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73AFDD">
      <w:pPr>
        <w:spacing w:before="54"/>
        <w:ind w:left="631" w:right="0" w:firstLine="0"/>
        <w:jc w:val="left"/>
        <w:rPr>
          <w:rFonts w:hint="eastAsia" w:ascii="黑体" w:eastAsia="黑体"/>
          <w:sz w:val="32"/>
        </w:rPr>
      </w:pPr>
      <w:r>
        <w:rPr>
          <w:rFonts w:hint="eastAsia" w:ascii="黑体" w:eastAsia="黑体"/>
          <w:sz w:val="32"/>
        </w:rPr>
        <w:t xml:space="preserve">附件 </w:t>
      </w:r>
    </w:p>
    <w:p w14:paraId="24E67776">
      <w:pPr>
        <w:pStyle w:val="2"/>
        <w:spacing w:before="11"/>
        <w:rPr>
          <w:rFonts w:ascii="黑体"/>
          <w:i w:val="0"/>
          <w:sz w:val="43"/>
        </w:rPr>
      </w:pPr>
    </w:p>
    <w:p w14:paraId="18A981B7">
      <w:pPr>
        <w:spacing w:before="0"/>
        <w:ind w:right="0"/>
        <w:jc w:val="center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防止返贫监测对象张建博风险消除公示表</w:t>
      </w:r>
    </w:p>
    <w:p w14:paraId="30E04B86">
      <w:pPr>
        <w:pStyle w:val="2"/>
        <w:spacing w:before="4"/>
        <w:rPr>
          <w:rFonts w:ascii="方正小标宋简体"/>
          <w:i w:val="0"/>
          <w:sz w:val="34"/>
        </w:rPr>
      </w:pPr>
    </w:p>
    <w:p w14:paraId="7021F3C2">
      <w:pPr>
        <w:tabs>
          <w:tab w:val="left" w:pos="5071"/>
          <w:tab w:val="left" w:pos="7874"/>
        </w:tabs>
        <w:spacing w:before="1" w:line="343" w:lineRule="auto"/>
        <w:ind w:left="631" w:right="731" w:firstLine="640"/>
        <w:jc w:val="left"/>
        <w:rPr>
          <w:sz w:val="32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900430</wp:posOffset>
                </wp:positionH>
                <wp:positionV relativeFrom="paragraph">
                  <wp:posOffset>648335</wp:posOffset>
                </wp:positionV>
                <wp:extent cx="5719445" cy="1933575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19445" cy="1933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Style w:val="3"/>
                              <w:tblW w:w="0" w:type="auto"/>
                              <w:tblInd w:w="0" w:type="dxa"/>
                              <w:tblBorders>
                                <w:top w:val="single" w:color="000000" w:sz="4" w:space="0"/>
                                <w:left w:val="single" w:color="000000" w:sz="4" w:space="0"/>
                                <w:bottom w:val="single" w:color="000000" w:sz="4" w:space="0"/>
                                <w:right w:val="single" w:color="000000" w:sz="4" w:space="0"/>
                                <w:insideH w:val="single" w:color="000000" w:sz="4" w:space="0"/>
                                <w:insideV w:val="single" w:color="000000" w:sz="4" w:space="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1138"/>
                              <w:gridCol w:w="1996"/>
                              <w:gridCol w:w="1996"/>
                              <w:gridCol w:w="3818"/>
                            </w:tblGrid>
                            <w:tr w14:paraId="4A728B56"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single" w:color="000000" w:sz="4" w:space="0"/>
                                  <w:insideH w:val="single" w:color="000000" w:sz="4" w:space="0"/>
                                  <w:insideV w:val="single" w:color="000000" w:sz="4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400" w:hRule="atLeast"/>
                              </w:trPr>
                              <w:tc>
                                <w:tcPr>
                                  <w:tcW w:w="1138" w:type="dxa"/>
                                </w:tcPr>
                                <w:p w14:paraId="7AC20C82">
                                  <w:pPr>
                                    <w:pStyle w:val="5"/>
                                    <w:spacing w:before="41" w:line="338" w:lineRule="exact"/>
                                    <w:ind w:left="268" w:right="259"/>
                                    <w:jc w:val="center"/>
                                    <w:rPr>
                                      <w:rFonts w:hint="eastAsia" w:ascii="黑体" w:eastAsia="黑体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hint="eastAsia" w:ascii="黑体" w:eastAsia="黑体"/>
                                      <w:sz w:val="28"/>
                                    </w:rPr>
                                    <w:t>序号</w:t>
                                  </w:r>
                                </w:p>
                              </w:tc>
                              <w:tc>
                                <w:tcPr>
                                  <w:tcW w:w="1996" w:type="dxa"/>
                                </w:tcPr>
                                <w:p w14:paraId="7A037E02">
                                  <w:pPr>
                                    <w:pStyle w:val="5"/>
                                    <w:spacing w:before="41" w:line="338" w:lineRule="exact"/>
                                    <w:ind w:left="438"/>
                                    <w:rPr>
                                      <w:rFonts w:hint="eastAsia" w:ascii="黑体" w:eastAsia="黑体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hint="eastAsia" w:ascii="黑体" w:eastAsia="黑体"/>
                                      <w:sz w:val="28"/>
                                    </w:rPr>
                                    <w:t>乡（镇）</w:t>
                                  </w:r>
                                </w:p>
                              </w:tc>
                              <w:tc>
                                <w:tcPr>
                                  <w:tcW w:w="1996" w:type="dxa"/>
                                </w:tcPr>
                                <w:p w14:paraId="325C7B74">
                                  <w:pPr>
                                    <w:pStyle w:val="5"/>
                                    <w:spacing w:before="41" w:line="338" w:lineRule="exact"/>
                                    <w:ind w:left="9"/>
                                    <w:jc w:val="center"/>
                                    <w:rPr>
                                      <w:rFonts w:hint="eastAsia" w:ascii="黑体" w:eastAsia="黑体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hint="eastAsia" w:ascii="黑体" w:eastAsia="黑体"/>
                                      <w:w w:val="100"/>
                                      <w:sz w:val="28"/>
                                    </w:rPr>
                                    <w:t>村</w:t>
                                  </w:r>
                                </w:p>
                              </w:tc>
                              <w:tc>
                                <w:tcPr>
                                  <w:tcW w:w="3818" w:type="dxa"/>
                                </w:tcPr>
                                <w:p w14:paraId="5921C3F2">
                                  <w:pPr>
                                    <w:pStyle w:val="5"/>
                                    <w:spacing w:before="41" w:line="338" w:lineRule="exact"/>
                                    <w:ind w:left="229"/>
                                    <w:rPr>
                                      <w:rFonts w:hint="eastAsia" w:ascii="黑体" w:eastAsia="黑体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hint="eastAsia" w:ascii="黑体" w:eastAsia="黑体"/>
                                      <w:sz w:val="28"/>
                                    </w:rPr>
                                    <w:t>风险消除监测对象户主姓名</w:t>
                                  </w:r>
                                </w:p>
                              </w:tc>
                            </w:tr>
                            <w:tr w14:paraId="7DA9DEC5">
                              <w:tblPrEx>
                                <w:tblBorders>
                                  <w:top w:val="single" w:color="000000" w:sz="4" w:space="0"/>
                                  <w:left w:val="single" w:color="000000" w:sz="4" w:space="0"/>
                                  <w:bottom w:val="single" w:color="000000" w:sz="4" w:space="0"/>
                                  <w:right w:val="single" w:color="000000" w:sz="4" w:space="0"/>
                                  <w:insideH w:val="single" w:color="000000" w:sz="4" w:space="0"/>
                                  <w:insideV w:val="single" w:color="000000" w:sz="4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trHeight w:val="400" w:hRule="atLeast"/>
                              </w:trPr>
                              <w:tc>
                                <w:tcPr>
                                  <w:tcW w:w="1138" w:type="dxa"/>
                                </w:tcPr>
                                <w:p w14:paraId="168FDFC1">
                                  <w:pPr>
                                    <w:pStyle w:val="5"/>
                                    <w:spacing w:before="58"/>
                                    <w:ind w:left="10"/>
                                    <w:jc w:val="center"/>
                                    <w:rPr>
                                      <w:rFonts w:ascii="Times New Roman"/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w w:val="100"/>
                                      <w:sz w:val="2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996" w:type="dxa"/>
                                </w:tcPr>
                                <w:p w14:paraId="2A0BEF6B">
                                  <w:pPr>
                                    <w:pStyle w:val="5"/>
                                    <w:rPr>
                                      <w:rFonts w:hint="eastAsia" w:ascii="Times New Roman" w:eastAsia="宋体"/>
                                      <w:sz w:val="30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ascii="Times New Roman"/>
                                      <w:sz w:val="30"/>
                                      <w:lang w:eastAsia="zh-CN"/>
                                    </w:rPr>
                                    <w:t>李村镇</w:t>
                                  </w:r>
                                </w:p>
                              </w:tc>
                              <w:tc>
                                <w:tcPr>
                                  <w:tcW w:w="1996" w:type="dxa"/>
                                </w:tcPr>
                                <w:p w14:paraId="35C83596">
                                  <w:pPr>
                                    <w:pStyle w:val="5"/>
                                    <w:jc w:val="center"/>
                                    <w:rPr>
                                      <w:rFonts w:hint="eastAsia" w:ascii="Times New Roman" w:eastAsia="宋体"/>
                                      <w:sz w:val="30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ascii="Times New Roman"/>
                                      <w:sz w:val="30"/>
                                      <w:lang w:eastAsia="zh-CN"/>
                                    </w:rPr>
                                    <w:t>闫同村</w:t>
                                  </w:r>
                                </w:p>
                              </w:tc>
                              <w:tc>
                                <w:tcPr>
                                  <w:tcW w:w="3818" w:type="dxa"/>
                                </w:tcPr>
                                <w:p w14:paraId="05832DAE">
                                  <w:pPr>
                                    <w:pStyle w:val="5"/>
                                    <w:jc w:val="center"/>
                                    <w:rPr>
                                      <w:rFonts w:hint="eastAsia" w:ascii="Times New Roman" w:eastAsia="宋体"/>
                                      <w:sz w:val="30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ascii="Times New Roman"/>
                                      <w:sz w:val="30"/>
                                      <w:lang w:eastAsia="zh-CN"/>
                                    </w:rPr>
                                    <w:t>张建博</w:t>
                                  </w:r>
                                </w:p>
                              </w:tc>
                            </w:tr>
                          </w:tbl>
                          <w:p w14:paraId="476E1F61">
                            <w:pPr>
                              <w:pStyle w:val="2"/>
                            </w:pP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70.9pt;margin-top:51.05pt;height:152.25pt;width:450.35pt;mso-position-horizontal-relative:page;z-index:251659264;mso-width-relative:page;mso-height-relative:page;" filled="f" stroked="f" coordsize="21600,21600" o:gfxdata="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+hwNw2QAAAAwBAAAPAAAAAAAAAAEAIAAAACIAAABkcnMvZG93bnJldi54bWxQ&#10;SwECFAAUAAAACACHTuJA7fTwVb0BAABzAwAADgAAAAAAAAABACAAAAAoAQAAZHJzL2Uyb0RvYy54&#10;bWxQSwUGAAAAAAYABgBZAQAAVwUAAAAA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tbl>
                      <w:tblPr>
                        <w:tblStyle w:val="3"/>
                        <w:tblW w:w="0" w:type="auto"/>
                        <w:tblInd w:w="0" w:type="dxa"/>
                        <w:tblBorders>
                          <w:top w:val="single" w:color="000000" w:sz="4" w:space="0"/>
                          <w:left w:val="single" w:color="000000" w:sz="4" w:space="0"/>
                          <w:bottom w:val="single" w:color="000000" w:sz="4" w:space="0"/>
                          <w:right w:val="single" w:color="000000" w:sz="4" w:space="0"/>
                          <w:insideH w:val="single" w:color="000000" w:sz="4" w:space="0"/>
                          <w:insideV w:val="single" w:color="000000" w:sz="4" w:space="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1138"/>
                        <w:gridCol w:w="1996"/>
                        <w:gridCol w:w="1996"/>
                        <w:gridCol w:w="3818"/>
                      </w:tblGrid>
                      <w:tr w14:paraId="4A728B56"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single" w:color="000000" w:sz="4" w:space="0"/>
                            <w:insideH w:val="single" w:color="000000" w:sz="4" w:space="0"/>
                            <w:insideV w:val="single" w:color="000000" w:sz="4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400" w:hRule="atLeast"/>
                        </w:trPr>
                        <w:tc>
                          <w:tcPr>
                            <w:tcW w:w="1138" w:type="dxa"/>
                          </w:tcPr>
                          <w:p w14:paraId="7AC20C82">
                            <w:pPr>
                              <w:pStyle w:val="5"/>
                              <w:spacing w:before="41" w:line="338" w:lineRule="exact"/>
                              <w:ind w:left="268" w:right="259"/>
                              <w:jc w:val="center"/>
                              <w:rPr>
                                <w:rFonts w:hint="eastAsia" w:ascii="黑体" w:eastAsia="黑体"/>
                                <w:sz w:val="28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sz w:val="28"/>
                              </w:rPr>
                              <w:t>序号</w:t>
                            </w:r>
                          </w:p>
                        </w:tc>
                        <w:tc>
                          <w:tcPr>
                            <w:tcW w:w="1996" w:type="dxa"/>
                          </w:tcPr>
                          <w:p w14:paraId="7A037E02">
                            <w:pPr>
                              <w:pStyle w:val="5"/>
                              <w:spacing w:before="41" w:line="338" w:lineRule="exact"/>
                              <w:ind w:left="438"/>
                              <w:rPr>
                                <w:rFonts w:hint="eastAsia" w:ascii="黑体" w:eastAsia="黑体"/>
                                <w:sz w:val="28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sz w:val="28"/>
                              </w:rPr>
                              <w:t>乡（镇）</w:t>
                            </w:r>
                          </w:p>
                        </w:tc>
                        <w:tc>
                          <w:tcPr>
                            <w:tcW w:w="1996" w:type="dxa"/>
                          </w:tcPr>
                          <w:p w14:paraId="325C7B74">
                            <w:pPr>
                              <w:pStyle w:val="5"/>
                              <w:spacing w:before="41" w:line="338" w:lineRule="exact"/>
                              <w:ind w:left="9"/>
                              <w:jc w:val="center"/>
                              <w:rPr>
                                <w:rFonts w:hint="eastAsia" w:ascii="黑体" w:eastAsia="黑体"/>
                                <w:sz w:val="28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w w:val="100"/>
                                <w:sz w:val="28"/>
                              </w:rPr>
                              <w:t>村</w:t>
                            </w:r>
                          </w:p>
                        </w:tc>
                        <w:tc>
                          <w:tcPr>
                            <w:tcW w:w="3818" w:type="dxa"/>
                          </w:tcPr>
                          <w:p w14:paraId="5921C3F2">
                            <w:pPr>
                              <w:pStyle w:val="5"/>
                              <w:spacing w:before="41" w:line="338" w:lineRule="exact"/>
                              <w:ind w:left="229"/>
                              <w:rPr>
                                <w:rFonts w:hint="eastAsia" w:ascii="黑体" w:eastAsia="黑体"/>
                                <w:sz w:val="28"/>
                              </w:rPr>
                            </w:pPr>
                            <w:r>
                              <w:rPr>
                                <w:rFonts w:hint="eastAsia" w:ascii="黑体" w:eastAsia="黑体"/>
                                <w:sz w:val="28"/>
                              </w:rPr>
                              <w:t>风险消除监测对象户主姓名</w:t>
                            </w:r>
                          </w:p>
                        </w:tc>
                      </w:tr>
                      <w:tr w14:paraId="7DA9DEC5">
                        <w:tblPrEx>
                          <w:tblBorders>
                            <w:top w:val="single" w:color="000000" w:sz="4" w:space="0"/>
                            <w:left w:val="single" w:color="000000" w:sz="4" w:space="0"/>
                            <w:bottom w:val="single" w:color="000000" w:sz="4" w:space="0"/>
                            <w:right w:val="single" w:color="000000" w:sz="4" w:space="0"/>
                            <w:insideH w:val="single" w:color="000000" w:sz="4" w:space="0"/>
                            <w:insideV w:val="single" w:color="000000" w:sz="4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trHeight w:val="400" w:hRule="atLeast"/>
                        </w:trPr>
                        <w:tc>
                          <w:tcPr>
                            <w:tcW w:w="1138" w:type="dxa"/>
                          </w:tcPr>
                          <w:p w14:paraId="168FDFC1">
                            <w:pPr>
                              <w:pStyle w:val="5"/>
                              <w:spacing w:before="58"/>
                              <w:ind w:left="10"/>
                              <w:jc w:val="center"/>
                              <w:rPr>
                                <w:rFonts w:asci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/>
                                <w:w w:val="100"/>
                                <w:sz w:val="2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996" w:type="dxa"/>
                          </w:tcPr>
                          <w:p w14:paraId="2A0BEF6B">
                            <w:pPr>
                              <w:pStyle w:val="5"/>
                              <w:rPr>
                                <w:rFonts w:hint="eastAsia" w:ascii="Times New Roman" w:eastAsia="宋体"/>
                                <w:sz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Times New Roman"/>
                                <w:sz w:val="30"/>
                                <w:lang w:eastAsia="zh-CN"/>
                              </w:rPr>
                              <w:t>李村镇</w:t>
                            </w:r>
                          </w:p>
                        </w:tc>
                        <w:tc>
                          <w:tcPr>
                            <w:tcW w:w="1996" w:type="dxa"/>
                          </w:tcPr>
                          <w:p w14:paraId="35C83596">
                            <w:pPr>
                              <w:pStyle w:val="5"/>
                              <w:jc w:val="center"/>
                              <w:rPr>
                                <w:rFonts w:hint="eastAsia" w:ascii="Times New Roman" w:eastAsia="宋体"/>
                                <w:sz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Times New Roman"/>
                                <w:sz w:val="30"/>
                                <w:lang w:eastAsia="zh-CN"/>
                              </w:rPr>
                              <w:t>闫同村</w:t>
                            </w:r>
                          </w:p>
                        </w:tc>
                        <w:tc>
                          <w:tcPr>
                            <w:tcW w:w="3818" w:type="dxa"/>
                          </w:tcPr>
                          <w:p w14:paraId="05832DAE">
                            <w:pPr>
                              <w:pStyle w:val="5"/>
                              <w:jc w:val="center"/>
                              <w:rPr>
                                <w:rFonts w:hint="eastAsia" w:ascii="Times New Roman" w:eastAsia="宋体"/>
                                <w:sz w:val="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Times New Roman"/>
                                <w:sz w:val="30"/>
                                <w:lang w:eastAsia="zh-CN"/>
                              </w:rPr>
                              <w:t>张建博</w:t>
                            </w:r>
                          </w:p>
                        </w:tc>
                      </w:tr>
                    </w:tbl>
                    <w:p w14:paraId="476E1F61">
                      <w:pPr>
                        <w:pStyle w:val="2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w:t>经县级综合审定</w:t>
      </w:r>
      <w:r>
        <w:rPr>
          <w:spacing w:val="-39"/>
          <w:sz w:val="32"/>
        </w:rPr>
        <w:t>，</w:t>
      </w:r>
      <w:r>
        <w:rPr>
          <w:sz w:val="32"/>
        </w:rPr>
        <w:t>同意</w:t>
      </w:r>
      <w:r>
        <w:rPr>
          <w:sz w:val="32"/>
          <w:u w:val="single"/>
        </w:rPr>
        <w:t xml:space="preserve"> </w:t>
      </w:r>
      <w:r>
        <w:rPr>
          <w:rFonts w:hint="eastAsia"/>
          <w:sz w:val="32"/>
          <w:u w:val="single"/>
          <w:lang w:eastAsia="zh-CN"/>
        </w:rPr>
        <w:t>李村</w:t>
      </w:r>
      <w:r>
        <w:rPr>
          <w:spacing w:val="-36"/>
          <w:sz w:val="32"/>
        </w:rPr>
        <w:t>乡</w:t>
      </w:r>
      <w:r>
        <w:rPr>
          <w:sz w:val="32"/>
        </w:rPr>
        <w:t>（镇</w:t>
      </w:r>
      <w:r>
        <w:rPr>
          <w:spacing w:val="-36"/>
          <w:sz w:val="32"/>
        </w:rPr>
        <w:t>）</w:t>
      </w:r>
      <w:r>
        <w:rPr>
          <w:sz w:val="32"/>
        </w:rPr>
        <w:t>上报的</w:t>
      </w:r>
      <w:r>
        <w:rPr>
          <w:sz w:val="32"/>
          <w:u w:val="single"/>
        </w:rPr>
        <w:t xml:space="preserve"> </w:t>
      </w:r>
      <w:r>
        <w:rPr>
          <w:rFonts w:hint="eastAsia"/>
          <w:sz w:val="32"/>
          <w:u w:val="single"/>
          <w:lang w:val="en-US" w:eastAsia="zh-CN"/>
        </w:rPr>
        <w:t>1</w:t>
      </w:r>
      <w:r>
        <w:rPr>
          <w:sz w:val="32"/>
          <w:u w:val="single"/>
        </w:rPr>
        <w:tab/>
      </w:r>
      <w:r>
        <w:rPr>
          <w:sz w:val="32"/>
        </w:rPr>
        <w:t>户防止</w:t>
      </w:r>
      <w:bookmarkStart w:id="0" w:name="_GoBack"/>
      <w:bookmarkEnd w:id="0"/>
      <w:r>
        <w:rPr>
          <w:sz w:val="32"/>
        </w:rPr>
        <w:t>返贫监测对象标注风险消除。</w:t>
      </w:r>
    </w:p>
    <w:p w14:paraId="4FF6964D">
      <w:pPr>
        <w:pStyle w:val="2"/>
        <w:rPr>
          <w:i w:val="0"/>
          <w:sz w:val="32"/>
        </w:rPr>
      </w:pPr>
    </w:p>
    <w:p w14:paraId="40B114C8">
      <w:pPr>
        <w:pStyle w:val="2"/>
        <w:rPr>
          <w:i w:val="0"/>
          <w:sz w:val="32"/>
        </w:rPr>
      </w:pPr>
    </w:p>
    <w:p w14:paraId="61EFB9D9">
      <w:pPr>
        <w:pStyle w:val="2"/>
        <w:rPr>
          <w:i w:val="0"/>
          <w:sz w:val="32"/>
        </w:rPr>
      </w:pPr>
    </w:p>
    <w:p w14:paraId="7EBCA517">
      <w:pPr>
        <w:pStyle w:val="2"/>
        <w:rPr>
          <w:i w:val="0"/>
          <w:sz w:val="32"/>
        </w:rPr>
      </w:pPr>
    </w:p>
    <w:p w14:paraId="7140B243">
      <w:pPr>
        <w:pStyle w:val="2"/>
        <w:rPr>
          <w:i w:val="0"/>
          <w:sz w:val="32"/>
        </w:rPr>
      </w:pPr>
    </w:p>
    <w:p w14:paraId="6BC7E642">
      <w:pPr>
        <w:pStyle w:val="2"/>
        <w:rPr>
          <w:i w:val="0"/>
          <w:sz w:val="32"/>
        </w:rPr>
      </w:pPr>
    </w:p>
    <w:p w14:paraId="2D408201">
      <w:pPr>
        <w:pStyle w:val="2"/>
        <w:rPr>
          <w:i w:val="0"/>
          <w:sz w:val="32"/>
        </w:rPr>
      </w:pPr>
    </w:p>
    <w:p w14:paraId="0D77AC58">
      <w:pPr>
        <w:pStyle w:val="2"/>
        <w:spacing w:before="12"/>
        <w:rPr>
          <w:i w:val="0"/>
          <w:sz w:val="45"/>
        </w:rPr>
      </w:pPr>
    </w:p>
    <w:p w14:paraId="46F923E9">
      <w:pPr>
        <w:tabs>
          <w:tab w:val="left" w:pos="5111"/>
        </w:tabs>
        <w:spacing w:before="0"/>
        <w:ind w:left="3830" w:right="0" w:firstLine="2240" w:firstLineChars="700"/>
        <w:jc w:val="left"/>
        <w:rPr>
          <w:sz w:val="32"/>
        </w:rPr>
      </w:pPr>
      <w:r>
        <w:rPr>
          <w:rFonts w:hint="eastAsia"/>
          <w:sz w:val="32"/>
          <w:lang w:eastAsia="zh-CN"/>
        </w:rPr>
        <w:t>鹿泉区</w:t>
      </w:r>
      <w:r>
        <w:rPr>
          <w:sz w:val="32"/>
        </w:rPr>
        <w:t>农业农村局</w:t>
      </w:r>
    </w:p>
    <w:p w14:paraId="47167578">
      <w:pPr>
        <w:tabs>
          <w:tab w:val="left" w:pos="5911"/>
          <w:tab w:val="left" w:pos="6871"/>
          <w:tab w:val="left" w:pos="7831"/>
        </w:tabs>
        <w:spacing w:before="176"/>
        <w:ind w:left="4951" w:right="0" w:firstLine="0"/>
        <w:jc w:val="left"/>
        <w:rPr>
          <w:sz w:val="32"/>
        </w:rPr>
        <w:sectPr>
          <w:pgSz w:w="11910" w:h="16840"/>
          <w:pgMar w:top="1580" w:right="800" w:bottom="1120" w:left="900" w:header="0" w:footer="854" w:gutter="0"/>
          <w:cols w:space="720" w:num="1"/>
        </w:sectPr>
      </w:pPr>
      <w:r>
        <w:rPr>
          <w:rFonts w:ascii="Times New Roman" w:eastAsia="Times New Roman"/>
          <w:w w:val="99"/>
          <w:sz w:val="32"/>
          <w:u w:val="single"/>
        </w:rPr>
        <w:t xml:space="preserve"> </w:t>
      </w:r>
      <w:r>
        <w:rPr>
          <w:rFonts w:hint="eastAsia" w:ascii="Times New Roman" w:eastAsia="宋体"/>
          <w:w w:val="99"/>
          <w:sz w:val="32"/>
          <w:u w:val="single"/>
          <w:lang w:val="en-US" w:eastAsia="zh-CN"/>
        </w:rPr>
        <w:t>2026</w:t>
      </w:r>
      <w:r>
        <w:rPr>
          <w:rFonts w:ascii="Times New Roman" w:eastAsia="Times New Roman"/>
          <w:sz w:val="32"/>
          <w:u w:val="single"/>
        </w:rPr>
        <w:tab/>
      </w:r>
      <w:r>
        <w:rPr>
          <w:sz w:val="32"/>
        </w:rPr>
        <w:t>年</w:t>
      </w:r>
      <w:r>
        <w:rPr>
          <w:sz w:val="32"/>
          <w:u w:val="single"/>
        </w:rPr>
        <w:t xml:space="preserve"> </w:t>
      </w:r>
      <w:r>
        <w:rPr>
          <w:rFonts w:hint="eastAsia"/>
          <w:sz w:val="32"/>
          <w:u w:val="single"/>
          <w:lang w:val="en-US" w:eastAsia="zh-CN"/>
        </w:rPr>
        <w:t>1</w:t>
      </w:r>
      <w:r>
        <w:rPr>
          <w:sz w:val="32"/>
          <w:u w:val="single"/>
        </w:rPr>
        <w:tab/>
      </w:r>
      <w:r>
        <w:rPr>
          <w:sz w:val="32"/>
        </w:rPr>
        <w:t>月</w:t>
      </w:r>
      <w:r>
        <w:rPr>
          <w:sz w:val="32"/>
          <w:u w:val="single"/>
        </w:rPr>
        <w:t xml:space="preserve"> </w:t>
      </w:r>
      <w:r>
        <w:rPr>
          <w:rFonts w:hint="eastAsia"/>
          <w:sz w:val="32"/>
          <w:u w:val="single"/>
          <w:lang w:val="en-US" w:eastAsia="zh-CN"/>
        </w:rPr>
        <w:t>12</w:t>
      </w:r>
      <w:r>
        <w:rPr>
          <w:sz w:val="32"/>
          <w:u w:val="single"/>
        </w:rPr>
        <w:tab/>
      </w:r>
      <w:r>
        <w:rPr>
          <w:sz w:val="32"/>
        </w:rPr>
        <w:t>日</w:t>
      </w:r>
    </w:p>
    <w:p w14:paraId="5EFFB5D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Noto Color Emoj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Noto Color Emoji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Noto Color Emoji">
    <w:panose1 w:val="02000609000000000000"/>
    <w:charset w:val="00"/>
    <w:family w:val="auto"/>
    <w:pitch w:val="default"/>
    <w:sig w:usb0="00000001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1A52E1"/>
    <w:rsid w:val="638805D7"/>
    <w:rsid w:val="7E1A52E1"/>
    <w:rsid w:val="FBBF182B"/>
    <w:rsid w:val="FBEAF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_GB2312" w:hAnsi="仿宋_GB2312" w:eastAsia="仿宋_GB2312" w:cs="仿宋_GB2312"/>
      <w:sz w:val="22"/>
      <w:szCs w:val="22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_GB2312" w:hAnsi="仿宋_GB2312" w:eastAsia="仿宋_GB2312" w:cs="仿宋_GB2312"/>
      <w:i/>
      <w:sz w:val="28"/>
      <w:szCs w:val="28"/>
    </w:rPr>
  </w:style>
  <w:style w:type="paragraph" w:customStyle="1" w:styleId="5">
    <w:name w:val="Table Paragraph"/>
    <w:basedOn w:val="1"/>
    <w:qFormat/>
    <w:uiPriority w:val="1"/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2026-01-12T17:09:00Z</dcterms:created>
  <dc:creator>张俊娇</dc:creator>
  <cp:lastModifiedBy>uos</cp:lastModifiedBy>
  <dcterms:modified xsi:type="dcterms:W3CDTF">2026-01-12T10:50:17Z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3652CCB556974E5D9BCAD45DE8B7BAD0_11</vt:lpwstr>
  </property>
  <property fmtid="{D5CDD505-2E9C-101B-9397-08002B2CF9AE}" pid="4" name="KSOTemplateDocerSaveRecord">
    <vt:lpwstr>eyJoZGlkIjoiYzQ2ODI4NTY3MjU0MDZiZWE5NmExOGY1MzhiZmE5YWYiLCJ1c2VySWQiOiIxNzUzMTI2NzQ0In0=</vt:lpwstr>
  </property>
</Properties>
</file>