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A3C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63A6EF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63A6EF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9063691">
      <w:pPr>
        <w:widowControl/>
        <w:jc w:val="left"/>
      </w:pPr>
    </w:p>
    <w:p w14:paraId="66A3C4B9">
      <w:pPr>
        <w:widowControl/>
        <w:jc w:val="left"/>
      </w:pPr>
    </w:p>
    <w:p w14:paraId="54BFAE11">
      <w:pPr>
        <w:widowControl/>
        <w:jc w:val="left"/>
      </w:pPr>
    </w:p>
    <w:p w14:paraId="22168BC4">
      <w:pPr>
        <w:widowControl/>
        <w:jc w:val="left"/>
      </w:pPr>
    </w:p>
    <w:p w14:paraId="7301A3D8">
      <w:pPr>
        <w:widowControl/>
        <w:jc w:val="left"/>
      </w:pPr>
    </w:p>
    <w:p w14:paraId="4A4425CB">
      <w:pPr>
        <w:widowControl/>
        <w:jc w:val="left"/>
      </w:pPr>
    </w:p>
    <w:p w14:paraId="005E8993">
      <w:pPr>
        <w:widowControl/>
        <w:jc w:val="left"/>
      </w:pPr>
    </w:p>
    <w:p w14:paraId="60206D71">
      <w:pPr>
        <w:widowControl/>
        <w:jc w:val="left"/>
      </w:pPr>
    </w:p>
    <w:p w14:paraId="21519061">
      <w:pPr>
        <w:widowControl/>
        <w:jc w:val="left"/>
      </w:pPr>
    </w:p>
    <w:p w14:paraId="590676C9">
      <w:pPr>
        <w:widowControl/>
        <w:jc w:val="left"/>
      </w:pPr>
    </w:p>
    <w:p w14:paraId="7F2EB79B">
      <w:pPr>
        <w:widowControl/>
        <w:jc w:val="left"/>
      </w:pPr>
    </w:p>
    <w:p w14:paraId="2DB61F1E">
      <w:pPr>
        <w:widowControl/>
        <w:jc w:val="left"/>
      </w:pPr>
    </w:p>
    <w:p w14:paraId="25FFE848">
      <w:pPr>
        <w:widowControl/>
        <w:jc w:val="left"/>
      </w:pPr>
    </w:p>
    <w:p w14:paraId="37B11A99">
      <w:pPr>
        <w:widowControl/>
        <w:jc w:val="left"/>
      </w:pPr>
    </w:p>
    <w:p w14:paraId="71430BE5">
      <w:pPr>
        <w:widowControl/>
        <w:jc w:val="left"/>
      </w:pPr>
    </w:p>
    <w:p w14:paraId="114B1D09">
      <w:pPr>
        <w:widowControl/>
        <w:jc w:val="left"/>
      </w:pPr>
    </w:p>
    <w:p w14:paraId="537C5424">
      <w:pPr>
        <w:widowControl/>
        <w:jc w:val="left"/>
      </w:pPr>
    </w:p>
    <w:p w14:paraId="0613CE83">
      <w:pPr>
        <w:widowControl/>
        <w:jc w:val="left"/>
      </w:pPr>
    </w:p>
    <w:p w14:paraId="48DB73F8">
      <w:pPr>
        <w:widowControl/>
        <w:jc w:val="left"/>
      </w:pPr>
    </w:p>
    <w:p w14:paraId="7CF19070">
      <w:pPr>
        <w:widowControl/>
        <w:jc w:val="left"/>
        <w:rPr>
          <w:rFonts w:hint="eastAsia"/>
        </w:rPr>
      </w:pPr>
    </w:p>
    <w:p w14:paraId="36D4662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721001</w:t>
      </w:r>
    </w:p>
    <w:p w14:paraId="4A2BF9A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：石家庄市鹿泉区文学艺术界联合会(本级)</w:t>
      </w:r>
    </w:p>
    <w:p w14:paraId="39EE2062">
      <w:pPr>
        <w:spacing w:line="600" w:lineRule="auto"/>
        <w:jc w:val="left"/>
        <w:rPr>
          <w:rFonts w:hint="default" w:ascii="楷体_GB2312" w:hAnsi="楷体_GB2312" w:eastAsia="楷体_GB2312" w:cs="楷体_GB2312"/>
          <w:color w:val="000000"/>
          <w:sz w:val="40"/>
          <w:szCs w:val="40"/>
          <w:lang w:val="en-US" w:eastAsia="zh-CN"/>
        </w:rPr>
      </w:pPr>
    </w:p>
    <w:p w14:paraId="02625B1F">
      <w:pPr>
        <w:spacing w:line="600" w:lineRule="auto"/>
        <w:jc w:val="center"/>
        <w:rPr>
          <w:rFonts w:hint="eastAsia" w:ascii="楷体_GB2312" w:hAnsi="楷体_GB2312" w:eastAsia="楷体_GB2312" w:cs="楷体_GB2312"/>
          <w:color w:val="000000"/>
          <w:sz w:val="40"/>
          <w:szCs w:val="40"/>
        </w:rPr>
      </w:pPr>
    </w:p>
    <w:p w14:paraId="4939F7FF">
      <w:pPr>
        <w:spacing w:line="600" w:lineRule="auto"/>
        <w:jc w:val="center"/>
        <w:rPr>
          <w:rFonts w:hint="eastAsia" w:ascii="楷体_GB2312" w:hAnsi="楷体_GB2312" w:eastAsia="楷体_GB2312" w:cs="楷体_GB2312"/>
          <w:color w:val="000000"/>
          <w:sz w:val="40"/>
          <w:szCs w:val="40"/>
        </w:rPr>
      </w:pPr>
    </w:p>
    <w:p w14:paraId="285D3170">
      <w:pPr>
        <w:spacing w:line="600" w:lineRule="auto"/>
        <w:jc w:val="both"/>
        <w:rPr>
          <w:rFonts w:hint="eastAsia" w:ascii="楷体_GB2312" w:hAnsi="楷体_GB2312" w:eastAsia="楷体_GB2312" w:cs="楷体_GB2312"/>
          <w:color w:val="000000"/>
          <w:sz w:val="40"/>
          <w:szCs w:val="40"/>
        </w:rPr>
      </w:pPr>
    </w:p>
    <w:p w14:paraId="1886C225">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1A077815">
      <w:pPr>
        <w:tabs>
          <w:tab w:val="left" w:pos="2728"/>
        </w:tabs>
        <w:jc w:val="center"/>
        <w:rPr>
          <w:rFonts w:ascii="黑体" w:hAnsi="Times New Roman" w:eastAsia="黑体" w:cs="Times New Roman"/>
          <w:sz w:val="48"/>
          <w:szCs w:val="48"/>
        </w:rPr>
      </w:pPr>
    </w:p>
    <w:p w14:paraId="0A5B9CC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1450C2">
      <w:pPr>
        <w:widowControl/>
        <w:spacing w:after="160" w:line="580" w:lineRule="exact"/>
        <w:ind w:firstLine="640" w:firstLineChars="200"/>
        <w:rPr>
          <w:rFonts w:ascii="Times New Roman" w:hAnsi="Times New Roman" w:eastAsia="黑体" w:cs="Times New Roman"/>
          <w:sz w:val="32"/>
          <w:szCs w:val="32"/>
        </w:rPr>
      </w:pPr>
    </w:p>
    <w:p w14:paraId="61741D91">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1A124A8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1379A6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974DF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51083C5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A83F6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D8ED4F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56725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F911F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36F17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429458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73D60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72CA91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27A0F3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2E5112B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A71488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5FD8F5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7962A4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4F560E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06458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48F03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9765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2B9C2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0290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7B23CC9">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6967AE5">
      <w:pPr>
        <w:rPr>
          <w:rFonts w:hint="default" w:ascii="Arial" w:hAnsi="Arial" w:eastAsia="Arial" w:cs="Arial"/>
          <w:i w:val="0"/>
          <w:iCs w:val="0"/>
          <w:caps w:val="0"/>
          <w:color w:val="000000"/>
          <w:spacing w:val="0"/>
          <w:sz w:val="18"/>
          <w:szCs w:val="18"/>
          <w:highlight w:val="none"/>
          <w:shd w:val="clear" w:fill="FFFFFF"/>
        </w:rPr>
      </w:pPr>
    </w:p>
    <w:p w14:paraId="166DB8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6CA897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C7572E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8357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EA531C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DB9975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3C0F8E0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937CEA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5307D7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9468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2740E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1534D6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2A910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B80D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57A4C5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82A9CC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5509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4883E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DED04F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A64FD3">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0E67ED2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4E9833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2DD6B82">
      <w:pPr>
        <w:pStyle w:val="25"/>
        <w:rPr>
          <w:rFonts w:hint="eastAsia" w:ascii="仿宋" w:hAnsi="仿宋" w:eastAsia="仿宋" w:cs="仿宋"/>
          <w:sz w:val="32"/>
          <w:szCs w:val="32"/>
        </w:rPr>
      </w:pPr>
      <w:r>
        <w:rPr>
          <w:rFonts w:hint="eastAsia" w:ascii="仿宋" w:hAnsi="仿宋" w:eastAsia="仿宋" w:cs="仿宋"/>
          <w:sz w:val="32"/>
          <w:szCs w:val="32"/>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751E4DC0">
      <w:pPr>
        <w:pStyle w:val="25"/>
        <w:rPr>
          <w:rFonts w:hint="eastAsia" w:ascii="仿宋" w:hAnsi="仿宋" w:eastAsia="仿宋" w:cs="仿宋"/>
          <w:sz w:val="32"/>
          <w:szCs w:val="32"/>
        </w:rPr>
      </w:pPr>
      <w:r>
        <w:rPr>
          <w:rFonts w:hint="eastAsia" w:ascii="仿宋" w:hAnsi="仿宋" w:eastAsia="仿宋" w:cs="仿宋"/>
          <w:sz w:val="32"/>
          <w:szCs w:val="32"/>
        </w:rPr>
        <w:t>（二）组织召开全区文联代表大会，全委会和主席团会议；组织召开全区文艺家协会代表大会、理事会、主席团会议以及全区文联系统工作会议。</w:t>
      </w:r>
    </w:p>
    <w:p w14:paraId="25024D31">
      <w:pPr>
        <w:pStyle w:val="25"/>
        <w:rPr>
          <w:rFonts w:hint="eastAsia" w:ascii="仿宋" w:hAnsi="仿宋" w:eastAsia="仿宋" w:cs="仿宋"/>
          <w:sz w:val="32"/>
          <w:szCs w:val="32"/>
        </w:rPr>
      </w:pPr>
      <w:r>
        <w:rPr>
          <w:rFonts w:hint="eastAsia" w:ascii="仿宋" w:hAnsi="仿宋" w:eastAsia="仿宋" w:cs="仿宋"/>
          <w:sz w:val="32"/>
          <w:szCs w:val="32"/>
        </w:rPr>
        <w:t>（三）组织开展采风创作、文艺志愿服务、主题文艺活动、展演展示展播等文艺实践活动。组织开展文艺人才教育培训、培养举荐、创作扶持等工作。</w:t>
      </w:r>
    </w:p>
    <w:p w14:paraId="4D8F25BF">
      <w:pPr>
        <w:pStyle w:val="25"/>
        <w:rPr>
          <w:rFonts w:hint="eastAsia" w:ascii="仿宋" w:hAnsi="仿宋" w:eastAsia="仿宋" w:cs="仿宋"/>
          <w:sz w:val="32"/>
          <w:szCs w:val="32"/>
        </w:rPr>
      </w:pPr>
      <w:r>
        <w:rPr>
          <w:rFonts w:hint="eastAsia" w:ascii="仿宋" w:hAnsi="仿宋" w:eastAsia="仿宋" w:cs="仿宋"/>
          <w:sz w:val="32"/>
          <w:szCs w:val="32"/>
        </w:rPr>
        <w:t>（四）协同有关部门组织文艺活动的重大评奖活动。组织开展文艺评论、文艺理论研究、学术交流研讨等活动。</w:t>
      </w:r>
    </w:p>
    <w:p w14:paraId="2892990D">
      <w:pPr>
        <w:pStyle w:val="25"/>
        <w:rPr>
          <w:rFonts w:hint="eastAsia" w:ascii="仿宋" w:hAnsi="仿宋" w:eastAsia="仿宋" w:cs="仿宋"/>
          <w:sz w:val="32"/>
          <w:szCs w:val="32"/>
        </w:rPr>
      </w:pPr>
      <w:r>
        <w:rPr>
          <w:rFonts w:hint="eastAsia" w:ascii="仿宋" w:hAnsi="仿宋" w:eastAsia="仿宋" w:cs="仿宋"/>
          <w:sz w:val="32"/>
          <w:szCs w:val="32"/>
        </w:rPr>
        <w:t>（五）依法开展文艺领域行业教育、行业自律、行业服务和行业管理工作，开展行风建设和职业道德建设。</w:t>
      </w:r>
    </w:p>
    <w:p w14:paraId="79D65982">
      <w:pPr>
        <w:pStyle w:val="25"/>
        <w:rPr>
          <w:rFonts w:hint="eastAsia" w:ascii="仿宋" w:hAnsi="仿宋" w:eastAsia="仿宋" w:cs="仿宋"/>
          <w:sz w:val="32"/>
          <w:szCs w:val="32"/>
        </w:rPr>
      </w:pPr>
      <w:r>
        <w:rPr>
          <w:rFonts w:hint="eastAsia" w:ascii="仿宋" w:hAnsi="仿宋" w:eastAsia="仿宋" w:cs="仿宋"/>
          <w:sz w:val="32"/>
          <w:szCs w:val="32"/>
        </w:rPr>
        <w:t>（六）服务区委、区政府工作大局，传播中华优秀传统文化，组织开展文化交流合作。</w:t>
      </w:r>
    </w:p>
    <w:p w14:paraId="493DC37F">
      <w:pPr>
        <w:pStyle w:val="25"/>
        <w:rPr>
          <w:rFonts w:hint="eastAsia" w:ascii="仿宋" w:hAnsi="仿宋" w:eastAsia="仿宋" w:cs="仿宋"/>
          <w:sz w:val="32"/>
          <w:szCs w:val="32"/>
        </w:rPr>
      </w:pPr>
      <w:r>
        <w:rPr>
          <w:rFonts w:hint="eastAsia" w:ascii="仿宋" w:hAnsi="仿宋" w:eastAsia="仿宋" w:cs="仿宋"/>
          <w:sz w:val="32"/>
          <w:szCs w:val="32"/>
        </w:rPr>
        <w:t>（七）组织开展文艺领域侵权纠纷调解、权益保护协调合作、诉求表达处理、法律志愿服务等维权服务工作，维护文艺工作者合法权益。</w:t>
      </w:r>
    </w:p>
    <w:p w14:paraId="28FEFB0C">
      <w:pPr>
        <w:pStyle w:val="25"/>
        <w:rPr>
          <w:rFonts w:hint="eastAsia" w:ascii="仿宋" w:hAnsi="仿宋" w:eastAsia="仿宋" w:cs="仿宋"/>
          <w:sz w:val="32"/>
          <w:szCs w:val="32"/>
        </w:rPr>
      </w:pPr>
      <w:r>
        <w:rPr>
          <w:rFonts w:hint="eastAsia" w:ascii="仿宋" w:hAnsi="仿宋" w:eastAsia="仿宋" w:cs="仿宋"/>
          <w:sz w:val="32"/>
          <w:szCs w:val="32"/>
        </w:rPr>
        <w:t>（八）引导网络文艺创作生产，促进传统文艺和网络文艺融合发展。</w:t>
      </w:r>
    </w:p>
    <w:p w14:paraId="1CC2AA80">
      <w:pPr>
        <w:pStyle w:val="25"/>
        <w:rPr>
          <w:rFonts w:hint="eastAsia" w:ascii="仿宋" w:hAnsi="仿宋" w:eastAsia="仿宋" w:cs="仿宋"/>
          <w:sz w:val="32"/>
          <w:szCs w:val="32"/>
        </w:rPr>
      </w:pPr>
      <w:r>
        <w:rPr>
          <w:rFonts w:hint="eastAsia" w:ascii="仿宋" w:hAnsi="仿宋" w:eastAsia="仿宋" w:cs="仿宋"/>
          <w:sz w:val="32"/>
          <w:szCs w:val="32"/>
        </w:rPr>
        <w:t>（九）联络、协调、服务和指导各文艺家协会，对区文联业务主管的社会组织进行日常联系和监督管理，依法依章程指导基层文联工作。编辑出版有关文艺刊物和文艺书籍。</w:t>
      </w:r>
    </w:p>
    <w:p w14:paraId="401C6ED9">
      <w:pPr>
        <w:pStyle w:val="25"/>
        <w:rPr>
          <w:rFonts w:hint="eastAsia" w:ascii="仿宋" w:hAnsi="仿宋" w:eastAsia="仿宋" w:cs="仿宋"/>
          <w:sz w:val="32"/>
          <w:szCs w:val="32"/>
        </w:rPr>
      </w:pPr>
      <w:r>
        <w:rPr>
          <w:rFonts w:hint="eastAsia" w:ascii="仿宋" w:hAnsi="仿宋" w:eastAsia="仿宋" w:cs="仿宋"/>
          <w:sz w:val="32"/>
          <w:szCs w:val="32"/>
        </w:rPr>
        <w:t>（十）完成区委、区政府交办的其他事项。</w:t>
      </w:r>
    </w:p>
    <w:p w14:paraId="32997D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140EC5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B7C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D4491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ECF68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445" w:type="dxa"/>
            <w:vAlign w:val="center"/>
          </w:tcPr>
          <w:p w14:paraId="4A07F4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14:paraId="282AB81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405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29B02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1C1D67A7">
            <w:pPr>
              <w:spacing w:line="560" w:lineRule="exact"/>
              <w:rPr>
                <w:rFonts w:ascii="仿宋_GB2312" w:hAnsi="Calibri" w:eastAsia="仿宋_GB2312" w:cs="ArialUnicodeMS"/>
                <w:kern w:val="0"/>
                <w:sz w:val="28"/>
                <w:szCs w:val="28"/>
              </w:rPr>
            </w:pPr>
            <w:r>
              <w:rPr>
                <w:rFonts w:hint="eastAsia" w:ascii="仿宋" w:hAnsi="仿宋" w:eastAsia="仿宋" w:cs="仿宋"/>
                <w:sz w:val="28"/>
                <w:szCs w:val="28"/>
              </w:rPr>
              <w:t>石家庄市鹿泉区文学艺术界联合会</w:t>
            </w:r>
          </w:p>
        </w:tc>
        <w:tc>
          <w:tcPr>
            <w:tcW w:w="2445" w:type="dxa"/>
          </w:tcPr>
          <w:p w14:paraId="735CA16D">
            <w:pPr>
              <w:spacing w:line="560" w:lineRule="exact"/>
              <w:jc w:val="center"/>
              <w:rPr>
                <w:rFonts w:hint="default" w:ascii="仿宋_GB2312" w:hAnsi="Calibri" w:eastAsia="仿宋" w:cs="ArialUnicodeMS"/>
                <w:kern w:val="0"/>
                <w:sz w:val="28"/>
                <w:szCs w:val="28"/>
                <w:lang w:val="en-US" w:eastAsia="zh-CN"/>
              </w:rPr>
            </w:pPr>
            <w:r>
              <w:rPr>
                <w:rFonts w:hint="eastAsia" w:ascii="仿宋" w:hAnsi="仿宋" w:eastAsia="仿宋" w:cs="仿宋"/>
                <w:sz w:val="28"/>
                <w:szCs w:val="28"/>
              </w:rPr>
              <w:t>参公</w:t>
            </w:r>
            <w:r>
              <w:rPr>
                <w:rFonts w:hint="eastAsia" w:ascii="仿宋" w:hAnsi="仿宋" w:eastAsia="仿宋" w:cs="仿宋"/>
                <w:sz w:val="28"/>
                <w:szCs w:val="28"/>
                <w:lang w:val="en-US" w:eastAsia="zh-CN"/>
              </w:rPr>
              <w:t>事业部门</w:t>
            </w:r>
          </w:p>
        </w:tc>
        <w:tc>
          <w:tcPr>
            <w:tcW w:w="2665" w:type="dxa"/>
          </w:tcPr>
          <w:p w14:paraId="089892CD">
            <w:pPr>
              <w:spacing w:line="560" w:lineRule="exact"/>
              <w:jc w:val="center"/>
              <w:rPr>
                <w:rFonts w:ascii="仿宋_GB2312" w:hAnsi="Calibri" w:eastAsia="仿宋_GB2312" w:cs="ArialUnicodeMS"/>
                <w:kern w:val="0"/>
                <w:sz w:val="28"/>
                <w:szCs w:val="28"/>
              </w:rPr>
            </w:pPr>
            <w:r>
              <w:rPr>
                <w:rFonts w:hint="eastAsia" w:ascii="仿宋" w:hAnsi="仿宋" w:eastAsia="仿宋" w:cs="仿宋"/>
                <w:sz w:val="28"/>
                <w:szCs w:val="28"/>
              </w:rPr>
              <w:t>财政拨款</w:t>
            </w:r>
          </w:p>
        </w:tc>
      </w:tr>
      <w:tr w14:paraId="5FA5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7429A7A">
            <w:pPr>
              <w:spacing w:line="560" w:lineRule="exact"/>
              <w:ind w:firstLine="560" w:firstLineChars="200"/>
              <w:jc w:val="left"/>
              <w:rPr>
                <w:rFonts w:ascii="仿宋_GB2312" w:hAnsi="Calibri" w:eastAsia="仿宋_GB2312" w:cs="ArialUnicodeMS"/>
                <w:kern w:val="0"/>
                <w:sz w:val="28"/>
                <w:szCs w:val="28"/>
              </w:rPr>
            </w:pPr>
          </w:p>
        </w:tc>
      </w:tr>
    </w:tbl>
    <w:p w14:paraId="0049D12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D462152">
      <w:pPr>
        <w:widowControl/>
        <w:spacing w:after="160" w:line="580" w:lineRule="exact"/>
        <w:ind w:firstLine="560" w:firstLineChars="200"/>
        <w:rPr>
          <w:rFonts w:hint="eastAsia" w:ascii="黑体" w:hAnsi="黑体" w:eastAsia="黑体" w:cs="黑体"/>
          <w:sz w:val="28"/>
          <w:szCs w:val="28"/>
        </w:rPr>
      </w:pPr>
      <w:r>
        <w:rPr>
          <w:rFonts w:hint="eastAsia" w:ascii="黑体" w:hAnsi="黑体" w:eastAsia="黑体" w:cs="黑体"/>
          <w:sz w:val="28"/>
          <w:szCs w:val="28"/>
        </w:rPr>
        <w:t>我部门无二级预算</w:t>
      </w:r>
      <w:r>
        <w:rPr>
          <w:rFonts w:hint="eastAsia" w:ascii="黑体" w:hAnsi="黑体" w:eastAsia="黑体" w:cs="黑体"/>
          <w:sz w:val="28"/>
          <w:szCs w:val="28"/>
          <w:lang w:eastAsia="zh-CN"/>
        </w:rPr>
        <w:t>部门</w:t>
      </w:r>
      <w:r>
        <w:rPr>
          <w:rFonts w:hint="eastAsia" w:ascii="黑体" w:hAnsi="黑体" w:eastAsia="黑体" w:cs="黑体"/>
          <w:sz w:val="28"/>
          <w:szCs w:val="28"/>
        </w:rPr>
        <w:t>，因此，石家庄市鹿泉区文学艺术界联合会2023年度部门决算即石家庄市鹿泉区文学艺术界联合会本级2023年度决算。</w:t>
      </w:r>
    </w:p>
    <w:p w14:paraId="33E53B2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2D9209D">
      <w:pPr>
        <w:widowControl/>
        <w:spacing w:after="160" w:line="580" w:lineRule="exact"/>
        <w:ind w:firstLine="640" w:firstLineChars="200"/>
        <w:rPr>
          <w:rFonts w:hint="eastAsia" w:ascii="Times New Roman" w:hAnsi="Times New Roman" w:eastAsia="黑体" w:cs="Times New Roman"/>
          <w:sz w:val="32"/>
          <w:szCs w:val="32"/>
          <w:highlight w:val="yellow"/>
        </w:rPr>
      </w:pPr>
    </w:p>
    <w:p w14:paraId="57BB35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0B408B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4245C9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F51D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3DE7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F6EA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549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52E3BB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148F8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22AE86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044218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AC8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A081A4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846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A3DDD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FD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8161F7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编制部门（部门）：石家庄市鹿泉区文学艺术界联合会(本级)</w:t>
            </w:r>
          </w:p>
        </w:tc>
        <w:tc>
          <w:tcPr>
            <w:tcW w:w="1262" w:type="pct"/>
            <w:gridSpan w:val="2"/>
            <w:tcBorders>
              <w:top w:val="nil"/>
              <w:left w:val="nil"/>
              <w:bottom w:val="single" w:color="auto" w:sz="4" w:space="0"/>
              <w:right w:val="nil"/>
            </w:tcBorders>
            <w:noWrap/>
            <w:vAlign w:val="bottom"/>
          </w:tcPr>
          <w:p w14:paraId="6828EE3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4E229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65FE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9B96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34140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2DB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6DE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F6A0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546D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0FDBE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8ACF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25673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88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6C2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8496FD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544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0C064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0C763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A257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3D7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CF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98ED1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6949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7E7E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CB8DA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AA9E16B">
            <w:pPr>
              <w:jc w:val="right"/>
              <w:rPr>
                <w:rFonts w:hint="default" w:ascii="Times New Roman" w:hAnsi="Times New Roman" w:eastAsia="宋体" w:cs="Times New Roman"/>
                <w:i w:val="0"/>
                <w:iCs w:val="0"/>
                <w:color w:val="000000"/>
                <w:sz w:val="20"/>
                <w:szCs w:val="20"/>
                <w:highlight w:val="none"/>
                <w:u w:val="none"/>
              </w:rPr>
            </w:pPr>
          </w:p>
        </w:tc>
      </w:tr>
      <w:tr w14:paraId="5799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1CC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54B12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08B5B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69A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1E6D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6C16138A">
            <w:pPr>
              <w:jc w:val="right"/>
              <w:rPr>
                <w:rFonts w:hint="default" w:ascii="Times New Roman" w:hAnsi="Times New Roman" w:eastAsia="宋体" w:cs="Times New Roman"/>
                <w:i w:val="0"/>
                <w:iCs w:val="0"/>
                <w:color w:val="000000"/>
                <w:sz w:val="20"/>
                <w:szCs w:val="20"/>
                <w:highlight w:val="none"/>
                <w:u w:val="none"/>
              </w:rPr>
            </w:pPr>
          </w:p>
        </w:tc>
      </w:tr>
      <w:tr w14:paraId="7BC6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B2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A3BF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F493D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9F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0A928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0FCB8E8">
            <w:pPr>
              <w:jc w:val="right"/>
              <w:rPr>
                <w:rFonts w:hint="default" w:ascii="Times New Roman" w:hAnsi="Times New Roman" w:eastAsia="宋体" w:cs="Times New Roman"/>
                <w:i w:val="0"/>
                <w:iCs w:val="0"/>
                <w:color w:val="000000"/>
                <w:sz w:val="20"/>
                <w:szCs w:val="20"/>
                <w:highlight w:val="none"/>
                <w:u w:val="none"/>
              </w:rPr>
            </w:pPr>
          </w:p>
        </w:tc>
      </w:tr>
      <w:tr w14:paraId="524C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84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BA14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39A21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8DD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DB89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2E171744">
            <w:pPr>
              <w:jc w:val="right"/>
              <w:rPr>
                <w:rFonts w:hint="default" w:ascii="Times New Roman" w:hAnsi="Times New Roman" w:eastAsia="宋体" w:cs="Times New Roman"/>
                <w:i w:val="0"/>
                <w:iCs w:val="0"/>
                <w:color w:val="000000"/>
                <w:sz w:val="20"/>
                <w:szCs w:val="20"/>
                <w:highlight w:val="none"/>
                <w:u w:val="none"/>
              </w:rPr>
            </w:pPr>
          </w:p>
        </w:tc>
      </w:tr>
      <w:tr w14:paraId="383EE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67EE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5D7A8A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9EFE9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77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575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0DE8825">
            <w:pPr>
              <w:jc w:val="right"/>
              <w:rPr>
                <w:rFonts w:hint="default" w:ascii="Times New Roman" w:hAnsi="Times New Roman" w:eastAsia="宋体" w:cs="Times New Roman"/>
                <w:i w:val="0"/>
                <w:iCs w:val="0"/>
                <w:color w:val="000000"/>
                <w:sz w:val="20"/>
                <w:szCs w:val="20"/>
                <w:highlight w:val="none"/>
                <w:u w:val="none"/>
              </w:rPr>
            </w:pPr>
          </w:p>
        </w:tc>
      </w:tr>
      <w:tr w14:paraId="385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FE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744F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E1BA5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85E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9A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5117F95">
            <w:pPr>
              <w:jc w:val="right"/>
              <w:rPr>
                <w:rFonts w:hint="default" w:ascii="Times New Roman" w:hAnsi="Times New Roman" w:eastAsia="宋体" w:cs="Times New Roman"/>
                <w:i w:val="0"/>
                <w:iCs w:val="0"/>
                <w:color w:val="000000"/>
                <w:sz w:val="20"/>
                <w:szCs w:val="20"/>
                <w:highlight w:val="none"/>
                <w:u w:val="none"/>
              </w:rPr>
            </w:pPr>
          </w:p>
        </w:tc>
      </w:tr>
      <w:tr w14:paraId="66EAD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4DB8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七、附属部门上缴收入</w:t>
            </w:r>
          </w:p>
        </w:tc>
        <w:tc>
          <w:tcPr>
            <w:tcW w:w="267" w:type="pct"/>
            <w:tcBorders>
              <w:top w:val="nil"/>
              <w:left w:val="nil"/>
              <w:bottom w:val="single" w:color="000000" w:sz="4" w:space="0"/>
              <w:right w:val="single" w:color="000000" w:sz="4" w:space="0"/>
            </w:tcBorders>
            <w:noWrap/>
            <w:vAlign w:val="center"/>
          </w:tcPr>
          <w:p w14:paraId="1735D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990AA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B48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793A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D513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r>
      <w:tr w14:paraId="13E2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09A6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1F06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671BE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43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369D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4743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r>
      <w:tr w14:paraId="6AF1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D6B76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EA6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EB614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C6A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4AC3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3AC6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r>
      <w:tr w14:paraId="4B9A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E590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C6E7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1B89F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C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C4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F5FCDB8">
            <w:pPr>
              <w:jc w:val="right"/>
              <w:rPr>
                <w:rFonts w:hint="default" w:ascii="Times New Roman" w:hAnsi="Times New Roman" w:eastAsia="宋体" w:cs="Times New Roman"/>
                <w:i w:val="0"/>
                <w:iCs w:val="0"/>
                <w:color w:val="000000"/>
                <w:sz w:val="20"/>
                <w:szCs w:val="20"/>
                <w:highlight w:val="none"/>
                <w:u w:val="none"/>
              </w:rPr>
            </w:pPr>
          </w:p>
        </w:tc>
      </w:tr>
      <w:tr w14:paraId="6B47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A42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974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FDBD9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92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FE4C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80711E9">
            <w:pPr>
              <w:jc w:val="right"/>
              <w:rPr>
                <w:rFonts w:hint="default" w:ascii="Times New Roman" w:hAnsi="Times New Roman" w:eastAsia="宋体" w:cs="Times New Roman"/>
                <w:i w:val="0"/>
                <w:iCs w:val="0"/>
                <w:color w:val="000000"/>
                <w:sz w:val="20"/>
                <w:szCs w:val="20"/>
                <w:highlight w:val="none"/>
                <w:u w:val="none"/>
              </w:rPr>
            </w:pPr>
          </w:p>
        </w:tc>
      </w:tr>
      <w:tr w14:paraId="6D51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D8710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AEB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6F03B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254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DD1C4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255B6C3">
            <w:pPr>
              <w:jc w:val="right"/>
              <w:rPr>
                <w:rFonts w:hint="default" w:ascii="Times New Roman" w:hAnsi="Times New Roman" w:eastAsia="宋体" w:cs="Times New Roman"/>
                <w:i w:val="0"/>
                <w:iCs w:val="0"/>
                <w:color w:val="000000"/>
                <w:sz w:val="20"/>
                <w:szCs w:val="20"/>
                <w:highlight w:val="none"/>
                <w:u w:val="none"/>
              </w:rPr>
            </w:pPr>
          </w:p>
        </w:tc>
      </w:tr>
      <w:tr w14:paraId="05D9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4D4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00B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83C35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840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C28C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3E87D0C">
            <w:pPr>
              <w:jc w:val="right"/>
              <w:rPr>
                <w:rFonts w:hint="default" w:ascii="Times New Roman" w:hAnsi="Times New Roman" w:eastAsia="宋体" w:cs="Times New Roman"/>
                <w:i w:val="0"/>
                <w:iCs w:val="0"/>
                <w:color w:val="000000"/>
                <w:sz w:val="20"/>
                <w:szCs w:val="20"/>
                <w:highlight w:val="none"/>
                <w:u w:val="none"/>
              </w:rPr>
            </w:pPr>
          </w:p>
        </w:tc>
      </w:tr>
      <w:tr w14:paraId="536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D33D9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804A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D55B4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730C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390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87B4D4E">
            <w:pPr>
              <w:jc w:val="right"/>
              <w:rPr>
                <w:rFonts w:hint="default" w:ascii="Times New Roman" w:hAnsi="Times New Roman" w:eastAsia="宋体" w:cs="Times New Roman"/>
                <w:i w:val="0"/>
                <w:iCs w:val="0"/>
                <w:color w:val="000000"/>
                <w:sz w:val="20"/>
                <w:szCs w:val="20"/>
                <w:highlight w:val="none"/>
                <w:u w:val="none"/>
              </w:rPr>
            </w:pPr>
          </w:p>
        </w:tc>
      </w:tr>
      <w:tr w14:paraId="1DCE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218A57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F41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68F9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1F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BB2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7999415">
            <w:pPr>
              <w:jc w:val="right"/>
              <w:rPr>
                <w:rFonts w:hint="default" w:ascii="Times New Roman" w:hAnsi="Times New Roman" w:eastAsia="宋体" w:cs="Times New Roman"/>
                <w:i w:val="0"/>
                <w:iCs w:val="0"/>
                <w:color w:val="000000"/>
                <w:sz w:val="20"/>
                <w:szCs w:val="20"/>
                <w:highlight w:val="none"/>
                <w:u w:val="none"/>
              </w:rPr>
            </w:pPr>
          </w:p>
        </w:tc>
      </w:tr>
      <w:tr w14:paraId="469BF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D229A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C9D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01D1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B34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F27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07A204">
            <w:pPr>
              <w:jc w:val="right"/>
              <w:rPr>
                <w:rFonts w:hint="default" w:ascii="Times New Roman" w:hAnsi="Times New Roman" w:eastAsia="宋体" w:cs="Times New Roman"/>
                <w:i w:val="0"/>
                <w:iCs w:val="0"/>
                <w:color w:val="000000"/>
                <w:sz w:val="20"/>
                <w:szCs w:val="20"/>
                <w:highlight w:val="none"/>
                <w:u w:val="none"/>
              </w:rPr>
            </w:pPr>
          </w:p>
        </w:tc>
      </w:tr>
      <w:tr w14:paraId="1188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567D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97A8E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DE15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3B8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01A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D2D968B">
            <w:pPr>
              <w:jc w:val="right"/>
              <w:rPr>
                <w:rFonts w:hint="default" w:ascii="Times New Roman" w:hAnsi="Times New Roman" w:eastAsia="宋体" w:cs="Times New Roman"/>
                <w:i w:val="0"/>
                <w:iCs w:val="0"/>
                <w:color w:val="000000"/>
                <w:sz w:val="20"/>
                <w:szCs w:val="20"/>
                <w:highlight w:val="none"/>
                <w:u w:val="none"/>
              </w:rPr>
            </w:pPr>
          </w:p>
        </w:tc>
      </w:tr>
      <w:tr w14:paraId="7D766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1924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D91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06D8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77FC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2DC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FEB314B">
            <w:pPr>
              <w:jc w:val="right"/>
              <w:rPr>
                <w:rFonts w:hint="default" w:ascii="Times New Roman" w:hAnsi="Times New Roman" w:eastAsia="宋体" w:cs="Times New Roman"/>
                <w:i w:val="0"/>
                <w:iCs w:val="0"/>
                <w:color w:val="000000"/>
                <w:sz w:val="20"/>
                <w:szCs w:val="20"/>
                <w:highlight w:val="none"/>
                <w:u w:val="none"/>
              </w:rPr>
            </w:pPr>
          </w:p>
        </w:tc>
      </w:tr>
      <w:tr w14:paraId="403C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EAA230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0D5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69576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FEDD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7F9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3994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r>
      <w:tr w14:paraId="51E3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C5E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4785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85E4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2D6F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624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1ED60D">
            <w:pPr>
              <w:jc w:val="right"/>
              <w:rPr>
                <w:rFonts w:hint="default" w:ascii="Times New Roman" w:hAnsi="Times New Roman" w:eastAsia="宋体" w:cs="Times New Roman"/>
                <w:i w:val="0"/>
                <w:iCs w:val="0"/>
                <w:color w:val="000000"/>
                <w:sz w:val="20"/>
                <w:szCs w:val="20"/>
                <w:highlight w:val="none"/>
                <w:u w:val="none"/>
              </w:rPr>
            </w:pPr>
          </w:p>
        </w:tc>
      </w:tr>
      <w:tr w14:paraId="16B7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DDA25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B98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41188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4C5C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6E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50DDDA6">
            <w:pPr>
              <w:jc w:val="right"/>
              <w:rPr>
                <w:rFonts w:hint="default" w:ascii="Times New Roman" w:hAnsi="Times New Roman" w:eastAsia="宋体" w:cs="Times New Roman"/>
                <w:i w:val="0"/>
                <w:iCs w:val="0"/>
                <w:color w:val="000000"/>
                <w:sz w:val="20"/>
                <w:szCs w:val="20"/>
                <w:highlight w:val="none"/>
                <w:u w:val="none"/>
              </w:rPr>
            </w:pPr>
          </w:p>
        </w:tc>
      </w:tr>
      <w:tr w14:paraId="384E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11CB7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7A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0DA90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27F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FA79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DC1D8C5">
            <w:pPr>
              <w:jc w:val="right"/>
              <w:rPr>
                <w:rFonts w:hint="default" w:ascii="Times New Roman" w:hAnsi="Times New Roman" w:eastAsia="宋体" w:cs="Times New Roman"/>
                <w:i w:val="0"/>
                <w:iCs w:val="0"/>
                <w:color w:val="000000"/>
                <w:sz w:val="20"/>
                <w:szCs w:val="20"/>
                <w:highlight w:val="none"/>
                <w:u w:val="none"/>
              </w:rPr>
            </w:pPr>
          </w:p>
        </w:tc>
      </w:tr>
      <w:tr w14:paraId="45AF9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3B6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A31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AC4764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1B5A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F620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5A0E12F">
            <w:pPr>
              <w:jc w:val="right"/>
              <w:rPr>
                <w:rFonts w:hint="default" w:ascii="Times New Roman" w:hAnsi="Times New Roman" w:eastAsia="宋体" w:cs="Times New Roman"/>
                <w:i w:val="0"/>
                <w:iCs w:val="0"/>
                <w:color w:val="000000"/>
                <w:sz w:val="20"/>
                <w:szCs w:val="20"/>
                <w:highlight w:val="none"/>
                <w:u w:val="none"/>
              </w:rPr>
            </w:pPr>
          </w:p>
        </w:tc>
      </w:tr>
      <w:tr w14:paraId="16C1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99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9CB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F647F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CBC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1BF9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5AE9DB7">
            <w:pPr>
              <w:jc w:val="right"/>
              <w:rPr>
                <w:rFonts w:hint="default" w:ascii="Times New Roman" w:hAnsi="Times New Roman" w:eastAsia="宋体" w:cs="Times New Roman"/>
                <w:i w:val="0"/>
                <w:iCs w:val="0"/>
                <w:color w:val="000000"/>
                <w:sz w:val="20"/>
                <w:szCs w:val="20"/>
                <w:highlight w:val="none"/>
                <w:u w:val="none"/>
              </w:rPr>
            </w:pPr>
          </w:p>
        </w:tc>
      </w:tr>
      <w:tr w14:paraId="07F4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8A35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580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6B381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507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C5B5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E2E894D">
            <w:pPr>
              <w:jc w:val="right"/>
              <w:rPr>
                <w:rFonts w:hint="default" w:ascii="Times New Roman" w:hAnsi="Times New Roman" w:eastAsia="宋体" w:cs="Times New Roman"/>
                <w:i w:val="0"/>
                <w:iCs w:val="0"/>
                <w:color w:val="000000"/>
                <w:sz w:val="20"/>
                <w:szCs w:val="20"/>
                <w:highlight w:val="none"/>
                <w:u w:val="none"/>
              </w:rPr>
            </w:pPr>
          </w:p>
        </w:tc>
      </w:tr>
      <w:tr w14:paraId="7E8E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CD4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1D5A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1F1242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86A9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510B1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9032DF8">
            <w:pPr>
              <w:jc w:val="right"/>
              <w:rPr>
                <w:rFonts w:hint="default" w:ascii="Times New Roman" w:hAnsi="Times New Roman" w:eastAsia="宋体" w:cs="Times New Roman"/>
                <w:i w:val="0"/>
                <w:iCs w:val="0"/>
                <w:color w:val="000000"/>
                <w:sz w:val="20"/>
                <w:szCs w:val="20"/>
                <w:highlight w:val="none"/>
                <w:u w:val="none"/>
              </w:rPr>
            </w:pPr>
          </w:p>
        </w:tc>
      </w:tr>
      <w:tr w14:paraId="0EDD0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A830A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85C9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CB7D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60F8B4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6B68E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1E256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32D08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22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3358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9C6B4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7DD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ED276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09C99FA">
            <w:pPr>
              <w:jc w:val="right"/>
              <w:rPr>
                <w:rFonts w:hint="default" w:ascii="Times New Roman" w:hAnsi="Times New Roman" w:eastAsia="宋体" w:cs="Times New Roman"/>
                <w:i w:val="0"/>
                <w:iCs w:val="0"/>
                <w:color w:val="000000"/>
                <w:sz w:val="20"/>
                <w:szCs w:val="20"/>
                <w:highlight w:val="none"/>
                <w:u w:val="none"/>
              </w:rPr>
            </w:pPr>
          </w:p>
        </w:tc>
      </w:tr>
      <w:tr w14:paraId="7C93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995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7F7B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F28D3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568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5034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2306459">
            <w:pPr>
              <w:jc w:val="right"/>
              <w:rPr>
                <w:rFonts w:hint="default" w:ascii="Times New Roman" w:hAnsi="Times New Roman" w:eastAsia="宋体" w:cs="Times New Roman"/>
                <w:i w:val="0"/>
                <w:iCs w:val="0"/>
                <w:color w:val="000000"/>
                <w:sz w:val="20"/>
                <w:szCs w:val="20"/>
                <w:highlight w:val="none"/>
                <w:u w:val="none"/>
              </w:rPr>
            </w:pPr>
          </w:p>
        </w:tc>
      </w:tr>
      <w:tr w14:paraId="29AF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76ED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70603D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E5DC0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E30C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20F11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23C4857">
            <w:pPr>
              <w:jc w:val="right"/>
              <w:rPr>
                <w:rFonts w:hint="default" w:ascii="Times New Roman" w:hAnsi="Times New Roman" w:eastAsia="宋体" w:cs="Times New Roman"/>
                <w:i w:val="0"/>
                <w:iCs w:val="0"/>
                <w:color w:val="000000"/>
                <w:sz w:val="20"/>
                <w:szCs w:val="20"/>
                <w:highlight w:val="none"/>
                <w:u w:val="none"/>
              </w:rPr>
            </w:pPr>
          </w:p>
        </w:tc>
      </w:tr>
      <w:tr w14:paraId="604EE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A5C59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08A0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459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35DABA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CE4A3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068AA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6CCE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039B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57E0E9F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721756">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F596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8546B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D6E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7CD15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F8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B4F9A1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p>
        </w:tc>
        <w:tc>
          <w:tcPr>
            <w:tcW w:w="3405" w:type="dxa"/>
            <w:gridSpan w:val="4"/>
            <w:tcBorders>
              <w:top w:val="nil"/>
              <w:left w:val="nil"/>
              <w:bottom w:val="single" w:color="auto" w:sz="4" w:space="0"/>
              <w:right w:val="nil"/>
            </w:tcBorders>
            <w:noWrap/>
            <w:vAlign w:val="bottom"/>
          </w:tcPr>
          <w:p w14:paraId="43E4505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8878BE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73305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F23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8CE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628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FDCD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8857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0844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1EFFD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附属部门上缴收入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05E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CC4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F1FA6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1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DA7F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A5C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7F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7703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B68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B81AC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1BA17">
            <w:pPr>
              <w:jc w:val="center"/>
              <w:rPr>
                <w:rFonts w:hint="eastAsia" w:ascii="宋体" w:hAnsi="宋体" w:eastAsia="宋体" w:cs="宋体"/>
                <w:i w:val="0"/>
                <w:iCs w:val="0"/>
                <w:color w:val="000000"/>
                <w:sz w:val="20"/>
                <w:szCs w:val="20"/>
                <w:highlight w:val="none"/>
                <w:u w:val="none"/>
              </w:rPr>
            </w:pPr>
          </w:p>
        </w:tc>
      </w:tr>
      <w:tr w14:paraId="4DC64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5D38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7353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23EAA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FF4D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B68F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34192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98F19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8B714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BA6863">
            <w:pPr>
              <w:jc w:val="center"/>
              <w:rPr>
                <w:rFonts w:hint="eastAsia" w:ascii="宋体" w:hAnsi="宋体" w:eastAsia="宋体" w:cs="宋体"/>
                <w:i w:val="0"/>
                <w:iCs w:val="0"/>
                <w:color w:val="000000"/>
                <w:sz w:val="20"/>
                <w:szCs w:val="20"/>
                <w:highlight w:val="none"/>
                <w:u w:val="none"/>
              </w:rPr>
            </w:pPr>
          </w:p>
        </w:tc>
      </w:tr>
      <w:tr w14:paraId="2DF7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F393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9702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628E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2982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22A8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12A4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05F70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7E539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8E5F5BB">
            <w:pPr>
              <w:jc w:val="center"/>
              <w:rPr>
                <w:rFonts w:hint="eastAsia" w:ascii="宋体" w:hAnsi="宋体" w:eastAsia="宋体" w:cs="宋体"/>
                <w:i w:val="0"/>
                <w:iCs w:val="0"/>
                <w:color w:val="000000"/>
                <w:sz w:val="20"/>
                <w:szCs w:val="20"/>
                <w:highlight w:val="none"/>
                <w:u w:val="none"/>
              </w:rPr>
            </w:pPr>
          </w:p>
        </w:tc>
      </w:tr>
      <w:tr w14:paraId="303C5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90C3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083A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184DE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72AB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5AF06A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FE6C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0FDB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ACB7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57C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94F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C51C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7ED3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DFAE9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27E3C7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35955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87D5E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BBD4DAD">
            <w:pPr>
              <w:jc w:val="right"/>
              <w:rPr>
                <w:rFonts w:hint="default" w:ascii="Times New Roman" w:hAnsi="Times New Roman" w:eastAsia="宋体" w:cs="Times New Roman"/>
                <w:i w:val="0"/>
                <w:iCs w:val="0"/>
                <w:color w:val="000000"/>
                <w:sz w:val="20"/>
                <w:szCs w:val="20"/>
                <w:highlight w:val="none"/>
                <w:u w:val="none"/>
              </w:rPr>
            </w:pP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C4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967C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2117BB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49BF2A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6E5B9B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4CD608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568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EC7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104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8C46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8A1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20D9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noWrap/>
            <w:vAlign w:val="center"/>
          </w:tcPr>
          <w:p w14:paraId="15AB0E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00B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074BA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32EF6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755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D8A1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9047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7D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498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0FA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14:paraId="42C906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14:paraId="3974C3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798F9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16C04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EE45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86AF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4A2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61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DB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97BE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1F490D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07114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ECE8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5C142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701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5510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D0E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BC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7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05F2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A576A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44B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FC44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30B43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264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CF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773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CB8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680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134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564A9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行政事业部门养老支出</w:t>
            </w:r>
          </w:p>
        </w:tc>
        <w:tc>
          <w:tcPr>
            <w:tcW w:w="1037" w:type="dxa"/>
            <w:tcBorders>
              <w:top w:val="nil"/>
              <w:left w:val="nil"/>
              <w:bottom w:val="single" w:color="000000" w:sz="4" w:space="0"/>
              <w:right w:val="single" w:color="000000" w:sz="4" w:space="0"/>
            </w:tcBorders>
            <w:noWrap/>
            <w:vAlign w:val="center"/>
          </w:tcPr>
          <w:p w14:paraId="6848B3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78A88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4ADA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10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CDE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797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0F5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6B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EB7F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2C0049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行政部门离退休</w:t>
            </w:r>
          </w:p>
        </w:tc>
        <w:tc>
          <w:tcPr>
            <w:tcW w:w="1037" w:type="dxa"/>
            <w:tcBorders>
              <w:top w:val="nil"/>
              <w:left w:val="nil"/>
              <w:bottom w:val="single" w:color="000000" w:sz="4" w:space="0"/>
              <w:right w:val="single" w:color="000000" w:sz="4" w:space="0"/>
            </w:tcBorders>
            <w:noWrap/>
            <w:vAlign w:val="center"/>
          </w:tcPr>
          <w:p w14:paraId="12C45C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38F45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7D0DC5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D27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B76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20D4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890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9D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20D7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1F84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机关事业部门基本养老保险缴费支出</w:t>
            </w:r>
          </w:p>
        </w:tc>
        <w:tc>
          <w:tcPr>
            <w:tcW w:w="1037" w:type="dxa"/>
            <w:tcBorders>
              <w:top w:val="nil"/>
              <w:left w:val="nil"/>
              <w:bottom w:val="single" w:color="000000" w:sz="4" w:space="0"/>
              <w:right w:val="single" w:color="000000" w:sz="4" w:space="0"/>
            </w:tcBorders>
            <w:noWrap/>
            <w:vAlign w:val="center"/>
          </w:tcPr>
          <w:p w14:paraId="6BE6A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B32C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F973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F9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205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631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BB9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E40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528A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F062C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D66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D7A80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88A7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211E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70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554C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876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B7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871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2277C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行政事业部门医疗</w:t>
            </w:r>
          </w:p>
        </w:tc>
        <w:tc>
          <w:tcPr>
            <w:tcW w:w="1037" w:type="dxa"/>
            <w:tcBorders>
              <w:top w:val="nil"/>
              <w:left w:val="nil"/>
              <w:bottom w:val="single" w:color="000000" w:sz="4" w:space="0"/>
              <w:right w:val="single" w:color="000000" w:sz="4" w:space="0"/>
            </w:tcBorders>
            <w:noWrap/>
            <w:vAlign w:val="center"/>
          </w:tcPr>
          <w:p w14:paraId="4CF71D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70D3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5FC47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3C8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621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85F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298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6B2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B9B5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9ECEE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行政部门医疗</w:t>
            </w:r>
          </w:p>
        </w:tc>
        <w:tc>
          <w:tcPr>
            <w:tcW w:w="1037" w:type="dxa"/>
            <w:tcBorders>
              <w:top w:val="nil"/>
              <w:left w:val="nil"/>
              <w:bottom w:val="single" w:color="000000" w:sz="4" w:space="0"/>
              <w:right w:val="single" w:color="000000" w:sz="4" w:space="0"/>
            </w:tcBorders>
            <w:noWrap/>
            <w:vAlign w:val="center"/>
          </w:tcPr>
          <w:p w14:paraId="48A0CB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A85E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694AE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3BF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FFC5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B77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7B9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CC4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906C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D3F47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1F2B2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8F4B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550F1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030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F7C5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A79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D2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0D3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6047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1C1FB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C3C0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11CD4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F701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2A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DFD8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64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6B2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1FF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D4F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A7116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B85D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61D0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72C50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B21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F79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4C2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5677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62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6448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AFFAF1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516996FE">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727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7D35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7D2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650F8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AC4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767CF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C68D8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6420FC7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金额部门：万元</w:t>
            </w:r>
          </w:p>
        </w:tc>
      </w:tr>
      <w:tr w14:paraId="048F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2702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D93E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3EE7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961A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DE6E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6F52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8EDD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对附属部门补助支出</w:t>
            </w:r>
          </w:p>
        </w:tc>
      </w:tr>
      <w:tr w14:paraId="11C7B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2F5A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F694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3BCE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91A1E9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939A4B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A86BE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D626D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7EED1C8">
            <w:pPr>
              <w:jc w:val="center"/>
              <w:rPr>
                <w:rFonts w:hint="eastAsia" w:ascii="宋体" w:hAnsi="宋体" w:eastAsia="宋体" w:cs="宋体"/>
                <w:i w:val="0"/>
                <w:iCs w:val="0"/>
                <w:color w:val="000000"/>
                <w:sz w:val="20"/>
                <w:szCs w:val="20"/>
                <w:highlight w:val="none"/>
                <w:u w:val="none"/>
              </w:rPr>
            </w:pPr>
          </w:p>
        </w:tc>
      </w:tr>
      <w:tr w14:paraId="3E89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C51AB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B78AC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F7311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EC94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80F6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F684F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EDA64A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BD1E957">
            <w:pPr>
              <w:jc w:val="center"/>
              <w:rPr>
                <w:rFonts w:hint="eastAsia" w:ascii="宋体" w:hAnsi="宋体" w:eastAsia="宋体" w:cs="宋体"/>
                <w:i w:val="0"/>
                <w:iCs w:val="0"/>
                <w:color w:val="000000"/>
                <w:sz w:val="20"/>
                <w:szCs w:val="20"/>
                <w:highlight w:val="none"/>
                <w:u w:val="none"/>
              </w:rPr>
            </w:pPr>
          </w:p>
        </w:tc>
      </w:tr>
      <w:tr w14:paraId="5CD5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C4F3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634E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16B6E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FB967A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5BC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5A32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F391B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126DAEB">
            <w:pPr>
              <w:jc w:val="center"/>
              <w:rPr>
                <w:rFonts w:hint="eastAsia" w:ascii="宋体" w:hAnsi="宋体" w:eastAsia="宋体" w:cs="宋体"/>
                <w:i w:val="0"/>
                <w:iCs w:val="0"/>
                <w:color w:val="000000"/>
                <w:sz w:val="20"/>
                <w:szCs w:val="20"/>
                <w:highlight w:val="none"/>
                <w:u w:val="none"/>
              </w:rPr>
            </w:pPr>
          </w:p>
        </w:tc>
      </w:tr>
      <w:tr w14:paraId="2DA3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5C36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60ECB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9FD93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7C1E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2DBE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E066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D9D3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93A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F5D1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041A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602" w:type="pct"/>
            <w:gridSpan w:val="2"/>
            <w:tcBorders>
              <w:top w:val="nil"/>
              <w:left w:val="nil"/>
              <w:bottom w:val="single" w:color="000000" w:sz="4" w:space="0"/>
              <w:right w:val="single" w:color="000000" w:sz="4" w:space="0"/>
            </w:tcBorders>
            <w:noWrap/>
            <w:vAlign w:val="center"/>
          </w:tcPr>
          <w:p w14:paraId="6F6FB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602" w:type="pct"/>
            <w:tcBorders>
              <w:top w:val="nil"/>
              <w:left w:val="nil"/>
              <w:bottom w:val="single" w:color="000000" w:sz="4" w:space="0"/>
              <w:right w:val="single" w:color="000000" w:sz="4" w:space="0"/>
            </w:tcBorders>
            <w:noWrap/>
            <w:vAlign w:val="center"/>
          </w:tcPr>
          <w:p w14:paraId="7CF9B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c>
          <w:tcPr>
            <w:tcW w:w="602" w:type="pct"/>
            <w:gridSpan w:val="2"/>
            <w:tcBorders>
              <w:top w:val="nil"/>
              <w:left w:val="nil"/>
              <w:bottom w:val="single" w:color="000000" w:sz="4" w:space="0"/>
              <w:right w:val="single" w:color="000000" w:sz="4" w:space="0"/>
            </w:tcBorders>
            <w:noWrap/>
            <w:vAlign w:val="center"/>
          </w:tcPr>
          <w:p w14:paraId="645EC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A6D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C4D099">
            <w:pPr>
              <w:jc w:val="right"/>
              <w:rPr>
                <w:rFonts w:hint="default" w:ascii="Times New Roman" w:hAnsi="Times New Roman" w:eastAsia="宋体" w:cs="Times New Roman"/>
                <w:i w:val="0"/>
                <w:iCs w:val="0"/>
                <w:color w:val="000000"/>
                <w:sz w:val="20"/>
                <w:szCs w:val="20"/>
                <w:highlight w:val="none"/>
                <w:u w:val="none"/>
              </w:rPr>
            </w:pP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p>
        </w:tc>
      </w:tr>
      <w:tr w14:paraId="7BC8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B2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251DAB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D123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667B6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47C27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249B46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5BE5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CADE68">
            <w:pPr>
              <w:jc w:val="right"/>
              <w:rPr>
                <w:rFonts w:hint="default" w:ascii="Times New Roman" w:hAnsi="Times New Roman" w:eastAsia="宋体" w:cs="Times New Roman"/>
                <w:i w:val="0"/>
                <w:iCs w:val="0"/>
                <w:color w:val="000000"/>
                <w:sz w:val="20"/>
                <w:szCs w:val="20"/>
                <w:highlight w:val="none"/>
                <w:u w:val="none"/>
              </w:rPr>
            </w:pPr>
          </w:p>
        </w:tc>
      </w:tr>
      <w:tr w14:paraId="3FF75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AA94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635" w:type="pct"/>
            <w:tcBorders>
              <w:top w:val="nil"/>
              <w:left w:val="nil"/>
              <w:bottom w:val="single" w:color="000000" w:sz="4" w:space="0"/>
              <w:right w:val="single" w:color="000000" w:sz="4" w:space="0"/>
            </w:tcBorders>
            <w:noWrap/>
            <w:vAlign w:val="center"/>
          </w:tcPr>
          <w:p w14:paraId="3A32C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65E9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gridSpan w:val="2"/>
            <w:tcBorders>
              <w:top w:val="nil"/>
              <w:left w:val="nil"/>
              <w:bottom w:val="single" w:color="000000" w:sz="4" w:space="0"/>
              <w:right w:val="single" w:color="000000" w:sz="4" w:space="0"/>
            </w:tcBorders>
            <w:noWrap/>
            <w:vAlign w:val="center"/>
          </w:tcPr>
          <w:p w14:paraId="7852FD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1259A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9FCD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57ED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B88CED">
            <w:pPr>
              <w:jc w:val="right"/>
              <w:rPr>
                <w:rFonts w:hint="default" w:ascii="Times New Roman" w:hAnsi="Times New Roman" w:eastAsia="宋体" w:cs="Times New Roman"/>
                <w:i w:val="0"/>
                <w:iCs w:val="0"/>
                <w:color w:val="000000"/>
                <w:sz w:val="20"/>
                <w:szCs w:val="20"/>
                <w:highlight w:val="none"/>
                <w:u w:val="none"/>
              </w:rPr>
            </w:pPr>
          </w:p>
        </w:tc>
      </w:tr>
      <w:tr w14:paraId="771F5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BB8C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14:paraId="76BD64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14:paraId="3E4FD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049D89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4A5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499CB1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397A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EB11A1">
            <w:pPr>
              <w:jc w:val="right"/>
              <w:rPr>
                <w:rFonts w:hint="default" w:ascii="Times New Roman" w:hAnsi="Times New Roman" w:eastAsia="宋体" w:cs="Times New Roman"/>
                <w:i w:val="0"/>
                <w:iCs w:val="0"/>
                <w:color w:val="000000"/>
                <w:sz w:val="20"/>
                <w:szCs w:val="20"/>
                <w:highlight w:val="none"/>
                <w:u w:val="none"/>
              </w:rPr>
            </w:pPr>
          </w:p>
        </w:tc>
      </w:tr>
      <w:tr w14:paraId="39307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F4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635" w:type="pct"/>
            <w:tcBorders>
              <w:top w:val="nil"/>
              <w:left w:val="nil"/>
              <w:bottom w:val="single" w:color="000000" w:sz="4" w:space="0"/>
              <w:right w:val="single" w:color="000000" w:sz="4" w:space="0"/>
            </w:tcBorders>
            <w:noWrap/>
            <w:vAlign w:val="center"/>
          </w:tcPr>
          <w:p w14:paraId="631105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603" w:type="pct"/>
            <w:tcBorders>
              <w:top w:val="nil"/>
              <w:left w:val="nil"/>
              <w:bottom w:val="single" w:color="000000" w:sz="4" w:space="0"/>
              <w:right w:val="single" w:color="000000" w:sz="4" w:space="0"/>
            </w:tcBorders>
            <w:noWrap/>
            <w:vAlign w:val="center"/>
          </w:tcPr>
          <w:p w14:paraId="202BE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5A338C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FCB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11F2B0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2A55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6C8F18">
            <w:pPr>
              <w:jc w:val="right"/>
              <w:rPr>
                <w:rFonts w:hint="default" w:ascii="Times New Roman" w:hAnsi="Times New Roman" w:eastAsia="宋体" w:cs="Times New Roman"/>
                <w:i w:val="0"/>
                <w:iCs w:val="0"/>
                <w:color w:val="000000"/>
                <w:sz w:val="20"/>
                <w:szCs w:val="20"/>
                <w:highlight w:val="none"/>
                <w:u w:val="none"/>
              </w:rPr>
            </w:pPr>
          </w:p>
        </w:tc>
      </w:tr>
      <w:tr w14:paraId="2A983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3D5F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A0342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07A8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E701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5CB21CC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7469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AEE8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10741B">
            <w:pPr>
              <w:jc w:val="right"/>
              <w:rPr>
                <w:rFonts w:hint="default" w:ascii="Times New Roman" w:hAnsi="Times New Roman" w:eastAsia="宋体" w:cs="Times New Roman"/>
                <w:i w:val="0"/>
                <w:iCs w:val="0"/>
                <w:color w:val="000000"/>
                <w:sz w:val="20"/>
                <w:szCs w:val="20"/>
                <w:highlight w:val="none"/>
                <w:u w:val="none"/>
              </w:rPr>
            </w:pPr>
          </w:p>
        </w:tc>
      </w:tr>
      <w:tr w14:paraId="5EA7F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BF48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7C9D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603" w:type="pct"/>
            <w:tcBorders>
              <w:top w:val="nil"/>
              <w:left w:val="nil"/>
              <w:bottom w:val="single" w:color="000000" w:sz="4" w:space="0"/>
              <w:right w:val="single" w:color="000000" w:sz="4" w:space="0"/>
            </w:tcBorders>
            <w:noWrap/>
            <w:vAlign w:val="center"/>
          </w:tcPr>
          <w:p w14:paraId="4D9BC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29117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0ED19D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810F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D39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3DADD">
            <w:pPr>
              <w:jc w:val="right"/>
              <w:rPr>
                <w:rFonts w:hint="default" w:ascii="Times New Roman" w:hAnsi="Times New Roman" w:eastAsia="宋体" w:cs="Times New Roman"/>
                <w:i w:val="0"/>
                <w:iCs w:val="0"/>
                <w:color w:val="000000"/>
                <w:sz w:val="20"/>
                <w:szCs w:val="20"/>
                <w:highlight w:val="none"/>
                <w:u w:val="none"/>
              </w:rPr>
            </w:pPr>
          </w:p>
        </w:tc>
      </w:tr>
      <w:tr w14:paraId="64295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D5EA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22C18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603" w:type="pct"/>
            <w:tcBorders>
              <w:top w:val="nil"/>
              <w:left w:val="nil"/>
              <w:bottom w:val="single" w:color="000000" w:sz="4" w:space="0"/>
              <w:right w:val="single" w:color="000000" w:sz="4" w:space="0"/>
            </w:tcBorders>
            <w:noWrap/>
            <w:vAlign w:val="center"/>
          </w:tcPr>
          <w:p w14:paraId="3AF49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gridSpan w:val="2"/>
            <w:tcBorders>
              <w:top w:val="nil"/>
              <w:left w:val="nil"/>
              <w:bottom w:val="single" w:color="000000" w:sz="4" w:space="0"/>
              <w:right w:val="single" w:color="000000" w:sz="4" w:space="0"/>
            </w:tcBorders>
            <w:noWrap/>
            <w:vAlign w:val="center"/>
          </w:tcPr>
          <w:p w14:paraId="39960A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tcBorders>
              <w:top w:val="nil"/>
              <w:left w:val="nil"/>
              <w:bottom w:val="single" w:color="000000" w:sz="4" w:space="0"/>
              <w:right w:val="single" w:color="000000" w:sz="4" w:space="0"/>
            </w:tcBorders>
            <w:noWrap/>
            <w:vAlign w:val="center"/>
          </w:tcPr>
          <w:p w14:paraId="12CC32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3EA0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8A2F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1845DD">
            <w:pPr>
              <w:jc w:val="right"/>
              <w:rPr>
                <w:rFonts w:hint="default" w:ascii="Times New Roman" w:hAnsi="Times New Roman" w:eastAsia="宋体" w:cs="Times New Roman"/>
                <w:i w:val="0"/>
                <w:iCs w:val="0"/>
                <w:color w:val="000000"/>
                <w:sz w:val="20"/>
                <w:szCs w:val="20"/>
                <w:highlight w:val="none"/>
                <w:u w:val="none"/>
              </w:rPr>
            </w:pPr>
          </w:p>
        </w:tc>
      </w:tr>
      <w:tr w14:paraId="61341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48DB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67573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603" w:type="pct"/>
            <w:tcBorders>
              <w:top w:val="nil"/>
              <w:left w:val="nil"/>
              <w:bottom w:val="single" w:color="000000" w:sz="4" w:space="0"/>
              <w:right w:val="single" w:color="000000" w:sz="4" w:space="0"/>
            </w:tcBorders>
            <w:noWrap/>
            <w:vAlign w:val="center"/>
          </w:tcPr>
          <w:p w14:paraId="09987F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gridSpan w:val="2"/>
            <w:tcBorders>
              <w:top w:val="nil"/>
              <w:left w:val="nil"/>
              <w:bottom w:val="single" w:color="000000" w:sz="4" w:space="0"/>
              <w:right w:val="single" w:color="000000" w:sz="4" w:space="0"/>
            </w:tcBorders>
            <w:noWrap/>
            <w:vAlign w:val="center"/>
          </w:tcPr>
          <w:p w14:paraId="2A189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tcBorders>
              <w:top w:val="nil"/>
              <w:left w:val="nil"/>
              <w:bottom w:val="single" w:color="000000" w:sz="4" w:space="0"/>
              <w:right w:val="single" w:color="000000" w:sz="4" w:space="0"/>
            </w:tcBorders>
            <w:noWrap/>
            <w:vAlign w:val="center"/>
          </w:tcPr>
          <w:p w14:paraId="017417C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F45A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B367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2E5E13">
            <w:pPr>
              <w:jc w:val="right"/>
              <w:rPr>
                <w:rFonts w:hint="default" w:ascii="Times New Roman" w:hAnsi="Times New Roman" w:eastAsia="宋体" w:cs="Times New Roman"/>
                <w:i w:val="0"/>
                <w:iCs w:val="0"/>
                <w:color w:val="000000"/>
                <w:sz w:val="20"/>
                <w:szCs w:val="20"/>
                <w:highlight w:val="none"/>
                <w:u w:val="none"/>
              </w:rPr>
            </w:pPr>
          </w:p>
        </w:tc>
      </w:tr>
      <w:tr w14:paraId="0A746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2AF3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32009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47F1F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0E230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4206EA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FC75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2F3B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94A708">
            <w:pPr>
              <w:jc w:val="right"/>
              <w:rPr>
                <w:rFonts w:hint="default" w:ascii="Times New Roman" w:hAnsi="Times New Roman" w:eastAsia="宋体" w:cs="Times New Roman"/>
                <w:i w:val="0"/>
                <w:iCs w:val="0"/>
                <w:color w:val="000000"/>
                <w:sz w:val="20"/>
                <w:szCs w:val="20"/>
                <w:highlight w:val="none"/>
                <w:u w:val="none"/>
              </w:rPr>
            </w:pPr>
          </w:p>
        </w:tc>
      </w:tr>
      <w:tr w14:paraId="37BD0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9D8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317A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603" w:type="pct"/>
            <w:tcBorders>
              <w:top w:val="nil"/>
              <w:left w:val="nil"/>
              <w:bottom w:val="single" w:color="000000" w:sz="4" w:space="0"/>
              <w:right w:val="single" w:color="000000" w:sz="4" w:space="0"/>
            </w:tcBorders>
            <w:noWrap/>
            <w:vAlign w:val="center"/>
          </w:tcPr>
          <w:p w14:paraId="7EA10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2481B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CE560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1933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DDEF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BB3025">
            <w:pPr>
              <w:jc w:val="right"/>
              <w:rPr>
                <w:rFonts w:hint="default" w:ascii="Times New Roman" w:hAnsi="Times New Roman" w:eastAsia="宋体" w:cs="Times New Roman"/>
                <w:i w:val="0"/>
                <w:iCs w:val="0"/>
                <w:color w:val="000000"/>
                <w:sz w:val="20"/>
                <w:szCs w:val="20"/>
                <w:highlight w:val="none"/>
                <w:u w:val="none"/>
              </w:rPr>
            </w:pPr>
          </w:p>
        </w:tc>
      </w:tr>
      <w:tr w14:paraId="4F843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B20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1DDD37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603" w:type="pct"/>
            <w:tcBorders>
              <w:top w:val="nil"/>
              <w:left w:val="nil"/>
              <w:bottom w:val="single" w:color="000000" w:sz="4" w:space="0"/>
              <w:right w:val="single" w:color="000000" w:sz="4" w:space="0"/>
            </w:tcBorders>
            <w:noWrap/>
            <w:vAlign w:val="center"/>
          </w:tcPr>
          <w:p w14:paraId="2190F8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3ECCE0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E8940F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EF3C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622C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D7C8E0">
            <w:pPr>
              <w:jc w:val="right"/>
              <w:rPr>
                <w:rFonts w:hint="default" w:ascii="Times New Roman" w:hAnsi="Times New Roman" w:eastAsia="宋体" w:cs="Times New Roman"/>
                <w:i w:val="0"/>
                <w:iCs w:val="0"/>
                <w:color w:val="000000"/>
                <w:sz w:val="20"/>
                <w:szCs w:val="20"/>
                <w:highlight w:val="none"/>
                <w:u w:val="none"/>
              </w:rPr>
            </w:pPr>
          </w:p>
        </w:tc>
      </w:tr>
      <w:tr w14:paraId="0567C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CD09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EC0CF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D5500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30FDE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1BA811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FAF1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AE9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9AA66D">
            <w:pPr>
              <w:jc w:val="right"/>
              <w:rPr>
                <w:rFonts w:hint="default" w:ascii="Times New Roman" w:hAnsi="Times New Roman" w:eastAsia="宋体" w:cs="Times New Roman"/>
                <w:i w:val="0"/>
                <w:iCs w:val="0"/>
                <w:color w:val="000000"/>
                <w:sz w:val="20"/>
                <w:szCs w:val="20"/>
                <w:highlight w:val="none"/>
                <w:u w:val="none"/>
              </w:rPr>
            </w:pPr>
          </w:p>
        </w:tc>
      </w:tr>
      <w:tr w14:paraId="1FECF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DE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49FA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0017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11554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23A10E1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13A6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2CF0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69DF89">
            <w:pPr>
              <w:jc w:val="right"/>
              <w:rPr>
                <w:rFonts w:hint="default" w:ascii="Times New Roman" w:hAnsi="Times New Roman" w:eastAsia="宋体" w:cs="Times New Roman"/>
                <w:i w:val="0"/>
                <w:iCs w:val="0"/>
                <w:color w:val="000000"/>
                <w:sz w:val="20"/>
                <w:szCs w:val="20"/>
                <w:highlight w:val="none"/>
                <w:u w:val="none"/>
              </w:rPr>
            </w:pPr>
          </w:p>
        </w:tc>
      </w:tr>
      <w:tr w14:paraId="18A84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435E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83AF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3ED1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558F5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010CB2D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AC43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3E8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8C9ECE">
            <w:pPr>
              <w:jc w:val="right"/>
              <w:rPr>
                <w:rFonts w:hint="default" w:ascii="Times New Roman" w:hAnsi="Times New Roman" w:eastAsia="宋体" w:cs="Times New Roman"/>
                <w:i w:val="0"/>
                <w:iCs w:val="0"/>
                <w:color w:val="000000"/>
                <w:sz w:val="20"/>
                <w:szCs w:val="20"/>
                <w:highlight w:val="none"/>
                <w:u w:val="none"/>
              </w:rPr>
            </w:pPr>
          </w:p>
        </w:tc>
      </w:tr>
      <w:tr w14:paraId="1355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00ADE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08068CE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6C7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394D36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798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47C5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9DC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116B5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DF9D4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6B9772E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91CB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8287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4D00F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563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A863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E3496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862D7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19483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27D9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BAC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80DF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7DD6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D5ED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08CF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46D85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B35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733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A64D1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C9DC7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EB07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968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3A1A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C9D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6B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A5D6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EF74B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0D0998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3055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764EAF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BA3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E558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AD556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8407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B6A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F0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4B9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8570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3FBB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DC352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D4DDA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DCC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4DF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D283F">
            <w:pPr>
              <w:jc w:val="right"/>
              <w:rPr>
                <w:rFonts w:hint="default" w:ascii="Times New Roman" w:hAnsi="Times New Roman" w:eastAsia="宋体" w:cs="Times New Roman"/>
                <w:i w:val="0"/>
                <w:iCs w:val="0"/>
                <w:color w:val="000000"/>
                <w:sz w:val="20"/>
                <w:szCs w:val="20"/>
                <w:highlight w:val="none"/>
                <w:u w:val="none"/>
              </w:rPr>
            </w:pPr>
          </w:p>
        </w:tc>
      </w:tr>
      <w:tr w14:paraId="5D045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6F2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98965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F8A4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EBE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DF7A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0E830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C921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81B0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40FFE6">
            <w:pPr>
              <w:jc w:val="right"/>
              <w:rPr>
                <w:rFonts w:hint="default" w:ascii="Times New Roman" w:hAnsi="Times New Roman" w:eastAsia="宋体" w:cs="Times New Roman"/>
                <w:i w:val="0"/>
                <w:iCs w:val="0"/>
                <w:color w:val="000000"/>
                <w:sz w:val="20"/>
                <w:szCs w:val="20"/>
                <w:highlight w:val="none"/>
                <w:u w:val="none"/>
              </w:rPr>
            </w:pPr>
          </w:p>
        </w:tc>
      </w:tr>
      <w:tr w14:paraId="039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47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0303F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FE06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9536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B7BA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64682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84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F2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F1E210">
            <w:pPr>
              <w:jc w:val="right"/>
              <w:rPr>
                <w:rFonts w:hint="default" w:ascii="Times New Roman" w:hAnsi="Times New Roman" w:eastAsia="宋体" w:cs="Times New Roman"/>
                <w:i w:val="0"/>
                <w:iCs w:val="0"/>
                <w:color w:val="000000"/>
                <w:sz w:val="20"/>
                <w:szCs w:val="20"/>
                <w:highlight w:val="none"/>
                <w:u w:val="none"/>
              </w:rPr>
            </w:pPr>
          </w:p>
        </w:tc>
      </w:tr>
      <w:tr w14:paraId="4862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1B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BEA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71683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0E2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AB0C7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CC081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1F1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D07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46A831">
            <w:pPr>
              <w:jc w:val="right"/>
              <w:rPr>
                <w:rFonts w:hint="default" w:ascii="Times New Roman" w:hAnsi="Times New Roman" w:eastAsia="宋体" w:cs="Times New Roman"/>
                <w:i w:val="0"/>
                <w:iCs w:val="0"/>
                <w:color w:val="000000"/>
                <w:sz w:val="20"/>
                <w:szCs w:val="20"/>
                <w:highlight w:val="none"/>
                <w:u w:val="none"/>
              </w:rPr>
            </w:pPr>
          </w:p>
        </w:tc>
      </w:tr>
      <w:tr w14:paraId="14517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B8F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D1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FC1D5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C7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296D8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CDFFA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AF5B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1E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3F820F">
            <w:pPr>
              <w:jc w:val="right"/>
              <w:rPr>
                <w:rFonts w:hint="default" w:ascii="Times New Roman" w:hAnsi="Times New Roman" w:eastAsia="宋体" w:cs="Times New Roman"/>
                <w:i w:val="0"/>
                <w:iCs w:val="0"/>
                <w:color w:val="000000"/>
                <w:sz w:val="20"/>
                <w:szCs w:val="20"/>
                <w:highlight w:val="none"/>
                <w:u w:val="none"/>
              </w:rPr>
            </w:pPr>
          </w:p>
        </w:tc>
      </w:tr>
      <w:tr w14:paraId="525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DEF6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A5E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7F348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C30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0646E8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66D5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8B7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FADC1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DF739F">
            <w:pPr>
              <w:jc w:val="right"/>
              <w:rPr>
                <w:rFonts w:hint="default" w:ascii="Times New Roman" w:hAnsi="Times New Roman" w:eastAsia="宋体" w:cs="Times New Roman"/>
                <w:i w:val="0"/>
                <w:iCs w:val="0"/>
                <w:color w:val="000000"/>
                <w:sz w:val="20"/>
                <w:szCs w:val="20"/>
                <w:highlight w:val="none"/>
                <w:u w:val="none"/>
              </w:rPr>
            </w:pPr>
          </w:p>
        </w:tc>
      </w:tr>
      <w:tr w14:paraId="27061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42EE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965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DD278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2FC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F695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B993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33549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7B41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D48B7A">
            <w:pPr>
              <w:jc w:val="right"/>
              <w:rPr>
                <w:rFonts w:hint="default" w:ascii="Times New Roman" w:hAnsi="Times New Roman" w:eastAsia="宋体" w:cs="Times New Roman"/>
                <w:i w:val="0"/>
                <w:iCs w:val="0"/>
                <w:color w:val="000000"/>
                <w:sz w:val="20"/>
                <w:szCs w:val="20"/>
                <w:highlight w:val="none"/>
                <w:u w:val="none"/>
              </w:rPr>
            </w:pPr>
          </w:p>
        </w:tc>
      </w:tr>
      <w:tr w14:paraId="3575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6EB1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4F9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998C9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C30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E8E1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8209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63DBC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181BC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F07F3">
            <w:pPr>
              <w:jc w:val="right"/>
              <w:rPr>
                <w:rFonts w:hint="default" w:ascii="Times New Roman" w:hAnsi="Times New Roman" w:eastAsia="宋体" w:cs="Times New Roman"/>
                <w:i w:val="0"/>
                <w:iCs w:val="0"/>
                <w:color w:val="000000"/>
                <w:sz w:val="20"/>
                <w:szCs w:val="20"/>
                <w:highlight w:val="none"/>
                <w:u w:val="none"/>
              </w:rPr>
            </w:pPr>
          </w:p>
        </w:tc>
      </w:tr>
      <w:tr w14:paraId="3118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6889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1C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AF3B8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EB0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2EB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1BD9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1F83CC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20C4B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D9776">
            <w:pPr>
              <w:jc w:val="right"/>
              <w:rPr>
                <w:rFonts w:hint="default" w:ascii="Times New Roman" w:hAnsi="Times New Roman" w:eastAsia="宋体" w:cs="Times New Roman"/>
                <w:i w:val="0"/>
                <w:iCs w:val="0"/>
                <w:color w:val="000000"/>
                <w:sz w:val="20"/>
                <w:szCs w:val="20"/>
                <w:highlight w:val="none"/>
                <w:u w:val="none"/>
              </w:rPr>
            </w:pPr>
          </w:p>
        </w:tc>
      </w:tr>
      <w:tr w14:paraId="6287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AD0E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7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9203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C0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3390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FF397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70B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7A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FA4BEF">
            <w:pPr>
              <w:jc w:val="right"/>
              <w:rPr>
                <w:rFonts w:hint="default" w:ascii="Times New Roman" w:hAnsi="Times New Roman" w:eastAsia="宋体" w:cs="Times New Roman"/>
                <w:i w:val="0"/>
                <w:iCs w:val="0"/>
                <w:color w:val="000000"/>
                <w:sz w:val="20"/>
                <w:szCs w:val="20"/>
                <w:highlight w:val="none"/>
                <w:u w:val="none"/>
              </w:rPr>
            </w:pPr>
          </w:p>
        </w:tc>
      </w:tr>
      <w:tr w14:paraId="77DC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B79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C04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17251D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B60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1EDCE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A7C1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014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F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333C68">
            <w:pPr>
              <w:jc w:val="right"/>
              <w:rPr>
                <w:rFonts w:hint="default" w:ascii="Times New Roman" w:hAnsi="Times New Roman" w:eastAsia="宋体" w:cs="Times New Roman"/>
                <w:i w:val="0"/>
                <w:iCs w:val="0"/>
                <w:color w:val="000000"/>
                <w:sz w:val="20"/>
                <w:szCs w:val="20"/>
                <w:highlight w:val="none"/>
                <w:u w:val="none"/>
              </w:rPr>
            </w:pPr>
          </w:p>
        </w:tc>
      </w:tr>
      <w:tr w14:paraId="5E9F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B0A84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0C11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642C9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ADA75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A36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0A125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71A21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F0AFF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E0FEF3">
            <w:pPr>
              <w:jc w:val="right"/>
              <w:rPr>
                <w:rFonts w:hint="default" w:ascii="Times New Roman" w:hAnsi="Times New Roman" w:eastAsia="宋体" w:cs="Times New Roman"/>
                <w:i w:val="0"/>
                <w:iCs w:val="0"/>
                <w:color w:val="000000"/>
                <w:sz w:val="20"/>
                <w:szCs w:val="20"/>
                <w:highlight w:val="none"/>
                <w:u w:val="none"/>
              </w:rPr>
            </w:pPr>
          </w:p>
        </w:tc>
      </w:tr>
      <w:tr w14:paraId="4F8B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3E7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5F1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A9B47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6D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D2D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7D8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12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E5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84AF6E">
            <w:pPr>
              <w:jc w:val="right"/>
              <w:rPr>
                <w:rFonts w:hint="default" w:ascii="Times New Roman" w:hAnsi="Times New Roman" w:eastAsia="宋体" w:cs="Times New Roman"/>
                <w:i w:val="0"/>
                <w:iCs w:val="0"/>
                <w:color w:val="000000"/>
                <w:sz w:val="20"/>
                <w:szCs w:val="20"/>
                <w:highlight w:val="none"/>
                <w:u w:val="none"/>
              </w:rPr>
            </w:pPr>
          </w:p>
        </w:tc>
      </w:tr>
      <w:tr w14:paraId="7BC2D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BCBC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A67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E188F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4A3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680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FD7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D6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EF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6709D2">
            <w:pPr>
              <w:jc w:val="right"/>
              <w:rPr>
                <w:rFonts w:hint="default" w:ascii="Times New Roman" w:hAnsi="Times New Roman" w:eastAsia="宋体" w:cs="Times New Roman"/>
                <w:i w:val="0"/>
                <w:iCs w:val="0"/>
                <w:color w:val="000000"/>
                <w:sz w:val="20"/>
                <w:szCs w:val="20"/>
                <w:highlight w:val="none"/>
                <w:u w:val="none"/>
              </w:rPr>
            </w:pPr>
          </w:p>
        </w:tc>
      </w:tr>
      <w:tr w14:paraId="2889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462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687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8EC79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C5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2EB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2951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5B4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A4E6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31052">
            <w:pPr>
              <w:jc w:val="right"/>
              <w:rPr>
                <w:rFonts w:hint="default" w:ascii="Times New Roman" w:hAnsi="Times New Roman" w:eastAsia="宋体" w:cs="Times New Roman"/>
                <w:i w:val="0"/>
                <w:iCs w:val="0"/>
                <w:color w:val="000000"/>
                <w:sz w:val="20"/>
                <w:szCs w:val="20"/>
                <w:highlight w:val="none"/>
                <w:u w:val="none"/>
              </w:rPr>
            </w:pPr>
          </w:p>
        </w:tc>
      </w:tr>
      <w:tr w14:paraId="2A66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A2CC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64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AF5C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86B6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28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8D7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D61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A329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D6DB6E">
            <w:pPr>
              <w:jc w:val="right"/>
              <w:rPr>
                <w:rFonts w:hint="default" w:ascii="Times New Roman" w:hAnsi="Times New Roman" w:eastAsia="宋体" w:cs="Times New Roman"/>
                <w:i w:val="0"/>
                <w:iCs w:val="0"/>
                <w:color w:val="000000"/>
                <w:sz w:val="20"/>
                <w:szCs w:val="20"/>
                <w:highlight w:val="none"/>
                <w:u w:val="none"/>
              </w:rPr>
            </w:pPr>
          </w:p>
        </w:tc>
      </w:tr>
      <w:tr w14:paraId="5DED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0F0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D5F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D1C00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8D2C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A6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FAF1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6FE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31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88DD3">
            <w:pPr>
              <w:jc w:val="right"/>
              <w:rPr>
                <w:rFonts w:hint="default" w:ascii="Times New Roman" w:hAnsi="Times New Roman" w:eastAsia="宋体" w:cs="Times New Roman"/>
                <w:i w:val="0"/>
                <w:iCs w:val="0"/>
                <w:color w:val="000000"/>
                <w:sz w:val="20"/>
                <w:szCs w:val="20"/>
                <w:highlight w:val="none"/>
                <w:u w:val="none"/>
              </w:rPr>
            </w:pPr>
          </w:p>
        </w:tc>
      </w:tr>
      <w:tr w14:paraId="002B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0C87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74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8845D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41D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C044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AA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AC61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572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2B327">
            <w:pPr>
              <w:jc w:val="right"/>
              <w:rPr>
                <w:rFonts w:hint="default" w:ascii="Times New Roman" w:hAnsi="Times New Roman" w:eastAsia="宋体" w:cs="Times New Roman"/>
                <w:i w:val="0"/>
                <w:iCs w:val="0"/>
                <w:color w:val="000000"/>
                <w:sz w:val="20"/>
                <w:szCs w:val="20"/>
                <w:highlight w:val="none"/>
                <w:u w:val="none"/>
              </w:rPr>
            </w:pPr>
          </w:p>
        </w:tc>
      </w:tr>
      <w:tr w14:paraId="38A6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7CAC0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496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377E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8A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4D4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F7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22E12E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731FA2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0BB06E">
            <w:pPr>
              <w:jc w:val="right"/>
              <w:rPr>
                <w:rFonts w:hint="default" w:ascii="Times New Roman" w:hAnsi="Times New Roman" w:eastAsia="宋体" w:cs="Times New Roman"/>
                <w:i w:val="0"/>
                <w:iCs w:val="0"/>
                <w:color w:val="000000"/>
                <w:sz w:val="20"/>
                <w:szCs w:val="20"/>
                <w:highlight w:val="none"/>
                <w:u w:val="none"/>
              </w:rPr>
            </w:pPr>
          </w:p>
        </w:tc>
      </w:tr>
      <w:tr w14:paraId="026A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DB88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1E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5D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BF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1F9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55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2D21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FD5C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65BAE4">
            <w:pPr>
              <w:jc w:val="right"/>
              <w:rPr>
                <w:rFonts w:hint="default" w:ascii="Times New Roman" w:hAnsi="Times New Roman" w:eastAsia="宋体" w:cs="Times New Roman"/>
                <w:i w:val="0"/>
                <w:iCs w:val="0"/>
                <w:color w:val="000000"/>
                <w:sz w:val="20"/>
                <w:szCs w:val="20"/>
                <w:highlight w:val="none"/>
                <w:u w:val="none"/>
              </w:rPr>
            </w:pPr>
          </w:p>
        </w:tc>
      </w:tr>
      <w:tr w14:paraId="54F3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467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C982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D88F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D66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7878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68FA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4AF3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F97D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9DEA82">
            <w:pPr>
              <w:jc w:val="right"/>
              <w:rPr>
                <w:rFonts w:hint="default" w:ascii="Times New Roman" w:hAnsi="Times New Roman" w:eastAsia="宋体" w:cs="Times New Roman"/>
                <w:i w:val="0"/>
                <w:iCs w:val="0"/>
                <w:color w:val="000000"/>
                <w:sz w:val="20"/>
                <w:szCs w:val="20"/>
                <w:highlight w:val="none"/>
                <w:u w:val="none"/>
              </w:rPr>
            </w:pPr>
          </w:p>
        </w:tc>
      </w:tr>
      <w:tr w14:paraId="6FE4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9B4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D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1417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FC0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4841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5E5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8E4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CA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939AB">
            <w:pPr>
              <w:jc w:val="right"/>
              <w:rPr>
                <w:rFonts w:hint="default" w:ascii="Times New Roman" w:hAnsi="Times New Roman" w:eastAsia="宋体" w:cs="Times New Roman"/>
                <w:i w:val="0"/>
                <w:iCs w:val="0"/>
                <w:color w:val="000000"/>
                <w:sz w:val="20"/>
                <w:szCs w:val="20"/>
                <w:highlight w:val="none"/>
                <w:u w:val="none"/>
              </w:rPr>
            </w:pPr>
          </w:p>
        </w:tc>
      </w:tr>
      <w:tr w14:paraId="213A2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FBF1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A63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0D9D9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1D2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95F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8960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0D3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11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774092">
            <w:pPr>
              <w:jc w:val="right"/>
              <w:rPr>
                <w:rFonts w:hint="default" w:ascii="Times New Roman" w:hAnsi="Times New Roman" w:eastAsia="宋体" w:cs="Times New Roman"/>
                <w:i w:val="0"/>
                <w:iCs w:val="0"/>
                <w:color w:val="000000"/>
                <w:sz w:val="20"/>
                <w:szCs w:val="20"/>
                <w:highlight w:val="none"/>
                <w:u w:val="none"/>
              </w:rPr>
            </w:pPr>
          </w:p>
        </w:tc>
      </w:tr>
      <w:tr w14:paraId="6CBB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8971D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F5DF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23CE5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92C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3B66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A7BE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33BB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E222C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EE74F05">
            <w:pPr>
              <w:jc w:val="right"/>
              <w:rPr>
                <w:rFonts w:hint="default" w:ascii="Times New Roman" w:hAnsi="Times New Roman" w:eastAsia="宋体" w:cs="Times New Roman"/>
                <w:i w:val="0"/>
                <w:iCs w:val="0"/>
                <w:color w:val="000000"/>
                <w:sz w:val="20"/>
                <w:szCs w:val="20"/>
                <w:highlight w:val="none"/>
                <w:u w:val="none"/>
              </w:rPr>
            </w:pPr>
          </w:p>
        </w:tc>
      </w:tr>
      <w:tr w14:paraId="4A60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4FE18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F77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CA8E0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448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FD2B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4F1D7C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EEC6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A01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C05139">
            <w:pPr>
              <w:jc w:val="right"/>
              <w:rPr>
                <w:rFonts w:hint="default" w:ascii="Times New Roman" w:hAnsi="Times New Roman" w:eastAsia="宋体" w:cs="Times New Roman"/>
                <w:i w:val="0"/>
                <w:iCs w:val="0"/>
                <w:color w:val="000000"/>
                <w:sz w:val="20"/>
                <w:szCs w:val="20"/>
                <w:highlight w:val="none"/>
                <w:u w:val="none"/>
              </w:rPr>
            </w:pPr>
          </w:p>
        </w:tc>
      </w:tr>
      <w:tr w14:paraId="21C4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00F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61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4B8D0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99B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CBDD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E1AC8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081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7E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8D9FE9">
            <w:pPr>
              <w:jc w:val="right"/>
              <w:rPr>
                <w:rFonts w:hint="default" w:ascii="Times New Roman" w:hAnsi="Times New Roman" w:eastAsia="宋体" w:cs="Times New Roman"/>
                <w:i w:val="0"/>
                <w:iCs w:val="0"/>
                <w:color w:val="000000"/>
                <w:sz w:val="20"/>
                <w:szCs w:val="20"/>
                <w:highlight w:val="none"/>
                <w:u w:val="none"/>
              </w:rPr>
            </w:pPr>
          </w:p>
        </w:tc>
      </w:tr>
      <w:tr w14:paraId="0CB3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6FD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479F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23F652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0498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60F9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5D1AC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77D55E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42454">
            <w:pPr>
              <w:jc w:val="right"/>
              <w:rPr>
                <w:rFonts w:hint="default" w:ascii="Times New Roman" w:hAnsi="Times New Roman" w:eastAsia="宋体" w:cs="Times New Roman"/>
                <w:i w:val="0"/>
                <w:iCs w:val="0"/>
                <w:color w:val="000000"/>
                <w:sz w:val="20"/>
                <w:szCs w:val="20"/>
                <w:highlight w:val="none"/>
                <w:u w:val="none"/>
              </w:rPr>
            </w:pPr>
          </w:p>
        </w:tc>
      </w:tr>
      <w:tr w14:paraId="30F6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9C4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4476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F8F6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91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B7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E0BD2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C1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E8AD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4C5EA">
            <w:pPr>
              <w:jc w:val="right"/>
              <w:rPr>
                <w:rFonts w:hint="default" w:ascii="Times New Roman" w:hAnsi="Times New Roman" w:eastAsia="宋体" w:cs="Times New Roman"/>
                <w:i w:val="0"/>
                <w:iCs w:val="0"/>
                <w:color w:val="000000"/>
                <w:sz w:val="20"/>
                <w:szCs w:val="20"/>
                <w:highlight w:val="none"/>
                <w:u w:val="none"/>
              </w:rPr>
            </w:pPr>
          </w:p>
        </w:tc>
      </w:tr>
      <w:tr w14:paraId="01B0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FBF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E0E9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D3D9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8DFC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67D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D8B1E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48E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4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9E0645">
            <w:pPr>
              <w:jc w:val="left"/>
              <w:rPr>
                <w:rFonts w:hint="default" w:ascii="Times New Roman" w:hAnsi="Times New Roman" w:eastAsia="宋体" w:cs="Times New Roman"/>
                <w:i w:val="0"/>
                <w:iCs w:val="0"/>
                <w:color w:val="000000"/>
                <w:sz w:val="20"/>
                <w:szCs w:val="20"/>
                <w:highlight w:val="none"/>
                <w:u w:val="none"/>
              </w:rPr>
            </w:pPr>
          </w:p>
        </w:tc>
      </w:tr>
      <w:tr w14:paraId="1A7A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AD5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E636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75DA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1DAE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C5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94B94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38F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3DA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37B61B">
            <w:pPr>
              <w:jc w:val="left"/>
              <w:rPr>
                <w:rFonts w:hint="default" w:ascii="Times New Roman" w:hAnsi="Times New Roman" w:eastAsia="宋体" w:cs="Times New Roman"/>
                <w:i w:val="0"/>
                <w:iCs w:val="0"/>
                <w:color w:val="000000"/>
                <w:sz w:val="20"/>
                <w:szCs w:val="20"/>
                <w:highlight w:val="none"/>
                <w:u w:val="none"/>
              </w:rPr>
            </w:pPr>
          </w:p>
        </w:tc>
      </w:tr>
      <w:tr w14:paraId="28E2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6D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B964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5F64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069CF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F7E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CEBD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3D8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12D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756A1">
            <w:pPr>
              <w:jc w:val="left"/>
              <w:rPr>
                <w:rFonts w:hint="default" w:ascii="Times New Roman" w:hAnsi="Times New Roman" w:eastAsia="宋体" w:cs="Times New Roman"/>
                <w:i w:val="0"/>
                <w:iCs w:val="0"/>
                <w:color w:val="000000"/>
                <w:sz w:val="20"/>
                <w:szCs w:val="20"/>
                <w:highlight w:val="none"/>
                <w:u w:val="none"/>
              </w:rPr>
            </w:pPr>
          </w:p>
        </w:tc>
      </w:tr>
      <w:tr w14:paraId="5FA4A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D0F476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88F8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65D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8" w:space="0"/>
              <w:right w:val="single" w:color="000000" w:sz="4" w:space="0"/>
            </w:tcBorders>
            <w:noWrap/>
            <w:vAlign w:val="center"/>
          </w:tcPr>
          <w:p w14:paraId="5DD07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8231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8B5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8" w:space="0"/>
              <w:right w:val="single" w:color="000000" w:sz="4" w:space="0"/>
            </w:tcBorders>
            <w:noWrap/>
            <w:vAlign w:val="center"/>
          </w:tcPr>
          <w:p w14:paraId="634E8A8B">
            <w:pPr>
              <w:jc w:val="right"/>
              <w:rPr>
                <w:rFonts w:hint="default" w:ascii="Times New Roman" w:hAnsi="Times New Roman" w:cs="Times New Roman"/>
                <w:sz w:val="20"/>
                <w:szCs w:val="20"/>
                <w:highlight w:val="none"/>
              </w:rPr>
            </w:pPr>
          </w:p>
          <w:p w14:paraId="1EC2230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203.39</w:t>
            </w:r>
          </w:p>
          <w:p w14:paraId="7389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BAA3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D8306C">
            <w:pPr>
              <w:jc w:val="right"/>
              <w:rPr>
                <w:rFonts w:hint="default" w:ascii="Times New Roman" w:hAnsi="Times New Roman" w:eastAsia="宋体" w:cs="Times New Roman"/>
                <w:i w:val="0"/>
                <w:iCs w:val="0"/>
                <w:color w:val="000000"/>
                <w:sz w:val="20"/>
                <w:szCs w:val="20"/>
                <w:highlight w:val="none"/>
                <w:u w:val="none"/>
              </w:rPr>
            </w:pPr>
          </w:p>
        </w:tc>
      </w:tr>
      <w:tr w14:paraId="45D4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343B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2A2A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B8FE3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12"/>
        <w:gridCol w:w="3416"/>
        <w:gridCol w:w="1238"/>
        <w:gridCol w:w="762"/>
        <w:gridCol w:w="794"/>
        <w:gridCol w:w="383"/>
        <w:gridCol w:w="1233"/>
      </w:tblGrid>
      <w:tr w14:paraId="210B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44836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F7A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D1505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6D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21D86D8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编制部门（部门）：石家庄市鹿泉区文学艺术界联合会(本级)</w:t>
            </w:r>
          </w:p>
        </w:tc>
        <w:tc>
          <w:tcPr>
            <w:tcW w:w="1551" w:type="pct"/>
            <w:gridSpan w:val="2"/>
            <w:tcBorders>
              <w:top w:val="nil"/>
              <w:left w:val="nil"/>
              <w:bottom w:val="single" w:color="auto" w:sz="4" w:space="0"/>
              <w:right w:val="nil"/>
            </w:tcBorders>
            <w:noWrap/>
            <w:vAlign w:val="bottom"/>
          </w:tcPr>
          <w:p w14:paraId="6976CBD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0BE1E606">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6D45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68B6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70C9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679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15B597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153A99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12ACC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5F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50134C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BAD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E498FE1">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B28EF5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982BAF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1E829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0CAC9FA">
            <w:pPr>
              <w:jc w:val="center"/>
              <w:rPr>
                <w:rFonts w:hint="eastAsia" w:ascii="宋体" w:hAnsi="宋体" w:eastAsia="宋体" w:cs="宋体"/>
                <w:i w:val="0"/>
                <w:iCs w:val="0"/>
                <w:color w:val="000000"/>
                <w:sz w:val="20"/>
                <w:szCs w:val="20"/>
                <w:highlight w:val="none"/>
                <w:u w:val="none"/>
              </w:rPr>
            </w:pPr>
          </w:p>
        </w:tc>
      </w:tr>
      <w:tr w14:paraId="0466B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380C5A7">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E94EA6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4862B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6FA6D4C">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030731A">
            <w:pPr>
              <w:jc w:val="center"/>
              <w:rPr>
                <w:rFonts w:hint="eastAsia" w:ascii="宋体" w:hAnsi="宋体" w:eastAsia="宋体" w:cs="宋体"/>
                <w:i w:val="0"/>
                <w:iCs w:val="0"/>
                <w:color w:val="000000"/>
                <w:sz w:val="20"/>
                <w:szCs w:val="20"/>
                <w:highlight w:val="none"/>
                <w:u w:val="none"/>
              </w:rPr>
            </w:pPr>
          </w:p>
        </w:tc>
      </w:tr>
      <w:tr w14:paraId="5DFE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0C6C67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D6BA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C88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232D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975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F11FB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FF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892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1213" w:type="pct"/>
            <w:tcBorders>
              <w:top w:val="single" w:color="auto" w:sz="4" w:space="0"/>
              <w:left w:val="single" w:color="auto" w:sz="4" w:space="0"/>
              <w:bottom w:val="single" w:color="auto" w:sz="4" w:space="0"/>
              <w:right w:val="single" w:color="auto" w:sz="4" w:space="0"/>
            </w:tcBorders>
            <w:noWrap/>
            <w:vAlign w:val="center"/>
          </w:tcPr>
          <w:p w14:paraId="7270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57AA6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6DC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48" w:type="pct"/>
            <w:tcBorders>
              <w:top w:val="single" w:color="auto" w:sz="4" w:space="0"/>
              <w:left w:val="single" w:color="auto" w:sz="4" w:space="0"/>
              <w:bottom w:val="single" w:color="auto" w:sz="4" w:space="0"/>
              <w:right w:val="single" w:color="auto" w:sz="4" w:space="0"/>
            </w:tcBorders>
            <w:noWrap/>
            <w:vAlign w:val="center"/>
          </w:tcPr>
          <w:p w14:paraId="2E8AE7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DAA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ECCC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0EB4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6FBE8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045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680157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F2A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65ACA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A8669B6">
            <w:pPr>
              <w:jc w:val="right"/>
              <w:rPr>
                <w:rFonts w:hint="default" w:ascii="Times New Roman" w:hAnsi="Times New Roman" w:eastAsia="宋体" w:cs="Times New Roman"/>
                <w:i w:val="0"/>
                <w:iCs w:val="0"/>
                <w:color w:val="000000"/>
                <w:sz w:val="20"/>
                <w:szCs w:val="20"/>
                <w:highlight w:val="none"/>
                <w:u w:val="none"/>
              </w:rPr>
            </w:pPr>
          </w:p>
        </w:tc>
      </w:tr>
      <w:tr w14:paraId="56F8C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2A7F2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48" w:type="pct"/>
            <w:tcBorders>
              <w:top w:val="single" w:color="auto" w:sz="4" w:space="0"/>
              <w:left w:val="single" w:color="auto" w:sz="4" w:space="0"/>
              <w:bottom w:val="single" w:color="auto" w:sz="4" w:space="0"/>
              <w:right w:val="single" w:color="auto" w:sz="4" w:space="0"/>
            </w:tcBorders>
            <w:noWrap/>
            <w:vAlign w:val="center"/>
          </w:tcPr>
          <w:p w14:paraId="6FB1B9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D136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C3E81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60503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r>
      <w:tr w14:paraId="20811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FE944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748" w:type="pct"/>
            <w:tcBorders>
              <w:top w:val="single" w:color="auto" w:sz="4" w:space="0"/>
              <w:left w:val="single" w:color="auto" w:sz="4" w:space="0"/>
              <w:bottom w:val="single" w:color="auto" w:sz="4" w:space="0"/>
              <w:right w:val="single" w:color="auto" w:sz="4" w:space="0"/>
            </w:tcBorders>
            <w:noWrap/>
            <w:vAlign w:val="center"/>
          </w:tcPr>
          <w:p w14:paraId="4E312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4FE2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E2DA838">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1F564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r>
      <w:tr w14:paraId="0CBA2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BE28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48F73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FA9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A0F2A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710664DC">
            <w:pPr>
              <w:jc w:val="right"/>
              <w:rPr>
                <w:rFonts w:hint="default" w:ascii="Times New Roman" w:hAnsi="Times New Roman" w:eastAsia="宋体" w:cs="Times New Roman"/>
                <w:i w:val="0"/>
                <w:iCs w:val="0"/>
                <w:color w:val="000000"/>
                <w:sz w:val="20"/>
                <w:szCs w:val="20"/>
                <w:highlight w:val="none"/>
                <w:u w:val="none"/>
              </w:rPr>
            </w:pPr>
          </w:p>
        </w:tc>
      </w:tr>
      <w:tr w14:paraId="4FD58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3BAEF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0A3EA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5AE8A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CB59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5CC457D6">
            <w:pPr>
              <w:jc w:val="right"/>
              <w:rPr>
                <w:rFonts w:hint="default" w:ascii="Times New Roman" w:hAnsi="Times New Roman" w:eastAsia="宋体" w:cs="Times New Roman"/>
                <w:i w:val="0"/>
                <w:iCs w:val="0"/>
                <w:color w:val="000000"/>
                <w:sz w:val="20"/>
                <w:szCs w:val="20"/>
                <w:highlight w:val="none"/>
                <w:u w:val="none"/>
              </w:rPr>
            </w:pPr>
          </w:p>
        </w:tc>
      </w:tr>
      <w:tr w14:paraId="6E5FA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B5A0A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252EB5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40B3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9E18E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213" w:type="pct"/>
            <w:tcBorders>
              <w:top w:val="single" w:color="auto" w:sz="4" w:space="0"/>
              <w:left w:val="single" w:color="auto" w:sz="4" w:space="0"/>
              <w:bottom w:val="single" w:color="auto" w:sz="4" w:space="0"/>
              <w:right w:val="single" w:color="auto" w:sz="4" w:space="0"/>
            </w:tcBorders>
            <w:noWrap/>
            <w:vAlign w:val="center"/>
          </w:tcPr>
          <w:p w14:paraId="578E6DCB">
            <w:pPr>
              <w:jc w:val="right"/>
              <w:rPr>
                <w:rFonts w:hint="default" w:ascii="Times New Roman" w:hAnsi="Times New Roman" w:eastAsia="宋体" w:cs="Times New Roman"/>
                <w:i w:val="0"/>
                <w:iCs w:val="0"/>
                <w:color w:val="000000"/>
                <w:sz w:val="20"/>
                <w:szCs w:val="20"/>
                <w:highlight w:val="none"/>
                <w:u w:val="none"/>
              </w:rPr>
            </w:pPr>
          </w:p>
        </w:tc>
      </w:tr>
      <w:tr w14:paraId="1D5C6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CAC7D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1E32C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9A50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785D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213" w:type="pct"/>
            <w:tcBorders>
              <w:top w:val="single" w:color="auto" w:sz="4" w:space="0"/>
              <w:left w:val="single" w:color="auto" w:sz="4" w:space="0"/>
              <w:bottom w:val="single" w:color="auto" w:sz="4" w:space="0"/>
              <w:right w:val="single" w:color="auto" w:sz="4" w:space="0"/>
            </w:tcBorders>
            <w:noWrap/>
            <w:vAlign w:val="center"/>
          </w:tcPr>
          <w:p w14:paraId="1CDAAC2C">
            <w:pPr>
              <w:jc w:val="right"/>
              <w:rPr>
                <w:rFonts w:hint="default" w:ascii="Times New Roman" w:hAnsi="Times New Roman" w:eastAsia="宋体" w:cs="Times New Roman"/>
                <w:i w:val="0"/>
                <w:iCs w:val="0"/>
                <w:color w:val="000000"/>
                <w:sz w:val="20"/>
                <w:szCs w:val="20"/>
                <w:highlight w:val="none"/>
                <w:u w:val="none"/>
              </w:rPr>
            </w:pPr>
          </w:p>
        </w:tc>
      </w:tr>
      <w:tr w14:paraId="02CD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DC7A0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BC6F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89B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46C8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41910BF">
            <w:pPr>
              <w:jc w:val="right"/>
              <w:rPr>
                <w:rFonts w:hint="default" w:ascii="Times New Roman" w:hAnsi="Times New Roman" w:eastAsia="宋体" w:cs="Times New Roman"/>
                <w:i w:val="0"/>
                <w:iCs w:val="0"/>
                <w:color w:val="000000"/>
                <w:sz w:val="20"/>
                <w:szCs w:val="20"/>
                <w:highlight w:val="none"/>
                <w:u w:val="none"/>
              </w:rPr>
            </w:pPr>
          </w:p>
        </w:tc>
      </w:tr>
      <w:tr w14:paraId="110E3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2D4A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2038A6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1425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A1CD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91306AC">
            <w:pPr>
              <w:jc w:val="right"/>
              <w:rPr>
                <w:rFonts w:hint="default" w:ascii="Times New Roman" w:hAnsi="Times New Roman" w:eastAsia="宋体" w:cs="Times New Roman"/>
                <w:i w:val="0"/>
                <w:iCs w:val="0"/>
                <w:color w:val="000000"/>
                <w:sz w:val="20"/>
                <w:szCs w:val="20"/>
                <w:highlight w:val="none"/>
                <w:u w:val="none"/>
              </w:rPr>
            </w:pPr>
          </w:p>
        </w:tc>
      </w:tr>
      <w:tr w14:paraId="5C8A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9FFE4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152DF9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8043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3B58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37D2B3E0">
            <w:pPr>
              <w:jc w:val="right"/>
              <w:rPr>
                <w:rFonts w:hint="default" w:ascii="Times New Roman" w:hAnsi="Times New Roman" w:eastAsia="宋体" w:cs="Times New Roman"/>
                <w:i w:val="0"/>
                <w:iCs w:val="0"/>
                <w:color w:val="000000"/>
                <w:sz w:val="20"/>
                <w:szCs w:val="20"/>
                <w:highlight w:val="none"/>
                <w:u w:val="none"/>
              </w:rPr>
            </w:pPr>
          </w:p>
        </w:tc>
      </w:tr>
      <w:tr w14:paraId="2A33D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ECEE8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1A44D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2757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B52B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374E8DF5">
            <w:pPr>
              <w:jc w:val="right"/>
              <w:rPr>
                <w:rFonts w:hint="default" w:ascii="Times New Roman" w:hAnsi="Times New Roman" w:eastAsia="宋体" w:cs="Times New Roman"/>
                <w:i w:val="0"/>
                <w:iCs w:val="0"/>
                <w:color w:val="000000"/>
                <w:sz w:val="20"/>
                <w:szCs w:val="20"/>
                <w:highlight w:val="none"/>
                <w:u w:val="none"/>
              </w:rPr>
            </w:pPr>
          </w:p>
        </w:tc>
      </w:tr>
      <w:tr w14:paraId="5DAD4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5652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5E98A9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A2D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5D33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41EFF9C7">
            <w:pPr>
              <w:jc w:val="right"/>
              <w:rPr>
                <w:rFonts w:hint="default" w:ascii="Times New Roman" w:hAnsi="Times New Roman" w:eastAsia="宋体" w:cs="Times New Roman"/>
                <w:i w:val="0"/>
                <w:iCs w:val="0"/>
                <w:color w:val="000000"/>
                <w:sz w:val="20"/>
                <w:szCs w:val="20"/>
                <w:highlight w:val="none"/>
                <w:u w:val="none"/>
              </w:rPr>
            </w:pPr>
          </w:p>
        </w:tc>
      </w:tr>
      <w:tr w14:paraId="649A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0D66B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8FDFC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82A7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C636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51DE14E6">
            <w:pPr>
              <w:jc w:val="right"/>
              <w:rPr>
                <w:rFonts w:hint="default" w:ascii="Times New Roman" w:hAnsi="Times New Roman" w:eastAsia="宋体" w:cs="Times New Roman"/>
                <w:i w:val="0"/>
                <w:iCs w:val="0"/>
                <w:color w:val="000000"/>
                <w:sz w:val="20"/>
                <w:szCs w:val="20"/>
                <w:highlight w:val="none"/>
                <w:u w:val="none"/>
              </w:rPr>
            </w:pPr>
          </w:p>
        </w:tc>
      </w:tr>
      <w:tr w14:paraId="7CFA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E23DD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3FBF4F7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B9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BAEB7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993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8C74F5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AAF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C78107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编制部门（部门）：石家庄市鹿泉区文学艺术界联合会(本级)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DBA42A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F5F4CF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040A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9185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5058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15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5DE1C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589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5B51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0F62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6BE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CC0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56C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D75C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9A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B2E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97C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379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378D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144.57</w:t>
            </w:r>
          </w:p>
        </w:tc>
        <w:tc>
          <w:tcPr>
            <w:tcW w:w="425" w:type="pct"/>
            <w:tcBorders>
              <w:top w:val="single" w:color="auto" w:sz="4" w:space="0"/>
              <w:left w:val="single" w:color="auto" w:sz="4" w:space="0"/>
              <w:bottom w:val="single" w:color="auto" w:sz="4" w:space="0"/>
              <w:right w:val="single" w:color="auto" w:sz="4" w:space="0"/>
            </w:tcBorders>
            <w:noWrap/>
            <w:vAlign w:val="center"/>
          </w:tcPr>
          <w:p w14:paraId="36DBB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E7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96A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26.64</w:t>
            </w:r>
          </w:p>
        </w:tc>
        <w:tc>
          <w:tcPr>
            <w:tcW w:w="425" w:type="pct"/>
            <w:tcBorders>
              <w:top w:val="single" w:color="auto" w:sz="4" w:space="0"/>
              <w:left w:val="single" w:color="auto" w:sz="4" w:space="0"/>
              <w:bottom w:val="single" w:color="auto" w:sz="4" w:space="0"/>
              <w:right w:val="single" w:color="auto" w:sz="4" w:space="0"/>
            </w:tcBorders>
            <w:noWrap/>
            <w:vAlign w:val="center"/>
          </w:tcPr>
          <w:p w14:paraId="66EF9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5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CB6">
            <w:pPr>
              <w:jc w:val="right"/>
              <w:rPr>
                <w:rFonts w:hint="eastAsia" w:ascii="Times New Roman" w:hAnsi="Times New Roman" w:cs="Times New Roman"/>
                <w:sz w:val="18"/>
                <w:szCs w:val="18"/>
                <w:highlight w:val="none"/>
                <w:lang w:eastAsia="zh-CN"/>
              </w:rPr>
            </w:pPr>
          </w:p>
        </w:tc>
      </w:tr>
      <w:tr w14:paraId="742A7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6CC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727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35B3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36.71</w:t>
            </w:r>
          </w:p>
        </w:tc>
        <w:tc>
          <w:tcPr>
            <w:tcW w:w="425" w:type="pct"/>
            <w:tcBorders>
              <w:top w:val="single" w:color="auto" w:sz="4" w:space="0"/>
              <w:left w:val="single" w:color="auto" w:sz="4" w:space="0"/>
              <w:bottom w:val="single" w:color="auto" w:sz="4" w:space="0"/>
              <w:right w:val="single" w:color="auto" w:sz="4" w:space="0"/>
            </w:tcBorders>
            <w:noWrap/>
            <w:vAlign w:val="center"/>
          </w:tcPr>
          <w:p w14:paraId="2E1EC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9D6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7B45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4.80</w:t>
            </w:r>
          </w:p>
        </w:tc>
        <w:tc>
          <w:tcPr>
            <w:tcW w:w="425" w:type="pct"/>
            <w:tcBorders>
              <w:top w:val="single" w:color="auto" w:sz="4" w:space="0"/>
              <w:left w:val="single" w:color="auto" w:sz="4" w:space="0"/>
              <w:bottom w:val="single" w:color="auto" w:sz="4" w:space="0"/>
              <w:right w:val="single" w:color="auto" w:sz="4" w:space="0"/>
            </w:tcBorders>
            <w:noWrap/>
            <w:vAlign w:val="center"/>
          </w:tcPr>
          <w:p w14:paraId="37B1C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606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E4718A">
            <w:pPr>
              <w:jc w:val="right"/>
              <w:rPr>
                <w:rFonts w:hint="eastAsia" w:ascii="Times New Roman" w:hAnsi="Times New Roman" w:cs="Times New Roman"/>
                <w:sz w:val="18"/>
                <w:szCs w:val="18"/>
                <w:highlight w:val="none"/>
                <w:lang w:eastAsia="zh-CN"/>
              </w:rPr>
            </w:pPr>
          </w:p>
        </w:tc>
      </w:tr>
      <w:tr w14:paraId="4F7F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25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ADE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06406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28.01</w:t>
            </w:r>
          </w:p>
        </w:tc>
        <w:tc>
          <w:tcPr>
            <w:tcW w:w="425" w:type="pct"/>
            <w:tcBorders>
              <w:top w:val="single" w:color="auto" w:sz="4" w:space="0"/>
              <w:left w:val="single" w:color="auto" w:sz="4" w:space="0"/>
              <w:bottom w:val="single" w:color="auto" w:sz="4" w:space="0"/>
              <w:right w:val="single" w:color="auto" w:sz="4" w:space="0"/>
            </w:tcBorders>
            <w:noWrap/>
            <w:vAlign w:val="center"/>
          </w:tcPr>
          <w:p w14:paraId="68DE4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218D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ABF12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B8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093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4400D65">
            <w:pPr>
              <w:jc w:val="right"/>
              <w:rPr>
                <w:rFonts w:hint="eastAsia" w:ascii="Times New Roman" w:hAnsi="Times New Roman" w:cs="Times New Roman"/>
                <w:sz w:val="18"/>
                <w:szCs w:val="18"/>
                <w:highlight w:val="none"/>
                <w:lang w:eastAsia="zh-CN"/>
              </w:rPr>
            </w:pPr>
          </w:p>
        </w:tc>
      </w:tr>
      <w:tr w14:paraId="525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FBF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F24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E95B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44.14</w:t>
            </w:r>
          </w:p>
        </w:tc>
        <w:tc>
          <w:tcPr>
            <w:tcW w:w="425" w:type="pct"/>
            <w:tcBorders>
              <w:top w:val="single" w:color="auto" w:sz="4" w:space="0"/>
              <w:left w:val="single" w:color="auto" w:sz="4" w:space="0"/>
              <w:bottom w:val="single" w:color="auto" w:sz="4" w:space="0"/>
              <w:right w:val="single" w:color="auto" w:sz="4" w:space="0"/>
            </w:tcBorders>
            <w:noWrap/>
            <w:vAlign w:val="center"/>
          </w:tcPr>
          <w:p w14:paraId="1909E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89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780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83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8D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8333EE">
            <w:pPr>
              <w:jc w:val="right"/>
              <w:rPr>
                <w:rFonts w:hint="eastAsia" w:ascii="Times New Roman" w:hAnsi="Times New Roman" w:cs="Times New Roman"/>
                <w:sz w:val="18"/>
                <w:szCs w:val="18"/>
                <w:highlight w:val="none"/>
                <w:lang w:eastAsia="zh-CN"/>
              </w:rPr>
            </w:pPr>
          </w:p>
        </w:tc>
      </w:tr>
      <w:tr w14:paraId="24FE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1F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138D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0D306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668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3B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F52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32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770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656971D">
            <w:pPr>
              <w:jc w:val="right"/>
              <w:rPr>
                <w:rFonts w:hint="eastAsia" w:ascii="Times New Roman" w:hAnsi="Times New Roman" w:cs="Times New Roman"/>
                <w:sz w:val="18"/>
                <w:szCs w:val="18"/>
                <w:highlight w:val="none"/>
                <w:lang w:eastAsia="zh-CN"/>
              </w:rPr>
            </w:pPr>
          </w:p>
        </w:tc>
      </w:tr>
      <w:tr w14:paraId="579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7D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1E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6DC8B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37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53F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A4E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CCB2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6C6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F78FDF">
            <w:pPr>
              <w:jc w:val="right"/>
              <w:rPr>
                <w:rFonts w:hint="eastAsia" w:ascii="Times New Roman" w:hAnsi="Times New Roman" w:cs="Times New Roman"/>
                <w:sz w:val="18"/>
                <w:szCs w:val="18"/>
                <w:highlight w:val="none"/>
                <w:lang w:eastAsia="zh-CN"/>
              </w:rPr>
            </w:pPr>
          </w:p>
        </w:tc>
      </w:tr>
      <w:tr w14:paraId="026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0B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E13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机关事业部门基本养老保险缴费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37E2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12.93</w:t>
            </w:r>
          </w:p>
        </w:tc>
        <w:tc>
          <w:tcPr>
            <w:tcW w:w="425" w:type="pct"/>
            <w:tcBorders>
              <w:top w:val="single" w:color="auto" w:sz="4" w:space="0"/>
              <w:left w:val="single" w:color="auto" w:sz="4" w:space="0"/>
              <w:bottom w:val="single" w:color="auto" w:sz="4" w:space="0"/>
              <w:right w:val="single" w:color="auto" w:sz="4" w:space="0"/>
            </w:tcBorders>
            <w:noWrap/>
            <w:vAlign w:val="center"/>
          </w:tcPr>
          <w:p w14:paraId="10D4E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6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956E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88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F72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71F4CF">
            <w:pPr>
              <w:jc w:val="right"/>
              <w:rPr>
                <w:rFonts w:hint="eastAsia" w:asciiTheme="minorEastAsia" w:hAnsiTheme="minorEastAsia" w:eastAsiaTheme="minorEastAsia" w:cstheme="minorEastAsia"/>
                <w:i w:val="0"/>
                <w:iCs w:val="0"/>
                <w:color w:val="000000"/>
                <w:sz w:val="18"/>
                <w:szCs w:val="18"/>
                <w:highlight w:val="none"/>
                <w:u w:val="none"/>
              </w:rPr>
            </w:pPr>
          </w:p>
        </w:tc>
      </w:tr>
      <w:tr w14:paraId="3195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E93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089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293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221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105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C6CA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4.62</w:t>
            </w:r>
          </w:p>
        </w:tc>
        <w:tc>
          <w:tcPr>
            <w:tcW w:w="425" w:type="pct"/>
            <w:tcBorders>
              <w:top w:val="single" w:color="auto" w:sz="4" w:space="0"/>
              <w:left w:val="single" w:color="auto" w:sz="4" w:space="0"/>
              <w:bottom w:val="single" w:color="auto" w:sz="4" w:space="0"/>
              <w:right w:val="single" w:color="auto" w:sz="4" w:space="0"/>
            </w:tcBorders>
            <w:noWrap/>
            <w:vAlign w:val="center"/>
          </w:tcPr>
          <w:p w14:paraId="13AA6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6DA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2119095">
            <w:pPr>
              <w:jc w:val="right"/>
              <w:rPr>
                <w:rFonts w:hint="eastAsia" w:asciiTheme="minorEastAsia" w:hAnsiTheme="minorEastAsia" w:eastAsiaTheme="minorEastAsia" w:cstheme="minorEastAsia"/>
                <w:i w:val="0"/>
                <w:iCs w:val="0"/>
                <w:color w:val="000000"/>
                <w:sz w:val="18"/>
                <w:szCs w:val="18"/>
                <w:highlight w:val="none"/>
                <w:u w:val="none"/>
              </w:rPr>
            </w:pPr>
          </w:p>
        </w:tc>
      </w:tr>
      <w:tr w14:paraId="687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FD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9FE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26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411EA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E8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925C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67F6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3DFF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093E7">
            <w:pPr>
              <w:jc w:val="right"/>
              <w:rPr>
                <w:rFonts w:hint="default" w:ascii="Times New Roman" w:hAnsi="Times New Roman" w:cs="Times New Roman" w:eastAsiaTheme="minorEastAsia"/>
                <w:i w:val="0"/>
                <w:iCs w:val="0"/>
                <w:color w:val="000000"/>
                <w:sz w:val="18"/>
                <w:szCs w:val="18"/>
                <w:highlight w:val="none"/>
                <w:u w:val="none"/>
              </w:rPr>
            </w:pPr>
          </w:p>
        </w:tc>
      </w:tr>
      <w:tr w14:paraId="76B3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DA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09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F708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2FC03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D9F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C1F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621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B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4BB9DC">
            <w:pPr>
              <w:jc w:val="right"/>
              <w:rPr>
                <w:rFonts w:hint="default" w:ascii="Times New Roman" w:hAnsi="Times New Roman" w:cs="Times New Roman" w:eastAsiaTheme="minorEastAsia"/>
                <w:i w:val="0"/>
                <w:iCs w:val="0"/>
                <w:color w:val="000000"/>
                <w:sz w:val="18"/>
                <w:szCs w:val="18"/>
                <w:highlight w:val="none"/>
                <w:u w:val="none"/>
              </w:rPr>
            </w:pPr>
          </w:p>
        </w:tc>
      </w:tr>
      <w:tr w14:paraId="02FE0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EFFF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15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93A7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1B529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0FE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2BB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CC6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9DE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DF88A8F">
            <w:pPr>
              <w:jc w:val="right"/>
              <w:rPr>
                <w:rFonts w:hint="default" w:ascii="Times New Roman" w:hAnsi="Times New Roman" w:cs="Times New Roman" w:eastAsiaTheme="minorEastAsia"/>
                <w:i w:val="0"/>
                <w:iCs w:val="0"/>
                <w:color w:val="000000"/>
                <w:sz w:val="18"/>
                <w:szCs w:val="18"/>
                <w:highlight w:val="none"/>
                <w:u w:val="none"/>
              </w:rPr>
            </w:pPr>
          </w:p>
        </w:tc>
      </w:tr>
      <w:tr w14:paraId="3A7FE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604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D9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927D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13.19</w:t>
            </w:r>
          </w:p>
        </w:tc>
        <w:tc>
          <w:tcPr>
            <w:tcW w:w="425" w:type="pct"/>
            <w:tcBorders>
              <w:top w:val="single" w:color="auto" w:sz="4" w:space="0"/>
              <w:left w:val="single" w:color="auto" w:sz="4" w:space="0"/>
              <w:bottom w:val="single" w:color="auto" w:sz="4" w:space="0"/>
              <w:right w:val="single" w:color="auto" w:sz="4" w:space="0"/>
            </w:tcBorders>
            <w:noWrap/>
            <w:vAlign w:val="center"/>
          </w:tcPr>
          <w:p w14:paraId="097ECF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7FA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A899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B2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261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B9E397">
            <w:pPr>
              <w:jc w:val="right"/>
              <w:rPr>
                <w:rFonts w:hint="default" w:ascii="Times New Roman" w:hAnsi="Times New Roman" w:cs="Times New Roman" w:eastAsiaTheme="minorEastAsia"/>
                <w:i w:val="0"/>
                <w:iCs w:val="0"/>
                <w:color w:val="000000"/>
                <w:sz w:val="18"/>
                <w:szCs w:val="18"/>
                <w:highlight w:val="none"/>
                <w:u w:val="none"/>
              </w:rPr>
            </w:pPr>
          </w:p>
        </w:tc>
      </w:tr>
      <w:tr w14:paraId="6877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3EF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3E98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716D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85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7F0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0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D49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AB5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EA3DB5">
            <w:pPr>
              <w:jc w:val="right"/>
              <w:rPr>
                <w:rFonts w:hint="default" w:ascii="Times New Roman" w:hAnsi="Times New Roman" w:cs="Times New Roman" w:eastAsiaTheme="minorEastAsia"/>
                <w:i w:val="0"/>
                <w:iCs w:val="0"/>
                <w:color w:val="000000"/>
                <w:sz w:val="18"/>
                <w:szCs w:val="18"/>
                <w:highlight w:val="none"/>
                <w:u w:val="none"/>
              </w:rPr>
            </w:pPr>
          </w:p>
        </w:tc>
      </w:tr>
      <w:tr w14:paraId="3C2E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6F83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1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26D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021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CFD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0A1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C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84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A908F1E">
            <w:pPr>
              <w:jc w:val="right"/>
              <w:rPr>
                <w:rFonts w:hint="default" w:ascii="Times New Roman" w:hAnsi="Times New Roman" w:cs="Times New Roman" w:eastAsiaTheme="minorEastAsia"/>
                <w:i w:val="0"/>
                <w:iCs w:val="0"/>
                <w:color w:val="000000"/>
                <w:sz w:val="18"/>
                <w:szCs w:val="18"/>
                <w:highlight w:val="none"/>
                <w:u w:val="none"/>
              </w:rPr>
            </w:pPr>
          </w:p>
        </w:tc>
      </w:tr>
      <w:tr w14:paraId="6FB1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B9F9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80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2F1D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444B76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3F9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313C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39A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5E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E272C1">
            <w:pPr>
              <w:jc w:val="right"/>
              <w:rPr>
                <w:rFonts w:hint="default" w:ascii="Times New Roman" w:hAnsi="Times New Roman" w:cs="Times New Roman" w:eastAsiaTheme="minorEastAsia"/>
                <w:i w:val="0"/>
                <w:iCs w:val="0"/>
                <w:color w:val="000000"/>
                <w:sz w:val="18"/>
                <w:szCs w:val="18"/>
                <w:highlight w:val="none"/>
                <w:u w:val="none"/>
              </w:rPr>
            </w:pPr>
          </w:p>
        </w:tc>
      </w:tr>
      <w:tr w14:paraId="06031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40A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392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9620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43B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E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B04A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1B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2D3E0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895903">
            <w:pPr>
              <w:jc w:val="right"/>
              <w:rPr>
                <w:rFonts w:hint="default" w:ascii="Times New Roman" w:hAnsi="Times New Roman" w:cs="Times New Roman" w:eastAsiaTheme="minorEastAsia"/>
                <w:i w:val="0"/>
                <w:iCs w:val="0"/>
                <w:color w:val="000000"/>
                <w:sz w:val="18"/>
                <w:szCs w:val="18"/>
                <w:highlight w:val="none"/>
                <w:u w:val="none"/>
              </w:rPr>
            </w:pPr>
          </w:p>
        </w:tc>
      </w:tr>
      <w:tr w14:paraId="50C2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1E88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0DE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39E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5021D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EA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313C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192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0255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46C6D">
            <w:pPr>
              <w:jc w:val="right"/>
              <w:rPr>
                <w:rFonts w:hint="default" w:ascii="Times New Roman" w:hAnsi="Times New Roman" w:cs="Times New Roman" w:eastAsiaTheme="minorEastAsia"/>
                <w:i w:val="0"/>
                <w:iCs w:val="0"/>
                <w:color w:val="000000"/>
                <w:sz w:val="18"/>
                <w:szCs w:val="18"/>
                <w:highlight w:val="none"/>
                <w:u w:val="none"/>
              </w:rPr>
            </w:pPr>
          </w:p>
        </w:tc>
      </w:tr>
      <w:tr w14:paraId="60AF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5644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664D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4079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B7C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F91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4D7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1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E0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EB7F09">
            <w:pPr>
              <w:jc w:val="right"/>
              <w:rPr>
                <w:rFonts w:hint="default" w:ascii="Times New Roman" w:hAnsi="Times New Roman" w:cs="Times New Roman" w:eastAsiaTheme="minorEastAsia"/>
                <w:i w:val="0"/>
                <w:iCs w:val="0"/>
                <w:color w:val="000000"/>
                <w:sz w:val="18"/>
                <w:szCs w:val="18"/>
                <w:highlight w:val="none"/>
                <w:u w:val="none"/>
              </w:rPr>
            </w:pPr>
          </w:p>
        </w:tc>
      </w:tr>
      <w:tr w14:paraId="41790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4C1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ECF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5AE0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8E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53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554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50C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6AE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CA27F4">
            <w:pPr>
              <w:jc w:val="right"/>
              <w:rPr>
                <w:rFonts w:hint="default" w:ascii="Times New Roman" w:hAnsi="Times New Roman" w:cs="Times New Roman" w:eastAsiaTheme="minorEastAsia"/>
                <w:i w:val="0"/>
                <w:iCs w:val="0"/>
                <w:color w:val="000000"/>
                <w:sz w:val="18"/>
                <w:szCs w:val="18"/>
                <w:highlight w:val="none"/>
                <w:u w:val="none"/>
              </w:rPr>
            </w:pPr>
          </w:p>
        </w:tc>
      </w:tr>
      <w:tr w14:paraId="4FF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C4B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5636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2E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8A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00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842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4B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04A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21B0">
            <w:pPr>
              <w:jc w:val="right"/>
              <w:rPr>
                <w:rFonts w:hint="default" w:ascii="Times New Roman" w:hAnsi="Times New Roman" w:cs="Times New Roman" w:eastAsiaTheme="minorEastAsia"/>
                <w:i w:val="0"/>
                <w:iCs w:val="0"/>
                <w:color w:val="000000"/>
                <w:sz w:val="18"/>
                <w:szCs w:val="18"/>
                <w:highlight w:val="none"/>
                <w:u w:val="none"/>
              </w:rPr>
            </w:pPr>
          </w:p>
        </w:tc>
      </w:tr>
      <w:tr w14:paraId="64DB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249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906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EC1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60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D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01E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72E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24E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C47F86">
            <w:pPr>
              <w:jc w:val="right"/>
              <w:rPr>
                <w:rFonts w:hint="default" w:ascii="Times New Roman" w:hAnsi="Times New Roman" w:cs="Times New Roman" w:eastAsiaTheme="minorEastAsia"/>
                <w:i w:val="0"/>
                <w:iCs w:val="0"/>
                <w:color w:val="000000"/>
                <w:sz w:val="18"/>
                <w:szCs w:val="18"/>
                <w:highlight w:val="none"/>
                <w:u w:val="none"/>
              </w:rPr>
            </w:pPr>
          </w:p>
        </w:tc>
      </w:tr>
      <w:tr w14:paraId="6778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39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8E2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D422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1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235B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70775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9.79</w:t>
            </w:r>
          </w:p>
        </w:tc>
        <w:tc>
          <w:tcPr>
            <w:tcW w:w="425" w:type="pct"/>
            <w:tcBorders>
              <w:top w:val="single" w:color="auto" w:sz="4" w:space="0"/>
              <w:left w:val="single" w:color="auto" w:sz="4" w:space="0"/>
              <w:bottom w:val="single" w:color="auto" w:sz="4" w:space="0"/>
              <w:right w:val="single" w:color="auto" w:sz="4" w:space="0"/>
            </w:tcBorders>
            <w:noWrap/>
            <w:vAlign w:val="center"/>
          </w:tcPr>
          <w:p w14:paraId="6D7C8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0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BA83788">
            <w:pPr>
              <w:jc w:val="right"/>
              <w:rPr>
                <w:rFonts w:hint="default" w:ascii="Times New Roman" w:hAnsi="Times New Roman" w:cs="Times New Roman" w:eastAsiaTheme="minorEastAsia"/>
                <w:i w:val="0"/>
                <w:iCs w:val="0"/>
                <w:color w:val="000000"/>
                <w:sz w:val="18"/>
                <w:szCs w:val="18"/>
                <w:highlight w:val="none"/>
                <w:u w:val="none"/>
              </w:rPr>
            </w:pPr>
          </w:p>
        </w:tc>
      </w:tr>
      <w:tr w14:paraId="4240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4200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46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6A5A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14D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CA3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E67E9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2093D7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E1E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A98E6">
            <w:pPr>
              <w:jc w:val="right"/>
              <w:rPr>
                <w:rFonts w:hint="default" w:ascii="Times New Roman" w:hAnsi="Times New Roman" w:cs="Times New Roman" w:eastAsiaTheme="minorEastAsia"/>
                <w:i w:val="0"/>
                <w:iCs w:val="0"/>
                <w:color w:val="000000"/>
                <w:sz w:val="18"/>
                <w:szCs w:val="18"/>
                <w:highlight w:val="none"/>
                <w:u w:val="none"/>
              </w:rPr>
            </w:pPr>
          </w:p>
        </w:tc>
      </w:tr>
      <w:tr w14:paraId="3C60A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F434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5A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C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819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03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FA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2AE64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728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CC56308">
            <w:pPr>
              <w:jc w:val="right"/>
              <w:rPr>
                <w:rFonts w:hint="default" w:ascii="Times New Roman" w:hAnsi="Times New Roman" w:cs="Times New Roman" w:eastAsiaTheme="minorEastAsia"/>
                <w:i w:val="0"/>
                <w:iCs w:val="0"/>
                <w:color w:val="000000"/>
                <w:sz w:val="18"/>
                <w:szCs w:val="18"/>
                <w:highlight w:val="none"/>
                <w:u w:val="none"/>
              </w:rPr>
            </w:pPr>
          </w:p>
        </w:tc>
      </w:tr>
      <w:tr w14:paraId="2996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2469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B1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0B9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5D2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61C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93D8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5D0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92D1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8F74B">
            <w:pPr>
              <w:jc w:val="right"/>
              <w:rPr>
                <w:rFonts w:hint="default" w:ascii="Times New Roman" w:hAnsi="Times New Roman" w:cs="Times New Roman" w:eastAsiaTheme="minorEastAsia"/>
                <w:i w:val="0"/>
                <w:iCs w:val="0"/>
                <w:color w:val="000000"/>
                <w:sz w:val="18"/>
                <w:szCs w:val="18"/>
                <w:highlight w:val="none"/>
                <w:u w:val="none"/>
              </w:rPr>
            </w:pPr>
          </w:p>
        </w:tc>
      </w:tr>
      <w:tr w14:paraId="16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A875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7E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B17F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9C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69D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77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5.28</w:t>
            </w:r>
          </w:p>
        </w:tc>
        <w:tc>
          <w:tcPr>
            <w:tcW w:w="425" w:type="pct"/>
            <w:tcBorders>
              <w:top w:val="single" w:color="auto" w:sz="4" w:space="0"/>
              <w:left w:val="single" w:color="auto" w:sz="4" w:space="0"/>
              <w:bottom w:val="single" w:color="auto" w:sz="4" w:space="0"/>
              <w:right w:val="single" w:color="auto" w:sz="4" w:space="0"/>
            </w:tcBorders>
            <w:noWrap/>
            <w:vAlign w:val="center"/>
          </w:tcPr>
          <w:p w14:paraId="52030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0336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25487D6">
            <w:pPr>
              <w:jc w:val="right"/>
              <w:rPr>
                <w:rFonts w:hint="default" w:ascii="Times New Roman" w:hAnsi="Times New Roman" w:cs="Times New Roman" w:eastAsiaTheme="minorEastAsia"/>
                <w:i w:val="0"/>
                <w:iCs w:val="0"/>
                <w:color w:val="000000"/>
                <w:sz w:val="18"/>
                <w:szCs w:val="18"/>
                <w:highlight w:val="none"/>
                <w:u w:val="none"/>
              </w:rPr>
            </w:pPr>
          </w:p>
        </w:tc>
      </w:tr>
      <w:tr w14:paraId="008DA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45F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9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1B3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BA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AF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3F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F2CD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1E55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13CBEA">
            <w:pPr>
              <w:jc w:val="right"/>
              <w:rPr>
                <w:rFonts w:hint="default" w:ascii="Times New Roman" w:hAnsi="Times New Roman" w:cs="Times New Roman" w:eastAsiaTheme="minorEastAsia"/>
                <w:i w:val="0"/>
                <w:iCs w:val="0"/>
                <w:color w:val="000000"/>
                <w:sz w:val="18"/>
                <w:szCs w:val="18"/>
                <w:highlight w:val="none"/>
                <w:u w:val="none"/>
              </w:rPr>
            </w:pPr>
          </w:p>
        </w:tc>
      </w:tr>
      <w:tr w14:paraId="64C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5C2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6085D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9AF6E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145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269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0A13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0.58</w:t>
            </w:r>
          </w:p>
        </w:tc>
        <w:tc>
          <w:tcPr>
            <w:tcW w:w="425" w:type="pct"/>
            <w:tcBorders>
              <w:top w:val="single" w:color="auto" w:sz="4" w:space="0"/>
              <w:left w:val="single" w:color="auto" w:sz="4" w:space="0"/>
              <w:bottom w:val="single" w:color="auto" w:sz="4" w:space="0"/>
              <w:right w:val="single" w:color="auto" w:sz="4" w:space="0"/>
            </w:tcBorders>
            <w:noWrap/>
            <w:vAlign w:val="center"/>
          </w:tcPr>
          <w:p w14:paraId="2E277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E6D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F24AA5">
            <w:pPr>
              <w:jc w:val="right"/>
              <w:rPr>
                <w:rFonts w:hint="default" w:ascii="Times New Roman" w:hAnsi="Times New Roman" w:cs="Times New Roman" w:eastAsiaTheme="minorEastAsia"/>
                <w:i w:val="0"/>
                <w:iCs w:val="0"/>
                <w:color w:val="000000"/>
                <w:sz w:val="18"/>
                <w:szCs w:val="18"/>
                <w:highlight w:val="none"/>
                <w:u w:val="none"/>
              </w:rPr>
            </w:pPr>
          </w:p>
        </w:tc>
      </w:tr>
      <w:tr w14:paraId="2DCAA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3A46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CE7DD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285F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F3E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D49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6508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52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ED75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A03D43">
            <w:pPr>
              <w:jc w:val="right"/>
              <w:rPr>
                <w:rFonts w:hint="default" w:ascii="Times New Roman" w:hAnsi="Times New Roman" w:cs="Times New Roman" w:eastAsiaTheme="minorEastAsia"/>
                <w:i w:val="0"/>
                <w:iCs w:val="0"/>
                <w:color w:val="000000"/>
                <w:sz w:val="18"/>
                <w:szCs w:val="18"/>
                <w:highlight w:val="none"/>
                <w:u w:val="none"/>
              </w:rPr>
            </w:pPr>
          </w:p>
        </w:tc>
      </w:tr>
      <w:tr w14:paraId="7E07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0B65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862C7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BB97F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8109E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6865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5935D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F2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2E47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F690380">
            <w:pPr>
              <w:jc w:val="right"/>
              <w:rPr>
                <w:rFonts w:hint="default" w:ascii="Times New Roman" w:hAnsi="Times New Roman" w:cs="Times New Roman" w:eastAsiaTheme="minorEastAsia"/>
                <w:i w:val="0"/>
                <w:iCs w:val="0"/>
                <w:color w:val="000000"/>
                <w:sz w:val="18"/>
                <w:szCs w:val="18"/>
                <w:highlight w:val="none"/>
                <w:u w:val="none"/>
              </w:rPr>
            </w:pPr>
          </w:p>
        </w:tc>
      </w:tr>
      <w:tr w14:paraId="4572E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17EE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E3AC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3BD90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39D53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FE3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4776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17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ACE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851D">
            <w:pPr>
              <w:jc w:val="right"/>
              <w:rPr>
                <w:rFonts w:hint="default" w:ascii="Times New Roman" w:hAnsi="Times New Roman" w:cs="Times New Roman" w:eastAsiaTheme="minorEastAsia"/>
                <w:i w:val="0"/>
                <w:iCs w:val="0"/>
                <w:color w:val="000000"/>
                <w:sz w:val="18"/>
                <w:szCs w:val="18"/>
                <w:highlight w:val="none"/>
                <w:u w:val="none"/>
              </w:rPr>
            </w:pPr>
          </w:p>
        </w:tc>
      </w:tr>
      <w:tr w14:paraId="48A56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0FAC8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18E4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2352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C62A0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7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48D7A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AF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89F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186DB94">
            <w:pPr>
              <w:jc w:val="right"/>
              <w:rPr>
                <w:rFonts w:hint="default" w:ascii="Times New Roman" w:hAnsi="Times New Roman" w:cs="Times New Roman" w:eastAsiaTheme="minorEastAsia"/>
                <w:i w:val="0"/>
                <w:iCs w:val="0"/>
                <w:color w:val="000000"/>
                <w:sz w:val="18"/>
                <w:szCs w:val="18"/>
                <w:highlight w:val="none"/>
                <w:u w:val="none"/>
              </w:rPr>
            </w:pPr>
          </w:p>
        </w:tc>
      </w:tr>
      <w:tr w14:paraId="34D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7BC0C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4989BBC">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157.41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3B28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BB58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26.64</w:t>
            </w:r>
          </w:p>
        </w:tc>
      </w:tr>
      <w:tr w14:paraId="21D5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6A90C4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029A3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C2548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A8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FF90A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496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09A57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D41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73D13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BBBF9B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39000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3965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160DE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B696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049E8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D5E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9E7C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8C8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3663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1AA4D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BA5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E812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996E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44708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5D4A5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1303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A949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CEF8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8547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B49BA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439E3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D73F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D25BC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ACB2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E6013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7ABB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0FA33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98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87E1E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DD471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0B668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B1B3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0D40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F8B3B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626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D8B96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DF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7E75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AA5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9990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B9D72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FE473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4ECC2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EDC24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DD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3723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C8A31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59F7DB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73B913">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7A8D59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326E6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199ECF">
            <w:pPr>
              <w:jc w:val="right"/>
              <w:rPr>
                <w:rFonts w:hint="default" w:ascii="Times New Roman" w:hAnsi="Times New Roman" w:eastAsia="宋体" w:cs="Times New Roman"/>
                <w:i w:val="0"/>
                <w:iCs w:val="0"/>
                <w:color w:val="000000"/>
                <w:sz w:val="20"/>
                <w:szCs w:val="20"/>
                <w:highlight w:val="none"/>
                <w:u w:val="none"/>
              </w:rPr>
            </w:pPr>
          </w:p>
        </w:tc>
      </w:tr>
      <w:tr w14:paraId="40A86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0DD4D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8AA6BB3">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本部门本年度无相关收支情况，按要求空表列示。</w:t>
      </w:r>
      <w:r>
        <w:rPr>
          <w:rFonts w:hint="eastAsia" w:ascii="仿宋_GB2312" w:hAnsi="宋体" w:eastAsia="仿宋_GB2312"/>
          <w:b/>
          <w:color w:val="auto"/>
          <w:kern w:val="0"/>
          <w:sz w:val="32"/>
          <w:szCs w:val="32"/>
          <w:highlight w:val="none"/>
        </w:rPr>
        <w:br w:type="page"/>
      </w:r>
    </w:p>
    <w:p w14:paraId="226D11F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7F11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0F7E6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663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C822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84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BED282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编制部门（部门）：石家庄市鹿泉区文学艺术界联合会(本级)</w:t>
            </w:r>
          </w:p>
        </w:tc>
        <w:tc>
          <w:tcPr>
            <w:tcW w:w="1666" w:type="pct"/>
            <w:gridSpan w:val="4"/>
            <w:tcBorders>
              <w:top w:val="nil"/>
              <w:left w:val="nil"/>
              <w:bottom w:val="single" w:color="auto" w:sz="4" w:space="0"/>
              <w:right w:val="nil"/>
            </w:tcBorders>
            <w:noWrap/>
            <w:vAlign w:val="bottom"/>
          </w:tcPr>
          <w:p w14:paraId="7214369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0C9CFA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4870B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75939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5B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EB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EB6D9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321E02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6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2CF45C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FFCBF9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65D48A1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68B58E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1A73022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960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15AD3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679E33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03A0F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31E84C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0D4B6E7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4BD5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4740B7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0AB3BC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729F44A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96C4C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92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A4DB60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75C8AD7">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213C928">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1AE92BA">
            <w:pPr>
              <w:jc w:val="right"/>
              <w:rPr>
                <w:rFonts w:hint="default" w:ascii="Times New Roman" w:hAnsi="Times New Roman" w:eastAsia="宋体" w:cs="Times New Roman"/>
                <w:i w:val="0"/>
                <w:iCs w:val="0"/>
                <w:color w:val="000000"/>
                <w:sz w:val="20"/>
                <w:szCs w:val="20"/>
                <w:highlight w:val="none"/>
                <w:u w:val="none"/>
              </w:rPr>
            </w:pPr>
          </w:p>
        </w:tc>
      </w:tr>
      <w:tr w14:paraId="35FDF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1E954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591F5EFD">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本部门本年度无相关支出情况，按要求空表列示。</w:t>
      </w: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E8A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2FCC7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264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30853D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740F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9C340B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编制部门（部门）：石家庄市鹿泉区文学艺术界联合会(本级)</w:t>
            </w:r>
          </w:p>
        </w:tc>
        <w:tc>
          <w:tcPr>
            <w:tcW w:w="933" w:type="pct"/>
            <w:gridSpan w:val="3"/>
            <w:tcBorders>
              <w:top w:val="nil"/>
              <w:left w:val="nil"/>
              <w:bottom w:val="single" w:color="auto" w:sz="4" w:space="0"/>
              <w:right w:val="nil"/>
            </w:tcBorders>
            <w:noWrap/>
            <w:vAlign w:val="bottom"/>
          </w:tcPr>
          <w:p w14:paraId="5709C19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67D9E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0075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4CDBB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6144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563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086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933EB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1763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3AC05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FA1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F447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DFE8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537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A8F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1902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F9C3A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06ED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4B58E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1A3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A8D2D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89395C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0730A0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DDB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1F28B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DBE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8E573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E2F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7FF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A2374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7985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56A1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9730A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940BF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5AECA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6BD1A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747E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3AAE3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B4F7B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F05C8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514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4E68CE1">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10BB74A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8ABF58D">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67B495">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718F00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76DEE6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0A7C39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DFF614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C3E807">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9C9180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86C552">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AC7992C">
            <w:pPr>
              <w:jc w:val="right"/>
              <w:rPr>
                <w:rFonts w:hint="default" w:ascii="Times New Roman" w:hAnsi="Times New Roman" w:eastAsia="方正仿宋_GB2312" w:cs="Times New Roman"/>
                <w:i w:val="0"/>
                <w:iCs w:val="0"/>
                <w:color w:val="000000"/>
                <w:sz w:val="18"/>
                <w:szCs w:val="18"/>
                <w:highlight w:val="none"/>
                <w:u w:val="none"/>
              </w:rPr>
            </w:pPr>
          </w:p>
        </w:tc>
      </w:tr>
      <w:tr w14:paraId="3EA3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A37107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028527D0">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本部门本年度无相关支出情况，按要求空表列示。</w:t>
      </w:r>
      <w:r>
        <w:rPr>
          <w:rFonts w:hint="eastAsia" w:ascii="仿宋_GB2312" w:hAnsi="宋体" w:eastAsia="仿宋_GB2312"/>
          <w:b/>
          <w:color w:val="auto"/>
          <w:kern w:val="0"/>
          <w:sz w:val="32"/>
          <w:szCs w:val="32"/>
          <w:highlight w:val="none"/>
        </w:rPr>
        <w:br w:type="page"/>
      </w:r>
    </w:p>
    <w:p w14:paraId="20A5A19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C5589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C1C2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1F4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61432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AB73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0A5AE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31D6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A3D4B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4AF1D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AB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842BD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2A677E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DFD59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34B24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3442B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F3AE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8D3C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8F90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DA7C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61B1F88">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18E5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79989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046C8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088FAD0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w:t>
      </w:r>
      <w:r>
        <w:rPr>
          <w:rFonts w:hint="eastAsia" w:ascii="Times New Roman" w:hAnsi="Times New Roman" w:eastAsia="仿宋_GB2312" w:cs="Times New Roman"/>
          <w:kern w:val="2"/>
          <w:sz w:val="32"/>
          <w:szCs w:val="32"/>
          <w:lang w:eastAsia="zh-CN"/>
        </w:rPr>
        <w:t>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增加6.25万元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p>
    <w:p w14:paraId="2FB0E7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0E49D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1FEC88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6C3DE529">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24FDA5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19755AAD">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203.39万元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184.05万元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占90.49%；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19.34万元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占9.51%；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0E4940C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54D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36E16A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39BCFF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；本年支出 203.39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。具体情况如下：</w:t>
      </w:r>
    </w:p>
    <w:p w14:paraId="45C2677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增加6.25万元，增长3.17%，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；本年支出 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w:t>
      </w:r>
    </w:p>
    <w:p w14:paraId="68C8D4BA">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9839E7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4CE967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FE5AF9">
      <w:pPr>
        <w:snapToGrid w:val="0"/>
        <w:spacing w:line="580" w:lineRule="exact"/>
        <w:rPr>
          <w:rFonts w:hint="default" w:ascii="Times New Roman" w:hAnsi="Times New Roman" w:eastAsia="楷体_GB2312" w:cs="Times New Roman"/>
          <w:b/>
          <w:bCs/>
          <w:kern w:val="2"/>
          <w:sz w:val="32"/>
          <w:szCs w:val="32"/>
        </w:rPr>
      </w:pPr>
    </w:p>
    <w:p w14:paraId="5090C959">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46234E1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color w:val="auto"/>
          <w:kern w:val="2"/>
          <w:sz w:val="32"/>
          <w:szCs w:val="32"/>
          <w:lang w:val="zh-CN" w:eastAsia="zh-CN" w:bidi="ar-SA"/>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。具体情况如下：</w:t>
      </w:r>
    </w:p>
    <w:p w14:paraId="610C375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收入203.39万元，完成年初预算的 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w:t>
      </w:r>
      <w:r>
        <w:rPr>
          <w:rFonts w:hint="default" w:ascii="Times New Roman" w:hAnsi="Times New Roman" w:eastAsia="仿宋_GB2312" w:cs="Times New Roman"/>
          <w:color w:val="auto"/>
          <w:kern w:val="2"/>
          <w:sz w:val="32"/>
          <w:szCs w:val="32"/>
          <w:lang w:val="zh-CN" w:eastAsia="zh-CN" w:bidi="ar-SA"/>
        </w:rPr>
        <w:t>是</w:t>
      </w:r>
      <w:bookmarkStart w:id="0" w:name="_GoBack"/>
      <w:bookmarkEnd w:id="0"/>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w:t>
      </w:r>
    </w:p>
    <w:p w14:paraId="784CB1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89355CA">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4D3CD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F79D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26D7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6FBD3821">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年度财政拨款支出203.39万元，主要用于以下方面：</w:t>
      </w:r>
      <w:r>
        <w:rPr>
          <w:rFonts w:hint="default" w:ascii="Times New Roman" w:hAnsi="Times New Roman" w:eastAsia="仿宋_GB2312" w:cs="Times New Roman"/>
          <w:color w:val="auto"/>
          <w:kern w:val="2"/>
          <w:sz w:val="32"/>
          <w:szCs w:val="32"/>
          <w:lang w:val="zh-CN" w:eastAsia="zh-CN" w:bidi="ar-SA"/>
        </w:rPr>
        <w:t>文化旅游体育与传媒（类）支出155.55万元，占76.48%；社会保障和就业 （类）支出25.95万元，占12.76%；卫生健康（类）支出9.06万元，占4.45%；住房保障（类）支出12.83万元，占6.31%；</w:t>
      </w:r>
    </w:p>
    <w:p w14:paraId="29CB03E6">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outlineLvl w:val="2"/>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F3CFB8B">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5345AD2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年度财政拨款基本支出184.05万元，其中：</w:t>
      </w:r>
    </w:p>
    <w:p w14:paraId="418DCB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人员经费157.41万元，主要包括基本工资、津贴补贴、奖金、绩效工资、机关事业部门基本养老保险缴费、职业年金缴费、职工基本医疗保险缴费、公务员医疗补助缴费、住房公积金、退休费</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4D99C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公用经费26.64万元，主要包括办公费、印刷费、水费、电费、取暖费、差旅费、劳务费、委托业务费、工会经费、福利费、办公设备购置</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6B42B8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792BEA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75EDAA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年度“三公”经费财政拨款支出预算为0万元，支出决算为0万元，完成预算的0%，较预算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277DB5F9">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42DC43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en-US" w:eastAsia="zh-CN" w:bidi="ar-SA"/>
        </w:rPr>
        <w:t>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en-US" w:eastAsia="zh-CN" w:bidi="ar-SA"/>
        </w:rPr>
        <w:t>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14:paraId="14F867E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14:paraId="294A10C3">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1BECB88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4EFFB4D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53972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5B1D5C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年度机关运行经费支出26.64万元，较2022年度</w:t>
      </w:r>
      <w:r>
        <w:rPr>
          <w:rFonts w:hint="eastAsia" w:ascii="Times New Roman" w:hAnsi="Times New Roman" w:eastAsia="仿宋_GB2312" w:cs="Times New Roman"/>
          <w:color w:val="auto"/>
          <w:kern w:val="2"/>
          <w:sz w:val="32"/>
          <w:szCs w:val="32"/>
          <w:lang w:val="zh-CN" w:eastAsia="zh-CN" w:bidi="ar-SA"/>
        </w:rPr>
        <w:t>增加2.87万元，增长12.08%，</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公用经费增加</w:t>
      </w:r>
      <w:r>
        <w:rPr>
          <w:rFonts w:hint="default" w:ascii="Times New Roman" w:hAnsi="Times New Roman" w:eastAsia="仿宋_GB2312" w:cs="Times New Roman"/>
          <w:color w:val="auto"/>
          <w:kern w:val="2"/>
          <w:sz w:val="32"/>
          <w:szCs w:val="32"/>
          <w:lang w:val="zh-CN" w:eastAsia="zh-CN" w:bidi="ar-SA"/>
        </w:rPr>
        <w:t>。</w:t>
      </w:r>
    </w:p>
    <w:p w14:paraId="36970BF6">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7454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年度政府采购支出总额0.4万元，从采购类型来看，政府采购货物支出0.4万元、政府采购工程支出0万元、政府采购服务支出0万元。授予中小企业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0.4万元，占政府采购支出总额的100%，其中授予小微企业合同金额0.4万元，占政府采购支出总额的100%。</w:t>
      </w:r>
    </w:p>
    <w:p w14:paraId="3B45646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557A3D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辆，执法执勤用车0辆，特种专业技术用车0辆，离退休干部用车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辆，其他用车0辆。</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价值100万元（含）以上设备（不含车辆）0台（套）。</w:t>
      </w:r>
    </w:p>
    <w:p w14:paraId="5B3E73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23026135">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143164D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32.19</w:t>
      </w:r>
      <w:r>
        <w:rPr>
          <w:rFonts w:hint="default" w:ascii="Times New Roman" w:hAnsi="Times New Roman" w:eastAsia="仿宋_GB2312" w:cs="Times New Roman"/>
          <w:color w:val="auto"/>
          <w:kern w:val="2"/>
          <w:sz w:val="32"/>
          <w:szCs w:val="32"/>
          <w:lang w:val="zh-CN" w:eastAsia="zh-CN" w:bidi="ar-SA"/>
        </w:rPr>
        <w:t>%</w:t>
      </w:r>
    </w:p>
    <w:p w14:paraId="6CC3A7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组织对“</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大部分项目</w:t>
      </w:r>
      <w:r>
        <w:rPr>
          <w:rFonts w:hint="default" w:ascii="Times New Roman" w:hAnsi="Times New Roman" w:eastAsia="仿宋_GB2312" w:cs="Times New Roman"/>
          <w:color w:val="auto"/>
          <w:kern w:val="2"/>
          <w:sz w:val="32"/>
          <w:szCs w:val="32"/>
          <w:lang w:val="zh-CN" w:eastAsia="zh-CN" w:bidi="ar-SA"/>
        </w:rPr>
        <w:t>根据年初设定的绩效目标，按时间节点完成各项活动，支付项目资金，项目完成良好</w:t>
      </w:r>
    </w:p>
    <w:p w14:paraId="76FA887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14:paraId="023FB19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在今年部门决算公开中反映</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项目及</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个项目绩效自评结果。</w:t>
      </w:r>
    </w:p>
    <w:p w14:paraId="093CBF55">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3.91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733E74A9">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DC6960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《开国第一军校》《鹿泉民间传说故事》撰写印刷费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FDEF16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协会注册及</w:t>
      </w:r>
      <w:r>
        <w:rPr>
          <w:rFonts w:hint="eastAsia" w:ascii="仿宋" w:hAnsi="仿宋" w:eastAsia="仿宋" w:cs="仿宋"/>
          <w:sz w:val="32"/>
          <w:szCs w:val="32"/>
          <w:lang w:eastAsia="zh-CN"/>
        </w:rPr>
        <w:t>活动经费</w:t>
      </w:r>
      <w:r>
        <w:rPr>
          <w:rFonts w:hint="eastAsia" w:ascii="仿宋" w:hAnsi="仿宋" w:eastAsia="仿宋" w:cs="仿宋"/>
          <w:sz w:val="32"/>
          <w:szCs w:val="32"/>
          <w:lang w:val="en-US" w:eastAsia="zh-CN"/>
        </w:rPr>
        <w:t>2.63</w:t>
      </w:r>
      <w:r>
        <w:rPr>
          <w:rFonts w:hint="eastAsia" w:ascii="仿宋" w:hAnsi="仿宋" w:eastAsia="仿宋" w:cs="仿宋"/>
          <w:sz w:val="32"/>
          <w:szCs w:val="32"/>
        </w:rPr>
        <w:t>万元。该项目为区财政资金，资金到位和到位及时等情况好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较好；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69394E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sz w:val="32"/>
          <w:szCs w:val="32"/>
          <w:lang w:val="en-US" w:eastAsia="zh-CN"/>
        </w:rPr>
        <w:t>5、文艺家之家经费0万元。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2023年</w:t>
      </w:r>
      <w:r>
        <w:rPr>
          <w:rFonts w:hint="eastAsia" w:ascii="仿宋" w:hAnsi="仿宋" w:eastAsia="仿宋" w:cs="仿宋"/>
          <w:sz w:val="32"/>
          <w:szCs w:val="32"/>
          <w:lang w:eastAsia="zh-CN"/>
        </w:rPr>
        <w:t>执行。</w:t>
      </w:r>
    </w:p>
    <w:p w14:paraId="1D36FCDF">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5" o:spt="75" type="#_x0000_t75" style="height:442pt;width:415.15pt;" o:ole="t" filled="f" o:preferrelative="t" stroked="f" coordsize="21600,21600">
            <v:path/>
            <v:fill on="f" focussize="0,0"/>
            <v:stroke on="f"/>
            <v:imagedata r:id="rId22" o:title=""/>
            <o:lock v:ext="edit" aspectratio="f"/>
            <w10:wrap type="none"/>
            <w10:anchorlock/>
          </v:shape>
          <o:OLEObject Type="Embed" ProgID="Excel.Sheet.8" ShapeID="_x0000_i1025" DrawAspect="Content" ObjectID="_1468075725" r:id="rId21">
            <o:LockedField>false</o:LockedField>
          </o:OLEObject>
        </w:object>
      </w:r>
    </w:p>
    <w:p w14:paraId="7AB4CF6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6" o:spt="75" type="#_x0000_t75" style="height:415.1pt;width:415.1pt;" o:ole="t" filled="f" o:preferrelative="t" stroked="f" coordsize="21600,21600">
            <v:path/>
            <v:fill on="f" focussize="0,0"/>
            <v:stroke on="f"/>
            <v:imagedata r:id="rId24" o:title=""/>
            <o:lock v:ext="edit" aspectratio="f"/>
            <w10:wrap type="none"/>
            <w10:anchorlock/>
          </v:shape>
          <o:OLEObject Type="Embed" ProgID="Excel.Sheet.8" ShapeID="_x0000_i1026" DrawAspect="Content" ObjectID="_1468075726" r:id="rId23">
            <o:LockedField>false</o:LockedField>
          </o:OLEObject>
        </w:object>
      </w:r>
    </w:p>
    <w:p w14:paraId="363770DD">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7" o:spt="75" type="#_x0000_t75" style="height:407.8pt;width:415.1pt;" o:ole="t" filled="f" o:preferrelative="t" stroked="f" coordsize="21600,21600">
            <v:path/>
            <v:fill on="f" focussize="0,0"/>
            <v:stroke on="f"/>
            <v:imagedata r:id="rId26" o:title=""/>
            <o:lock v:ext="edit" aspectratio="f"/>
            <w10:wrap type="none"/>
            <w10:anchorlock/>
          </v:shape>
          <o:OLEObject Type="Embed" ProgID="Excel.Sheet.8" ShapeID="_x0000_i1027" DrawAspect="Content" ObjectID="_1468075727" r:id="rId25">
            <o:LockedField>false</o:LockedField>
          </o:OLEObject>
        </w:object>
      </w:r>
    </w:p>
    <w:p w14:paraId="6311918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8" o:spt="75" type="#_x0000_t75" style="height:407.8pt;width:415.1pt;" o:ole="t" filled="f" o:preferrelative="t" stroked="f" coordsize="21600,21600">
            <v:path/>
            <v:fill on="f" focussize="0,0"/>
            <v:stroke on="f"/>
            <v:imagedata r:id="rId28" o:title=""/>
            <o:lock v:ext="edit" aspectratio="f"/>
            <w10:wrap type="none"/>
            <w10:anchorlock/>
          </v:shape>
          <o:OLEObject Type="Embed" ProgID="Excel.Sheet.8" ShapeID="_x0000_i1028" DrawAspect="Content" ObjectID="_1468075728" r:id="rId27">
            <o:LockedField>false</o:LockedField>
          </o:OLEObject>
        </w:object>
      </w:r>
    </w:p>
    <w:p w14:paraId="753554A3">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14:paraId="7C3ACB0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《开国第一军校》《鹿泉民间传说故事》撰写印刷费项目</w:t>
      </w:r>
      <w:r>
        <w:rPr>
          <w:rFonts w:hint="eastAsia" w:ascii="仿宋" w:hAnsi="仿宋" w:eastAsia="仿宋"/>
          <w:sz w:val="32"/>
          <w:szCs w:val="32"/>
          <w:lang w:val="en-US" w:eastAsia="zh-CN"/>
        </w:rPr>
        <w:t>综合绩效评分为100分，优秀。2、</w:t>
      </w:r>
      <w:r>
        <w:rPr>
          <w:rFonts w:hint="eastAsia" w:ascii="仿宋_GB2312" w:hAnsi="仿宋_GB2312" w:eastAsia="仿宋_GB2312" w:cs="仿宋_GB2312"/>
          <w:sz w:val="32"/>
          <w:szCs w:val="32"/>
        </w:rPr>
        <w:t>《鹿泉文苑》等书籍印刷费项目</w:t>
      </w:r>
      <w:r>
        <w:rPr>
          <w:rFonts w:hint="eastAsia" w:ascii="仿宋" w:hAnsi="仿宋" w:eastAsia="仿宋"/>
          <w:sz w:val="32"/>
          <w:szCs w:val="32"/>
          <w:lang w:val="en-US" w:eastAsia="zh-CN"/>
        </w:rPr>
        <w:t>综合绩效评分为94分，优秀。3、</w:t>
      </w:r>
      <w:r>
        <w:rPr>
          <w:rFonts w:hint="eastAsia" w:ascii="仿宋_GB2312" w:hAnsi="仿宋_GB2312" w:eastAsia="仿宋_GB2312" w:cs="仿宋_GB2312"/>
          <w:sz w:val="32"/>
          <w:szCs w:val="32"/>
          <w:lang w:val="en-US" w:eastAsia="zh-CN"/>
        </w:rPr>
        <w:t>协会活动经费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协会注册及活动经费项目</w:t>
      </w:r>
      <w:r>
        <w:rPr>
          <w:rFonts w:hint="eastAsia" w:ascii="仿宋" w:hAnsi="仿宋" w:eastAsia="仿宋"/>
          <w:sz w:val="32"/>
          <w:szCs w:val="32"/>
          <w:lang w:val="en-US" w:eastAsia="zh-CN"/>
        </w:rPr>
        <w:t>综合绩效评分为93分，优秀。</w:t>
      </w:r>
      <w:r>
        <w:rPr>
          <w:rFonts w:hint="eastAsia" w:ascii="仿宋" w:hAnsi="仿宋" w:eastAsia="仿宋"/>
          <w:sz w:val="32"/>
          <w:szCs w:val="32"/>
        </w:rPr>
        <w:t>根据部门职责定位和各项工作履职情况</w:t>
      </w:r>
      <w:r>
        <w:rPr>
          <w:rFonts w:hint="eastAsia" w:ascii="仿宋" w:hAnsi="仿宋" w:eastAsia="仿宋"/>
          <w:sz w:val="32"/>
          <w:szCs w:val="32"/>
          <w:lang w:eastAsia="zh-CN"/>
        </w:rPr>
        <w:t>，</w:t>
      </w:r>
      <w:r>
        <w:rPr>
          <w:rFonts w:hint="eastAsia" w:ascii="仿宋" w:hAnsi="仿宋" w:eastAsia="仿宋"/>
          <w:sz w:val="32"/>
          <w:szCs w:val="32"/>
          <w:lang w:val="en-US" w:eastAsia="zh-CN"/>
        </w:rPr>
        <w:t>石家庄市鹿泉区文学艺术界联合会</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w:t>
      </w:r>
      <w:r>
        <w:rPr>
          <w:rFonts w:hint="eastAsia" w:ascii="仿宋" w:hAnsi="仿宋" w:eastAsia="仿宋"/>
          <w:sz w:val="32"/>
          <w:szCs w:val="32"/>
          <w:lang w:val="en-US" w:eastAsia="zh-CN"/>
        </w:rPr>
        <w:t>综合绩效得分97分，</w:t>
      </w:r>
      <w:r>
        <w:rPr>
          <w:rFonts w:hint="eastAsia" w:ascii="仿宋" w:hAnsi="仿宋" w:eastAsia="仿宋"/>
          <w:sz w:val="32"/>
          <w:szCs w:val="32"/>
        </w:rPr>
        <w:t>综合绩效评价等级</w:t>
      </w:r>
      <w:r>
        <w:rPr>
          <w:rFonts w:hint="eastAsia" w:ascii="仿宋" w:hAnsi="仿宋" w:eastAsia="仿宋"/>
          <w:sz w:val="32"/>
          <w:szCs w:val="32"/>
          <w:lang w:val="en-US" w:eastAsia="zh-CN"/>
        </w:rPr>
        <w:t>优秀。</w:t>
      </w:r>
    </w:p>
    <w:p w14:paraId="02C66556">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EE671F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本部门2023年度政府性基金预算、国有资本经营预算、财政拨款“三公”经费无收支及结转结余情况，故政府性基金预算财政拨款收入支出决算表（07 表）、国有资本经营预算财政拨款支出决算表（08 表）、财政拨款“三公”经费支出决算表（09 表）表以空表列示。</w:t>
      </w:r>
    </w:p>
    <w:p w14:paraId="7E293CB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107BE3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8C2276C">
      <w:pPr>
        <w:adjustRightInd w:val="0"/>
        <w:snapToGrid w:val="0"/>
        <w:spacing w:line="580" w:lineRule="exact"/>
        <w:ind w:firstLine="640" w:firstLineChars="200"/>
        <w:rPr>
          <w:rFonts w:hint="default" w:ascii="Times New Roman" w:hAnsi="Times New Roman" w:eastAsia="仿宋_GB2312" w:cs="Times New Roman"/>
          <w:sz w:val="32"/>
          <w:szCs w:val="32"/>
        </w:rPr>
      </w:pPr>
    </w:p>
    <w:p w14:paraId="58059EBF">
      <w:pPr>
        <w:widowControl/>
        <w:spacing w:line="580" w:lineRule="exact"/>
        <w:ind w:firstLine="883" w:firstLineChars="200"/>
        <w:jc w:val="left"/>
        <w:rPr>
          <w:rFonts w:hint="default" w:ascii="Times New Roman" w:hAnsi="Times New Roman" w:eastAsia="宋体" w:cs="Times New Roman"/>
          <w:b/>
          <w:bCs/>
          <w:kern w:val="0"/>
          <w:sz w:val="44"/>
          <w:szCs w:val="44"/>
        </w:rPr>
      </w:pPr>
    </w:p>
    <w:p w14:paraId="77170764">
      <w:pPr>
        <w:rPr>
          <w:rFonts w:hint="default" w:ascii="Times New Roman" w:hAnsi="Times New Roman" w:eastAsia="仿宋_GB2312" w:cs="Times New Roman"/>
          <w:sz w:val="32"/>
          <w:szCs w:val="32"/>
        </w:rPr>
      </w:pPr>
    </w:p>
    <w:p w14:paraId="6983FC5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1B16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0CEC63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ACC128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8E4C64">
      <w:pPr>
        <w:rPr>
          <w:rFonts w:hint="default" w:ascii="Times New Roman" w:hAnsi="Times New Roman" w:eastAsia="仿宋_GB2312" w:cs="Times New Roman"/>
          <w:sz w:val="32"/>
          <w:szCs w:val="32"/>
        </w:rPr>
      </w:pPr>
    </w:p>
    <w:p w14:paraId="62EBF64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从同级财政部门取得的财政预算资金。</w:t>
      </w:r>
    </w:p>
    <w:p w14:paraId="2FA4EB1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开展专业业务活动及辅助活动取得的收入。</w:t>
      </w:r>
    </w:p>
    <w:p w14:paraId="3D43FA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在专业业务活动及其辅助活动之外开展非独立核算经营活动取得的收入。</w:t>
      </w:r>
    </w:p>
    <w:p w14:paraId="4E58C4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取得的除上述收入以外的各项收</w:t>
      </w:r>
    </w:p>
    <w:p w14:paraId="187BF0D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固定资产出租收入、存款利息收入等。</w:t>
      </w:r>
    </w:p>
    <w:p w14:paraId="4BA0438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按照预算管理要求使用非财政拨款结余弥补收支差额的金额，以及使用专用结余安排支出的金额。</w:t>
      </w:r>
    </w:p>
    <w:p w14:paraId="0B824C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以前年度尚未完成、结转到本年仍按原规定用途继续使用的资金，或项目已完成等产生的结余资金。</w:t>
      </w:r>
    </w:p>
    <w:p w14:paraId="2290C0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按照会计制度规定缴纳的所得税、提取的专用结余以及转入非财政拨款结余的金额等。</w:t>
      </w:r>
    </w:p>
    <w:p w14:paraId="229CC4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按有关规定结转到下年或以后年度继续使用的资金，或项目已完成等产生的结余资金。</w:t>
      </w:r>
    </w:p>
    <w:p w14:paraId="53AEDC4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23CF77F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0305717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在专业业务活动及其辅助活动之外开展非独立核算经营活动发生的支出。</w:t>
      </w:r>
    </w:p>
    <w:p w14:paraId="1E3DD99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E6C655">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522DB2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公务出国（境）的国际旅费、国外城市间交通费、住宿费、伙食费、培训费、公杂费等支出；公务用车购置及运行费反映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公务用车购置支出（含车辆购置税、牌照费）及按规定保留的公务用车燃料费、维修费、过桥过路费、保险费、安全奖励费用等支出；公务接待费反映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按规定开支的各类公务接待（含外宾接待）支出。</w:t>
      </w:r>
    </w:p>
    <w:p w14:paraId="11CB414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除公务用车运行维护费以外的其他交通费用。如公务交通补贴、租车费用、出租车费用，飞机、船舶等燃料费、维修费、保险费等。</w:t>
      </w:r>
    </w:p>
    <w:p w14:paraId="6FE4689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公务用车车辆购置支出（含车辆购置税、牌照费）。</w:t>
      </w:r>
    </w:p>
    <w:p w14:paraId="29E14D7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除公务用车外的其他各类交通工具（如船舶、飞机等）购置支出（含车辆购置税、牌照费）。</w:t>
      </w:r>
    </w:p>
    <w:p w14:paraId="1D8EE94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（包括参照公务员法管理的事业</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09A8D7">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400E7324">
      <w:pPr>
        <w:rPr>
          <w:rFonts w:hint="default" w:ascii="Times New Roman" w:hAnsi="Times New Roman" w:cs="Times New Roman"/>
        </w:rPr>
      </w:pPr>
    </w:p>
    <w:p w14:paraId="5D7EDE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54FA24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仿宋_GBK">
    <w:altName w:val="微软雅黑"/>
    <w:panose1 w:val="00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CDB7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EBC55">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00A2D">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F505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E1A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2414EDB"/>
    <w:multiLevelType w:val="singleLevel"/>
    <w:tmpl w:val="52414EDB"/>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IsImhkaWQiOiIyZGEzNWMyNTE0YTJlMjg4OGRkNGFhOTE3ODA0OTBkMCIsInVzZXJDb3VudCI6Mn0="/>
  </w:docVars>
  <w:rsids>
    <w:rsidRoot w:val="00172A27"/>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826175"/>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01599"/>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BB1D5C"/>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4D790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5A27C8"/>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27">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197.14</c:v>
                </c:pt>
                <c:pt idx="1">
                  <c:v>203.39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f3f5b1f-c967-4f68-b757-121a91f6b68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88596279294516"/>
          <c:y val="0.0295367615809605"/>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314144547275156"/>
                  <c:y val="0.55779855503612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323870500120802"/>
                  <c:y val="0.41053973650658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30635419183378"/>
                  <c:y val="0.298767530811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80864943223001"/>
                  <c:y val="0"/>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01280502536845"/>
                  <c:y val="0.1634084147896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2033866.46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e094f10-dbda-448e-a713-ecb5be8f2a1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84247402754289"/>
          <c:y val="0.021461963450913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270653713174228"/>
                  <c:y val="0.32277943051423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82613210736556"/>
                  <c:y val="0.21525711857203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8143401455156"/>
                  <c:y val="0.099256693579995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1840504.46</c:v>
                </c:pt>
                <c:pt idx="1">
                  <c:v>193362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cd414fc-660c-40c1-a06c-4872d0b3d9f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197.14</c:v>
                </c:pt>
                <c:pt idx="1">
                  <c:v>197.14</c:v>
                </c:pt>
                <c:pt idx="2">
                  <c:v>197.14</c:v>
                </c:pt>
                <c:pt idx="3">
                  <c:v>197.14</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3c91ad4-1454-40ff-9443-86a12afffdd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267.2</c:v>
                </c:pt>
                <c:pt idx="1">
                  <c:v>267.2</c:v>
                </c:pt>
                <c:pt idx="2">
                  <c:v>267.2</c:v>
                </c:pt>
                <c:pt idx="3">
                  <c:v>267.2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9ad175f4-a673-4208-a2a2-e964a37c616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155.55</c:v>
                </c:pt>
                <c:pt idx="6">
                  <c:v>25.95</c:v>
                </c:pt>
                <c:pt idx="7">
                  <c:v>9.06</c:v>
                </c:pt>
                <c:pt idx="8">
                  <c:v>0</c:v>
                </c:pt>
                <c:pt idx="9">
                  <c:v>0</c:v>
                </c:pt>
                <c:pt idx="10">
                  <c:v>0</c:v>
                </c:pt>
                <c:pt idx="11">
                  <c:v>0</c:v>
                </c:pt>
                <c:pt idx="12">
                  <c:v>0</c:v>
                </c:pt>
                <c:pt idx="13">
                  <c:v>0</c:v>
                </c:pt>
                <c:pt idx="14">
                  <c:v>0</c:v>
                </c:pt>
                <c:pt idx="15">
                  <c:v>0</c:v>
                </c:pt>
                <c:pt idx="16">
                  <c:v>12.83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76023d6-79e9-430e-bac1-225f435dec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493</Words>
  <Characters>504</Characters>
  <Lines>86</Lines>
  <Paragraphs>24</Paragraphs>
  <TotalTime>6</TotalTime>
  <ScaleCrop>false</ScaleCrop>
  <LinksUpToDate>false</LinksUpToDate>
  <CharactersWithSpaces>537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黄美玲</cp:lastModifiedBy>
  <cp:lastPrinted>2023-08-04T01:00:00Z</cp:lastPrinted>
  <dcterms:modified xsi:type="dcterms:W3CDTF">2025-12-08T08:46:09Z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F432FADBBE8F4BCBBBF1CEFC701ECBB2_13</vt:lpwstr>
  </property>
  <property fmtid="{D5CDD505-2E9C-101B-9397-08002B2CF9AE}" pid="4" name="KSOTemplateUUID">
    <vt:lpwstr>v1.0_mb_S7ajbG3IpAnL1wSthNCxfw==</vt:lpwstr>
  </property>
  <property fmtid="{D5CDD505-2E9C-101B-9397-08002B2CF9AE}" pid="5" name="KSOTemplateDocerSaveRecord">
    <vt:lpwstr>eyJoZGlkIjoiMmRhMzVjMjUxNGEyZTI4ODhkZDRhYTkxNzgwNDkwZDAiLCJ1c2VySWQiOiIxNzQ4NjUzOTQzIn0=</vt:lpwstr>
  </property>
</Properties>
</file>