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rPr>
          <w:rFonts w:hint="eastAsia" w:ascii="微软雅黑" w:hAnsi="微软雅黑" w:eastAsia="微软雅黑" w:cs="微软雅黑"/>
          <w:sz w:val="48"/>
          <w:szCs w:val="48"/>
        </w:rPr>
      </w:pPr>
      <w:r>
        <w:rPr>
          <w:rStyle w:val="3"/>
          <w:rFonts w:hint="eastAsia" w:ascii="微软雅黑" w:hAnsi="微软雅黑" w:eastAsia="微软雅黑" w:cs="微软雅黑"/>
          <w:color w:val="222222"/>
          <w:kern w:val="0"/>
          <w:sz w:val="48"/>
          <w:szCs w:val="48"/>
          <w:lang w:val="en-US" w:eastAsia="zh-CN" w:bidi="ar"/>
        </w:rPr>
        <w:t>鹿泉区发展和改革局行政检查结果公示</w:t>
      </w:r>
    </w:p>
    <w:tbl>
      <w:tblPr>
        <w:tblStyle w:val="4"/>
        <w:tblpPr w:leftFromText="180" w:rightFromText="180" w:vertAnchor="text" w:horzAnchor="page" w:tblpX="1568" w:tblpY="1227"/>
        <w:tblOverlap w:val="never"/>
        <w:tblW w:w="14173" w:type="dxa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40"/>
        <w:gridCol w:w="5346"/>
        <w:gridCol w:w="3544"/>
        <w:gridCol w:w="3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bookmarkStart w:id="0" w:name="_GoBack"/>
            <w:bookmarkEnd w:id="0"/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检查企业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检查项目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Style w:val="3"/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天玺商贸有限公司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中园石化加油站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昌盛加油站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军福加油站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中海石油经贸加油站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4" w:hRule="exact"/>
          <w:tblCellSpacing w:w="0" w:type="dxa"/>
        </w:trPr>
        <w:tc>
          <w:tcPr>
            <w:tcW w:w="1740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6</w:t>
            </w:r>
          </w:p>
        </w:tc>
        <w:tc>
          <w:tcPr>
            <w:tcW w:w="5346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222222"/>
                <w:kern w:val="0"/>
                <w:sz w:val="24"/>
                <w:szCs w:val="24"/>
                <w:u w:val="none"/>
                <w:lang w:val="en-US" w:eastAsia="zh-CN" w:bidi="ar"/>
              </w:rPr>
              <w:t>铜安加油站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油品和尿素购销台账</w:t>
            </w:r>
          </w:p>
        </w:tc>
        <w:tc>
          <w:tcPr>
            <w:tcW w:w="3543" w:type="dxa"/>
            <w:tcBorders>
              <w:tl2br w:val="nil"/>
              <w:tr2bl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 w:bidi="ar"/>
              </w:rPr>
              <w:t>正常</w:t>
            </w:r>
          </w:p>
        </w:tc>
      </w:tr>
    </w:tbl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81" w:firstLineChars="100"/>
        <w:jc w:val="right"/>
      </w:pPr>
      <w:r>
        <w:rPr>
          <w:rStyle w:val="3"/>
          <w:rFonts w:hint="eastAsia" w:ascii="仿宋" w:hAnsi="仿宋" w:eastAsia="仿宋" w:cs="仿宋"/>
          <w:kern w:val="0"/>
          <w:sz w:val="28"/>
          <w:szCs w:val="28"/>
          <w:lang w:val="en-US" w:eastAsia="zh-CN" w:bidi="ar"/>
        </w:rPr>
        <w:t>2020年1月</w:t>
      </w:r>
    </w:p>
    <w:p>
      <w:pPr>
        <w:keepNext w:val="0"/>
        <w:keepLines w:val="0"/>
        <w:widowControl/>
        <w:suppressLineNumbers w:val="0"/>
        <w:spacing w:before="0" w:beforeAutospacing="1" w:after="0" w:afterAutospacing="1"/>
        <w:ind w:left="0" w:right="0" w:firstLine="210" w:firstLineChars="100"/>
        <w:jc w:val="right"/>
      </w:pPr>
    </w:p>
    <w:sectPr>
      <w:pgSz w:w="16838" w:h="11906" w:orient="landscape"/>
      <w:pgMar w:top="1800" w:right="1440" w:bottom="1800" w:left="144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D90FD8"/>
    <w:rsid w:val="1820376F"/>
    <w:rsid w:val="1BF3723C"/>
    <w:rsid w:val="36E46836"/>
    <w:rsid w:val="496009C4"/>
    <w:rsid w:val="555C5D25"/>
    <w:rsid w:val="6CB34C2C"/>
    <w:rsid w:val="6E623B37"/>
    <w:rsid w:val="70E35C61"/>
    <w:rsid w:val="785F3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2020-07-08T03:12:00Z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