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一、石家庄市鹿泉区大河镇人民政府本级收支预算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一、石家庄市鹿泉区大河镇人民政府本级收支预算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3431.16</w:t>
            </w:r>
          </w:p>
        </w:tc>
        <w:tc>
          <w:tcPr>
            <w:tcW w:w="4535" w:type="dxa"/>
            <w:vAlign w:val="center"/>
          </w:tcPr>
          <w:p>
            <w:pPr>
              <w:pStyle w:val="12"/>
            </w:pPr>
            <w:r>
              <w:t>一、一般公共服务支出</w:t>
            </w:r>
          </w:p>
        </w:tc>
        <w:tc>
          <w:tcPr>
            <w:tcW w:w="2126" w:type="dxa"/>
            <w:vAlign w:val="center"/>
          </w:tcPr>
          <w:p>
            <w:pPr>
              <w:pStyle w:val="11"/>
            </w:pPr>
            <w:r>
              <w:t>1687.90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r>
              <w:t>395.95</w:t>
            </w: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331.55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97.98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r>
              <w:t>1296.06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110.67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3827.10</w:t>
            </w:r>
          </w:p>
        </w:tc>
        <w:tc>
          <w:tcPr>
            <w:tcW w:w="4535" w:type="dxa"/>
            <w:vAlign w:val="center"/>
          </w:tcPr>
          <w:p>
            <w:pPr>
              <w:pStyle w:val="14"/>
            </w:pPr>
            <w:r>
              <w:t>本年支出合计</w:t>
            </w:r>
          </w:p>
        </w:tc>
        <w:tc>
          <w:tcPr>
            <w:tcW w:w="2126" w:type="dxa"/>
            <w:vAlign w:val="center"/>
          </w:tcPr>
          <w:p>
            <w:pPr>
              <w:pStyle w:val="15"/>
            </w:pPr>
            <w:r>
              <w:t>4002.17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175.06</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4002.17</w:t>
            </w:r>
          </w:p>
        </w:tc>
        <w:tc>
          <w:tcPr>
            <w:tcW w:w="4535" w:type="dxa"/>
            <w:vAlign w:val="center"/>
          </w:tcPr>
          <w:p>
            <w:pPr>
              <w:pStyle w:val="14"/>
            </w:pPr>
            <w:r>
              <w:t>支出总计</w:t>
            </w:r>
          </w:p>
        </w:tc>
        <w:tc>
          <w:tcPr>
            <w:tcW w:w="2126" w:type="dxa"/>
            <w:vAlign w:val="center"/>
          </w:tcPr>
          <w:p>
            <w:pPr>
              <w:pStyle w:val="15"/>
            </w:pPr>
            <w:r>
              <w:t>4002.17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4002.17</w:t>
            </w:r>
          </w:p>
        </w:tc>
        <w:tc>
          <w:tcPr>
            <w:tcW w:w="1134" w:type="dxa"/>
            <w:vAlign w:val="center"/>
          </w:tcPr>
          <w:p>
            <w:pPr>
              <w:pStyle w:val="15"/>
            </w:pPr>
            <w:r>
              <w:t>3827.10</w:t>
            </w:r>
          </w:p>
        </w:tc>
        <w:tc>
          <w:tcPr>
            <w:tcW w:w="1134" w:type="dxa"/>
            <w:vAlign w:val="center"/>
          </w:tcPr>
          <w:p>
            <w:pPr>
              <w:pStyle w:val="15"/>
            </w:pPr>
            <w:r>
              <w:t>3827.10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175.06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1687.90</w:t>
            </w:r>
          </w:p>
        </w:tc>
        <w:tc>
          <w:tcPr>
            <w:tcW w:w="1134" w:type="dxa"/>
            <w:vAlign w:val="center"/>
          </w:tcPr>
          <w:p>
            <w:pPr>
              <w:pStyle w:val="11"/>
            </w:pPr>
            <w:r>
              <w:t>1687.90</w:t>
            </w:r>
          </w:p>
        </w:tc>
        <w:tc>
          <w:tcPr>
            <w:tcW w:w="1134" w:type="dxa"/>
            <w:vAlign w:val="center"/>
          </w:tcPr>
          <w:p>
            <w:pPr>
              <w:pStyle w:val="11"/>
            </w:pPr>
            <w:r>
              <w:t>1687.90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20103</w:t>
            </w:r>
          </w:p>
        </w:tc>
        <w:tc>
          <w:tcPr>
            <w:tcW w:w="1559" w:type="dxa"/>
            <w:vAlign w:val="center"/>
          </w:tcPr>
          <w:p>
            <w:pPr>
              <w:pStyle w:val="12"/>
            </w:pPr>
            <w:r>
              <w:t>政府办公厅（室）及相关机构事务</w:t>
            </w:r>
          </w:p>
        </w:tc>
        <w:tc>
          <w:tcPr>
            <w:tcW w:w="1134" w:type="dxa"/>
            <w:vAlign w:val="center"/>
          </w:tcPr>
          <w:p>
            <w:pPr>
              <w:pStyle w:val="11"/>
            </w:pPr>
            <w:r>
              <w:t>1687.90</w:t>
            </w:r>
          </w:p>
        </w:tc>
        <w:tc>
          <w:tcPr>
            <w:tcW w:w="1134" w:type="dxa"/>
            <w:vAlign w:val="center"/>
          </w:tcPr>
          <w:p>
            <w:pPr>
              <w:pStyle w:val="11"/>
            </w:pPr>
            <w:r>
              <w:t>1687.90</w:t>
            </w:r>
          </w:p>
        </w:tc>
        <w:tc>
          <w:tcPr>
            <w:tcW w:w="1134" w:type="dxa"/>
            <w:vAlign w:val="center"/>
          </w:tcPr>
          <w:p>
            <w:pPr>
              <w:pStyle w:val="11"/>
            </w:pPr>
            <w:r>
              <w:t>1687.90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2010301</w:t>
            </w:r>
          </w:p>
        </w:tc>
        <w:tc>
          <w:tcPr>
            <w:tcW w:w="1559" w:type="dxa"/>
            <w:vAlign w:val="center"/>
          </w:tcPr>
          <w:p>
            <w:pPr>
              <w:pStyle w:val="12"/>
            </w:pPr>
            <w:r>
              <w:t>行政运行</w:t>
            </w:r>
          </w:p>
        </w:tc>
        <w:tc>
          <w:tcPr>
            <w:tcW w:w="1134" w:type="dxa"/>
            <w:vAlign w:val="center"/>
          </w:tcPr>
          <w:p>
            <w:pPr>
              <w:pStyle w:val="11"/>
            </w:pPr>
            <w:r>
              <w:t>1087.90</w:t>
            </w:r>
          </w:p>
        </w:tc>
        <w:tc>
          <w:tcPr>
            <w:tcW w:w="1134" w:type="dxa"/>
            <w:vAlign w:val="center"/>
          </w:tcPr>
          <w:p>
            <w:pPr>
              <w:pStyle w:val="11"/>
            </w:pPr>
            <w:r>
              <w:t>1087.90</w:t>
            </w:r>
          </w:p>
        </w:tc>
        <w:tc>
          <w:tcPr>
            <w:tcW w:w="1134" w:type="dxa"/>
            <w:vAlign w:val="center"/>
          </w:tcPr>
          <w:p>
            <w:pPr>
              <w:pStyle w:val="11"/>
            </w:pPr>
            <w:r>
              <w:t>1087.90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2010302</w:t>
            </w:r>
          </w:p>
        </w:tc>
        <w:tc>
          <w:tcPr>
            <w:tcW w:w="1559" w:type="dxa"/>
            <w:vAlign w:val="center"/>
          </w:tcPr>
          <w:p>
            <w:pPr>
              <w:pStyle w:val="12"/>
            </w:pPr>
            <w:r>
              <w:t>一般行政管理事务</w:t>
            </w:r>
          </w:p>
        </w:tc>
        <w:tc>
          <w:tcPr>
            <w:tcW w:w="1134" w:type="dxa"/>
            <w:vAlign w:val="center"/>
          </w:tcPr>
          <w:p>
            <w:pPr>
              <w:pStyle w:val="11"/>
            </w:pPr>
            <w:r>
              <w:t>600.00</w:t>
            </w:r>
          </w:p>
        </w:tc>
        <w:tc>
          <w:tcPr>
            <w:tcW w:w="1134" w:type="dxa"/>
            <w:vAlign w:val="center"/>
          </w:tcPr>
          <w:p>
            <w:pPr>
              <w:pStyle w:val="11"/>
            </w:pPr>
            <w:r>
              <w:t>600.00</w:t>
            </w:r>
          </w:p>
        </w:tc>
        <w:tc>
          <w:tcPr>
            <w:tcW w:w="1134" w:type="dxa"/>
            <w:vAlign w:val="center"/>
          </w:tcPr>
          <w:p>
            <w:pPr>
              <w:pStyle w:val="11"/>
            </w:pPr>
            <w:r>
              <w:t>600.00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205</w:t>
            </w:r>
          </w:p>
        </w:tc>
        <w:tc>
          <w:tcPr>
            <w:tcW w:w="1559" w:type="dxa"/>
            <w:vAlign w:val="center"/>
          </w:tcPr>
          <w:p>
            <w:pPr>
              <w:pStyle w:val="12"/>
            </w:pPr>
            <w:r>
              <w:t>教育支出</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20502</w:t>
            </w:r>
          </w:p>
        </w:tc>
        <w:tc>
          <w:tcPr>
            <w:tcW w:w="1559" w:type="dxa"/>
            <w:vAlign w:val="center"/>
          </w:tcPr>
          <w:p>
            <w:pPr>
              <w:pStyle w:val="12"/>
            </w:pPr>
            <w:r>
              <w:t>普通教育</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2050202</w:t>
            </w:r>
          </w:p>
        </w:tc>
        <w:tc>
          <w:tcPr>
            <w:tcW w:w="1559" w:type="dxa"/>
            <w:vAlign w:val="center"/>
          </w:tcPr>
          <w:p>
            <w:pPr>
              <w:pStyle w:val="12"/>
            </w:pPr>
            <w:r>
              <w:t>小学教育</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r>
              <w:t>258.50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20701</w:t>
            </w:r>
          </w:p>
        </w:tc>
        <w:tc>
          <w:tcPr>
            <w:tcW w:w="1559" w:type="dxa"/>
            <w:vAlign w:val="center"/>
          </w:tcPr>
          <w:p>
            <w:pPr>
              <w:pStyle w:val="12"/>
            </w:pPr>
            <w:r>
              <w:t>文化和旅游</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2070109</w:t>
            </w:r>
          </w:p>
        </w:tc>
        <w:tc>
          <w:tcPr>
            <w:tcW w:w="1559" w:type="dxa"/>
            <w:vAlign w:val="center"/>
          </w:tcPr>
          <w:p>
            <w:pPr>
              <w:pStyle w:val="12"/>
            </w:pPr>
            <w:r>
              <w:t>群众文化</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r>
              <w:t>39.50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331.55</w:t>
            </w:r>
          </w:p>
        </w:tc>
        <w:tc>
          <w:tcPr>
            <w:tcW w:w="1134" w:type="dxa"/>
            <w:vAlign w:val="center"/>
          </w:tcPr>
          <w:p>
            <w:pPr>
              <w:pStyle w:val="11"/>
            </w:pPr>
            <w:r>
              <w:t>331.55</w:t>
            </w:r>
          </w:p>
        </w:tc>
        <w:tc>
          <w:tcPr>
            <w:tcW w:w="1134" w:type="dxa"/>
            <w:vAlign w:val="center"/>
          </w:tcPr>
          <w:p>
            <w:pPr>
              <w:pStyle w:val="11"/>
            </w:pPr>
            <w:r>
              <w:t>331.55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235.35</w:t>
            </w:r>
          </w:p>
        </w:tc>
        <w:tc>
          <w:tcPr>
            <w:tcW w:w="1134" w:type="dxa"/>
            <w:vAlign w:val="center"/>
          </w:tcPr>
          <w:p>
            <w:pPr>
              <w:pStyle w:val="11"/>
            </w:pPr>
            <w:r>
              <w:t>235.35</w:t>
            </w:r>
          </w:p>
        </w:tc>
        <w:tc>
          <w:tcPr>
            <w:tcW w:w="1134" w:type="dxa"/>
            <w:vAlign w:val="center"/>
          </w:tcPr>
          <w:p>
            <w:pPr>
              <w:pStyle w:val="11"/>
            </w:pPr>
            <w:r>
              <w:t>235.35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126.30</w:t>
            </w:r>
          </w:p>
        </w:tc>
        <w:tc>
          <w:tcPr>
            <w:tcW w:w="1134" w:type="dxa"/>
            <w:vAlign w:val="center"/>
          </w:tcPr>
          <w:p>
            <w:pPr>
              <w:pStyle w:val="11"/>
            </w:pPr>
            <w:r>
              <w:t>126.30</w:t>
            </w:r>
          </w:p>
        </w:tc>
        <w:tc>
          <w:tcPr>
            <w:tcW w:w="1134" w:type="dxa"/>
            <w:vAlign w:val="center"/>
          </w:tcPr>
          <w:p>
            <w:pPr>
              <w:pStyle w:val="11"/>
            </w:pPr>
            <w:r>
              <w:t>126.30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109.05</w:t>
            </w:r>
          </w:p>
        </w:tc>
        <w:tc>
          <w:tcPr>
            <w:tcW w:w="1134" w:type="dxa"/>
            <w:vAlign w:val="center"/>
          </w:tcPr>
          <w:p>
            <w:pPr>
              <w:pStyle w:val="11"/>
            </w:pPr>
            <w:r>
              <w:t>109.05</w:t>
            </w:r>
          </w:p>
        </w:tc>
        <w:tc>
          <w:tcPr>
            <w:tcW w:w="1134" w:type="dxa"/>
            <w:vAlign w:val="center"/>
          </w:tcPr>
          <w:p>
            <w:pPr>
              <w:pStyle w:val="11"/>
            </w:pPr>
            <w:r>
              <w:t>109.05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20809</w:t>
            </w:r>
          </w:p>
        </w:tc>
        <w:tc>
          <w:tcPr>
            <w:tcW w:w="1559" w:type="dxa"/>
            <w:vAlign w:val="center"/>
          </w:tcPr>
          <w:p>
            <w:pPr>
              <w:pStyle w:val="12"/>
            </w:pPr>
            <w:r>
              <w:t>退役安置</w:t>
            </w:r>
          </w:p>
        </w:tc>
        <w:tc>
          <w:tcPr>
            <w:tcW w:w="1134" w:type="dxa"/>
            <w:vAlign w:val="center"/>
          </w:tcPr>
          <w:p>
            <w:pPr>
              <w:pStyle w:val="11"/>
            </w:pPr>
            <w:r>
              <w:t>66.20</w:t>
            </w:r>
          </w:p>
        </w:tc>
        <w:tc>
          <w:tcPr>
            <w:tcW w:w="1134" w:type="dxa"/>
            <w:vAlign w:val="center"/>
          </w:tcPr>
          <w:p>
            <w:pPr>
              <w:pStyle w:val="11"/>
            </w:pPr>
            <w:r>
              <w:t>66.20</w:t>
            </w:r>
          </w:p>
        </w:tc>
        <w:tc>
          <w:tcPr>
            <w:tcW w:w="1134" w:type="dxa"/>
            <w:vAlign w:val="center"/>
          </w:tcPr>
          <w:p>
            <w:pPr>
              <w:pStyle w:val="11"/>
            </w:pPr>
            <w:r>
              <w:t>66.20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2080901</w:t>
            </w:r>
          </w:p>
        </w:tc>
        <w:tc>
          <w:tcPr>
            <w:tcW w:w="1559" w:type="dxa"/>
            <w:vAlign w:val="center"/>
          </w:tcPr>
          <w:p>
            <w:pPr>
              <w:pStyle w:val="12"/>
            </w:pPr>
            <w:r>
              <w:t>退役士兵安置</w:t>
            </w:r>
          </w:p>
        </w:tc>
        <w:tc>
          <w:tcPr>
            <w:tcW w:w="1134" w:type="dxa"/>
            <w:vAlign w:val="center"/>
          </w:tcPr>
          <w:p>
            <w:pPr>
              <w:pStyle w:val="11"/>
            </w:pPr>
            <w:r>
              <w:t>66.20</w:t>
            </w:r>
          </w:p>
        </w:tc>
        <w:tc>
          <w:tcPr>
            <w:tcW w:w="1134" w:type="dxa"/>
            <w:vAlign w:val="center"/>
          </w:tcPr>
          <w:p>
            <w:pPr>
              <w:pStyle w:val="11"/>
            </w:pPr>
            <w:r>
              <w:t>66.20</w:t>
            </w:r>
          </w:p>
        </w:tc>
        <w:tc>
          <w:tcPr>
            <w:tcW w:w="1134" w:type="dxa"/>
            <w:vAlign w:val="center"/>
          </w:tcPr>
          <w:p>
            <w:pPr>
              <w:pStyle w:val="11"/>
            </w:pPr>
            <w:r>
              <w:t>66.20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20825</w:t>
            </w:r>
          </w:p>
        </w:tc>
        <w:tc>
          <w:tcPr>
            <w:tcW w:w="1559" w:type="dxa"/>
            <w:vAlign w:val="center"/>
          </w:tcPr>
          <w:p>
            <w:pPr>
              <w:pStyle w:val="12"/>
            </w:pPr>
            <w:r>
              <w:t>其他生活救助</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2082502</w:t>
            </w:r>
          </w:p>
        </w:tc>
        <w:tc>
          <w:tcPr>
            <w:tcW w:w="1559" w:type="dxa"/>
            <w:vAlign w:val="center"/>
          </w:tcPr>
          <w:p>
            <w:pPr>
              <w:pStyle w:val="12"/>
            </w:pPr>
            <w:r>
              <w:t>其他农村生活救助</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97.98</w:t>
            </w:r>
          </w:p>
        </w:tc>
        <w:tc>
          <w:tcPr>
            <w:tcW w:w="1134" w:type="dxa"/>
            <w:vAlign w:val="center"/>
          </w:tcPr>
          <w:p>
            <w:pPr>
              <w:pStyle w:val="11"/>
            </w:pPr>
            <w:r>
              <w:t>97.98</w:t>
            </w:r>
          </w:p>
        </w:tc>
        <w:tc>
          <w:tcPr>
            <w:tcW w:w="1134" w:type="dxa"/>
            <w:vAlign w:val="center"/>
          </w:tcPr>
          <w:p>
            <w:pPr>
              <w:pStyle w:val="11"/>
            </w:pPr>
            <w:r>
              <w:t>97.98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21001</w:t>
            </w:r>
          </w:p>
        </w:tc>
        <w:tc>
          <w:tcPr>
            <w:tcW w:w="1559" w:type="dxa"/>
            <w:vAlign w:val="center"/>
          </w:tcPr>
          <w:p>
            <w:pPr>
              <w:pStyle w:val="12"/>
            </w:pPr>
            <w:r>
              <w:t>卫生健康管理事务</w:t>
            </w:r>
          </w:p>
        </w:tc>
        <w:tc>
          <w:tcPr>
            <w:tcW w:w="1134" w:type="dxa"/>
            <w:vAlign w:val="center"/>
          </w:tcPr>
          <w:p>
            <w:pPr>
              <w:pStyle w:val="11"/>
            </w:pPr>
            <w:r>
              <w:t>15.00</w:t>
            </w:r>
          </w:p>
        </w:tc>
        <w:tc>
          <w:tcPr>
            <w:tcW w:w="1134" w:type="dxa"/>
            <w:vAlign w:val="center"/>
          </w:tcPr>
          <w:p>
            <w:pPr>
              <w:pStyle w:val="11"/>
            </w:pPr>
            <w:r>
              <w:t>15.00</w:t>
            </w: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2100102</w:t>
            </w:r>
          </w:p>
        </w:tc>
        <w:tc>
          <w:tcPr>
            <w:tcW w:w="1559" w:type="dxa"/>
            <w:vAlign w:val="center"/>
          </w:tcPr>
          <w:p>
            <w:pPr>
              <w:pStyle w:val="12"/>
            </w:pPr>
            <w:r>
              <w:t>一般行政管理事务</w:t>
            </w:r>
          </w:p>
        </w:tc>
        <w:tc>
          <w:tcPr>
            <w:tcW w:w="1134" w:type="dxa"/>
            <w:vAlign w:val="center"/>
          </w:tcPr>
          <w:p>
            <w:pPr>
              <w:pStyle w:val="11"/>
            </w:pPr>
            <w:r>
              <w:t>15.00</w:t>
            </w:r>
          </w:p>
        </w:tc>
        <w:tc>
          <w:tcPr>
            <w:tcW w:w="1134" w:type="dxa"/>
            <w:vAlign w:val="center"/>
          </w:tcPr>
          <w:p>
            <w:pPr>
              <w:pStyle w:val="11"/>
            </w:pPr>
            <w:r>
              <w:t>15.00</w:t>
            </w:r>
          </w:p>
        </w:tc>
        <w:tc>
          <w:tcPr>
            <w:tcW w:w="1134" w:type="dxa"/>
            <w:vAlign w:val="center"/>
          </w:tcPr>
          <w:p>
            <w:pPr>
              <w:pStyle w:val="11"/>
            </w:pPr>
            <w:r>
              <w:t>15.00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82.98</w:t>
            </w:r>
          </w:p>
        </w:tc>
        <w:tc>
          <w:tcPr>
            <w:tcW w:w="1134" w:type="dxa"/>
            <w:vAlign w:val="center"/>
          </w:tcPr>
          <w:p>
            <w:pPr>
              <w:pStyle w:val="11"/>
            </w:pPr>
            <w:r>
              <w:t>82.98</w:t>
            </w:r>
          </w:p>
        </w:tc>
        <w:tc>
          <w:tcPr>
            <w:tcW w:w="1134" w:type="dxa"/>
            <w:vAlign w:val="center"/>
          </w:tcPr>
          <w:p>
            <w:pPr>
              <w:pStyle w:val="11"/>
            </w:pPr>
            <w:r>
              <w:t>82.98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82.98</w:t>
            </w:r>
          </w:p>
        </w:tc>
        <w:tc>
          <w:tcPr>
            <w:tcW w:w="1134" w:type="dxa"/>
            <w:vAlign w:val="center"/>
          </w:tcPr>
          <w:p>
            <w:pPr>
              <w:pStyle w:val="11"/>
            </w:pPr>
            <w:r>
              <w:t>82.98</w:t>
            </w:r>
          </w:p>
        </w:tc>
        <w:tc>
          <w:tcPr>
            <w:tcW w:w="1134" w:type="dxa"/>
            <w:vAlign w:val="center"/>
          </w:tcPr>
          <w:p>
            <w:pPr>
              <w:pStyle w:val="11"/>
            </w:pPr>
            <w:r>
              <w:t>82.98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211</w:t>
            </w:r>
          </w:p>
        </w:tc>
        <w:tc>
          <w:tcPr>
            <w:tcW w:w="1559" w:type="dxa"/>
            <w:vAlign w:val="center"/>
          </w:tcPr>
          <w:p>
            <w:pPr>
              <w:pStyle w:val="12"/>
            </w:pPr>
            <w:r>
              <w:t>节能环保支出</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21103</w:t>
            </w:r>
          </w:p>
        </w:tc>
        <w:tc>
          <w:tcPr>
            <w:tcW w:w="1559" w:type="dxa"/>
            <w:vAlign w:val="center"/>
          </w:tcPr>
          <w:p>
            <w:pPr>
              <w:pStyle w:val="12"/>
            </w:pPr>
            <w:r>
              <w:t>污染防治</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2110301</w:t>
            </w:r>
          </w:p>
        </w:tc>
        <w:tc>
          <w:tcPr>
            <w:tcW w:w="1559" w:type="dxa"/>
            <w:vAlign w:val="center"/>
          </w:tcPr>
          <w:p>
            <w:pPr>
              <w:pStyle w:val="12"/>
            </w:pPr>
            <w:r>
              <w:t>大气</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r>
              <w:t>20.00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212</w:t>
            </w:r>
          </w:p>
        </w:tc>
        <w:tc>
          <w:tcPr>
            <w:tcW w:w="1559" w:type="dxa"/>
            <w:vAlign w:val="center"/>
          </w:tcPr>
          <w:p>
            <w:pPr>
              <w:pStyle w:val="12"/>
            </w:pPr>
            <w:r>
              <w:t>城乡社区支出</w:t>
            </w:r>
          </w:p>
        </w:tc>
        <w:tc>
          <w:tcPr>
            <w:tcW w:w="1134" w:type="dxa"/>
            <w:vAlign w:val="center"/>
          </w:tcPr>
          <w:p>
            <w:pPr>
              <w:pStyle w:val="11"/>
            </w:pPr>
            <w:r>
              <w:t>1296.06</w:t>
            </w:r>
          </w:p>
        </w:tc>
        <w:tc>
          <w:tcPr>
            <w:tcW w:w="1134" w:type="dxa"/>
            <w:vAlign w:val="center"/>
          </w:tcPr>
          <w:p>
            <w:pPr>
              <w:pStyle w:val="11"/>
            </w:pPr>
            <w:r>
              <w:t>1121.00</w:t>
            </w:r>
          </w:p>
        </w:tc>
        <w:tc>
          <w:tcPr>
            <w:tcW w:w="1134" w:type="dxa"/>
            <w:vAlign w:val="center"/>
          </w:tcPr>
          <w:p>
            <w:pPr>
              <w:pStyle w:val="11"/>
            </w:pPr>
            <w:r>
              <w:t>1121.00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175.06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992" w:type="dxa"/>
            <w:vAlign w:val="center"/>
          </w:tcPr>
          <w:p>
            <w:pPr>
              <w:pStyle w:val="12"/>
            </w:pPr>
            <w:r>
              <w:t>21203</w:t>
            </w:r>
          </w:p>
        </w:tc>
        <w:tc>
          <w:tcPr>
            <w:tcW w:w="1559" w:type="dxa"/>
            <w:vAlign w:val="center"/>
          </w:tcPr>
          <w:p>
            <w:pPr>
              <w:pStyle w:val="12"/>
            </w:pPr>
            <w:r>
              <w:t>城乡社区公共设施</w:t>
            </w:r>
          </w:p>
        </w:tc>
        <w:tc>
          <w:tcPr>
            <w:tcW w:w="1134" w:type="dxa"/>
            <w:vAlign w:val="center"/>
          </w:tcPr>
          <w:p>
            <w:pPr>
              <w:pStyle w:val="11"/>
            </w:pPr>
            <w:r>
              <w:t>808.05</w:t>
            </w:r>
          </w:p>
        </w:tc>
        <w:tc>
          <w:tcPr>
            <w:tcW w:w="1134" w:type="dxa"/>
            <w:vAlign w:val="center"/>
          </w:tcPr>
          <w:p>
            <w:pPr>
              <w:pStyle w:val="11"/>
            </w:pPr>
            <w:r>
              <w:t>725.05</w:t>
            </w:r>
          </w:p>
        </w:tc>
        <w:tc>
          <w:tcPr>
            <w:tcW w:w="1134" w:type="dxa"/>
            <w:vAlign w:val="center"/>
          </w:tcPr>
          <w:p>
            <w:pPr>
              <w:pStyle w:val="11"/>
            </w:pPr>
            <w:r>
              <w:t>725.05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992" w:type="dxa"/>
            <w:vAlign w:val="center"/>
          </w:tcPr>
          <w:p>
            <w:pPr>
              <w:pStyle w:val="12"/>
            </w:pPr>
            <w:r>
              <w:t>2120303</w:t>
            </w:r>
          </w:p>
        </w:tc>
        <w:tc>
          <w:tcPr>
            <w:tcW w:w="1559" w:type="dxa"/>
            <w:vAlign w:val="center"/>
          </w:tcPr>
          <w:p>
            <w:pPr>
              <w:pStyle w:val="12"/>
            </w:pPr>
            <w:r>
              <w:t>小城镇基础设施建设</w:t>
            </w:r>
          </w:p>
        </w:tc>
        <w:tc>
          <w:tcPr>
            <w:tcW w:w="1134" w:type="dxa"/>
            <w:vAlign w:val="center"/>
          </w:tcPr>
          <w:p>
            <w:pPr>
              <w:pStyle w:val="11"/>
            </w:pPr>
            <w:r>
              <w:t>83.00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31</w:t>
            </w:r>
          </w:p>
        </w:tc>
        <w:tc>
          <w:tcPr>
            <w:tcW w:w="992" w:type="dxa"/>
            <w:vAlign w:val="center"/>
          </w:tcPr>
          <w:p>
            <w:pPr>
              <w:pStyle w:val="12"/>
            </w:pPr>
            <w:r>
              <w:t>2120399</w:t>
            </w:r>
          </w:p>
        </w:tc>
        <w:tc>
          <w:tcPr>
            <w:tcW w:w="1559" w:type="dxa"/>
            <w:vAlign w:val="center"/>
          </w:tcPr>
          <w:p>
            <w:pPr>
              <w:pStyle w:val="12"/>
            </w:pPr>
            <w:r>
              <w:t>其他城乡社区公共设施支出</w:t>
            </w:r>
          </w:p>
        </w:tc>
        <w:tc>
          <w:tcPr>
            <w:tcW w:w="1134" w:type="dxa"/>
            <w:vAlign w:val="center"/>
          </w:tcPr>
          <w:p>
            <w:pPr>
              <w:pStyle w:val="11"/>
            </w:pPr>
            <w:r>
              <w:t>725.05</w:t>
            </w:r>
          </w:p>
        </w:tc>
        <w:tc>
          <w:tcPr>
            <w:tcW w:w="1134" w:type="dxa"/>
            <w:vAlign w:val="center"/>
          </w:tcPr>
          <w:p>
            <w:pPr>
              <w:pStyle w:val="11"/>
            </w:pPr>
            <w:r>
              <w:t>725.05</w:t>
            </w:r>
          </w:p>
        </w:tc>
        <w:tc>
          <w:tcPr>
            <w:tcW w:w="1134" w:type="dxa"/>
            <w:vAlign w:val="center"/>
          </w:tcPr>
          <w:p>
            <w:pPr>
              <w:pStyle w:val="11"/>
            </w:pPr>
            <w:r>
              <w:t>725.05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32</w:t>
            </w:r>
          </w:p>
        </w:tc>
        <w:tc>
          <w:tcPr>
            <w:tcW w:w="992" w:type="dxa"/>
            <w:vAlign w:val="center"/>
          </w:tcPr>
          <w:p>
            <w:pPr>
              <w:pStyle w:val="12"/>
            </w:pPr>
            <w:r>
              <w:t>21208</w:t>
            </w:r>
          </w:p>
        </w:tc>
        <w:tc>
          <w:tcPr>
            <w:tcW w:w="1559" w:type="dxa"/>
            <w:vAlign w:val="center"/>
          </w:tcPr>
          <w:p>
            <w:pPr>
              <w:pStyle w:val="12"/>
            </w:pPr>
            <w:r>
              <w:t>国有土地使用权出让收入安排的支出</w:t>
            </w:r>
          </w:p>
        </w:tc>
        <w:tc>
          <w:tcPr>
            <w:tcW w:w="1134" w:type="dxa"/>
            <w:vAlign w:val="center"/>
          </w:tcPr>
          <w:p>
            <w:pPr>
              <w:pStyle w:val="11"/>
            </w:pPr>
            <w:r>
              <w:t>488.01</w:t>
            </w:r>
          </w:p>
        </w:tc>
        <w:tc>
          <w:tcPr>
            <w:tcW w:w="1134" w:type="dxa"/>
            <w:vAlign w:val="center"/>
          </w:tcPr>
          <w:p>
            <w:pPr>
              <w:pStyle w:val="11"/>
            </w:pPr>
            <w:r>
              <w:t>395.95</w:t>
            </w:r>
          </w:p>
        </w:tc>
        <w:tc>
          <w:tcPr>
            <w:tcW w:w="1134" w:type="dxa"/>
            <w:vAlign w:val="center"/>
          </w:tcPr>
          <w:p>
            <w:pPr>
              <w:pStyle w:val="11"/>
            </w:pPr>
            <w:r>
              <w:t>395.95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33</w:t>
            </w:r>
          </w:p>
        </w:tc>
        <w:tc>
          <w:tcPr>
            <w:tcW w:w="992" w:type="dxa"/>
            <w:vAlign w:val="center"/>
          </w:tcPr>
          <w:p>
            <w:pPr>
              <w:pStyle w:val="12"/>
            </w:pPr>
            <w:r>
              <w:t>2120802</w:t>
            </w:r>
          </w:p>
        </w:tc>
        <w:tc>
          <w:tcPr>
            <w:tcW w:w="1559" w:type="dxa"/>
            <w:vAlign w:val="center"/>
          </w:tcPr>
          <w:p>
            <w:pPr>
              <w:pStyle w:val="12"/>
            </w:pPr>
            <w:r>
              <w:t>土地开发支出</w:t>
            </w:r>
          </w:p>
        </w:tc>
        <w:tc>
          <w:tcPr>
            <w:tcW w:w="1134" w:type="dxa"/>
            <w:vAlign w:val="center"/>
          </w:tcPr>
          <w:p>
            <w:pPr>
              <w:pStyle w:val="11"/>
            </w:pPr>
            <w:r>
              <w:t>365.95</w:t>
            </w:r>
          </w:p>
        </w:tc>
        <w:tc>
          <w:tcPr>
            <w:tcW w:w="1134" w:type="dxa"/>
            <w:vAlign w:val="center"/>
          </w:tcPr>
          <w:p>
            <w:pPr>
              <w:pStyle w:val="11"/>
            </w:pPr>
            <w:r>
              <w:t>365.95</w:t>
            </w:r>
          </w:p>
        </w:tc>
        <w:tc>
          <w:tcPr>
            <w:tcW w:w="1134" w:type="dxa"/>
            <w:vAlign w:val="center"/>
          </w:tcPr>
          <w:p>
            <w:pPr>
              <w:pStyle w:val="11"/>
            </w:pPr>
            <w:r>
              <w:t>365.95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34</w:t>
            </w:r>
          </w:p>
        </w:tc>
        <w:tc>
          <w:tcPr>
            <w:tcW w:w="992" w:type="dxa"/>
            <w:vAlign w:val="center"/>
          </w:tcPr>
          <w:p>
            <w:pPr>
              <w:pStyle w:val="12"/>
            </w:pPr>
            <w:r>
              <w:t>2120804</w:t>
            </w:r>
          </w:p>
        </w:tc>
        <w:tc>
          <w:tcPr>
            <w:tcW w:w="1559" w:type="dxa"/>
            <w:vAlign w:val="center"/>
          </w:tcPr>
          <w:p>
            <w:pPr>
              <w:pStyle w:val="12"/>
            </w:pPr>
            <w:r>
              <w:t>农村基础设施建设支出</w:t>
            </w:r>
          </w:p>
        </w:tc>
        <w:tc>
          <w:tcPr>
            <w:tcW w:w="1134" w:type="dxa"/>
            <w:vAlign w:val="center"/>
          </w:tcPr>
          <w:p>
            <w:pPr>
              <w:pStyle w:val="11"/>
            </w:pPr>
            <w:r>
              <w:t>122.06</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35</w:t>
            </w:r>
          </w:p>
        </w:tc>
        <w:tc>
          <w:tcPr>
            <w:tcW w:w="992" w:type="dxa"/>
            <w:vAlign w:val="center"/>
          </w:tcPr>
          <w:p>
            <w:pPr>
              <w:pStyle w:val="12"/>
            </w:pPr>
            <w:r>
              <w:t>213</w:t>
            </w:r>
          </w:p>
        </w:tc>
        <w:tc>
          <w:tcPr>
            <w:tcW w:w="1559" w:type="dxa"/>
            <w:vAlign w:val="center"/>
          </w:tcPr>
          <w:p>
            <w:pPr>
              <w:pStyle w:val="12"/>
            </w:pPr>
            <w:r>
              <w:t>农林水支出</w:t>
            </w:r>
          </w:p>
        </w:tc>
        <w:tc>
          <w:tcPr>
            <w:tcW w:w="1134" w:type="dxa"/>
            <w:vAlign w:val="center"/>
          </w:tcPr>
          <w:p>
            <w:pPr>
              <w:pStyle w:val="11"/>
            </w:pPr>
            <w:r>
              <w:t>130.00</w:t>
            </w:r>
          </w:p>
        </w:tc>
        <w:tc>
          <w:tcPr>
            <w:tcW w:w="1134" w:type="dxa"/>
            <w:vAlign w:val="center"/>
          </w:tcPr>
          <w:p>
            <w:pPr>
              <w:pStyle w:val="11"/>
            </w:pPr>
            <w:r>
              <w:t>130.00</w:t>
            </w:r>
          </w:p>
        </w:tc>
        <w:tc>
          <w:tcPr>
            <w:tcW w:w="1134" w:type="dxa"/>
            <w:vAlign w:val="center"/>
          </w:tcPr>
          <w:p>
            <w:pPr>
              <w:pStyle w:val="11"/>
            </w:pPr>
            <w:r>
              <w:t>130.00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36</w:t>
            </w:r>
          </w:p>
        </w:tc>
        <w:tc>
          <w:tcPr>
            <w:tcW w:w="992" w:type="dxa"/>
            <w:vAlign w:val="center"/>
          </w:tcPr>
          <w:p>
            <w:pPr>
              <w:pStyle w:val="12"/>
            </w:pPr>
            <w:r>
              <w:t>21301</w:t>
            </w:r>
          </w:p>
        </w:tc>
        <w:tc>
          <w:tcPr>
            <w:tcW w:w="1559" w:type="dxa"/>
            <w:vAlign w:val="center"/>
          </w:tcPr>
          <w:p>
            <w:pPr>
              <w:pStyle w:val="12"/>
            </w:pPr>
            <w:r>
              <w:t>农业农村</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37</w:t>
            </w:r>
          </w:p>
        </w:tc>
        <w:tc>
          <w:tcPr>
            <w:tcW w:w="992" w:type="dxa"/>
            <w:vAlign w:val="center"/>
          </w:tcPr>
          <w:p>
            <w:pPr>
              <w:pStyle w:val="12"/>
            </w:pPr>
            <w:r>
              <w:t>2130199</w:t>
            </w:r>
          </w:p>
        </w:tc>
        <w:tc>
          <w:tcPr>
            <w:tcW w:w="1559" w:type="dxa"/>
            <w:vAlign w:val="center"/>
          </w:tcPr>
          <w:p>
            <w:pPr>
              <w:pStyle w:val="12"/>
            </w:pPr>
            <w:r>
              <w:t>其他农业农村支出</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38</w:t>
            </w:r>
          </w:p>
        </w:tc>
        <w:tc>
          <w:tcPr>
            <w:tcW w:w="992" w:type="dxa"/>
            <w:vAlign w:val="center"/>
          </w:tcPr>
          <w:p>
            <w:pPr>
              <w:pStyle w:val="12"/>
            </w:pPr>
            <w:r>
              <w:t>21307</w:t>
            </w:r>
          </w:p>
        </w:tc>
        <w:tc>
          <w:tcPr>
            <w:tcW w:w="1559" w:type="dxa"/>
            <w:vAlign w:val="center"/>
          </w:tcPr>
          <w:p>
            <w:pPr>
              <w:pStyle w:val="12"/>
            </w:pPr>
            <w:r>
              <w:t>农村综合改革</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39</w:t>
            </w:r>
          </w:p>
        </w:tc>
        <w:tc>
          <w:tcPr>
            <w:tcW w:w="992" w:type="dxa"/>
            <w:vAlign w:val="center"/>
          </w:tcPr>
          <w:p>
            <w:pPr>
              <w:pStyle w:val="12"/>
            </w:pPr>
            <w:r>
              <w:t>2130706</w:t>
            </w:r>
          </w:p>
        </w:tc>
        <w:tc>
          <w:tcPr>
            <w:tcW w:w="1559" w:type="dxa"/>
            <w:vAlign w:val="center"/>
          </w:tcPr>
          <w:p>
            <w:pPr>
              <w:pStyle w:val="12"/>
            </w:pPr>
            <w:r>
              <w:t>对村集体经济组织的补助</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40</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41</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42</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r>
              <w:t>110.67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43</w:t>
            </w:r>
          </w:p>
        </w:tc>
        <w:tc>
          <w:tcPr>
            <w:tcW w:w="992" w:type="dxa"/>
            <w:vAlign w:val="center"/>
          </w:tcPr>
          <w:p>
            <w:pPr>
              <w:pStyle w:val="12"/>
            </w:pPr>
            <w:r>
              <w:t>224</w:t>
            </w:r>
          </w:p>
        </w:tc>
        <w:tc>
          <w:tcPr>
            <w:tcW w:w="1559" w:type="dxa"/>
            <w:vAlign w:val="center"/>
          </w:tcPr>
          <w:p>
            <w:pPr>
              <w:pStyle w:val="12"/>
            </w:pPr>
            <w:r>
              <w:t>灾害防治及应急管理支出</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44</w:t>
            </w:r>
          </w:p>
        </w:tc>
        <w:tc>
          <w:tcPr>
            <w:tcW w:w="992" w:type="dxa"/>
            <w:vAlign w:val="center"/>
          </w:tcPr>
          <w:p>
            <w:pPr>
              <w:pStyle w:val="12"/>
            </w:pPr>
            <w:r>
              <w:t>22401</w:t>
            </w:r>
          </w:p>
        </w:tc>
        <w:tc>
          <w:tcPr>
            <w:tcW w:w="1559" w:type="dxa"/>
            <w:vAlign w:val="center"/>
          </w:tcPr>
          <w:p>
            <w:pPr>
              <w:pStyle w:val="12"/>
            </w:pPr>
            <w:r>
              <w:t>应急管理事务</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45</w:t>
            </w:r>
          </w:p>
        </w:tc>
        <w:tc>
          <w:tcPr>
            <w:tcW w:w="992" w:type="dxa"/>
            <w:vAlign w:val="center"/>
          </w:tcPr>
          <w:p>
            <w:pPr>
              <w:pStyle w:val="12"/>
            </w:pPr>
            <w:r>
              <w:t>2240199</w:t>
            </w:r>
          </w:p>
        </w:tc>
        <w:tc>
          <w:tcPr>
            <w:tcW w:w="1559" w:type="dxa"/>
            <w:vAlign w:val="center"/>
          </w:tcPr>
          <w:p>
            <w:pPr>
              <w:pStyle w:val="12"/>
            </w:pPr>
            <w:r>
              <w:t>其他应急管理支出</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r>
              <w:t>30.00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4002.17</w:t>
            </w:r>
          </w:p>
        </w:tc>
        <w:tc>
          <w:tcPr>
            <w:tcW w:w="1361" w:type="dxa"/>
            <w:vAlign w:val="center"/>
          </w:tcPr>
          <w:p>
            <w:pPr>
              <w:pStyle w:val="15"/>
            </w:pPr>
            <w:r>
              <w:t>1516.91</w:t>
            </w:r>
          </w:p>
        </w:tc>
        <w:tc>
          <w:tcPr>
            <w:tcW w:w="1361" w:type="dxa"/>
            <w:vAlign w:val="center"/>
          </w:tcPr>
          <w:p>
            <w:pPr>
              <w:pStyle w:val="15"/>
            </w:pPr>
            <w:r>
              <w:t>2485.26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1687.90</w:t>
            </w:r>
          </w:p>
        </w:tc>
        <w:tc>
          <w:tcPr>
            <w:tcW w:w="1361" w:type="dxa"/>
            <w:vAlign w:val="center"/>
          </w:tcPr>
          <w:p>
            <w:pPr>
              <w:pStyle w:val="11"/>
            </w:pPr>
            <w:r>
              <w:t>1087.90</w:t>
            </w:r>
          </w:p>
        </w:tc>
        <w:tc>
          <w:tcPr>
            <w:tcW w:w="1361" w:type="dxa"/>
            <w:vAlign w:val="center"/>
          </w:tcPr>
          <w:p>
            <w:pPr>
              <w:pStyle w:val="11"/>
            </w:pPr>
            <w:r>
              <w:t>600.00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20103</w:t>
            </w:r>
          </w:p>
        </w:tc>
        <w:tc>
          <w:tcPr>
            <w:tcW w:w="4535" w:type="dxa"/>
            <w:vAlign w:val="center"/>
          </w:tcPr>
          <w:p>
            <w:pPr>
              <w:pStyle w:val="12"/>
            </w:pPr>
            <w:r>
              <w:t>政府办公厅（室）及相关机构事务</w:t>
            </w:r>
          </w:p>
        </w:tc>
        <w:tc>
          <w:tcPr>
            <w:tcW w:w="1361" w:type="dxa"/>
            <w:vAlign w:val="center"/>
          </w:tcPr>
          <w:p>
            <w:pPr>
              <w:pStyle w:val="11"/>
            </w:pPr>
            <w:r>
              <w:t>1687.90</w:t>
            </w:r>
          </w:p>
        </w:tc>
        <w:tc>
          <w:tcPr>
            <w:tcW w:w="1361" w:type="dxa"/>
            <w:vAlign w:val="center"/>
          </w:tcPr>
          <w:p>
            <w:pPr>
              <w:pStyle w:val="11"/>
            </w:pPr>
            <w:r>
              <w:t>1087.90</w:t>
            </w:r>
          </w:p>
        </w:tc>
        <w:tc>
          <w:tcPr>
            <w:tcW w:w="1361" w:type="dxa"/>
            <w:vAlign w:val="center"/>
          </w:tcPr>
          <w:p>
            <w:pPr>
              <w:pStyle w:val="11"/>
            </w:pPr>
            <w:r>
              <w:t>600.00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2010301</w:t>
            </w:r>
          </w:p>
        </w:tc>
        <w:tc>
          <w:tcPr>
            <w:tcW w:w="4535" w:type="dxa"/>
            <w:vAlign w:val="center"/>
          </w:tcPr>
          <w:p>
            <w:pPr>
              <w:pStyle w:val="12"/>
            </w:pPr>
            <w:r>
              <w:t>行政运行</w:t>
            </w:r>
          </w:p>
        </w:tc>
        <w:tc>
          <w:tcPr>
            <w:tcW w:w="1361" w:type="dxa"/>
            <w:vAlign w:val="center"/>
          </w:tcPr>
          <w:p>
            <w:pPr>
              <w:pStyle w:val="11"/>
            </w:pPr>
            <w:r>
              <w:t>1087.90</w:t>
            </w:r>
          </w:p>
        </w:tc>
        <w:tc>
          <w:tcPr>
            <w:tcW w:w="1361" w:type="dxa"/>
            <w:vAlign w:val="center"/>
          </w:tcPr>
          <w:p>
            <w:pPr>
              <w:pStyle w:val="11"/>
            </w:pPr>
            <w:r>
              <w:t>1087.90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2010302</w:t>
            </w:r>
          </w:p>
        </w:tc>
        <w:tc>
          <w:tcPr>
            <w:tcW w:w="4535" w:type="dxa"/>
            <w:vAlign w:val="center"/>
          </w:tcPr>
          <w:p>
            <w:pPr>
              <w:pStyle w:val="12"/>
            </w:pPr>
            <w:r>
              <w:t>一般行政管理事务</w:t>
            </w:r>
          </w:p>
        </w:tc>
        <w:tc>
          <w:tcPr>
            <w:tcW w:w="1361" w:type="dxa"/>
            <w:vAlign w:val="center"/>
          </w:tcPr>
          <w:p>
            <w:pPr>
              <w:pStyle w:val="11"/>
            </w:pPr>
            <w:r>
              <w:t>600.00</w:t>
            </w:r>
          </w:p>
        </w:tc>
        <w:tc>
          <w:tcPr>
            <w:tcW w:w="1361" w:type="dxa"/>
            <w:vAlign w:val="center"/>
          </w:tcPr>
          <w:p>
            <w:pPr>
              <w:pStyle w:val="11"/>
            </w:pPr>
          </w:p>
        </w:tc>
        <w:tc>
          <w:tcPr>
            <w:tcW w:w="1361" w:type="dxa"/>
            <w:vAlign w:val="center"/>
          </w:tcPr>
          <w:p>
            <w:pPr>
              <w:pStyle w:val="11"/>
            </w:pPr>
            <w:r>
              <w:t>600.00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205</w:t>
            </w:r>
          </w:p>
        </w:tc>
        <w:tc>
          <w:tcPr>
            <w:tcW w:w="4535" w:type="dxa"/>
            <w:vAlign w:val="center"/>
          </w:tcPr>
          <w:p>
            <w:pPr>
              <w:pStyle w:val="12"/>
            </w:pPr>
            <w:r>
              <w:t>教育支出</w:t>
            </w: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20502</w:t>
            </w:r>
          </w:p>
        </w:tc>
        <w:tc>
          <w:tcPr>
            <w:tcW w:w="4535" w:type="dxa"/>
            <w:vAlign w:val="center"/>
          </w:tcPr>
          <w:p>
            <w:pPr>
              <w:pStyle w:val="12"/>
            </w:pPr>
            <w:r>
              <w:t>普通教育</w:t>
            </w: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2050202</w:t>
            </w:r>
          </w:p>
        </w:tc>
        <w:tc>
          <w:tcPr>
            <w:tcW w:w="4535" w:type="dxa"/>
            <w:vAlign w:val="center"/>
          </w:tcPr>
          <w:p>
            <w:pPr>
              <w:pStyle w:val="12"/>
            </w:pPr>
            <w:r>
              <w:t>小学教育</w:t>
            </w: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r>
              <w:t>258.50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20701</w:t>
            </w:r>
          </w:p>
        </w:tc>
        <w:tc>
          <w:tcPr>
            <w:tcW w:w="4535" w:type="dxa"/>
            <w:vAlign w:val="center"/>
          </w:tcPr>
          <w:p>
            <w:pPr>
              <w:pStyle w:val="12"/>
            </w:pPr>
            <w:r>
              <w:t>文化和旅游</w:t>
            </w: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2070109</w:t>
            </w:r>
          </w:p>
        </w:tc>
        <w:tc>
          <w:tcPr>
            <w:tcW w:w="4535" w:type="dxa"/>
            <w:vAlign w:val="center"/>
          </w:tcPr>
          <w:p>
            <w:pPr>
              <w:pStyle w:val="12"/>
            </w:pPr>
            <w:r>
              <w:t>群众文化</w:t>
            </w: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r>
              <w:t>39.50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331.55</w:t>
            </w:r>
          </w:p>
        </w:tc>
        <w:tc>
          <w:tcPr>
            <w:tcW w:w="1361" w:type="dxa"/>
            <w:vAlign w:val="center"/>
          </w:tcPr>
          <w:p>
            <w:pPr>
              <w:pStyle w:val="11"/>
            </w:pPr>
            <w:r>
              <w:t>235.35</w:t>
            </w:r>
          </w:p>
        </w:tc>
        <w:tc>
          <w:tcPr>
            <w:tcW w:w="1361" w:type="dxa"/>
            <w:vAlign w:val="center"/>
          </w:tcPr>
          <w:p>
            <w:pPr>
              <w:pStyle w:val="11"/>
            </w:pPr>
            <w:r>
              <w:t>96.20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235.35</w:t>
            </w:r>
          </w:p>
        </w:tc>
        <w:tc>
          <w:tcPr>
            <w:tcW w:w="1361" w:type="dxa"/>
            <w:vAlign w:val="center"/>
          </w:tcPr>
          <w:p>
            <w:pPr>
              <w:pStyle w:val="11"/>
            </w:pPr>
            <w:r>
              <w:t>235.35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126.30</w:t>
            </w:r>
          </w:p>
        </w:tc>
        <w:tc>
          <w:tcPr>
            <w:tcW w:w="1361" w:type="dxa"/>
            <w:vAlign w:val="center"/>
          </w:tcPr>
          <w:p>
            <w:pPr>
              <w:pStyle w:val="11"/>
            </w:pPr>
            <w:r>
              <w:t>126.30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109.05</w:t>
            </w:r>
          </w:p>
        </w:tc>
        <w:tc>
          <w:tcPr>
            <w:tcW w:w="1361" w:type="dxa"/>
            <w:vAlign w:val="center"/>
          </w:tcPr>
          <w:p>
            <w:pPr>
              <w:pStyle w:val="11"/>
            </w:pPr>
            <w:r>
              <w:t>109.05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20809</w:t>
            </w:r>
          </w:p>
        </w:tc>
        <w:tc>
          <w:tcPr>
            <w:tcW w:w="4535" w:type="dxa"/>
            <w:vAlign w:val="center"/>
          </w:tcPr>
          <w:p>
            <w:pPr>
              <w:pStyle w:val="12"/>
            </w:pPr>
            <w:r>
              <w:t>退役安置</w:t>
            </w:r>
          </w:p>
        </w:tc>
        <w:tc>
          <w:tcPr>
            <w:tcW w:w="1361" w:type="dxa"/>
            <w:vAlign w:val="center"/>
          </w:tcPr>
          <w:p>
            <w:pPr>
              <w:pStyle w:val="11"/>
            </w:pPr>
            <w:r>
              <w:t>66.20</w:t>
            </w:r>
          </w:p>
        </w:tc>
        <w:tc>
          <w:tcPr>
            <w:tcW w:w="1361" w:type="dxa"/>
            <w:vAlign w:val="center"/>
          </w:tcPr>
          <w:p>
            <w:pPr>
              <w:pStyle w:val="11"/>
            </w:pPr>
          </w:p>
        </w:tc>
        <w:tc>
          <w:tcPr>
            <w:tcW w:w="1361" w:type="dxa"/>
            <w:vAlign w:val="center"/>
          </w:tcPr>
          <w:p>
            <w:pPr>
              <w:pStyle w:val="11"/>
            </w:pPr>
            <w:r>
              <w:t>66.20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2080901</w:t>
            </w:r>
          </w:p>
        </w:tc>
        <w:tc>
          <w:tcPr>
            <w:tcW w:w="4535" w:type="dxa"/>
            <w:vAlign w:val="center"/>
          </w:tcPr>
          <w:p>
            <w:pPr>
              <w:pStyle w:val="12"/>
            </w:pPr>
            <w:r>
              <w:t>退役士兵安置</w:t>
            </w:r>
          </w:p>
        </w:tc>
        <w:tc>
          <w:tcPr>
            <w:tcW w:w="1361" w:type="dxa"/>
            <w:vAlign w:val="center"/>
          </w:tcPr>
          <w:p>
            <w:pPr>
              <w:pStyle w:val="11"/>
            </w:pPr>
            <w:r>
              <w:t>66.20</w:t>
            </w:r>
          </w:p>
        </w:tc>
        <w:tc>
          <w:tcPr>
            <w:tcW w:w="1361" w:type="dxa"/>
            <w:vAlign w:val="center"/>
          </w:tcPr>
          <w:p>
            <w:pPr>
              <w:pStyle w:val="11"/>
            </w:pPr>
          </w:p>
        </w:tc>
        <w:tc>
          <w:tcPr>
            <w:tcW w:w="1361" w:type="dxa"/>
            <w:vAlign w:val="center"/>
          </w:tcPr>
          <w:p>
            <w:pPr>
              <w:pStyle w:val="11"/>
            </w:pPr>
            <w:r>
              <w:t>66.20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20825</w:t>
            </w:r>
          </w:p>
        </w:tc>
        <w:tc>
          <w:tcPr>
            <w:tcW w:w="4535" w:type="dxa"/>
            <w:vAlign w:val="center"/>
          </w:tcPr>
          <w:p>
            <w:pPr>
              <w:pStyle w:val="12"/>
            </w:pPr>
            <w:r>
              <w:t>其他生活救助</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2082502</w:t>
            </w:r>
          </w:p>
        </w:tc>
        <w:tc>
          <w:tcPr>
            <w:tcW w:w="4535" w:type="dxa"/>
            <w:vAlign w:val="center"/>
          </w:tcPr>
          <w:p>
            <w:pPr>
              <w:pStyle w:val="12"/>
            </w:pPr>
            <w:r>
              <w:t>其他农村生活救助</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97.98</w:t>
            </w:r>
          </w:p>
        </w:tc>
        <w:tc>
          <w:tcPr>
            <w:tcW w:w="1361" w:type="dxa"/>
            <w:vAlign w:val="center"/>
          </w:tcPr>
          <w:p>
            <w:pPr>
              <w:pStyle w:val="11"/>
            </w:pPr>
            <w:r>
              <w:t>82.98</w:t>
            </w: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21001</w:t>
            </w:r>
          </w:p>
        </w:tc>
        <w:tc>
          <w:tcPr>
            <w:tcW w:w="4535" w:type="dxa"/>
            <w:vAlign w:val="center"/>
          </w:tcPr>
          <w:p>
            <w:pPr>
              <w:pStyle w:val="12"/>
            </w:pPr>
            <w:r>
              <w:t>卫生健康管理事务</w:t>
            </w: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2100102</w:t>
            </w:r>
          </w:p>
        </w:tc>
        <w:tc>
          <w:tcPr>
            <w:tcW w:w="4535" w:type="dxa"/>
            <w:vAlign w:val="center"/>
          </w:tcPr>
          <w:p>
            <w:pPr>
              <w:pStyle w:val="12"/>
            </w:pPr>
            <w:r>
              <w:t>一般行政管理事务</w:t>
            </w: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r>
              <w:t>15.00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82.98</w:t>
            </w:r>
          </w:p>
        </w:tc>
        <w:tc>
          <w:tcPr>
            <w:tcW w:w="1361" w:type="dxa"/>
            <w:vAlign w:val="center"/>
          </w:tcPr>
          <w:p>
            <w:pPr>
              <w:pStyle w:val="11"/>
            </w:pPr>
            <w:r>
              <w:t>82.98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82.98</w:t>
            </w:r>
          </w:p>
        </w:tc>
        <w:tc>
          <w:tcPr>
            <w:tcW w:w="1361" w:type="dxa"/>
            <w:vAlign w:val="center"/>
          </w:tcPr>
          <w:p>
            <w:pPr>
              <w:pStyle w:val="11"/>
            </w:pPr>
            <w:r>
              <w:t>82.98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211</w:t>
            </w:r>
          </w:p>
        </w:tc>
        <w:tc>
          <w:tcPr>
            <w:tcW w:w="4535" w:type="dxa"/>
            <w:vAlign w:val="center"/>
          </w:tcPr>
          <w:p>
            <w:pPr>
              <w:pStyle w:val="12"/>
            </w:pPr>
            <w:r>
              <w:t>节能环保支出</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21103</w:t>
            </w:r>
          </w:p>
        </w:tc>
        <w:tc>
          <w:tcPr>
            <w:tcW w:w="4535" w:type="dxa"/>
            <w:vAlign w:val="center"/>
          </w:tcPr>
          <w:p>
            <w:pPr>
              <w:pStyle w:val="12"/>
            </w:pPr>
            <w:r>
              <w:t>污染防治</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2110301</w:t>
            </w:r>
          </w:p>
        </w:tc>
        <w:tc>
          <w:tcPr>
            <w:tcW w:w="4535" w:type="dxa"/>
            <w:vAlign w:val="center"/>
          </w:tcPr>
          <w:p>
            <w:pPr>
              <w:pStyle w:val="12"/>
            </w:pPr>
            <w:r>
              <w:t>大气</w:t>
            </w: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r>
              <w:t>20.00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212</w:t>
            </w:r>
          </w:p>
        </w:tc>
        <w:tc>
          <w:tcPr>
            <w:tcW w:w="4535" w:type="dxa"/>
            <w:vAlign w:val="center"/>
          </w:tcPr>
          <w:p>
            <w:pPr>
              <w:pStyle w:val="12"/>
            </w:pPr>
            <w:r>
              <w:t>城乡社区支出</w:t>
            </w:r>
          </w:p>
        </w:tc>
        <w:tc>
          <w:tcPr>
            <w:tcW w:w="1361" w:type="dxa"/>
            <w:vAlign w:val="center"/>
          </w:tcPr>
          <w:p>
            <w:pPr>
              <w:pStyle w:val="11"/>
            </w:pPr>
            <w:r>
              <w:t>1296.06</w:t>
            </w:r>
          </w:p>
        </w:tc>
        <w:tc>
          <w:tcPr>
            <w:tcW w:w="1361" w:type="dxa"/>
            <w:vAlign w:val="center"/>
          </w:tcPr>
          <w:p>
            <w:pPr>
              <w:pStyle w:val="11"/>
            </w:pPr>
          </w:p>
        </w:tc>
        <w:tc>
          <w:tcPr>
            <w:tcW w:w="1361" w:type="dxa"/>
            <w:vAlign w:val="center"/>
          </w:tcPr>
          <w:p>
            <w:pPr>
              <w:pStyle w:val="11"/>
            </w:pPr>
            <w:r>
              <w:t>1296.06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21203</w:t>
            </w:r>
          </w:p>
        </w:tc>
        <w:tc>
          <w:tcPr>
            <w:tcW w:w="4535" w:type="dxa"/>
            <w:vAlign w:val="center"/>
          </w:tcPr>
          <w:p>
            <w:pPr>
              <w:pStyle w:val="12"/>
            </w:pPr>
            <w:r>
              <w:t>城乡社区公共设施</w:t>
            </w:r>
          </w:p>
        </w:tc>
        <w:tc>
          <w:tcPr>
            <w:tcW w:w="1361" w:type="dxa"/>
            <w:vAlign w:val="center"/>
          </w:tcPr>
          <w:p>
            <w:pPr>
              <w:pStyle w:val="11"/>
            </w:pPr>
            <w:r>
              <w:t>808.05</w:t>
            </w:r>
          </w:p>
        </w:tc>
        <w:tc>
          <w:tcPr>
            <w:tcW w:w="1361" w:type="dxa"/>
            <w:vAlign w:val="center"/>
          </w:tcPr>
          <w:p>
            <w:pPr>
              <w:pStyle w:val="11"/>
            </w:pPr>
          </w:p>
        </w:tc>
        <w:tc>
          <w:tcPr>
            <w:tcW w:w="1361" w:type="dxa"/>
            <w:vAlign w:val="center"/>
          </w:tcPr>
          <w:p>
            <w:pPr>
              <w:pStyle w:val="11"/>
            </w:pPr>
            <w:r>
              <w:t>808.05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992" w:type="dxa"/>
            <w:vAlign w:val="center"/>
          </w:tcPr>
          <w:p>
            <w:pPr>
              <w:pStyle w:val="12"/>
            </w:pPr>
            <w:r>
              <w:t>2120303</w:t>
            </w:r>
          </w:p>
        </w:tc>
        <w:tc>
          <w:tcPr>
            <w:tcW w:w="4535" w:type="dxa"/>
            <w:vAlign w:val="center"/>
          </w:tcPr>
          <w:p>
            <w:pPr>
              <w:pStyle w:val="12"/>
            </w:pPr>
            <w:r>
              <w:t>小城镇基础设施建设</w:t>
            </w:r>
          </w:p>
        </w:tc>
        <w:tc>
          <w:tcPr>
            <w:tcW w:w="1361" w:type="dxa"/>
            <w:vAlign w:val="center"/>
          </w:tcPr>
          <w:p>
            <w:pPr>
              <w:pStyle w:val="11"/>
            </w:pPr>
            <w:r>
              <w:t>83.00</w:t>
            </w:r>
          </w:p>
        </w:tc>
        <w:tc>
          <w:tcPr>
            <w:tcW w:w="1361" w:type="dxa"/>
            <w:vAlign w:val="center"/>
          </w:tcPr>
          <w:p>
            <w:pPr>
              <w:pStyle w:val="11"/>
            </w:pPr>
          </w:p>
        </w:tc>
        <w:tc>
          <w:tcPr>
            <w:tcW w:w="1361" w:type="dxa"/>
            <w:vAlign w:val="center"/>
          </w:tcPr>
          <w:p>
            <w:pPr>
              <w:pStyle w:val="11"/>
            </w:pPr>
            <w:r>
              <w:t>83.00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992" w:type="dxa"/>
            <w:vAlign w:val="center"/>
          </w:tcPr>
          <w:p>
            <w:pPr>
              <w:pStyle w:val="12"/>
            </w:pPr>
            <w:r>
              <w:t>2120399</w:t>
            </w:r>
          </w:p>
        </w:tc>
        <w:tc>
          <w:tcPr>
            <w:tcW w:w="4535" w:type="dxa"/>
            <w:vAlign w:val="center"/>
          </w:tcPr>
          <w:p>
            <w:pPr>
              <w:pStyle w:val="12"/>
            </w:pPr>
            <w:r>
              <w:t>其他城乡社区公共设施支出</w:t>
            </w:r>
          </w:p>
        </w:tc>
        <w:tc>
          <w:tcPr>
            <w:tcW w:w="1361" w:type="dxa"/>
            <w:vAlign w:val="center"/>
          </w:tcPr>
          <w:p>
            <w:pPr>
              <w:pStyle w:val="11"/>
            </w:pPr>
            <w:r>
              <w:t>725.05</w:t>
            </w:r>
          </w:p>
        </w:tc>
        <w:tc>
          <w:tcPr>
            <w:tcW w:w="1361" w:type="dxa"/>
            <w:vAlign w:val="center"/>
          </w:tcPr>
          <w:p>
            <w:pPr>
              <w:pStyle w:val="11"/>
            </w:pPr>
          </w:p>
        </w:tc>
        <w:tc>
          <w:tcPr>
            <w:tcW w:w="1361" w:type="dxa"/>
            <w:vAlign w:val="center"/>
          </w:tcPr>
          <w:p>
            <w:pPr>
              <w:pStyle w:val="11"/>
            </w:pPr>
            <w:r>
              <w:t>725.05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992" w:type="dxa"/>
            <w:vAlign w:val="center"/>
          </w:tcPr>
          <w:p>
            <w:pPr>
              <w:pStyle w:val="12"/>
            </w:pPr>
            <w:r>
              <w:t>21208</w:t>
            </w:r>
          </w:p>
        </w:tc>
        <w:tc>
          <w:tcPr>
            <w:tcW w:w="4535" w:type="dxa"/>
            <w:vAlign w:val="center"/>
          </w:tcPr>
          <w:p>
            <w:pPr>
              <w:pStyle w:val="12"/>
            </w:pPr>
            <w:r>
              <w:t>国有土地使用权出让收入安排的支出</w:t>
            </w:r>
          </w:p>
        </w:tc>
        <w:tc>
          <w:tcPr>
            <w:tcW w:w="1361" w:type="dxa"/>
            <w:vAlign w:val="center"/>
          </w:tcPr>
          <w:p>
            <w:pPr>
              <w:pStyle w:val="11"/>
            </w:pPr>
            <w:r>
              <w:t>488.01</w:t>
            </w:r>
          </w:p>
        </w:tc>
        <w:tc>
          <w:tcPr>
            <w:tcW w:w="1361" w:type="dxa"/>
            <w:vAlign w:val="center"/>
          </w:tcPr>
          <w:p>
            <w:pPr>
              <w:pStyle w:val="11"/>
            </w:pPr>
          </w:p>
        </w:tc>
        <w:tc>
          <w:tcPr>
            <w:tcW w:w="1361" w:type="dxa"/>
            <w:vAlign w:val="center"/>
          </w:tcPr>
          <w:p>
            <w:pPr>
              <w:pStyle w:val="11"/>
            </w:pPr>
            <w:r>
              <w:t>488.01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992" w:type="dxa"/>
            <w:vAlign w:val="center"/>
          </w:tcPr>
          <w:p>
            <w:pPr>
              <w:pStyle w:val="12"/>
            </w:pPr>
            <w:r>
              <w:t>2120802</w:t>
            </w:r>
          </w:p>
        </w:tc>
        <w:tc>
          <w:tcPr>
            <w:tcW w:w="4535" w:type="dxa"/>
            <w:vAlign w:val="center"/>
          </w:tcPr>
          <w:p>
            <w:pPr>
              <w:pStyle w:val="12"/>
            </w:pPr>
            <w:r>
              <w:t>土地开发支出</w:t>
            </w:r>
          </w:p>
        </w:tc>
        <w:tc>
          <w:tcPr>
            <w:tcW w:w="1361" w:type="dxa"/>
            <w:vAlign w:val="center"/>
          </w:tcPr>
          <w:p>
            <w:pPr>
              <w:pStyle w:val="11"/>
            </w:pPr>
            <w:r>
              <w:t>365.95</w:t>
            </w:r>
          </w:p>
        </w:tc>
        <w:tc>
          <w:tcPr>
            <w:tcW w:w="1361" w:type="dxa"/>
            <w:vAlign w:val="center"/>
          </w:tcPr>
          <w:p>
            <w:pPr>
              <w:pStyle w:val="11"/>
            </w:pPr>
          </w:p>
        </w:tc>
        <w:tc>
          <w:tcPr>
            <w:tcW w:w="1361" w:type="dxa"/>
            <w:vAlign w:val="center"/>
          </w:tcPr>
          <w:p>
            <w:pPr>
              <w:pStyle w:val="11"/>
            </w:pPr>
            <w:r>
              <w:t>365.95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992" w:type="dxa"/>
            <w:vAlign w:val="center"/>
          </w:tcPr>
          <w:p>
            <w:pPr>
              <w:pStyle w:val="12"/>
            </w:pPr>
            <w:r>
              <w:t>2120804</w:t>
            </w:r>
          </w:p>
        </w:tc>
        <w:tc>
          <w:tcPr>
            <w:tcW w:w="4535" w:type="dxa"/>
            <w:vAlign w:val="center"/>
          </w:tcPr>
          <w:p>
            <w:pPr>
              <w:pStyle w:val="12"/>
            </w:pPr>
            <w:r>
              <w:t>农村基础设施建设支出</w:t>
            </w:r>
          </w:p>
        </w:tc>
        <w:tc>
          <w:tcPr>
            <w:tcW w:w="1361" w:type="dxa"/>
            <w:vAlign w:val="center"/>
          </w:tcPr>
          <w:p>
            <w:pPr>
              <w:pStyle w:val="11"/>
            </w:pPr>
            <w:r>
              <w:t>122.06</w:t>
            </w:r>
          </w:p>
        </w:tc>
        <w:tc>
          <w:tcPr>
            <w:tcW w:w="1361" w:type="dxa"/>
            <w:vAlign w:val="center"/>
          </w:tcPr>
          <w:p>
            <w:pPr>
              <w:pStyle w:val="11"/>
            </w:pPr>
          </w:p>
        </w:tc>
        <w:tc>
          <w:tcPr>
            <w:tcW w:w="1361" w:type="dxa"/>
            <w:vAlign w:val="center"/>
          </w:tcPr>
          <w:p>
            <w:pPr>
              <w:pStyle w:val="11"/>
            </w:pPr>
            <w:r>
              <w:t>122.06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992" w:type="dxa"/>
            <w:vAlign w:val="center"/>
          </w:tcPr>
          <w:p>
            <w:pPr>
              <w:pStyle w:val="12"/>
            </w:pPr>
            <w:r>
              <w:t>213</w:t>
            </w:r>
          </w:p>
        </w:tc>
        <w:tc>
          <w:tcPr>
            <w:tcW w:w="4535" w:type="dxa"/>
            <w:vAlign w:val="center"/>
          </w:tcPr>
          <w:p>
            <w:pPr>
              <w:pStyle w:val="12"/>
            </w:pPr>
            <w:r>
              <w:t>农林水支出</w:t>
            </w:r>
          </w:p>
        </w:tc>
        <w:tc>
          <w:tcPr>
            <w:tcW w:w="1361" w:type="dxa"/>
            <w:vAlign w:val="center"/>
          </w:tcPr>
          <w:p>
            <w:pPr>
              <w:pStyle w:val="11"/>
            </w:pPr>
            <w:r>
              <w:t>130.00</w:t>
            </w:r>
          </w:p>
        </w:tc>
        <w:tc>
          <w:tcPr>
            <w:tcW w:w="1361" w:type="dxa"/>
            <w:vAlign w:val="center"/>
          </w:tcPr>
          <w:p>
            <w:pPr>
              <w:pStyle w:val="11"/>
            </w:pPr>
          </w:p>
        </w:tc>
        <w:tc>
          <w:tcPr>
            <w:tcW w:w="1361" w:type="dxa"/>
            <w:vAlign w:val="center"/>
          </w:tcPr>
          <w:p>
            <w:pPr>
              <w:pStyle w:val="11"/>
            </w:pPr>
            <w:r>
              <w:t>130.00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992" w:type="dxa"/>
            <w:vAlign w:val="center"/>
          </w:tcPr>
          <w:p>
            <w:pPr>
              <w:pStyle w:val="12"/>
            </w:pPr>
            <w:r>
              <w:t>21301</w:t>
            </w:r>
          </w:p>
        </w:tc>
        <w:tc>
          <w:tcPr>
            <w:tcW w:w="4535" w:type="dxa"/>
            <w:vAlign w:val="center"/>
          </w:tcPr>
          <w:p>
            <w:pPr>
              <w:pStyle w:val="12"/>
            </w:pPr>
            <w:r>
              <w:t>农业农村</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992" w:type="dxa"/>
            <w:vAlign w:val="center"/>
          </w:tcPr>
          <w:p>
            <w:pPr>
              <w:pStyle w:val="12"/>
            </w:pPr>
            <w:r>
              <w:t>2130199</w:t>
            </w:r>
          </w:p>
        </w:tc>
        <w:tc>
          <w:tcPr>
            <w:tcW w:w="4535" w:type="dxa"/>
            <w:vAlign w:val="center"/>
          </w:tcPr>
          <w:p>
            <w:pPr>
              <w:pStyle w:val="12"/>
            </w:pPr>
            <w:r>
              <w:t>其他农业农村支出</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992" w:type="dxa"/>
            <w:vAlign w:val="center"/>
          </w:tcPr>
          <w:p>
            <w:pPr>
              <w:pStyle w:val="12"/>
            </w:pPr>
            <w:r>
              <w:t>21307</w:t>
            </w:r>
          </w:p>
        </w:tc>
        <w:tc>
          <w:tcPr>
            <w:tcW w:w="4535" w:type="dxa"/>
            <w:vAlign w:val="center"/>
          </w:tcPr>
          <w:p>
            <w:pPr>
              <w:pStyle w:val="12"/>
            </w:pPr>
            <w:r>
              <w:t>农村综合改革</w:t>
            </w: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992" w:type="dxa"/>
            <w:vAlign w:val="center"/>
          </w:tcPr>
          <w:p>
            <w:pPr>
              <w:pStyle w:val="12"/>
            </w:pPr>
            <w:r>
              <w:t>2130706</w:t>
            </w:r>
          </w:p>
        </w:tc>
        <w:tc>
          <w:tcPr>
            <w:tcW w:w="4535" w:type="dxa"/>
            <w:vAlign w:val="center"/>
          </w:tcPr>
          <w:p>
            <w:pPr>
              <w:pStyle w:val="12"/>
            </w:pPr>
            <w:r>
              <w:t>对村集体经济组织的补助</w:t>
            </w: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110.67</w:t>
            </w:r>
          </w:p>
        </w:tc>
        <w:tc>
          <w:tcPr>
            <w:tcW w:w="1361" w:type="dxa"/>
            <w:vAlign w:val="center"/>
          </w:tcPr>
          <w:p>
            <w:pPr>
              <w:pStyle w:val="11"/>
            </w:pPr>
            <w:r>
              <w:t>110.67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110.67</w:t>
            </w:r>
          </w:p>
        </w:tc>
        <w:tc>
          <w:tcPr>
            <w:tcW w:w="1361" w:type="dxa"/>
            <w:vAlign w:val="center"/>
          </w:tcPr>
          <w:p>
            <w:pPr>
              <w:pStyle w:val="11"/>
            </w:pPr>
            <w:r>
              <w:t>110.67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110.67</w:t>
            </w:r>
          </w:p>
        </w:tc>
        <w:tc>
          <w:tcPr>
            <w:tcW w:w="1361" w:type="dxa"/>
            <w:vAlign w:val="center"/>
          </w:tcPr>
          <w:p>
            <w:pPr>
              <w:pStyle w:val="11"/>
            </w:pPr>
            <w:r>
              <w:t>110.67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43</w:t>
            </w:r>
          </w:p>
        </w:tc>
        <w:tc>
          <w:tcPr>
            <w:tcW w:w="992" w:type="dxa"/>
            <w:vAlign w:val="center"/>
          </w:tcPr>
          <w:p>
            <w:pPr>
              <w:pStyle w:val="12"/>
            </w:pPr>
            <w:r>
              <w:t>224</w:t>
            </w:r>
          </w:p>
        </w:tc>
        <w:tc>
          <w:tcPr>
            <w:tcW w:w="4535" w:type="dxa"/>
            <w:vAlign w:val="center"/>
          </w:tcPr>
          <w:p>
            <w:pPr>
              <w:pStyle w:val="12"/>
            </w:pPr>
            <w:r>
              <w:t>灾害防治及应急管理支出</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44</w:t>
            </w:r>
          </w:p>
        </w:tc>
        <w:tc>
          <w:tcPr>
            <w:tcW w:w="992" w:type="dxa"/>
            <w:vAlign w:val="center"/>
          </w:tcPr>
          <w:p>
            <w:pPr>
              <w:pStyle w:val="12"/>
            </w:pPr>
            <w:r>
              <w:t>22401</w:t>
            </w:r>
          </w:p>
        </w:tc>
        <w:tc>
          <w:tcPr>
            <w:tcW w:w="4535" w:type="dxa"/>
            <w:vAlign w:val="center"/>
          </w:tcPr>
          <w:p>
            <w:pPr>
              <w:pStyle w:val="12"/>
            </w:pPr>
            <w:r>
              <w:t>应急管理事务</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45</w:t>
            </w:r>
          </w:p>
        </w:tc>
        <w:tc>
          <w:tcPr>
            <w:tcW w:w="992" w:type="dxa"/>
            <w:vAlign w:val="center"/>
          </w:tcPr>
          <w:p>
            <w:pPr>
              <w:pStyle w:val="12"/>
            </w:pPr>
            <w:r>
              <w:t>2240199</w:t>
            </w:r>
          </w:p>
        </w:tc>
        <w:tc>
          <w:tcPr>
            <w:tcW w:w="4535" w:type="dxa"/>
            <w:vAlign w:val="center"/>
          </w:tcPr>
          <w:p>
            <w:pPr>
              <w:pStyle w:val="12"/>
            </w:pPr>
            <w:r>
              <w:t>其他应急管理支出</w:t>
            </w: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r>
              <w:t>30.00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3431.16</w:t>
            </w:r>
          </w:p>
        </w:tc>
        <w:tc>
          <w:tcPr>
            <w:tcW w:w="3402" w:type="dxa"/>
            <w:vAlign w:val="center"/>
          </w:tcPr>
          <w:p>
            <w:pPr>
              <w:pStyle w:val="12"/>
            </w:pPr>
            <w:r>
              <w:t>一、一般公共服务支出</w:t>
            </w:r>
          </w:p>
        </w:tc>
        <w:tc>
          <w:tcPr>
            <w:tcW w:w="1474" w:type="dxa"/>
            <w:vAlign w:val="center"/>
          </w:tcPr>
          <w:p>
            <w:pPr>
              <w:pStyle w:val="11"/>
            </w:pPr>
            <w:r>
              <w:t>1687.90</w:t>
            </w:r>
          </w:p>
        </w:tc>
        <w:tc>
          <w:tcPr>
            <w:tcW w:w="1474" w:type="dxa"/>
            <w:vAlign w:val="center"/>
          </w:tcPr>
          <w:p>
            <w:pPr>
              <w:pStyle w:val="11"/>
            </w:pPr>
            <w:r>
              <w:t>1687.90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r>
              <w:t>395.95</w:t>
            </w: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r>
              <w:t>258.50</w:t>
            </w:r>
          </w:p>
        </w:tc>
        <w:tc>
          <w:tcPr>
            <w:tcW w:w="1474" w:type="dxa"/>
            <w:vAlign w:val="center"/>
          </w:tcPr>
          <w:p>
            <w:pPr>
              <w:pStyle w:val="11"/>
            </w:pPr>
            <w:r>
              <w:t>258.50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39.50</w:t>
            </w:r>
          </w:p>
        </w:tc>
        <w:tc>
          <w:tcPr>
            <w:tcW w:w="1474" w:type="dxa"/>
            <w:vAlign w:val="center"/>
          </w:tcPr>
          <w:p>
            <w:pPr>
              <w:pStyle w:val="11"/>
            </w:pPr>
            <w:r>
              <w:t>39.50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331.55</w:t>
            </w:r>
          </w:p>
        </w:tc>
        <w:tc>
          <w:tcPr>
            <w:tcW w:w="1474" w:type="dxa"/>
            <w:vAlign w:val="center"/>
          </w:tcPr>
          <w:p>
            <w:pPr>
              <w:pStyle w:val="11"/>
            </w:pPr>
            <w:r>
              <w:t>331.55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97.98</w:t>
            </w:r>
          </w:p>
        </w:tc>
        <w:tc>
          <w:tcPr>
            <w:tcW w:w="1474" w:type="dxa"/>
            <w:vAlign w:val="center"/>
          </w:tcPr>
          <w:p>
            <w:pPr>
              <w:pStyle w:val="11"/>
            </w:pPr>
            <w:r>
              <w:t>97.98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r>
              <w:t>20.00</w:t>
            </w:r>
          </w:p>
        </w:tc>
        <w:tc>
          <w:tcPr>
            <w:tcW w:w="1474" w:type="dxa"/>
            <w:vAlign w:val="center"/>
          </w:tcPr>
          <w:p>
            <w:pPr>
              <w:pStyle w:val="11"/>
            </w:pPr>
            <w:r>
              <w:t>20.00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r>
              <w:t>1296.06</w:t>
            </w:r>
          </w:p>
        </w:tc>
        <w:tc>
          <w:tcPr>
            <w:tcW w:w="1474" w:type="dxa"/>
            <w:vAlign w:val="center"/>
          </w:tcPr>
          <w:p>
            <w:pPr>
              <w:pStyle w:val="11"/>
            </w:pPr>
            <w:r>
              <w:t>808.05</w:t>
            </w:r>
          </w:p>
        </w:tc>
        <w:tc>
          <w:tcPr>
            <w:tcW w:w="1474" w:type="dxa"/>
            <w:vAlign w:val="center"/>
          </w:tcPr>
          <w:p>
            <w:pPr>
              <w:pStyle w:val="11"/>
            </w:pPr>
            <w:r>
              <w:t>488.01</w:t>
            </w: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130.00</w:t>
            </w:r>
          </w:p>
        </w:tc>
        <w:tc>
          <w:tcPr>
            <w:tcW w:w="1474" w:type="dxa"/>
            <w:vAlign w:val="center"/>
          </w:tcPr>
          <w:p>
            <w:pPr>
              <w:pStyle w:val="11"/>
            </w:pPr>
            <w:r>
              <w:t>130.00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110.67</w:t>
            </w:r>
          </w:p>
        </w:tc>
        <w:tc>
          <w:tcPr>
            <w:tcW w:w="1474" w:type="dxa"/>
            <w:vAlign w:val="center"/>
          </w:tcPr>
          <w:p>
            <w:pPr>
              <w:pStyle w:val="11"/>
            </w:pPr>
            <w:r>
              <w:t>110.67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r>
              <w:t>30.00</w:t>
            </w:r>
          </w:p>
        </w:tc>
        <w:tc>
          <w:tcPr>
            <w:tcW w:w="1474" w:type="dxa"/>
            <w:vAlign w:val="center"/>
          </w:tcPr>
          <w:p>
            <w:pPr>
              <w:pStyle w:val="11"/>
            </w:pPr>
            <w:r>
              <w:t>30.00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3827.10</w:t>
            </w:r>
          </w:p>
        </w:tc>
        <w:tc>
          <w:tcPr>
            <w:tcW w:w="3402" w:type="dxa"/>
            <w:vAlign w:val="center"/>
          </w:tcPr>
          <w:p>
            <w:pPr>
              <w:pStyle w:val="14"/>
            </w:pPr>
            <w:r>
              <w:t>本年支出合计</w:t>
            </w:r>
          </w:p>
        </w:tc>
        <w:tc>
          <w:tcPr>
            <w:tcW w:w="1474" w:type="dxa"/>
            <w:vAlign w:val="center"/>
          </w:tcPr>
          <w:p>
            <w:pPr>
              <w:pStyle w:val="15"/>
            </w:pPr>
            <w:r>
              <w:t>4002.17</w:t>
            </w:r>
          </w:p>
        </w:tc>
        <w:tc>
          <w:tcPr>
            <w:tcW w:w="1474" w:type="dxa"/>
            <w:vAlign w:val="center"/>
          </w:tcPr>
          <w:p>
            <w:pPr>
              <w:pStyle w:val="15"/>
            </w:pPr>
            <w:r>
              <w:t>3514.16</w:t>
            </w:r>
          </w:p>
        </w:tc>
        <w:tc>
          <w:tcPr>
            <w:tcW w:w="1474" w:type="dxa"/>
            <w:vAlign w:val="center"/>
          </w:tcPr>
          <w:p>
            <w:pPr>
              <w:pStyle w:val="15"/>
            </w:pPr>
            <w:r>
              <w:t>488.01</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175.06</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83.00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r>
              <w:t>92.06</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4002.17</w:t>
            </w:r>
          </w:p>
        </w:tc>
        <w:tc>
          <w:tcPr>
            <w:tcW w:w="3402" w:type="dxa"/>
            <w:vAlign w:val="center"/>
          </w:tcPr>
          <w:p>
            <w:pPr>
              <w:pStyle w:val="14"/>
            </w:pPr>
            <w:r>
              <w:t>支出总计</w:t>
            </w:r>
          </w:p>
        </w:tc>
        <w:tc>
          <w:tcPr>
            <w:tcW w:w="1474" w:type="dxa"/>
            <w:vAlign w:val="center"/>
          </w:tcPr>
          <w:p>
            <w:pPr>
              <w:pStyle w:val="15"/>
            </w:pPr>
            <w:r>
              <w:t>4002.17</w:t>
            </w:r>
          </w:p>
        </w:tc>
        <w:tc>
          <w:tcPr>
            <w:tcW w:w="1474" w:type="dxa"/>
            <w:vAlign w:val="center"/>
          </w:tcPr>
          <w:p>
            <w:pPr>
              <w:pStyle w:val="15"/>
            </w:pPr>
            <w:r>
              <w:t>3514.16</w:t>
            </w:r>
          </w:p>
        </w:tc>
        <w:tc>
          <w:tcPr>
            <w:tcW w:w="1474" w:type="dxa"/>
            <w:vAlign w:val="center"/>
          </w:tcPr>
          <w:p>
            <w:pPr>
              <w:pStyle w:val="15"/>
            </w:pPr>
            <w:r>
              <w:t>488.01</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3514.16</w:t>
            </w:r>
          </w:p>
        </w:tc>
        <w:tc>
          <w:tcPr>
            <w:tcW w:w="2551" w:type="dxa"/>
            <w:vAlign w:val="center"/>
          </w:tcPr>
          <w:p>
            <w:pPr>
              <w:pStyle w:val="15"/>
            </w:pPr>
            <w:r>
              <w:t>1516.91</w:t>
            </w:r>
          </w:p>
        </w:tc>
        <w:tc>
          <w:tcPr>
            <w:tcW w:w="2551" w:type="dxa"/>
            <w:vAlign w:val="center"/>
          </w:tcPr>
          <w:p>
            <w:pPr>
              <w:pStyle w:val="15"/>
            </w:pPr>
            <w:r>
              <w:t>1997.25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1687.90</w:t>
            </w:r>
          </w:p>
        </w:tc>
        <w:tc>
          <w:tcPr>
            <w:tcW w:w="2551" w:type="dxa"/>
            <w:vAlign w:val="center"/>
          </w:tcPr>
          <w:p>
            <w:pPr>
              <w:pStyle w:val="11"/>
            </w:pPr>
            <w:r>
              <w:t>1087.90</w:t>
            </w:r>
          </w:p>
        </w:tc>
        <w:tc>
          <w:tcPr>
            <w:tcW w:w="2551" w:type="dxa"/>
            <w:vAlign w:val="center"/>
          </w:tcPr>
          <w:p>
            <w:pPr>
              <w:pStyle w:val="11"/>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20103</w:t>
            </w:r>
          </w:p>
        </w:tc>
        <w:tc>
          <w:tcPr>
            <w:tcW w:w="4535" w:type="dxa"/>
            <w:vAlign w:val="center"/>
          </w:tcPr>
          <w:p>
            <w:pPr>
              <w:pStyle w:val="12"/>
            </w:pPr>
            <w:r>
              <w:t>政府办公厅（室）及相关机构事务</w:t>
            </w:r>
          </w:p>
        </w:tc>
        <w:tc>
          <w:tcPr>
            <w:tcW w:w="2551" w:type="dxa"/>
            <w:vAlign w:val="center"/>
          </w:tcPr>
          <w:p>
            <w:pPr>
              <w:pStyle w:val="11"/>
            </w:pPr>
            <w:r>
              <w:t>1687.90</w:t>
            </w:r>
          </w:p>
        </w:tc>
        <w:tc>
          <w:tcPr>
            <w:tcW w:w="2551" w:type="dxa"/>
            <w:vAlign w:val="center"/>
          </w:tcPr>
          <w:p>
            <w:pPr>
              <w:pStyle w:val="11"/>
            </w:pPr>
            <w:r>
              <w:t>1087.90</w:t>
            </w:r>
          </w:p>
        </w:tc>
        <w:tc>
          <w:tcPr>
            <w:tcW w:w="2551" w:type="dxa"/>
            <w:vAlign w:val="center"/>
          </w:tcPr>
          <w:p>
            <w:pPr>
              <w:pStyle w:val="11"/>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2010301</w:t>
            </w:r>
          </w:p>
        </w:tc>
        <w:tc>
          <w:tcPr>
            <w:tcW w:w="4535" w:type="dxa"/>
            <w:vAlign w:val="center"/>
          </w:tcPr>
          <w:p>
            <w:pPr>
              <w:pStyle w:val="12"/>
            </w:pPr>
            <w:r>
              <w:t>行政运行</w:t>
            </w:r>
          </w:p>
        </w:tc>
        <w:tc>
          <w:tcPr>
            <w:tcW w:w="2551" w:type="dxa"/>
            <w:vAlign w:val="center"/>
          </w:tcPr>
          <w:p>
            <w:pPr>
              <w:pStyle w:val="11"/>
            </w:pPr>
            <w:r>
              <w:t>1087.90</w:t>
            </w:r>
          </w:p>
        </w:tc>
        <w:tc>
          <w:tcPr>
            <w:tcW w:w="2551" w:type="dxa"/>
            <w:vAlign w:val="center"/>
          </w:tcPr>
          <w:p>
            <w:pPr>
              <w:pStyle w:val="11"/>
            </w:pPr>
            <w:r>
              <w:t>1087.90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2010302</w:t>
            </w:r>
          </w:p>
        </w:tc>
        <w:tc>
          <w:tcPr>
            <w:tcW w:w="4535" w:type="dxa"/>
            <w:vAlign w:val="center"/>
          </w:tcPr>
          <w:p>
            <w:pPr>
              <w:pStyle w:val="12"/>
            </w:pPr>
            <w:r>
              <w:t>一般行政管理事务</w:t>
            </w:r>
          </w:p>
        </w:tc>
        <w:tc>
          <w:tcPr>
            <w:tcW w:w="2551" w:type="dxa"/>
            <w:vAlign w:val="center"/>
          </w:tcPr>
          <w:p>
            <w:pPr>
              <w:pStyle w:val="11"/>
            </w:pPr>
            <w:r>
              <w:t>600.00</w:t>
            </w:r>
          </w:p>
        </w:tc>
        <w:tc>
          <w:tcPr>
            <w:tcW w:w="2551" w:type="dxa"/>
            <w:vAlign w:val="center"/>
          </w:tcPr>
          <w:p>
            <w:pPr>
              <w:pStyle w:val="11"/>
            </w:pPr>
          </w:p>
        </w:tc>
        <w:tc>
          <w:tcPr>
            <w:tcW w:w="2551" w:type="dxa"/>
            <w:vAlign w:val="center"/>
          </w:tcPr>
          <w:p>
            <w:pPr>
              <w:pStyle w:val="11"/>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205</w:t>
            </w:r>
          </w:p>
        </w:tc>
        <w:tc>
          <w:tcPr>
            <w:tcW w:w="4535" w:type="dxa"/>
            <w:vAlign w:val="center"/>
          </w:tcPr>
          <w:p>
            <w:pPr>
              <w:pStyle w:val="12"/>
            </w:pPr>
            <w:r>
              <w:t>教育支出</w:t>
            </w:r>
          </w:p>
        </w:tc>
        <w:tc>
          <w:tcPr>
            <w:tcW w:w="2551" w:type="dxa"/>
            <w:vAlign w:val="center"/>
          </w:tcPr>
          <w:p>
            <w:pPr>
              <w:pStyle w:val="11"/>
            </w:pPr>
            <w:r>
              <w:t>258.50</w:t>
            </w:r>
          </w:p>
        </w:tc>
        <w:tc>
          <w:tcPr>
            <w:tcW w:w="2551" w:type="dxa"/>
            <w:vAlign w:val="center"/>
          </w:tcPr>
          <w:p>
            <w:pPr>
              <w:pStyle w:val="11"/>
            </w:pPr>
          </w:p>
        </w:tc>
        <w:tc>
          <w:tcPr>
            <w:tcW w:w="2551" w:type="dxa"/>
            <w:vAlign w:val="center"/>
          </w:tcPr>
          <w:p>
            <w:pPr>
              <w:pStyle w:val="11"/>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20502</w:t>
            </w:r>
          </w:p>
        </w:tc>
        <w:tc>
          <w:tcPr>
            <w:tcW w:w="4535" w:type="dxa"/>
            <w:vAlign w:val="center"/>
          </w:tcPr>
          <w:p>
            <w:pPr>
              <w:pStyle w:val="12"/>
            </w:pPr>
            <w:r>
              <w:t>普通教育</w:t>
            </w:r>
          </w:p>
        </w:tc>
        <w:tc>
          <w:tcPr>
            <w:tcW w:w="2551" w:type="dxa"/>
            <w:vAlign w:val="center"/>
          </w:tcPr>
          <w:p>
            <w:pPr>
              <w:pStyle w:val="11"/>
            </w:pPr>
            <w:r>
              <w:t>258.50</w:t>
            </w:r>
          </w:p>
        </w:tc>
        <w:tc>
          <w:tcPr>
            <w:tcW w:w="2551" w:type="dxa"/>
            <w:vAlign w:val="center"/>
          </w:tcPr>
          <w:p>
            <w:pPr>
              <w:pStyle w:val="11"/>
            </w:pPr>
          </w:p>
        </w:tc>
        <w:tc>
          <w:tcPr>
            <w:tcW w:w="2551" w:type="dxa"/>
            <w:vAlign w:val="center"/>
          </w:tcPr>
          <w:p>
            <w:pPr>
              <w:pStyle w:val="11"/>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2050202</w:t>
            </w:r>
          </w:p>
        </w:tc>
        <w:tc>
          <w:tcPr>
            <w:tcW w:w="4535" w:type="dxa"/>
            <w:vAlign w:val="center"/>
          </w:tcPr>
          <w:p>
            <w:pPr>
              <w:pStyle w:val="12"/>
            </w:pPr>
            <w:r>
              <w:t>小学教育</w:t>
            </w:r>
          </w:p>
        </w:tc>
        <w:tc>
          <w:tcPr>
            <w:tcW w:w="2551" w:type="dxa"/>
            <w:vAlign w:val="center"/>
          </w:tcPr>
          <w:p>
            <w:pPr>
              <w:pStyle w:val="11"/>
            </w:pPr>
            <w:r>
              <w:t>258.50</w:t>
            </w:r>
          </w:p>
        </w:tc>
        <w:tc>
          <w:tcPr>
            <w:tcW w:w="2551" w:type="dxa"/>
            <w:vAlign w:val="center"/>
          </w:tcPr>
          <w:p>
            <w:pPr>
              <w:pStyle w:val="11"/>
            </w:pPr>
          </w:p>
        </w:tc>
        <w:tc>
          <w:tcPr>
            <w:tcW w:w="2551" w:type="dxa"/>
            <w:vAlign w:val="center"/>
          </w:tcPr>
          <w:p>
            <w:pPr>
              <w:pStyle w:val="11"/>
            </w:pPr>
            <w:r>
              <w:t>258.50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39.50</w:t>
            </w:r>
          </w:p>
        </w:tc>
        <w:tc>
          <w:tcPr>
            <w:tcW w:w="2551" w:type="dxa"/>
            <w:vAlign w:val="center"/>
          </w:tcPr>
          <w:p>
            <w:pPr>
              <w:pStyle w:val="11"/>
            </w:pPr>
          </w:p>
        </w:tc>
        <w:tc>
          <w:tcPr>
            <w:tcW w:w="2551" w:type="dxa"/>
            <w:vAlign w:val="center"/>
          </w:tcPr>
          <w:p>
            <w:pPr>
              <w:pStyle w:val="11"/>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20701</w:t>
            </w:r>
          </w:p>
        </w:tc>
        <w:tc>
          <w:tcPr>
            <w:tcW w:w="4535" w:type="dxa"/>
            <w:vAlign w:val="center"/>
          </w:tcPr>
          <w:p>
            <w:pPr>
              <w:pStyle w:val="12"/>
            </w:pPr>
            <w:r>
              <w:t>文化和旅游</w:t>
            </w:r>
          </w:p>
        </w:tc>
        <w:tc>
          <w:tcPr>
            <w:tcW w:w="2551" w:type="dxa"/>
            <w:vAlign w:val="center"/>
          </w:tcPr>
          <w:p>
            <w:pPr>
              <w:pStyle w:val="11"/>
            </w:pPr>
            <w:r>
              <w:t>39.50</w:t>
            </w:r>
          </w:p>
        </w:tc>
        <w:tc>
          <w:tcPr>
            <w:tcW w:w="2551" w:type="dxa"/>
            <w:vAlign w:val="center"/>
          </w:tcPr>
          <w:p>
            <w:pPr>
              <w:pStyle w:val="11"/>
            </w:pPr>
          </w:p>
        </w:tc>
        <w:tc>
          <w:tcPr>
            <w:tcW w:w="2551" w:type="dxa"/>
            <w:vAlign w:val="center"/>
          </w:tcPr>
          <w:p>
            <w:pPr>
              <w:pStyle w:val="11"/>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2070109</w:t>
            </w:r>
          </w:p>
        </w:tc>
        <w:tc>
          <w:tcPr>
            <w:tcW w:w="4535" w:type="dxa"/>
            <w:vAlign w:val="center"/>
          </w:tcPr>
          <w:p>
            <w:pPr>
              <w:pStyle w:val="12"/>
            </w:pPr>
            <w:r>
              <w:t>群众文化</w:t>
            </w:r>
          </w:p>
        </w:tc>
        <w:tc>
          <w:tcPr>
            <w:tcW w:w="2551" w:type="dxa"/>
            <w:vAlign w:val="center"/>
          </w:tcPr>
          <w:p>
            <w:pPr>
              <w:pStyle w:val="11"/>
            </w:pPr>
            <w:r>
              <w:t>39.50</w:t>
            </w:r>
          </w:p>
        </w:tc>
        <w:tc>
          <w:tcPr>
            <w:tcW w:w="2551" w:type="dxa"/>
            <w:vAlign w:val="center"/>
          </w:tcPr>
          <w:p>
            <w:pPr>
              <w:pStyle w:val="11"/>
            </w:pPr>
          </w:p>
        </w:tc>
        <w:tc>
          <w:tcPr>
            <w:tcW w:w="2551" w:type="dxa"/>
            <w:vAlign w:val="center"/>
          </w:tcPr>
          <w:p>
            <w:pPr>
              <w:pStyle w:val="11"/>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331.55</w:t>
            </w:r>
          </w:p>
        </w:tc>
        <w:tc>
          <w:tcPr>
            <w:tcW w:w="2551" w:type="dxa"/>
            <w:vAlign w:val="center"/>
          </w:tcPr>
          <w:p>
            <w:pPr>
              <w:pStyle w:val="11"/>
            </w:pPr>
            <w:r>
              <w:t>235.35</w:t>
            </w:r>
          </w:p>
        </w:tc>
        <w:tc>
          <w:tcPr>
            <w:tcW w:w="2551" w:type="dxa"/>
            <w:vAlign w:val="center"/>
          </w:tcPr>
          <w:p>
            <w:pPr>
              <w:pStyle w:val="11"/>
            </w:pPr>
            <w:r>
              <w:t>96.20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235.35</w:t>
            </w:r>
          </w:p>
        </w:tc>
        <w:tc>
          <w:tcPr>
            <w:tcW w:w="2551" w:type="dxa"/>
            <w:vAlign w:val="center"/>
          </w:tcPr>
          <w:p>
            <w:pPr>
              <w:pStyle w:val="11"/>
            </w:pPr>
            <w:r>
              <w:t>235.35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126.30</w:t>
            </w:r>
          </w:p>
        </w:tc>
        <w:tc>
          <w:tcPr>
            <w:tcW w:w="2551" w:type="dxa"/>
            <w:vAlign w:val="center"/>
          </w:tcPr>
          <w:p>
            <w:pPr>
              <w:pStyle w:val="11"/>
            </w:pPr>
            <w:r>
              <w:t>126.30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109.05</w:t>
            </w:r>
          </w:p>
        </w:tc>
        <w:tc>
          <w:tcPr>
            <w:tcW w:w="2551" w:type="dxa"/>
            <w:vAlign w:val="center"/>
          </w:tcPr>
          <w:p>
            <w:pPr>
              <w:pStyle w:val="11"/>
            </w:pPr>
            <w:r>
              <w:t>109.05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20809</w:t>
            </w:r>
          </w:p>
        </w:tc>
        <w:tc>
          <w:tcPr>
            <w:tcW w:w="4535" w:type="dxa"/>
            <w:vAlign w:val="center"/>
          </w:tcPr>
          <w:p>
            <w:pPr>
              <w:pStyle w:val="12"/>
            </w:pPr>
            <w:r>
              <w:t>退役安置</w:t>
            </w:r>
          </w:p>
        </w:tc>
        <w:tc>
          <w:tcPr>
            <w:tcW w:w="2551" w:type="dxa"/>
            <w:vAlign w:val="center"/>
          </w:tcPr>
          <w:p>
            <w:pPr>
              <w:pStyle w:val="11"/>
            </w:pPr>
            <w:r>
              <w:t>66.20</w:t>
            </w:r>
          </w:p>
        </w:tc>
        <w:tc>
          <w:tcPr>
            <w:tcW w:w="2551" w:type="dxa"/>
            <w:vAlign w:val="center"/>
          </w:tcPr>
          <w:p>
            <w:pPr>
              <w:pStyle w:val="11"/>
            </w:pPr>
          </w:p>
        </w:tc>
        <w:tc>
          <w:tcPr>
            <w:tcW w:w="2551" w:type="dxa"/>
            <w:vAlign w:val="center"/>
          </w:tcPr>
          <w:p>
            <w:pPr>
              <w:pStyle w:val="11"/>
            </w:pPr>
            <w:r>
              <w:t>66.20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2080901</w:t>
            </w:r>
          </w:p>
        </w:tc>
        <w:tc>
          <w:tcPr>
            <w:tcW w:w="4535" w:type="dxa"/>
            <w:vAlign w:val="center"/>
          </w:tcPr>
          <w:p>
            <w:pPr>
              <w:pStyle w:val="12"/>
            </w:pPr>
            <w:r>
              <w:t>退役士兵安置</w:t>
            </w:r>
          </w:p>
        </w:tc>
        <w:tc>
          <w:tcPr>
            <w:tcW w:w="2551" w:type="dxa"/>
            <w:vAlign w:val="center"/>
          </w:tcPr>
          <w:p>
            <w:pPr>
              <w:pStyle w:val="11"/>
            </w:pPr>
            <w:r>
              <w:t>66.20</w:t>
            </w:r>
          </w:p>
        </w:tc>
        <w:tc>
          <w:tcPr>
            <w:tcW w:w="2551" w:type="dxa"/>
            <w:vAlign w:val="center"/>
          </w:tcPr>
          <w:p>
            <w:pPr>
              <w:pStyle w:val="11"/>
            </w:pPr>
          </w:p>
        </w:tc>
        <w:tc>
          <w:tcPr>
            <w:tcW w:w="2551" w:type="dxa"/>
            <w:vAlign w:val="center"/>
          </w:tcPr>
          <w:p>
            <w:pPr>
              <w:pStyle w:val="11"/>
            </w:pPr>
            <w:r>
              <w:t>66.20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20825</w:t>
            </w:r>
          </w:p>
        </w:tc>
        <w:tc>
          <w:tcPr>
            <w:tcW w:w="4535" w:type="dxa"/>
            <w:vAlign w:val="center"/>
          </w:tcPr>
          <w:p>
            <w:pPr>
              <w:pStyle w:val="12"/>
            </w:pPr>
            <w:r>
              <w:t>其他生活救助</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2082502</w:t>
            </w:r>
          </w:p>
        </w:tc>
        <w:tc>
          <w:tcPr>
            <w:tcW w:w="4535" w:type="dxa"/>
            <w:vAlign w:val="center"/>
          </w:tcPr>
          <w:p>
            <w:pPr>
              <w:pStyle w:val="12"/>
            </w:pPr>
            <w:r>
              <w:t>其他农村生活救助</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97.98</w:t>
            </w:r>
          </w:p>
        </w:tc>
        <w:tc>
          <w:tcPr>
            <w:tcW w:w="2551" w:type="dxa"/>
            <w:vAlign w:val="center"/>
          </w:tcPr>
          <w:p>
            <w:pPr>
              <w:pStyle w:val="11"/>
            </w:pPr>
            <w:r>
              <w:t>82.98</w:t>
            </w: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21001</w:t>
            </w:r>
          </w:p>
        </w:tc>
        <w:tc>
          <w:tcPr>
            <w:tcW w:w="4535" w:type="dxa"/>
            <w:vAlign w:val="center"/>
          </w:tcPr>
          <w:p>
            <w:pPr>
              <w:pStyle w:val="12"/>
            </w:pPr>
            <w:r>
              <w:t>卫生健康管理事务</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2100102</w:t>
            </w:r>
          </w:p>
        </w:tc>
        <w:tc>
          <w:tcPr>
            <w:tcW w:w="4535" w:type="dxa"/>
            <w:vAlign w:val="center"/>
          </w:tcPr>
          <w:p>
            <w:pPr>
              <w:pStyle w:val="12"/>
            </w:pPr>
            <w:r>
              <w:t>一般行政管理事务</w:t>
            </w:r>
          </w:p>
        </w:tc>
        <w:tc>
          <w:tcPr>
            <w:tcW w:w="2551" w:type="dxa"/>
            <w:vAlign w:val="center"/>
          </w:tcPr>
          <w:p>
            <w:pPr>
              <w:pStyle w:val="11"/>
            </w:pPr>
            <w:r>
              <w:t>15.00</w:t>
            </w:r>
          </w:p>
        </w:tc>
        <w:tc>
          <w:tcPr>
            <w:tcW w:w="2551" w:type="dxa"/>
            <w:vAlign w:val="center"/>
          </w:tcPr>
          <w:p>
            <w:pPr>
              <w:pStyle w:val="11"/>
            </w:pPr>
          </w:p>
        </w:tc>
        <w:tc>
          <w:tcPr>
            <w:tcW w:w="2551"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82.98</w:t>
            </w:r>
          </w:p>
        </w:tc>
        <w:tc>
          <w:tcPr>
            <w:tcW w:w="2551" w:type="dxa"/>
            <w:vAlign w:val="center"/>
          </w:tcPr>
          <w:p>
            <w:pPr>
              <w:pStyle w:val="11"/>
            </w:pPr>
            <w:r>
              <w:t>82.98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82.98</w:t>
            </w:r>
          </w:p>
        </w:tc>
        <w:tc>
          <w:tcPr>
            <w:tcW w:w="2551" w:type="dxa"/>
            <w:vAlign w:val="center"/>
          </w:tcPr>
          <w:p>
            <w:pPr>
              <w:pStyle w:val="11"/>
            </w:pPr>
            <w:r>
              <w:t>82.98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211</w:t>
            </w:r>
          </w:p>
        </w:tc>
        <w:tc>
          <w:tcPr>
            <w:tcW w:w="4535" w:type="dxa"/>
            <w:vAlign w:val="center"/>
          </w:tcPr>
          <w:p>
            <w:pPr>
              <w:pStyle w:val="12"/>
            </w:pPr>
            <w:r>
              <w:t>节能环保支出</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21103</w:t>
            </w:r>
          </w:p>
        </w:tc>
        <w:tc>
          <w:tcPr>
            <w:tcW w:w="4535" w:type="dxa"/>
            <w:vAlign w:val="center"/>
          </w:tcPr>
          <w:p>
            <w:pPr>
              <w:pStyle w:val="12"/>
            </w:pPr>
            <w:r>
              <w:t>污染防治</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2110301</w:t>
            </w:r>
          </w:p>
        </w:tc>
        <w:tc>
          <w:tcPr>
            <w:tcW w:w="4535" w:type="dxa"/>
            <w:vAlign w:val="center"/>
          </w:tcPr>
          <w:p>
            <w:pPr>
              <w:pStyle w:val="12"/>
            </w:pPr>
            <w:r>
              <w:t>大气</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808.05</w:t>
            </w:r>
          </w:p>
        </w:tc>
        <w:tc>
          <w:tcPr>
            <w:tcW w:w="2551" w:type="dxa"/>
            <w:vAlign w:val="center"/>
          </w:tcPr>
          <w:p>
            <w:pPr>
              <w:pStyle w:val="11"/>
            </w:pPr>
          </w:p>
        </w:tc>
        <w:tc>
          <w:tcPr>
            <w:tcW w:w="2551" w:type="dxa"/>
            <w:vAlign w:val="center"/>
          </w:tcPr>
          <w:p>
            <w:pPr>
              <w:pStyle w:val="11"/>
            </w:pPr>
            <w:r>
              <w:t>808.05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21203</w:t>
            </w:r>
          </w:p>
        </w:tc>
        <w:tc>
          <w:tcPr>
            <w:tcW w:w="4535" w:type="dxa"/>
            <w:vAlign w:val="center"/>
          </w:tcPr>
          <w:p>
            <w:pPr>
              <w:pStyle w:val="12"/>
            </w:pPr>
            <w:r>
              <w:t>城乡社区公共设施</w:t>
            </w:r>
          </w:p>
        </w:tc>
        <w:tc>
          <w:tcPr>
            <w:tcW w:w="2551" w:type="dxa"/>
            <w:vAlign w:val="center"/>
          </w:tcPr>
          <w:p>
            <w:pPr>
              <w:pStyle w:val="11"/>
            </w:pPr>
            <w:r>
              <w:t>808.05</w:t>
            </w:r>
          </w:p>
        </w:tc>
        <w:tc>
          <w:tcPr>
            <w:tcW w:w="2551" w:type="dxa"/>
            <w:vAlign w:val="center"/>
          </w:tcPr>
          <w:p>
            <w:pPr>
              <w:pStyle w:val="11"/>
            </w:pPr>
          </w:p>
        </w:tc>
        <w:tc>
          <w:tcPr>
            <w:tcW w:w="2551" w:type="dxa"/>
            <w:vAlign w:val="center"/>
          </w:tcPr>
          <w:p>
            <w:pPr>
              <w:pStyle w:val="11"/>
            </w:pPr>
            <w:r>
              <w:t>808.05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2120303</w:t>
            </w:r>
          </w:p>
        </w:tc>
        <w:tc>
          <w:tcPr>
            <w:tcW w:w="4535" w:type="dxa"/>
            <w:vAlign w:val="center"/>
          </w:tcPr>
          <w:p>
            <w:pPr>
              <w:pStyle w:val="12"/>
            </w:pPr>
            <w:r>
              <w:t>小城镇基础设施建设</w:t>
            </w:r>
          </w:p>
        </w:tc>
        <w:tc>
          <w:tcPr>
            <w:tcW w:w="2551" w:type="dxa"/>
            <w:vAlign w:val="center"/>
          </w:tcPr>
          <w:p>
            <w:pPr>
              <w:pStyle w:val="11"/>
            </w:pPr>
            <w:r>
              <w:t>83.00</w:t>
            </w:r>
          </w:p>
        </w:tc>
        <w:tc>
          <w:tcPr>
            <w:tcW w:w="2551" w:type="dxa"/>
            <w:vAlign w:val="center"/>
          </w:tcPr>
          <w:p>
            <w:pPr>
              <w:pStyle w:val="11"/>
            </w:pPr>
          </w:p>
        </w:tc>
        <w:tc>
          <w:tcPr>
            <w:tcW w:w="2551" w:type="dxa"/>
            <w:vAlign w:val="center"/>
          </w:tcPr>
          <w:p>
            <w:pPr>
              <w:pStyle w:val="11"/>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2120399</w:t>
            </w:r>
          </w:p>
        </w:tc>
        <w:tc>
          <w:tcPr>
            <w:tcW w:w="4535" w:type="dxa"/>
            <w:vAlign w:val="center"/>
          </w:tcPr>
          <w:p>
            <w:pPr>
              <w:pStyle w:val="12"/>
            </w:pPr>
            <w:r>
              <w:t>其他城乡社区公共设施支出</w:t>
            </w:r>
          </w:p>
        </w:tc>
        <w:tc>
          <w:tcPr>
            <w:tcW w:w="2551" w:type="dxa"/>
            <w:vAlign w:val="center"/>
          </w:tcPr>
          <w:p>
            <w:pPr>
              <w:pStyle w:val="11"/>
            </w:pPr>
            <w:r>
              <w:t>725.05</w:t>
            </w:r>
          </w:p>
        </w:tc>
        <w:tc>
          <w:tcPr>
            <w:tcW w:w="2551" w:type="dxa"/>
            <w:vAlign w:val="center"/>
          </w:tcPr>
          <w:p>
            <w:pPr>
              <w:pStyle w:val="11"/>
            </w:pPr>
          </w:p>
        </w:tc>
        <w:tc>
          <w:tcPr>
            <w:tcW w:w="2551" w:type="dxa"/>
            <w:vAlign w:val="center"/>
          </w:tcPr>
          <w:p>
            <w:pPr>
              <w:pStyle w:val="11"/>
            </w:pPr>
            <w:r>
              <w:t>725.05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130.00</w:t>
            </w:r>
          </w:p>
        </w:tc>
        <w:tc>
          <w:tcPr>
            <w:tcW w:w="2551" w:type="dxa"/>
            <w:vAlign w:val="center"/>
          </w:tcPr>
          <w:p>
            <w:pPr>
              <w:pStyle w:val="11"/>
            </w:pPr>
          </w:p>
        </w:tc>
        <w:tc>
          <w:tcPr>
            <w:tcW w:w="2551" w:type="dxa"/>
            <w:vAlign w:val="center"/>
          </w:tcPr>
          <w:p>
            <w:pPr>
              <w:pStyle w:val="11"/>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21301</w:t>
            </w:r>
          </w:p>
        </w:tc>
        <w:tc>
          <w:tcPr>
            <w:tcW w:w="4535" w:type="dxa"/>
            <w:vAlign w:val="center"/>
          </w:tcPr>
          <w:p>
            <w:pPr>
              <w:pStyle w:val="12"/>
            </w:pPr>
            <w:r>
              <w:t>农业农村</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2130199</w:t>
            </w:r>
          </w:p>
        </w:tc>
        <w:tc>
          <w:tcPr>
            <w:tcW w:w="4535" w:type="dxa"/>
            <w:vAlign w:val="center"/>
          </w:tcPr>
          <w:p>
            <w:pPr>
              <w:pStyle w:val="12"/>
            </w:pPr>
            <w:r>
              <w:t>其他农业农村支出</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191" w:type="dxa"/>
            <w:vAlign w:val="center"/>
          </w:tcPr>
          <w:p>
            <w:pPr>
              <w:pStyle w:val="12"/>
            </w:pPr>
            <w:r>
              <w:t>21307</w:t>
            </w:r>
          </w:p>
        </w:tc>
        <w:tc>
          <w:tcPr>
            <w:tcW w:w="4535" w:type="dxa"/>
            <w:vAlign w:val="center"/>
          </w:tcPr>
          <w:p>
            <w:pPr>
              <w:pStyle w:val="12"/>
            </w:pPr>
            <w:r>
              <w:t>农村综合改革</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1191" w:type="dxa"/>
            <w:vAlign w:val="center"/>
          </w:tcPr>
          <w:p>
            <w:pPr>
              <w:pStyle w:val="12"/>
            </w:pPr>
            <w:r>
              <w:t>2130706</w:t>
            </w:r>
          </w:p>
        </w:tc>
        <w:tc>
          <w:tcPr>
            <w:tcW w:w="4535" w:type="dxa"/>
            <w:vAlign w:val="center"/>
          </w:tcPr>
          <w:p>
            <w:pPr>
              <w:pStyle w:val="12"/>
            </w:pPr>
            <w:r>
              <w:t>对村集体经济组织的补助</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110.67</w:t>
            </w:r>
          </w:p>
        </w:tc>
        <w:tc>
          <w:tcPr>
            <w:tcW w:w="2551" w:type="dxa"/>
            <w:vAlign w:val="center"/>
          </w:tcPr>
          <w:p>
            <w:pPr>
              <w:pStyle w:val="11"/>
            </w:pPr>
            <w:r>
              <w:t>110.67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110.67</w:t>
            </w:r>
          </w:p>
        </w:tc>
        <w:tc>
          <w:tcPr>
            <w:tcW w:w="2551" w:type="dxa"/>
            <w:vAlign w:val="center"/>
          </w:tcPr>
          <w:p>
            <w:pPr>
              <w:pStyle w:val="11"/>
            </w:pPr>
            <w:r>
              <w:t>110.67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110.67</w:t>
            </w:r>
          </w:p>
        </w:tc>
        <w:tc>
          <w:tcPr>
            <w:tcW w:w="2551" w:type="dxa"/>
            <w:vAlign w:val="center"/>
          </w:tcPr>
          <w:p>
            <w:pPr>
              <w:pStyle w:val="11"/>
            </w:pPr>
            <w:r>
              <w:t>110.67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1191" w:type="dxa"/>
            <w:vAlign w:val="center"/>
          </w:tcPr>
          <w:p>
            <w:pPr>
              <w:pStyle w:val="12"/>
            </w:pPr>
            <w:r>
              <w:t>224</w:t>
            </w:r>
          </w:p>
        </w:tc>
        <w:tc>
          <w:tcPr>
            <w:tcW w:w="4535" w:type="dxa"/>
            <w:vAlign w:val="center"/>
          </w:tcPr>
          <w:p>
            <w:pPr>
              <w:pStyle w:val="12"/>
            </w:pPr>
            <w:r>
              <w:t>灾害防治及应急管理支出</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1191" w:type="dxa"/>
            <w:vAlign w:val="center"/>
          </w:tcPr>
          <w:p>
            <w:pPr>
              <w:pStyle w:val="12"/>
            </w:pPr>
            <w:r>
              <w:t>22401</w:t>
            </w:r>
          </w:p>
        </w:tc>
        <w:tc>
          <w:tcPr>
            <w:tcW w:w="4535" w:type="dxa"/>
            <w:vAlign w:val="center"/>
          </w:tcPr>
          <w:p>
            <w:pPr>
              <w:pStyle w:val="12"/>
            </w:pPr>
            <w:r>
              <w:t>应急管理事务</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1191" w:type="dxa"/>
            <w:vAlign w:val="center"/>
          </w:tcPr>
          <w:p>
            <w:pPr>
              <w:pStyle w:val="12"/>
            </w:pPr>
            <w:r>
              <w:t>2240199</w:t>
            </w:r>
          </w:p>
        </w:tc>
        <w:tc>
          <w:tcPr>
            <w:tcW w:w="4535" w:type="dxa"/>
            <w:vAlign w:val="center"/>
          </w:tcPr>
          <w:p>
            <w:pPr>
              <w:pStyle w:val="12"/>
            </w:pPr>
            <w:r>
              <w:t>其他应急管理支出</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1516.91</w:t>
            </w:r>
          </w:p>
        </w:tc>
        <w:tc>
          <w:tcPr>
            <w:tcW w:w="2551" w:type="dxa"/>
            <w:vAlign w:val="center"/>
          </w:tcPr>
          <w:p>
            <w:pPr>
              <w:pStyle w:val="15"/>
            </w:pPr>
            <w:r>
              <w:t>1372.37</w:t>
            </w:r>
          </w:p>
        </w:tc>
        <w:tc>
          <w:tcPr>
            <w:tcW w:w="2551" w:type="dxa"/>
            <w:vAlign w:val="center"/>
          </w:tcPr>
          <w:p>
            <w:pPr>
              <w:pStyle w:val="15"/>
            </w:pPr>
            <w:r>
              <w:t>144.54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1241.33</w:t>
            </w:r>
          </w:p>
        </w:tc>
        <w:tc>
          <w:tcPr>
            <w:tcW w:w="2551" w:type="dxa"/>
            <w:vAlign w:val="center"/>
          </w:tcPr>
          <w:p>
            <w:pPr>
              <w:pStyle w:val="11"/>
            </w:pPr>
            <w:r>
              <w:t>1241.33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273.36</w:t>
            </w:r>
          </w:p>
        </w:tc>
        <w:tc>
          <w:tcPr>
            <w:tcW w:w="2551" w:type="dxa"/>
            <w:vAlign w:val="center"/>
          </w:tcPr>
          <w:p>
            <w:pPr>
              <w:pStyle w:val="11"/>
            </w:pPr>
            <w:r>
              <w:t>273.36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201.45</w:t>
            </w:r>
          </w:p>
        </w:tc>
        <w:tc>
          <w:tcPr>
            <w:tcW w:w="2551" w:type="dxa"/>
            <w:vAlign w:val="center"/>
          </w:tcPr>
          <w:p>
            <w:pPr>
              <w:pStyle w:val="11"/>
            </w:pPr>
            <w:r>
              <w:t>201.45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137.67</w:t>
            </w:r>
          </w:p>
        </w:tc>
        <w:tc>
          <w:tcPr>
            <w:tcW w:w="2551" w:type="dxa"/>
            <w:vAlign w:val="center"/>
          </w:tcPr>
          <w:p>
            <w:pPr>
              <w:pStyle w:val="11"/>
            </w:pPr>
            <w:r>
              <w:t>137.67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308.93</w:t>
            </w:r>
          </w:p>
        </w:tc>
        <w:tc>
          <w:tcPr>
            <w:tcW w:w="2551" w:type="dxa"/>
            <w:vAlign w:val="center"/>
          </w:tcPr>
          <w:p>
            <w:pPr>
              <w:pStyle w:val="11"/>
            </w:pPr>
            <w:r>
              <w:t>308.93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109.05</w:t>
            </w:r>
          </w:p>
        </w:tc>
        <w:tc>
          <w:tcPr>
            <w:tcW w:w="2551" w:type="dxa"/>
            <w:vAlign w:val="center"/>
          </w:tcPr>
          <w:p>
            <w:pPr>
              <w:pStyle w:val="11"/>
            </w:pPr>
            <w:r>
              <w:t>109.05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46.78</w:t>
            </w:r>
          </w:p>
        </w:tc>
        <w:tc>
          <w:tcPr>
            <w:tcW w:w="2551" w:type="dxa"/>
            <w:vAlign w:val="center"/>
          </w:tcPr>
          <w:p>
            <w:pPr>
              <w:pStyle w:val="11"/>
            </w:pPr>
            <w:r>
              <w:t>46.78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36.20</w:t>
            </w:r>
          </w:p>
        </w:tc>
        <w:tc>
          <w:tcPr>
            <w:tcW w:w="2551" w:type="dxa"/>
            <w:vAlign w:val="center"/>
          </w:tcPr>
          <w:p>
            <w:pPr>
              <w:pStyle w:val="11"/>
            </w:pPr>
            <w:r>
              <w:t>36.20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17.21</w:t>
            </w:r>
          </w:p>
        </w:tc>
        <w:tc>
          <w:tcPr>
            <w:tcW w:w="2551" w:type="dxa"/>
            <w:vAlign w:val="center"/>
          </w:tcPr>
          <w:p>
            <w:pPr>
              <w:pStyle w:val="11"/>
            </w:pPr>
            <w:r>
              <w:t>17.21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110.67</w:t>
            </w:r>
          </w:p>
        </w:tc>
        <w:tc>
          <w:tcPr>
            <w:tcW w:w="2551" w:type="dxa"/>
            <w:vAlign w:val="center"/>
          </w:tcPr>
          <w:p>
            <w:pPr>
              <w:pStyle w:val="11"/>
            </w:pPr>
            <w:r>
              <w:t>110.67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144.54</w:t>
            </w:r>
          </w:p>
        </w:tc>
        <w:tc>
          <w:tcPr>
            <w:tcW w:w="2551" w:type="dxa"/>
            <w:vAlign w:val="center"/>
          </w:tcPr>
          <w:p>
            <w:pPr>
              <w:pStyle w:val="11"/>
            </w:pPr>
          </w:p>
        </w:tc>
        <w:tc>
          <w:tcPr>
            <w:tcW w:w="2551" w:type="dxa"/>
            <w:vAlign w:val="center"/>
          </w:tcPr>
          <w:p>
            <w:pPr>
              <w:pStyle w:val="11"/>
            </w:pPr>
            <w:r>
              <w:t>144.54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38.40</w:t>
            </w:r>
          </w:p>
        </w:tc>
        <w:tc>
          <w:tcPr>
            <w:tcW w:w="2551" w:type="dxa"/>
            <w:vAlign w:val="center"/>
          </w:tcPr>
          <w:p>
            <w:pPr>
              <w:pStyle w:val="11"/>
            </w:pPr>
          </w:p>
        </w:tc>
        <w:tc>
          <w:tcPr>
            <w:tcW w:w="2551" w:type="dxa"/>
            <w:vAlign w:val="center"/>
          </w:tcPr>
          <w:p>
            <w:pPr>
              <w:pStyle w:val="11"/>
            </w:pPr>
            <w:r>
              <w:t>38.40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16.81</w:t>
            </w:r>
          </w:p>
        </w:tc>
        <w:tc>
          <w:tcPr>
            <w:tcW w:w="2551" w:type="dxa"/>
            <w:vAlign w:val="center"/>
          </w:tcPr>
          <w:p>
            <w:pPr>
              <w:pStyle w:val="11"/>
            </w:pPr>
          </w:p>
        </w:tc>
        <w:tc>
          <w:tcPr>
            <w:tcW w:w="2551" w:type="dxa"/>
            <w:vAlign w:val="center"/>
          </w:tcPr>
          <w:p>
            <w:pPr>
              <w:pStyle w:val="11"/>
            </w:pPr>
            <w:r>
              <w:t>16.81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20.68</w:t>
            </w:r>
          </w:p>
        </w:tc>
        <w:tc>
          <w:tcPr>
            <w:tcW w:w="2551" w:type="dxa"/>
            <w:vAlign w:val="center"/>
          </w:tcPr>
          <w:p>
            <w:pPr>
              <w:pStyle w:val="11"/>
            </w:pPr>
          </w:p>
        </w:tc>
        <w:tc>
          <w:tcPr>
            <w:tcW w:w="2551" w:type="dxa"/>
            <w:vAlign w:val="center"/>
          </w:tcPr>
          <w:p>
            <w:pPr>
              <w:pStyle w:val="11"/>
            </w:pPr>
            <w:r>
              <w:t>20.68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30215</w:t>
            </w:r>
          </w:p>
        </w:tc>
        <w:tc>
          <w:tcPr>
            <w:tcW w:w="4535" w:type="dxa"/>
            <w:vAlign w:val="center"/>
          </w:tcPr>
          <w:p>
            <w:pPr>
              <w:pStyle w:val="12"/>
            </w:pPr>
            <w:r>
              <w:t>会议费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6.05</w:t>
            </w:r>
          </w:p>
        </w:tc>
        <w:tc>
          <w:tcPr>
            <w:tcW w:w="2551" w:type="dxa"/>
            <w:vAlign w:val="center"/>
          </w:tcPr>
          <w:p>
            <w:pPr>
              <w:pStyle w:val="11"/>
            </w:pPr>
          </w:p>
        </w:tc>
        <w:tc>
          <w:tcPr>
            <w:tcW w:w="2551" w:type="dxa"/>
            <w:vAlign w:val="center"/>
          </w:tcPr>
          <w:p>
            <w:pPr>
              <w:pStyle w:val="11"/>
            </w:pPr>
            <w:r>
              <w:t>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6.83</w:t>
            </w:r>
          </w:p>
        </w:tc>
        <w:tc>
          <w:tcPr>
            <w:tcW w:w="2551" w:type="dxa"/>
            <w:vAlign w:val="center"/>
          </w:tcPr>
          <w:p>
            <w:pPr>
              <w:pStyle w:val="11"/>
            </w:pPr>
          </w:p>
        </w:tc>
        <w:tc>
          <w:tcPr>
            <w:tcW w:w="2551" w:type="dxa"/>
            <w:vAlign w:val="center"/>
          </w:tcPr>
          <w:p>
            <w:pPr>
              <w:pStyle w:val="11"/>
            </w:pPr>
            <w:r>
              <w:t>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5.40</w:t>
            </w:r>
          </w:p>
        </w:tc>
        <w:tc>
          <w:tcPr>
            <w:tcW w:w="2551" w:type="dxa"/>
            <w:vAlign w:val="center"/>
          </w:tcPr>
          <w:p>
            <w:pPr>
              <w:pStyle w:val="11"/>
            </w:pPr>
          </w:p>
        </w:tc>
        <w:tc>
          <w:tcPr>
            <w:tcW w:w="2551" w:type="dxa"/>
            <w:vAlign w:val="center"/>
          </w:tcPr>
          <w:p>
            <w:pPr>
              <w:pStyle w:val="11"/>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39.72</w:t>
            </w:r>
          </w:p>
        </w:tc>
        <w:tc>
          <w:tcPr>
            <w:tcW w:w="2551" w:type="dxa"/>
            <w:vAlign w:val="center"/>
          </w:tcPr>
          <w:p>
            <w:pPr>
              <w:pStyle w:val="11"/>
            </w:pPr>
          </w:p>
        </w:tc>
        <w:tc>
          <w:tcPr>
            <w:tcW w:w="2551" w:type="dxa"/>
            <w:vAlign w:val="center"/>
          </w:tcPr>
          <w:p>
            <w:pPr>
              <w:pStyle w:val="11"/>
            </w:pPr>
            <w:r>
              <w:t>39.72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4.64</w:t>
            </w:r>
          </w:p>
        </w:tc>
        <w:tc>
          <w:tcPr>
            <w:tcW w:w="2551" w:type="dxa"/>
            <w:vAlign w:val="center"/>
          </w:tcPr>
          <w:p>
            <w:pPr>
              <w:pStyle w:val="11"/>
            </w:pPr>
          </w:p>
        </w:tc>
        <w:tc>
          <w:tcPr>
            <w:tcW w:w="2551" w:type="dxa"/>
            <w:vAlign w:val="center"/>
          </w:tcPr>
          <w:p>
            <w:pPr>
              <w:pStyle w:val="11"/>
            </w:pPr>
            <w:r>
              <w:t>4.64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131.04</w:t>
            </w:r>
          </w:p>
        </w:tc>
        <w:tc>
          <w:tcPr>
            <w:tcW w:w="2551" w:type="dxa"/>
            <w:vAlign w:val="center"/>
          </w:tcPr>
          <w:p>
            <w:pPr>
              <w:pStyle w:val="11"/>
            </w:pPr>
            <w:r>
              <w:t>131.04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30301</w:t>
            </w:r>
          </w:p>
        </w:tc>
        <w:tc>
          <w:tcPr>
            <w:tcW w:w="4535" w:type="dxa"/>
            <w:vAlign w:val="center"/>
          </w:tcPr>
          <w:p>
            <w:pPr>
              <w:pStyle w:val="12"/>
            </w:pPr>
            <w:r>
              <w:t>离休费</w:t>
            </w:r>
          </w:p>
        </w:tc>
        <w:tc>
          <w:tcPr>
            <w:tcW w:w="2551" w:type="dxa"/>
            <w:vAlign w:val="center"/>
          </w:tcPr>
          <w:p>
            <w:pPr>
              <w:pStyle w:val="11"/>
            </w:pPr>
            <w:r>
              <w:t>15.69</w:t>
            </w:r>
          </w:p>
        </w:tc>
        <w:tc>
          <w:tcPr>
            <w:tcW w:w="2551" w:type="dxa"/>
            <w:vAlign w:val="center"/>
          </w:tcPr>
          <w:p>
            <w:pPr>
              <w:pStyle w:val="11"/>
            </w:pPr>
            <w:r>
              <w:t>15.69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107.37</w:t>
            </w:r>
          </w:p>
        </w:tc>
        <w:tc>
          <w:tcPr>
            <w:tcW w:w="2551" w:type="dxa"/>
            <w:vAlign w:val="center"/>
          </w:tcPr>
          <w:p>
            <w:pPr>
              <w:pStyle w:val="11"/>
            </w:pPr>
            <w:r>
              <w:t>107.37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7.97</w:t>
            </w:r>
          </w:p>
        </w:tc>
        <w:tc>
          <w:tcPr>
            <w:tcW w:w="2551" w:type="dxa"/>
            <w:vAlign w:val="center"/>
          </w:tcPr>
          <w:p>
            <w:pPr>
              <w:pStyle w:val="11"/>
            </w:pPr>
            <w:r>
              <w:t>7.97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0.01</w:t>
            </w:r>
          </w:p>
        </w:tc>
        <w:tc>
          <w:tcPr>
            <w:tcW w:w="2551" w:type="dxa"/>
            <w:vAlign w:val="center"/>
          </w:tcPr>
          <w:p>
            <w:pPr>
              <w:pStyle w:val="11"/>
            </w:pPr>
            <w:r>
              <w:t>0.01</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488.01</w:t>
            </w:r>
          </w:p>
        </w:tc>
        <w:tc>
          <w:tcPr>
            <w:tcW w:w="2551" w:type="dxa"/>
            <w:vAlign w:val="center"/>
          </w:tcPr>
          <w:p>
            <w:pPr>
              <w:pStyle w:val="15"/>
            </w:pPr>
          </w:p>
        </w:tc>
        <w:tc>
          <w:tcPr>
            <w:tcW w:w="2551" w:type="dxa"/>
            <w:vAlign w:val="center"/>
          </w:tcPr>
          <w:p>
            <w:pPr>
              <w:pStyle w:val="15"/>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212</w:t>
            </w:r>
          </w:p>
        </w:tc>
        <w:tc>
          <w:tcPr>
            <w:tcW w:w="4535" w:type="dxa"/>
            <w:vAlign w:val="center"/>
          </w:tcPr>
          <w:p>
            <w:pPr>
              <w:pStyle w:val="12"/>
            </w:pPr>
            <w:r>
              <w:t>城乡社区支出</w:t>
            </w:r>
          </w:p>
        </w:tc>
        <w:tc>
          <w:tcPr>
            <w:tcW w:w="2551" w:type="dxa"/>
            <w:vAlign w:val="center"/>
          </w:tcPr>
          <w:p>
            <w:pPr>
              <w:pStyle w:val="11"/>
            </w:pPr>
            <w:r>
              <w:t>488.01</w:t>
            </w:r>
          </w:p>
        </w:tc>
        <w:tc>
          <w:tcPr>
            <w:tcW w:w="2551" w:type="dxa"/>
            <w:vAlign w:val="center"/>
          </w:tcPr>
          <w:p>
            <w:pPr>
              <w:pStyle w:val="11"/>
            </w:pPr>
          </w:p>
        </w:tc>
        <w:tc>
          <w:tcPr>
            <w:tcW w:w="2551" w:type="dxa"/>
            <w:vAlign w:val="center"/>
          </w:tcPr>
          <w:p>
            <w:pPr>
              <w:pStyle w:val="11"/>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21208</w:t>
            </w:r>
          </w:p>
        </w:tc>
        <w:tc>
          <w:tcPr>
            <w:tcW w:w="4535" w:type="dxa"/>
            <w:vAlign w:val="center"/>
          </w:tcPr>
          <w:p>
            <w:pPr>
              <w:pStyle w:val="12"/>
            </w:pPr>
            <w:r>
              <w:t>国有土地使用权出让收入安排的支出</w:t>
            </w:r>
          </w:p>
        </w:tc>
        <w:tc>
          <w:tcPr>
            <w:tcW w:w="2551" w:type="dxa"/>
            <w:vAlign w:val="center"/>
          </w:tcPr>
          <w:p>
            <w:pPr>
              <w:pStyle w:val="11"/>
            </w:pPr>
            <w:r>
              <w:t>488.01</w:t>
            </w:r>
          </w:p>
        </w:tc>
        <w:tc>
          <w:tcPr>
            <w:tcW w:w="2551" w:type="dxa"/>
            <w:vAlign w:val="center"/>
          </w:tcPr>
          <w:p>
            <w:pPr>
              <w:pStyle w:val="11"/>
            </w:pPr>
          </w:p>
        </w:tc>
        <w:tc>
          <w:tcPr>
            <w:tcW w:w="2551" w:type="dxa"/>
            <w:vAlign w:val="center"/>
          </w:tcPr>
          <w:p>
            <w:pPr>
              <w:pStyle w:val="11"/>
            </w:pPr>
            <w:r>
              <w:t>488.01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2120802</w:t>
            </w:r>
          </w:p>
        </w:tc>
        <w:tc>
          <w:tcPr>
            <w:tcW w:w="4535" w:type="dxa"/>
            <w:vAlign w:val="center"/>
          </w:tcPr>
          <w:p>
            <w:pPr>
              <w:pStyle w:val="12"/>
            </w:pPr>
            <w:r>
              <w:t>土地开发支出</w:t>
            </w:r>
          </w:p>
        </w:tc>
        <w:tc>
          <w:tcPr>
            <w:tcW w:w="2551" w:type="dxa"/>
            <w:vAlign w:val="center"/>
          </w:tcPr>
          <w:p>
            <w:pPr>
              <w:pStyle w:val="11"/>
            </w:pPr>
            <w:r>
              <w:t>365.95</w:t>
            </w:r>
          </w:p>
        </w:tc>
        <w:tc>
          <w:tcPr>
            <w:tcW w:w="2551" w:type="dxa"/>
            <w:vAlign w:val="center"/>
          </w:tcPr>
          <w:p>
            <w:pPr>
              <w:pStyle w:val="11"/>
            </w:pPr>
          </w:p>
        </w:tc>
        <w:tc>
          <w:tcPr>
            <w:tcW w:w="2551" w:type="dxa"/>
            <w:vAlign w:val="center"/>
          </w:tcPr>
          <w:p>
            <w:pPr>
              <w:pStyle w:val="11"/>
            </w:pPr>
            <w:r>
              <w:t>365.95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2120804</w:t>
            </w:r>
          </w:p>
        </w:tc>
        <w:tc>
          <w:tcPr>
            <w:tcW w:w="4535" w:type="dxa"/>
            <w:vAlign w:val="center"/>
          </w:tcPr>
          <w:p>
            <w:pPr>
              <w:pStyle w:val="12"/>
            </w:pPr>
            <w:r>
              <w:t>农村基础设施建设支出</w:t>
            </w:r>
          </w:p>
        </w:tc>
        <w:tc>
          <w:tcPr>
            <w:tcW w:w="2551" w:type="dxa"/>
            <w:vAlign w:val="center"/>
          </w:tcPr>
          <w:p>
            <w:pPr>
              <w:pStyle w:val="11"/>
            </w:pPr>
            <w:r>
              <w:t>122.06</w:t>
            </w:r>
          </w:p>
        </w:tc>
        <w:tc>
          <w:tcPr>
            <w:tcW w:w="2551" w:type="dxa"/>
            <w:vAlign w:val="center"/>
          </w:tcPr>
          <w:p>
            <w:pPr>
              <w:pStyle w:val="11"/>
            </w:pPr>
          </w:p>
        </w:tc>
        <w:tc>
          <w:tcPr>
            <w:tcW w:w="2551" w:type="dxa"/>
            <w:vAlign w:val="center"/>
          </w:tcPr>
          <w:p>
            <w:pPr>
              <w:pStyle w:val="11"/>
            </w:pPr>
            <w:r>
              <w:t>122.06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11.40</w:t>
            </w:r>
          </w:p>
        </w:tc>
        <w:tc>
          <w:tcPr>
            <w:tcW w:w="2381" w:type="dxa"/>
            <w:vAlign w:val="center"/>
          </w:tcPr>
          <w:p>
            <w:pPr>
              <w:pStyle w:val="15"/>
            </w:pPr>
            <w:r>
              <w:t>11.40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7.40</w:t>
            </w:r>
          </w:p>
        </w:tc>
        <w:tc>
          <w:tcPr>
            <w:tcW w:w="2381" w:type="dxa"/>
            <w:vAlign w:val="center"/>
          </w:tcPr>
          <w:p>
            <w:pPr>
              <w:pStyle w:val="11"/>
            </w:pPr>
            <w:r>
              <w:t>7.40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5.40</w:t>
            </w:r>
          </w:p>
        </w:tc>
        <w:tc>
          <w:tcPr>
            <w:tcW w:w="2381" w:type="dxa"/>
            <w:vAlign w:val="center"/>
          </w:tcPr>
          <w:p>
            <w:pPr>
              <w:pStyle w:val="11"/>
            </w:pPr>
            <w:r>
              <w:t>5.40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5.40</w:t>
            </w:r>
          </w:p>
        </w:tc>
        <w:tc>
          <w:tcPr>
            <w:tcW w:w="2381" w:type="dxa"/>
            <w:vAlign w:val="center"/>
          </w:tcPr>
          <w:p>
            <w:pPr>
              <w:pStyle w:val="11"/>
            </w:pPr>
            <w:r>
              <w:t>5.40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2.00</w:t>
            </w:r>
          </w:p>
        </w:tc>
        <w:tc>
          <w:tcPr>
            <w:tcW w:w="2381" w:type="dxa"/>
            <w:vAlign w:val="center"/>
          </w:tcPr>
          <w:p>
            <w:pPr>
              <w:pStyle w:val="11"/>
            </w:pPr>
            <w:r>
              <w:t>2.00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1" w:type="dxa"/>
            <w:vAlign w:val="center"/>
          </w:tcPr>
          <w:p>
            <w:pPr>
              <w:pStyle w:val="11"/>
            </w:pPr>
            <w:r>
              <w:t>2.00</w:t>
            </w:r>
          </w:p>
        </w:tc>
        <w:tc>
          <w:tcPr>
            <w:tcW w:w="2381" w:type="dxa"/>
            <w:vAlign w:val="center"/>
          </w:tcPr>
          <w:p>
            <w:pPr>
              <w:pStyle w:val="11"/>
            </w:pPr>
            <w:r>
              <w:t>2.00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其中：省属高校业务性会议费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 xml:space="preserve">          其他会议费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13</w:t>
            </w:r>
          </w:p>
        </w:tc>
        <w:tc>
          <w:tcPr>
            <w:tcW w:w="3798" w:type="dxa"/>
            <w:vAlign w:val="center"/>
          </w:tcPr>
          <w:p>
            <w:pPr>
              <w:pStyle w:val="12"/>
            </w:pPr>
            <w:r>
              <w:t>五、培训费</w:t>
            </w:r>
          </w:p>
        </w:tc>
        <w:tc>
          <w:tcPr>
            <w:tcW w:w="2381" w:type="dxa"/>
            <w:vAlign w:val="center"/>
          </w:tcPr>
          <w:p>
            <w:pPr>
              <w:pStyle w:val="11"/>
            </w:pPr>
            <w:r>
              <w:t>2.00</w:t>
            </w:r>
          </w:p>
        </w:tc>
        <w:tc>
          <w:tcPr>
            <w:tcW w:w="2381" w:type="dxa"/>
            <w:vAlign w:val="center"/>
          </w:tcPr>
          <w:p>
            <w:pPr>
              <w:pStyle w:val="11"/>
            </w:pPr>
            <w:r>
              <w:t>2.00</w:t>
            </w: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石家庄市鹿泉区大河镇人民政府本级2024年单位预算信息公开情况说明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按照《中华人民共和国预算法》、《地方预决算公开操作规程》和《关于进一步推进预算公开工作的实施意见》规定，现将石家庄市鹿泉区大河镇人民政府本级2024年单位预算公开如下：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rPr>
          <w:rFonts w:hint="eastAsia"/>
          <w:lang w:val="en-US" w:eastAsia="zh-CN"/>
        </w:rPr>
        <w:t>单位</w:t>
      </w:r>
      <w:r>
        <w:t>职责：根据中共石家庄市鹿泉区委办公室石家庄市鹿泉区人民政府办公室关于印发《石家庄市鹿泉区大河镇党委、人大、政府职能配置、内设机构和人员编制规定》， 石家庄市鹿泉区大河镇人民政府的主要职责是：大河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pPr>
        <w:pStyle w:val="17"/>
      </w:pPr>
      <w:r>
        <w:t>大河镇党委、人大、政府设9个工作机构。（一）、内设机构4个：1、党政综合办公室。负责机关日常工作的综合协调和督促检查；负责机关文电、值班、会务、机要、保密、档案、党务政务公开、对外联络、后勤保障等日常运转工作；负责机关和所属单位财务及国有资产管理等工作。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3、应急管理办公室。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二）所属事业单位5个，规格为股级，所属类别为公益一类，经费形式为财政性资金基本保障：5、综合行政执法队。核定财政性资金基本保障事业编制16名，股级职数1正2副。根据有关法律法规和上级部门授权、委托，承担城乡建设、生态环境、文化市场、农业农村、安全生产、民族宗教等领域行政执法工作。6、行政综合服务中心(挂综合文化服务站、财政所牌子)。核定财政性资金基本保障事业编制8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7、农业综合服务中心（挂经济发展办公室牌子）。核定财政性资金基本保障事业编制6名，股级职数1正1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8、退役军人服务站。核定财政性资金基本保障事业编制3名，股级职数1名。负责退役军人就业创业扶持、拥军优属、优抚帮扶、走访慰问、信访接待、权益保障等工作；配合武装部做好征兵、民兵、预备役、国防教育、国民经济动员、人民防空、国防交通、国防设施保护等相关工作。9、综合指挥和信息化网络中心(挂社会治理办公室牌子)核定财政性资金基本保障事业编制6名，股级职数1正1副。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镇纪委（监察办公室）。核定行政编制4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bookmarkStart w:id="1" w:name="_GoBack"/>
      <w:bookmarkEnd w:id="1"/>
      <w:r>
        <w:rPr>
          <w:rFonts w:hint="eastAsia"/>
          <w:lang w:eastAsia="zh-CN"/>
        </w:rPr>
        <w:t>反腐败工作</w:t>
      </w:r>
      <w:r>
        <w:t>；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pPr>
        <w:pStyle w:val="17"/>
      </w:pPr>
    </w:p>
    <w:p>
      <w:pPr>
        <w:pStyle w:val="17"/>
      </w:pPr>
    </w:p>
    <w:p>
      <w:pPr>
        <w:pStyle w:val="17"/>
        <w:rPr>
          <w:rFonts w:ascii="方正楷体_GBK" w:hAnsi="方正楷体_GBK" w:eastAsia="方正楷体_GBK" w:cs="方正楷体_GBK"/>
          <w:b/>
          <w:color w:val="000000"/>
          <w:sz w:val="32"/>
        </w:rPr>
      </w:pPr>
    </w:p>
    <w:p>
      <w:pPr>
        <w:pStyle w:val="17"/>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石家庄市鹿泉区大河镇人民政府本级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4002.17万元，其中：一般公共预算收入3431.16万元，基金预算收入395.95万元，国有资本经营预算收入0.00万元，财政专户核拨收入0.00万元，单位资金收入0.00万元，上年结转结余175.06万元。</w:t>
      </w:r>
    </w:p>
    <w:p>
      <w:pPr>
        <w:pStyle w:val="18"/>
      </w:pPr>
      <w:r>
        <w:t>2、支出说明</w:t>
      </w:r>
    </w:p>
    <w:p>
      <w:pPr>
        <w:pStyle w:val="18"/>
        <w:rPr>
          <w:rFonts w:hint="default" w:eastAsia="方正仿宋_GBK"/>
          <w:lang w:val="en-US" w:eastAsia="zh-CN"/>
        </w:rPr>
      </w:pPr>
      <w:r>
        <w:t>收支预算总表支出栏、基本支出表、项目支出表按经济分类和支出功能分类科目编制，反映石家庄市鹿泉区大河镇人民政府本级年度单位预算中支出预算的总体情况。2024年支出预算4002.17万元，其中基本支出1516.91万元，包括人员经费1372.37万元和日常公用经费144.54万元；项目支出2485.26万元，主要为</w:t>
      </w:r>
      <w:r>
        <w:rPr>
          <w:rFonts w:hint="eastAsia"/>
          <w:lang w:val="en-US" w:eastAsia="zh-CN"/>
        </w:rPr>
        <w:t>2024</w:t>
      </w:r>
      <w:r>
        <w:rPr>
          <w:rFonts w:hint="eastAsia"/>
        </w:rPr>
        <w:t>镇级机关运转经费</w:t>
      </w:r>
      <w:r>
        <w:rPr>
          <w:rFonts w:hint="eastAsia"/>
          <w:lang w:eastAsia="zh-CN"/>
        </w:rPr>
        <w:t>、退曲寨水泥铁路专线资金、</w:t>
      </w:r>
      <w:r>
        <w:rPr>
          <w:rFonts w:hint="eastAsia"/>
          <w:lang w:val="en-US" w:eastAsia="zh-CN"/>
        </w:rPr>
        <w:t>2024</w:t>
      </w:r>
      <w:r>
        <w:rPr>
          <w:rFonts w:hint="eastAsia"/>
          <w:lang w:eastAsia="zh-CN"/>
        </w:rPr>
        <w:t>镇级城乡社区其他事务支出。</w:t>
      </w:r>
    </w:p>
    <w:p>
      <w:pPr>
        <w:pStyle w:val="18"/>
      </w:pPr>
      <w:r>
        <w:t>3、比上年增减情况</w:t>
      </w:r>
    </w:p>
    <w:p>
      <w:pPr>
        <w:pStyle w:val="18"/>
      </w:pPr>
      <w:r>
        <w:t>2024年预算收支安排4002.17万元，较2023年预算增加298.71万元，其中：基本支出增加149.52万元，主要</w:t>
      </w:r>
      <w:r>
        <w:rPr>
          <w:rFonts w:hint="eastAsia"/>
          <w:lang w:val="en-US" w:eastAsia="zh-CN"/>
        </w:rPr>
        <w:t>原因</w:t>
      </w:r>
      <w:r>
        <w:t>为我单位人员增加。项目支出增加149.19万元，主要</w:t>
      </w:r>
      <w:r>
        <w:rPr>
          <w:rFonts w:hint="eastAsia"/>
          <w:lang w:val="en-US" w:eastAsia="zh-CN"/>
        </w:rPr>
        <w:t>原因</w:t>
      </w:r>
      <w:r>
        <w:t>为我单位人员增加。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before="10" w:after="10" w:line="240" w:lineRule="auto"/>
        <w:ind w:firstLine="640"/>
        <w:jc w:val="left"/>
        <w:outlineLvl w:val="5"/>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2024年，我部门机关运行经费共计安排144.54万元，主要用于日常维修、办公用房水电费、办公用房取暖费、 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rPr>
          <w:rFonts w:hint="eastAsia" w:eastAsia="方正仿宋_GBK"/>
          <w:lang w:val="en-US" w:eastAsia="zh-CN"/>
        </w:rPr>
      </w:pPr>
      <w:r>
        <w:t>2024年，我单位财政拨款“三公”经费预算安排</w:t>
      </w:r>
      <w:r>
        <w:rPr>
          <w:rFonts w:hint="eastAsia"/>
          <w:lang w:val="en-US" w:eastAsia="zh-CN"/>
        </w:rPr>
        <w:t>7.40</w:t>
      </w:r>
      <w:r>
        <w:t>万元，其中因公出国（境）费0.00万元；公务用车购置及运维费</w:t>
      </w:r>
      <w:r>
        <w:rPr>
          <w:rFonts w:hint="eastAsia"/>
          <w:lang w:val="en-US" w:eastAsia="zh-CN"/>
        </w:rPr>
        <w:t>5.40</w:t>
      </w:r>
      <w:r>
        <w:t>万元（其中：公务用车购置费为0.00万元，公务用车运维费</w:t>
      </w:r>
      <w:r>
        <w:rPr>
          <w:rFonts w:hint="eastAsia"/>
          <w:lang w:val="en-US" w:eastAsia="zh-CN"/>
        </w:rPr>
        <w:t>5.40</w:t>
      </w:r>
      <w:r>
        <w:t>万元)；公务接待费</w:t>
      </w:r>
      <w:r>
        <w:rPr>
          <w:rFonts w:hint="eastAsia"/>
          <w:lang w:val="en-US" w:eastAsia="zh-CN"/>
        </w:rPr>
        <w:t>2.00</w:t>
      </w:r>
      <w:r>
        <w:t>万元。与2023年相比</w:t>
      </w:r>
      <w:r>
        <w:rPr>
          <w:rFonts w:hint="eastAsia"/>
          <w:lang w:val="en-US" w:eastAsia="zh-CN"/>
        </w:rPr>
        <w:t>减少3.7万元</w:t>
      </w:r>
      <w:r>
        <w:t>，增减变化的主要原因是：</w:t>
      </w:r>
      <w:r>
        <w:rPr>
          <w:rFonts w:hint="eastAsia"/>
          <w:lang w:val="en-US" w:eastAsia="zh-CN"/>
        </w:rPr>
        <w:t>压缩三公经费，节约开支，降低</w:t>
      </w:r>
      <w:r>
        <w:t>公务用车运维费</w:t>
      </w:r>
      <w:r>
        <w:rPr>
          <w:rFonts w:hint="eastAsia"/>
          <w:lang w:val="en-US" w:eastAsia="zh-CN"/>
        </w:rPr>
        <w:t>及</w:t>
      </w:r>
      <w:r>
        <w:t>公务接待费</w:t>
      </w:r>
      <w:r>
        <w:rPr>
          <w:rFonts w:hint="eastAsia"/>
          <w:lang w:eastAsia="zh-CN"/>
        </w:rPr>
        <w:t>。</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1、2024年区级故城旧工业区拆迁评估费绩效目标表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13011024P00320310443U</w:t>
            </w:r>
          </w:p>
        </w:tc>
        <w:tc>
          <w:tcPr>
            <w:tcW w:w="2835" w:type="dxa"/>
            <w:vAlign w:val="center"/>
          </w:tcPr>
          <w:p>
            <w:pPr>
              <w:pStyle w:val="10"/>
            </w:pPr>
            <w:r>
              <w:t>项目名称</w:t>
            </w:r>
          </w:p>
        </w:tc>
        <w:tc>
          <w:tcPr>
            <w:tcW w:w="6094" w:type="dxa"/>
            <w:gridSpan w:val="3"/>
            <w:vAlign w:val="center"/>
          </w:tcPr>
          <w:p>
            <w:pPr>
              <w:pStyle w:val="12"/>
            </w:pPr>
            <w:r>
              <w:t>2024年区级故城旧工业区拆迁评估费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40.00</w:t>
            </w:r>
          </w:p>
        </w:tc>
        <w:tc>
          <w:tcPr>
            <w:tcW w:w="2835" w:type="dxa"/>
            <w:vAlign w:val="center"/>
          </w:tcPr>
          <w:p>
            <w:pPr>
              <w:pStyle w:val="10"/>
            </w:pPr>
            <w:r>
              <w:t>其中：财政    资金</w:t>
            </w:r>
          </w:p>
        </w:tc>
        <w:tc>
          <w:tcPr>
            <w:tcW w:w="2551" w:type="dxa"/>
            <w:vAlign w:val="center"/>
          </w:tcPr>
          <w:p>
            <w:pPr>
              <w:pStyle w:val="12"/>
            </w:pPr>
            <w:r>
              <w:t>40.00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大河镇南北故城旧工业区拆除企业、养殖及商店共计100余家，收回土地1500余亩，加快建设石家庄西北物流产业聚集区，加快推进高质量发展，全力打造全省转型示范区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1.大河镇南北故城旧工业区拆除企业、养殖及商店共计100余家，收回土地1500余亩，加快建设石家庄西北物流产业聚集区，加快推进高质量发展，全力打造全省转型示范区</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回收土地数量</w:t>
            </w:r>
          </w:p>
        </w:tc>
        <w:tc>
          <w:tcPr>
            <w:tcW w:w="5386" w:type="dxa"/>
            <w:vAlign w:val="center"/>
          </w:tcPr>
          <w:p>
            <w:pPr>
              <w:pStyle w:val="12"/>
            </w:pPr>
            <w:r>
              <w:t>收回土地1500余亩</w:t>
            </w:r>
          </w:p>
        </w:tc>
        <w:tc>
          <w:tcPr>
            <w:tcW w:w="2268" w:type="dxa"/>
            <w:vAlign w:val="center"/>
          </w:tcPr>
          <w:p>
            <w:pPr>
              <w:pStyle w:val="12"/>
            </w:pPr>
            <w:r>
              <w:t>1500亩</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按时完工率</w:t>
            </w:r>
          </w:p>
        </w:tc>
        <w:tc>
          <w:tcPr>
            <w:tcW w:w="5386" w:type="dxa"/>
            <w:vAlign w:val="center"/>
          </w:tcPr>
          <w:p>
            <w:pPr>
              <w:pStyle w:val="12"/>
            </w:pPr>
            <w:r>
              <w:t>按时完工的工程量占工程总量的比例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申请资金数量</w:t>
            </w:r>
          </w:p>
        </w:tc>
        <w:tc>
          <w:tcPr>
            <w:tcW w:w="5386" w:type="dxa"/>
            <w:vAlign w:val="center"/>
          </w:tcPr>
          <w:p>
            <w:pPr>
              <w:pStyle w:val="12"/>
            </w:pPr>
            <w:r>
              <w:t>申请剩余评估费122.0405万元</w:t>
            </w:r>
          </w:p>
        </w:tc>
        <w:tc>
          <w:tcPr>
            <w:tcW w:w="2268" w:type="dxa"/>
            <w:vAlign w:val="center"/>
          </w:tcPr>
          <w:p>
            <w:pPr>
              <w:pStyle w:val="12"/>
            </w:pPr>
            <w:r>
              <w:t>≤122.04万元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拆除总数</w:t>
            </w:r>
          </w:p>
        </w:tc>
        <w:tc>
          <w:tcPr>
            <w:tcW w:w="5386" w:type="dxa"/>
            <w:vAlign w:val="center"/>
          </w:tcPr>
          <w:p>
            <w:pPr>
              <w:pStyle w:val="12"/>
            </w:pPr>
            <w:r>
              <w:t>拆除企业、养殖及商店100余家</w:t>
            </w:r>
          </w:p>
        </w:tc>
        <w:tc>
          <w:tcPr>
            <w:tcW w:w="2268" w:type="dxa"/>
            <w:vAlign w:val="center"/>
          </w:tcPr>
          <w:p>
            <w:pPr>
              <w:pStyle w:val="12"/>
            </w:pPr>
            <w:r>
              <w:t>100家</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全镇受益人口总数</w:t>
            </w:r>
          </w:p>
        </w:tc>
        <w:tc>
          <w:tcPr>
            <w:tcW w:w="2268" w:type="dxa"/>
            <w:vAlign w:val="center"/>
          </w:tcPr>
          <w:p>
            <w:pPr>
              <w:pStyle w:val="12"/>
            </w:pPr>
            <w:r>
              <w:t>≥35000人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持续影响时间</w:t>
            </w:r>
          </w:p>
        </w:tc>
        <w:tc>
          <w:tcPr>
            <w:tcW w:w="5386" w:type="dxa"/>
            <w:vAlign w:val="center"/>
          </w:tcPr>
          <w:p>
            <w:pPr>
              <w:pStyle w:val="12"/>
            </w:pPr>
            <w:r>
              <w:t>项目完工后可是持续受益15年以上</w:t>
            </w:r>
          </w:p>
        </w:tc>
        <w:tc>
          <w:tcPr>
            <w:tcW w:w="2268" w:type="dxa"/>
            <w:vAlign w:val="center"/>
          </w:tcPr>
          <w:p>
            <w:pPr>
              <w:pStyle w:val="12"/>
            </w:pPr>
            <w:r>
              <w:t>≥15年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2、2024年区级鹿泉大河路照明工程绩效目标表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13011024P003203104428</w:t>
            </w:r>
          </w:p>
        </w:tc>
        <w:tc>
          <w:tcPr>
            <w:tcW w:w="2835" w:type="dxa"/>
            <w:vAlign w:val="center"/>
          </w:tcPr>
          <w:p>
            <w:pPr>
              <w:pStyle w:val="10"/>
            </w:pPr>
            <w:r>
              <w:t>项目名称</w:t>
            </w:r>
          </w:p>
        </w:tc>
        <w:tc>
          <w:tcPr>
            <w:tcW w:w="6094" w:type="dxa"/>
            <w:gridSpan w:val="3"/>
            <w:vAlign w:val="center"/>
          </w:tcPr>
          <w:p>
            <w:pPr>
              <w:pStyle w:val="12"/>
            </w:pPr>
            <w:r>
              <w:t>2024年区级鹿泉大河路照明工程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15.75</w:t>
            </w:r>
          </w:p>
        </w:tc>
        <w:tc>
          <w:tcPr>
            <w:tcW w:w="2835" w:type="dxa"/>
            <w:vAlign w:val="center"/>
          </w:tcPr>
          <w:p>
            <w:pPr>
              <w:pStyle w:val="10"/>
            </w:pPr>
            <w:r>
              <w:t>其中：财政    资金</w:t>
            </w:r>
          </w:p>
        </w:tc>
        <w:tc>
          <w:tcPr>
            <w:tcW w:w="2551" w:type="dxa"/>
            <w:vAlign w:val="center"/>
          </w:tcPr>
          <w:p>
            <w:pPr>
              <w:pStyle w:val="12"/>
            </w:pPr>
            <w:r>
              <w:t>15.75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大河路至石闫路6公里已安装271盏路灯，提升了群众夜间出行便利，降低了事故发生率，提升居民生活条件</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1.大河路至石闫路6公里已安装271盏路灯，提升了群众夜间出行便利，降低了事故发生率，提升居民生活条件</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时效指标</w:t>
            </w:r>
          </w:p>
        </w:tc>
        <w:tc>
          <w:tcPr>
            <w:tcW w:w="2835" w:type="dxa"/>
            <w:vAlign w:val="center"/>
          </w:tcPr>
          <w:p>
            <w:pPr>
              <w:pStyle w:val="12"/>
            </w:pPr>
            <w:r>
              <w:t>工程完工率</w:t>
            </w:r>
          </w:p>
        </w:tc>
        <w:tc>
          <w:tcPr>
            <w:tcW w:w="5386" w:type="dxa"/>
            <w:vAlign w:val="center"/>
          </w:tcPr>
          <w:p>
            <w:pPr>
              <w:pStyle w:val="12"/>
            </w:pPr>
            <w:r>
              <w:t>按时完工的工程量占工程总量的比例</w:t>
            </w:r>
          </w:p>
        </w:tc>
        <w:tc>
          <w:tcPr>
            <w:tcW w:w="2268" w:type="dxa"/>
            <w:vAlign w:val="center"/>
          </w:tcPr>
          <w:p>
            <w:pPr>
              <w:pStyle w:val="12"/>
            </w:pPr>
            <w:r>
              <w:t>≥95%</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安装路灯的数量</w:t>
            </w:r>
          </w:p>
        </w:tc>
        <w:tc>
          <w:tcPr>
            <w:tcW w:w="5386" w:type="dxa"/>
            <w:vAlign w:val="center"/>
          </w:tcPr>
          <w:p>
            <w:pPr>
              <w:pStyle w:val="12"/>
            </w:pPr>
            <w:r>
              <w:t>大河路共计安装路灯271盏</w:t>
            </w:r>
          </w:p>
        </w:tc>
        <w:tc>
          <w:tcPr>
            <w:tcW w:w="2268" w:type="dxa"/>
            <w:vAlign w:val="center"/>
          </w:tcPr>
          <w:p>
            <w:pPr>
              <w:pStyle w:val="12"/>
            </w:pPr>
            <w:r>
              <w:t>≥271盏</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申请资金数量</w:t>
            </w:r>
          </w:p>
        </w:tc>
        <w:tc>
          <w:tcPr>
            <w:tcW w:w="5386" w:type="dxa"/>
            <w:vAlign w:val="center"/>
          </w:tcPr>
          <w:p>
            <w:pPr>
              <w:pStyle w:val="12"/>
            </w:pPr>
            <w:r>
              <w:t>申请资金15.75万元</w:t>
            </w:r>
          </w:p>
        </w:tc>
        <w:tc>
          <w:tcPr>
            <w:tcW w:w="2268" w:type="dxa"/>
            <w:vAlign w:val="center"/>
          </w:tcPr>
          <w:p>
            <w:pPr>
              <w:pStyle w:val="12"/>
            </w:pPr>
            <w:r>
              <w:t>≤15.75万元</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≥40000人</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受益年限</w:t>
            </w:r>
          </w:p>
        </w:tc>
        <w:tc>
          <w:tcPr>
            <w:tcW w:w="5386" w:type="dxa"/>
            <w:vAlign w:val="center"/>
          </w:tcPr>
          <w:p>
            <w:pPr>
              <w:pStyle w:val="12"/>
            </w:pPr>
            <w:r>
              <w:t>安装完成后可受益15年以上</w:t>
            </w:r>
          </w:p>
        </w:tc>
        <w:tc>
          <w:tcPr>
            <w:tcW w:w="2268" w:type="dxa"/>
            <w:vAlign w:val="center"/>
          </w:tcPr>
          <w:p>
            <w:pPr>
              <w:pStyle w:val="12"/>
            </w:pPr>
            <w:r>
              <w:t>≥15年</w:t>
            </w:r>
          </w:p>
        </w:tc>
        <w:tc>
          <w:tcPr>
            <w:tcW w:w="1276" w:type="dxa"/>
            <w:vAlign w:val="center"/>
          </w:tcPr>
          <w:p>
            <w:pPr>
              <w:pStyle w:val="12"/>
            </w:pPr>
            <w:r>
              <w:t>【石家庄市鹿泉区2018年政府投资计划】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【石家庄市鹿泉区2018年政府投资计划】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3、2024年区级曲寨村给水管道改造工程绩效目标表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13011023P00320310430N</w:t>
            </w:r>
          </w:p>
        </w:tc>
        <w:tc>
          <w:tcPr>
            <w:tcW w:w="2835" w:type="dxa"/>
            <w:vAlign w:val="center"/>
          </w:tcPr>
          <w:p>
            <w:pPr>
              <w:pStyle w:val="10"/>
            </w:pPr>
            <w:r>
              <w:t>项目名称</w:t>
            </w:r>
          </w:p>
        </w:tc>
        <w:tc>
          <w:tcPr>
            <w:tcW w:w="6094" w:type="dxa"/>
            <w:gridSpan w:val="3"/>
            <w:vAlign w:val="center"/>
          </w:tcPr>
          <w:p>
            <w:pPr>
              <w:pStyle w:val="12"/>
            </w:pPr>
            <w:r>
              <w:t>2024年区级曲寨村给水管道改造工程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大河镇曲寨村给水管网改造涉及全村530户村民，改造完成后可提升村民生活便利和幸福指数</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1.大河镇曲寨村给水管网改造涉及全村530户村民，改造完成后可提升村民生活便利和幸福指数</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项目所需成本</w:t>
            </w:r>
          </w:p>
        </w:tc>
        <w:tc>
          <w:tcPr>
            <w:tcW w:w="5386" w:type="dxa"/>
            <w:vAlign w:val="center"/>
          </w:tcPr>
          <w:p>
            <w:pPr>
              <w:pStyle w:val="12"/>
            </w:pPr>
            <w:r>
              <w:t>工程共需要资金149.37895万元</w:t>
            </w:r>
          </w:p>
        </w:tc>
        <w:tc>
          <w:tcPr>
            <w:tcW w:w="2268" w:type="dxa"/>
            <w:vAlign w:val="center"/>
          </w:tcPr>
          <w:p>
            <w:pPr>
              <w:pStyle w:val="12"/>
            </w:pPr>
            <w:r>
              <w:t>≤149.37万元</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工程按时完工率</w:t>
            </w:r>
          </w:p>
        </w:tc>
        <w:tc>
          <w:tcPr>
            <w:tcW w:w="5386" w:type="dxa"/>
            <w:vAlign w:val="center"/>
          </w:tcPr>
          <w:p>
            <w:pPr>
              <w:pStyle w:val="12"/>
            </w:pPr>
            <w:r>
              <w:t>按时完成的工程量占工程总量的比例</w:t>
            </w:r>
          </w:p>
        </w:tc>
        <w:tc>
          <w:tcPr>
            <w:tcW w:w="2268" w:type="dxa"/>
            <w:vAlign w:val="center"/>
          </w:tcPr>
          <w:p>
            <w:pPr>
              <w:pStyle w:val="12"/>
            </w:pPr>
            <w:r>
              <w:t>≥95%</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给水管总长度</w:t>
            </w:r>
          </w:p>
        </w:tc>
        <w:tc>
          <w:tcPr>
            <w:tcW w:w="5386" w:type="dxa"/>
            <w:vAlign w:val="center"/>
          </w:tcPr>
          <w:p>
            <w:pPr>
              <w:pStyle w:val="12"/>
            </w:pPr>
            <w:r>
              <w:t>给水管总长度约38公里</w:t>
            </w:r>
          </w:p>
        </w:tc>
        <w:tc>
          <w:tcPr>
            <w:tcW w:w="2268" w:type="dxa"/>
            <w:vAlign w:val="center"/>
          </w:tcPr>
          <w:p>
            <w:pPr>
              <w:pStyle w:val="12"/>
            </w:pPr>
            <w:r>
              <w:t>≥38公里</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涉及农户数量</w:t>
            </w:r>
          </w:p>
        </w:tc>
        <w:tc>
          <w:tcPr>
            <w:tcW w:w="5386" w:type="dxa"/>
            <w:vAlign w:val="center"/>
          </w:tcPr>
          <w:p>
            <w:pPr>
              <w:pStyle w:val="12"/>
            </w:pPr>
            <w:r>
              <w:t>涉及农户共计530户</w:t>
            </w:r>
          </w:p>
        </w:tc>
        <w:tc>
          <w:tcPr>
            <w:tcW w:w="2268" w:type="dxa"/>
            <w:vAlign w:val="center"/>
          </w:tcPr>
          <w:p>
            <w:pPr>
              <w:pStyle w:val="12"/>
            </w:pPr>
            <w:r>
              <w:t>≥530户</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受益人口2500人</w:t>
            </w:r>
          </w:p>
        </w:tc>
        <w:tc>
          <w:tcPr>
            <w:tcW w:w="2268" w:type="dxa"/>
            <w:vAlign w:val="center"/>
          </w:tcPr>
          <w:p>
            <w:pPr>
              <w:pStyle w:val="12"/>
            </w:pPr>
            <w:r>
              <w:t>≥2500人</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持续受益年限</w:t>
            </w:r>
          </w:p>
        </w:tc>
        <w:tc>
          <w:tcPr>
            <w:tcW w:w="5386" w:type="dxa"/>
            <w:vAlign w:val="center"/>
          </w:tcPr>
          <w:p>
            <w:pPr>
              <w:pStyle w:val="12"/>
            </w:pPr>
            <w:r>
              <w:t>工程完工后受益年限20年以上</w:t>
            </w:r>
          </w:p>
        </w:tc>
        <w:tc>
          <w:tcPr>
            <w:tcW w:w="2268" w:type="dxa"/>
            <w:vAlign w:val="center"/>
          </w:tcPr>
          <w:p>
            <w:pPr>
              <w:pStyle w:val="12"/>
            </w:pPr>
            <w:r>
              <w:t>≥20年</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问卷调查</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4、2024年区级石津干渠截流导流工程（大河镇段）后续管护费用绩效目标表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13011024P00320310431Q</w:t>
            </w:r>
          </w:p>
        </w:tc>
        <w:tc>
          <w:tcPr>
            <w:tcW w:w="2835" w:type="dxa"/>
            <w:vAlign w:val="center"/>
          </w:tcPr>
          <w:p>
            <w:pPr>
              <w:pStyle w:val="10"/>
            </w:pPr>
            <w:r>
              <w:t>项目名称</w:t>
            </w:r>
          </w:p>
        </w:tc>
        <w:tc>
          <w:tcPr>
            <w:tcW w:w="6094" w:type="dxa"/>
            <w:gridSpan w:val="3"/>
            <w:vAlign w:val="center"/>
          </w:tcPr>
          <w:p>
            <w:pPr>
              <w:pStyle w:val="12"/>
            </w:pPr>
            <w:r>
              <w:t>2024年区级石津干渠截流导流工程（大河镇段）后续管护费用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4.30</w:t>
            </w:r>
          </w:p>
        </w:tc>
        <w:tc>
          <w:tcPr>
            <w:tcW w:w="2835" w:type="dxa"/>
            <w:vAlign w:val="center"/>
          </w:tcPr>
          <w:p>
            <w:pPr>
              <w:pStyle w:val="10"/>
            </w:pPr>
            <w:r>
              <w:t>其中：财政    资金</w:t>
            </w:r>
          </w:p>
        </w:tc>
        <w:tc>
          <w:tcPr>
            <w:tcW w:w="2551" w:type="dxa"/>
            <w:vAlign w:val="center"/>
          </w:tcPr>
          <w:p>
            <w:pPr>
              <w:pStyle w:val="12"/>
            </w:pPr>
            <w:r>
              <w:t>4.30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根据南水北调（冀调水计【2016】52号）文件规定我镇需管护3个坑塘，支付资金后可用于对坑塘的日常管理及养护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1.根据南水北调（冀调水计【2016】52号）文件规定我镇需管护3个坑塘，支付资金后可用于对坑塘的日常管理及养护</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管护坑塘数量</w:t>
            </w:r>
          </w:p>
        </w:tc>
        <w:tc>
          <w:tcPr>
            <w:tcW w:w="5386" w:type="dxa"/>
            <w:vAlign w:val="center"/>
          </w:tcPr>
          <w:p>
            <w:pPr>
              <w:pStyle w:val="12"/>
            </w:pPr>
            <w:r>
              <w:t>我镇需管护坑塘数量3个</w:t>
            </w:r>
          </w:p>
        </w:tc>
        <w:tc>
          <w:tcPr>
            <w:tcW w:w="2268" w:type="dxa"/>
            <w:vAlign w:val="center"/>
          </w:tcPr>
          <w:p>
            <w:pPr>
              <w:pStyle w:val="12"/>
            </w:pPr>
            <w:r>
              <w:t>3个</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管护费用成本</w:t>
            </w:r>
          </w:p>
        </w:tc>
        <w:tc>
          <w:tcPr>
            <w:tcW w:w="5386" w:type="dxa"/>
            <w:vAlign w:val="center"/>
          </w:tcPr>
          <w:p>
            <w:pPr>
              <w:pStyle w:val="12"/>
            </w:pPr>
            <w:r>
              <w:t>管护成本费用为85597.12元</w:t>
            </w:r>
          </w:p>
        </w:tc>
        <w:tc>
          <w:tcPr>
            <w:tcW w:w="2268" w:type="dxa"/>
            <w:vAlign w:val="center"/>
          </w:tcPr>
          <w:p>
            <w:pPr>
              <w:pStyle w:val="12"/>
            </w:pPr>
            <w:r>
              <w:t>85597.12元</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管护合格完成率</w:t>
            </w:r>
          </w:p>
        </w:tc>
        <w:tc>
          <w:tcPr>
            <w:tcW w:w="5386" w:type="dxa"/>
            <w:vAlign w:val="center"/>
          </w:tcPr>
          <w:p>
            <w:pPr>
              <w:pStyle w:val="12"/>
            </w:pPr>
            <w:r>
              <w:t>管护合格的工作量占工作总量的比例</w:t>
            </w:r>
          </w:p>
        </w:tc>
        <w:tc>
          <w:tcPr>
            <w:tcW w:w="2268" w:type="dxa"/>
            <w:vAlign w:val="center"/>
          </w:tcPr>
          <w:p>
            <w:pPr>
              <w:pStyle w:val="12"/>
            </w:pPr>
            <w:r>
              <w:t>≥95%</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管护完成及时率</w:t>
            </w:r>
          </w:p>
        </w:tc>
        <w:tc>
          <w:tcPr>
            <w:tcW w:w="5386" w:type="dxa"/>
            <w:vAlign w:val="center"/>
          </w:tcPr>
          <w:p>
            <w:pPr>
              <w:pStyle w:val="12"/>
            </w:pPr>
            <w:r>
              <w:t>按规定时间完成的工作量占工作总量的比例</w:t>
            </w:r>
          </w:p>
        </w:tc>
        <w:tc>
          <w:tcPr>
            <w:tcW w:w="2268" w:type="dxa"/>
            <w:vAlign w:val="center"/>
          </w:tcPr>
          <w:p>
            <w:pPr>
              <w:pStyle w:val="12"/>
            </w:pPr>
            <w:r>
              <w:t>≥95%</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生态效益指标</w:t>
            </w:r>
          </w:p>
        </w:tc>
        <w:tc>
          <w:tcPr>
            <w:tcW w:w="2835" w:type="dxa"/>
            <w:vAlign w:val="center"/>
          </w:tcPr>
          <w:p>
            <w:pPr>
              <w:pStyle w:val="12"/>
            </w:pPr>
            <w:r>
              <w:t>受益人口数</w:t>
            </w:r>
          </w:p>
        </w:tc>
        <w:tc>
          <w:tcPr>
            <w:tcW w:w="5386" w:type="dxa"/>
            <w:vAlign w:val="center"/>
          </w:tcPr>
          <w:p>
            <w:pPr>
              <w:pStyle w:val="12"/>
            </w:pPr>
            <w:r>
              <w:t>全镇受益人口总数</w:t>
            </w:r>
          </w:p>
        </w:tc>
        <w:tc>
          <w:tcPr>
            <w:tcW w:w="2268" w:type="dxa"/>
            <w:vAlign w:val="center"/>
          </w:tcPr>
          <w:p>
            <w:pPr>
              <w:pStyle w:val="12"/>
            </w:pPr>
            <w:r>
              <w:t>≥5000人</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持续影响时间</w:t>
            </w:r>
          </w:p>
        </w:tc>
        <w:tc>
          <w:tcPr>
            <w:tcW w:w="5386" w:type="dxa"/>
            <w:vAlign w:val="center"/>
          </w:tcPr>
          <w:p>
            <w:pPr>
              <w:pStyle w:val="12"/>
            </w:pPr>
            <w:r>
              <w:t>项目完工后可是持续受益5年以上</w:t>
            </w:r>
          </w:p>
        </w:tc>
        <w:tc>
          <w:tcPr>
            <w:tcW w:w="2268" w:type="dxa"/>
            <w:vAlign w:val="center"/>
          </w:tcPr>
          <w:p>
            <w:pPr>
              <w:pStyle w:val="12"/>
            </w:pPr>
            <w:r>
              <w:t>≥5年</w:t>
            </w:r>
          </w:p>
        </w:tc>
        <w:tc>
          <w:tcPr>
            <w:tcW w:w="1276" w:type="dxa"/>
            <w:vAlign w:val="center"/>
          </w:tcPr>
          <w:p>
            <w:pPr>
              <w:pStyle w:val="12"/>
            </w:pPr>
            <w:r>
              <w:t>冀调水计【2016】52号文件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冀调水计【2016】52号文件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5、2024年区级双庙营房污水管道工程绩效目标表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13011024P00320310441L</w:t>
            </w:r>
          </w:p>
        </w:tc>
        <w:tc>
          <w:tcPr>
            <w:tcW w:w="2835" w:type="dxa"/>
            <w:vAlign w:val="center"/>
          </w:tcPr>
          <w:p>
            <w:pPr>
              <w:pStyle w:val="10"/>
            </w:pPr>
            <w:r>
              <w:t>项目名称</w:t>
            </w:r>
          </w:p>
        </w:tc>
        <w:tc>
          <w:tcPr>
            <w:tcW w:w="6094" w:type="dxa"/>
            <w:gridSpan w:val="3"/>
            <w:vAlign w:val="center"/>
          </w:tcPr>
          <w:p>
            <w:pPr>
              <w:pStyle w:val="12"/>
            </w:pPr>
            <w:r>
              <w:t>2024年区级双庙营房污水管道工程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w:t>
            </w:r>
          </w:p>
        </w:tc>
        <w:tc>
          <w:tcPr>
            <w:tcW w:w="2835" w:type="dxa"/>
            <w:vAlign w:val="center"/>
          </w:tcPr>
          <w:p>
            <w:pPr>
              <w:pStyle w:val="10"/>
            </w:pPr>
            <w:r>
              <w:t>其中：财政    资金</w:t>
            </w:r>
          </w:p>
        </w:tc>
        <w:tc>
          <w:tcPr>
            <w:tcW w:w="2551" w:type="dxa"/>
            <w:vAlign w:val="center"/>
          </w:tcPr>
          <w:p>
            <w:pPr>
              <w:pStyle w:val="12"/>
            </w:pPr>
            <w:r>
              <w:t>15.00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大河镇双庙营房铺设942米污水管道，项目完工后减少污水污染，提升营区及双庙村环境卫生达标率</w:t>
            </w:r>
            <w:r>
              <w:tab/>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1.大河镇双庙营房铺设942米污水管道，项目完工后减少污水污染，提升营区及双庙村环境卫生达标率</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工程按时完工率</w:t>
            </w:r>
          </w:p>
        </w:tc>
        <w:tc>
          <w:tcPr>
            <w:tcW w:w="5386" w:type="dxa"/>
            <w:vAlign w:val="center"/>
          </w:tcPr>
          <w:p>
            <w:pPr>
              <w:pStyle w:val="12"/>
            </w:pPr>
            <w:r>
              <w:t>按时完成的工程量占工程总量的比例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管道建设成本</w:t>
            </w:r>
          </w:p>
        </w:tc>
        <w:tc>
          <w:tcPr>
            <w:tcW w:w="5386" w:type="dxa"/>
            <w:vAlign w:val="center"/>
          </w:tcPr>
          <w:p>
            <w:pPr>
              <w:pStyle w:val="12"/>
            </w:pPr>
            <w:r>
              <w:t>申请管道建设成本260.175461万元</w:t>
            </w:r>
          </w:p>
        </w:tc>
        <w:tc>
          <w:tcPr>
            <w:tcW w:w="2268" w:type="dxa"/>
            <w:vAlign w:val="center"/>
          </w:tcPr>
          <w:p>
            <w:pPr>
              <w:pStyle w:val="12"/>
            </w:pPr>
            <w:r>
              <w:t>≤2601754.61元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铺设管道数量</w:t>
            </w:r>
          </w:p>
        </w:tc>
        <w:tc>
          <w:tcPr>
            <w:tcW w:w="5386" w:type="dxa"/>
            <w:vAlign w:val="center"/>
          </w:tcPr>
          <w:p>
            <w:pPr>
              <w:pStyle w:val="12"/>
            </w:pPr>
            <w:r>
              <w:t>铺设污水管道942米</w:t>
            </w:r>
          </w:p>
        </w:tc>
        <w:tc>
          <w:tcPr>
            <w:tcW w:w="2268" w:type="dxa"/>
            <w:vAlign w:val="center"/>
          </w:tcPr>
          <w:p>
            <w:pPr>
              <w:pStyle w:val="12"/>
            </w:pPr>
            <w:r>
              <w:t>≥942米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受益人口7000人</w:t>
            </w:r>
          </w:p>
        </w:tc>
        <w:tc>
          <w:tcPr>
            <w:tcW w:w="2268" w:type="dxa"/>
            <w:vAlign w:val="center"/>
          </w:tcPr>
          <w:p>
            <w:pPr>
              <w:pStyle w:val="12"/>
            </w:pPr>
            <w:r>
              <w:t>≥7000人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持续受益年限</w:t>
            </w:r>
          </w:p>
        </w:tc>
        <w:tc>
          <w:tcPr>
            <w:tcW w:w="5386" w:type="dxa"/>
            <w:vAlign w:val="center"/>
          </w:tcPr>
          <w:p>
            <w:pPr>
              <w:pStyle w:val="12"/>
            </w:pPr>
            <w:r>
              <w:t>工程完工后受益年限10年以上</w:t>
            </w:r>
          </w:p>
        </w:tc>
        <w:tc>
          <w:tcPr>
            <w:tcW w:w="2268" w:type="dxa"/>
            <w:vAlign w:val="center"/>
          </w:tcPr>
          <w:p>
            <w:pPr>
              <w:pStyle w:val="12"/>
            </w:pPr>
            <w:r>
              <w:t>≥10年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问卷调查</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6、2024年区级退役公益岗位、派遣人员工资、社保绩效目标表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13011024P003207103297</w:t>
            </w:r>
          </w:p>
        </w:tc>
        <w:tc>
          <w:tcPr>
            <w:tcW w:w="2835" w:type="dxa"/>
            <w:vAlign w:val="center"/>
          </w:tcPr>
          <w:p>
            <w:pPr>
              <w:pStyle w:val="10"/>
            </w:pPr>
            <w:r>
              <w:t>项目名称</w:t>
            </w:r>
          </w:p>
        </w:tc>
        <w:tc>
          <w:tcPr>
            <w:tcW w:w="6094" w:type="dxa"/>
            <w:gridSpan w:val="3"/>
            <w:vAlign w:val="center"/>
          </w:tcPr>
          <w:p>
            <w:pPr>
              <w:pStyle w:val="12"/>
            </w:pPr>
            <w:r>
              <w:t>2024年区级退役公益岗位、派遣人员工资、社保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66.20</w:t>
            </w:r>
          </w:p>
        </w:tc>
        <w:tc>
          <w:tcPr>
            <w:tcW w:w="2835" w:type="dxa"/>
            <w:vAlign w:val="center"/>
          </w:tcPr>
          <w:p>
            <w:pPr>
              <w:pStyle w:val="10"/>
            </w:pPr>
            <w:r>
              <w:t>其中：财政    资金</w:t>
            </w:r>
          </w:p>
        </w:tc>
        <w:tc>
          <w:tcPr>
            <w:tcW w:w="2551" w:type="dxa"/>
            <w:vAlign w:val="center"/>
          </w:tcPr>
          <w:p>
            <w:pPr>
              <w:pStyle w:val="12"/>
            </w:pPr>
            <w:r>
              <w:t>66.20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退役人员工资社保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1.退役人员13人，工资、社保67.1万元，取暖费2.2万元。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时效指标</w:t>
            </w:r>
          </w:p>
        </w:tc>
        <w:tc>
          <w:tcPr>
            <w:tcW w:w="2835" w:type="dxa"/>
            <w:vAlign w:val="center"/>
          </w:tcPr>
          <w:p>
            <w:pPr>
              <w:pStyle w:val="12"/>
            </w:pPr>
            <w:r>
              <w:t>资金发放及时率</w:t>
            </w:r>
          </w:p>
        </w:tc>
        <w:tc>
          <w:tcPr>
            <w:tcW w:w="5386" w:type="dxa"/>
            <w:vAlign w:val="center"/>
          </w:tcPr>
          <w:p>
            <w:pPr>
              <w:pStyle w:val="12"/>
            </w:pPr>
            <w:r>
              <w:t>应按时发放的资金数占资金总数的比例</w:t>
            </w:r>
          </w:p>
        </w:tc>
        <w:tc>
          <w:tcPr>
            <w:tcW w:w="2268" w:type="dxa"/>
            <w:vAlign w:val="center"/>
          </w:tcPr>
          <w:p>
            <w:pPr>
              <w:pStyle w:val="12"/>
            </w:pPr>
            <w:r>
              <w:t>≥95%</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资金发放到位率</w:t>
            </w:r>
          </w:p>
        </w:tc>
        <w:tc>
          <w:tcPr>
            <w:tcW w:w="5386" w:type="dxa"/>
            <w:vAlign w:val="center"/>
          </w:tcPr>
          <w:p>
            <w:pPr>
              <w:pStyle w:val="12"/>
            </w:pPr>
            <w:r>
              <w:t>实际发放的金额占应发放金额的比例</w:t>
            </w:r>
          </w:p>
        </w:tc>
        <w:tc>
          <w:tcPr>
            <w:tcW w:w="2268" w:type="dxa"/>
            <w:vAlign w:val="center"/>
          </w:tcPr>
          <w:p>
            <w:pPr>
              <w:pStyle w:val="12"/>
            </w:pPr>
            <w:r>
              <w:t>≥95%</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补贴人员数量</w:t>
            </w:r>
          </w:p>
        </w:tc>
        <w:tc>
          <w:tcPr>
            <w:tcW w:w="5386" w:type="dxa"/>
            <w:vAlign w:val="center"/>
          </w:tcPr>
          <w:p>
            <w:pPr>
              <w:pStyle w:val="12"/>
            </w:pPr>
            <w:r>
              <w:t>享受政策人数</w:t>
            </w:r>
          </w:p>
        </w:tc>
        <w:tc>
          <w:tcPr>
            <w:tcW w:w="2268" w:type="dxa"/>
            <w:vAlign w:val="center"/>
          </w:tcPr>
          <w:p>
            <w:pPr>
              <w:pStyle w:val="12"/>
            </w:pPr>
            <w:r>
              <w:t>11人</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需要资金成本</w:t>
            </w:r>
          </w:p>
        </w:tc>
        <w:tc>
          <w:tcPr>
            <w:tcW w:w="5386" w:type="dxa"/>
            <w:vAlign w:val="center"/>
          </w:tcPr>
          <w:p>
            <w:pPr>
              <w:pStyle w:val="12"/>
            </w:pPr>
            <w:r>
              <w:t>申请资金69.3万元</w:t>
            </w:r>
          </w:p>
        </w:tc>
        <w:tc>
          <w:tcPr>
            <w:tcW w:w="2268" w:type="dxa"/>
            <w:vAlign w:val="center"/>
          </w:tcPr>
          <w:p>
            <w:pPr>
              <w:pStyle w:val="12"/>
            </w:pPr>
            <w:r>
              <w:t>69.3万元</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托管安置人数</w:t>
            </w:r>
          </w:p>
        </w:tc>
        <w:tc>
          <w:tcPr>
            <w:tcW w:w="5386" w:type="dxa"/>
            <w:vAlign w:val="center"/>
          </w:tcPr>
          <w:p>
            <w:pPr>
              <w:pStyle w:val="12"/>
            </w:pPr>
            <w:r>
              <w:t>退役士兵公益岗位托管安置人数</w:t>
            </w:r>
          </w:p>
        </w:tc>
        <w:tc>
          <w:tcPr>
            <w:tcW w:w="2268" w:type="dxa"/>
            <w:vAlign w:val="center"/>
          </w:tcPr>
          <w:p>
            <w:pPr>
              <w:pStyle w:val="12"/>
            </w:pPr>
            <w:r>
              <w:t>11人</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降低信访率</w:t>
            </w:r>
          </w:p>
        </w:tc>
        <w:tc>
          <w:tcPr>
            <w:tcW w:w="5386" w:type="dxa"/>
            <w:vAlign w:val="center"/>
          </w:tcPr>
          <w:p>
            <w:pPr>
              <w:pStyle w:val="12"/>
            </w:pPr>
            <w:r>
              <w:t>托管安置后大大降低信访上访率</w:t>
            </w:r>
          </w:p>
        </w:tc>
        <w:tc>
          <w:tcPr>
            <w:tcW w:w="2268" w:type="dxa"/>
            <w:vAlign w:val="center"/>
          </w:tcPr>
          <w:p>
            <w:pPr>
              <w:pStyle w:val="12"/>
            </w:pPr>
            <w:r>
              <w:t>≥95%</w:t>
            </w:r>
          </w:p>
        </w:tc>
        <w:tc>
          <w:tcPr>
            <w:tcW w:w="1276" w:type="dxa"/>
            <w:vAlign w:val="center"/>
          </w:tcPr>
          <w:p>
            <w:pPr>
              <w:pStyle w:val="12"/>
            </w:pPr>
            <w:r>
              <w:t>鹿字办（2017）31号】第二条第一款“实行公益岗位托管安置”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受益对象满意度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鹿字办（2017）31号】第二条第一款“实行公益岗位托管安置”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7、2024年区级纸房头村给水管网升级改造工程绩效目标表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13011024P00320310429R</w:t>
            </w:r>
          </w:p>
        </w:tc>
        <w:tc>
          <w:tcPr>
            <w:tcW w:w="2835" w:type="dxa"/>
            <w:vAlign w:val="center"/>
          </w:tcPr>
          <w:p>
            <w:pPr>
              <w:pStyle w:val="10"/>
            </w:pPr>
            <w:r>
              <w:t>项目名称</w:t>
            </w:r>
          </w:p>
        </w:tc>
        <w:tc>
          <w:tcPr>
            <w:tcW w:w="6094" w:type="dxa"/>
            <w:gridSpan w:val="3"/>
            <w:vAlign w:val="center"/>
          </w:tcPr>
          <w:p>
            <w:pPr>
              <w:pStyle w:val="12"/>
            </w:pPr>
            <w:r>
              <w:t>2024年区级纸房头村给水管网升级改造工程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大河镇纸房头村给水管网改造涉及全村560户村民，改造完成后可提升村民生活便利和幸福指数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1.大河镇纸房头村给水管网改造涉及全村560户村民，改造完成后可提升村民生活便利和幸福指数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给水管总长度</w:t>
            </w:r>
          </w:p>
        </w:tc>
        <w:tc>
          <w:tcPr>
            <w:tcW w:w="5386" w:type="dxa"/>
            <w:vAlign w:val="center"/>
          </w:tcPr>
          <w:p>
            <w:pPr>
              <w:pStyle w:val="12"/>
            </w:pPr>
            <w:r>
              <w:t>给水管总长度约13公里</w:t>
            </w:r>
          </w:p>
        </w:tc>
        <w:tc>
          <w:tcPr>
            <w:tcW w:w="2268" w:type="dxa"/>
            <w:vAlign w:val="center"/>
          </w:tcPr>
          <w:p>
            <w:pPr>
              <w:pStyle w:val="12"/>
            </w:pPr>
            <w:r>
              <w:t>13公里</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涉及农户数量</w:t>
            </w:r>
          </w:p>
        </w:tc>
        <w:tc>
          <w:tcPr>
            <w:tcW w:w="5386" w:type="dxa"/>
            <w:vAlign w:val="center"/>
          </w:tcPr>
          <w:p>
            <w:pPr>
              <w:pStyle w:val="12"/>
            </w:pPr>
            <w:r>
              <w:t>涉及农户共计560户</w:t>
            </w:r>
          </w:p>
        </w:tc>
        <w:tc>
          <w:tcPr>
            <w:tcW w:w="2268" w:type="dxa"/>
            <w:vAlign w:val="center"/>
          </w:tcPr>
          <w:p>
            <w:pPr>
              <w:pStyle w:val="12"/>
            </w:pPr>
            <w:r>
              <w:t>560户</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项目所需成本</w:t>
            </w:r>
          </w:p>
        </w:tc>
        <w:tc>
          <w:tcPr>
            <w:tcW w:w="5386" w:type="dxa"/>
            <w:vAlign w:val="center"/>
          </w:tcPr>
          <w:p>
            <w:pPr>
              <w:pStyle w:val="12"/>
            </w:pPr>
            <w:r>
              <w:t>工程共需要资金80万元</w:t>
            </w:r>
          </w:p>
        </w:tc>
        <w:tc>
          <w:tcPr>
            <w:tcW w:w="2268" w:type="dxa"/>
            <w:vAlign w:val="center"/>
          </w:tcPr>
          <w:p>
            <w:pPr>
              <w:pStyle w:val="12"/>
            </w:pPr>
            <w:r>
              <w:t>80万元</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工程按时完工率</w:t>
            </w:r>
          </w:p>
        </w:tc>
        <w:tc>
          <w:tcPr>
            <w:tcW w:w="5386" w:type="dxa"/>
            <w:vAlign w:val="center"/>
          </w:tcPr>
          <w:p>
            <w:pPr>
              <w:pStyle w:val="12"/>
            </w:pPr>
            <w:r>
              <w:t>按时完成的工程量占工程总量的比例</w:t>
            </w:r>
          </w:p>
        </w:tc>
        <w:tc>
          <w:tcPr>
            <w:tcW w:w="2268" w:type="dxa"/>
            <w:vAlign w:val="center"/>
          </w:tcPr>
          <w:p>
            <w:pPr>
              <w:pStyle w:val="12"/>
            </w:pPr>
            <w:r>
              <w:t>≥95%</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受益人口2500人</w:t>
            </w:r>
          </w:p>
        </w:tc>
        <w:tc>
          <w:tcPr>
            <w:tcW w:w="2268" w:type="dxa"/>
            <w:vAlign w:val="center"/>
          </w:tcPr>
          <w:p>
            <w:pPr>
              <w:pStyle w:val="12"/>
            </w:pPr>
            <w:r>
              <w:t>≥2500人</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持续受益年限</w:t>
            </w:r>
          </w:p>
        </w:tc>
        <w:tc>
          <w:tcPr>
            <w:tcW w:w="5386" w:type="dxa"/>
            <w:vAlign w:val="center"/>
          </w:tcPr>
          <w:p>
            <w:pPr>
              <w:pStyle w:val="12"/>
            </w:pPr>
            <w:r>
              <w:t>工程完工后受益年限20年以上</w:t>
            </w:r>
          </w:p>
        </w:tc>
        <w:tc>
          <w:tcPr>
            <w:tcW w:w="2268" w:type="dxa"/>
            <w:vAlign w:val="center"/>
          </w:tcPr>
          <w:p>
            <w:pPr>
              <w:pStyle w:val="12"/>
            </w:pPr>
            <w:r>
              <w:t>≥20年</w:t>
            </w:r>
          </w:p>
        </w:tc>
        <w:tc>
          <w:tcPr>
            <w:tcW w:w="1276" w:type="dxa"/>
            <w:vAlign w:val="center"/>
          </w:tcPr>
          <w:p>
            <w:pPr>
              <w:pStyle w:val="12"/>
            </w:pPr>
            <w:r>
              <w:t>鹿政函【2019】25号文件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问卷调查</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鹿政函【2019】25号文件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8、2024年镇级各村村级补助支出绩效目标表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13011024P00320310647W</w:t>
            </w:r>
          </w:p>
        </w:tc>
        <w:tc>
          <w:tcPr>
            <w:tcW w:w="2835" w:type="dxa"/>
            <w:vAlign w:val="center"/>
          </w:tcPr>
          <w:p>
            <w:pPr>
              <w:pStyle w:val="10"/>
            </w:pPr>
            <w:r>
              <w:t>项目名称</w:t>
            </w:r>
          </w:p>
        </w:tc>
        <w:tc>
          <w:tcPr>
            <w:tcW w:w="6094" w:type="dxa"/>
            <w:gridSpan w:val="3"/>
            <w:vAlign w:val="center"/>
          </w:tcPr>
          <w:p>
            <w:pPr>
              <w:pStyle w:val="12"/>
            </w:pPr>
            <w:r>
              <w:t>2024年镇级各村村级补助支出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100.00</w:t>
            </w:r>
          </w:p>
        </w:tc>
        <w:tc>
          <w:tcPr>
            <w:tcW w:w="2835" w:type="dxa"/>
            <w:vAlign w:val="center"/>
          </w:tcPr>
          <w:p>
            <w:pPr>
              <w:pStyle w:val="10"/>
            </w:pPr>
            <w:r>
              <w:t>其中：财政    资金</w:t>
            </w:r>
          </w:p>
        </w:tc>
        <w:tc>
          <w:tcPr>
            <w:tcW w:w="2551" w:type="dxa"/>
            <w:vAlign w:val="center"/>
          </w:tcPr>
          <w:p>
            <w:pPr>
              <w:pStyle w:val="12"/>
            </w:pPr>
            <w:r>
              <w:t>100.00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对26个村进行人居环境整治包括村内垃圾清运及裸露黄土道路杂草清理共计1500立方米、修补村内损坏道路共计2000平方米、更换村内破损垃圾桶共计200个，共需要资金75万元，美丽乡村建设共计5个村，每村发放资金5万元，用于村内道路硬化、绿化及净化水站建设等共需要资金25万元，共计需要资金100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对26个村进行人居环境整治包括村内垃圾清运及裸露黄土道路杂草清理共计1500立方米、修补村内损坏道路共计2000平方米、更换村内破损垃圾桶共计200个，共需要资金75万元，美丽乡村建设共计5个村，每村发放资金5万元，用于村内道路硬化、绿化及净化水站建设等共需要资金25万元，共计需要资金100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补助发放覆盖率</w:t>
            </w:r>
          </w:p>
        </w:tc>
        <w:tc>
          <w:tcPr>
            <w:tcW w:w="5386" w:type="dxa"/>
            <w:vAlign w:val="center"/>
          </w:tcPr>
          <w:p>
            <w:pPr>
              <w:pStyle w:val="12"/>
            </w:pPr>
            <w:r>
              <w:t>补助发放覆盖率</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美丽乡村发放资金成本</w:t>
            </w:r>
          </w:p>
        </w:tc>
        <w:tc>
          <w:tcPr>
            <w:tcW w:w="5386" w:type="dxa"/>
            <w:vAlign w:val="center"/>
          </w:tcPr>
          <w:p>
            <w:pPr>
              <w:pStyle w:val="12"/>
            </w:pPr>
            <w:r>
              <w:t>美丽乡村每个村发放资金5万元</w:t>
            </w:r>
          </w:p>
        </w:tc>
        <w:tc>
          <w:tcPr>
            <w:tcW w:w="2268" w:type="dxa"/>
            <w:vAlign w:val="center"/>
          </w:tcPr>
          <w:p>
            <w:pPr>
              <w:pStyle w:val="12"/>
            </w:pPr>
            <w:r>
              <w:t>≥5万元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美丽乡村建设数量</w:t>
            </w:r>
          </w:p>
        </w:tc>
        <w:tc>
          <w:tcPr>
            <w:tcW w:w="5386" w:type="dxa"/>
            <w:vAlign w:val="center"/>
          </w:tcPr>
          <w:p>
            <w:pPr>
              <w:pStyle w:val="12"/>
            </w:pPr>
            <w:r>
              <w:t>5个村进行美丽乡村建设</w:t>
            </w:r>
          </w:p>
        </w:tc>
        <w:tc>
          <w:tcPr>
            <w:tcW w:w="2268" w:type="dxa"/>
            <w:vAlign w:val="center"/>
          </w:tcPr>
          <w:p>
            <w:pPr>
              <w:pStyle w:val="12"/>
            </w:pPr>
            <w:r>
              <w:t>≥5个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项目验收合格率</w:t>
            </w:r>
          </w:p>
        </w:tc>
        <w:tc>
          <w:tcPr>
            <w:tcW w:w="5386" w:type="dxa"/>
            <w:vAlign w:val="center"/>
          </w:tcPr>
          <w:p>
            <w:pPr>
              <w:pStyle w:val="12"/>
            </w:pPr>
            <w:r>
              <w:t>已验收的工作量占工作总量的比例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清运垃圾数量</w:t>
            </w:r>
          </w:p>
        </w:tc>
        <w:tc>
          <w:tcPr>
            <w:tcW w:w="5386" w:type="dxa"/>
            <w:vAlign w:val="center"/>
          </w:tcPr>
          <w:p>
            <w:pPr>
              <w:pStyle w:val="12"/>
            </w:pPr>
            <w:r>
              <w:t>清运垃圾共计1500立方米</w:t>
            </w:r>
          </w:p>
        </w:tc>
        <w:tc>
          <w:tcPr>
            <w:tcW w:w="2268" w:type="dxa"/>
            <w:vAlign w:val="center"/>
          </w:tcPr>
          <w:p>
            <w:pPr>
              <w:pStyle w:val="12"/>
            </w:pPr>
            <w:r>
              <w:t>≥1500立方米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购买垃圾桶数量</w:t>
            </w:r>
          </w:p>
        </w:tc>
        <w:tc>
          <w:tcPr>
            <w:tcW w:w="5386" w:type="dxa"/>
            <w:vAlign w:val="center"/>
          </w:tcPr>
          <w:p>
            <w:pPr>
              <w:pStyle w:val="12"/>
            </w:pPr>
            <w:r>
              <w:t>购买垃圾桶200个</w:t>
            </w:r>
          </w:p>
        </w:tc>
        <w:tc>
          <w:tcPr>
            <w:tcW w:w="2268" w:type="dxa"/>
            <w:vAlign w:val="center"/>
          </w:tcPr>
          <w:p>
            <w:pPr>
              <w:pStyle w:val="12"/>
            </w:pPr>
            <w:r>
              <w:t>≥200个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修补村内破损道路数量</w:t>
            </w:r>
          </w:p>
        </w:tc>
        <w:tc>
          <w:tcPr>
            <w:tcW w:w="5386" w:type="dxa"/>
            <w:vAlign w:val="center"/>
          </w:tcPr>
          <w:p>
            <w:pPr>
              <w:pStyle w:val="12"/>
            </w:pPr>
            <w:r>
              <w:t>修补村内破损道路共计2000平方米</w:t>
            </w:r>
          </w:p>
        </w:tc>
        <w:tc>
          <w:tcPr>
            <w:tcW w:w="2268" w:type="dxa"/>
            <w:vAlign w:val="center"/>
          </w:tcPr>
          <w:p>
            <w:pPr>
              <w:pStyle w:val="12"/>
            </w:pPr>
            <w:r>
              <w:t>≥2000平方米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补助发放及时性</w:t>
            </w:r>
          </w:p>
        </w:tc>
        <w:tc>
          <w:tcPr>
            <w:tcW w:w="5386" w:type="dxa"/>
            <w:vAlign w:val="center"/>
          </w:tcPr>
          <w:p>
            <w:pPr>
              <w:pStyle w:val="12"/>
            </w:pPr>
            <w:r>
              <w:t>村级补助发放的及时性</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项目所需成本</w:t>
            </w:r>
          </w:p>
        </w:tc>
        <w:tc>
          <w:tcPr>
            <w:tcW w:w="5386" w:type="dxa"/>
            <w:vAlign w:val="center"/>
          </w:tcPr>
          <w:p>
            <w:pPr>
              <w:pStyle w:val="12"/>
            </w:pPr>
            <w:r>
              <w:t>项目所需成本资金75万元</w:t>
            </w:r>
          </w:p>
        </w:tc>
        <w:tc>
          <w:tcPr>
            <w:tcW w:w="2268" w:type="dxa"/>
            <w:vAlign w:val="center"/>
          </w:tcPr>
          <w:p>
            <w:pPr>
              <w:pStyle w:val="12"/>
            </w:pPr>
            <w:r>
              <w:t>≤75万元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可持续发挥作用年限</w:t>
            </w:r>
          </w:p>
        </w:tc>
        <w:tc>
          <w:tcPr>
            <w:tcW w:w="5386" w:type="dxa"/>
            <w:vAlign w:val="center"/>
          </w:tcPr>
          <w:p>
            <w:pPr>
              <w:pStyle w:val="12"/>
            </w:pPr>
            <w:r>
              <w:t>可持续发挥作用5年以上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9、2024年镇级机关运转经费绩效目标表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13011024P00320710450K</w:t>
            </w:r>
          </w:p>
        </w:tc>
        <w:tc>
          <w:tcPr>
            <w:tcW w:w="2835" w:type="dxa"/>
            <w:vAlign w:val="center"/>
          </w:tcPr>
          <w:p>
            <w:pPr>
              <w:pStyle w:val="10"/>
            </w:pPr>
            <w:r>
              <w:t>项目名称</w:t>
            </w:r>
          </w:p>
        </w:tc>
        <w:tc>
          <w:tcPr>
            <w:tcW w:w="6094" w:type="dxa"/>
            <w:gridSpan w:val="3"/>
            <w:vAlign w:val="center"/>
          </w:tcPr>
          <w:p>
            <w:pPr>
              <w:pStyle w:val="12"/>
            </w:pPr>
            <w:r>
              <w:t>2024年镇级机关运转经费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600.00</w:t>
            </w:r>
          </w:p>
        </w:tc>
        <w:tc>
          <w:tcPr>
            <w:tcW w:w="2835" w:type="dxa"/>
            <w:vAlign w:val="center"/>
          </w:tcPr>
          <w:p>
            <w:pPr>
              <w:pStyle w:val="10"/>
            </w:pPr>
            <w:r>
              <w:t>其中：财政    资金</w:t>
            </w:r>
          </w:p>
        </w:tc>
        <w:tc>
          <w:tcPr>
            <w:tcW w:w="2551" w:type="dxa"/>
            <w:vAlign w:val="center"/>
          </w:tcPr>
          <w:p>
            <w:pPr>
              <w:pStyle w:val="12"/>
            </w:pPr>
            <w:r>
              <w:t>600.00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 xml:space="preserve"> 劳务费438万元，委托业务费7万元，电费20万元，物业费15万元，维修费50万元，为了更好的消除信访隐患，就地解决信访问题，大河镇派专人进行信访值班、接访，全年需差旅费50万元，办公设备购置费20万元。，我镇2024年机关运转经费共计600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 劳务费438万元，委托业务费7万元，电费20万元，物业费15万元，维修费50万元，为了更好的消除信访隐患，就地解决信访问题，大河镇派专人进行信访值班、接访，全年需差旅费50万元，办公设备购置费20万元。，我镇2024年机关运转经费共计600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运转保障率</w:t>
            </w:r>
          </w:p>
        </w:tc>
        <w:tc>
          <w:tcPr>
            <w:tcW w:w="5386" w:type="dxa"/>
            <w:vAlign w:val="center"/>
          </w:tcPr>
          <w:p>
            <w:pPr>
              <w:pStyle w:val="12"/>
            </w:pPr>
            <w:r>
              <w:t>各项日常工作保障率</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委托业务费支出成本</w:t>
            </w:r>
          </w:p>
        </w:tc>
        <w:tc>
          <w:tcPr>
            <w:tcW w:w="5386" w:type="dxa"/>
            <w:vAlign w:val="center"/>
          </w:tcPr>
          <w:p>
            <w:pPr>
              <w:pStyle w:val="12"/>
            </w:pPr>
            <w:r>
              <w:t>委托业务费支出成本7万元</w:t>
            </w:r>
          </w:p>
        </w:tc>
        <w:tc>
          <w:tcPr>
            <w:tcW w:w="2268" w:type="dxa"/>
            <w:vAlign w:val="center"/>
          </w:tcPr>
          <w:p>
            <w:pPr>
              <w:pStyle w:val="12"/>
            </w:pPr>
            <w:r>
              <w:t>≤7万元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劳务费支出成本</w:t>
            </w:r>
          </w:p>
        </w:tc>
        <w:tc>
          <w:tcPr>
            <w:tcW w:w="5386" w:type="dxa"/>
            <w:vAlign w:val="center"/>
          </w:tcPr>
          <w:p>
            <w:pPr>
              <w:pStyle w:val="12"/>
            </w:pPr>
            <w:r>
              <w:t>劳务费支出成本438万元</w:t>
            </w:r>
          </w:p>
        </w:tc>
        <w:tc>
          <w:tcPr>
            <w:tcW w:w="2268" w:type="dxa"/>
            <w:vAlign w:val="center"/>
          </w:tcPr>
          <w:p>
            <w:pPr>
              <w:pStyle w:val="12"/>
            </w:pPr>
            <w:r>
              <w:t>≤438万元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电费支出成本</w:t>
            </w:r>
          </w:p>
        </w:tc>
        <w:tc>
          <w:tcPr>
            <w:tcW w:w="5386" w:type="dxa"/>
            <w:vAlign w:val="center"/>
          </w:tcPr>
          <w:p>
            <w:pPr>
              <w:pStyle w:val="12"/>
            </w:pPr>
            <w:r>
              <w:t>电费支出成本20万元</w:t>
            </w:r>
          </w:p>
        </w:tc>
        <w:tc>
          <w:tcPr>
            <w:tcW w:w="2268" w:type="dxa"/>
            <w:vAlign w:val="center"/>
          </w:tcPr>
          <w:p>
            <w:pPr>
              <w:pStyle w:val="12"/>
            </w:pPr>
            <w:r>
              <w:t>≤20万元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物业费支出成本</w:t>
            </w:r>
          </w:p>
        </w:tc>
        <w:tc>
          <w:tcPr>
            <w:tcW w:w="5386" w:type="dxa"/>
            <w:vAlign w:val="center"/>
          </w:tcPr>
          <w:p>
            <w:pPr>
              <w:pStyle w:val="12"/>
            </w:pPr>
            <w:r>
              <w:t>物业费支出成本15万元</w:t>
            </w:r>
          </w:p>
        </w:tc>
        <w:tc>
          <w:tcPr>
            <w:tcW w:w="2268" w:type="dxa"/>
            <w:vAlign w:val="center"/>
          </w:tcPr>
          <w:p>
            <w:pPr>
              <w:pStyle w:val="12"/>
            </w:pPr>
            <w:r>
              <w:t>≤15万元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维修费支出成本</w:t>
            </w:r>
          </w:p>
        </w:tc>
        <w:tc>
          <w:tcPr>
            <w:tcW w:w="5386" w:type="dxa"/>
            <w:vAlign w:val="center"/>
          </w:tcPr>
          <w:p>
            <w:pPr>
              <w:pStyle w:val="12"/>
            </w:pPr>
            <w:r>
              <w:t>维修费支出成本50万元</w:t>
            </w:r>
          </w:p>
          <w:p>
            <w:pPr>
              <w:pStyle w:val="12"/>
            </w:pPr>
          </w:p>
        </w:tc>
        <w:tc>
          <w:tcPr>
            <w:tcW w:w="2268" w:type="dxa"/>
            <w:vAlign w:val="center"/>
          </w:tcPr>
          <w:p>
            <w:pPr>
              <w:pStyle w:val="12"/>
            </w:pPr>
            <w:r>
              <w:t>≤50万元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差旅费支出成本</w:t>
            </w:r>
          </w:p>
        </w:tc>
        <w:tc>
          <w:tcPr>
            <w:tcW w:w="5386" w:type="dxa"/>
            <w:vAlign w:val="center"/>
          </w:tcPr>
          <w:p>
            <w:pPr>
              <w:pStyle w:val="12"/>
            </w:pPr>
            <w:r>
              <w:t>差旅费支出成本50万元</w:t>
            </w:r>
          </w:p>
        </w:tc>
        <w:tc>
          <w:tcPr>
            <w:tcW w:w="2268" w:type="dxa"/>
            <w:vAlign w:val="center"/>
          </w:tcPr>
          <w:p>
            <w:pPr>
              <w:pStyle w:val="12"/>
            </w:pPr>
            <w:r>
              <w:t>≤50万元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办公设备购置支出成本</w:t>
            </w:r>
          </w:p>
        </w:tc>
        <w:tc>
          <w:tcPr>
            <w:tcW w:w="5386" w:type="dxa"/>
            <w:vAlign w:val="center"/>
          </w:tcPr>
          <w:p>
            <w:pPr>
              <w:pStyle w:val="12"/>
            </w:pPr>
            <w:r>
              <w:t>办公设备购置支出成本20万元</w:t>
            </w:r>
          </w:p>
        </w:tc>
        <w:tc>
          <w:tcPr>
            <w:tcW w:w="2268" w:type="dxa"/>
            <w:vAlign w:val="center"/>
          </w:tcPr>
          <w:p>
            <w:pPr>
              <w:pStyle w:val="12"/>
            </w:pPr>
            <w:r>
              <w:t>≤20万元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保障办公人数</w:t>
            </w:r>
          </w:p>
        </w:tc>
        <w:tc>
          <w:tcPr>
            <w:tcW w:w="5386" w:type="dxa"/>
            <w:vAlign w:val="center"/>
          </w:tcPr>
          <w:p>
            <w:pPr>
              <w:pStyle w:val="12"/>
            </w:pPr>
            <w:r>
              <w:t>保障办公人数</w:t>
            </w:r>
          </w:p>
        </w:tc>
        <w:tc>
          <w:tcPr>
            <w:tcW w:w="2268" w:type="dxa"/>
            <w:vAlign w:val="center"/>
          </w:tcPr>
          <w:p>
            <w:pPr>
              <w:pStyle w:val="12"/>
            </w:pPr>
            <w:r>
              <w:t>≥160人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经费保障及时性</w:t>
            </w:r>
          </w:p>
        </w:tc>
        <w:tc>
          <w:tcPr>
            <w:tcW w:w="5386" w:type="dxa"/>
            <w:vAlign w:val="center"/>
          </w:tcPr>
          <w:p>
            <w:pPr>
              <w:pStyle w:val="12"/>
            </w:pPr>
            <w:r>
              <w:t>及时保障各项日常办公需求</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可持续发挥作用年限</w:t>
            </w:r>
          </w:p>
        </w:tc>
        <w:tc>
          <w:tcPr>
            <w:tcW w:w="5386" w:type="dxa"/>
            <w:vAlign w:val="center"/>
          </w:tcPr>
          <w:p>
            <w:pPr>
              <w:pStyle w:val="12"/>
            </w:pPr>
            <w:r>
              <w:t>可持续发挥作用5年以上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受益对象满意度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10、2024年镇级节能环保大气污染防治支出绩效目标表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13011024P003205100407</w:t>
            </w:r>
          </w:p>
        </w:tc>
        <w:tc>
          <w:tcPr>
            <w:tcW w:w="2835" w:type="dxa"/>
            <w:vAlign w:val="center"/>
          </w:tcPr>
          <w:p>
            <w:pPr>
              <w:pStyle w:val="10"/>
            </w:pPr>
            <w:r>
              <w:t>项目名称</w:t>
            </w:r>
          </w:p>
        </w:tc>
        <w:tc>
          <w:tcPr>
            <w:tcW w:w="6094" w:type="dxa"/>
            <w:gridSpan w:val="3"/>
            <w:vAlign w:val="center"/>
          </w:tcPr>
          <w:p>
            <w:pPr>
              <w:pStyle w:val="12"/>
            </w:pPr>
            <w:r>
              <w:t>2024年镇级节能环保大气污染防治支出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在大气治理方面切实做好了对施工工地、企业等全面巡查每月不可低于5次，测点周围绿化维护2000平米，每天主要道路洒水不低于5次、对施工工地裸露黄土使用密目网进行覆盖等发现问题第一时间处理，改善空气质量，创造优异空气，改善人居生活水平，提高了百姓健康指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在大气治理方面切实做好了对施工工地、企业等全面巡查每月不可低于5次，测点周围绿化维护2000平米，每天主要道路洒水不低于5次、对施工工地裸露黄土使用密目网进行覆盖等发现问题第一时间处理，改善空气质量，创造优异空气，改善人居生活水平，提高了百姓健康指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每月排查企业次数</w:t>
            </w:r>
          </w:p>
        </w:tc>
        <w:tc>
          <w:tcPr>
            <w:tcW w:w="5386" w:type="dxa"/>
            <w:vAlign w:val="center"/>
          </w:tcPr>
          <w:p>
            <w:pPr>
              <w:pStyle w:val="12"/>
            </w:pPr>
            <w:r>
              <w:t>每个月排查企业的次数</w:t>
            </w:r>
          </w:p>
        </w:tc>
        <w:tc>
          <w:tcPr>
            <w:tcW w:w="2268" w:type="dxa"/>
            <w:vAlign w:val="center"/>
          </w:tcPr>
          <w:p>
            <w:pPr>
              <w:pStyle w:val="12"/>
            </w:pPr>
            <w:r>
              <w:t>≥5次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禁煤禁烟禁炮巡查次数</w:t>
            </w:r>
          </w:p>
        </w:tc>
        <w:tc>
          <w:tcPr>
            <w:tcW w:w="5386" w:type="dxa"/>
            <w:vAlign w:val="center"/>
          </w:tcPr>
          <w:p>
            <w:pPr>
              <w:pStyle w:val="12"/>
            </w:pPr>
            <w:r>
              <w:t>每天巡查次数不低于1次</w:t>
            </w:r>
          </w:p>
        </w:tc>
        <w:tc>
          <w:tcPr>
            <w:tcW w:w="2268" w:type="dxa"/>
            <w:vAlign w:val="center"/>
          </w:tcPr>
          <w:p>
            <w:pPr>
              <w:pStyle w:val="12"/>
            </w:pPr>
            <w:r>
              <w:t>≥1次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裸露黄土覆盖面积数</w:t>
            </w:r>
          </w:p>
        </w:tc>
        <w:tc>
          <w:tcPr>
            <w:tcW w:w="5386" w:type="dxa"/>
            <w:vAlign w:val="center"/>
          </w:tcPr>
          <w:p>
            <w:pPr>
              <w:pStyle w:val="12"/>
            </w:pPr>
            <w:r>
              <w:t>防止扬尘裸露黄土覆盖2000平方米</w:t>
            </w:r>
          </w:p>
        </w:tc>
        <w:tc>
          <w:tcPr>
            <w:tcW w:w="2268" w:type="dxa"/>
            <w:vAlign w:val="center"/>
          </w:tcPr>
          <w:p>
            <w:pPr>
              <w:pStyle w:val="12"/>
            </w:pPr>
            <w:r>
              <w:t>≥2000平方米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日常巡查维护及时率</w:t>
            </w:r>
          </w:p>
        </w:tc>
        <w:tc>
          <w:tcPr>
            <w:tcW w:w="5386" w:type="dxa"/>
            <w:vAlign w:val="center"/>
          </w:tcPr>
          <w:p>
            <w:pPr>
              <w:pStyle w:val="12"/>
            </w:pPr>
            <w:r>
              <w:t>有记录的巡查维护到场次数占规定次数的比率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日常洒水费用标准</w:t>
            </w:r>
          </w:p>
        </w:tc>
        <w:tc>
          <w:tcPr>
            <w:tcW w:w="5386" w:type="dxa"/>
            <w:vAlign w:val="center"/>
          </w:tcPr>
          <w:p>
            <w:pPr>
              <w:pStyle w:val="12"/>
            </w:pPr>
            <w:r>
              <w:t>每车次洒水的费用</w:t>
            </w:r>
          </w:p>
        </w:tc>
        <w:tc>
          <w:tcPr>
            <w:tcW w:w="2268" w:type="dxa"/>
            <w:vAlign w:val="center"/>
          </w:tcPr>
          <w:p>
            <w:pPr>
              <w:pStyle w:val="12"/>
            </w:pPr>
            <w:r>
              <w:t>≤300元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每天洒水次数</w:t>
            </w:r>
          </w:p>
        </w:tc>
        <w:tc>
          <w:tcPr>
            <w:tcW w:w="5386" w:type="dxa"/>
            <w:vAlign w:val="center"/>
          </w:tcPr>
          <w:p>
            <w:pPr>
              <w:pStyle w:val="12"/>
            </w:pPr>
            <w:r>
              <w:t>每天洒水的次数</w:t>
            </w:r>
          </w:p>
        </w:tc>
        <w:tc>
          <w:tcPr>
            <w:tcW w:w="2268" w:type="dxa"/>
            <w:vAlign w:val="center"/>
          </w:tcPr>
          <w:p>
            <w:pPr>
              <w:pStyle w:val="12"/>
            </w:pPr>
            <w:r>
              <w:t>≥5次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监测点绿化维护平米数</w:t>
            </w:r>
          </w:p>
        </w:tc>
        <w:tc>
          <w:tcPr>
            <w:tcW w:w="5386" w:type="dxa"/>
            <w:vAlign w:val="center"/>
          </w:tcPr>
          <w:p>
            <w:pPr>
              <w:pStyle w:val="12"/>
            </w:pPr>
            <w:r>
              <w:t>监测点周围绿化维护面积</w:t>
            </w:r>
          </w:p>
        </w:tc>
        <w:tc>
          <w:tcPr>
            <w:tcW w:w="2268" w:type="dxa"/>
            <w:vAlign w:val="center"/>
          </w:tcPr>
          <w:p>
            <w:pPr>
              <w:pStyle w:val="12"/>
            </w:pPr>
            <w:r>
              <w:t>≥2000平方米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日常覆盖费用标准</w:t>
            </w:r>
          </w:p>
        </w:tc>
        <w:tc>
          <w:tcPr>
            <w:tcW w:w="5386" w:type="dxa"/>
            <w:vAlign w:val="center"/>
          </w:tcPr>
          <w:p>
            <w:pPr>
              <w:pStyle w:val="12"/>
            </w:pPr>
            <w:r>
              <w:t>每平米覆盖的费用</w:t>
            </w:r>
          </w:p>
        </w:tc>
        <w:tc>
          <w:tcPr>
            <w:tcW w:w="2268" w:type="dxa"/>
            <w:vAlign w:val="center"/>
          </w:tcPr>
          <w:p>
            <w:pPr>
              <w:pStyle w:val="12"/>
            </w:pPr>
            <w:r>
              <w:t>≤100元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污染源排查治理覆盖率</w:t>
            </w:r>
          </w:p>
        </w:tc>
        <w:tc>
          <w:tcPr>
            <w:tcW w:w="5386" w:type="dxa"/>
            <w:vAlign w:val="center"/>
          </w:tcPr>
          <w:p>
            <w:pPr>
              <w:pStyle w:val="12"/>
            </w:pPr>
            <w:r>
              <w:t>已排查治理污染源占应排查治理污染源的比率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污染源覆盖平米数</w:t>
            </w:r>
          </w:p>
        </w:tc>
        <w:tc>
          <w:tcPr>
            <w:tcW w:w="5386" w:type="dxa"/>
            <w:vAlign w:val="center"/>
          </w:tcPr>
          <w:p>
            <w:pPr>
              <w:pStyle w:val="12"/>
            </w:pPr>
            <w:r>
              <w:t>污染源排查治理覆盖面积</w:t>
            </w:r>
          </w:p>
        </w:tc>
        <w:tc>
          <w:tcPr>
            <w:tcW w:w="2268" w:type="dxa"/>
            <w:vAlign w:val="center"/>
          </w:tcPr>
          <w:p>
            <w:pPr>
              <w:pStyle w:val="12"/>
            </w:pPr>
            <w:r>
              <w:t>≥2000平方米</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≥45000人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可持续发挥效力年限</w:t>
            </w:r>
          </w:p>
        </w:tc>
        <w:tc>
          <w:tcPr>
            <w:tcW w:w="5386" w:type="dxa"/>
            <w:vAlign w:val="center"/>
          </w:tcPr>
          <w:p>
            <w:pPr>
              <w:pStyle w:val="12"/>
            </w:pPr>
            <w:r>
              <w:t>可持续发挥效力5年以上</w:t>
            </w:r>
          </w:p>
        </w:tc>
        <w:tc>
          <w:tcPr>
            <w:tcW w:w="2268" w:type="dxa"/>
            <w:vAlign w:val="center"/>
          </w:tcPr>
          <w:p>
            <w:pPr>
              <w:pStyle w:val="12"/>
            </w:pPr>
            <w:r>
              <w:t>≥5年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11、2024年镇级绿化、防汛等事务支出绩效目标表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13011024P003203106469</w:t>
            </w:r>
          </w:p>
        </w:tc>
        <w:tc>
          <w:tcPr>
            <w:tcW w:w="2835" w:type="dxa"/>
            <w:vAlign w:val="center"/>
          </w:tcPr>
          <w:p>
            <w:pPr>
              <w:pStyle w:val="10"/>
            </w:pPr>
            <w:r>
              <w:t>项目名称</w:t>
            </w:r>
          </w:p>
        </w:tc>
        <w:tc>
          <w:tcPr>
            <w:tcW w:w="6094" w:type="dxa"/>
            <w:gridSpan w:val="3"/>
            <w:vAlign w:val="center"/>
          </w:tcPr>
          <w:p>
            <w:pPr>
              <w:pStyle w:val="12"/>
            </w:pPr>
            <w:r>
              <w:t>2024年镇级绿化、防汛等事务支出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主要道路绿化、亮化等10万元、美国白娥防治4.8万元、河道巡查、防汛5.2万元、垃圾压缩站等占地费10万元，共计30万元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1.主要道路绿化、亮化等10万元、美国白娥防治4.8万元、河道巡查、防汛5.2万元、垃圾压缩站等占地费10万元，共计30万元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全年防火巡查覆盖率</w:t>
            </w:r>
          </w:p>
        </w:tc>
        <w:tc>
          <w:tcPr>
            <w:tcW w:w="5386" w:type="dxa"/>
            <w:vAlign w:val="center"/>
          </w:tcPr>
          <w:p>
            <w:pPr>
              <w:pStyle w:val="12"/>
            </w:pPr>
            <w:r>
              <w:t>全年防火巡查覆盖率</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防火巡逻人员补贴成本</w:t>
            </w:r>
          </w:p>
        </w:tc>
        <w:tc>
          <w:tcPr>
            <w:tcW w:w="5386" w:type="dxa"/>
            <w:vAlign w:val="center"/>
          </w:tcPr>
          <w:p>
            <w:pPr>
              <w:pStyle w:val="12"/>
            </w:pPr>
            <w:r>
              <w:t>防火巡逻人员每人每天补贴30元</w:t>
            </w:r>
          </w:p>
        </w:tc>
        <w:tc>
          <w:tcPr>
            <w:tcW w:w="2268" w:type="dxa"/>
            <w:vAlign w:val="center"/>
          </w:tcPr>
          <w:p>
            <w:pPr>
              <w:pStyle w:val="12"/>
            </w:pPr>
            <w:r>
              <w:t>30元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每村每天防火巡逻人员数量</w:t>
            </w:r>
          </w:p>
        </w:tc>
        <w:tc>
          <w:tcPr>
            <w:tcW w:w="5386" w:type="dxa"/>
            <w:vAlign w:val="center"/>
          </w:tcPr>
          <w:p>
            <w:pPr>
              <w:pStyle w:val="12"/>
            </w:pPr>
            <w:r>
              <w:t>每天每村防火巡逻人员不低于3人</w:t>
            </w:r>
          </w:p>
        </w:tc>
        <w:tc>
          <w:tcPr>
            <w:tcW w:w="2268" w:type="dxa"/>
            <w:vAlign w:val="center"/>
          </w:tcPr>
          <w:p>
            <w:pPr>
              <w:pStyle w:val="12"/>
            </w:pPr>
            <w:r>
              <w:t>≥3人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植树造林数量</w:t>
            </w:r>
          </w:p>
        </w:tc>
        <w:tc>
          <w:tcPr>
            <w:tcW w:w="5386" w:type="dxa"/>
            <w:vAlign w:val="center"/>
          </w:tcPr>
          <w:p>
            <w:pPr>
              <w:pStyle w:val="12"/>
            </w:pPr>
            <w:r>
              <w:t>新增树木数量</w:t>
            </w:r>
          </w:p>
        </w:tc>
        <w:tc>
          <w:tcPr>
            <w:tcW w:w="2268" w:type="dxa"/>
            <w:vAlign w:val="center"/>
          </w:tcPr>
          <w:p>
            <w:pPr>
              <w:pStyle w:val="12"/>
            </w:pPr>
            <w:r>
              <w:t>≥2000棵</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购置防汛物资数量</w:t>
            </w:r>
          </w:p>
        </w:tc>
        <w:tc>
          <w:tcPr>
            <w:tcW w:w="5386" w:type="dxa"/>
            <w:vAlign w:val="center"/>
          </w:tcPr>
          <w:p>
            <w:pPr>
              <w:pStyle w:val="12"/>
            </w:pPr>
            <w:r>
              <w:t>购置防汛物资数量</w:t>
            </w:r>
          </w:p>
        </w:tc>
        <w:tc>
          <w:tcPr>
            <w:tcW w:w="2268" w:type="dxa"/>
            <w:vAlign w:val="center"/>
          </w:tcPr>
          <w:p>
            <w:pPr>
              <w:pStyle w:val="12"/>
            </w:pPr>
            <w:r>
              <w:t>≥100套</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项目总支出</w:t>
            </w:r>
          </w:p>
        </w:tc>
        <w:tc>
          <w:tcPr>
            <w:tcW w:w="5386" w:type="dxa"/>
            <w:vAlign w:val="center"/>
          </w:tcPr>
          <w:p>
            <w:pPr>
              <w:pStyle w:val="12"/>
            </w:pPr>
            <w:r>
              <w:t>项目总支出资金30万元</w:t>
            </w:r>
          </w:p>
        </w:tc>
        <w:tc>
          <w:tcPr>
            <w:tcW w:w="2268" w:type="dxa"/>
            <w:vAlign w:val="center"/>
          </w:tcPr>
          <w:p>
            <w:pPr>
              <w:pStyle w:val="12"/>
            </w:pPr>
            <w:r>
              <w:t>≤30万元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项目按时完工率</w:t>
            </w:r>
          </w:p>
        </w:tc>
        <w:tc>
          <w:tcPr>
            <w:tcW w:w="5386" w:type="dxa"/>
            <w:vAlign w:val="center"/>
          </w:tcPr>
          <w:p>
            <w:pPr>
              <w:pStyle w:val="12"/>
            </w:pPr>
            <w:r>
              <w:t>按时完工的工作量占工作总量的比例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美国白蛾防治树木数量</w:t>
            </w:r>
          </w:p>
        </w:tc>
        <w:tc>
          <w:tcPr>
            <w:tcW w:w="5386" w:type="dxa"/>
            <w:vAlign w:val="center"/>
          </w:tcPr>
          <w:p>
            <w:pPr>
              <w:pStyle w:val="12"/>
            </w:pPr>
            <w:r>
              <w:t>辖区内防治美国白娥树木的总数</w:t>
            </w:r>
          </w:p>
        </w:tc>
        <w:tc>
          <w:tcPr>
            <w:tcW w:w="2268" w:type="dxa"/>
            <w:vAlign w:val="center"/>
          </w:tcPr>
          <w:p>
            <w:pPr>
              <w:pStyle w:val="12"/>
            </w:pPr>
            <w:r>
              <w:t>≥200000棵</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辖区内防火耕地面积总数</w:t>
            </w:r>
          </w:p>
        </w:tc>
        <w:tc>
          <w:tcPr>
            <w:tcW w:w="5386" w:type="dxa"/>
            <w:vAlign w:val="center"/>
          </w:tcPr>
          <w:p>
            <w:pPr>
              <w:pStyle w:val="12"/>
            </w:pPr>
            <w:r>
              <w:t>辖区内防火耕地面积总数</w:t>
            </w:r>
          </w:p>
        </w:tc>
        <w:tc>
          <w:tcPr>
            <w:tcW w:w="2268" w:type="dxa"/>
            <w:vAlign w:val="center"/>
          </w:tcPr>
          <w:p>
            <w:pPr>
              <w:pStyle w:val="12"/>
            </w:pPr>
            <w:r>
              <w:t>≥48000亩</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可持续影响年限</w:t>
            </w:r>
          </w:p>
        </w:tc>
        <w:tc>
          <w:tcPr>
            <w:tcW w:w="5386" w:type="dxa"/>
            <w:vAlign w:val="center"/>
          </w:tcPr>
          <w:p>
            <w:pPr>
              <w:pStyle w:val="12"/>
            </w:pPr>
            <w:r>
              <w:t>可持续影响5年以上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12、2024年镇级群众文化宣传资料及条幅、展牌等支出绩效目标表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13011024P00319910042E</w:t>
            </w:r>
          </w:p>
        </w:tc>
        <w:tc>
          <w:tcPr>
            <w:tcW w:w="2835" w:type="dxa"/>
            <w:vAlign w:val="center"/>
          </w:tcPr>
          <w:p>
            <w:pPr>
              <w:pStyle w:val="10"/>
            </w:pPr>
            <w:r>
              <w:t>项目名称</w:t>
            </w:r>
          </w:p>
        </w:tc>
        <w:tc>
          <w:tcPr>
            <w:tcW w:w="6094" w:type="dxa"/>
            <w:gridSpan w:val="3"/>
            <w:vAlign w:val="center"/>
          </w:tcPr>
          <w:p>
            <w:pPr>
              <w:pStyle w:val="12"/>
            </w:pPr>
            <w:r>
              <w:t>2024年镇级群众文化宣传资料及条幅、展牌等支出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38.50</w:t>
            </w:r>
          </w:p>
        </w:tc>
        <w:tc>
          <w:tcPr>
            <w:tcW w:w="2835" w:type="dxa"/>
            <w:vAlign w:val="center"/>
          </w:tcPr>
          <w:p>
            <w:pPr>
              <w:pStyle w:val="10"/>
            </w:pPr>
            <w:r>
              <w:t>其中：财政    资金</w:t>
            </w:r>
          </w:p>
        </w:tc>
        <w:tc>
          <w:tcPr>
            <w:tcW w:w="2551" w:type="dxa"/>
            <w:vAlign w:val="center"/>
          </w:tcPr>
          <w:p>
            <w:pPr>
              <w:pStyle w:val="12"/>
            </w:pPr>
            <w:r>
              <w:t>38.50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我镇针对文化宣传工作制作明白纸2万张、""制作展牌300个""制作宣传漫画共计2000册，""实现打造环境舒适、和谐发展的生活环境目标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1.我镇针对文化宣传工作制作明白纸2万张、""制作展牌300个""制作宣传漫画共计2000册，""实现打造环境舒适、和谐发展的生活环境目标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宣传工作完成率</w:t>
            </w:r>
          </w:p>
        </w:tc>
        <w:tc>
          <w:tcPr>
            <w:tcW w:w="5386" w:type="dxa"/>
            <w:vAlign w:val="center"/>
          </w:tcPr>
          <w:p>
            <w:pPr>
              <w:pStyle w:val="12"/>
            </w:pPr>
            <w:r>
              <w:t>实际完成的宣传工作占应完成工作的比率</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宣传到位村个数</w:t>
            </w:r>
          </w:p>
        </w:tc>
        <w:tc>
          <w:tcPr>
            <w:tcW w:w="5386" w:type="dxa"/>
            <w:vAlign w:val="center"/>
          </w:tcPr>
          <w:p>
            <w:pPr>
              <w:pStyle w:val="12"/>
            </w:pPr>
            <w:r>
              <w:t>对我镇辖区宣传村的个数</w:t>
            </w:r>
          </w:p>
        </w:tc>
        <w:tc>
          <w:tcPr>
            <w:tcW w:w="2268" w:type="dxa"/>
            <w:vAlign w:val="center"/>
          </w:tcPr>
          <w:p>
            <w:pPr>
              <w:pStyle w:val="12"/>
            </w:pPr>
            <w:r>
              <w:t>26个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宣传工作支出成本</w:t>
            </w:r>
          </w:p>
        </w:tc>
        <w:tc>
          <w:tcPr>
            <w:tcW w:w="5386" w:type="dxa"/>
            <w:vAlign w:val="center"/>
          </w:tcPr>
          <w:p>
            <w:pPr>
              <w:pStyle w:val="12"/>
            </w:pPr>
            <w:r>
              <w:t>宣传工作支出的资金金额</w:t>
            </w:r>
          </w:p>
        </w:tc>
        <w:tc>
          <w:tcPr>
            <w:tcW w:w="2268" w:type="dxa"/>
            <w:vAlign w:val="center"/>
          </w:tcPr>
          <w:p>
            <w:pPr>
              <w:pStyle w:val="12"/>
            </w:pPr>
            <w:r>
              <w:t>≤38.5万元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宣传到位及时性</w:t>
            </w:r>
          </w:p>
        </w:tc>
        <w:tc>
          <w:tcPr>
            <w:tcW w:w="5386" w:type="dxa"/>
            <w:vAlign w:val="center"/>
          </w:tcPr>
          <w:p>
            <w:pPr>
              <w:pStyle w:val="12"/>
            </w:pPr>
            <w:r>
              <w:t>宣传工作开展的时效情况</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制作展牌数量</w:t>
            </w:r>
          </w:p>
        </w:tc>
        <w:tc>
          <w:tcPr>
            <w:tcW w:w="5386" w:type="dxa"/>
            <w:vAlign w:val="center"/>
          </w:tcPr>
          <w:p>
            <w:pPr>
              <w:pStyle w:val="12"/>
            </w:pPr>
            <w:r>
              <w:t>制作宣传展牌300个</w:t>
            </w:r>
          </w:p>
        </w:tc>
        <w:tc>
          <w:tcPr>
            <w:tcW w:w="2268" w:type="dxa"/>
            <w:vAlign w:val="center"/>
          </w:tcPr>
          <w:p>
            <w:pPr>
              <w:pStyle w:val="12"/>
            </w:pPr>
            <w:r>
              <w:t>≥300个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制作宣传画册数量</w:t>
            </w:r>
          </w:p>
        </w:tc>
        <w:tc>
          <w:tcPr>
            <w:tcW w:w="5386" w:type="dxa"/>
            <w:vAlign w:val="center"/>
          </w:tcPr>
          <w:p>
            <w:pPr>
              <w:pStyle w:val="12"/>
            </w:pPr>
            <w:r>
              <w:t>制作宣传漫画2000册</w:t>
            </w:r>
          </w:p>
        </w:tc>
        <w:tc>
          <w:tcPr>
            <w:tcW w:w="2268" w:type="dxa"/>
            <w:vAlign w:val="center"/>
          </w:tcPr>
          <w:p>
            <w:pPr>
              <w:pStyle w:val="12"/>
            </w:pPr>
            <w:r>
              <w:t>≥2000册</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制作明白纸数量</w:t>
            </w:r>
          </w:p>
        </w:tc>
        <w:tc>
          <w:tcPr>
            <w:tcW w:w="5386" w:type="dxa"/>
            <w:vAlign w:val="center"/>
          </w:tcPr>
          <w:p>
            <w:pPr>
              <w:pStyle w:val="12"/>
            </w:pPr>
            <w:r>
              <w:t>由我镇统一制作明白纸2万张</w:t>
            </w:r>
          </w:p>
        </w:tc>
        <w:tc>
          <w:tcPr>
            <w:tcW w:w="2268" w:type="dxa"/>
            <w:vAlign w:val="center"/>
          </w:tcPr>
          <w:p>
            <w:pPr>
              <w:pStyle w:val="12"/>
            </w:pPr>
            <w:r>
              <w:t>≥20000张</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受益人数</w:t>
            </w:r>
          </w:p>
        </w:tc>
        <w:tc>
          <w:tcPr>
            <w:tcW w:w="5386" w:type="dxa"/>
            <w:vAlign w:val="center"/>
          </w:tcPr>
          <w:p>
            <w:pPr>
              <w:pStyle w:val="12"/>
            </w:pPr>
            <w:r>
              <w:t>受益总人数45000人</w:t>
            </w:r>
          </w:p>
        </w:tc>
        <w:tc>
          <w:tcPr>
            <w:tcW w:w="2268" w:type="dxa"/>
            <w:vAlign w:val="center"/>
          </w:tcPr>
          <w:p>
            <w:pPr>
              <w:pStyle w:val="12"/>
            </w:pPr>
            <w:r>
              <w:t>≥45000人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可持续影响年限</w:t>
            </w:r>
          </w:p>
        </w:tc>
        <w:tc>
          <w:tcPr>
            <w:tcW w:w="5386" w:type="dxa"/>
            <w:vAlign w:val="center"/>
          </w:tcPr>
          <w:p>
            <w:pPr>
              <w:pStyle w:val="12"/>
            </w:pPr>
            <w:r>
              <w:t>可持续影响5年以上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13、2024年镇级社会保障农村救济支出绩效目标表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13011024P00320310643E</w:t>
            </w:r>
          </w:p>
        </w:tc>
        <w:tc>
          <w:tcPr>
            <w:tcW w:w="2835" w:type="dxa"/>
            <w:vAlign w:val="center"/>
          </w:tcPr>
          <w:p>
            <w:pPr>
              <w:pStyle w:val="10"/>
            </w:pPr>
            <w:r>
              <w:t>项目名称</w:t>
            </w:r>
          </w:p>
        </w:tc>
        <w:tc>
          <w:tcPr>
            <w:tcW w:w="6094" w:type="dxa"/>
            <w:gridSpan w:val="3"/>
            <w:vAlign w:val="center"/>
          </w:tcPr>
          <w:p>
            <w:pPr>
              <w:pStyle w:val="12"/>
            </w:pPr>
            <w:r>
              <w:t>2024年镇级社会保障农村救济支出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我镇辖区共有26个村，信访事项调解需救助资金25万元，对辖区内困难群众生活救助5万元，共计30万元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1.我镇辖区共有26个村，信访事项调解需救助资金25万元，对辖区内困难群众生活救助5万元，共计30万元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补助发放精准率</w:t>
            </w:r>
          </w:p>
        </w:tc>
        <w:tc>
          <w:tcPr>
            <w:tcW w:w="5386" w:type="dxa"/>
            <w:vAlign w:val="center"/>
          </w:tcPr>
          <w:p>
            <w:pPr>
              <w:pStyle w:val="12"/>
            </w:pPr>
            <w:r>
              <w:t>补贴补助发放合规人数占发放总人数的比例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补助发放覆盖率</w:t>
            </w:r>
          </w:p>
        </w:tc>
        <w:tc>
          <w:tcPr>
            <w:tcW w:w="5386" w:type="dxa"/>
            <w:vAlign w:val="center"/>
          </w:tcPr>
          <w:p>
            <w:pPr>
              <w:pStyle w:val="12"/>
            </w:pPr>
            <w:r>
              <w:t>补助发放覆盖率</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补助发放及时率</w:t>
            </w:r>
          </w:p>
        </w:tc>
        <w:tc>
          <w:tcPr>
            <w:tcW w:w="5386" w:type="dxa"/>
            <w:vAlign w:val="center"/>
          </w:tcPr>
          <w:p>
            <w:pPr>
              <w:pStyle w:val="12"/>
            </w:pPr>
            <w:r>
              <w:t>补助发放及时率</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信访事项调解救助资金</w:t>
            </w:r>
          </w:p>
        </w:tc>
        <w:tc>
          <w:tcPr>
            <w:tcW w:w="5386" w:type="dxa"/>
            <w:vAlign w:val="center"/>
          </w:tcPr>
          <w:p>
            <w:pPr>
              <w:pStyle w:val="12"/>
            </w:pPr>
            <w:r>
              <w:t>信访事项调解救助资金</w:t>
            </w:r>
          </w:p>
        </w:tc>
        <w:tc>
          <w:tcPr>
            <w:tcW w:w="2268" w:type="dxa"/>
            <w:vAlign w:val="center"/>
          </w:tcPr>
          <w:p>
            <w:pPr>
              <w:pStyle w:val="12"/>
            </w:pPr>
            <w:r>
              <w:t>≤25万元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五保户人员总数</w:t>
            </w:r>
          </w:p>
        </w:tc>
        <w:tc>
          <w:tcPr>
            <w:tcW w:w="5386" w:type="dxa"/>
            <w:vAlign w:val="center"/>
          </w:tcPr>
          <w:p>
            <w:pPr>
              <w:pStyle w:val="12"/>
            </w:pPr>
            <w:r>
              <w:t>享受五保户人员的总数</w:t>
            </w:r>
          </w:p>
        </w:tc>
        <w:tc>
          <w:tcPr>
            <w:tcW w:w="2268" w:type="dxa"/>
            <w:vAlign w:val="center"/>
          </w:tcPr>
          <w:p>
            <w:pPr>
              <w:pStyle w:val="12"/>
            </w:pPr>
            <w:r>
              <w:t>≥23人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受益人口数量</w:t>
            </w:r>
          </w:p>
        </w:tc>
        <w:tc>
          <w:tcPr>
            <w:tcW w:w="5386" w:type="dxa"/>
            <w:vAlign w:val="center"/>
          </w:tcPr>
          <w:p>
            <w:pPr>
              <w:pStyle w:val="12"/>
            </w:pPr>
            <w:r>
              <w:t>受益人口的数量</w:t>
            </w:r>
          </w:p>
        </w:tc>
        <w:tc>
          <w:tcPr>
            <w:tcW w:w="2268" w:type="dxa"/>
            <w:vAlign w:val="center"/>
          </w:tcPr>
          <w:p>
            <w:pPr>
              <w:pStyle w:val="12"/>
            </w:pPr>
            <w:r>
              <w:t>≥373人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可持续影响年限</w:t>
            </w:r>
          </w:p>
        </w:tc>
        <w:tc>
          <w:tcPr>
            <w:tcW w:w="5386" w:type="dxa"/>
            <w:vAlign w:val="center"/>
          </w:tcPr>
          <w:p>
            <w:pPr>
              <w:pStyle w:val="12"/>
            </w:pPr>
            <w:r>
              <w:t>可持续影响5年以上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14、2024年镇级卫生及计划生育事务支出绩效目标表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13011024P00320110026E</w:t>
            </w:r>
          </w:p>
        </w:tc>
        <w:tc>
          <w:tcPr>
            <w:tcW w:w="2835" w:type="dxa"/>
            <w:vAlign w:val="center"/>
          </w:tcPr>
          <w:p>
            <w:pPr>
              <w:pStyle w:val="10"/>
            </w:pPr>
            <w:r>
              <w:t>项目名称</w:t>
            </w:r>
          </w:p>
        </w:tc>
        <w:tc>
          <w:tcPr>
            <w:tcW w:w="6094" w:type="dxa"/>
            <w:gridSpan w:val="3"/>
            <w:vAlign w:val="center"/>
          </w:tcPr>
          <w:p>
            <w:pPr>
              <w:pStyle w:val="12"/>
            </w:pPr>
            <w:r>
              <w:t>2024年镇级卫生及计划生育事务支出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15.00</w:t>
            </w:r>
          </w:p>
        </w:tc>
        <w:tc>
          <w:tcPr>
            <w:tcW w:w="2835" w:type="dxa"/>
            <w:vAlign w:val="center"/>
          </w:tcPr>
          <w:p>
            <w:pPr>
              <w:pStyle w:val="10"/>
            </w:pPr>
            <w:r>
              <w:t>其中：财政    资金</w:t>
            </w:r>
          </w:p>
        </w:tc>
        <w:tc>
          <w:tcPr>
            <w:tcW w:w="2551" w:type="dxa"/>
            <w:vAlign w:val="center"/>
          </w:tcPr>
          <w:p>
            <w:pPr>
              <w:pStyle w:val="12"/>
            </w:pPr>
            <w:r>
              <w:t>15.00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我镇共有独生子女785人，每人每月奖励10元，满18周岁的独生子女共有21人45240元，一次性奖励2160元19人、2100元2人，落实计生帮扶政策、疫情防控物资支出等，搞好计生健康服务及奖励慰问到位，提高群众幸福度</w:t>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1.我镇共有独生子女785人，每人每月奖励10元，满18周岁的独生子女共有21人45240元，一次性奖励2160元19人、2100元2人，落实计生帮扶政策、疫情防控物资支出等，搞好计生健康服务及奖励慰问到位，提高群众幸福度</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补助发放精准率</w:t>
            </w:r>
          </w:p>
        </w:tc>
        <w:tc>
          <w:tcPr>
            <w:tcW w:w="5386" w:type="dxa"/>
            <w:vAlign w:val="center"/>
          </w:tcPr>
          <w:p>
            <w:pPr>
              <w:pStyle w:val="12"/>
            </w:pPr>
            <w:r>
              <w:t>补助发放合规的人数占发放总人数的比例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补助发放覆盖率</w:t>
            </w:r>
          </w:p>
        </w:tc>
        <w:tc>
          <w:tcPr>
            <w:tcW w:w="5386" w:type="dxa"/>
            <w:vAlign w:val="center"/>
          </w:tcPr>
          <w:p>
            <w:pPr>
              <w:pStyle w:val="12"/>
            </w:pPr>
            <w:r>
              <w:t>补助发放覆盖率</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补助发放时间</w:t>
            </w:r>
          </w:p>
        </w:tc>
        <w:tc>
          <w:tcPr>
            <w:tcW w:w="5386" w:type="dxa"/>
            <w:vAlign w:val="center"/>
          </w:tcPr>
          <w:p>
            <w:pPr>
              <w:pStyle w:val="12"/>
            </w:pPr>
            <w:r>
              <w:t>补助发放的时间</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独生子女数量</w:t>
            </w:r>
          </w:p>
        </w:tc>
        <w:tc>
          <w:tcPr>
            <w:tcW w:w="5386" w:type="dxa"/>
            <w:vAlign w:val="center"/>
          </w:tcPr>
          <w:p>
            <w:pPr>
              <w:pStyle w:val="12"/>
            </w:pPr>
            <w:r>
              <w:t>我镇共有独生子女785人</w:t>
            </w:r>
          </w:p>
        </w:tc>
        <w:tc>
          <w:tcPr>
            <w:tcW w:w="2268" w:type="dxa"/>
            <w:vAlign w:val="center"/>
          </w:tcPr>
          <w:p>
            <w:pPr>
              <w:pStyle w:val="12"/>
            </w:pPr>
            <w:r>
              <w:t>785人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农村独生子女补助金发放标准</w:t>
            </w:r>
          </w:p>
        </w:tc>
        <w:tc>
          <w:tcPr>
            <w:tcW w:w="5386" w:type="dxa"/>
            <w:vAlign w:val="center"/>
          </w:tcPr>
          <w:p>
            <w:pPr>
              <w:pStyle w:val="12"/>
            </w:pPr>
            <w:r>
              <w:t>每月对符合条件的农村独生子女家庭发放奖励补助金</w:t>
            </w:r>
          </w:p>
        </w:tc>
        <w:tc>
          <w:tcPr>
            <w:tcW w:w="2268" w:type="dxa"/>
            <w:vAlign w:val="center"/>
          </w:tcPr>
          <w:p>
            <w:pPr>
              <w:pStyle w:val="12"/>
            </w:pPr>
            <w:r>
              <w:t>10元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享受补贴的人数</w:t>
            </w:r>
          </w:p>
        </w:tc>
        <w:tc>
          <w:tcPr>
            <w:tcW w:w="2268" w:type="dxa"/>
            <w:vAlign w:val="center"/>
          </w:tcPr>
          <w:p>
            <w:pPr>
              <w:pStyle w:val="12"/>
            </w:pPr>
            <w:r>
              <w:t>806人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社会影响力</w:t>
            </w:r>
          </w:p>
        </w:tc>
        <w:tc>
          <w:tcPr>
            <w:tcW w:w="5386" w:type="dxa"/>
            <w:vAlign w:val="center"/>
          </w:tcPr>
          <w:p>
            <w:pPr>
              <w:pStyle w:val="12"/>
            </w:pPr>
            <w:r>
              <w:t>对社会影响力在5年以上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受益对象满意度</w:t>
            </w:r>
          </w:p>
        </w:tc>
        <w:tc>
          <w:tcPr>
            <w:tcW w:w="5386" w:type="dxa"/>
            <w:vAlign w:val="center"/>
          </w:tcPr>
          <w:p>
            <w:pPr>
              <w:pStyle w:val="12"/>
            </w:pPr>
            <w:r>
              <w:t>调查中，满意和较满意人数比比例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15、2024年镇级应急管理事务支出绩效目标表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13011024P003203106442</w:t>
            </w:r>
          </w:p>
        </w:tc>
        <w:tc>
          <w:tcPr>
            <w:tcW w:w="2835" w:type="dxa"/>
            <w:vAlign w:val="center"/>
          </w:tcPr>
          <w:p>
            <w:pPr>
              <w:pStyle w:val="10"/>
            </w:pPr>
            <w:r>
              <w:t>项目名称</w:t>
            </w:r>
          </w:p>
        </w:tc>
        <w:tc>
          <w:tcPr>
            <w:tcW w:w="6094" w:type="dxa"/>
            <w:gridSpan w:val="3"/>
            <w:vAlign w:val="center"/>
          </w:tcPr>
          <w:p>
            <w:pPr>
              <w:pStyle w:val="12"/>
            </w:pPr>
            <w:r>
              <w:t>2024年镇级应急管理事务支出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安全生产监管宣传、办公等10万元，包括制作防火宣传页30000张、聘请专家进行安全生产检查费用；消防安全微型消防站建设等10万元，包括购买消防服50套、灭火器50个；防火等经费支出5万元，包括购买灭火水桶10个、铁锹50把、水管200米；武装支出5万元，共计30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安全生产监管宣传、办公等10万元，包括制作防火宣传页30000张、聘请专家进行安全生产检查费用；消防安全微型消防站建设等10万元，包括购买消防服50套、灭火器50个；防火等经费支出5万元，包括购买灭火水桶10个、铁锹50把、水管200米；武装支出5万元，共计30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应急灭火水桶数量</w:t>
            </w:r>
          </w:p>
        </w:tc>
        <w:tc>
          <w:tcPr>
            <w:tcW w:w="5386" w:type="dxa"/>
            <w:vAlign w:val="center"/>
          </w:tcPr>
          <w:p>
            <w:pPr>
              <w:pStyle w:val="12"/>
            </w:pPr>
            <w:r>
              <w:t>购买应急灭火水桶10个</w:t>
            </w:r>
          </w:p>
        </w:tc>
        <w:tc>
          <w:tcPr>
            <w:tcW w:w="2268" w:type="dxa"/>
            <w:vAlign w:val="center"/>
          </w:tcPr>
          <w:p>
            <w:pPr>
              <w:pStyle w:val="12"/>
            </w:pPr>
            <w:r>
              <w:t>≥10个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购买铁锹数量</w:t>
            </w:r>
          </w:p>
        </w:tc>
        <w:tc>
          <w:tcPr>
            <w:tcW w:w="5386" w:type="dxa"/>
            <w:vAlign w:val="center"/>
          </w:tcPr>
          <w:p>
            <w:pPr>
              <w:pStyle w:val="12"/>
            </w:pPr>
            <w:r>
              <w:t>购买防火用铁锹50把</w:t>
            </w:r>
          </w:p>
        </w:tc>
        <w:tc>
          <w:tcPr>
            <w:tcW w:w="2268" w:type="dxa"/>
            <w:vAlign w:val="center"/>
          </w:tcPr>
          <w:p>
            <w:pPr>
              <w:pStyle w:val="12"/>
            </w:pPr>
            <w:r>
              <w:t>≥50把</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购买消防服装数量</w:t>
            </w:r>
          </w:p>
        </w:tc>
        <w:tc>
          <w:tcPr>
            <w:tcW w:w="5386" w:type="dxa"/>
            <w:vAlign w:val="center"/>
          </w:tcPr>
          <w:p>
            <w:pPr>
              <w:pStyle w:val="12"/>
            </w:pPr>
            <w:r>
              <w:t>购买消防服装50套</w:t>
            </w:r>
          </w:p>
        </w:tc>
        <w:tc>
          <w:tcPr>
            <w:tcW w:w="2268" w:type="dxa"/>
            <w:vAlign w:val="center"/>
          </w:tcPr>
          <w:p>
            <w:pPr>
              <w:pStyle w:val="12"/>
            </w:pPr>
            <w:r>
              <w:t>≥50套</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购买灭火器数量</w:t>
            </w:r>
          </w:p>
        </w:tc>
        <w:tc>
          <w:tcPr>
            <w:tcW w:w="5386" w:type="dxa"/>
            <w:vAlign w:val="center"/>
          </w:tcPr>
          <w:p>
            <w:pPr>
              <w:pStyle w:val="12"/>
            </w:pPr>
            <w:r>
              <w:t>购买灭火器50个</w:t>
            </w:r>
          </w:p>
        </w:tc>
        <w:tc>
          <w:tcPr>
            <w:tcW w:w="2268" w:type="dxa"/>
            <w:vAlign w:val="center"/>
          </w:tcPr>
          <w:p>
            <w:pPr>
              <w:pStyle w:val="12"/>
            </w:pPr>
            <w:r>
              <w:t>≥50个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防火宣传页数量</w:t>
            </w:r>
          </w:p>
        </w:tc>
        <w:tc>
          <w:tcPr>
            <w:tcW w:w="5386" w:type="dxa"/>
            <w:vAlign w:val="center"/>
          </w:tcPr>
          <w:p>
            <w:pPr>
              <w:pStyle w:val="12"/>
            </w:pPr>
            <w:r>
              <w:t>制作防火宣传页30000张</w:t>
            </w:r>
          </w:p>
        </w:tc>
        <w:tc>
          <w:tcPr>
            <w:tcW w:w="2268" w:type="dxa"/>
            <w:vAlign w:val="center"/>
          </w:tcPr>
          <w:p>
            <w:pPr>
              <w:pStyle w:val="12"/>
            </w:pPr>
            <w:r>
              <w:t>≥30000张</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消防输送水管数量</w:t>
            </w:r>
          </w:p>
        </w:tc>
        <w:tc>
          <w:tcPr>
            <w:tcW w:w="5386" w:type="dxa"/>
            <w:vAlign w:val="center"/>
          </w:tcPr>
          <w:p>
            <w:pPr>
              <w:pStyle w:val="12"/>
            </w:pPr>
            <w:r>
              <w:t>消防输送水管200米</w:t>
            </w:r>
          </w:p>
        </w:tc>
        <w:tc>
          <w:tcPr>
            <w:tcW w:w="2268" w:type="dxa"/>
            <w:vAlign w:val="center"/>
          </w:tcPr>
          <w:p>
            <w:pPr>
              <w:pStyle w:val="12"/>
            </w:pPr>
            <w:r>
              <w:t>≥200米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消防安全隐患排查及时率</w:t>
            </w:r>
          </w:p>
        </w:tc>
        <w:tc>
          <w:tcPr>
            <w:tcW w:w="5386" w:type="dxa"/>
            <w:vAlign w:val="center"/>
          </w:tcPr>
          <w:p>
            <w:pPr>
              <w:pStyle w:val="12"/>
            </w:pPr>
            <w:r>
              <w:t>及时排查出的消防安全隐患占应及时排查出消防安全隐患的比例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所需经费成本</w:t>
            </w:r>
          </w:p>
        </w:tc>
        <w:tc>
          <w:tcPr>
            <w:tcW w:w="5386" w:type="dxa"/>
            <w:vAlign w:val="center"/>
          </w:tcPr>
          <w:p>
            <w:pPr>
              <w:pStyle w:val="12"/>
            </w:pPr>
            <w:r>
              <w:t>此项工作共计需要资金30万元</w:t>
            </w:r>
          </w:p>
        </w:tc>
        <w:tc>
          <w:tcPr>
            <w:tcW w:w="2268" w:type="dxa"/>
            <w:vAlign w:val="center"/>
          </w:tcPr>
          <w:p>
            <w:pPr>
              <w:pStyle w:val="12"/>
            </w:pPr>
            <w:r>
              <w:t>≤30万元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消防、防火知识宣传覆盖率</w:t>
            </w:r>
          </w:p>
        </w:tc>
        <w:tc>
          <w:tcPr>
            <w:tcW w:w="5386" w:type="dxa"/>
            <w:vAlign w:val="center"/>
          </w:tcPr>
          <w:p>
            <w:pPr>
              <w:pStyle w:val="12"/>
            </w:pPr>
            <w:r>
              <w:t>已宣传到位的防火知识占应宣传到位的比例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补助发放村个数</w:t>
            </w:r>
          </w:p>
        </w:tc>
        <w:tc>
          <w:tcPr>
            <w:tcW w:w="5386" w:type="dxa"/>
            <w:vAlign w:val="center"/>
          </w:tcPr>
          <w:p>
            <w:pPr>
              <w:pStyle w:val="12"/>
            </w:pPr>
            <w:r>
              <w:t>共计发放补助26个村</w:t>
            </w:r>
          </w:p>
        </w:tc>
        <w:tc>
          <w:tcPr>
            <w:tcW w:w="2268" w:type="dxa"/>
            <w:vAlign w:val="center"/>
          </w:tcPr>
          <w:p>
            <w:pPr>
              <w:pStyle w:val="12"/>
            </w:pPr>
            <w:r>
              <w:t>26个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≥45000人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可持续发挥作用年限</w:t>
            </w:r>
          </w:p>
        </w:tc>
        <w:tc>
          <w:tcPr>
            <w:tcW w:w="5386" w:type="dxa"/>
            <w:vAlign w:val="center"/>
          </w:tcPr>
          <w:p>
            <w:pPr>
              <w:pStyle w:val="12"/>
            </w:pPr>
            <w:r>
              <w:t>可持续发挥作用5年以上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受益群众满意度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16、2024年镇级幼儿教师及代课教师劳务费支出绩效目标表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13011024P00319510040G</w:t>
            </w:r>
          </w:p>
        </w:tc>
        <w:tc>
          <w:tcPr>
            <w:tcW w:w="2835" w:type="dxa"/>
            <w:vAlign w:val="center"/>
          </w:tcPr>
          <w:p>
            <w:pPr>
              <w:pStyle w:val="10"/>
            </w:pPr>
            <w:r>
              <w:t>项目名称</w:t>
            </w:r>
          </w:p>
        </w:tc>
        <w:tc>
          <w:tcPr>
            <w:tcW w:w="6094" w:type="dxa"/>
            <w:gridSpan w:val="3"/>
            <w:vAlign w:val="center"/>
          </w:tcPr>
          <w:p>
            <w:pPr>
              <w:pStyle w:val="12"/>
            </w:pPr>
            <w:r>
              <w:t>2024年镇级幼儿教师及代课教师劳务费支出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258.50</w:t>
            </w:r>
          </w:p>
        </w:tc>
        <w:tc>
          <w:tcPr>
            <w:tcW w:w="2835" w:type="dxa"/>
            <w:vAlign w:val="center"/>
          </w:tcPr>
          <w:p>
            <w:pPr>
              <w:pStyle w:val="10"/>
            </w:pPr>
            <w:r>
              <w:t>其中：财政    资金</w:t>
            </w:r>
          </w:p>
        </w:tc>
        <w:tc>
          <w:tcPr>
            <w:tcW w:w="2551" w:type="dxa"/>
            <w:vAlign w:val="center"/>
          </w:tcPr>
          <w:p>
            <w:pPr>
              <w:pStyle w:val="12"/>
            </w:pPr>
            <w:r>
              <w:t>258.50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我镇2024年临时聘用代课教师72名，每月劳务费2200元，共需1900800元；幼儿园教师22人，月劳务费2260月，共需596640元；2名幼儿教师一次性补助54240元；聘任司机2名，共需33320元。共计2585000元。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1.我镇2024年临时聘用代课教师72名，每月劳务费2200元，共需1900800元；幼儿园教师22人，月劳务费2260月，共需596640元；2名幼儿教师一次性补助54240元；聘任司机2名，共需33320元。共计2585000元。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补助发放精准性</w:t>
            </w:r>
          </w:p>
        </w:tc>
        <w:tc>
          <w:tcPr>
            <w:tcW w:w="5386" w:type="dxa"/>
            <w:vAlign w:val="center"/>
          </w:tcPr>
          <w:p>
            <w:pPr>
              <w:pStyle w:val="12"/>
            </w:pPr>
            <w:r>
              <w:t>补助发放人员范围的精准性和发放数据精准性</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补助发放及时性</w:t>
            </w:r>
          </w:p>
        </w:tc>
        <w:tc>
          <w:tcPr>
            <w:tcW w:w="5386" w:type="dxa"/>
            <w:vAlign w:val="center"/>
          </w:tcPr>
          <w:p>
            <w:pPr>
              <w:pStyle w:val="12"/>
            </w:pPr>
            <w:r>
              <w:t>及时发放的补助占应及时发放补助的比例</w:t>
            </w:r>
          </w:p>
        </w:tc>
        <w:tc>
          <w:tcPr>
            <w:tcW w:w="2268" w:type="dxa"/>
            <w:vAlign w:val="center"/>
          </w:tcPr>
          <w:p>
            <w:pPr>
              <w:pStyle w:val="12"/>
            </w:pPr>
            <w:r>
              <w:t>100%</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幼儿教师数量</w:t>
            </w:r>
          </w:p>
        </w:tc>
        <w:tc>
          <w:tcPr>
            <w:tcW w:w="5386" w:type="dxa"/>
            <w:vAlign w:val="center"/>
          </w:tcPr>
          <w:p>
            <w:pPr>
              <w:pStyle w:val="12"/>
            </w:pPr>
            <w:r>
              <w:t>幼儿教师共计22名</w:t>
            </w:r>
          </w:p>
        </w:tc>
        <w:tc>
          <w:tcPr>
            <w:tcW w:w="2268" w:type="dxa"/>
            <w:vAlign w:val="center"/>
          </w:tcPr>
          <w:p>
            <w:pPr>
              <w:pStyle w:val="12"/>
            </w:pPr>
            <w:r>
              <w:t>22人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临时代课教师数量</w:t>
            </w:r>
          </w:p>
        </w:tc>
        <w:tc>
          <w:tcPr>
            <w:tcW w:w="5386" w:type="dxa"/>
            <w:vAlign w:val="center"/>
          </w:tcPr>
          <w:p>
            <w:pPr>
              <w:pStyle w:val="12"/>
            </w:pPr>
            <w:r>
              <w:t>临时代课教师共计72人</w:t>
            </w:r>
          </w:p>
        </w:tc>
        <w:tc>
          <w:tcPr>
            <w:tcW w:w="2268" w:type="dxa"/>
            <w:vAlign w:val="center"/>
          </w:tcPr>
          <w:p>
            <w:pPr>
              <w:pStyle w:val="12"/>
            </w:pPr>
            <w:r>
              <w:t>72人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幼儿教师补助标准</w:t>
            </w:r>
          </w:p>
        </w:tc>
        <w:tc>
          <w:tcPr>
            <w:tcW w:w="5386" w:type="dxa"/>
            <w:vAlign w:val="center"/>
          </w:tcPr>
          <w:p>
            <w:pPr>
              <w:pStyle w:val="12"/>
            </w:pPr>
            <w:r>
              <w:t>幼儿教师每人每月2260元</w:t>
            </w:r>
          </w:p>
        </w:tc>
        <w:tc>
          <w:tcPr>
            <w:tcW w:w="2268" w:type="dxa"/>
            <w:vAlign w:val="center"/>
          </w:tcPr>
          <w:p>
            <w:pPr>
              <w:pStyle w:val="12"/>
            </w:pPr>
            <w:r>
              <w:t>2260元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临时代课教师补助标准</w:t>
            </w:r>
          </w:p>
        </w:tc>
        <w:tc>
          <w:tcPr>
            <w:tcW w:w="5386" w:type="dxa"/>
            <w:vAlign w:val="center"/>
          </w:tcPr>
          <w:p>
            <w:pPr>
              <w:pStyle w:val="12"/>
            </w:pPr>
            <w:r>
              <w:t>临时代课教师每月2200元</w:t>
            </w:r>
          </w:p>
        </w:tc>
        <w:tc>
          <w:tcPr>
            <w:tcW w:w="2268" w:type="dxa"/>
            <w:vAlign w:val="center"/>
          </w:tcPr>
          <w:p>
            <w:pPr>
              <w:pStyle w:val="12"/>
            </w:pPr>
            <w:r>
              <w:t>2200元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共有2500人受益</w:t>
            </w:r>
          </w:p>
        </w:tc>
        <w:tc>
          <w:tcPr>
            <w:tcW w:w="2268" w:type="dxa"/>
            <w:vAlign w:val="center"/>
          </w:tcPr>
          <w:p>
            <w:pPr>
              <w:pStyle w:val="12"/>
            </w:pPr>
            <w:r>
              <w:t>≥2500人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可持续影响时间</w:t>
            </w:r>
          </w:p>
        </w:tc>
        <w:tc>
          <w:tcPr>
            <w:tcW w:w="5386" w:type="dxa"/>
            <w:vAlign w:val="center"/>
          </w:tcPr>
          <w:p>
            <w:pPr>
              <w:pStyle w:val="12"/>
            </w:pPr>
            <w:r>
              <w:t>可持续影响时间在5年以上</w:t>
            </w:r>
          </w:p>
        </w:tc>
        <w:tc>
          <w:tcPr>
            <w:tcW w:w="2268" w:type="dxa"/>
            <w:vAlign w:val="center"/>
          </w:tcPr>
          <w:p>
            <w:pPr>
              <w:pStyle w:val="12"/>
            </w:pPr>
            <w:r>
              <w:t>≥5年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受益对象满意度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17、2024镇级城乡社区其他事务支出绩效目标表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13011024P00320310690Y</w:t>
            </w:r>
          </w:p>
        </w:tc>
        <w:tc>
          <w:tcPr>
            <w:tcW w:w="2835" w:type="dxa"/>
            <w:vAlign w:val="center"/>
          </w:tcPr>
          <w:p>
            <w:pPr>
              <w:pStyle w:val="10"/>
            </w:pPr>
            <w:r>
              <w:t>项目名称</w:t>
            </w:r>
          </w:p>
        </w:tc>
        <w:tc>
          <w:tcPr>
            <w:tcW w:w="6094" w:type="dxa"/>
            <w:gridSpan w:val="3"/>
            <w:vAlign w:val="center"/>
          </w:tcPr>
          <w:p>
            <w:pPr>
              <w:pStyle w:val="12"/>
            </w:pPr>
            <w:r>
              <w:t>2024镇级城乡社区其他事务支出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360.00</w:t>
            </w:r>
          </w:p>
        </w:tc>
        <w:tc>
          <w:tcPr>
            <w:tcW w:w="2835" w:type="dxa"/>
            <w:vAlign w:val="center"/>
          </w:tcPr>
          <w:p>
            <w:pPr>
              <w:pStyle w:val="10"/>
            </w:pPr>
            <w:r>
              <w:t>其中：财政    资金</w:t>
            </w:r>
          </w:p>
        </w:tc>
        <w:tc>
          <w:tcPr>
            <w:tcW w:w="2551" w:type="dxa"/>
            <w:vAlign w:val="center"/>
          </w:tcPr>
          <w:p>
            <w:pPr>
              <w:pStyle w:val="12"/>
            </w:pPr>
            <w:r>
              <w:t>360.00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大河路、大城路、五七路等主要道路环境卫生整治180万元，包括树木粉刷500余颗、铺设便道砖7500平方米、路牙石9000米、绿化3000平方米、粉刷墙体8000平方米等零星支出；大河镇控制性详细规划180万元（该资金待审核），共计360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大河路、大城路、五七路等主要道路环境卫生整治180万元，包括树木粉刷500余颗、铺设便道砖7500平方米、路牙石9000米、绿化3000平方米、粉刷墙体8000平方米等零星支出；大河镇控制性详细规划180万元（该资金待审核），共计360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工程按计划完工率</w:t>
            </w:r>
          </w:p>
        </w:tc>
        <w:tc>
          <w:tcPr>
            <w:tcW w:w="5386" w:type="dxa"/>
            <w:vAlign w:val="center"/>
          </w:tcPr>
          <w:p>
            <w:pPr>
              <w:pStyle w:val="12"/>
            </w:pPr>
            <w:r>
              <w:t>按计划完工的工程量占工程总量的比例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粉刷树木数量</w:t>
            </w:r>
          </w:p>
        </w:tc>
        <w:tc>
          <w:tcPr>
            <w:tcW w:w="5386" w:type="dxa"/>
            <w:vAlign w:val="center"/>
          </w:tcPr>
          <w:p>
            <w:pPr>
              <w:pStyle w:val="12"/>
            </w:pPr>
            <w:r>
              <w:t>共计粉刷树木500余棵</w:t>
            </w:r>
          </w:p>
        </w:tc>
        <w:tc>
          <w:tcPr>
            <w:tcW w:w="2268" w:type="dxa"/>
            <w:vAlign w:val="center"/>
          </w:tcPr>
          <w:p>
            <w:pPr>
              <w:pStyle w:val="12"/>
            </w:pPr>
            <w:r>
              <w:t>≥500棵</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铺设便道砖数量</w:t>
            </w:r>
          </w:p>
        </w:tc>
        <w:tc>
          <w:tcPr>
            <w:tcW w:w="5386" w:type="dxa"/>
            <w:vAlign w:val="center"/>
          </w:tcPr>
          <w:p>
            <w:pPr>
              <w:pStyle w:val="12"/>
            </w:pPr>
            <w:r>
              <w:t>铺设便道砖7500平方米</w:t>
            </w:r>
          </w:p>
        </w:tc>
        <w:tc>
          <w:tcPr>
            <w:tcW w:w="2268" w:type="dxa"/>
            <w:vAlign w:val="center"/>
          </w:tcPr>
          <w:p>
            <w:pPr>
              <w:pStyle w:val="12"/>
            </w:pPr>
            <w:r>
              <w:t>≥7500平方米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铺设路牙石数量</w:t>
            </w:r>
          </w:p>
        </w:tc>
        <w:tc>
          <w:tcPr>
            <w:tcW w:w="5386" w:type="dxa"/>
            <w:vAlign w:val="center"/>
          </w:tcPr>
          <w:p>
            <w:pPr>
              <w:pStyle w:val="12"/>
            </w:pPr>
            <w:r>
              <w:t>两侧铺设路牙石9000米</w:t>
            </w:r>
          </w:p>
        </w:tc>
        <w:tc>
          <w:tcPr>
            <w:tcW w:w="2268" w:type="dxa"/>
            <w:vAlign w:val="center"/>
          </w:tcPr>
          <w:p>
            <w:pPr>
              <w:pStyle w:val="12"/>
            </w:pPr>
            <w:r>
              <w:t>≥9000米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绿化面积数量</w:t>
            </w:r>
          </w:p>
        </w:tc>
        <w:tc>
          <w:tcPr>
            <w:tcW w:w="5386" w:type="dxa"/>
            <w:vAlign w:val="center"/>
          </w:tcPr>
          <w:p>
            <w:pPr>
              <w:pStyle w:val="12"/>
            </w:pPr>
            <w:r>
              <w:t>共计绿化面积3000余平方米</w:t>
            </w:r>
          </w:p>
        </w:tc>
        <w:tc>
          <w:tcPr>
            <w:tcW w:w="2268" w:type="dxa"/>
            <w:vAlign w:val="center"/>
          </w:tcPr>
          <w:p>
            <w:pPr>
              <w:pStyle w:val="12"/>
            </w:pPr>
            <w:r>
              <w:t>≥3000平方米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控制性详细规划涉及村数量</w:t>
            </w:r>
          </w:p>
        </w:tc>
        <w:tc>
          <w:tcPr>
            <w:tcW w:w="5386" w:type="dxa"/>
            <w:vAlign w:val="center"/>
          </w:tcPr>
          <w:p>
            <w:pPr>
              <w:pStyle w:val="12"/>
            </w:pPr>
            <w:r>
              <w:t>控制性详细规划涉及村数量</w:t>
            </w:r>
          </w:p>
        </w:tc>
        <w:tc>
          <w:tcPr>
            <w:tcW w:w="2268" w:type="dxa"/>
            <w:vAlign w:val="center"/>
          </w:tcPr>
          <w:p>
            <w:pPr>
              <w:pStyle w:val="12"/>
            </w:pPr>
            <w:r>
              <w:t>26个</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粉刷墙体数量</w:t>
            </w:r>
          </w:p>
        </w:tc>
        <w:tc>
          <w:tcPr>
            <w:tcW w:w="5386" w:type="dxa"/>
            <w:vAlign w:val="center"/>
          </w:tcPr>
          <w:p>
            <w:pPr>
              <w:pStyle w:val="12"/>
            </w:pPr>
            <w:r>
              <w:t>粉刷墙体8000平方米</w:t>
            </w:r>
          </w:p>
        </w:tc>
        <w:tc>
          <w:tcPr>
            <w:tcW w:w="2268" w:type="dxa"/>
            <w:vAlign w:val="center"/>
          </w:tcPr>
          <w:p>
            <w:pPr>
              <w:pStyle w:val="12"/>
            </w:pPr>
            <w:r>
              <w:t>≥8000平方米</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工程质量合格率</w:t>
            </w:r>
          </w:p>
        </w:tc>
        <w:tc>
          <w:tcPr>
            <w:tcW w:w="5386" w:type="dxa"/>
            <w:vAlign w:val="center"/>
          </w:tcPr>
          <w:p>
            <w:pPr>
              <w:pStyle w:val="12"/>
            </w:pPr>
            <w:r>
              <w:t>验收合格的工程量占工程总量的比例</w:t>
            </w:r>
          </w:p>
        </w:tc>
        <w:tc>
          <w:tcPr>
            <w:tcW w:w="2268" w:type="dxa"/>
            <w:vAlign w:val="center"/>
          </w:tcPr>
          <w:p>
            <w:pPr>
              <w:pStyle w:val="12"/>
            </w:pPr>
            <w:r>
              <w:t>≥95%</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控制性详细规划资金</w:t>
            </w:r>
          </w:p>
        </w:tc>
        <w:tc>
          <w:tcPr>
            <w:tcW w:w="5386" w:type="dxa"/>
            <w:vAlign w:val="center"/>
          </w:tcPr>
          <w:p>
            <w:pPr>
              <w:pStyle w:val="12"/>
            </w:pPr>
            <w:r>
              <w:t>控制性详细规划资金</w:t>
            </w:r>
          </w:p>
        </w:tc>
        <w:tc>
          <w:tcPr>
            <w:tcW w:w="2268" w:type="dxa"/>
            <w:vAlign w:val="center"/>
          </w:tcPr>
          <w:p>
            <w:pPr>
              <w:pStyle w:val="12"/>
            </w:pPr>
            <w:r>
              <w:t>≤180万元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工程建设成本</w:t>
            </w:r>
          </w:p>
        </w:tc>
        <w:tc>
          <w:tcPr>
            <w:tcW w:w="5386" w:type="dxa"/>
            <w:vAlign w:val="center"/>
          </w:tcPr>
          <w:p>
            <w:pPr>
              <w:pStyle w:val="12"/>
            </w:pPr>
            <w:r>
              <w:t>该工程所需建设成本资金360万元</w:t>
            </w:r>
          </w:p>
        </w:tc>
        <w:tc>
          <w:tcPr>
            <w:tcW w:w="2268" w:type="dxa"/>
            <w:vAlign w:val="center"/>
          </w:tcPr>
          <w:p>
            <w:pPr>
              <w:pStyle w:val="12"/>
            </w:pPr>
            <w:r>
              <w:t>≤360万元</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受益人群数</w:t>
            </w:r>
          </w:p>
        </w:tc>
        <w:tc>
          <w:tcPr>
            <w:tcW w:w="5386" w:type="dxa"/>
            <w:vAlign w:val="center"/>
          </w:tcPr>
          <w:p>
            <w:pPr>
              <w:pStyle w:val="12"/>
            </w:pPr>
            <w:r>
              <w:t>受益人群总数</w:t>
            </w:r>
          </w:p>
        </w:tc>
        <w:tc>
          <w:tcPr>
            <w:tcW w:w="2268" w:type="dxa"/>
            <w:vAlign w:val="center"/>
          </w:tcPr>
          <w:p>
            <w:pPr>
              <w:pStyle w:val="12"/>
            </w:pPr>
            <w:r>
              <w:t>≥25000人</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持续发挥作用年限</w:t>
            </w:r>
          </w:p>
        </w:tc>
        <w:tc>
          <w:tcPr>
            <w:tcW w:w="5386" w:type="dxa"/>
            <w:vAlign w:val="center"/>
          </w:tcPr>
          <w:p>
            <w:pPr>
              <w:pStyle w:val="12"/>
            </w:pPr>
            <w:r>
              <w:t>可持续发挥作用10年以上</w:t>
            </w:r>
          </w:p>
        </w:tc>
        <w:tc>
          <w:tcPr>
            <w:tcW w:w="2268" w:type="dxa"/>
            <w:vAlign w:val="center"/>
          </w:tcPr>
          <w:p>
            <w:pPr>
              <w:pStyle w:val="12"/>
            </w:pPr>
            <w:r>
              <w:t>≥10年</w:t>
            </w:r>
          </w:p>
        </w:tc>
        <w:tc>
          <w:tcPr>
            <w:tcW w:w="1276" w:type="dxa"/>
            <w:vAlign w:val="center"/>
          </w:tcPr>
          <w:p>
            <w:pPr>
              <w:pStyle w:val="12"/>
            </w:pPr>
            <w:r>
              <w:t>镇工作计划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18、大河镇北故城村道路建设工程绩效目标表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13011024P00000210110L</w:t>
            </w:r>
          </w:p>
        </w:tc>
        <w:tc>
          <w:tcPr>
            <w:tcW w:w="2835" w:type="dxa"/>
            <w:vAlign w:val="center"/>
          </w:tcPr>
          <w:p>
            <w:pPr>
              <w:pStyle w:val="10"/>
            </w:pPr>
            <w:r>
              <w:t>项目名称</w:t>
            </w:r>
          </w:p>
        </w:tc>
        <w:tc>
          <w:tcPr>
            <w:tcW w:w="6094" w:type="dxa"/>
            <w:gridSpan w:val="3"/>
            <w:vAlign w:val="center"/>
          </w:tcPr>
          <w:p>
            <w:pPr>
              <w:pStyle w:val="12"/>
            </w:pPr>
            <w:r>
              <w:t>大河镇北故城村道路建设工程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270.00</w:t>
            </w:r>
          </w:p>
        </w:tc>
        <w:tc>
          <w:tcPr>
            <w:tcW w:w="2835" w:type="dxa"/>
            <w:vAlign w:val="center"/>
          </w:tcPr>
          <w:p>
            <w:pPr>
              <w:pStyle w:val="10"/>
            </w:pPr>
            <w:r>
              <w:t>其中：财政    资金</w:t>
            </w:r>
          </w:p>
        </w:tc>
        <w:tc>
          <w:tcPr>
            <w:tcW w:w="2551" w:type="dxa"/>
            <w:vAlign w:val="center"/>
          </w:tcPr>
          <w:p>
            <w:pPr>
              <w:pStyle w:val="12"/>
            </w:pPr>
            <w:r>
              <w:t>270.00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该项目位于北故城村东，为村民前往地里耕种的主要道路，共4条，长约2.283公里。项目预计总投资270万元，其中建安费249.4万元，工程建设其他费用8.4万元，其中包括设计费3万、监理费3.3万、预算编制费0.5万、招标1.6万，预备费12.2万元，计划2024年开工，工期为6个月。</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该项目位于北故城村东，为村民前往地里耕种的主要道路，共4条，长约2.283公里。项目预计总投资270万元，其中建安费249.4万元，工程建设其他费用8.4万元，其中包括设计费3万、监理费3.3万、预算编制费0.5万、招标1.6万，预备费12.2万元，计划2024年开工，工期为6个月。</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合格的验收工程量占工程总量的比例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修建道路长度</w:t>
            </w:r>
          </w:p>
        </w:tc>
        <w:tc>
          <w:tcPr>
            <w:tcW w:w="5386" w:type="dxa"/>
            <w:vAlign w:val="center"/>
          </w:tcPr>
          <w:p>
            <w:pPr>
              <w:pStyle w:val="12"/>
            </w:pPr>
            <w:r>
              <w:t>修建道路长度</w:t>
            </w:r>
          </w:p>
        </w:tc>
        <w:tc>
          <w:tcPr>
            <w:tcW w:w="2268" w:type="dxa"/>
            <w:vAlign w:val="center"/>
          </w:tcPr>
          <w:p>
            <w:pPr>
              <w:pStyle w:val="12"/>
            </w:pPr>
            <w:r>
              <w:t>≥2.28km</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工期完工时间</w:t>
            </w:r>
          </w:p>
        </w:tc>
        <w:tc>
          <w:tcPr>
            <w:tcW w:w="5386" w:type="dxa"/>
            <w:vAlign w:val="center"/>
          </w:tcPr>
          <w:p>
            <w:pPr>
              <w:pStyle w:val="12"/>
            </w:pPr>
            <w:r>
              <w:t>工期完工时间</w:t>
            </w:r>
          </w:p>
        </w:tc>
        <w:tc>
          <w:tcPr>
            <w:tcW w:w="2268" w:type="dxa"/>
            <w:vAlign w:val="center"/>
          </w:tcPr>
          <w:p>
            <w:pPr>
              <w:pStyle w:val="12"/>
            </w:pPr>
            <w:r>
              <w:t>≤6月</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工程完工率</w:t>
            </w:r>
          </w:p>
        </w:tc>
        <w:tc>
          <w:tcPr>
            <w:tcW w:w="5386" w:type="dxa"/>
            <w:vAlign w:val="center"/>
          </w:tcPr>
          <w:p>
            <w:pPr>
              <w:pStyle w:val="12"/>
            </w:pPr>
            <w:r>
              <w:t>按时完成的工程量占工程总量的比例</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道路修建所需资金</w:t>
            </w:r>
          </w:p>
        </w:tc>
        <w:tc>
          <w:tcPr>
            <w:tcW w:w="5386" w:type="dxa"/>
            <w:vAlign w:val="center"/>
          </w:tcPr>
          <w:p>
            <w:pPr>
              <w:pStyle w:val="12"/>
            </w:pPr>
            <w:r>
              <w:t>道路修建所需资金</w:t>
            </w:r>
          </w:p>
        </w:tc>
        <w:tc>
          <w:tcPr>
            <w:tcW w:w="2268" w:type="dxa"/>
            <w:vAlign w:val="center"/>
          </w:tcPr>
          <w:p>
            <w:pPr>
              <w:pStyle w:val="12"/>
            </w:pPr>
            <w:r>
              <w:t>≤270万元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受益人口总数</w:t>
            </w:r>
          </w:p>
        </w:tc>
        <w:tc>
          <w:tcPr>
            <w:tcW w:w="2268" w:type="dxa"/>
            <w:vAlign w:val="center"/>
          </w:tcPr>
          <w:p>
            <w:pPr>
              <w:pStyle w:val="12"/>
            </w:pPr>
            <w:r>
              <w:t>≥3000人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可持续影响时间</w:t>
            </w:r>
          </w:p>
        </w:tc>
        <w:tc>
          <w:tcPr>
            <w:tcW w:w="5386" w:type="dxa"/>
            <w:vAlign w:val="center"/>
          </w:tcPr>
          <w:p>
            <w:pPr>
              <w:pStyle w:val="12"/>
            </w:pPr>
            <w:r>
              <w:t>可持续影响10年以上</w:t>
            </w:r>
          </w:p>
        </w:tc>
        <w:tc>
          <w:tcPr>
            <w:tcW w:w="2268" w:type="dxa"/>
            <w:vAlign w:val="center"/>
          </w:tcPr>
          <w:p>
            <w:pPr>
              <w:pStyle w:val="12"/>
            </w:pPr>
            <w:r>
              <w:t>≥10年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19、提前下达2023年省级农村综合改革转移支付资金（2023年大河镇一事一议项目）绩效目标表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13011023P00320310562T</w:t>
            </w:r>
          </w:p>
        </w:tc>
        <w:tc>
          <w:tcPr>
            <w:tcW w:w="2835" w:type="dxa"/>
            <w:vAlign w:val="center"/>
          </w:tcPr>
          <w:p>
            <w:pPr>
              <w:pStyle w:val="10"/>
            </w:pPr>
            <w:r>
              <w:t>项目名称</w:t>
            </w:r>
          </w:p>
        </w:tc>
        <w:tc>
          <w:tcPr>
            <w:tcW w:w="6094" w:type="dxa"/>
            <w:gridSpan w:val="3"/>
            <w:vAlign w:val="center"/>
          </w:tcPr>
          <w:p>
            <w:pPr>
              <w:pStyle w:val="12"/>
            </w:pPr>
            <w:r>
              <w:t>提前下达2023年省级农村综合改革转移支付资金（2023年大河镇一事一议项目）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83.00</w:t>
            </w:r>
          </w:p>
        </w:tc>
        <w:tc>
          <w:tcPr>
            <w:tcW w:w="2835" w:type="dxa"/>
            <w:vAlign w:val="center"/>
          </w:tcPr>
          <w:p>
            <w:pPr>
              <w:pStyle w:val="10"/>
            </w:pPr>
            <w:r>
              <w:t>其中：财政    资金</w:t>
            </w:r>
          </w:p>
        </w:tc>
        <w:tc>
          <w:tcPr>
            <w:tcW w:w="2551" w:type="dxa"/>
            <w:vAlign w:val="center"/>
          </w:tcPr>
          <w:p>
            <w:pPr>
              <w:pStyle w:val="12"/>
            </w:pPr>
            <w:r>
              <w:t>83.00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涉及村的数量</w:t>
            </w:r>
          </w:p>
        </w:tc>
        <w:tc>
          <w:tcPr>
            <w:tcW w:w="5386" w:type="dxa"/>
            <w:vAlign w:val="center"/>
          </w:tcPr>
          <w:p>
            <w:pPr>
              <w:pStyle w:val="12"/>
            </w:pPr>
            <w:r>
              <w:t>涉及村的数量</w:t>
            </w:r>
          </w:p>
        </w:tc>
        <w:tc>
          <w:tcPr>
            <w:tcW w:w="2268" w:type="dxa"/>
            <w:vAlign w:val="center"/>
          </w:tcPr>
          <w:p>
            <w:pPr>
              <w:pStyle w:val="12"/>
            </w:pPr>
            <w:r>
              <w:t>6个</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道路硬化面积</w:t>
            </w:r>
          </w:p>
        </w:tc>
        <w:tc>
          <w:tcPr>
            <w:tcW w:w="5386" w:type="dxa"/>
            <w:vAlign w:val="center"/>
          </w:tcPr>
          <w:p>
            <w:pPr>
              <w:pStyle w:val="12"/>
            </w:pPr>
            <w:r>
              <w:t>道路硬化面积</w:t>
            </w:r>
          </w:p>
        </w:tc>
        <w:tc>
          <w:tcPr>
            <w:tcW w:w="2268" w:type="dxa"/>
            <w:vAlign w:val="center"/>
          </w:tcPr>
          <w:p>
            <w:pPr>
              <w:pStyle w:val="12"/>
            </w:pPr>
            <w:r>
              <w:t>≥7068平方米</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更换井盖数量</w:t>
            </w:r>
          </w:p>
        </w:tc>
        <w:tc>
          <w:tcPr>
            <w:tcW w:w="5386" w:type="dxa"/>
            <w:vAlign w:val="center"/>
          </w:tcPr>
          <w:p>
            <w:pPr>
              <w:pStyle w:val="12"/>
            </w:pPr>
            <w:r>
              <w:t>更换井盖数量</w:t>
            </w:r>
          </w:p>
        </w:tc>
        <w:tc>
          <w:tcPr>
            <w:tcW w:w="2268" w:type="dxa"/>
            <w:vAlign w:val="center"/>
          </w:tcPr>
          <w:p>
            <w:pPr>
              <w:pStyle w:val="12"/>
            </w:pPr>
            <w:r>
              <w:t>≥40套</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安装太阳能路灯数量</w:t>
            </w:r>
          </w:p>
        </w:tc>
        <w:tc>
          <w:tcPr>
            <w:tcW w:w="5386" w:type="dxa"/>
            <w:vAlign w:val="center"/>
          </w:tcPr>
          <w:p>
            <w:pPr>
              <w:pStyle w:val="12"/>
            </w:pPr>
            <w:r>
              <w:t>安装太阳能路灯数量</w:t>
            </w:r>
          </w:p>
        </w:tc>
        <w:tc>
          <w:tcPr>
            <w:tcW w:w="2268" w:type="dxa"/>
            <w:vAlign w:val="center"/>
          </w:tcPr>
          <w:p>
            <w:pPr>
              <w:pStyle w:val="12"/>
            </w:pPr>
            <w:r>
              <w:t>≥53盏</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修建排水沟长度</w:t>
            </w:r>
          </w:p>
        </w:tc>
        <w:tc>
          <w:tcPr>
            <w:tcW w:w="5386" w:type="dxa"/>
            <w:vAlign w:val="center"/>
          </w:tcPr>
          <w:p>
            <w:pPr>
              <w:pStyle w:val="12"/>
            </w:pPr>
            <w:r>
              <w:t>修建排水沟长度</w:t>
            </w:r>
          </w:p>
        </w:tc>
        <w:tc>
          <w:tcPr>
            <w:tcW w:w="2268" w:type="dxa"/>
            <w:vAlign w:val="center"/>
          </w:tcPr>
          <w:p>
            <w:pPr>
              <w:pStyle w:val="12"/>
            </w:pPr>
            <w:r>
              <w:t>≥120米</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通过验收的实际工程量占工程总量的比例</w:t>
            </w:r>
          </w:p>
        </w:tc>
        <w:tc>
          <w:tcPr>
            <w:tcW w:w="2268" w:type="dxa"/>
            <w:vAlign w:val="center"/>
          </w:tcPr>
          <w:p>
            <w:pPr>
              <w:pStyle w:val="12"/>
            </w:pPr>
            <w:r>
              <w:t>≥95%</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按时完工率</w:t>
            </w:r>
          </w:p>
        </w:tc>
        <w:tc>
          <w:tcPr>
            <w:tcW w:w="5386" w:type="dxa"/>
            <w:vAlign w:val="center"/>
          </w:tcPr>
          <w:p>
            <w:pPr>
              <w:pStyle w:val="12"/>
            </w:pPr>
            <w:r>
              <w:t>按预期完成项目工程</w:t>
            </w:r>
          </w:p>
        </w:tc>
        <w:tc>
          <w:tcPr>
            <w:tcW w:w="2268" w:type="dxa"/>
            <w:vAlign w:val="center"/>
          </w:tcPr>
          <w:p>
            <w:pPr>
              <w:pStyle w:val="12"/>
            </w:pPr>
            <w:r>
              <w:t>100%</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项目所需成本</w:t>
            </w:r>
          </w:p>
        </w:tc>
        <w:tc>
          <w:tcPr>
            <w:tcW w:w="5386" w:type="dxa"/>
            <w:vAlign w:val="center"/>
          </w:tcPr>
          <w:p>
            <w:pPr>
              <w:pStyle w:val="12"/>
            </w:pPr>
            <w:r>
              <w:t>申请成本资金98万元</w:t>
            </w:r>
          </w:p>
        </w:tc>
        <w:tc>
          <w:tcPr>
            <w:tcW w:w="2268" w:type="dxa"/>
            <w:vAlign w:val="center"/>
          </w:tcPr>
          <w:p>
            <w:pPr>
              <w:pStyle w:val="12"/>
            </w:pPr>
            <w:r>
              <w:t>98万元</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6个村受益人口12000人</w:t>
            </w:r>
          </w:p>
        </w:tc>
        <w:tc>
          <w:tcPr>
            <w:tcW w:w="2268" w:type="dxa"/>
            <w:vAlign w:val="center"/>
          </w:tcPr>
          <w:p>
            <w:pPr>
              <w:pStyle w:val="12"/>
            </w:pPr>
            <w:r>
              <w:t>≥12000人</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持续影响时间</w:t>
            </w:r>
          </w:p>
        </w:tc>
        <w:tc>
          <w:tcPr>
            <w:tcW w:w="5386" w:type="dxa"/>
            <w:vAlign w:val="center"/>
          </w:tcPr>
          <w:p>
            <w:pPr>
              <w:pStyle w:val="12"/>
            </w:pPr>
            <w:r>
              <w:t>项目完成后受益在10年以上</w:t>
            </w:r>
          </w:p>
        </w:tc>
        <w:tc>
          <w:tcPr>
            <w:tcW w:w="2268" w:type="dxa"/>
            <w:vAlign w:val="center"/>
          </w:tcPr>
          <w:p>
            <w:pPr>
              <w:pStyle w:val="12"/>
            </w:pPr>
            <w:r>
              <w:t>≥10年</w:t>
            </w:r>
          </w:p>
        </w:tc>
        <w:tc>
          <w:tcPr>
            <w:tcW w:w="1276" w:type="dxa"/>
            <w:vAlign w:val="center"/>
          </w:tcPr>
          <w:p>
            <w:pPr>
              <w:pStyle w:val="12"/>
            </w:pPr>
            <w:r>
              <w:t>石财农【2022】89号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20、提前下达2023年省级农村综合改革转移支付资金（2023年大河镇一事一议项目）绩效目标表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13011023P00320310563E</w:t>
            </w:r>
          </w:p>
        </w:tc>
        <w:tc>
          <w:tcPr>
            <w:tcW w:w="2835" w:type="dxa"/>
            <w:vAlign w:val="center"/>
          </w:tcPr>
          <w:p>
            <w:pPr>
              <w:pStyle w:val="10"/>
            </w:pPr>
            <w:r>
              <w:t>项目名称</w:t>
            </w:r>
          </w:p>
        </w:tc>
        <w:tc>
          <w:tcPr>
            <w:tcW w:w="6094" w:type="dxa"/>
            <w:gridSpan w:val="3"/>
            <w:vAlign w:val="center"/>
          </w:tcPr>
          <w:p>
            <w:pPr>
              <w:pStyle w:val="12"/>
            </w:pPr>
            <w:r>
              <w:t>提前下达2023年省级农村综合改革转移支付资金（2023年大河镇一事一议项目）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92.06</w:t>
            </w:r>
          </w:p>
        </w:tc>
        <w:tc>
          <w:tcPr>
            <w:tcW w:w="2835" w:type="dxa"/>
            <w:vAlign w:val="center"/>
          </w:tcPr>
          <w:p>
            <w:pPr>
              <w:pStyle w:val="10"/>
            </w:pPr>
            <w:r>
              <w:t>其中：财政    资金</w:t>
            </w:r>
          </w:p>
        </w:tc>
        <w:tc>
          <w:tcPr>
            <w:tcW w:w="2551" w:type="dxa"/>
            <w:vAlign w:val="center"/>
          </w:tcPr>
          <w:p>
            <w:pPr>
              <w:pStyle w:val="12"/>
            </w:pPr>
            <w:r>
              <w:t>92.06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我镇通过开展一事一议项目共计6个村于2023年8-11月铺设道路硬化7068平方米、更换井盖40套、安装太阳能路灯53盏、修建排水沟120米，项目完工后可进一步推进了美丽乡村建设，改善了村容村貌，极大地改善了农村基础设施和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我镇通过开展一事一议项目共计5个村于2023年8-11月修建了泄洪沟240米、铺设道路硬化2640平方米、安装太阳能路灯171盏、加高污水及饮水井50个、铺设便道砖2940平方米、污水管道168米，项目完工后可进一步推进了美丽乡村建设，改善了村容村貌，极大地改善了农村基础设施和人居环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涉及村的数量</w:t>
            </w:r>
          </w:p>
        </w:tc>
        <w:tc>
          <w:tcPr>
            <w:tcW w:w="5386" w:type="dxa"/>
            <w:vAlign w:val="center"/>
          </w:tcPr>
          <w:p>
            <w:pPr>
              <w:pStyle w:val="12"/>
            </w:pPr>
            <w:r>
              <w:t>涉及村的数量</w:t>
            </w:r>
          </w:p>
        </w:tc>
        <w:tc>
          <w:tcPr>
            <w:tcW w:w="2268" w:type="dxa"/>
            <w:vAlign w:val="center"/>
          </w:tcPr>
          <w:p>
            <w:pPr>
              <w:pStyle w:val="12"/>
            </w:pPr>
            <w:r>
              <w:t>5个</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修建泄洪沟长度</w:t>
            </w:r>
          </w:p>
        </w:tc>
        <w:tc>
          <w:tcPr>
            <w:tcW w:w="5386" w:type="dxa"/>
            <w:vAlign w:val="center"/>
          </w:tcPr>
          <w:p>
            <w:pPr>
              <w:pStyle w:val="12"/>
            </w:pPr>
            <w:r>
              <w:t>修建泄洪沟长度</w:t>
            </w:r>
          </w:p>
        </w:tc>
        <w:tc>
          <w:tcPr>
            <w:tcW w:w="2268" w:type="dxa"/>
            <w:vAlign w:val="center"/>
          </w:tcPr>
          <w:p>
            <w:pPr>
              <w:pStyle w:val="12"/>
            </w:pPr>
            <w:r>
              <w:t>≥240米</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硬化路面面积</w:t>
            </w:r>
          </w:p>
        </w:tc>
        <w:tc>
          <w:tcPr>
            <w:tcW w:w="5386" w:type="dxa"/>
            <w:vAlign w:val="center"/>
          </w:tcPr>
          <w:p>
            <w:pPr>
              <w:pStyle w:val="12"/>
            </w:pPr>
            <w:r>
              <w:t>硬化路面面积</w:t>
            </w:r>
          </w:p>
        </w:tc>
        <w:tc>
          <w:tcPr>
            <w:tcW w:w="2268" w:type="dxa"/>
            <w:vAlign w:val="center"/>
          </w:tcPr>
          <w:p>
            <w:pPr>
              <w:pStyle w:val="12"/>
            </w:pPr>
            <w:r>
              <w:t>≥2640平方米</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安装太阳能路灯数量</w:t>
            </w:r>
          </w:p>
        </w:tc>
        <w:tc>
          <w:tcPr>
            <w:tcW w:w="5386" w:type="dxa"/>
            <w:vAlign w:val="center"/>
          </w:tcPr>
          <w:p>
            <w:pPr>
              <w:pStyle w:val="12"/>
            </w:pPr>
            <w:r>
              <w:t>安装太阳能路灯数量</w:t>
            </w:r>
          </w:p>
        </w:tc>
        <w:tc>
          <w:tcPr>
            <w:tcW w:w="2268" w:type="dxa"/>
            <w:vAlign w:val="center"/>
          </w:tcPr>
          <w:p>
            <w:pPr>
              <w:pStyle w:val="12"/>
            </w:pPr>
            <w:r>
              <w:t>≥171盏</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加高污水及饮水井数量</w:t>
            </w:r>
          </w:p>
        </w:tc>
        <w:tc>
          <w:tcPr>
            <w:tcW w:w="5386" w:type="dxa"/>
            <w:vAlign w:val="center"/>
          </w:tcPr>
          <w:p>
            <w:pPr>
              <w:pStyle w:val="12"/>
            </w:pPr>
            <w:r>
              <w:t>加高污水及饮水井数量</w:t>
            </w:r>
          </w:p>
        </w:tc>
        <w:tc>
          <w:tcPr>
            <w:tcW w:w="2268" w:type="dxa"/>
            <w:vAlign w:val="center"/>
          </w:tcPr>
          <w:p>
            <w:pPr>
              <w:pStyle w:val="12"/>
            </w:pPr>
            <w:r>
              <w:t>≥50个</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铺设便道砖面积</w:t>
            </w:r>
          </w:p>
        </w:tc>
        <w:tc>
          <w:tcPr>
            <w:tcW w:w="5386" w:type="dxa"/>
            <w:vAlign w:val="center"/>
          </w:tcPr>
          <w:p>
            <w:pPr>
              <w:pStyle w:val="12"/>
            </w:pPr>
            <w:r>
              <w:t>铺设便道砖面积</w:t>
            </w:r>
          </w:p>
        </w:tc>
        <w:tc>
          <w:tcPr>
            <w:tcW w:w="2268" w:type="dxa"/>
            <w:vAlign w:val="center"/>
          </w:tcPr>
          <w:p>
            <w:pPr>
              <w:pStyle w:val="12"/>
            </w:pPr>
            <w:r>
              <w:t>≥2940平方米</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铺设污水管道长度</w:t>
            </w:r>
          </w:p>
        </w:tc>
        <w:tc>
          <w:tcPr>
            <w:tcW w:w="5386" w:type="dxa"/>
            <w:vAlign w:val="center"/>
          </w:tcPr>
          <w:p>
            <w:pPr>
              <w:pStyle w:val="12"/>
            </w:pPr>
            <w:r>
              <w:t>铺设污水管道长度</w:t>
            </w:r>
          </w:p>
        </w:tc>
        <w:tc>
          <w:tcPr>
            <w:tcW w:w="2268" w:type="dxa"/>
            <w:vAlign w:val="center"/>
          </w:tcPr>
          <w:p>
            <w:pPr>
              <w:pStyle w:val="12"/>
            </w:pPr>
            <w:r>
              <w:t>≥168米</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验收合格率</w:t>
            </w:r>
          </w:p>
        </w:tc>
        <w:tc>
          <w:tcPr>
            <w:tcW w:w="5386" w:type="dxa"/>
            <w:vAlign w:val="center"/>
          </w:tcPr>
          <w:p>
            <w:pPr>
              <w:pStyle w:val="12"/>
            </w:pPr>
            <w:r>
              <w:t>通过验收的实际工程量占工程总量的比例</w:t>
            </w:r>
          </w:p>
        </w:tc>
        <w:tc>
          <w:tcPr>
            <w:tcW w:w="2268" w:type="dxa"/>
            <w:vAlign w:val="center"/>
          </w:tcPr>
          <w:p>
            <w:pPr>
              <w:pStyle w:val="12"/>
            </w:pPr>
            <w:r>
              <w:t>≥95%</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按时完工率</w:t>
            </w:r>
          </w:p>
        </w:tc>
        <w:tc>
          <w:tcPr>
            <w:tcW w:w="5386" w:type="dxa"/>
            <w:vAlign w:val="center"/>
          </w:tcPr>
          <w:p>
            <w:pPr>
              <w:pStyle w:val="12"/>
            </w:pPr>
            <w:r>
              <w:t>按预期完成项目工程</w:t>
            </w:r>
          </w:p>
        </w:tc>
        <w:tc>
          <w:tcPr>
            <w:tcW w:w="2268" w:type="dxa"/>
            <w:vAlign w:val="center"/>
          </w:tcPr>
          <w:p>
            <w:pPr>
              <w:pStyle w:val="12"/>
            </w:pPr>
            <w:r>
              <w:t>100%</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项目所需成本</w:t>
            </w:r>
          </w:p>
        </w:tc>
        <w:tc>
          <w:tcPr>
            <w:tcW w:w="5386" w:type="dxa"/>
            <w:vAlign w:val="center"/>
          </w:tcPr>
          <w:p>
            <w:pPr>
              <w:pStyle w:val="12"/>
            </w:pPr>
            <w:r>
              <w:t>申请成本资金92.0627万元</w:t>
            </w:r>
          </w:p>
        </w:tc>
        <w:tc>
          <w:tcPr>
            <w:tcW w:w="2268" w:type="dxa"/>
            <w:vAlign w:val="center"/>
          </w:tcPr>
          <w:p>
            <w:pPr>
              <w:pStyle w:val="12"/>
            </w:pPr>
            <w:r>
              <w:t>920627元</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5个村受益人口9000人</w:t>
            </w:r>
          </w:p>
        </w:tc>
        <w:tc>
          <w:tcPr>
            <w:tcW w:w="2268" w:type="dxa"/>
            <w:vAlign w:val="center"/>
          </w:tcPr>
          <w:p>
            <w:pPr>
              <w:pStyle w:val="12"/>
            </w:pPr>
            <w:r>
              <w:t>≥9000人</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持续影响时间</w:t>
            </w:r>
          </w:p>
        </w:tc>
        <w:tc>
          <w:tcPr>
            <w:tcW w:w="5386" w:type="dxa"/>
            <w:vAlign w:val="center"/>
          </w:tcPr>
          <w:p>
            <w:pPr>
              <w:pStyle w:val="12"/>
            </w:pPr>
            <w:r>
              <w:t>项目完成后受益在10年以上</w:t>
            </w:r>
          </w:p>
        </w:tc>
        <w:tc>
          <w:tcPr>
            <w:tcW w:w="2268" w:type="dxa"/>
            <w:vAlign w:val="center"/>
          </w:tcPr>
          <w:p>
            <w:pPr>
              <w:pStyle w:val="12"/>
            </w:pPr>
            <w:r>
              <w:t>≥10年</w:t>
            </w:r>
          </w:p>
        </w:tc>
        <w:tc>
          <w:tcPr>
            <w:tcW w:w="1276" w:type="dxa"/>
            <w:vAlign w:val="center"/>
          </w:tcPr>
          <w:p>
            <w:pPr>
              <w:pStyle w:val="12"/>
            </w:pPr>
            <w:r>
              <w:t>石财农【2023】54号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调查问卷</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21、退曲寨水泥铁路专用线资金绩效目标表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13011024P003203106100</w:t>
            </w:r>
          </w:p>
        </w:tc>
        <w:tc>
          <w:tcPr>
            <w:tcW w:w="2835" w:type="dxa"/>
            <w:vAlign w:val="center"/>
          </w:tcPr>
          <w:p>
            <w:pPr>
              <w:pStyle w:val="10"/>
            </w:pPr>
            <w:r>
              <w:t>项目名称</w:t>
            </w:r>
          </w:p>
        </w:tc>
        <w:tc>
          <w:tcPr>
            <w:tcW w:w="6094" w:type="dxa"/>
            <w:gridSpan w:val="3"/>
            <w:vAlign w:val="center"/>
          </w:tcPr>
          <w:p>
            <w:pPr>
              <w:pStyle w:val="12"/>
            </w:pPr>
            <w:r>
              <w:t>退曲寨水泥铁路专用线资金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365.95</w:t>
            </w:r>
          </w:p>
        </w:tc>
        <w:tc>
          <w:tcPr>
            <w:tcW w:w="2835" w:type="dxa"/>
            <w:vAlign w:val="center"/>
          </w:tcPr>
          <w:p>
            <w:pPr>
              <w:pStyle w:val="10"/>
            </w:pPr>
            <w:r>
              <w:t>其中：财政    资金</w:t>
            </w:r>
          </w:p>
        </w:tc>
        <w:tc>
          <w:tcPr>
            <w:tcW w:w="2551" w:type="dxa"/>
            <w:vAlign w:val="center"/>
          </w:tcPr>
          <w:p>
            <w:pPr>
              <w:pStyle w:val="12"/>
            </w:pPr>
            <w:r>
              <w:t>365.95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根据区政府第34次常务会议，将曲寨集团竞拍大河镇北故城村的1468.792万元予以返还，现由财政局将其中365.9654万元拨付大河镇，由大河镇返还曲寨水泥。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1.根据区政府第34次常务会议，将曲寨集团竞拍大河镇北故城村的1468.792万元予以返还，现由财政局将其中365.9654万元拨付大河镇，由大河镇返还曲寨水泥。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涉及土地数量</w:t>
            </w:r>
          </w:p>
        </w:tc>
        <w:tc>
          <w:tcPr>
            <w:tcW w:w="5386" w:type="dxa"/>
            <w:vAlign w:val="center"/>
          </w:tcPr>
          <w:p>
            <w:pPr>
              <w:pStyle w:val="12"/>
            </w:pPr>
            <w:r>
              <w:t>涉及土地数量</w:t>
            </w:r>
          </w:p>
        </w:tc>
        <w:tc>
          <w:tcPr>
            <w:tcW w:w="2268" w:type="dxa"/>
            <w:vAlign w:val="center"/>
          </w:tcPr>
          <w:p>
            <w:pPr>
              <w:pStyle w:val="12"/>
            </w:pPr>
            <w:r>
              <w:t>25.86亩</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土地相关手续完成度</w:t>
            </w:r>
          </w:p>
        </w:tc>
        <w:tc>
          <w:tcPr>
            <w:tcW w:w="5386" w:type="dxa"/>
            <w:vAlign w:val="center"/>
          </w:tcPr>
          <w:p>
            <w:pPr>
              <w:pStyle w:val="12"/>
            </w:pPr>
            <w:r>
              <w:t>土地相关手续完成度</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返还资金及时率</w:t>
            </w:r>
          </w:p>
        </w:tc>
        <w:tc>
          <w:tcPr>
            <w:tcW w:w="5386" w:type="dxa"/>
            <w:vAlign w:val="center"/>
          </w:tcPr>
          <w:p>
            <w:pPr>
              <w:pStyle w:val="12"/>
            </w:pPr>
            <w:r>
              <w:t>返还资金及时率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返还资金365.9454万元</w:t>
            </w:r>
          </w:p>
        </w:tc>
        <w:tc>
          <w:tcPr>
            <w:tcW w:w="5386" w:type="dxa"/>
            <w:vAlign w:val="center"/>
          </w:tcPr>
          <w:p>
            <w:pPr>
              <w:pStyle w:val="12"/>
            </w:pPr>
            <w:r>
              <w:t>返还资金365.9454万元</w:t>
            </w:r>
          </w:p>
        </w:tc>
        <w:tc>
          <w:tcPr>
            <w:tcW w:w="2268" w:type="dxa"/>
            <w:vAlign w:val="center"/>
          </w:tcPr>
          <w:p>
            <w:pPr>
              <w:pStyle w:val="12"/>
            </w:pPr>
            <w:r>
              <w:t>3659454元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受益人口数</w:t>
            </w:r>
          </w:p>
        </w:tc>
        <w:tc>
          <w:tcPr>
            <w:tcW w:w="5386" w:type="dxa"/>
            <w:vAlign w:val="center"/>
          </w:tcPr>
          <w:p>
            <w:pPr>
              <w:pStyle w:val="12"/>
            </w:pPr>
            <w:r>
              <w:t>受益人口数</w:t>
            </w:r>
          </w:p>
        </w:tc>
        <w:tc>
          <w:tcPr>
            <w:tcW w:w="2268" w:type="dxa"/>
            <w:vAlign w:val="center"/>
          </w:tcPr>
          <w:p>
            <w:pPr>
              <w:pStyle w:val="12"/>
            </w:pPr>
            <w:r>
              <w:t>≥1000人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持续受益年限</w:t>
            </w:r>
          </w:p>
        </w:tc>
        <w:tc>
          <w:tcPr>
            <w:tcW w:w="5386" w:type="dxa"/>
            <w:vAlign w:val="center"/>
          </w:tcPr>
          <w:p>
            <w:pPr>
              <w:pStyle w:val="12"/>
            </w:pPr>
            <w:r>
              <w:t>持续受益年限</w:t>
            </w:r>
          </w:p>
        </w:tc>
        <w:tc>
          <w:tcPr>
            <w:tcW w:w="2268" w:type="dxa"/>
            <w:vAlign w:val="center"/>
          </w:tcPr>
          <w:p>
            <w:pPr>
              <w:pStyle w:val="12"/>
            </w:pPr>
            <w:r>
              <w:t>≥2年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调查满意度</w:t>
            </w:r>
          </w:p>
        </w:tc>
        <w:tc>
          <w:tcPr>
            <w:tcW w:w="5386" w:type="dxa"/>
            <w:vAlign w:val="center"/>
          </w:tcPr>
          <w:p>
            <w:pPr>
              <w:pStyle w:val="12"/>
            </w:pPr>
            <w:r>
              <w:t>调查中，满意和较满意人数的比例</w:t>
            </w:r>
          </w:p>
        </w:tc>
        <w:tc>
          <w:tcPr>
            <w:tcW w:w="2268" w:type="dxa"/>
            <w:vAlign w:val="center"/>
          </w:tcPr>
          <w:p>
            <w:pPr>
              <w:pStyle w:val="12"/>
            </w:pPr>
            <w:r>
              <w:t>≥95%</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22、文化站免费开放绩效目标表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2" w:type="dxa"/>
            <w:gridSpan w:val="2"/>
            <w:vAlign w:val="center"/>
          </w:tcPr>
          <w:p>
            <w:pPr>
              <w:pStyle w:val="12"/>
            </w:pPr>
            <w:r>
              <w:t>13011024P00319910032J</w:t>
            </w:r>
          </w:p>
        </w:tc>
        <w:tc>
          <w:tcPr>
            <w:tcW w:w="2835" w:type="dxa"/>
            <w:vAlign w:val="center"/>
          </w:tcPr>
          <w:p>
            <w:pPr>
              <w:pStyle w:val="10"/>
            </w:pPr>
            <w:r>
              <w:t>项目名称</w:t>
            </w:r>
          </w:p>
        </w:tc>
        <w:tc>
          <w:tcPr>
            <w:tcW w:w="6094" w:type="dxa"/>
            <w:gridSpan w:val="3"/>
            <w:vAlign w:val="center"/>
          </w:tcPr>
          <w:p>
            <w:pPr>
              <w:pStyle w:val="12"/>
            </w:pPr>
            <w:r>
              <w:t>文化站免费开放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w:t>
            </w:r>
          </w:p>
        </w:tc>
        <w:tc>
          <w:tcPr>
            <w:tcW w:w="2835" w:type="dxa"/>
            <w:vAlign w:val="center"/>
          </w:tcPr>
          <w:p>
            <w:pPr>
              <w:pStyle w:val="10"/>
            </w:pPr>
            <w:r>
              <w:t>其中：财政    资金</w:t>
            </w:r>
          </w:p>
        </w:tc>
        <w:tc>
          <w:tcPr>
            <w:tcW w:w="2551" w:type="dxa"/>
            <w:vAlign w:val="center"/>
          </w:tcPr>
          <w:p>
            <w:pPr>
              <w:pStyle w:val="12"/>
            </w:pPr>
            <w:r>
              <w:t>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2"/>
            </w:pPr>
            <w:r>
              <w:t>用于文化站购置图书、杂志，开展群众文化活动等，满足群众日益增长的精神文化需要</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2"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3"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 xml:space="preserve"> </w:t>
            </w:r>
          </w:p>
        </w:tc>
        <w:tc>
          <w:tcPr>
            <w:tcW w:w="3543"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1" w:type="dxa"/>
            <w:gridSpan w:val="6"/>
            <w:vAlign w:val="center"/>
          </w:tcPr>
          <w:p>
            <w:pPr>
              <w:pStyle w:val="12"/>
            </w:pPr>
            <w:r>
              <w:t>1.用于文化站购置图书、杂志，开展群众文化活动等，满足群众日益增长的精神文化需要</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购置图书、杂志成本</w:t>
            </w:r>
          </w:p>
        </w:tc>
        <w:tc>
          <w:tcPr>
            <w:tcW w:w="5386" w:type="dxa"/>
            <w:vAlign w:val="center"/>
          </w:tcPr>
          <w:p>
            <w:pPr>
              <w:pStyle w:val="12"/>
            </w:pPr>
            <w:r>
              <w:t>购置图书、杂志成本</w:t>
            </w:r>
          </w:p>
        </w:tc>
        <w:tc>
          <w:tcPr>
            <w:tcW w:w="2268" w:type="dxa"/>
            <w:vAlign w:val="center"/>
          </w:tcPr>
          <w:p>
            <w:pPr>
              <w:pStyle w:val="12"/>
            </w:pPr>
            <w:r>
              <w:t>10000元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开展群众文化活动次数</w:t>
            </w:r>
          </w:p>
        </w:tc>
        <w:tc>
          <w:tcPr>
            <w:tcW w:w="5386" w:type="dxa"/>
            <w:vAlign w:val="center"/>
          </w:tcPr>
          <w:p>
            <w:pPr>
              <w:pStyle w:val="12"/>
            </w:pPr>
            <w:r>
              <w:t>开展群众文化活动次数</w:t>
            </w:r>
          </w:p>
        </w:tc>
        <w:tc>
          <w:tcPr>
            <w:tcW w:w="2268" w:type="dxa"/>
            <w:vAlign w:val="center"/>
          </w:tcPr>
          <w:p>
            <w:pPr>
              <w:pStyle w:val="12"/>
            </w:pPr>
            <w:r>
              <w:t>≥2次</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开展群众文化活动成本</w:t>
            </w:r>
          </w:p>
        </w:tc>
        <w:tc>
          <w:tcPr>
            <w:tcW w:w="5386" w:type="dxa"/>
            <w:vAlign w:val="center"/>
          </w:tcPr>
          <w:p>
            <w:pPr>
              <w:pStyle w:val="12"/>
            </w:pPr>
            <w:r>
              <w:t>开展群众文化活动成本</w:t>
            </w:r>
          </w:p>
        </w:tc>
        <w:tc>
          <w:tcPr>
            <w:tcW w:w="2268" w:type="dxa"/>
            <w:vAlign w:val="center"/>
          </w:tcPr>
          <w:p>
            <w:pPr>
              <w:pStyle w:val="12"/>
            </w:pPr>
            <w:r>
              <w:t>5000元</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群众文化活动参与率</w:t>
            </w:r>
          </w:p>
        </w:tc>
        <w:tc>
          <w:tcPr>
            <w:tcW w:w="5386" w:type="dxa"/>
            <w:vAlign w:val="center"/>
          </w:tcPr>
          <w:p>
            <w:pPr>
              <w:pStyle w:val="12"/>
            </w:pPr>
            <w:r>
              <w:t>群众文化活动参与率</w:t>
            </w:r>
          </w:p>
        </w:tc>
        <w:tc>
          <w:tcPr>
            <w:tcW w:w="2268" w:type="dxa"/>
            <w:vAlign w:val="center"/>
          </w:tcPr>
          <w:p>
            <w:pPr>
              <w:pStyle w:val="12"/>
            </w:pPr>
            <w:r>
              <w:t>≥90%</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文化活动按期完成率</w:t>
            </w:r>
          </w:p>
        </w:tc>
        <w:tc>
          <w:tcPr>
            <w:tcW w:w="5386" w:type="dxa"/>
            <w:vAlign w:val="center"/>
          </w:tcPr>
          <w:p>
            <w:pPr>
              <w:pStyle w:val="12"/>
            </w:pPr>
            <w:r>
              <w:t>文化活动按期完成率</w:t>
            </w:r>
          </w:p>
        </w:tc>
        <w:tc>
          <w:tcPr>
            <w:tcW w:w="2268" w:type="dxa"/>
            <w:vAlign w:val="center"/>
          </w:tcPr>
          <w:p>
            <w:pPr>
              <w:pStyle w:val="12"/>
            </w:pPr>
            <w:r>
              <w:t>≥95%</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受益人数</w:t>
            </w:r>
          </w:p>
        </w:tc>
        <w:tc>
          <w:tcPr>
            <w:tcW w:w="5386" w:type="dxa"/>
            <w:vAlign w:val="center"/>
          </w:tcPr>
          <w:p>
            <w:pPr>
              <w:pStyle w:val="12"/>
            </w:pPr>
            <w:r>
              <w:t>镇域内受益人数</w:t>
            </w:r>
          </w:p>
        </w:tc>
        <w:tc>
          <w:tcPr>
            <w:tcW w:w="2268" w:type="dxa"/>
            <w:vAlign w:val="center"/>
          </w:tcPr>
          <w:p>
            <w:pPr>
              <w:pStyle w:val="12"/>
            </w:pPr>
            <w:r>
              <w:t>≥15000人</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可持续影响时间</w:t>
            </w:r>
          </w:p>
        </w:tc>
        <w:tc>
          <w:tcPr>
            <w:tcW w:w="5386" w:type="dxa"/>
            <w:vAlign w:val="center"/>
          </w:tcPr>
          <w:p>
            <w:pPr>
              <w:pStyle w:val="12"/>
            </w:pPr>
            <w:r>
              <w:t>可持续影响时间</w:t>
            </w:r>
          </w:p>
        </w:tc>
        <w:tc>
          <w:tcPr>
            <w:tcW w:w="2268" w:type="dxa"/>
            <w:vAlign w:val="center"/>
          </w:tcPr>
          <w:p>
            <w:pPr>
              <w:pStyle w:val="12"/>
            </w:pPr>
            <w:r>
              <w:t>≥3年</w:t>
            </w:r>
          </w:p>
        </w:tc>
        <w:tc>
          <w:tcPr>
            <w:tcW w:w="1276"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≥95%</w:t>
            </w:r>
          </w:p>
        </w:tc>
        <w:tc>
          <w:tcPr>
            <w:tcW w:w="1276" w:type="dxa"/>
            <w:vAlign w:val="center"/>
          </w:tcPr>
          <w:p>
            <w:pPr>
              <w:pStyle w:val="12"/>
            </w:pPr>
            <w:r>
              <w:t>工作计划</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450.00</w:t>
            </w: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石家庄市鹿泉区大河镇人民政府本级小计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450.00</w:t>
            </w: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2024镇级城乡社区其他事务支出</w:t>
            </w:r>
          </w:p>
        </w:tc>
        <w:tc>
          <w:tcPr>
            <w:tcW w:w="964" w:type="dxa"/>
            <w:vAlign w:val="center"/>
          </w:tcPr>
          <w:p>
            <w:pPr>
              <w:pStyle w:val="11"/>
            </w:pPr>
            <w:r>
              <w:t>360.00</w:t>
            </w:r>
          </w:p>
        </w:tc>
        <w:tc>
          <w:tcPr>
            <w:tcW w:w="1134" w:type="dxa"/>
            <w:vAlign w:val="center"/>
          </w:tcPr>
          <w:p>
            <w:pPr>
              <w:pStyle w:val="12"/>
            </w:pPr>
            <w:r>
              <w:t>其他服务</w:t>
            </w:r>
          </w:p>
        </w:tc>
        <w:tc>
          <w:tcPr>
            <w:tcW w:w="1134" w:type="dxa"/>
            <w:vAlign w:val="center"/>
          </w:tcPr>
          <w:p>
            <w:pPr>
              <w:pStyle w:val="12"/>
            </w:pPr>
            <w:r>
              <w:t>C99000000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180.00</w:t>
            </w:r>
          </w:p>
        </w:tc>
        <w:tc>
          <w:tcPr>
            <w:tcW w:w="964" w:type="dxa"/>
            <w:vAlign w:val="center"/>
          </w:tcPr>
          <w:p>
            <w:pPr>
              <w:pStyle w:val="11"/>
            </w:pPr>
            <w:r>
              <w:t>180.00</w:t>
            </w:r>
          </w:p>
        </w:tc>
        <w:tc>
          <w:tcPr>
            <w:tcW w:w="964" w:type="dxa"/>
            <w:vAlign w:val="center"/>
          </w:tcPr>
          <w:p>
            <w:pPr>
              <w:pStyle w:val="11"/>
            </w:pPr>
            <w:r>
              <w:t>180.00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大河镇北故城村道路建设工程</w:t>
            </w:r>
          </w:p>
        </w:tc>
        <w:tc>
          <w:tcPr>
            <w:tcW w:w="964" w:type="dxa"/>
            <w:vAlign w:val="center"/>
          </w:tcPr>
          <w:p>
            <w:pPr>
              <w:pStyle w:val="11"/>
            </w:pPr>
            <w:r>
              <w:t>270.00</w:t>
            </w:r>
          </w:p>
        </w:tc>
        <w:tc>
          <w:tcPr>
            <w:tcW w:w="1134" w:type="dxa"/>
            <w:vAlign w:val="center"/>
          </w:tcPr>
          <w:p>
            <w:pPr>
              <w:pStyle w:val="12"/>
            </w:pPr>
            <w:r>
              <w:t>公路工程施工</w:t>
            </w:r>
          </w:p>
        </w:tc>
        <w:tc>
          <w:tcPr>
            <w:tcW w:w="1134" w:type="dxa"/>
            <w:vAlign w:val="center"/>
          </w:tcPr>
          <w:p>
            <w:pPr>
              <w:pStyle w:val="12"/>
            </w:pPr>
            <w:r>
              <w:t>B02020000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270.00</w:t>
            </w:r>
          </w:p>
        </w:tc>
        <w:tc>
          <w:tcPr>
            <w:tcW w:w="964" w:type="dxa"/>
            <w:vAlign w:val="center"/>
          </w:tcPr>
          <w:p>
            <w:pPr>
              <w:pStyle w:val="11"/>
            </w:pPr>
            <w:r>
              <w:t>270.00</w:t>
            </w:r>
          </w:p>
        </w:tc>
        <w:tc>
          <w:tcPr>
            <w:tcW w:w="964" w:type="dxa"/>
            <w:vAlign w:val="center"/>
          </w:tcPr>
          <w:p>
            <w:pPr>
              <w:pStyle w:val="11"/>
            </w:pPr>
            <w:r>
              <w:t>270.00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270.00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石家庄市鹿泉区大河镇人民政府本级上年末固定资产金额为</w:t>
      </w:r>
      <w:r>
        <w:rPr>
          <w:rFonts w:hint="eastAsia" w:eastAsia="方正仿宋_GBK" w:cs="Times New Roman"/>
          <w:b w:val="0"/>
          <w:color w:val="000000"/>
          <w:sz w:val="28"/>
          <w:lang w:val="en-US" w:eastAsia="zh-CN"/>
        </w:rPr>
        <w:t>735.99</w:t>
      </w:r>
      <w:r>
        <w:rPr>
          <w:rFonts w:ascii="Times New Roman" w:hAnsi="Times New Roman" w:eastAsia="方正仿宋_GBK" w:cs="Times New Roman"/>
          <w:b w:val="0"/>
          <w:color w:val="000000"/>
          <w:sz w:val="28"/>
        </w:rPr>
        <w:t>万元（详见下表）。本年度拟购置固定资产总额为20.00万元，已按要求列入政府采购预算，详见政府采购预算表。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822001石家庄市鹿泉区大河镇人民政府本级</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rPr>
                <w:rFonts w:hint="default" w:eastAsia="方正书宋_GBK"/>
                <w:lang w:val="en-US" w:eastAsia="zh-CN"/>
              </w:rPr>
            </w:pPr>
            <w:r>
              <w:rPr>
                <w:rFonts w:hint="eastAsia"/>
                <w:lang w:val="en-US" w:eastAsia="zh-CN"/>
              </w:rPr>
              <w:t>735.99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rPr>
                <w:rFonts w:hint="default"/>
                <w:lang w:val="en-US" w:eastAsia="zh-CN"/>
              </w:rPr>
            </w:pPr>
            <w:r>
              <w:rPr>
                <w:rFonts w:hint="eastAsia"/>
                <w:lang w:val="en-US" w:eastAsia="zh-CN"/>
              </w:rPr>
              <w:t>7053</w:t>
            </w:r>
          </w:p>
        </w:tc>
        <w:tc>
          <w:tcPr>
            <w:tcW w:w="2835" w:type="dxa"/>
            <w:vAlign w:val="center"/>
          </w:tcPr>
          <w:p>
            <w:pPr>
              <w:pStyle w:val="11"/>
              <w:rPr>
                <w:rFonts w:hint="default" w:eastAsia="方正书宋_GBK"/>
                <w:lang w:val="en-US" w:eastAsia="zh-CN"/>
              </w:rPr>
            </w:pPr>
            <w:r>
              <w:rPr>
                <w:rFonts w:hint="eastAsia"/>
                <w:lang w:val="en-US" w:eastAsia="zh-CN"/>
              </w:rPr>
              <w:t>139.54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rPr>
                <w:rFonts w:hint="default" w:eastAsia="方正书宋_GBK"/>
                <w:lang w:val="en-US" w:eastAsia="zh-CN"/>
              </w:rPr>
            </w:pPr>
            <w:r>
              <w:rPr>
                <w:rFonts w:hint="eastAsia"/>
                <w:lang w:val="en-US" w:eastAsia="zh-CN"/>
              </w:rPr>
              <w:t>3369</w:t>
            </w:r>
          </w:p>
        </w:tc>
        <w:tc>
          <w:tcPr>
            <w:tcW w:w="2835" w:type="dxa"/>
            <w:vAlign w:val="center"/>
          </w:tcPr>
          <w:p>
            <w:pPr>
              <w:pStyle w:val="11"/>
              <w:rPr>
                <w:rFonts w:hint="default" w:eastAsia="方正书宋_GBK"/>
                <w:lang w:val="en-US" w:eastAsia="zh-CN"/>
              </w:rPr>
            </w:pPr>
            <w:r>
              <w:rPr>
                <w:rFonts w:hint="eastAsia"/>
                <w:lang w:val="en-US" w:eastAsia="zh-CN"/>
              </w:rPr>
              <w:t>66.65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rPr>
                <w:rFonts w:hint="eastAsia" w:eastAsia="方正书宋_GBK"/>
                <w:lang w:val="en-US" w:eastAsia="zh-CN"/>
              </w:rPr>
            </w:pPr>
            <w:r>
              <w:rPr>
                <w:rFonts w:hint="eastAsia"/>
                <w:lang w:val="en-US" w:eastAsia="zh-CN"/>
              </w:rPr>
              <w:t>2</w:t>
            </w:r>
          </w:p>
        </w:tc>
        <w:tc>
          <w:tcPr>
            <w:tcW w:w="2835" w:type="dxa"/>
            <w:vAlign w:val="center"/>
          </w:tcPr>
          <w:p>
            <w:pPr>
              <w:pStyle w:val="11"/>
              <w:rPr>
                <w:rFonts w:hint="default" w:eastAsia="方正书宋_GBK"/>
                <w:lang w:val="en-US" w:eastAsia="zh-CN"/>
              </w:rPr>
            </w:pPr>
            <w:r>
              <w:rPr>
                <w:rFonts w:hint="eastAsia"/>
                <w:lang w:val="en-US" w:eastAsia="zh-CN"/>
              </w:rPr>
              <w:t>17.95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rPr>
                <w:rFonts w:hint="default" w:eastAsia="方正书宋_GBK"/>
                <w:lang w:val="en-US" w:eastAsia="zh-CN"/>
              </w:rPr>
            </w:pPr>
            <w:r>
              <w:rPr>
                <w:rFonts w:hint="eastAsia"/>
                <w:lang w:val="en-US" w:eastAsia="zh-CN"/>
              </w:rPr>
              <w:t>72.5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p>
        </w:tc>
        <w:tc>
          <w:tcPr>
            <w:tcW w:w="2835" w:type="dxa"/>
            <w:vAlign w:val="center"/>
          </w:tcPr>
          <w:p>
            <w:pPr>
              <w:pStyle w:val="11"/>
              <w:rPr>
                <w:rFonts w:hint="default" w:eastAsia="方正书宋_GBK"/>
                <w:lang w:val="en-US" w:eastAsia="zh-CN"/>
              </w:rPr>
            </w:pPr>
            <w:r>
              <w:rPr>
                <w:rFonts w:hint="eastAsia"/>
                <w:lang w:val="en-US" w:eastAsia="zh-CN"/>
              </w:rPr>
              <w:t>506</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U2OTRkZWIxM2Y5YzEyMzVhYzMyYjhlMWM2N2QifQ=="/>
  </w:docVars>
  <w:rsids>
    <w:rsidRoot w:val="00000000"/>
    <w:rsid w:val="15A647D3"/>
    <w:rsid w:val="1943316F"/>
    <w:rsid w:val="3CA914BA"/>
    <w:rsid w:val="594113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6" Type="http://schemas.openxmlformats.org/officeDocument/2006/relationships/fontTable" Target="fontTable.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2024-03-06T10:52:44Z</dcterms:created>
  <dcterms:modified xsi:type="dcterms:W3CDTF">2024-03-06T02:52:44Z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2024-03-06T10:52:44Z</dcterms:created>
  <dcterms:modified xsi:type="dcterms:W3CDTF">2024-03-06T02:52:44Z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2024-03-06T10:52:43Z</dcterms:created>
  <dcterms:modified xsi:type="dcterms:W3CDTF">2024-03-06T02:52:43Z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2024-03-06T10:52:53Z</dcterms:created>
  <dcterms:modified xsi:type="dcterms:W3CDTF">2024-03-06T02:52:53Z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2024-03-06T10:52:52Z</dcterms:created>
  <dcterms:modified xsi:type="dcterms:W3CDTF">2024-03-06T02:52:52Z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2024-03-06T10:52:52Z</dcterms:created>
  <dcterms:modified xsi:type="dcterms:W3CDTF">2024-03-06T02:52:52Z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2024-03-06T10:52:51Z</dcterms:created>
  <dcterms:modified xsi:type="dcterms:W3CDTF">2024-03-06T02:52:51Z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2024-03-06T10:52:51Z</dcterms:created>
  <dcterms:modified xsi:type="dcterms:W3CDTF">2024-03-06T02:52:51Z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2024-03-06T10:52:50Z</dcterms:created>
  <dcterms:modified xsi:type="dcterms:W3CDTF">2024-03-06T02:52:50Z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2024-03-06T10:52:50Z</dcterms:created>
  <dcterms:modified xsi:type="dcterms:W3CDTF">2024-03-06T02:52:50Z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2024-03-06T10:52:50Z</dcterms:created>
  <dcterms:modified xsi:type="dcterms:W3CDTF">2024-03-06T02:52:49Z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2024-03-06T10:52:49Z</dcterms:created>
  <dcterms:modified xsi:type="dcterms:W3CDTF">2024-03-06T02:52:49Z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2024-03-06T10:52:49Z</dcterms:created>
  <dcterms:modified xsi:type="dcterms:W3CDTF">2024-03-06T02:52:49Z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2024-03-06T10:52:39Z</dcterms:created>
  <dcterms:modified xsi:type="dcterms:W3CDTF">2024-03-06T02:52:38Z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2024-03-06T10:52:48Z</dcterms:created>
  <dcterms:modified xsi:type="dcterms:W3CDTF">2024-03-06T02:52:48Z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2024-03-06T10:52:48Z</dcterms:created>
  <dcterms:modified xsi:type="dcterms:W3CDTF">2024-03-06T02:52:48Z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2024-03-06T10:52:47Z</dcterms:created>
  <dcterms:modified xsi:type="dcterms:W3CDTF">2024-03-06T02:52:47Z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2024-03-06T10:52:47Z</dcterms:created>
  <dcterms:modified xsi:type="dcterms:W3CDTF">2024-03-06T02:52:47Z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2024-03-06T10:52:47Z</dcterms:created>
  <dcterms:modified xsi:type="dcterms:W3CDTF">2024-03-06T02:52:47Z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2024-03-06T10:52:46Z</dcterms:created>
  <dcterms:modified xsi:type="dcterms:W3CDTF">2024-03-06T02:52:46Z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2024-03-06T10:52:46Z</dcterms:created>
  <dcterms:modified xsi:type="dcterms:W3CDTF">2024-03-06T02:52:46Z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2024-03-06T10:52:45Z</dcterms:created>
  <dcterms:modified xsi:type="dcterms:W3CDTF">2024-03-06T02:52:45Z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2024-03-06T10:52:45Z</dcterms:created>
  <dcterms:modified xsi:type="dcterms:W3CDTF">2024-03-06T02:52:45Z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2024-03-06T10:52:45Z</dcterms:created>
  <dcterms:modified xsi:type="dcterms:W3CDTF">2024-03-06T02:52:45Z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2024-03-06T10:52:34Z</dcterms:created>
  <dcterms:modified xsi:type="dcterms:W3CDTF">2024-03-06T02:52:34Z</dcterms:modified>
</cp:coreProperties>
</file>

<file path=customXml/itemProps1.xml><?xml version="1.0" encoding="utf-8"?>
<ds:datastoreItem xmlns:ds="http://schemas.openxmlformats.org/officeDocument/2006/customXml" ds:itemID="{2f56bc6d-3201-4b16-aa67-2eb7055dc69e}">
  <ds:schemaRefs/>
</ds:datastoreItem>
</file>

<file path=customXml/itemProps2.xml><?xml version="1.0" encoding="utf-8"?>
<ds:datastoreItem xmlns:ds="http://schemas.openxmlformats.org/officeDocument/2006/customXml" ds:itemID="{faf71bf8-8864-4057-be65-12a1440182ff}">
  <ds:schemaRefs/>
</ds:datastoreItem>
</file>

<file path=customXml/itemProps3.xml><?xml version="1.0" encoding="utf-8"?>
<ds:datastoreItem xmlns:ds="http://schemas.openxmlformats.org/officeDocument/2006/customXml" ds:itemID="{bfc217a0-405d-4c0a-b625-b85473c3ebc6}">
  <ds:schemaRefs/>
</ds:datastoreItem>
</file>

<file path=customXml/itemProps4.xml><?xml version="1.0" encoding="utf-8"?>
<ds:datastoreItem xmlns:ds="http://schemas.openxmlformats.org/officeDocument/2006/customXml" ds:itemID="{84cc09da-1b89-43c3-8526-8788d097135d}">
  <ds:schemaRefs/>
</ds:datastoreItem>
</file>

<file path=customXml/itemProps5.xml><?xml version="1.0" encoding="utf-8"?>
<ds:datastoreItem xmlns:ds="http://schemas.openxmlformats.org/officeDocument/2006/customXml" ds:itemID="{c86a4eed-f1c7-4036-bac7-a84825528013}">
  <ds:schemaRefs/>
</ds:datastoreItem>
</file>

<file path=customXml/itemProps6.xml><?xml version="1.0" encoding="utf-8"?>
<ds:datastoreItem xmlns:ds="http://schemas.openxmlformats.org/officeDocument/2006/customXml" ds:itemID="{8b294f69-0d86-4092-8250-ffe4f89f5551}">
  <ds:schemaRefs/>
</ds:datastoreItem>
</file>

<file path=customXml/itemProps7.xml><?xml version="1.0" encoding="utf-8"?>
<ds:datastoreItem xmlns:ds="http://schemas.openxmlformats.org/officeDocument/2006/customXml" ds:itemID="{95828896-0df2-492f-ade9-da96b33b7ee7}">
  <ds:schemaRefs/>
</ds:datastoreItem>
</file>

<file path=customXml/itemProps8.xml><?xml version="1.0" encoding="utf-8"?>
<ds:datastoreItem xmlns:ds="http://schemas.openxmlformats.org/officeDocument/2006/customXml" ds:itemID="{19597e8a-ecb1-429d-ba78-9fef015fe91c}">
  <ds:schemaRefs/>
</ds:datastoreItem>
</file>

<file path=customXml/itemProps9.xml><?xml version="1.0" encoding="utf-8"?>
<ds:datastoreItem xmlns:ds="http://schemas.openxmlformats.org/officeDocument/2006/customXml" ds:itemID="{b1f690e9-655d-4fc8-9161-4f643e6999cf}">
  <ds:schemaRefs/>
</ds:datastoreItem>
</file>

<file path=customXml/itemProps10.xml><?xml version="1.0" encoding="utf-8"?>
<ds:datastoreItem xmlns:ds="http://schemas.openxmlformats.org/officeDocument/2006/customXml" ds:itemID="{13a8ceee-5049-47d2-ac63-2fca62bf604a}">
  <ds:schemaRefs/>
</ds:datastoreItem>
</file>

<file path=customXml/itemProps11.xml><?xml version="1.0" encoding="utf-8"?>
<ds:datastoreItem xmlns:ds="http://schemas.openxmlformats.org/officeDocument/2006/customXml" ds:itemID="{d3aebf15-c619-4eda-91c5-14fd128c025a}">
  <ds:schemaRefs/>
</ds:datastoreItem>
</file>

<file path=customXml/itemProps12.xml><?xml version="1.0" encoding="utf-8"?>
<ds:datastoreItem xmlns:ds="http://schemas.openxmlformats.org/officeDocument/2006/customXml" ds:itemID="{8ddcf651-5113-4879-864b-61a25752c06c}">
  <ds:schemaRefs/>
</ds:datastoreItem>
</file>

<file path=customXml/itemProps13.xml><?xml version="1.0" encoding="utf-8"?>
<ds:datastoreItem xmlns:ds="http://schemas.openxmlformats.org/officeDocument/2006/customXml" ds:itemID="{cf3fa5a3-ec63-4dd3-914b-adbb85d29028}">
  <ds:schemaRefs/>
</ds:datastoreItem>
</file>

<file path=customXml/itemProps14.xml><?xml version="1.0" encoding="utf-8"?>
<ds:datastoreItem xmlns:ds="http://schemas.openxmlformats.org/officeDocument/2006/customXml" ds:itemID="{00287ade-27b9-4d46-8f9a-024fe892a772}">
  <ds:schemaRefs/>
</ds:datastoreItem>
</file>

<file path=customXml/itemProps15.xml><?xml version="1.0" encoding="utf-8"?>
<ds:datastoreItem xmlns:ds="http://schemas.openxmlformats.org/officeDocument/2006/customXml" ds:itemID="{ea6f3461-4d03-4a85-88aa-bd4ece37161b}">
  <ds:schemaRefs/>
</ds:datastoreItem>
</file>

<file path=customXml/itemProps16.xml><?xml version="1.0" encoding="utf-8"?>
<ds:datastoreItem xmlns:ds="http://schemas.openxmlformats.org/officeDocument/2006/customXml" ds:itemID="{6da71d37-2bac-4b21-910d-30bcdfeef00e}">
  <ds:schemaRefs/>
</ds:datastoreItem>
</file>

<file path=customXml/itemProps17.xml><?xml version="1.0" encoding="utf-8"?>
<ds:datastoreItem xmlns:ds="http://schemas.openxmlformats.org/officeDocument/2006/customXml" ds:itemID="{473fe0e3-76ad-454d-9df5-d548024c2c78}">
  <ds:schemaRefs/>
</ds:datastoreItem>
</file>

<file path=customXml/itemProps18.xml><?xml version="1.0" encoding="utf-8"?>
<ds:datastoreItem xmlns:ds="http://schemas.openxmlformats.org/officeDocument/2006/customXml" ds:itemID="{8cbac834-bb2a-4188-b01d-43bde6938f79}">
  <ds:schemaRefs/>
</ds:datastoreItem>
</file>

<file path=customXml/itemProps19.xml><?xml version="1.0" encoding="utf-8"?>
<ds:datastoreItem xmlns:ds="http://schemas.openxmlformats.org/officeDocument/2006/customXml" ds:itemID="{6ad54151-f616-4f40-bbcf-44a20ecc451d}">
  <ds:schemaRefs/>
</ds:datastoreItem>
</file>

<file path=customXml/itemProps20.xml><?xml version="1.0" encoding="utf-8"?>
<ds:datastoreItem xmlns:ds="http://schemas.openxmlformats.org/officeDocument/2006/customXml" ds:itemID="{35c57159-a4ac-4666-aecc-d0b4dbd6486d}">
  <ds:schemaRefs/>
</ds:datastoreItem>
</file>

<file path=customXml/itemProps21.xml><?xml version="1.0" encoding="utf-8"?>
<ds:datastoreItem xmlns:ds="http://schemas.openxmlformats.org/officeDocument/2006/customXml" ds:itemID="{0fd1531f-1e55-48a4-970a-dfd82d02fbf2}">
  <ds:schemaRefs/>
</ds:datastoreItem>
</file>

<file path=customXml/itemProps22.xml><?xml version="1.0" encoding="utf-8"?>
<ds:datastoreItem xmlns:ds="http://schemas.openxmlformats.org/officeDocument/2006/customXml" ds:itemID="{829f0488-8dfb-49df-b76e-a9cfbcce54f4}">
  <ds:schemaRefs/>
</ds:datastoreItem>
</file>

<file path=customXml/itemProps23.xml><?xml version="1.0" encoding="utf-8"?>
<ds:datastoreItem xmlns:ds="http://schemas.openxmlformats.org/officeDocument/2006/customXml" ds:itemID="{9c95034b-ddd4-48d0-99e9-98281740ea1d}">
  <ds:schemaRefs/>
</ds:datastoreItem>
</file>

<file path=customXml/itemProps24.xml><?xml version="1.0" encoding="utf-8"?>
<ds:datastoreItem xmlns:ds="http://schemas.openxmlformats.org/officeDocument/2006/customXml" ds:itemID="{2751194a-d11f-43c2-8b57-dae4eba2bc16}">
  <ds:schemaRefs/>
</ds:datastoreItem>
</file>

<file path=customXml/itemProps25.xml><?xml version="1.0" encoding="utf-8"?>
<ds:datastoreItem xmlns:ds="http://schemas.openxmlformats.org/officeDocument/2006/customXml" ds:itemID="{247c0d10-2b44-4723-84d0-1c0715ca6940}">
  <ds:schemaRefs/>
</ds:datastoreItem>
</file>

<file path=customXml/itemProps26.xml><?xml version="1.0" encoding="utf-8"?>
<ds:datastoreItem xmlns:ds="http://schemas.openxmlformats.org/officeDocument/2006/customXml" ds:itemID="{cbe32ac1-2df7-4880-8e72-41a4b1d62fa4}">
  <ds:schemaRefs/>
</ds:datastoreItem>
</file>

<file path=customXml/itemProps27.xml><?xml version="1.0" encoding="utf-8"?>
<ds:datastoreItem xmlns:ds="http://schemas.openxmlformats.org/officeDocument/2006/customXml" ds:itemID="{a20be7ca-6b86-40f5-8453-4d23ce793360}">
  <ds:schemaRefs/>
</ds:datastoreItem>
</file>

<file path=customXml/itemProps28.xml><?xml version="1.0" encoding="utf-8"?>
<ds:datastoreItem xmlns:ds="http://schemas.openxmlformats.org/officeDocument/2006/customXml" ds:itemID="{846d3173-3e5f-4a31-be0b-90a13ef8c432}">
  <ds:schemaRefs/>
</ds:datastoreItem>
</file>

<file path=customXml/itemProps29.xml><?xml version="1.0" encoding="utf-8"?>
<ds:datastoreItem xmlns:ds="http://schemas.openxmlformats.org/officeDocument/2006/customXml" ds:itemID="{1224b0a0-fc54-4b8b-9097-d7808104414b}">
  <ds:schemaRefs/>
</ds:datastoreItem>
</file>

<file path=customXml/itemProps30.xml><?xml version="1.0" encoding="utf-8"?>
<ds:datastoreItem xmlns:ds="http://schemas.openxmlformats.org/officeDocument/2006/customXml" ds:itemID="{df12f230-b047-4a45-80ac-922cf805e425}">
  <ds:schemaRefs/>
</ds:datastoreItem>
</file>

<file path=customXml/itemProps31.xml><?xml version="1.0" encoding="utf-8"?>
<ds:datastoreItem xmlns:ds="http://schemas.openxmlformats.org/officeDocument/2006/customXml" ds:itemID="{071555a1-0d11-45b8-b90b-4444c449e16f}">
  <ds:schemaRefs/>
</ds:datastoreItem>
</file>

<file path=customXml/itemProps32.xml><?xml version="1.0" encoding="utf-8"?>
<ds:datastoreItem xmlns:ds="http://schemas.openxmlformats.org/officeDocument/2006/customXml" ds:itemID="{9c3a70bb-9646-4524-9e4f-1c0c2a8d48d9}">
  <ds:schemaRefs/>
</ds:datastoreItem>
</file>

<file path=customXml/itemProps33.xml><?xml version="1.0" encoding="utf-8"?>
<ds:datastoreItem xmlns:ds="http://schemas.openxmlformats.org/officeDocument/2006/customXml" ds:itemID="{328a86f1-a889-4cf4-a116-c01f6a862858}">
  <ds:schemaRefs/>
</ds:datastoreItem>
</file>

<file path=customXml/itemProps34.xml><?xml version="1.0" encoding="utf-8"?>
<ds:datastoreItem xmlns:ds="http://schemas.openxmlformats.org/officeDocument/2006/customXml" ds:itemID="{bcd9d542-1ff3-4d4f-8d40-5df4082327ed}">
  <ds:schemaRefs/>
</ds:datastoreItem>
</file>

<file path=customXml/itemProps35.xml><?xml version="1.0" encoding="utf-8"?>
<ds:datastoreItem xmlns:ds="http://schemas.openxmlformats.org/officeDocument/2006/customXml" ds:itemID="{372cf1e3-674d-4720-b7d4-aae55fc006b2}">
  <ds:schemaRefs/>
</ds:datastoreItem>
</file>

<file path=customXml/itemProps36.xml><?xml version="1.0" encoding="utf-8"?>
<ds:datastoreItem xmlns:ds="http://schemas.openxmlformats.org/officeDocument/2006/customXml" ds:itemID="{415b1581-af5d-4ab5-bad4-79fe0cb43e70}">
  <ds:schemaRefs/>
</ds:datastoreItem>
</file>

<file path=customXml/itemProps37.xml><?xml version="1.0" encoding="utf-8"?>
<ds:datastoreItem xmlns:ds="http://schemas.openxmlformats.org/officeDocument/2006/customXml" ds:itemID="{92a897c2-8c08-4be5-85f9-0aa47dcc6f3d}">
  <ds:schemaRefs/>
</ds:datastoreItem>
</file>

<file path=customXml/itemProps38.xml><?xml version="1.0" encoding="utf-8"?>
<ds:datastoreItem xmlns:ds="http://schemas.openxmlformats.org/officeDocument/2006/customXml" ds:itemID="{7bc78fed-1309-432e-8d9f-47cb8a3acc05}">
  <ds:schemaRefs/>
</ds:datastoreItem>
</file>

<file path=customXml/itemProps39.xml><?xml version="1.0" encoding="utf-8"?>
<ds:datastoreItem xmlns:ds="http://schemas.openxmlformats.org/officeDocument/2006/customXml" ds:itemID="{b452847c-46c1-4f26-9f43-ac43191e50dc}">
  <ds:schemaRefs/>
</ds:datastoreItem>
</file>

<file path=customXml/itemProps40.xml><?xml version="1.0" encoding="utf-8"?>
<ds:datastoreItem xmlns:ds="http://schemas.openxmlformats.org/officeDocument/2006/customXml" ds:itemID="{f3b621cb-7a95-489a-b611-974e0169057f}">
  <ds:schemaRefs/>
</ds:datastoreItem>
</file>

<file path=customXml/itemProps41.xml><?xml version="1.0" encoding="utf-8"?>
<ds:datastoreItem xmlns:ds="http://schemas.openxmlformats.org/officeDocument/2006/customXml" ds:itemID="{e05a120a-ec53-4a4f-a5b4-96ad0348289f}">
  <ds:schemaRefs/>
</ds:datastoreItem>
</file>

<file path=customXml/itemProps42.xml><?xml version="1.0" encoding="utf-8"?>
<ds:datastoreItem xmlns:ds="http://schemas.openxmlformats.org/officeDocument/2006/customXml" ds:itemID="{664c23b1-7064-4708-8f4f-537fbe8fe32b}">
  <ds:schemaRefs/>
</ds:datastoreItem>
</file>

<file path=customXml/itemProps43.xml><?xml version="1.0" encoding="utf-8"?>
<ds:datastoreItem xmlns:ds="http://schemas.openxmlformats.org/officeDocument/2006/customXml" ds:itemID="{c1edb879-4236-4214-9c2e-0f5578b7e452}">
  <ds:schemaRefs/>
</ds:datastoreItem>
</file>

<file path=customXml/itemProps44.xml><?xml version="1.0" encoding="utf-8"?>
<ds:datastoreItem xmlns:ds="http://schemas.openxmlformats.org/officeDocument/2006/customXml" ds:itemID="{cb0417f5-b3c8-450b-9c48-e5c9ed41228e}">
  <ds:schemaRefs/>
</ds:datastoreItem>
</file>

<file path=customXml/itemProps45.xml><?xml version="1.0" encoding="utf-8"?>
<ds:datastoreItem xmlns:ds="http://schemas.openxmlformats.org/officeDocument/2006/customXml" ds:itemID="{b15ee969-9de3-43f4-9412-5a5b5804fb3e}">
  <ds:schemaRefs/>
</ds:datastoreItem>
</file>

<file path=customXml/itemProps46.xml><?xml version="1.0" encoding="utf-8"?>
<ds:datastoreItem xmlns:ds="http://schemas.openxmlformats.org/officeDocument/2006/customXml" ds:itemID="{14fd8bee-2914-48c2-a69c-56196cd4aa32}">
  <ds:schemaRefs/>
</ds:datastoreItem>
</file>

<file path=customXml/itemProps47.xml><?xml version="1.0" encoding="utf-8"?>
<ds:datastoreItem xmlns:ds="http://schemas.openxmlformats.org/officeDocument/2006/customXml" ds:itemID="{87086d89-169d-446b-b7e4-cc2f35c1ef79}">
  <ds:schemaRefs/>
</ds:datastoreItem>
</file>

<file path=customXml/itemProps48.xml><?xml version="1.0" encoding="utf-8"?>
<ds:datastoreItem xmlns:ds="http://schemas.openxmlformats.org/officeDocument/2006/customXml" ds:itemID="{54dbd2e4-2f24-4654-81b3-97086b081410}">
  <ds:schemaRefs/>
</ds:datastoreItem>
</file>

<file path=customXml/itemProps49.xml><?xml version="1.0" encoding="utf-8"?>
<ds:datastoreItem xmlns:ds="http://schemas.openxmlformats.org/officeDocument/2006/customXml" ds:itemID="{1b363516-5509-4875-9648-17f8797cee38}">
  <ds:schemaRefs/>
</ds:datastoreItem>
</file>

<file path=customXml/itemProps50.xml><?xml version="1.0" encoding="utf-8"?>
<ds:datastoreItem xmlns:ds="http://schemas.openxmlformats.org/officeDocument/2006/customXml" ds:itemID="{455fa58a-89f9-4afa-b4bf-8656831b925e}">
  <ds:schemaRefs/>
</ds:datastoreItem>
</file>

<file path=docProps/app.xml><?xml version="1.0" encoding="utf-8"?>
<Properties xmlns="http://schemas.openxmlformats.org/officeDocument/2006/extended-properties" xmlns:vt="http://schemas.openxmlformats.org/officeDocument/2006/docPropsVTypes">
  <Pages>82</Pages>
  <Words>21640</Words>
  <Characters>27141</Characters>
  <TotalTime>2</TotalTime>
  <ScaleCrop>false</ScaleCrop>
  <LinksUpToDate>false</LinksUpToDate>
  <CharactersWithSpaces>27540</CharactersWithSpaces>
  <Application>WPS Office_11.1.0.12358_F1E327BC-269C-435d-A152-05C5408002CA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2024-03-06T10:52:00Z</dcterms:created>
  <dc:creator>1</dc:creator>
  <cp:lastModifiedBy>Instinct.</cp:lastModifiedBy>
  <dcterms:modified xsi:type="dcterms:W3CDTF">2026-10-23T07:52:39Z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E411AD6485BD4E548133F59451C13301</vt:lpwstr>
  </property>
</Properties>
</file>