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43CFF8">
      <w:pPr>
        <w:jc w:val="center"/>
        <w:rPr>
          <w:rFonts w:ascii="楷体_GB2312" w:hAnsi="楷体_GB2312" w:eastAsia="楷体_GB2312" w:cs="楷体_GB2312"/>
          <w:b/>
          <w:bCs/>
          <w:color w:val="0C0C0C" w:themeColor="text1" w:themeTint="F2"/>
          <w:kern w:val="2"/>
          <w:sz w:val="48"/>
          <w:szCs w:val="56"/>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cstate="print"/>
                    <a:srcRect/>
                    <a:stretch>
                      <a:fillRect/>
                    </a:stretch>
                  </pic:blipFill>
                  <pic:spPr>
                    <a:xfrm>
                      <a:off x="0" y="0"/>
                      <a:ext cx="7569835" cy="10692130"/>
                    </a:xfrm>
                    <a:prstGeom prst="rect">
                      <a:avLst/>
                    </a:prstGeom>
                  </pic:spPr>
                </pic:pic>
              </a:graphicData>
            </a:graphic>
          </wp:anchor>
        </w:drawing>
      </w:r>
      <w:r>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10;">
            <v:path/>
            <v:fill on="f" focussize="0,0"/>
            <v:stroke on="f" joinstyle="miter"/>
            <v:imagedata o:title=""/>
            <o:lock v:ext="edit"/>
            <v:textbox>
              <w:txbxContent>
                <w:p w14:paraId="2BAE0E5F">
                  <w:pPr>
                    <w:pStyle w:val="10"/>
                    <w:spacing w:beforeAutospacing="0" w:afterAutospacing="0" w:line="1400" w:lineRule="exact"/>
                    <w:rPr>
                      <w:rFonts w:ascii="微软雅黑" w:hAnsi="微软雅黑" w:eastAsia="微软雅黑" w:cs="微软雅黑"/>
                      <w:b/>
                      <w:color w:val="FFFFFF" w:themeColor="background1"/>
                      <w:kern w:val="2"/>
                      <w:sz w:val="96"/>
                      <w:szCs w:val="96"/>
                    </w:rPr>
                  </w:pPr>
                  <w:r>
                    <w:rPr>
                      <w:rFonts w:hint="eastAsia" w:ascii="微软雅黑" w:hAnsi="微软雅黑" w:eastAsia="微软雅黑" w:cs="微软雅黑"/>
                      <w:b/>
                      <w:color w:val="FFFFFF" w:themeColor="background1"/>
                      <w:kern w:val="2"/>
                      <w:sz w:val="96"/>
                      <w:szCs w:val="96"/>
                    </w:rPr>
                    <w:t>2025年度</w:t>
                  </w:r>
                </w:p>
                <w:p w14:paraId="03CD9C60">
                  <w:pPr>
                    <w:pStyle w:val="10"/>
                    <w:spacing w:beforeAutospacing="0" w:afterAutospacing="0" w:line="1400" w:lineRule="exact"/>
                    <w:rPr>
                      <w:rFonts w:ascii="微软雅黑" w:hAnsi="微软雅黑" w:eastAsia="微软雅黑" w:cs="微软雅黑"/>
                      <w:b/>
                      <w:color w:val="FFFFFF" w:themeColor="background1"/>
                      <w:kern w:val="2"/>
                      <w:sz w:val="96"/>
                      <w:szCs w:val="96"/>
                    </w:rPr>
                  </w:pPr>
                  <w:r>
                    <w:rPr>
                      <w:rFonts w:hint="eastAsia" w:ascii="微软雅黑" w:hAnsi="微软雅黑" w:eastAsia="微软雅黑" w:cs="微软雅黑"/>
                      <w:b/>
                      <w:color w:val="FFFFFF" w:themeColor="background1"/>
                      <w:kern w:val="2"/>
                      <w:sz w:val="96"/>
                      <w:szCs w:val="96"/>
                    </w:rPr>
                    <w:t>部门决算公开文本</w:t>
                  </w:r>
                </w:p>
              </w:txbxContent>
            </v:textbox>
          </v:shape>
        </w:pict>
      </w:r>
    </w:p>
    <w:p w14:paraId="4ACE87A9">
      <w:pPr>
        <w:spacing w:line="600" w:lineRule="auto"/>
        <w:rPr>
          <w:rFonts w:ascii="楷体_GB2312" w:hAnsi="楷体_GB2312" w:eastAsia="楷体_GB2312" w:cs="楷体_GB2312"/>
          <w:color w:val="000000"/>
          <w:sz w:val="40"/>
          <w:szCs w:val="40"/>
        </w:rPr>
      </w:pPr>
    </w:p>
    <w:p w14:paraId="0FF4027D">
      <w:pPr>
        <w:spacing w:line="600" w:lineRule="auto"/>
        <w:rPr>
          <w:rFonts w:ascii="楷体_GB2312" w:hAnsi="楷体_GB2312" w:eastAsia="楷体_GB2312" w:cs="楷体_GB2312"/>
          <w:color w:val="000000"/>
          <w:sz w:val="40"/>
          <w:szCs w:val="40"/>
        </w:rPr>
      </w:pPr>
    </w:p>
    <w:p w14:paraId="0FEE45FA">
      <w:pPr>
        <w:spacing w:line="600" w:lineRule="auto"/>
        <w:rPr>
          <w:rFonts w:ascii="楷体_GB2312" w:hAnsi="楷体_GB2312" w:eastAsia="楷体_GB2312" w:cs="楷体_GB2312"/>
          <w:color w:val="000000"/>
          <w:sz w:val="40"/>
          <w:szCs w:val="40"/>
        </w:rPr>
      </w:pPr>
    </w:p>
    <w:p w14:paraId="2BB0A681">
      <w:pPr>
        <w:spacing w:line="600" w:lineRule="auto"/>
        <w:rPr>
          <w:rFonts w:ascii="楷体_GB2312" w:hAnsi="楷体_GB2312" w:eastAsia="楷体_GB2312" w:cs="楷体_GB2312"/>
          <w:color w:val="000000"/>
          <w:sz w:val="40"/>
          <w:szCs w:val="40"/>
        </w:rPr>
      </w:pPr>
    </w:p>
    <w:p w14:paraId="23047A42">
      <w:pPr>
        <w:spacing w:line="600" w:lineRule="auto"/>
        <w:rPr>
          <w:rFonts w:ascii="楷体_GB2312" w:hAnsi="楷体_GB2312" w:eastAsia="楷体_GB2312" w:cs="楷体_GB2312"/>
          <w:color w:val="000000"/>
          <w:sz w:val="40"/>
          <w:szCs w:val="40"/>
        </w:rPr>
      </w:pPr>
    </w:p>
    <w:p w14:paraId="48BAF144">
      <w:pPr>
        <w:spacing w:line="600" w:lineRule="auto"/>
        <w:rPr>
          <w:rFonts w:ascii="楷体_GB2312" w:hAnsi="楷体_GB2312" w:eastAsia="楷体_GB2312" w:cs="楷体_GB2312"/>
          <w:color w:val="000000"/>
          <w:sz w:val="40"/>
          <w:szCs w:val="40"/>
        </w:rPr>
      </w:pPr>
    </w:p>
    <w:p w14:paraId="7523431C">
      <w:pPr>
        <w:spacing w:line="600" w:lineRule="auto"/>
        <w:rPr>
          <w:rFonts w:ascii="楷体_GB2312" w:hAnsi="楷体_GB2312" w:eastAsia="楷体_GB2312" w:cs="楷体_GB2312"/>
          <w:color w:val="000000"/>
          <w:sz w:val="40"/>
          <w:szCs w:val="40"/>
        </w:rPr>
      </w:pPr>
    </w:p>
    <w:p w14:paraId="7A93FEE4">
      <w:pPr>
        <w:jc w:val="center"/>
        <w:rPr>
          <w:rFonts w:ascii="楷体_GB2312" w:hAnsi="楷体_GB2312" w:eastAsia="楷体_GB2312" w:cs="楷体_GB2312"/>
          <w:b/>
          <w:bCs/>
          <w:color w:val="0C0C0C" w:themeColor="text1" w:themeTint="F2"/>
          <w:kern w:val="2"/>
          <w:sz w:val="48"/>
          <w:szCs w:val="56"/>
        </w:rPr>
      </w:pPr>
    </w:p>
    <w:p w14:paraId="73919970">
      <w:pPr>
        <w:jc w:val="center"/>
        <w:rPr>
          <w:rFonts w:ascii="楷体_GB2312" w:hAnsi="楷体_GB2312" w:eastAsia="楷体_GB2312" w:cs="楷体_GB2312"/>
          <w:b/>
          <w:bCs/>
          <w:color w:val="0C0C0C" w:themeColor="text1" w:themeTint="F2"/>
          <w:kern w:val="2"/>
          <w:sz w:val="48"/>
          <w:szCs w:val="56"/>
        </w:rPr>
      </w:pPr>
    </w:p>
    <w:p w14:paraId="7687D05E">
      <w:pPr>
        <w:jc w:val="center"/>
        <w:rPr>
          <w:rFonts w:ascii="楷体_GB2312" w:hAnsi="楷体_GB2312" w:eastAsia="楷体_GB2312" w:cs="楷体_GB2312"/>
          <w:b/>
          <w:bCs/>
          <w:color w:val="0C0C0C" w:themeColor="text1" w:themeTint="F2"/>
          <w:kern w:val="2"/>
          <w:sz w:val="48"/>
          <w:szCs w:val="56"/>
        </w:rPr>
      </w:pPr>
    </w:p>
    <w:p w14:paraId="4936441A">
      <w:pPr>
        <w:jc w:val="center"/>
        <w:rPr>
          <w:rFonts w:ascii="楷体_GB2312" w:hAnsi="楷体_GB2312" w:eastAsia="楷体_GB2312" w:cs="楷体_GB2312"/>
          <w:b/>
          <w:bCs/>
          <w:color w:val="0C0C0C" w:themeColor="text1" w:themeTint="F2"/>
          <w:kern w:val="2"/>
          <w:sz w:val="48"/>
          <w:szCs w:val="56"/>
        </w:rPr>
      </w:pPr>
    </w:p>
    <w:p w14:paraId="43924B86">
      <w:pPr>
        <w:rPr>
          <w:rFonts w:ascii="楷体_GB2312" w:hAnsi="楷体_GB2312" w:eastAsia="楷体_GB2312" w:cs="楷体_GB2312"/>
          <w:b/>
          <w:bCs/>
          <w:color w:val="0C0C0C" w:themeColor="text1" w:themeTint="F2"/>
          <w:kern w:val="2"/>
          <w:sz w:val="48"/>
          <w:szCs w:val="56"/>
        </w:rPr>
      </w:pPr>
    </w:p>
    <w:p w14:paraId="2153A149">
      <w:pPr>
        <w:jc w:val="center"/>
        <w:rPr>
          <w:rFonts w:ascii="楷体_GB2312" w:hAnsi="楷体_GB2312" w:eastAsia="楷体_GB2312" w:cs="楷体_GB2312"/>
          <w:b/>
          <w:bCs/>
          <w:color w:val="0C0C0C" w:themeColor="text1" w:themeTint="F2"/>
          <w:kern w:val="2"/>
          <w:sz w:val="48"/>
          <w:szCs w:val="56"/>
        </w:rPr>
      </w:pPr>
      <w:r>
        <w:rPr>
          <w:rFonts w:hint="eastAsia" w:ascii="楷体_GB2312" w:hAnsi="楷体_GB2312" w:eastAsia="楷体_GB2312" w:cs="楷体_GB2312"/>
          <w:b/>
          <w:bCs/>
          <w:color w:val="0C0C0C" w:themeColor="text1" w:themeTint="F2"/>
          <w:kern w:val="2"/>
          <w:sz w:val="48"/>
          <w:szCs w:val="56"/>
        </w:rPr>
        <w:t>中共石家庄市鹿泉区委机构编制委员会办公室(本级)</w:t>
      </w:r>
    </w:p>
    <w:p w14:paraId="704F9CBD">
      <w:pPr>
        <w:jc w:val="center"/>
        <w:rPr>
          <w:rFonts w:ascii="楷体_GB2312" w:hAnsi="楷体_GB2312" w:eastAsia="楷体_GB2312" w:cs="楷体_GB2312"/>
          <w:b/>
          <w:bCs/>
          <w:color w:val="0C0C0C" w:themeColor="text1" w:themeTint="F2"/>
          <w:kern w:val="2"/>
          <w:sz w:val="48"/>
          <w:szCs w:val="56"/>
        </w:rPr>
      </w:pPr>
      <w:r>
        <w:rPr>
          <w:rFonts w:hint="eastAsia" w:ascii="楷体_GB2312" w:hAnsi="楷体_GB2312" w:eastAsia="楷体_GB2312" w:cs="楷体_GB2312"/>
          <w:b/>
          <w:bCs/>
          <w:color w:val="0C0C0C" w:themeColor="text1" w:themeTint="F2"/>
          <w:kern w:val="2"/>
          <w:sz w:val="48"/>
          <w:szCs w:val="56"/>
        </w:rPr>
        <w:t>预算代码：316</w:t>
      </w:r>
    </w:p>
    <w:p w14:paraId="2D3A9849">
      <w:pPr>
        <w:jc w:val="center"/>
        <w:rPr>
          <w:rFonts w:ascii="楷体_GB2312" w:hAnsi="楷体_GB2312" w:eastAsia="楷体_GB2312" w:cs="楷体_GB2312"/>
          <w:b/>
          <w:bCs/>
          <w:color w:val="0C0C0C" w:themeColor="text1" w:themeTint="F2"/>
          <w:sz w:val="48"/>
          <w:szCs w:val="56"/>
        </w:rPr>
      </w:pPr>
    </w:p>
    <w:p w14:paraId="3A1101CE">
      <w:pPr>
        <w:jc w:val="center"/>
        <w:rPr>
          <w:rFonts w:ascii="楷体_GB2312" w:hAnsi="楷体_GB2312" w:eastAsia="楷体_GB2312" w:cs="楷体_GB2312"/>
          <w:b/>
          <w:bCs/>
          <w:color w:val="0C0C0C" w:themeColor="text1" w:themeTint="F2"/>
          <w:sz w:val="48"/>
          <w:szCs w:val="56"/>
        </w:rPr>
      </w:pPr>
      <w:r>
        <w:rPr>
          <w:rFonts w:hint="eastAsia" w:ascii="楷体_GB2312" w:hAnsi="楷体_GB2312" w:eastAsia="楷体_GB2312" w:cs="楷体_GB2312"/>
          <w:b/>
          <w:bCs/>
          <w:color w:val="0C0C0C" w:themeColor="text1" w:themeTint="F2"/>
          <w:sz w:val="48"/>
          <w:szCs w:val="56"/>
        </w:rPr>
        <w:t>二〇二六年八月</w:t>
      </w:r>
    </w:p>
    <w:p w14:paraId="4938D5E0">
      <w:pPr>
        <w:spacing w:line="600" w:lineRule="auto"/>
        <w:rPr>
          <w:rFonts w:ascii="楷体_GB2312" w:hAnsi="楷体_GB2312" w:eastAsia="楷体_GB2312" w:cs="楷体_GB2312"/>
          <w:color w:val="000000"/>
          <w:sz w:val="40"/>
          <w:szCs w:val="40"/>
        </w:rPr>
        <w:sectPr>
          <w:footerReference r:id="rId3" w:type="default"/>
          <w:pgSz w:w="11906" w:h="16838"/>
          <w:pgMar w:top="2098" w:right="1417" w:bottom="1871" w:left="1417" w:header="851" w:footer="992" w:gutter="0"/>
          <w:cols w:space="720" w:num="1"/>
          <w:docGrid w:type="lines" w:linePitch="312" w:charSpace="0"/>
        </w:sectPr>
      </w:pPr>
    </w:p>
    <w:p w14:paraId="79B569AE">
      <w:pPr>
        <w:spacing w:line="600" w:lineRule="auto"/>
        <w:jc w:val="center"/>
        <w:rPr>
          <w:rFonts w:ascii="楷体_GB2312" w:hAnsi="楷体_GB2312" w:eastAsia="楷体_GB2312" w:cs="楷体_GB2312"/>
          <w:color w:val="000000"/>
          <w:sz w:val="40"/>
          <w:szCs w:val="40"/>
        </w:rPr>
      </w:pPr>
    </w:p>
    <w:p w14:paraId="2B7965F6">
      <w:pPr>
        <w:rPr>
          <w:rFonts w:ascii="黑体" w:hAnsi="黑体" w:eastAsia="黑体" w:cs="黑体"/>
          <w:b/>
          <w:bCs/>
          <w:sz w:val="32"/>
          <w:szCs w:val="36"/>
          <w:highlight w:val="yellow"/>
        </w:rPr>
      </w:pPr>
    </w:p>
    <w:p w14:paraId="06AEAA8E">
      <w:pPr>
        <w:widowControl/>
        <w:spacing w:line="360" w:lineRule="auto"/>
        <w:jc w:val="center"/>
        <w:rPr>
          <w:rFonts w:ascii="Times New Roman" w:eastAsia="方正小标宋_GBK"/>
          <w:sz w:val="72"/>
          <w:szCs w:val="72"/>
        </w:rPr>
      </w:pPr>
      <w:r>
        <w:rPr>
          <w:rFonts w:ascii="Times New Roman" w:eastAsia="方正小标宋_GBK"/>
          <w:sz w:val="72"/>
          <w:szCs w:val="72"/>
        </w:rPr>
        <w:t>中共石家庄市鹿泉区委机构编制委员会办公室</w:t>
      </w:r>
      <w:r>
        <w:rPr>
          <w:rFonts w:hint="eastAsia" w:ascii="Times New Roman" w:eastAsia="方正小标宋_GBK"/>
          <w:sz w:val="72"/>
          <w:szCs w:val="72"/>
        </w:rPr>
        <w:t>（本级）</w:t>
      </w:r>
    </w:p>
    <w:p w14:paraId="1AF57528">
      <w:pPr>
        <w:widowControl/>
        <w:spacing w:line="360" w:lineRule="auto"/>
        <w:jc w:val="center"/>
        <w:rPr>
          <w:rFonts w:ascii="Times New Roman" w:eastAsia="方正小标宋_GBK"/>
          <w:sz w:val="72"/>
          <w:szCs w:val="72"/>
        </w:rPr>
      </w:pPr>
      <w:r>
        <w:rPr>
          <w:rFonts w:ascii="Times New Roman" w:eastAsia="仿宋_GB2312"/>
          <w:sz w:val="72"/>
          <w:szCs w:val="72"/>
        </w:rPr>
        <w:t>2025</w:t>
      </w:r>
      <w:r>
        <w:rPr>
          <w:rFonts w:ascii="Times New Roman" w:eastAsia="方正小标宋_GBK"/>
          <w:sz w:val="72"/>
          <w:szCs w:val="72"/>
        </w:rPr>
        <w:t>年度</w:t>
      </w:r>
      <w:r>
        <w:rPr>
          <w:rFonts w:hint="eastAsia" w:ascii="Times New Roman" w:eastAsia="方正小标宋_GBK"/>
          <w:sz w:val="72"/>
          <w:szCs w:val="72"/>
        </w:rPr>
        <w:t>单位</w:t>
      </w:r>
      <w:r>
        <w:rPr>
          <w:rFonts w:ascii="Times New Roman" w:eastAsia="方正小标宋_GBK"/>
          <w:sz w:val="72"/>
          <w:szCs w:val="72"/>
        </w:rPr>
        <w:t>决算公开文本</w:t>
      </w:r>
    </w:p>
    <w:p w14:paraId="1C0B00AF">
      <w:pPr>
        <w:spacing w:line="360" w:lineRule="auto"/>
        <w:jc w:val="center"/>
        <w:rPr>
          <w:rFonts w:ascii="黑体" w:hAnsi="黑体" w:eastAsia="黑体" w:cs="黑体"/>
          <w:sz w:val="56"/>
          <w:szCs w:val="72"/>
        </w:rPr>
      </w:pPr>
    </w:p>
    <w:p w14:paraId="497795A9">
      <w:pPr>
        <w:spacing w:line="480" w:lineRule="auto"/>
        <w:rPr>
          <w:rFonts w:ascii="黑体" w:hAnsi="黑体" w:eastAsia="黑体" w:cs="黑体"/>
          <w:sz w:val="56"/>
          <w:szCs w:val="72"/>
        </w:rPr>
      </w:pPr>
    </w:p>
    <w:p w14:paraId="61F28B1F">
      <w:pPr>
        <w:widowControl/>
        <w:spacing w:line="360" w:lineRule="auto"/>
        <w:jc w:val="center"/>
        <w:rPr>
          <w:rFonts w:ascii="Times New Roman" w:eastAsia="楷体_GB2312"/>
          <w:sz w:val="44"/>
          <w:szCs w:val="44"/>
        </w:rPr>
      </w:pPr>
      <w:r>
        <w:rPr>
          <w:rFonts w:ascii="Times New Roman" w:eastAsia="楷体_GB2312"/>
          <w:sz w:val="44"/>
          <w:szCs w:val="44"/>
        </w:rPr>
        <w:t>中共石家庄市鹿泉区委机构编制委员会办公室</w:t>
      </w:r>
      <w:r>
        <w:rPr>
          <w:rFonts w:hint="eastAsia" w:ascii="Times New Roman" w:eastAsia="楷体_GB2312"/>
          <w:sz w:val="44"/>
          <w:szCs w:val="44"/>
        </w:rPr>
        <w:t>（本级）</w:t>
      </w:r>
    </w:p>
    <w:p w14:paraId="52C69AF6">
      <w:pPr>
        <w:widowControl/>
        <w:spacing w:line="360" w:lineRule="auto"/>
        <w:jc w:val="center"/>
        <w:rPr>
          <w:rFonts w:ascii="Times New Roman" w:eastAsia="楷体_GB2312"/>
          <w:sz w:val="44"/>
          <w:szCs w:val="44"/>
        </w:rPr>
      </w:pPr>
      <w:r>
        <w:rPr>
          <w:rFonts w:ascii="Times New Roman" w:eastAsia="楷体_GB2312"/>
          <w:sz w:val="44"/>
          <w:szCs w:val="44"/>
        </w:rPr>
        <w:t>二〇二六年八月</w:t>
      </w:r>
    </w:p>
    <w:p w14:paraId="768F487A">
      <w:pPr>
        <w:rPr>
          <w:rFonts w:ascii="楷体_GB2312" w:hAnsi="楷体_GB2312" w:eastAsia="楷体_GB2312" w:cs="楷体_GB2312"/>
          <w:color w:val="000000" w:themeColor="text1"/>
          <w:sz w:val="44"/>
          <w:szCs w:val="44"/>
        </w:rPr>
      </w:pPr>
      <w:r>
        <w:rPr>
          <w:rFonts w:ascii="楷体_GB2312" w:hAnsi="楷体_GB2312" w:eastAsia="楷体_GB2312" w:cs="楷体_GB2312"/>
          <w:color w:val="000000" w:themeColor="text1"/>
          <w:sz w:val="44"/>
          <w:szCs w:val="44"/>
        </w:rPr>
        <w:br w:type="page"/>
      </w:r>
    </w:p>
    <w:p w14:paraId="7623AB97">
      <w:pPr>
        <w:snapToGrid w:val="0"/>
        <w:jc w:val="left"/>
        <w:rPr>
          <w:rFonts w:ascii="楷体_GB2312" w:hAnsi="楷体_GB2312" w:eastAsia="楷体_GB2312" w:cs="楷体_GB2312"/>
          <w:color w:val="000000" w:themeColor="text1"/>
          <w:sz w:val="44"/>
          <w:szCs w:val="44"/>
        </w:rPr>
        <w:sectPr>
          <w:footerReference r:id="rId4" w:type="default"/>
          <w:pgSz w:w="11906" w:h="16838"/>
          <w:pgMar w:top="1531" w:right="1984" w:bottom="1531" w:left="2098" w:header="851" w:footer="992" w:gutter="0"/>
          <w:pgNumType w:start="1"/>
          <w:cols w:space="720" w:num="1"/>
          <w:docGrid w:type="lines" w:linePitch="312" w:charSpace="0"/>
        </w:sectPr>
      </w:pPr>
    </w:p>
    <w:p w14:paraId="12EB28AF">
      <w:pPr>
        <w:widowControl/>
        <w:spacing w:line="360" w:lineRule="auto"/>
        <w:jc w:val="center"/>
        <w:outlineLvl w:val="0"/>
        <w:rPr>
          <w:rFonts w:ascii="Times New Roman" w:eastAsia="黑体"/>
          <w:sz w:val="44"/>
          <w:szCs w:val="44"/>
        </w:rPr>
      </w:pPr>
      <w:r>
        <w:rPr>
          <w:rFonts w:ascii="Times New Roman" w:eastAsia="黑体"/>
          <w:sz w:val="44"/>
          <w:szCs w:val="44"/>
        </w:rPr>
        <w:t>目  录</w:t>
      </w:r>
    </w:p>
    <w:p w14:paraId="13F2318A">
      <w:pPr>
        <w:widowControl/>
        <w:spacing w:after="160" w:line="580" w:lineRule="exact"/>
        <w:ind w:firstLine="640" w:firstLineChars="200"/>
        <w:rPr>
          <w:rFonts w:ascii="Times New Roman" w:hAnsi="Times New Roman" w:eastAsia="黑体" w:cs="Times New Roman"/>
          <w:sz w:val="32"/>
          <w:szCs w:val="32"/>
        </w:rPr>
      </w:pPr>
    </w:p>
    <w:p w14:paraId="02846798">
      <w:pPr>
        <w:widowControl/>
        <w:spacing w:line="360" w:lineRule="auto"/>
        <w:jc w:val="left"/>
        <w:rPr>
          <w:rFonts w:ascii="Times New Roman" w:eastAsia="黑体"/>
          <w:sz w:val="32"/>
          <w:szCs w:val="32"/>
        </w:rPr>
      </w:pPr>
      <w:r>
        <w:rPr>
          <w:rFonts w:ascii="Times New Roman" w:eastAsia="黑体"/>
          <w:sz w:val="32"/>
          <w:szCs w:val="32"/>
        </w:rPr>
        <w:t>第一部分部门概况</w:t>
      </w:r>
    </w:p>
    <w:p w14:paraId="44AC3C2F">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一、部门职责</w:t>
      </w:r>
    </w:p>
    <w:p w14:paraId="225170FB">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二、机构设置</w:t>
      </w:r>
    </w:p>
    <w:p w14:paraId="382F452C">
      <w:pPr>
        <w:widowControl/>
        <w:spacing w:line="360" w:lineRule="auto"/>
        <w:jc w:val="left"/>
        <w:outlineLvl w:val="0"/>
        <w:rPr>
          <w:rFonts w:ascii="Times New Roman" w:eastAsia="黑体"/>
          <w:sz w:val="32"/>
          <w:szCs w:val="32"/>
        </w:rPr>
      </w:pPr>
      <w:r>
        <w:rPr>
          <w:rFonts w:ascii="Times New Roman" w:eastAsia="黑体"/>
          <w:sz w:val="32"/>
          <w:szCs w:val="32"/>
        </w:rPr>
        <w:t>第二部分 2025年度部门决算报表</w:t>
      </w:r>
    </w:p>
    <w:p w14:paraId="538FFBA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一、收入支出决算总表</w:t>
      </w:r>
    </w:p>
    <w:p w14:paraId="0E41ACCB">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二、收入决算表</w:t>
      </w:r>
    </w:p>
    <w:p w14:paraId="49D3B18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三、支出决算表</w:t>
      </w:r>
    </w:p>
    <w:p w14:paraId="5D9AFC7E">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四、财政拨款收入支出决算总表</w:t>
      </w:r>
    </w:p>
    <w:p w14:paraId="3DC6D2B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五、一般公共预算财政拨款支出决算表</w:t>
      </w:r>
    </w:p>
    <w:p w14:paraId="4B77600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六、一般公共预算财政拨款基本支出决算明细表</w:t>
      </w:r>
    </w:p>
    <w:p w14:paraId="0A6D86A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七、政府性基金预算财政拨款收入支出决算表</w:t>
      </w:r>
    </w:p>
    <w:p w14:paraId="4A9FF4F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八、国有资本经营预算财政拨款支出决算表</w:t>
      </w:r>
    </w:p>
    <w:p w14:paraId="3B0CCB70">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九、财政拨款“三公”经费支出决算表</w:t>
      </w:r>
    </w:p>
    <w:p w14:paraId="0D0C523B">
      <w:pPr>
        <w:widowControl/>
        <w:spacing w:line="360" w:lineRule="auto"/>
        <w:jc w:val="left"/>
        <w:rPr>
          <w:rFonts w:ascii="Times New Roman" w:eastAsia="黑体"/>
          <w:sz w:val="32"/>
          <w:szCs w:val="32"/>
        </w:rPr>
      </w:pPr>
      <w:r>
        <w:rPr>
          <w:rFonts w:ascii="Times New Roman" w:eastAsia="黑体"/>
          <w:sz w:val="32"/>
          <w:szCs w:val="32"/>
        </w:rPr>
        <w:t>第三部分 2025年度部门决算情况说明</w:t>
      </w:r>
    </w:p>
    <w:p w14:paraId="6B845901">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一、收入支出决算总体情况说明</w:t>
      </w:r>
    </w:p>
    <w:p w14:paraId="1B2FCD30">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二、收入决算情况说明</w:t>
      </w:r>
    </w:p>
    <w:p w14:paraId="2EB2719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三、支出决算情况说明</w:t>
      </w:r>
    </w:p>
    <w:p w14:paraId="225E3BB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四、财政拨款收入支出决算总体情况说明</w:t>
      </w:r>
    </w:p>
    <w:p w14:paraId="4EF96628">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五、财政拨款“三公”经费支出决算情况说明</w:t>
      </w:r>
    </w:p>
    <w:p w14:paraId="2D762127">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六、机关运行经费支出说明</w:t>
      </w:r>
    </w:p>
    <w:p w14:paraId="3E94370B">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七、政府采购支出说明</w:t>
      </w:r>
    </w:p>
    <w:p w14:paraId="4564A0E4">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八、国有资产占用情况说明</w:t>
      </w:r>
    </w:p>
    <w:p w14:paraId="1B69D7F5">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九、关于2025年度绩效评价情况的说明</w:t>
      </w:r>
    </w:p>
    <w:p w14:paraId="111427E1">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十、其他需要说明的情况</w:t>
      </w:r>
    </w:p>
    <w:p w14:paraId="5901F4D1">
      <w:pPr>
        <w:widowControl/>
        <w:spacing w:line="360" w:lineRule="auto"/>
        <w:jc w:val="left"/>
        <w:rPr>
          <w:rFonts w:ascii="Times New Roman" w:eastAsia="黑体"/>
          <w:sz w:val="32"/>
          <w:szCs w:val="32"/>
        </w:rPr>
      </w:pPr>
      <w:r>
        <w:rPr>
          <w:rFonts w:ascii="Times New Roman" w:eastAsia="黑体"/>
          <w:sz w:val="32"/>
          <w:szCs w:val="32"/>
        </w:rPr>
        <w:t>第四部分 名词解释</w:t>
      </w:r>
    </w:p>
    <w:p w14:paraId="520FA86E">
      <w:pPr>
        <w:widowControl/>
        <w:spacing w:after="160" w:line="580" w:lineRule="exact"/>
        <w:rPr>
          <w:rFonts w:ascii="Times New Roman" w:hAnsi="Times New Roman" w:eastAsia="黑体" w:cs="Times New Roman"/>
          <w:sz w:val="32"/>
          <w:szCs w:val="32"/>
        </w:rPr>
        <w:sectPr>
          <w:headerReference r:id="rId6" w:type="first"/>
          <w:footerReference r:id="rId8" w:type="first"/>
          <w:headerReference r:id="rId5" w:type="default"/>
          <w:footerReference r:id="rId7" w:type="default"/>
          <w:pgSz w:w="11906" w:h="16838"/>
          <w:pgMar w:top="1474" w:right="1531" w:bottom="1474" w:left="1531" w:header="851" w:footer="992" w:gutter="0"/>
          <w:cols w:space="0" w:num="1"/>
          <w:titlePg/>
          <w:docGrid w:type="lines" w:linePitch="312" w:charSpace="0"/>
        </w:sectPr>
      </w:pPr>
    </w:p>
    <w:p w14:paraId="1C31E520">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1B16689B">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386902D3">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47D6E8B5">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7CDD535A">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13BEBE1B">
      <w:pPr>
        <w:widowControl/>
        <w:spacing w:line="360" w:lineRule="auto"/>
        <w:jc w:val="center"/>
        <w:outlineLvl w:val="0"/>
        <w:rPr>
          <w:rFonts w:ascii="Times New Roman" w:eastAsia="黑体"/>
          <w:sz w:val="44"/>
          <w:szCs w:val="44"/>
        </w:rPr>
      </w:pPr>
      <w:r>
        <w:rPr>
          <w:rFonts w:ascii="Times New Roman" w:eastAsia="黑体"/>
          <w:sz w:val="44"/>
          <w:szCs w:val="44"/>
        </w:rPr>
        <w:t>第一部分部门概况</w:t>
      </w:r>
    </w:p>
    <w:p w14:paraId="488EC0FE">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768E20B6">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7C999A43">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4E3B3261">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31B8C3D6">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3CDCC5FC">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57E190DE">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6533B57B">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1647230C">
      <w:pPr>
        <w:pStyle w:val="10"/>
        <w:widowControl/>
        <w:shd w:val="clear" w:color="auto" w:fill="FFFFFF"/>
        <w:spacing w:beforeAutospacing="0" w:afterAutospacing="0"/>
        <w:outlineLvl w:val="1"/>
        <w:rPr>
          <w:rFonts w:ascii="黑体" w:hAnsi="宋体" w:eastAsia="黑体" w:cs="黑体"/>
          <w:color w:val="000000"/>
          <w:sz w:val="32"/>
          <w:szCs w:val="32"/>
          <w:shd w:val="clear" w:color="auto" w:fill="FFFFFF"/>
        </w:rPr>
      </w:pPr>
    </w:p>
    <w:p w14:paraId="09B3AA49">
      <w:pPr>
        <w:widowControl/>
        <w:spacing w:line="360" w:lineRule="auto"/>
        <w:jc w:val="left"/>
        <w:outlineLvl w:val="1"/>
        <w:rPr>
          <w:rFonts w:ascii="Times New Roman" w:eastAsia="黑体"/>
          <w:sz w:val="32"/>
          <w:szCs w:val="32"/>
        </w:rPr>
      </w:pPr>
      <w:r>
        <w:rPr>
          <w:rFonts w:ascii="Times New Roman" w:eastAsia="黑体"/>
          <w:sz w:val="32"/>
          <w:szCs w:val="32"/>
        </w:rPr>
        <w:t>一、部门职责</w:t>
      </w:r>
    </w:p>
    <w:p w14:paraId="5B077134">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贯彻落实党中央和省、市、区委关于行政管理体制和机构改革以及机构编制管理的政策法规，执行相关政策规定和地方性法规、规章等规范性文件并监督实施。管理和指导区纪委监委机关及其派驻机构、区委各机关、区人大</w:t>
      </w:r>
      <w:r>
        <w:rPr>
          <w:rFonts w:hint="eastAsia" w:ascii="Times New Roman" w:eastAsia="仿宋_GB2312"/>
          <w:sz w:val="32"/>
          <w:szCs w:val="32"/>
          <w:lang w:eastAsia="zh-CN"/>
        </w:rPr>
        <w:t>常委会</w:t>
      </w:r>
      <w:bookmarkStart w:id="0" w:name="_GoBack"/>
      <w:bookmarkEnd w:id="0"/>
      <w:r>
        <w:rPr>
          <w:rFonts w:ascii="Times New Roman" w:eastAsia="仿宋_GB2312"/>
          <w:sz w:val="32"/>
          <w:szCs w:val="32"/>
        </w:rPr>
        <w:t>机关、区政府各部门、区政协机关、人民团体区级机关（以下简称“党政群机关”），以及事业单位机构编制工作。组织开展行政管理体制改革、事业 单位管理体制改革及机构编制工作基础性、创新性和前瞻性研究。</w:t>
      </w:r>
    </w:p>
    <w:p w14:paraId="7DE6123C">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（二）组织拟订全区行政管理体制改革和区委、区政府机构改革方案并组织实施。负责全区行政管理体制和机构改革以及机构编制管理工作；负责行政执法体制改革工作。</w:t>
      </w:r>
    </w:p>
    <w:p w14:paraId="70B97134">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三）按照规定权限，负责区级党政群机关以及部门派出机构的职能配置、机构设置、人员编制和领导职数管理工作；负责协调区委、区政府各部门职能配置及其调整，协调区委、区政府各部门之间以及区直部门与乡（镇、区）之间职责分工。</w:t>
      </w:r>
    </w:p>
    <w:p w14:paraId="6A5F5956">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四）组织拟订全区事业单位管理体制改革和机构改革方案。拟订各类事业单位人员编制管理办法并组织实施。按照规定权限，负责区委、区政府直属事业单位和区直部门所属事业单位的职能配置、机构设置、人员编制和领导职数管理工作。</w:t>
      </w:r>
    </w:p>
    <w:p w14:paraId="6F32FD0E">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（五）负责各乡（镇）的行政管理体制改革、事业单位管理体制改革和机构改革工作，审核上报机构改革方案。审核上报各乡（镇）机构编制分类。</w:t>
      </w:r>
    </w:p>
    <w:p w14:paraId="2EDC7AC1">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（六）负责全区党政群机关统一社会信用代码赋码管理工作，负责全区事业单位法人登记管理和监督检查工作。</w:t>
      </w:r>
    </w:p>
    <w:p w14:paraId="6A7757E8">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（七）负责全区开发区（园区）行政管理体制改革工作。贯彻落实开发区（园区）机构编制管理办法；负责全区开发区（园区）职能配置、机构设置、人员编制和领导职数审核及上报工作。</w:t>
      </w:r>
    </w:p>
    <w:p w14:paraId="6B038030">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八）负责全区机构编制的总量控制、动态管理。组织拟订区本级年度编制使用计划，审核全区机关事业单位招录、招聘和政策性安置等计划；负责全区机关事业单位编制使用核准；负责机构编制实名制管理工作；建立健全机构编制部门与有关部门的协调配合约束机制。</w:t>
      </w:r>
    </w:p>
    <w:p w14:paraId="09C35FB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（九）负责跟踪评估、监督检查全区行政、事业单位管理体制改革、机构改革及机构编制政策执行情况；负责受理违反机构编制法规、纪律的检举、控告和投诉，对违反机构编制法规、纪律问题进行调查处理。</w:t>
      </w:r>
    </w:p>
    <w:p w14:paraId="6D17EA7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（十）负责全区机构编制电子政务和信息化工作。负责全区机构编制统计工作；负责机构编制网站的管理、使用和维护；负责党政群机关、事业单位网上名称管理工作。</w:t>
      </w:r>
    </w:p>
    <w:p w14:paraId="0633435C">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（十一）完成区委、区政府和区委机构编制委员会 交办的其他任务。</w:t>
      </w:r>
    </w:p>
    <w:p w14:paraId="285F38A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（十二）有关职责分工。区委编办负责全区公益类 事业单位管理体制改革工作。区发展和改革局负责生产 经营类事业单位管理体制改革工作。</w:t>
      </w:r>
    </w:p>
    <w:p w14:paraId="4662A903">
      <w:pPr>
        <w:widowControl/>
        <w:spacing w:line="360" w:lineRule="auto"/>
        <w:jc w:val="left"/>
        <w:outlineLvl w:val="1"/>
        <w:rPr>
          <w:rFonts w:ascii="Times New Roman" w:eastAsia="黑体"/>
          <w:sz w:val="32"/>
          <w:szCs w:val="32"/>
        </w:rPr>
      </w:pPr>
      <w:r>
        <w:rPr>
          <w:rFonts w:ascii="Times New Roman" w:eastAsia="黑体"/>
          <w:sz w:val="32"/>
          <w:szCs w:val="32"/>
        </w:rPr>
        <w:t>二、机构设置</w:t>
      </w:r>
    </w:p>
    <w:p w14:paraId="36175307">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从决算编报单位构成看，纳入2025年度本部门决算汇编范围的独立核算单位（以下简称“单位”）共1个，具体情况如下：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08AFD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3157BEEF">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序号</w:t>
            </w:r>
          </w:p>
        </w:tc>
        <w:tc>
          <w:tcPr>
            <w:tcW w:w="3485" w:type="dxa"/>
            <w:vAlign w:val="center"/>
          </w:tcPr>
          <w:p w14:paraId="6B23FB88">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单位名称</w:t>
            </w:r>
          </w:p>
        </w:tc>
        <w:tc>
          <w:tcPr>
            <w:tcW w:w="2445" w:type="dxa"/>
            <w:vAlign w:val="center"/>
          </w:tcPr>
          <w:p w14:paraId="752790CA">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单位基本性质</w:t>
            </w:r>
          </w:p>
        </w:tc>
        <w:tc>
          <w:tcPr>
            <w:tcW w:w="2665" w:type="dxa"/>
            <w:vAlign w:val="center"/>
          </w:tcPr>
          <w:p w14:paraId="43499B43">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经费形式</w:t>
            </w:r>
          </w:p>
        </w:tc>
      </w:tr>
      <w:tr w14:paraId="283FA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15478C68">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1</w:t>
            </w:r>
          </w:p>
        </w:tc>
        <w:tc>
          <w:tcPr>
            <w:tcW w:w="3485" w:type="dxa"/>
          </w:tcPr>
          <w:p w14:paraId="6BEC098A">
            <w:pPr>
              <w:spacing w:line="560" w:lineRule="exact"/>
              <w:rPr>
                <w:rFonts w:ascii="仿宋_GB2312" w:hAnsi="Calibri" w:eastAsia="仿宋_GB2312" w:cs="ArialUnicodeMS"/>
                <w:sz w:val="28"/>
                <w:szCs w:val="28"/>
              </w:rPr>
            </w:pPr>
            <w:r>
              <w:rPr>
                <w:rFonts w:hint="eastAsia" w:ascii="仿宋_GB2312" w:hAnsi="Calibri" w:eastAsia="仿宋_GB2312" w:cs="ArialUnicodeMS"/>
                <w:sz w:val="28"/>
                <w:szCs w:val="28"/>
              </w:rPr>
              <w:t>中共石家庄市鹿泉区委机构编制委员会办公室</w:t>
            </w:r>
          </w:p>
        </w:tc>
        <w:tc>
          <w:tcPr>
            <w:tcW w:w="2445" w:type="dxa"/>
          </w:tcPr>
          <w:p w14:paraId="66BECA98">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行政单位</w:t>
            </w:r>
          </w:p>
        </w:tc>
        <w:tc>
          <w:tcPr>
            <w:tcW w:w="2665" w:type="dxa"/>
          </w:tcPr>
          <w:p w14:paraId="67DEE1C3">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全额</w:t>
            </w:r>
          </w:p>
        </w:tc>
      </w:tr>
    </w:tbl>
    <w:p w14:paraId="67086497">
      <w:pPr>
        <w:rPr>
          <w:rFonts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23AA6203">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09618F0F">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6C216B24">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441DD1E2">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3DE8DA92">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754DEF94">
      <w:pPr>
        <w:widowControl/>
        <w:spacing w:line="360" w:lineRule="auto"/>
        <w:jc w:val="center"/>
        <w:outlineLvl w:val="0"/>
        <w:rPr>
          <w:rFonts w:ascii="Times New Roman" w:eastAsia="黑体"/>
          <w:sz w:val="44"/>
          <w:szCs w:val="44"/>
        </w:rPr>
      </w:pPr>
      <w:r>
        <w:rPr>
          <w:rFonts w:ascii="Times New Roman" w:eastAsia="黑体"/>
          <w:sz w:val="44"/>
          <w:szCs w:val="44"/>
        </w:rPr>
        <w:t>第二部分</w:t>
      </w:r>
      <w:r>
        <w:rPr>
          <w:rFonts w:ascii="Times New Roman" w:eastAsia="仿宋_GB2312"/>
          <w:sz w:val="44"/>
          <w:szCs w:val="44"/>
        </w:rPr>
        <w:t>2025</w:t>
      </w:r>
      <w:r>
        <w:rPr>
          <w:rFonts w:ascii="Times New Roman" w:eastAsia="黑体"/>
          <w:sz w:val="44"/>
          <w:szCs w:val="44"/>
        </w:rPr>
        <w:t>年度部门决算表</w:t>
      </w:r>
    </w:p>
    <w:p w14:paraId="77F0C403">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1448DBA4">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01E1B3A0">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709E8313">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7BD911A7">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28E00E61">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1E2104EA">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14CA7412">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16EB9CE5"/>
    <w:p w14:paraId="0D9B14FD"/>
    <w:tbl>
      <w:tblPr>
        <w:tblStyle w:val="11"/>
        <w:tblW w:w="7250" w:type="pct"/>
        <w:tblInd w:w="-1817" w:type="dxa"/>
        <w:tblLayout w:type="fixed"/>
        <w:tblCellMar>
          <w:top w:w="0" w:type="dxa"/>
          <w:left w:w="108" w:type="dxa"/>
          <w:bottom w:w="0" w:type="dxa"/>
          <w:right w:w="108" w:type="dxa"/>
        </w:tblCellMar>
      </w:tblPr>
      <w:tblGrid>
        <w:gridCol w:w="3344"/>
        <w:gridCol w:w="623"/>
        <w:gridCol w:w="613"/>
        <w:gridCol w:w="1154"/>
        <w:gridCol w:w="1788"/>
        <w:gridCol w:w="1301"/>
        <w:gridCol w:w="674"/>
        <w:gridCol w:w="2126"/>
        <w:gridCol w:w="35"/>
      </w:tblGrid>
      <w:tr w14:paraId="23A600F3">
        <w:tblPrEx>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6A3CE281">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收入支出决算总表</w:t>
            </w:r>
          </w:p>
        </w:tc>
      </w:tr>
      <w:tr w14:paraId="2152693A">
        <w:tblPrEx>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6E8D5E57">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 xml:space="preserve"> 公开</w:t>
            </w:r>
            <w:r>
              <w:rPr>
                <w:rFonts w:hint="eastAsia" w:ascii="Times New Roman" w:hAnsi="Times New Roman" w:eastAsia="宋体" w:cs="Times New Roman"/>
                <w:color w:val="000000"/>
                <w:sz w:val="20"/>
                <w:szCs w:val="20"/>
              </w:rPr>
              <w:t>01</w:t>
            </w:r>
            <w:r>
              <w:rPr>
                <w:rFonts w:hint="eastAsia" w:ascii="方正仿宋_GB2312" w:hAnsi="方正仿宋_GB2312" w:eastAsia="方正仿宋_GB2312" w:cs="方正仿宋_GB2312"/>
                <w:color w:val="000000"/>
                <w:sz w:val="20"/>
                <w:szCs w:val="20"/>
              </w:rPr>
              <w:t>表</w:t>
            </w:r>
          </w:p>
        </w:tc>
      </w:tr>
      <w:tr w14:paraId="01CB9F81">
        <w:tblPrEx>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717E8ADA">
            <w:pP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部门（单位）：中共石家庄市鹿泉区委机构编制委员会办公室</w:t>
            </w:r>
          </w:p>
        </w:tc>
        <w:tc>
          <w:tcPr>
            <w:tcW w:w="1262" w:type="pct"/>
            <w:gridSpan w:val="2"/>
            <w:tcBorders>
              <w:top w:val="nil"/>
              <w:left w:val="nil"/>
              <w:bottom w:val="single" w:color="000000" w:themeColor="text1" w:sz="8" w:space="0"/>
              <w:right w:val="nil"/>
            </w:tcBorders>
            <w:noWrap/>
            <w:vAlign w:val="bottom"/>
          </w:tcPr>
          <w:p w14:paraId="7206D7AE">
            <w:pPr>
              <w:jc w:val="center"/>
              <w:rPr>
                <w:rFonts w:ascii="宋体" w:hAnsi="宋体" w:eastAsia="宋体"/>
                <w:color w:val="000000"/>
                <w:sz w:val="20"/>
                <w:szCs w:val="20"/>
              </w:rPr>
            </w:pPr>
            <w:r>
              <w:rPr>
                <w:rFonts w:hint="eastAsia" w:ascii="Times New Roman" w:hAnsi="Times New Roman" w:eastAsia="宋体" w:cs="Times New Roman"/>
                <w:color w:val="000000"/>
                <w:sz w:val="20"/>
                <w:szCs w:val="20"/>
              </w:rPr>
              <w:t>2025</w:t>
            </w:r>
            <w:r>
              <w:rPr>
                <w:rFonts w:hint="eastAsia" w:ascii="方正仿宋_GB2312" w:hAnsi="方正仿宋_GB2312" w:eastAsia="方正仿宋_GB2312" w:cs="方正仿宋_GB2312"/>
                <w:color w:val="000000"/>
                <w:sz w:val="20"/>
                <w:szCs w:val="20"/>
              </w:rPr>
              <w:t>年度</w:t>
            </w:r>
          </w:p>
        </w:tc>
        <w:tc>
          <w:tcPr>
            <w:tcW w:w="1757" w:type="pct"/>
            <w:gridSpan w:val="3"/>
            <w:tcBorders>
              <w:top w:val="nil"/>
              <w:left w:val="nil"/>
              <w:bottom w:val="single" w:color="000000" w:themeColor="text1" w:sz="8" w:space="0"/>
              <w:right w:val="nil"/>
            </w:tcBorders>
            <w:noWrap/>
            <w:vAlign w:val="bottom"/>
          </w:tcPr>
          <w:p w14:paraId="2F00405B">
            <w:pPr>
              <w:jc w:val="right"/>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2B67DC67">
        <w:tblPrEx>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E8118">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7B52E8">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支出</w:t>
            </w:r>
          </w:p>
        </w:tc>
      </w:tr>
      <w:tr w14:paraId="05F6EBA4">
        <w:tblPrEx>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06AB30">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09CC0">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7FCD8C">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75E30D">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4D343C">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654A57">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决算数</w:t>
            </w:r>
          </w:p>
        </w:tc>
      </w:tr>
      <w:tr w14:paraId="1743893D">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2523D9">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73E843">
            <w:pPr>
              <w:jc w:val="center"/>
              <w:rPr>
                <w:rFonts w:ascii="宋体" w:hAnsi="宋体" w:eastAsia="宋体"/>
                <w:color w:val="000000"/>
                <w:sz w:val="20"/>
                <w:szCs w:val="20"/>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6E1111">
            <w:pPr>
              <w:widowControl/>
              <w:jc w:val="center"/>
              <w:textAlignment w:val="center"/>
              <w:rPr>
                <w:rFonts w:ascii="宋体" w:hAnsi="宋体" w:eastAsia="宋体"/>
                <w:color w:val="000000"/>
                <w:sz w:val="20"/>
                <w:szCs w:val="20"/>
              </w:rPr>
            </w:pPr>
            <w:r>
              <w:rPr>
                <w:rFonts w:hint="eastAsia" w:ascii="Times New Roman" w:hAnsi="Times New Roman" w:eastAsia="宋体" w:cs="Times New Roman"/>
                <w:color w:val="000000"/>
                <w:sz w:val="20"/>
                <w:szCs w:val="20"/>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AF4784">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10F44F">
            <w:pPr>
              <w:jc w:val="center"/>
              <w:rPr>
                <w:rFonts w:ascii="宋体" w:hAnsi="宋体" w:eastAsia="宋体"/>
                <w:color w:val="000000"/>
                <w:sz w:val="20"/>
                <w:szCs w:val="20"/>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BDED6">
            <w:pPr>
              <w:widowControl/>
              <w:jc w:val="center"/>
              <w:textAlignment w:val="center"/>
              <w:rPr>
                <w:rFonts w:ascii="宋体" w:hAnsi="宋体" w:eastAsia="宋体"/>
                <w:color w:val="000000"/>
                <w:sz w:val="20"/>
                <w:szCs w:val="20"/>
              </w:rPr>
            </w:pPr>
            <w:r>
              <w:rPr>
                <w:rFonts w:hint="eastAsia" w:ascii="Times New Roman" w:hAnsi="Times New Roman" w:eastAsia="宋体" w:cs="Times New Roman"/>
                <w:color w:val="000000"/>
                <w:sz w:val="20"/>
                <w:szCs w:val="20"/>
              </w:rPr>
              <w:t>2</w:t>
            </w:r>
          </w:p>
        </w:tc>
      </w:tr>
      <w:tr w14:paraId="09C9C70A">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C455B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E7B6D8">
            <w:pPr>
              <w:widowControl/>
              <w:jc w:val="center"/>
              <w:textAlignment w:val="center"/>
              <w:rPr>
                <w:rFonts w:ascii="Times New Roman" w:hAnsi="Times New Roman" w:eastAsia="宋体" w:cs="Times New Roman"/>
                <w:color w:val="000000"/>
                <w:sz w:val="20"/>
                <w:szCs w:val="20"/>
              </w:rPr>
            </w:pPr>
            <w:r>
              <w:rPr>
                <w:rFonts w:ascii="宋体" w:hAnsi="宋体" w:eastAsia="宋体"/>
                <w:color w:val="000000"/>
                <w:sz w:val="20"/>
                <w:szCs w:val="20"/>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8E1CC4">
            <w:pPr>
              <w:jc w:val="right"/>
              <w:rPr>
                <w:rFonts w:ascii="Times New Roman" w:hAnsi="Times New Roman" w:eastAsia="宋体" w:cs="Times New Roman"/>
                <w:color w:val="000000"/>
                <w:sz w:val="20"/>
                <w:szCs w:val="20"/>
              </w:rPr>
            </w:pPr>
            <w:r>
              <w:rPr>
                <w:rFonts w:ascii="Times New Roman" w:hAnsi="Times New Roman" w:cs="Times New Roman"/>
                <w:sz w:val="20"/>
                <w:szCs w:val="20"/>
              </w:rPr>
              <w:t>290.19</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74CBD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5D2B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811B5">
            <w:pPr>
              <w:jc w:val="right"/>
              <w:rPr>
                <w:rFonts w:ascii="Times New Roman" w:hAnsi="Times New Roman" w:eastAsia="宋体" w:cs="Times New Roman"/>
                <w:color w:val="000000"/>
                <w:sz w:val="20"/>
                <w:szCs w:val="20"/>
              </w:rPr>
            </w:pPr>
            <w:r>
              <w:rPr>
                <w:rFonts w:ascii="Times New Roman" w:hAnsi="Times New Roman" w:cs="Times New Roman"/>
                <w:sz w:val="20"/>
                <w:szCs w:val="20"/>
              </w:rPr>
              <w:t>226.14</w:t>
            </w:r>
          </w:p>
        </w:tc>
      </w:tr>
      <w:tr w14:paraId="63003CE7">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A87D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0EE48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8311BA">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F189FE">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026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196AEA">
            <w:pPr>
              <w:jc w:val="right"/>
              <w:rPr>
                <w:rFonts w:ascii="Times New Roman" w:hAnsi="Times New Roman" w:eastAsia="宋体" w:cs="Times New Roman"/>
                <w:color w:val="000000"/>
                <w:sz w:val="20"/>
                <w:szCs w:val="20"/>
              </w:rPr>
            </w:pPr>
          </w:p>
        </w:tc>
      </w:tr>
      <w:tr w14:paraId="3EA70DA4">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0BF47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38320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E14BE">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CF9F8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EEF9C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1CD9">
            <w:pPr>
              <w:jc w:val="right"/>
              <w:rPr>
                <w:rFonts w:ascii="Times New Roman" w:hAnsi="Times New Roman" w:eastAsia="宋体" w:cs="Times New Roman"/>
                <w:color w:val="000000"/>
                <w:sz w:val="20"/>
                <w:szCs w:val="20"/>
              </w:rPr>
            </w:pPr>
          </w:p>
        </w:tc>
      </w:tr>
      <w:tr w14:paraId="2F9F0905">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7DF32D">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5E55D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F3B74">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2CF84D">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37905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031F5">
            <w:pPr>
              <w:jc w:val="right"/>
              <w:rPr>
                <w:rFonts w:ascii="Times New Roman" w:hAnsi="Times New Roman" w:eastAsia="宋体" w:cs="Times New Roman"/>
                <w:color w:val="000000"/>
                <w:sz w:val="20"/>
                <w:szCs w:val="20"/>
              </w:rPr>
            </w:pPr>
          </w:p>
        </w:tc>
      </w:tr>
      <w:tr w14:paraId="1DDF3163">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6847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FDEBE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E66555">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3619B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C77A4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B25B5">
            <w:pPr>
              <w:jc w:val="right"/>
              <w:rPr>
                <w:rFonts w:ascii="Times New Roman" w:hAnsi="Times New Roman" w:eastAsia="宋体" w:cs="Times New Roman"/>
                <w:color w:val="000000"/>
                <w:sz w:val="20"/>
                <w:szCs w:val="20"/>
              </w:rPr>
            </w:pPr>
          </w:p>
        </w:tc>
      </w:tr>
      <w:tr w14:paraId="1580394B">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9DC32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183D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9549D5">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C547F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FEE0F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F2822">
            <w:pPr>
              <w:jc w:val="right"/>
              <w:rPr>
                <w:rFonts w:ascii="Times New Roman" w:hAnsi="Times New Roman" w:eastAsia="宋体" w:cs="Times New Roman"/>
                <w:color w:val="000000"/>
                <w:sz w:val="20"/>
                <w:szCs w:val="20"/>
              </w:rPr>
            </w:pPr>
          </w:p>
        </w:tc>
      </w:tr>
      <w:tr w14:paraId="5F3C23BC">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26837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E047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D4AC7">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B2040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017C9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85AA0D">
            <w:pPr>
              <w:jc w:val="right"/>
              <w:rPr>
                <w:rFonts w:ascii="Times New Roman" w:hAnsi="Times New Roman" w:eastAsia="宋体" w:cs="Times New Roman"/>
                <w:color w:val="000000"/>
                <w:sz w:val="20"/>
                <w:szCs w:val="20"/>
              </w:rPr>
            </w:pPr>
          </w:p>
        </w:tc>
      </w:tr>
      <w:tr w14:paraId="08770DD4">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487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BB4F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C40F90">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85001E">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326B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517D5">
            <w:pPr>
              <w:jc w:val="right"/>
              <w:rPr>
                <w:rFonts w:ascii="Times New Roman" w:hAnsi="Times New Roman" w:eastAsia="宋体" w:cs="Times New Roman"/>
                <w:color w:val="000000"/>
                <w:sz w:val="20"/>
                <w:szCs w:val="20"/>
              </w:rPr>
            </w:pPr>
            <w:r>
              <w:rPr>
                <w:rFonts w:ascii="Times New Roman" w:hAnsi="Times New Roman" w:cs="Times New Roman"/>
                <w:sz w:val="20"/>
                <w:szCs w:val="20"/>
              </w:rPr>
              <w:t>28.36</w:t>
            </w:r>
          </w:p>
        </w:tc>
      </w:tr>
      <w:tr w14:paraId="7D37D900">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8DFFFB">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4D102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7CDCAE">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587D6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85E1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CEEA34">
            <w:pPr>
              <w:jc w:val="right"/>
              <w:rPr>
                <w:rFonts w:ascii="Times New Roman" w:hAnsi="Times New Roman" w:eastAsia="宋体" w:cs="Times New Roman"/>
                <w:color w:val="000000"/>
                <w:sz w:val="20"/>
                <w:szCs w:val="20"/>
              </w:rPr>
            </w:pPr>
            <w:r>
              <w:rPr>
                <w:rFonts w:ascii="Times New Roman" w:hAnsi="Times New Roman" w:cs="Times New Roman"/>
                <w:sz w:val="20"/>
                <w:szCs w:val="20"/>
              </w:rPr>
              <w:t>11.97</w:t>
            </w:r>
          </w:p>
        </w:tc>
      </w:tr>
      <w:tr w14:paraId="2709F7E7">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A6EC2F">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C52C7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D7C8F">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B454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CF468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3FE7E">
            <w:pPr>
              <w:jc w:val="right"/>
              <w:rPr>
                <w:rFonts w:ascii="Times New Roman" w:hAnsi="Times New Roman" w:eastAsia="宋体" w:cs="Times New Roman"/>
                <w:color w:val="000000"/>
                <w:sz w:val="20"/>
                <w:szCs w:val="20"/>
              </w:rPr>
            </w:pPr>
          </w:p>
        </w:tc>
      </w:tr>
      <w:tr w14:paraId="5D6BA276">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FCDEED">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F5601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BC955">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C79E3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834C2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45C2E9">
            <w:pPr>
              <w:jc w:val="right"/>
              <w:rPr>
                <w:rFonts w:ascii="Times New Roman" w:hAnsi="Times New Roman" w:eastAsia="宋体" w:cs="Times New Roman"/>
                <w:color w:val="000000"/>
                <w:sz w:val="20"/>
                <w:szCs w:val="20"/>
              </w:rPr>
            </w:pPr>
          </w:p>
        </w:tc>
      </w:tr>
      <w:tr w14:paraId="24C94157">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4B942">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14E05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598321">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57B1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0D52B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F20D58">
            <w:pPr>
              <w:jc w:val="right"/>
              <w:rPr>
                <w:rFonts w:ascii="Times New Roman" w:hAnsi="Times New Roman" w:eastAsia="宋体" w:cs="Times New Roman"/>
                <w:color w:val="000000"/>
                <w:sz w:val="20"/>
                <w:szCs w:val="20"/>
              </w:rPr>
            </w:pPr>
          </w:p>
        </w:tc>
      </w:tr>
      <w:tr w14:paraId="037BEF09">
        <w:tblPrEx>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7037E">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485C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8E4D3D">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77398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C5924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BD4454">
            <w:pPr>
              <w:jc w:val="right"/>
              <w:rPr>
                <w:rFonts w:ascii="Times New Roman" w:hAnsi="Times New Roman" w:eastAsia="宋体" w:cs="Times New Roman"/>
                <w:color w:val="000000"/>
                <w:sz w:val="20"/>
                <w:szCs w:val="20"/>
              </w:rPr>
            </w:pPr>
          </w:p>
        </w:tc>
      </w:tr>
      <w:tr w14:paraId="7A9F9FB7">
        <w:tblPrEx>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FA80D">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C6E32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CFD08B">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DCFB6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A48F2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B6ABC">
            <w:pPr>
              <w:jc w:val="right"/>
              <w:rPr>
                <w:rFonts w:ascii="Times New Roman" w:hAnsi="Times New Roman" w:eastAsia="宋体" w:cs="Times New Roman"/>
                <w:color w:val="000000"/>
                <w:sz w:val="20"/>
                <w:szCs w:val="20"/>
              </w:rPr>
            </w:pPr>
          </w:p>
        </w:tc>
      </w:tr>
      <w:tr w14:paraId="58E54085">
        <w:tblPrEx>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E0A5A0">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34AD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FD5B94">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54C31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65B1A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53ABF">
            <w:pPr>
              <w:jc w:val="right"/>
              <w:rPr>
                <w:rFonts w:ascii="Times New Roman" w:hAnsi="Times New Roman" w:eastAsia="宋体" w:cs="Times New Roman"/>
                <w:color w:val="000000"/>
                <w:sz w:val="20"/>
                <w:szCs w:val="20"/>
              </w:rPr>
            </w:pPr>
          </w:p>
        </w:tc>
      </w:tr>
      <w:tr w14:paraId="2FF478E6">
        <w:tblPrEx>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3D3550">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C6B20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0BAFFC">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A3ADA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D6999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51462F">
            <w:pPr>
              <w:jc w:val="right"/>
              <w:rPr>
                <w:rFonts w:ascii="Times New Roman" w:hAnsi="Times New Roman" w:eastAsia="宋体" w:cs="Times New Roman"/>
                <w:color w:val="000000"/>
                <w:sz w:val="20"/>
                <w:szCs w:val="20"/>
              </w:rPr>
            </w:pPr>
          </w:p>
        </w:tc>
      </w:tr>
      <w:tr w14:paraId="2A4D275E">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A0EBDB">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77228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D793D8">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E8A9D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33DA9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12A049">
            <w:pPr>
              <w:jc w:val="right"/>
              <w:rPr>
                <w:rFonts w:ascii="Times New Roman" w:hAnsi="Times New Roman" w:eastAsia="宋体" w:cs="Times New Roman"/>
                <w:color w:val="000000"/>
                <w:sz w:val="20"/>
                <w:szCs w:val="20"/>
              </w:rPr>
            </w:pPr>
          </w:p>
        </w:tc>
      </w:tr>
      <w:tr w14:paraId="756D7FA8">
        <w:tblPrEx>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526DDB">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6F613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2E5B8">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9628D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89CE8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ED582">
            <w:pPr>
              <w:jc w:val="right"/>
              <w:rPr>
                <w:rFonts w:ascii="Times New Roman" w:hAnsi="Times New Roman" w:eastAsia="宋体" w:cs="Times New Roman"/>
                <w:color w:val="000000"/>
                <w:sz w:val="20"/>
                <w:szCs w:val="20"/>
              </w:rPr>
            </w:pPr>
          </w:p>
        </w:tc>
      </w:tr>
      <w:tr w14:paraId="7357337C">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EA8DC">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8D3B1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A33A1B">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7FD2B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36707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67B9DD">
            <w:pPr>
              <w:jc w:val="right"/>
              <w:rPr>
                <w:rFonts w:ascii="Times New Roman" w:hAnsi="Times New Roman" w:eastAsia="宋体" w:cs="Times New Roman"/>
                <w:color w:val="000000"/>
                <w:sz w:val="20"/>
                <w:szCs w:val="20"/>
              </w:rPr>
            </w:pPr>
            <w:r>
              <w:rPr>
                <w:rFonts w:ascii="Times New Roman" w:hAnsi="Times New Roman" w:cs="Times New Roman"/>
                <w:sz w:val="20"/>
                <w:szCs w:val="20"/>
              </w:rPr>
              <w:t>23.72</w:t>
            </w:r>
          </w:p>
        </w:tc>
      </w:tr>
      <w:tr w14:paraId="5803E540">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3938FB">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DEB51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F69B00">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41BD9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D1681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6B3E7D">
            <w:pPr>
              <w:jc w:val="right"/>
              <w:rPr>
                <w:rFonts w:ascii="Times New Roman" w:hAnsi="Times New Roman" w:eastAsia="宋体" w:cs="Times New Roman"/>
                <w:color w:val="000000"/>
                <w:sz w:val="20"/>
                <w:szCs w:val="20"/>
              </w:rPr>
            </w:pPr>
          </w:p>
        </w:tc>
      </w:tr>
      <w:tr w14:paraId="6F0C8908">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E9E16F">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0BF96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48A50">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97137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C8BB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1A770">
            <w:pPr>
              <w:jc w:val="right"/>
              <w:rPr>
                <w:rFonts w:ascii="Times New Roman" w:hAnsi="Times New Roman" w:eastAsia="宋体" w:cs="Times New Roman"/>
                <w:color w:val="000000"/>
                <w:sz w:val="20"/>
                <w:szCs w:val="20"/>
              </w:rPr>
            </w:pPr>
          </w:p>
        </w:tc>
      </w:tr>
      <w:tr w14:paraId="4DF33275">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4E5E4C">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23381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39448">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410F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18"/>
                <w:szCs w:val="18"/>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7C78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B870E9">
            <w:pPr>
              <w:jc w:val="right"/>
              <w:rPr>
                <w:rFonts w:ascii="Times New Roman" w:hAnsi="Times New Roman" w:eastAsia="宋体" w:cs="Times New Roman"/>
                <w:color w:val="000000"/>
                <w:sz w:val="20"/>
                <w:szCs w:val="20"/>
              </w:rPr>
            </w:pPr>
          </w:p>
        </w:tc>
      </w:tr>
      <w:tr w14:paraId="54BF2452">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8666F9">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4DA8B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D2688">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73779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F3535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272D6">
            <w:pPr>
              <w:jc w:val="right"/>
              <w:rPr>
                <w:rFonts w:ascii="Times New Roman" w:hAnsi="Times New Roman" w:eastAsia="宋体" w:cs="Times New Roman"/>
                <w:color w:val="000000"/>
                <w:sz w:val="20"/>
                <w:szCs w:val="20"/>
              </w:rPr>
            </w:pPr>
          </w:p>
        </w:tc>
      </w:tr>
      <w:tr w14:paraId="2F2A6BC3">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A25020">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3A87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DDB5C">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119DC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9BF58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7DD60">
            <w:pPr>
              <w:jc w:val="right"/>
              <w:rPr>
                <w:rFonts w:ascii="Times New Roman" w:hAnsi="Times New Roman" w:eastAsia="宋体" w:cs="Times New Roman"/>
                <w:color w:val="000000"/>
                <w:sz w:val="20"/>
                <w:szCs w:val="20"/>
              </w:rPr>
            </w:pPr>
          </w:p>
        </w:tc>
      </w:tr>
      <w:tr w14:paraId="487B34F4">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E4945">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B696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BC8B56">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5629AD">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9204C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10BFA1">
            <w:pPr>
              <w:jc w:val="right"/>
              <w:rPr>
                <w:rFonts w:ascii="Times New Roman" w:hAnsi="Times New Roman" w:eastAsia="宋体" w:cs="Times New Roman"/>
                <w:color w:val="000000"/>
                <w:sz w:val="20"/>
                <w:szCs w:val="20"/>
              </w:rPr>
            </w:pPr>
          </w:p>
        </w:tc>
      </w:tr>
      <w:tr w14:paraId="73D3832C">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C6FD84">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9FFDB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EAD2F0">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C4DFF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18"/>
                <w:szCs w:val="18"/>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B2B78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36F86E">
            <w:pPr>
              <w:jc w:val="right"/>
              <w:rPr>
                <w:rFonts w:ascii="Times New Roman" w:hAnsi="Times New Roman" w:eastAsia="宋体" w:cs="Times New Roman"/>
                <w:color w:val="000000"/>
                <w:sz w:val="20"/>
                <w:szCs w:val="20"/>
              </w:rPr>
            </w:pPr>
          </w:p>
        </w:tc>
      </w:tr>
      <w:tr w14:paraId="467A9F54">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D97ED">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015CD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43AF8F">
            <w:pPr>
              <w:jc w:val="right"/>
              <w:rPr>
                <w:rFonts w:ascii="Times New Roman" w:hAnsi="Times New Roman" w:eastAsia="宋体" w:cs="Times New Roman"/>
                <w:color w:val="000000"/>
                <w:sz w:val="20"/>
                <w:szCs w:val="20"/>
              </w:rPr>
            </w:pPr>
            <w:r>
              <w:rPr>
                <w:rFonts w:ascii="Times New Roman" w:hAnsi="Times New Roman" w:cs="Times New Roman"/>
                <w:sz w:val="20"/>
                <w:szCs w:val="20"/>
              </w:rPr>
              <w:t>290.19</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DE7F3A">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6EA41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BCA5FC">
            <w:pPr>
              <w:jc w:val="right"/>
              <w:rPr>
                <w:rFonts w:ascii="Times New Roman" w:hAnsi="Times New Roman" w:eastAsia="宋体" w:cs="Times New Roman"/>
                <w:color w:val="000000"/>
                <w:sz w:val="20"/>
                <w:szCs w:val="20"/>
              </w:rPr>
            </w:pPr>
            <w:r>
              <w:rPr>
                <w:rFonts w:ascii="Times New Roman" w:hAnsi="Times New Roman" w:cs="Times New Roman"/>
                <w:sz w:val="20"/>
                <w:szCs w:val="20"/>
              </w:rPr>
              <w:t>290.19</w:t>
            </w:r>
          </w:p>
        </w:tc>
      </w:tr>
      <w:tr w14:paraId="239D4C40">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0BCC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2574D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42BBB">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35201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A826B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0E33A1">
            <w:pPr>
              <w:jc w:val="right"/>
              <w:rPr>
                <w:rFonts w:ascii="Times New Roman" w:hAnsi="Times New Roman" w:eastAsia="宋体" w:cs="Times New Roman"/>
                <w:color w:val="000000"/>
                <w:sz w:val="20"/>
                <w:szCs w:val="20"/>
              </w:rPr>
            </w:pPr>
          </w:p>
        </w:tc>
      </w:tr>
      <w:tr w14:paraId="16EF1965">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7F220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E40DA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05BD28">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EFF7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E3DD1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BC8A75">
            <w:pPr>
              <w:jc w:val="right"/>
              <w:rPr>
                <w:rFonts w:ascii="Times New Roman" w:hAnsi="Times New Roman" w:eastAsia="宋体" w:cs="Times New Roman"/>
                <w:color w:val="000000"/>
                <w:sz w:val="20"/>
                <w:szCs w:val="20"/>
              </w:rPr>
            </w:pPr>
          </w:p>
        </w:tc>
      </w:tr>
      <w:tr w14:paraId="18810439">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25A75B">
            <w:pPr>
              <w:widowControl/>
              <w:jc w:val="center"/>
              <w:textAlignment w:val="center"/>
              <w:rPr>
                <w:rFonts w:ascii="方正仿宋_GB2312" w:hAnsi="方正仿宋_GB2312" w:eastAsia="方正仿宋_GB2312" w:cs="方正仿宋_GB2312"/>
                <w:b/>
                <w:bCs/>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37193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B90152">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B8D05">
            <w:pPr>
              <w:widowControl/>
              <w:jc w:val="center"/>
              <w:textAlignment w:val="center"/>
              <w:rPr>
                <w:rFonts w:ascii="方正仿宋_GB2312" w:hAnsi="方正仿宋_GB2312" w:eastAsia="方正仿宋_GB2312" w:cs="方正仿宋_GB2312"/>
                <w:b/>
                <w:bCs/>
                <w:color w:val="000000"/>
                <w:sz w:val="20"/>
                <w:szCs w:val="20"/>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86FE6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071FD3">
            <w:pPr>
              <w:jc w:val="right"/>
              <w:rPr>
                <w:rFonts w:ascii="Times New Roman" w:hAnsi="Times New Roman" w:eastAsia="宋体" w:cs="Times New Roman"/>
                <w:color w:val="000000"/>
                <w:sz w:val="20"/>
                <w:szCs w:val="20"/>
              </w:rPr>
            </w:pPr>
          </w:p>
        </w:tc>
      </w:tr>
      <w:tr w14:paraId="06F2E441">
        <w:tblPrEx>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B2ED8A">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B173E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D7D3E">
            <w:pPr>
              <w:jc w:val="right"/>
              <w:rPr>
                <w:rFonts w:ascii="Times New Roman" w:hAnsi="Times New Roman" w:eastAsia="宋体" w:cs="Times New Roman"/>
                <w:color w:val="000000"/>
                <w:sz w:val="20"/>
                <w:szCs w:val="20"/>
              </w:rPr>
            </w:pPr>
            <w:r>
              <w:rPr>
                <w:rFonts w:ascii="Times New Roman" w:hAnsi="Times New Roman" w:cs="Times New Roman"/>
                <w:sz w:val="20"/>
                <w:szCs w:val="20"/>
              </w:rPr>
              <w:t>290.19</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0F82D1">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39C7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FFE5">
            <w:pPr>
              <w:jc w:val="right"/>
              <w:rPr>
                <w:rFonts w:ascii="Times New Roman" w:hAnsi="Times New Roman" w:eastAsia="宋体" w:cs="Times New Roman"/>
                <w:color w:val="000000"/>
                <w:sz w:val="20"/>
                <w:szCs w:val="20"/>
              </w:rPr>
            </w:pPr>
            <w:r>
              <w:rPr>
                <w:rFonts w:ascii="Times New Roman" w:hAnsi="Times New Roman" w:cs="Times New Roman"/>
                <w:sz w:val="20"/>
                <w:szCs w:val="20"/>
              </w:rPr>
              <w:t>290.19</w:t>
            </w:r>
          </w:p>
        </w:tc>
      </w:tr>
      <w:tr w14:paraId="37E5DFE7">
        <w:tblPrEx>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2EB372A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注：1.本表反映部门本年度的总收支和年末结转结余情况。</w:t>
            </w:r>
          </w:p>
          <w:p w14:paraId="4A9EBAC0">
            <w:pPr>
              <w:widowControl/>
              <w:ind w:firstLine="400" w:firstLineChars="200"/>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2.本套报表金额转换时可能存在尾数误差。</w:t>
            </w:r>
          </w:p>
        </w:tc>
      </w:tr>
    </w:tbl>
    <w:p w14:paraId="13CD4343">
      <w:pPr>
        <w:rPr>
          <w:rFonts w:ascii="仿宋_GB2312" w:hAnsi="宋体" w:eastAsia="仿宋_GB2312"/>
          <w:b/>
          <w:sz w:val="32"/>
          <w:szCs w:val="32"/>
        </w:rPr>
      </w:pPr>
    </w:p>
    <w:p w14:paraId="38602F29">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9230" w:type="dxa"/>
        <w:jc w:val="center"/>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7C6E2C59">
        <w:tblPrEx>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4F46E5F5">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收入决算表</w:t>
            </w:r>
          </w:p>
        </w:tc>
      </w:tr>
      <w:tr w14:paraId="2C138186">
        <w:tblPrEx>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19749F33">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hint="eastAsia" w:ascii="Times New Roman" w:hAnsi="Times New Roman" w:eastAsia="宋体" w:cs="Times New Roman"/>
                <w:color w:val="000000"/>
                <w:sz w:val="20"/>
                <w:szCs w:val="20"/>
              </w:rPr>
              <w:t>02</w:t>
            </w:r>
            <w:r>
              <w:rPr>
                <w:rFonts w:hint="eastAsia" w:ascii="方正仿宋_GB2312" w:hAnsi="方正仿宋_GB2312" w:eastAsia="方正仿宋_GB2312" w:cs="方正仿宋_GB2312"/>
                <w:color w:val="000000"/>
                <w:sz w:val="20"/>
                <w:szCs w:val="20"/>
              </w:rPr>
              <w:t>表</w:t>
            </w:r>
          </w:p>
        </w:tc>
      </w:tr>
      <w:tr w14:paraId="2DCD3275">
        <w:tblPrEx>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0D962AD5">
            <w:pP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部门（单位）：中共石家庄市鹿泉区委机构编制委员会办公室                                                                                                         </w:t>
            </w:r>
          </w:p>
        </w:tc>
        <w:tc>
          <w:tcPr>
            <w:tcW w:w="3405" w:type="dxa"/>
            <w:gridSpan w:val="4"/>
            <w:tcBorders>
              <w:top w:val="nil"/>
              <w:left w:val="nil"/>
              <w:bottom w:val="single" w:color="000000" w:themeColor="text1" w:sz="8" w:space="0"/>
              <w:right w:val="nil"/>
            </w:tcBorders>
            <w:noWrap/>
            <w:vAlign w:val="bottom"/>
          </w:tcPr>
          <w:p w14:paraId="321C8135">
            <w:pPr>
              <w:jc w:val="center"/>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202</w:t>
            </w:r>
            <w:r>
              <w:rPr>
                <w:rFonts w:hint="eastAsia" w:ascii="Times New Roman" w:hAnsi="Times New Roman" w:eastAsia="方正仿宋_GB2312"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2588" w:type="dxa"/>
            <w:gridSpan w:val="3"/>
            <w:tcBorders>
              <w:top w:val="nil"/>
              <w:left w:val="nil"/>
              <w:bottom w:val="single" w:color="000000" w:themeColor="text1" w:sz="8" w:space="0"/>
              <w:right w:val="nil"/>
            </w:tcBorders>
            <w:noWrap/>
            <w:vAlign w:val="bottom"/>
          </w:tcPr>
          <w:p w14:paraId="2E830EE5">
            <w:pPr>
              <w:jc w:val="righ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653EBF49">
        <w:tblPrEx>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654E88">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217C19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0FF9DB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F4D955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7A9DFD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C17505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9953EB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D33065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其他收入</w:t>
            </w:r>
          </w:p>
        </w:tc>
      </w:tr>
      <w:tr w14:paraId="3ECBED7B">
        <w:tblPrEx>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F8EF22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9D15A">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69EFE81">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718907E">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0C1A209">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14EA34D">
            <w:pPr>
              <w:widowControl/>
              <w:jc w:val="center"/>
              <w:textAlignment w:val="center"/>
              <w:rPr>
                <w:rFonts w:ascii="宋体" w:hAnsi="宋体" w:eastAsia="宋体"/>
                <w:color w:val="000000"/>
                <w:sz w:val="20"/>
                <w:szCs w:val="20"/>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1708FE8">
            <w:pPr>
              <w:jc w:val="center"/>
              <w:rPr>
                <w:rFonts w:ascii="宋体" w:hAnsi="宋体" w:eastAsia="宋体"/>
                <w:color w:val="000000"/>
                <w:sz w:val="20"/>
                <w:szCs w:val="20"/>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7AC5705">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C30848">
            <w:pPr>
              <w:jc w:val="center"/>
              <w:rPr>
                <w:rFonts w:ascii="宋体" w:hAnsi="宋体" w:eastAsia="宋体"/>
                <w:color w:val="000000"/>
                <w:sz w:val="20"/>
                <w:szCs w:val="20"/>
              </w:rPr>
            </w:pPr>
          </w:p>
        </w:tc>
      </w:tr>
      <w:tr w14:paraId="78A46B6F">
        <w:tblPrEx>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ED96507">
            <w:pPr>
              <w:jc w:val="center"/>
              <w:rPr>
                <w:rFonts w:ascii="方正仿宋_GB2312" w:hAnsi="方正仿宋_GB2312" w:eastAsia="方正仿宋_GB2312" w:cs="方正仿宋_GB2312"/>
                <w:color w:val="000000"/>
                <w:sz w:val="20"/>
                <w:szCs w:val="20"/>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43A444">
            <w:pPr>
              <w:jc w:val="center"/>
              <w:rPr>
                <w:rFonts w:ascii="方正仿宋_GB2312" w:hAnsi="方正仿宋_GB2312" w:eastAsia="方正仿宋_GB2312" w:cs="方正仿宋_GB2312"/>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DF57C26">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CCC8C34">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D2D484E">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7C78DAA">
            <w:pPr>
              <w:jc w:val="center"/>
              <w:rPr>
                <w:rFonts w:ascii="宋体" w:hAnsi="宋体" w:eastAsia="宋体"/>
                <w:color w:val="000000"/>
                <w:sz w:val="20"/>
                <w:szCs w:val="20"/>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ADB0DD6">
            <w:pPr>
              <w:jc w:val="center"/>
              <w:rPr>
                <w:rFonts w:ascii="宋体" w:hAnsi="宋体" w:eastAsia="宋体"/>
                <w:color w:val="000000"/>
                <w:sz w:val="20"/>
                <w:szCs w:val="20"/>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750295D">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2B40FE0">
            <w:pPr>
              <w:jc w:val="center"/>
              <w:rPr>
                <w:rFonts w:ascii="宋体" w:hAnsi="宋体" w:eastAsia="宋体"/>
                <w:color w:val="000000"/>
                <w:sz w:val="20"/>
                <w:szCs w:val="20"/>
              </w:rPr>
            </w:pPr>
          </w:p>
        </w:tc>
      </w:tr>
      <w:tr w14:paraId="2E51C667">
        <w:tblPrEx>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5B779CB">
            <w:pPr>
              <w:jc w:val="center"/>
              <w:rPr>
                <w:rFonts w:ascii="方正仿宋_GB2312" w:hAnsi="方正仿宋_GB2312" w:eastAsia="方正仿宋_GB2312" w:cs="方正仿宋_GB2312"/>
                <w:color w:val="000000"/>
                <w:sz w:val="20"/>
                <w:szCs w:val="20"/>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CCC986">
            <w:pPr>
              <w:jc w:val="center"/>
              <w:rPr>
                <w:rFonts w:ascii="方正仿宋_GB2312" w:hAnsi="方正仿宋_GB2312" w:eastAsia="方正仿宋_GB2312" w:cs="方正仿宋_GB2312"/>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C82952">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AB8A834">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94C589">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3C08436">
            <w:pPr>
              <w:jc w:val="center"/>
              <w:rPr>
                <w:rFonts w:ascii="宋体" w:hAnsi="宋体" w:eastAsia="宋体"/>
                <w:color w:val="000000"/>
                <w:sz w:val="20"/>
                <w:szCs w:val="20"/>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C423F91">
            <w:pPr>
              <w:jc w:val="center"/>
              <w:rPr>
                <w:rFonts w:ascii="宋体" w:hAnsi="宋体" w:eastAsia="宋体"/>
                <w:color w:val="000000"/>
                <w:sz w:val="20"/>
                <w:szCs w:val="20"/>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0973D45">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072C131">
            <w:pPr>
              <w:jc w:val="center"/>
              <w:rPr>
                <w:rFonts w:ascii="宋体" w:hAnsi="宋体" w:eastAsia="宋体"/>
                <w:color w:val="000000"/>
                <w:sz w:val="20"/>
                <w:szCs w:val="20"/>
              </w:rPr>
            </w:pPr>
          </w:p>
        </w:tc>
      </w:tr>
      <w:tr w14:paraId="0F5FF3A1">
        <w:tblPrEx>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5084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0DC2CEB">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B854E66">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BB74ED9">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AFB4117">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B497095">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8A29068">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6B67F08">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7</w:t>
            </w:r>
          </w:p>
        </w:tc>
      </w:tr>
      <w:tr w14:paraId="44F702F6">
        <w:tblPrEx>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C53D5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D08B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290.19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A7DE3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290.19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A72D99">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05DCB">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0AB73">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7ECE17">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0F7AA5">
            <w:pPr>
              <w:jc w:val="right"/>
              <w:rPr>
                <w:rFonts w:ascii="Times New Roman" w:hAnsi="Times New Roman" w:eastAsia="宋体" w:cs="Times New Roman"/>
                <w:color w:val="000000"/>
                <w:sz w:val="20"/>
                <w:szCs w:val="20"/>
              </w:rPr>
            </w:pPr>
          </w:p>
        </w:tc>
      </w:tr>
      <w:tr w14:paraId="1C135FAE">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D0C98">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955B6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20BBE0">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226.14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B187">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226.14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CC8F44">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25463A">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179E06">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EC2997">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BB4AF9">
            <w:pPr>
              <w:jc w:val="right"/>
              <w:rPr>
                <w:rFonts w:ascii="Times New Roman" w:hAnsi="Times New Roman" w:eastAsia="宋体" w:cs="Times New Roman"/>
                <w:color w:val="000000"/>
                <w:sz w:val="20"/>
                <w:szCs w:val="20"/>
              </w:rPr>
            </w:pPr>
          </w:p>
        </w:tc>
      </w:tr>
      <w:tr w14:paraId="6C2F4D11">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8A598">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20131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4B10AF">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党委办公厅（室）及相关机构事务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53ACB7">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226.14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8A1742">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226.14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E7645">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D1B1F">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E3F8FC">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8934BC">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C29D2B">
            <w:pPr>
              <w:jc w:val="right"/>
              <w:rPr>
                <w:rFonts w:ascii="Times New Roman" w:hAnsi="Times New Roman" w:eastAsia="宋体" w:cs="Times New Roman"/>
                <w:color w:val="000000"/>
                <w:sz w:val="20"/>
                <w:szCs w:val="20"/>
              </w:rPr>
            </w:pPr>
          </w:p>
        </w:tc>
      </w:tr>
      <w:tr w14:paraId="38D8D864">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1073A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2013101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C1B136">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C805D8">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226.14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2AF38F">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226.14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874B53">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580FDA">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5814A0">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2EA5BA">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225231">
            <w:pPr>
              <w:jc w:val="right"/>
              <w:rPr>
                <w:rFonts w:ascii="Times New Roman" w:hAnsi="Times New Roman" w:eastAsia="宋体" w:cs="Times New Roman"/>
                <w:color w:val="000000"/>
                <w:sz w:val="20"/>
                <w:szCs w:val="20"/>
              </w:rPr>
            </w:pPr>
          </w:p>
        </w:tc>
      </w:tr>
      <w:tr w14:paraId="15B35BCE">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88C7F4">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A6A3F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D08B43">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28.36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CF9BB5">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28.36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C87CF6">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65043B">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A051B">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4ED339">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CCCDD3">
            <w:pPr>
              <w:jc w:val="right"/>
              <w:rPr>
                <w:rFonts w:ascii="Times New Roman" w:hAnsi="Times New Roman" w:eastAsia="宋体" w:cs="Times New Roman"/>
                <w:color w:val="000000"/>
                <w:sz w:val="20"/>
                <w:szCs w:val="20"/>
              </w:rPr>
            </w:pPr>
          </w:p>
        </w:tc>
      </w:tr>
      <w:tr w14:paraId="2926BEF8">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BA51A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8EFA9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B22910">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28.36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41DEA8">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28.36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01AC83">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643698">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38339C">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30F8B2">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3B1B3A">
            <w:pPr>
              <w:jc w:val="right"/>
              <w:rPr>
                <w:rFonts w:ascii="Times New Roman" w:hAnsi="Times New Roman" w:eastAsia="宋体" w:cs="Times New Roman"/>
                <w:color w:val="000000"/>
                <w:sz w:val="20"/>
                <w:szCs w:val="20"/>
              </w:rPr>
            </w:pPr>
          </w:p>
        </w:tc>
      </w:tr>
      <w:tr w14:paraId="44540536">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1ED2F2">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FBC240">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A55036">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4.05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4E1F06">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4.05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C2A451">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2FE0B3">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D716D4">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BDB973">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F8BD36">
            <w:pPr>
              <w:jc w:val="right"/>
              <w:rPr>
                <w:rFonts w:ascii="Times New Roman" w:hAnsi="Times New Roman" w:eastAsia="宋体" w:cs="Times New Roman"/>
                <w:color w:val="000000"/>
                <w:sz w:val="20"/>
                <w:szCs w:val="20"/>
              </w:rPr>
            </w:pPr>
          </w:p>
        </w:tc>
      </w:tr>
      <w:tr w14:paraId="1ECBE8AF">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5A7B1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4FC1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CAC4FC">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24.31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F6B5D6">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24.31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80AD35">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2EF5DF">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4A0969">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3471A1">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C566D3">
            <w:pPr>
              <w:jc w:val="right"/>
              <w:rPr>
                <w:rFonts w:ascii="Times New Roman" w:hAnsi="Times New Roman" w:eastAsia="宋体" w:cs="Times New Roman"/>
                <w:color w:val="000000"/>
                <w:sz w:val="20"/>
                <w:szCs w:val="20"/>
              </w:rPr>
            </w:pPr>
          </w:p>
        </w:tc>
      </w:tr>
      <w:tr w14:paraId="0A3CF90A">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CBADA2">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0D4C1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F3B776">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11.97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7C391F">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11.97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9B6E49">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4716A8">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E767D4">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CD52E6">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28372">
            <w:pPr>
              <w:jc w:val="right"/>
              <w:rPr>
                <w:rFonts w:ascii="Times New Roman" w:hAnsi="Times New Roman" w:eastAsia="宋体" w:cs="Times New Roman"/>
                <w:color w:val="000000"/>
                <w:sz w:val="20"/>
                <w:szCs w:val="20"/>
              </w:rPr>
            </w:pPr>
          </w:p>
        </w:tc>
      </w:tr>
      <w:tr w14:paraId="5C9E3862">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B88C2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F1E17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FDB5F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11.97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9FD040">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11.97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6F0406">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FA72F">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11AA53">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F1E44C">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23A7FA">
            <w:pPr>
              <w:jc w:val="right"/>
              <w:rPr>
                <w:rFonts w:ascii="Times New Roman" w:hAnsi="Times New Roman" w:eastAsia="宋体" w:cs="Times New Roman"/>
                <w:color w:val="000000"/>
                <w:sz w:val="20"/>
                <w:szCs w:val="20"/>
              </w:rPr>
            </w:pPr>
          </w:p>
        </w:tc>
      </w:tr>
      <w:tr w14:paraId="43B3F3B5">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964AD">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A1EB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484C03">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11.97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AAE59C">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11.97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2B9201">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EDEACE">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A7B2C">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DF6FF0">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7CD5E">
            <w:pPr>
              <w:jc w:val="right"/>
              <w:rPr>
                <w:rFonts w:ascii="Times New Roman" w:hAnsi="Times New Roman" w:eastAsia="宋体" w:cs="Times New Roman"/>
                <w:color w:val="000000"/>
                <w:sz w:val="20"/>
                <w:szCs w:val="20"/>
              </w:rPr>
            </w:pPr>
          </w:p>
        </w:tc>
      </w:tr>
      <w:tr w14:paraId="4404C048">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0AD11">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F5293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C01155">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23.72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7795B">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23.72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BFE9C">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741E25">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BF6F3">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EA5EDA">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61F91A">
            <w:pPr>
              <w:jc w:val="right"/>
              <w:rPr>
                <w:rFonts w:ascii="Times New Roman" w:hAnsi="Times New Roman" w:eastAsia="宋体" w:cs="Times New Roman"/>
                <w:color w:val="000000"/>
                <w:sz w:val="20"/>
                <w:szCs w:val="20"/>
              </w:rPr>
            </w:pPr>
          </w:p>
        </w:tc>
      </w:tr>
      <w:tr w14:paraId="132235BD">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C4C4CE">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0EF2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910991">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23.72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0065F3">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23.72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D0EC4">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BB7F08">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A8327A">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F2D447">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80085E">
            <w:pPr>
              <w:jc w:val="right"/>
              <w:rPr>
                <w:rFonts w:ascii="Times New Roman" w:hAnsi="Times New Roman" w:eastAsia="宋体" w:cs="Times New Roman"/>
                <w:color w:val="000000"/>
                <w:sz w:val="20"/>
                <w:szCs w:val="20"/>
              </w:rPr>
            </w:pPr>
          </w:p>
        </w:tc>
      </w:tr>
      <w:tr w14:paraId="37399DA4">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D06609">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119D2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BE083">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23.72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11CEA8">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23.72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6B184">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6A29B">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2BB034">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BD6631">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85F1B">
            <w:pPr>
              <w:jc w:val="right"/>
              <w:rPr>
                <w:rFonts w:ascii="Times New Roman" w:hAnsi="Times New Roman" w:eastAsia="宋体" w:cs="Times New Roman"/>
                <w:color w:val="000000"/>
                <w:sz w:val="20"/>
                <w:szCs w:val="20"/>
              </w:rPr>
            </w:pPr>
          </w:p>
        </w:tc>
      </w:tr>
      <w:tr w14:paraId="40769AA9">
        <w:tblPrEx>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1FC01F0A">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注：本表反映部门本年度取得的各项收入情况。</w:t>
            </w:r>
          </w:p>
        </w:tc>
      </w:tr>
    </w:tbl>
    <w:p w14:paraId="5172E5F4">
      <w:pPr>
        <w:rPr>
          <w:rFonts w:ascii="仿宋_GB2312" w:hAnsi="宋体" w:eastAsia="仿宋_GB2312"/>
          <w:b/>
          <w:sz w:val="32"/>
          <w:szCs w:val="32"/>
        </w:rPr>
      </w:pPr>
    </w:p>
    <w:p w14:paraId="4BA586EC">
      <w:pPr>
        <w:rPr>
          <w:rFonts w:ascii="黑体" w:hAnsi="黑体" w:eastAsia="黑体"/>
          <w:bCs/>
          <w:sz w:val="32"/>
          <w:szCs w:val="32"/>
        </w:rPr>
      </w:pPr>
      <w:r>
        <w:rPr>
          <w:rFonts w:hint="eastAsia" w:ascii="仿宋_GB2312" w:hAnsi="宋体" w:eastAsia="仿宋_GB2312"/>
          <w:b/>
          <w:sz w:val="32"/>
          <w:szCs w:val="32"/>
        </w:rPr>
        <w:br w:type="page"/>
      </w:r>
    </w:p>
    <w:tbl>
      <w:tblPr>
        <w:tblStyle w:val="11"/>
        <w:tblW w:w="5812" w:type="pct"/>
        <w:jc w:val="center"/>
        <w:tblLayout w:type="fixed"/>
        <w:tblCellMar>
          <w:top w:w="0" w:type="dxa"/>
          <w:left w:w="108" w:type="dxa"/>
          <w:bottom w:w="0" w:type="dxa"/>
          <w:right w:w="108" w:type="dxa"/>
        </w:tblCellMar>
      </w:tblPr>
      <w:tblGrid>
        <w:gridCol w:w="1040"/>
        <w:gridCol w:w="1187"/>
        <w:gridCol w:w="1127"/>
        <w:gridCol w:w="127"/>
        <w:gridCol w:w="998"/>
        <w:gridCol w:w="1125"/>
        <w:gridCol w:w="499"/>
        <w:gridCol w:w="626"/>
        <w:gridCol w:w="1125"/>
        <w:gridCol w:w="1492"/>
      </w:tblGrid>
      <w:tr w14:paraId="63883B8D">
        <w:tblPrEx>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3550CC73">
            <w:pPr>
              <w:jc w:val="center"/>
              <w:outlineLvl w:val="1"/>
              <w:rPr>
                <w:rFonts w:ascii="宋体" w:hAnsi="宋体" w:eastAsia="宋体"/>
                <w:color w:val="000000"/>
                <w:sz w:val="20"/>
                <w:szCs w:val="20"/>
              </w:rPr>
            </w:pPr>
            <w:r>
              <w:rPr>
                <w:rFonts w:hint="eastAsia" w:ascii="方正仿宋_GB2312" w:hAnsi="方正仿宋_GB2312" w:eastAsia="方正仿宋_GB2312" w:cs="方正仿宋_GB2312"/>
                <w:bCs/>
                <w:sz w:val="32"/>
                <w:szCs w:val="32"/>
              </w:rPr>
              <w:br w:type="page"/>
            </w:r>
            <w:r>
              <w:rPr>
                <w:rFonts w:hint="eastAsia" w:ascii="方正仿宋_GB2312" w:hAnsi="方正仿宋_GB2312" w:eastAsia="方正仿宋_GB2312" w:cs="方正仿宋_GB2312"/>
                <w:bCs/>
                <w:sz w:val="32"/>
                <w:szCs w:val="32"/>
              </w:rPr>
              <w:t>支出决算表</w:t>
            </w:r>
          </w:p>
        </w:tc>
      </w:tr>
      <w:tr w14:paraId="66EDCBB9">
        <w:tblPrEx>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48BB274F">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宋体" w:cs="Times New Roman"/>
                <w:color w:val="000000"/>
                <w:sz w:val="20"/>
                <w:szCs w:val="20"/>
              </w:rPr>
              <w:t>03</w:t>
            </w:r>
            <w:r>
              <w:rPr>
                <w:rFonts w:hint="eastAsia" w:ascii="方正仿宋_GB2312" w:hAnsi="方正仿宋_GB2312" w:eastAsia="方正仿宋_GB2312" w:cs="方正仿宋_GB2312"/>
                <w:color w:val="000000"/>
                <w:sz w:val="20"/>
                <w:szCs w:val="20"/>
              </w:rPr>
              <w:t>表</w:t>
            </w:r>
          </w:p>
        </w:tc>
      </w:tr>
      <w:tr w14:paraId="4540A95E">
        <w:tblPrEx>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4BC9B3E4">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 xml:space="preserve">部门（单位）：中共石家庄市鹿泉区委机构编制委员会办公室 </w:t>
            </w:r>
            <w:r>
              <w:rPr>
                <w:rFonts w:hint="eastAsia" w:asciiTheme="minorEastAsia" w:hAnsiTheme="minorEastAsia" w:cstheme="minorEastAsia"/>
                <w:color w:val="000000"/>
                <w:sz w:val="20"/>
                <w:szCs w:val="20"/>
              </w:rPr>
              <w:t xml:space="preserve">                                                                                                         </w:t>
            </w:r>
          </w:p>
        </w:tc>
        <w:tc>
          <w:tcPr>
            <w:tcW w:w="1403" w:type="pct"/>
            <w:gridSpan w:val="3"/>
            <w:tcBorders>
              <w:top w:val="nil"/>
              <w:left w:val="nil"/>
              <w:bottom w:val="single" w:color="000000" w:themeColor="text1" w:sz="8" w:space="0"/>
              <w:right w:val="nil"/>
            </w:tcBorders>
            <w:noWrap/>
            <w:vAlign w:val="bottom"/>
          </w:tcPr>
          <w:p w14:paraId="29320E70">
            <w:pPr>
              <w:widowControl/>
              <w:jc w:val="center"/>
              <w:textAlignment w:val="bottom"/>
              <w:rPr>
                <w:rFonts w:asciiTheme="minorEastAsia" w:hAnsiTheme="minorEastAsia" w:cstheme="minorEastAsia"/>
                <w:color w:val="000000"/>
                <w:sz w:val="20"/>
                <w:szCs w:val="20"/>
              </w:rPr>
            </w:pPr>
            <w:r>
              <w:rPr>
                <w:rFonts w:ascii="Times New Roman" w:hAnsi="Times New Roman" w:cs="Times New Roman"/>
                <w:color w:val="000000"/>
                <w:sz w:val="20"/>
                <w:szCs w:val="20"/>
              </w:rPr>
              <w:t>202</w:t>
            </w:r>
            <w:r>
              <w:rPr>
                <w:rFonts w:hint="eastAsia" w:ascii="Times New Roman" w:hAnsi="Times New Roman"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1734" w:type="pct"/>
            <w:gridSpan w:val="3"/>
            <w:tcBorders>
              <w:top w:val="nil"/>
              <w:left w:val="nil"/>
              <w:bottom w:val="single" w:color="000000" w:themeColor="text1" w:sz="8" w:space="0"/>
              <w:right w:val="nil"/>
            </w:tcBorders>
            <w:noWrap/>
            <w:vAlign w:val="bottom"/>
          </w:tcPr>
          <w:p w14:paraId="679AE3F1">
            <w:pPr>
              <w:widowControl/>
              <w:jc w:val="right"/>
              <w:textAlignment w:val="bottom"/>
              <w:rPr>
                <w:rFonts w:asciiTheme="minorEastAsia" w:hAnsiTheme="minorEastAsia" w:cstheme="minorEastAsia"/>
                <w:color w:val="000000"/>
                <w:sz w:val="20"/>
                <w:szCs w:val="20"/>
              </w:rPr>
            </w:pPr>
            <w:r>
              <w:rPr>
                <w:rFonts w:hint="eastAsia" w:ascii="方正仿宋_GB2312" w:hAnsi="方正仿宋_GB2312" w:eastAsia="方正仿宋_GB2312" w:cs="方正仿宋_GB2312"/>
                <w:color w:val="000000"/>
                <w:sz w:val="20"/>
                <w:szCs w:val="20"/>
              </w:rPr>
              <w:t xml:space="preserve"> 金额单位：万元</w:t>
            </w:r>
          </w:p>
        </w:tc>
      </w:tr>
      <w:tr w14:paraId="68B867DB">
        <w:tblPrEx>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883F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F07D063">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DCADEA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5DCB23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37D819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628CC7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14452F8">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对附属单位补助支出</w:t>
            </w:r>
          </w:p>
        </w:tc>
      </w:tr>
      <w:tr w14:paraId="23B4633F">
        <w:tblPrEx>
          <w:tblCellMar>
            <w:top w:w="0" w:type="dxa"/>
            <w:left w:w="108" w:type="dxa"/>
            <w:bottom w:w="0" w:type="dxa"/>
            <w:right w:w="108" w:type="dxa"/>
          </w:tblCellMar>
        </w:tblPrEx>
        <w:trPr>
          <w:trHeight w:val="312"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11C95B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9A8A0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326EE2E">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5012B4B">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7B05D23">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FAE84DF">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E109DB8">
            <w:pPr>
              <w:jc w:val="center"/>
              <w:rPr>
                <w:rFonts w:ascii="宋体" w:hAnsi="宋体" w:eastAsia="宋体"/>
                <w:color w:val="000000"/>
                <w:sz w:val="20"/>
                <w:szCs w:val="20"/>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9F23873">
            <w:pPr>
              <w:jc w:val="center"/>
              <w:rPr>
                <w:rFonts w:ascii="宋体" w:hAnsi="宋体" w:eastAsia="宋体"/>
                <w:color w:val="000000"/>
                <w:sz w:val="20"/>
                <w:szCs w:val="20"/>
              </w:rPr>
            </w:pPr>
          </w:p>
        </w:tc>
      </w:tr>
      <w:tr w14:paraId="44EBDC2C">
        <w:tblPrEx>
          <w:tblCellMar>
            <w:top w:w="0" w:type="dxa"/>
            <w:left w:w="108" w:type="dxa"/>
            <w:bottom w:w="0" w:type="dxa"/>
            <w:right w:w="108" w:type="dxa"/>
          </w:tblCellMar>
        </w:tblPrEx>
        <w:trPr>
          <w:trHeight w:val="312"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1468459">
            <w:pPr>
              <w:jc w:val="center"/>
              <w:rPr>
                <w:rFonts w:ascii="宋体" w:hAnsi="宋体" w:eastAsia="宋体"/>
                <w:color w:val="000000"/>
                <w:sz w:val="20"/>
                <w:szCs w:val="20"/>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E61BB3">
            <w:pPr>
              <w:jc w:val="center"/>
              <w:rPr>
                <w:rFonts w:ascii="宋体" w:hAnsi="宋体" w:eastAsia="宋体"/>
                <w:color w:val="000000"/>
                <w:sz w:val="20"/>
                <w:szCs w:val="20"/>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32969B1">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09B4AEC">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F5ED5BA">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B2278DF">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A43390E">
            <w:pPr>
              <w:jc w:val="center"/>
              <w:rPr>
                <w:rFonts w:ascii="宋体" w:hAnsi="宋体" w:eastAsia="宋体"/>
                <w:color w:val="000000"/>
                <w:sz w:val="20"/>
                <w:szCs w:val="20"/>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698962A">
            <w:pPr>
              <w:jc w:val="center"/>
              <w:rPr>
                <w:rFonts w:ascii="宋体" w:hAnsi="宋体" w:eastAsia="宋体"/>
                <w:color w:val="000000"/>
                <w:sz w:val="20"/>
                <w:szCs w:val="20"/>
              </w:rPr>
            </w:pPr>
          </w:p>
        </w:tc>
      </w:tr>
      <w:tr w14:paraId="3FE25982">
        <w:tblPrEx>
          <w:tblCellMar>
            <w:top w:w="0" w:type="dxa"/>
            <w:left w:w="108" w:type="dxa"/>
            <w:bottom w:w="0" w:type="dxa"/>
            <w:right w:w="108" w:type="dxa"/>
          </w:tblCellMar>
        </w:tblPrEx>
        <w:trPr>
          <w:trHeight w:val="312"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A83221E">
            <w:pPr>
              <w:jc w:val="center"/>
              <w:rPr>
                <w:rFonts w:ascii="宋体" w:hAnsi="宋体" w:eastAsia="宋体"/>
                <w:color w:val="000000"/>
                <w:sz w:val="20"/>
                <w:szCs w:val="20"/>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93C6B3">
            <w:pPr>
              <w:jc w:val="center"/>
              <w:rPr>
                <w:rFonts w:ascii="宋体" w:hAnsi="宋体" w:eastAsia="宋体"/>
                <w:color w:val="000000"/>
                <w:sz w:val="20"/>
                <w:szCs w:val="20"/>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03E2D03">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8741645">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622736F">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9F97548">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99ADBE2">
            <w:pPr>
              <w:jc w:val="center"/>
              <w:rPr>
                <w:rFonts w:ascii="宋体" w:hAnsi="宋体" w:eastAsia="宋体"/>
                <w:color w:val="000000"/>
                <w:sz w:val="20"/>
                <w:szCs w:val="20"/>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383CDCD">
            <w:pPr>
              <w:jc w:val="center"/>
              <w:rPr>
                <w:rFonts w:ascii="宋体" w:hAnsi="宋体" w:eastAsia="宋体"/>
                <w:color w:val="000000"/>
                <w:sz w:val="20"/>
                <w:szCs w:val="20"/>
              </w:rPr>
            </w:pPr>
          </w:p>
        </w:tc>
      </w:tr>
      <w:tr w14:paraId="1D8A6BC8">
        <w:tblPrEx>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997F8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0AFE51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9295E6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38FB5C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3F657F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F662F9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AE5AC6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w:t>
            </w:r>
          </w:p>
        </w:tc>
      </w:tr>
      <w:tr w14:paraId="5824F38E">
        <w:tblPrEx>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A60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DB094A">
            <w:pPr>
              <w:jc w:val="right"/>
              <w:rPr>
                <w:rFonts w:ascii="Times New Roman" w:hAnsi="Times New Roman" w:eastAsia="宋体" w:cs="Times New Roman"/>
                <w:color w:val="000000"/>
                <w:sz w:val="20"/>
                <w:szCs w:val="20"/>
              </w:rPr>
            </w:pPr>
            <w:r>
              <w:rPr>
                <w:rFonts w:ascii="Times New Roman" w:hAnsi="Times New Roman" w:cs="Times New Roman"/>
                <w:sz w:val="20"/>
                <w:szCs w:val="20"/>
              </w:rPr>
              <w:t>290.19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86C7F">
            <w:pPr>
              <w:jc w:val="right"/>
              <w:rPr>
                <w:rFonts w:ascii="Times New Roman" w:hAnsi="Times New Roman" w:eastAsia="宋体" w:cs="Times New Roman"/>
                <w:color w:val="000000"/>
                <w:sz w:val="20"/>
                <w:szCs w:val="20"/>
              </w:rPr>
            </w:pPr>
            <w:r>
              <w:rPr>
                <w:rFonts w:ascii="Times New Roman" w:hAnsi="Times New Roman" w:cs="Times New Roman"/>
                <w:sz w:val="20"/>
                <w:szCs w:val="20"/>
              </w:rPr>
              <w:t>290.19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B114C">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F7C4C4">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4D0925">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9242B7">
            <w:pPr>
              <w:jc w:val="right"/>
              <w:rPr>
                <w:rFonts w:ascii="Times New Roman" w:hAnsi="Times New Roman" w:eastAsia="宋体" w:cs="Times New Roman"/>
                <w:color w:val="000000"/>
                <w:sz w:val="20"/>
                <w:szCs w:val="20"/>
              </w:rPr>
            </w:pPr>
          </w:p>
        </w:tc>
      </w:tr>
      <w:tr w14:paraId="1497B79B">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F0D696">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AE4BF">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071BB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226.14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9A738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226.14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3918D">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C6022B">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C96D9F">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6196BE">
            <w:pPr>
              <w:jc w:val="right"/>
              <w:rPr>
                <w:rFonts w:ascii="Times New Roman" w:hAnsi="Times New Roman" w:eastAsia="宋体" w:cs="Times New Roman"/>
                <w:color w:val="000000"/>
                <w:sz w:val="20"/>
                <w:szCs w:val="20"/>
              </w:rPr>
            </w:pPr>
          </w:p>
        </w:tc>
      </w:tr>
      <w:tr w14:paraId="306EF1A8">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0EF2D8">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20131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026CD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党委办公厅（室）及相关机构事务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2372F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226.14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C2191A">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226.14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65BFA0">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24559B">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686A2">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F34E1">
            <w:pPr>
              <w:jc w:val="right"/>
              <w:rPr>
                <w:rFonts w:ascii="Times New Roman" w:hAnsi="Times New Roman" w:eastAsia="宋体" w:cs="Times New Roman"/>
                <w:color w:val="000000"/>
                <w:sz w:val="20"/>
                <w:szCs w:val="20"/>
              </w:rPr>
            </w:pPr>
          </w:p>
        </w:tc>
      </w:tr>
      <w:tr w14:paraId="69CA01D5">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D130D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2013101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8E65A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FCED3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226.14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1BB29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226.14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38FB2">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FA2324">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F21D85">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C0ABBB">
            <w:pPr>
              <w:jc w:val="right"/>
              <w:rPr>
                <w:rFonts w:ascii="Times New Roman" w:hAnsi="Times New Roman" w:eastAsia="宋体" w:cs="Times New Roman"/>
                <w:color w:val="000000"/>
                <w:sz w:val="20"/>
                <w:szCs w:val="20"/>
              </w:rPr>
            </w:pPr>
          </w:p>
        </w:tc>
      </w:tr>
      <w:tr w14:paraId="7A485373">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4032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1AD0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15B6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28.36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DEE96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28.36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CD1297">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810F0">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5082FA">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7A17F2">
            <w:pPr>
              <w:jc w:val="right"/>
              <w:rPr>
                <w:rFonts w:ascii="Times New Roman" w:hAnsi="Times New Roman" w:eastAsia="宋体" w:cs="Times New Roman"/>
                <w:color w:val="000000"/>
                <w:sz w:val="20"/>
                <w:szCs w:val="20"/>
              </w:rPr>
            </w:pPr>
          </w:p>
        </w:tc>
      </w:tr>
      <w:tr w14:paraId="073E19B9">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851CD2">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9DA9EE">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D40D7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28.36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082C3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28.36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05C83">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A39B9">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27D096">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4E7E2D">
            <w:pPr>
              <w:jc w:val="right"/>
              <w:rPr>
                <w:rFonts w:ascii="Times New Roman" w:hAnsi="Times New Roman" w:eastAsia="宋体" w:cs="Times New Roman"/>
                <w:color w:val="000000"/>
                <w:sz w:val="20"/>
                <w:szCs w:val="20"/>
              </w:rPr>
            </w:pPr>
          </w:p>
        </w:tc>
      </w:tr>
      <w:tr w14:paraId="29916E37">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B57D6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F81A2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1E0C6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1EB56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C3B568">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11BDD">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03BF93">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2D3590">
            <w:pPr>
              <w:jc w:val="right"/>
              <w:rPr>
                <w:rFonts w:ascii="Times New Roman" w:hAnsi="Times New Roman" w:eastAsia="宋体" w:cs="Times New Roman"/>
                <w:color w:val="000000"/>
                <w:sz w:val="20"/>
                <w:szCs w:val="20"/>
              </w:rPr>
            </w:pPr>
          </w:p>
        </w:tc>
      </w:tr>
      <w:tr w14:paraId="673EB157">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D23CD6">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35420B">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99309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24.31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DC84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24.31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999C84">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86404">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FD694B">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4F5792">
            <w:pPr>
              <w:jc w:val="right"/>
              <w:rPr>
                <w:rFonts w:ascii="Times New Roman" w:hAnsi="Times New Roman" w:eastAsia="宋体" w:cs="Times New Roman"/>
                <w:color w:val="000000"/>
                <w:sz w:val="20"/>
                <w:szCs w:val="20"/>
              </w:rPr>
            </w:pPr>
          </w:p>
        </w:tc>
      </w:tr>
      <w:tr w14:paraId="5B6FC7B1">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0BDA6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0B52D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BE090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11.97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A751F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11.97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873B21">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49CB18">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73B537">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591E51">
            <w:pPr>
              <w:jc w:val="right"/>
              <w:rPr>
                <w:rFonts w:ascii="Times New Roman" w:hAnsi="Times New Roman" w:eastAsia="宋体" w:cs="Times New Roman"/>
                <w:color w:val="000000"/>
                <w:sz w:val="20"/>
                <w:szCs w:val="20"/>
              </w:rPr>
            </w:pPr>
          </w:p>
        </w:tc>
      </w:tr>
      <w:tr w14:paraId="5CC37481">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A266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7DD68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B3251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11.97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2B558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11.97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021755">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29CED">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431691">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6B37B">
            <w:pPr>
              <w:jc w:val="right"/>
              <w:rPr>
                <w:rFonts w:ascii="Times New Roman" w:hAnsi="Times New Roman" w:eastAsia="宋体" w:cs="Times New Roman"/>
                <w:color w:val="000000"/>
                <w:sz w:val="20"/>
                <w:szCs w:val="20"/>
              </w:rPr>
            </w:pPr>
          </w:p>
        </w:tc>
      </w:tr>
      <w:tr w14:paraId="009642C2">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D7BD4E">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7919F">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0C195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11.97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4F0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11.97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4DF27">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DFCDFE">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0B1EC">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B0703">
            <w:pPr>
              <w:jc w:val="right"/>
              <w:rPr>
                <w:rFonts w:ascii="Times New Roman" w:hAnsi="Times New Roman" w:eastAsia="宋体" w:cs="Times New Roman"/>
                <w:color w:val="000000"/>
                <w:sz w:val="20"/>
                <w:szCs w:val="20"/>
              </w:rPr>
            </w:pPr>
          </w:p>
        </w:tc>
      </w:tr>
      <w:tr w14:paraId="0989814C">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C9E346">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D63BC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CABA4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23.72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22DA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23.72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433CE5">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B5ABF8">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2034AC">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AB29C3">
            <w:pPr>
              <w:jc w:val="right"/>
              <w:rPr>
                <w:rFonts w:ascii="Times New Roman" w:hAnsi="Times New Roman" w:eastAsia="宋体" w:cs="Times New Roman"/>
                <w:color w:val="000000"/>
                <w:sz w:val="20"/>
                <w:szCs w:val="20"/>
              </w:rPr>
            </w:pPr>
          </w:p>
        </w:tc>
      </w:tr>
      <w:tr w14:paraId="6BDDF0B3">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BE6CB">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3A6D2E">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044D0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23.72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99337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23.72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4716A0">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389AB">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28A47">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5D2F46">
            <w:pPr>
              <w:jc w:val="right"/>
              <w:rPr>
                <w:rFonts w:ascii="Times New Roman" w:hAnsi="Times New Roman" w:eastAsia="宋体" w:cs="Times New Roman"/>
                <w:color w:val="000000"/>
                <w:sz w:val="20"/>
                <w:szCs w:val="20"/>
              </w:rPr>
            </w:pPr>
          </w:p>
        </w:tc>
      </w:tr>
      <w:tr w14:paraId="1D39335E">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4212AB">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5118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08E48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23.72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FE2CF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23.72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BAE2B6">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6994B7">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E727C3">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184F01">
            <w:pPr>
              <w:jc w:val="right"/>
              <w:rPr>
                <w:rFonts w:ascii="Times New Roman" w:hAnsi="Times New Roman" w:eastAsia="宋体" w:cs="Times New Roman"/>
                <w:color w:val="000000"/>
                <w:sz w:val="20"/>
                <w:szCs w:val="20"/>
              </w:rPr>
            </w:pPr>
          </w:p>
        </w:tc>
      </w:tr>
      <w:tr w14:paraId="61649919">
        <w:tblPrEx>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0C2A9051">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注：本表反映部门本年度各项支出情况。</w:t>
            </w:r>
          </w:p>
        </w:tc>
      </w:tr>
    </w:tbl>
    <w:p w14:paraId="3D6368CF">
      <w:pPr>
        <w:rPr>
          <w:rFonts w:ascii="仿宋_GB2312" w:hAnsi="宋体" w:eastAsia="仿宋_GB2312"/>
          <w:b/>
          <w:sz w:val="32"/>
          <w:szCs w:val="32"/>
        </w:rPr>
      </w:pPr>
    </w:p>
    <w:p w14:paraId="3B1F5D58">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7281" w:type="pct"/>
        <w:tblInd w:w="-1857" w:type="dxa"/>
        <w:tblLayout w:type="fixed"/>
        <w:tblCellMar>
          <w:top w:w="0" w:type="dxa"/>
          <w:left w:w="108" w:type="dxa"/>
          <w:bottom w:w="0" w:type="dxa"/>
          <w:right w:w="108" w:type="dxa"/>
        </w:tblCellMar>
      </w:tblPr>
      <w:tblGrid>
        <w:gridCol w:w="1982"/>
        <w:gridCol w:w="623"/>
        <w:gridCol w:w="1428"/>
        <w:gridCol w:w="1658"/>
        <w:gridCol w:w="438"/>
        <w:gridCol w:w="623"/>
        <w:gridCol w:w="459"/>
        <w:gridCol w:w="834"/>
        <w:gridCol w:w="1218"/>
        <w:gridCol w:w="1218"/>
        <w:gridCol w:w="1227"/>
      </w:tblGrid>
      <w:tr w14:paraId="6AFE819B">
        <w:tblPrEx>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5A904895">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财政拨款收入支出决算总表</w:t>
            </w:r>
          </w:p>
        </w:tc>
      </w:tr>
      <w:tr w14:paraId="1159A763">
        <w:tblPrEx>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0ECA461B">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方正仿宋_GB2312" w:cs="Times New Roman"/>
                <w:color w:val="000000"/>
                <w:sz w:val="20"/>
                <w:szCs w:val="20"/>
              </w:rPr>
              <w:t>04</w:t>
            </w:r>
            <w:r>
              <w:rPr>
                <w:rFonts w:hint="eastAsia" w:ascii="方正仿宋_GB2312" w:hAnsi="方正仿宋_GB2312" w:eastAsia="方正仿宋_GB2312" w:cs="方正仿宋_GB2312"/>
                <w:color w:val="000000"/>
                <w:sz w:val="20"/>
                <w:szCs w:val="20"/>
              </w:rPr>
              <w:t>表</w:t>
            </w:r>
          </w:p>
        </w:tc>
      </w:tr>
      <w:tr w14:paraId="6C2567DC">
        <w:tblPrEx>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2E330ED4">
            <w:pPr>
              <w:rPr>
                <w:rFonts w:ascii="仿宋" w:hAnsi="仿宋" w:eastAsia="仿宋" w:cs="仿宋"/>
                <w:color w:val="000000"/>
                <w:sz w:val="20"/>
                <w:szCs w:val="20"/>
              </w:rPr>
            </w:pPr>
            <w:r>
              <w:rPr>
                <w:rFonts w:hint="eastAsia" w:ascii="方正仿宋_GB2312" w:hAnsi="方正仿宋_GB2312" w:eastAsia="方正仿宋_GB2312" w:cs="方正仿宋_GB2312"/>
                <w:color w:val="000000"/>
                <w:sz w:val="20"/>
                <w:szCs w:val="20"/>
              </w:rPr>
              <w:t xml:space="preserve">部门（单位）：中共石家庄市鹿泉区委机构编制委员会办公室 </w:t>
            </w:r>
            <w:r>
              <w:rPr>
                <w:rFonts w:hint="eastAsia" w:asciiTheme="minorEastAsia" w:hAnsiTheme="minorEastAsia" w:cstheme="minorEastAsia"/>
                <w:color w:val="000000"/>
                <w:sz w:val="20"/>
                <w:szCs w:val="20"/>
              </w:rPr>
              <w:t xml:space="preserve">                                                                                                   </w:t>
            </w:r>
          </w:p>
        </w:tc>
        <w:tc>
          <w:tcPr>
            <w:tcW w:w="649" w:type="pct"/>
            <w:gridSpan w:val="3"/>
            <w:tcBorders>
              <w:top w:val="nil"/>
              <w:left w:val="nil"/>
              <w:bottom w:val="single" w:color="000000" w:themeColor="text1" w:sz="8" w:space="0"/>
              <w:right w:val="nil"/>
            </w:tcBorders>
            <w:noWrap/>
            <w:vAlign w:val="bottom"/>
          </w:tcPr>
          <w:p w14:paraId="61BE8D8A">
            <w:pPr>
              <w:jc w:val="center"/>
              <w:rPr>
                <w:rFonts w:asciiTheme="minorEastAsia" w:hAnsiTheme="minorEastAsia" w:cstheme="minorEastAsia"/>
                <w:color w:val="000000"/>
                <w:sz w:val="20"/>
                <w:szCs w:val="20"/>
              </w:rPr>
            </w:pPr>
            <w:r>
              <w:rPr>
                <w:rFonts w:ascii="Times New Roman" w:hAnsi="Times New Roman" w:cs="Times New Roman"/>
                <w:color w:val="000000"/>
                <w:sz w:val="20"/>
                <w:szCs w:val="20"/>
              </w:rPr>
              <w:t>202</w:t>
            </w:r>
            <w:r>
              <w:rPr>
                <w:rFonts w:hint="eastAsia" w:ascii="Times New Roman" w:hAnsi="Times New Roman"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1919" w:type="pct"/>
            <w:gridSpan w:val="4"/>
            <w:tcBorders>
              <w:top w:val="nil"/>
              <w:left w:val="nil"/>
              <w:bottom w:val="single" w:color="000000" w:themeColor="text1" w:sz="8" w:space="0"/>
              <w:right w:val="nil"/>
            </w:tcBorders>
            <w:noWrap/>
            <w:vAlign w:val="bottom"/>
          </w:tcPr>
          <w:p w14:paraId="013A2A4F">
            <w:pPr>
              <w:jc w:val="right"/>
              <w:rPr>
                <w:rFonts w:asciiTheme="minorEastAsia" w:hAnsiTheme="minorEastAsia" w:cstheme="minorEastAsia"/>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731AF5FD">
        <w:tblPrEx>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F1B27A">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9C79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支出</w:t>
            </w:r>
          </w:p>
        </w:tc>
      </w:tr>
      <w:tr w14:paraId="7672E6EF">
        <w:tblPrEx>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723F35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1A1D223">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B23A065">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2B62C42">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3296CB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C944DB">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3A51A">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43E52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27E2A">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国有资本经营预算财政拨款</w:t>
            </w:r>
          </w:p>
        </w:tc>
      </w:tr>
      <w:tr w14:paraId="09B4BFA7">
        <w:tblPrEx>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6A89F82">
            <w:pPr>
              <w:jc w:val="center"/>
              <w:rPr>
                <w:rFonts w:ascii="方正仿宋_GB2312" w:hAnsi="方正仿宋_GB2312" w:eastAsia="方正仿宋_GB2312" w:cs="方正仿宋_GB2312"/>
                <w:color w:val="000000"/>
                <w:sz w:val="20"/>
                <w:szCs w:val="20"/>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9D5FB1D">
            <w:pPr>
              <w:jc w:val="center"/>
              <w:rPr>
                <w:rFonts w:ascii="方正仿宋_GB2312" w:hAnsi="方正仿宋_GB2312" w:eastAsia="方正仿宋_GB2312" w:cs="方正仿宋_GB2312"/>
                <w:color w:val="000000"/>
                <w:sz w:val="20"/>
                <w:szCs w:val="20"/>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7C3269D">
            <w:pPr>
              <w:jc w:val="center"/>
              <w:rPr>
                <w:rFonts w:ascii="方正仿宋_GB2312" w:hAnsi="方正仿宋_GB2312" w:eastAsia="方正仿宋_GB2312" w:cs="方正仿宋_GB2312"/>
                <w:color w:val="000000"/>
                <w:sz w:val="20"/>
                <w:szCs w:val="20"/>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0EF0F18">
            <w:pPr>
              <w:jc w:val="center"/>
              <w:rPr>
                <w:rFonts w:ascii="方正仿宋_GB2312" w:hAnsi="方正仿宋_GB2312" w:eastAsia="方正仿宋_GB2312" w:cs="方正仿宋_GB2312"/>
                <w:color w:val="000000"/>
                <w:sz w:val="20"/>
                <w:szCs w:val="20"/>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A1259D5">
            <w:pPr>
              <w:jc w:val="center"/>
              <w:rPr>
                <w:rFonts w:ascii="方正仿宋_GB2312" w:hAnsi="方正仿宋_GB2312" w:eastAsia="方正仿宋_GB2312" w:cs="方正仿宋_GB2312"/>
                <w:color w:val="000000"/>
                <w:sz w:val="20"/>
                <w:szCs w:val="20"/>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21279D5">
            <w:pPr>
              <w:widowControl/>
              <w:jc w:val="center"/>
              <w:textAlignment w:val="center"/>
              <w:rPr>
                <w:rFonts w:ascii="方正仿宋_GB2312" w:hAnsi="方正仿宋_GB2312" w:eastAsia="方正仿宋_GB2312" w:cs="方正仿宋_GB2312"/>
                <w:color w:val="000000"/>
                <w:sz w:val="20"/>
                <w:szCs w:val="20"/>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6D36389">
            <w:pPr>
              <w:widowControl/>
              <w:jc w:val="center"/>
              <w:textAlignment w:val="center"/>
              <w:rPr>
                <w:rFonts w:ascii="方正仿宋_GB2312" w:hAnsi="方正仿宋_GB2312" w:eastAsia="方正仿宋_GB2312" w:cs="方正仿宋_GB2312"/>
                <w:color w:val="000000"/>
                <w:sz w:val="20"/>
                <w:szCs w:val="20"/>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D5F3B84">
            <w:pPr>
              <w:widowControl/>
              <w:jc w:val="center"/>
              <w:textAlignment w:val="center"/>
              <w:rPr>
                <w:rFonts w:ascii="方正仿宋_GB2312" w:hAnsi="方正仿宋_GB2312" w:eastAsia="方正仿宋_GB2312" w:cs="方正仿宋_GB2312"/>
                <w:color w:val="000000"/>
                <w:sz w:val="20"/>
                <w:szCs w:val="20"/>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60065C6">
            <w:pPr>
              <w:widowControl/>
              <w:jc w:val="center"/>
              <w:textAlignment w:val="center"/>
              <w:rPr>
                <w:rFonts w:ascii="方正仿宋_GB2312" w:hAnsi="方正仿宋_GB2312" w:eastAsia="方正仿宋_GB2312" w:cs="方正仿宋_GB2312"/>
                <w:color w:val="000000"/>
                <w:sz w:val="20"/>
                <w:szCs w:val="20"/>
              </w:rPr>
            </w:pPr>
          </w:p>
        </w:tc>
      </w:tr>
      <w:tr w14:paraId="50C09DAB">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6CD99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4AAAE2">
            <w:pPr>
              <w:jc w:val="center"/>
              <w:rPr>
                <w:rFonts w:ascii="宋体" w:hAnsi="宋体" w:eastAsia="宋体"/>
                <w:color w:val="000000"/>
                <w:sz w:val="20"/>
                <w:szCs w:val="20"/>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A7CD16">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CD325B">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49CAB0">
            <w:pPr>
              <w:jc w:val="center"/>
              <w:rPr>
                <w:rFonts w:ascii="宋体" w:hAnsi="宋体" w:eastAsia="宋体"/>
                <w:color w:val="000000"/>
                <w:sz w:val="20"/>
                <w:szCs w:val="20"/>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FCED15">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F30EEB">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A5BC2">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87EDB6">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5</w:t>
            </w:r>
          </w:p>
        </w:tc>
      </w:tr>
      <w:tr w14:paraId="3E7F7F0C">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0077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E6005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1CD8F0">
            <w:pPr>
              <w:jc w:val="right"/>
              <w:rPr>
                <w:rFonts w:ascii="Times New Roman" w:hAnsi="Times New Roman" w:eastAsia="宋体" w:cs="Times New Roman"/>
                <w:color w:val="000000"/>
                <w:sz w:val="20"/>
                <w:szCs w:val="20"/>
              </w:rPr>
            </w:pPr>
            <w:r>
              <w:rPr>
                <w:rFonts w:ascii="Times New Roman" w:hAnsi="Times New Roman" w:cs="Times New Roman"/>
                <w:sz w:val="20"/>
                <w:szCs w:val="20"/>
              </w:rPr>
              <w:t>290.19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FB763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BC89D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AE73F6">
            <w:pPr>
              <w:jc w:val="right"/>
              <w:rPr>
                <w:rFonts w:ascii="Times New Roman" w:hAnsi="Times New Roman" w:eastAsia="宋体" w:cs="Times New Roman"/>
                <w:color w:val="000000"/>
                <w:sz w:val="20"/>
                <w:szCs w:val="20"/>
              </w:rPr>
            </w:pPr>
            <w:r>
              <w:rPr>
                <w:rFonts w:ascii="Times New Roman" w:hAnsi="Times New Roman" w:cs="Times New Roman"/>
                <w:sz w:val="20"/>
                <w:szCs w:val="20"/>
              </w:rPr>
              <w:t>226.14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1747BF">
            <w:pPr>
              <w:jc w:val="right"/>
              <w:rPr>
                <w:rFonts w:ascii="Times New Roman" w:hAnsi="Times New Roman" w:eastAsia="宋体" w:cs="Times New Roman"/>
                <w:color w:val="000000"/>
                <w:sz w:val="20"/>
                <w:szCs w:val="20"/>
              </w:rPr>
            </w:pPr>
            <w:r>
              <w:rPr>
                <w:rFonts w:ascii="Times New Roman" w:hAnsi="Times New Roman" w:cs="Times New Roman"/>
                <w:sz w:val="20"/>
                <w:szCs w:val="20"/>
              </w:rPr>
              <w:t>226.14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67375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602E8">
            <w:pPr>
              <w:jc w:val="right"/>
              <w:rPr>
                <w:rFonts w:ascii="Times New Roman" w:hAnsi="Times New Roman" w:eastAsia="宋体" w:cs="Times New Roman"/>
                <w:color w:val="000000"/>
                <w:sz w:val="20"/>
                <w:szCs w:val="20"/>
              </w:rPr>
            </w:pPr>
          </w:p>
        </w:tc>
      </w:tr>
      <w:tr w14:paraId="4A828E48">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A5A3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0F6B3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9CD255">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3EB8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228A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33305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3F38C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712A0A">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EB8D4">
            <w:pPr>
              <w:jc w:val="right"/>
              <w:rPr>
                <w:rFonts w:ascii="Times New Roman" w:hAnsi="Times New Roman" w:eastAsia="宋体" w:cs="Times New Roman"/>
                <w:color w:val="000000"/>
                <w:sz w:val="20"/>
                <w:szCs w:val="20"/>
              </w:rPr>
            </w:pPr>
          </w:p>
        </w:tc>
      </w:tr>
      <w:tr w14:paraId="268A149F">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2C912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5C337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3AD2E7">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5C0CE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1FF85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7504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844EDA">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A763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D80C93">
            <w:pPr>
              <w:jc w:val="right"/>
              <w:rPr>
                <w:rFonts w:ascii="Times New Roman" w:hAnsi="Times New Roman" w:eastAsia="宋体" w:cs="Times New Roman"/>
                <w:color w:val="000000"/>
                <w:sz w:val="20"/>
                <w:szCs w:val="20"/>
              </w:rPr>
            </w:pPr>
          </w:p>
        </w:tc>
      </w:tr>
      <w:tr w14:paraId="7B1F9B16">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D52F59">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9C32C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BC4BF3">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23D5C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E2298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94859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E59BC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30258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5C8FA">
            <w:pPr>
              <w:jc w:val="right"/>
              <w:rPr>
                <w:rFonts w:ascii="Times New Roman" w:hAnsi="Times New Roman" w:eastAsia="宋体" w:cs="Times New Roman"/>
                <w:color w:val="000000"/>
                <w:sz w:val="20"/>
                <w:szCs w:val="20"/>
              </w:rPr>
            </w:pPr>
          </w:p>
        </w:tc>
      </w:tr>
      <w:tr w14:paraId="50F695C3">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189BED">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6E1BA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76987D">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8E21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A3DBF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5EEB1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B97CD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43612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196171">
            <w:pPr>
              <w:jc w:val="right"/>
              <w:rPr>
                <w:rFonts w:ascii="Times New Roman" w:hAnsi="Times New Roman" w:eastAsia="宋体" w:cs="Times New Roman"/>
                <w:color w:val="000000"/>
                <w:sz w:val="20"/>
                <w:szCs w:val="20"/>
              </w:rPr>
            </w:pPr>
          </w:p>
        </w:tc>
      </w:tr>
      <w:tr w14:paraId="6B8166B4">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0F1BAE">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0AA72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23646">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22D71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6A57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4CAEE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D2D12A">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02116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48F812">
            <w:pPr>
              <w:jc w:val="right"/>
              <w:rPr>
                <w:rFonts w:ascii="Times New Roman" w:hAnsi="Times New Roman" w:eastAsia="宋体" w:cs="Times New Roman"/>
                <w:color w:val="000000"/>
                <w:sz w:val="20"/>
                <w:szCs w:val="20"/>
              </w:rPr>
            </w:pPr>
          </w:p>
        </w:tc>
      </w:tr>
      <w:tr w14:paraId="2A7958C8">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087E27">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FE3B5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AAB000">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E9323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B0791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CFB012">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C2C3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AC8935">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FBABF">
            <w:pPr>
              <w:jc w:val="right"/>
              <w:rPr>
                <w:rFonts w:ascii="Times New Roman" w:hAnsi="Times New Roman" w:eastAsia="宋体" w:cs="Times New Roman"/>
                <w:color w:val="000000"/>
                <w:sz w:val="20"/>
                <w:szCs w:val="20"/>
              </w:rPr>
            </w:pPr>
          </w:p>
        </w:tc>
      </w:tr>
      <w:tr w14:paraId="26E8EEAC">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0C7B63">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22533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31A4F8">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B197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1CC44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E0B1C4">
            <w:pPr>
              <w:jc w:val="right"/>
              <w:rPr>
                <w:rFonts w:ascii="Times New Roman" w:hAnsi="Times New Roman" w:eastAsia="宋体" w:cs="Times New Roman"/>
                <w:color w:val="000000"/>
                <w:sz w:val="20"/>
                <w:szCs w:val="20"/>
              </w:rPr>
            </w:pPr>
            <w:r>
              <w:rPr>
                <w:rFonts w:ascii="Times New Roman" w:hAnsi="Times New Roman" w:cs="Times New Roman"/>
                <w:sz w:val="20"/>
                <w:szCs w:val="20"/>
              </w:rPr>
              <w:t>28.36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883DE0">
            <w:pPr>
              <w:jc w:val="right"/>
              <w:rPr>
                <w:rFonts w:ascii="Times New Roman" w:hAnsi="Times New Roman" w:eastAsia="宋体" w:cs="Times New Roman"/>
                <w:color w:val="000000"/>
                <w:sz w:val="20"/>
                <w:szCs w:val="20"/>
              </w:rPr>
            </w:pPr>
            <w:r>
              <w:rPr>
                <w:rFonts w:ascii="Times New Roman" w:hAnsi="Times New Roman" w:cs="Times New Roman"/>
                <w:sz w:val="20"/>
                <w:szCs w:val="20"/>
              </w:rPr>
              <w:t>28.36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3751D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1EB0C">
            <w:pPr>
              <w:jc w:val="right"/>
              <w:rPr>
                <w:rFonts w:ascii="Times New Roman" w:hAnsi="Times New Roman" w:eastAsia="宋体" w:cs="Times New Roman"/>
                <w:color w:val="000000"/>
                <w:sz w:val="20"/>
                <w:szCs w:val="20"/>
              </w:rPr>
            </w:pPr>
          </w:p>
        </w:tc>
      </w:tr>
      <w:tr w14:paraId="32A6DFB4">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DDCA2E">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28FF9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27DDE">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B0DE5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93FD8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CA3944">
            <w:pPr>
              <w:jc w:val="right"/>
              <w:rPr>
                <w:rFonts w:ascii="Times New Roman" w:hAnsi="Times New Roman" w:eastAsia="宋体" w:cs="Times New Roman"/>
                <w:color w:val="000000"/>
                <w:sz w:val="20"/>
                <w:szCs w:val="20"/>
              </w:rPr>
            </w:pPr>
            <w:r>
              <w:rPr>
                <w:rFonts w:ascii="Times New Roman" w:hAnsi="Times New Roman" w:cs="Times New Roman"/>
                <w:sz w:val="20"/>
                <w:szCs w:val="20"/>
              </w:rPr>
              <w:t>11.97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BB204">
            <w:pPr>
              <w:jc w:val="right"/>
              <w:rPr>
                <w:rFonts w:ascii="Times New Roman" w:hAnsi="Times New Roman" w:eastAsia="宋体" w:cs="Times New Roman"/>
                <w:color w:val="000000"/>
                <w:sz w:val="20"/>
                <w:szCs w:val="20"/>
              </w:rPr>
            </w:pPr>
            <w:r>
              <w:rPr>
                <w:rFonts w:ascii="Times New Roman" w:hAnsi="Times New Roman" w:cs="Times New Roman"/>
                <w:sz w:val="20"/>
                <w:szCs w:val="20"/>
              </w:rPr>
              <w:t>11.97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6AA1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F63A59">
            <w:pPr>
              <w:jc w:val="right"/>
              <w:rPr>
                <w:rFonts w:ascii="Times New Roman" w:hAnsi="Times New Roman" w:eastAsia="宋体" w:cs="Times New Roman"/>
                <w:color w:val="000000"/>
                <w:sz w:val="20"/>
                <w:szCs w:val="20"/>
              </w:rPr>
            </w:pPr>
          </w:p>
        </w:tc>
      </w:tr>
      <w:tr w14:paraId="714E67EC">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FEF88B">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4E8A8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A584F">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21097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DC068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56CF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467FF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40513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996E5">
            <w:pPr>
              <w:jc w:val="right"/>
              <w:rPr>
                <w:rFonts w:ascii="Times New Roman" w:hAnsi="Times New Roman" w:eastAsia="宋体" w:cs="Times New Roman"/>
                <w:color w:val="000000"/>
                <w:sz w:val="20"/>
                <w:szCs w:val="20"/>
              </w:rPr>
            </w:pPr>
          </w:p>
        </w:tc>
      </w:tr>
      <w:tr w14:paraId="0A6DAAC5">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CA38ED">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E53E9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FAA15E">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B06BF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B7C6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11AD95">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AC5">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EB19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134C0A">
            <w:pPr>
              <w:jc w:val="right"/>
              <w:rPr>
                <w:rFonts w:ascii="Times New Roman" w:hAnsi="Times New Roman" w:eastAsia="宋体" w:cs="Times New Roman"/>
                <w:color w:val="000000"/>
                <w:sz w:val="20"/>
                <w:szCs w:val="20"/>
              </w:rPr>
            </w:pPr>
          </w:p>
        </w:tc>
      </w:tr>
      <w:tr w14:paraId="11FF8897">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A4684">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9DA06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6F1675">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BD079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7B47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0DFE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BB938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B3F8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644A1B">
            <w:pPr>
              <w:jc w:val="right"/>
              <w:rPr>
                <w:rFonts w:ascii="Times New Roman" w:hAnsi="Times New Roman" w:eastAsia="宋体" w:cs="Times New Roman"/>
                <w:color w:val="000000"/>
                <w:sz w:val="20"/>
                <w:szCs w:val="20"/>
              </w:rPr>
            </w:pPr>
          </w:p>
        </w:tc>
      </w:tr>
      <w:tr w14:paraId="5CE42515">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E999B9">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5A95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C9F956">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E0E2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310D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98770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89CB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1C227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5ACE27">
            <w:pPr>
              <w:jc w:val="right"/>
              <w:rPr>
                <w:rFonts w:ascii="Times New Roman" w:hAnsi="Times New Roman" w:eastAsia="宋体" w:cs="Times New Roman"/>
                <w:color w:val="000000"/>
                <w:sz w:val="20"/>
                <w:szCs w:val="20"/>
              </w:rPr>
            </w:pPr>
          </w:p>
        </w:tc>
      </w:tr>
      <w:tr w14:paraId="260DD82A">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7C089">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2E054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0812DB">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DBF0B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79E9E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B1BE85">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562E9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EFBD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8EFDD0">
            <w:pPr>
              <w:jc w:val="right"/>
              <w:rPr>
                <w:rFonts w:ascii="Times New Roman" w:hAnsi="Times New Roman" w:eastAsia="宋体" w:cs="Times New Roman"/>
                <w:color w:val="000000"/>
                <w:sz w:val="20"/>
                <w:szCs w:val="20"/>
              </w:rPr>
            </w:pPr>
          </w:p>
        </w:tc>
      </w:tr>
      <w:tr w14:paraId="4140D0EE">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0B9AC1">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A33BB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6563D1">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705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058E5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83BB4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0A7E64">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4100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E7A72C">
            <w:pPr>
              <w:jc w:val="right"/>
              <w:rPr>
                <w:rFonts w:ascii="Times New Roman" w:hAnsi="Times New Roman" w:eastAsia="宋体" w:cs="Times New Roman"/>
                <w:color w:val="000000"/>
                <w:sz w:val="20"/>
                <w:szCs w:val="20"/>
              </w:rPr>
            </w:pPr>
          </w:p>
        </w:tc>
      </w:tr>
      <w:tr w14:paraId="0A6455A1">
        <w:tblPrEx>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AF8609">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86F3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C4B327">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650D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76DC7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3657B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D2949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EF0322">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DC0C83">
            <w:pPr>
              <w:jc w:val="right"/>
              <w:rPr>
                <w:rFonts w:ascii="Times New Roman" w:hAnsi="Times New Roman" w:eastAsia="宋体" w:cs="Times New Roman"/>
                <w:color w:val="000000"/>
                <w:sz w:val="20"/>
                <w:szCs w:val="20"/>
              </w:rPr>
            </w:pPr>
          </w:p>
        </w:tc>
      </w:tr>
      <w:tr w14:paraId="4FDD1D35">
        <w:tblPrEx>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022C6">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0F81A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0BA334">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C19AE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FB884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A46EB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426714">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4C8565">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C306BE">
            <w:pPr>
              <w:jc w:val="right"/>
              <w:rPr>
                <w:rFonts w:ascii="Times New Roman" w:hAnsi="Times New Roman" w:eastAsia="宋体" w:cs="Times New Roman"/>
                <w:color w:val="000000"/>
                <w:sz w:val="20"/>
                <w:szCs w:val="20"/>
              </w:rPr>
            </w:pPr>
          </w:p>
        </w:tc>
      </w:tr>
      <w:tr w14:paraId="738A40E5">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A1B2">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00CA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9BFA1">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88F48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CCB15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70C9D2">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29521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33F9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9C2A37">
            <w:pPr>
              <w:jc w:val="right"/>
              <w:rPr>
                <w:rFonts w:ascii="Times New Roman" w:hAnsi="Times New Roman" w:eastAsia="宋体" w:cs="Times New Roman"/>
                <w:color w:val="000000"/>
                <w:sz w:val="20"/>
                <w:szCs w:val="20"/>
              </w:rPr>
            </w:pPr>
          </w:p>
        </w:tc>
      </w:tr>
      <w:tr w14:paraId="4E952D96">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E72BC">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78A43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976543">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FCEF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885D3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AD778">
            <w:pPr>
              <w:jc w:val="right"/>
              <w:rPr>
                <w:rFonts w:ascii="Times New Roman" w:hAnsi="Times New Roman" w:eastAsia="宋体" w:cs="Times New Roman"/>
                <w:color w:val="000000"/>
                <w:sz w:val="20"/>
                <w:szCs w:val="20"/>
              </w:rPr>
            </w:pPr>
            <w:r>
              <w:rPr>
                <w:rFonts w:ascii="Times New Roman" w:hAnsi="Times New Roman" w:cs="Times New Roman"/>
                <w:sz w:val="20"/>
                <w:szCs w:val="20"/>
              </w:rPr>
              <w:t>23.72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54E07">
            <w:pPr>
              <w:jc w:val="right"/>
              <w:rPr>
                <w:rFonts w:ascii="Times New Roman" w:hAnsi="Times New Roman" w:eastAsia="宋体" w:cs="Times New Roman"/>
                <w:color w:val="000000"/>
                <w:sz w:val="20"/>
                <w:szCs w:val="20"/>
              </w:rPr>
            </w:pPr>
            <w:r>
              <w:rPr>
                <w:rFonts w:ascii="Times New Roman" w:hAnsi="Times New Roman" w:cs="Times New Roman"/>
                <w:sz w:val="20"/>
                <w:szCs w:val="20"/>
              </w:rPr>
              <w:t>23.72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3E88C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11290">
            <w:pPr>
              <w:jc w:val="right"/>
              <w:rPr>
                <w:rFonts w:ascii="Times New Roman" w:hAnsi="Times New Roman" w:eastAsia="宋体" w:cs="Times New Roman"/>
                <w:color w:val="000000"/>
                <w:sz w:val="20"/>
                <w:szCs w:val="20"/>
              </w:rPr>
            </w:pPr>
          </w:p>
        </w:tc>
      </w:tr>
      <w:tr w14:paraId="11448C7D">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45575F">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8118B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B3472B">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9F049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79328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E9D2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A98414">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42CF7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1988B">
            <w:pPr>
              <w:jc w:val="right"/>
              <w:rPr>
                <w:rFonts w:ascii="Times New Roman" w:hAnsi="Times New Roman" w:eastAsia="宋体" w:cs="Times New Roman"/>
                <w:color w:val="000000"/>
                <w:sz w:val="20"/>
                <w:szCs w:val="20"/>
              </w:rPr>
            </w:pPr>
          </w:p>
        </w:tc>
      </w:tr>
      <w:tr w14:paraId="55D9B503">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71456">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9A4E5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6A4BF6">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805A0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13FCF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593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455804">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A2D2B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40D83F">
            <w:pPr>
              <w:jc w:val="right"/>
              <w:rPr>
                <w:rFonts w:ascii="Times New Roman" w:hAnsi="Times New Roman" w:eastAsia="宋体" w:cs="Times New Roman"/>
                <w:color w:val="000000"/>
                <w:sz w:val="20"/>
                <w:szCs w:val="20"/>
              </w:rPr>
            </w:pPr>
          </w:p>
        </w:tc>
      </w:tr>
      <w:tr w14:paraId="4C49A2F1">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9BD66">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6C7C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5A052E">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8A3BF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EA889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35E0C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9D3DB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843FC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B28D2C">
            <w:pPr>
              <w:jc w:val="right"/>
              <w:rPr>
                <w:rFonts w:ascii="Times New Roman" w:hAnsi="Times New Roman" w:eastAsia="宋体" w:cs="Times New Roman"/>
                <w:color w:val="000000"/>
                <w:sz w:val="20"/>
                <w:szCs w:val="20"/>
              </w:rPr>
            </w:pPr>
          </w:p>
        </w:tc>
      </w:tr>
      <w:tr w14:paraId="15B9D20D">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3326B3">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01E07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9C7CB6">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415FAD">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28F18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BF292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4CF2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1965F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A794">
            <w:pPr>
              <w:jc w:val="right"/>
              <w:rPr>
                <w:rFonts w:ascii="Times New Roman" w:hAnsi="Times New Roman" w:eastAsia="宋体" w:cs="Times New Roman"/>
                <w:color w:val="000000"/>
                <w:sz w:val="20"/>
                <w:szCs w:val="20"/>
              </w:rPr>
            </w:pPr>
          </w:p>
        </w:tc>
      </w:tr>
      <w:tr w14:paraId="55B8D9EA">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0A8B6">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68DD3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2B4500">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7E5F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3B94B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8799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F21C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C7AA7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A96C67">
            <w:pPr>
              <w:jc w:val="right"/>
              <w:rPr>
                <w:rFonts w:ascii="Times New Roman" w:hAnsi="Times New Roman" w:eastAsia="宋体" w:cs="Times New Roman"/>
                <w:color w:val="000000"/>
                <w:sz w:val="20"/>
                <w:szCs w:val="20"/>
              </w:rPr>
            </w:pPr>
          </w:p>
        </w:tc>
      </w:tr>
      <w:tr w14:paraId="4278A389">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F75E7A">
            <w:pPr>
              <w:jc w:val="center"/>
              <w:rPr>
                <w:rFonts w:ascii="宋体" w:hAnsi="宋体" w:eastAsia="宋体"/>
                <w:b/>
                <w:bCs/>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C47A6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7826B4">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CEDC3E">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18CF3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45791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196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38F04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D06CD">
            <w:pPr>
              <w:jc w:val="right"/>
              <w:rPr>
                <w:rFonts w:ascii="Times New Roman" w:hAnsi="Times New Roman" w:eastAsia="宋体" w:cs="Times New Roman"/>
                <w:color w:val="000000"/>
                <w:sz w:val="20"/>
                <w:szCs w:val="20"/>
              </w:rPr>
            </w:pPr>
          </w:p>
        </w:tc>
      </w:tr>
      <w:tr w14:paraId="18A8E949">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0A6D05">
            <w:pPr>
              <w:jc w:val="center"/>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FEF02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EBB3A8">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EC78BE">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21EAD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B16C4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83FE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093C4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300B98">
            <w:pPr>
              <w:jc w:val="right"/>
              <w:rPr>
                <w:rFonts w:ascii="Times New Roman" w:hAnsi="Times New Roman" w:eastAsia="宋体" w:cs="Times New Roman"/>
                <w:color w:val="000000"/>
                <w:sz w:val="20"/>
                <w:szCs w:val="20"/>
              </w:rPr>
            </w:pPr>
          </w:p>
        </w:tc>
      </w:tr>
      <w:tr w14:paraId="2EB867DB">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FCAF9E">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B64D3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742B1">
            <w:pPr>
              <w:jc w:val="right"/>
              <w:rPr>
                <w:rFonts w:ascii="Times New Roman" w:hAnsi="Times New Roman" w:eastAsia="宋体" w:cs="Times New Roman"/>
                <w:color w:val="000000"/>
                <w:sz w:val="20"/>
                <w:szCs w:val="20"/>
              </w:rPr>
            </w:pPr>
            <w:r>
              <w:rPr>
                <w:rFonts w:ascii="Times New Roman" w:hAnsi="Times New Roman" w:cs="Times New Roman"/>
                <w:sz w:val="20"/>
                <w:szCs w:val="20"/>
              </w:rPr>
              <w:t>290.19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ECEFBF">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997C4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3DB95">
            <w:pPr>
              <w:jc w:val="right"/>
              <w:rPr>
                <w:rFonts w:ascii="Times New Roman" w:hAnsi="Times New Roman" w:eastAsia="宋体" w:cs="Times New Roman"/>
                <w:color w:val="000000"/>
                <w:sz w:val="20"/>
                <w:szCs w:val="20"/>
              </w:rPr>
            </w:pPr>
            <w:r>
              <w:rPr>
                <w:rFonts w:ascii="Times New Roman" w:hAnsi="Times New Roman" w:cs="Times New Roman"/>
                <w:sz w:val="20"/>
                <w:szCs w:val="20"/>
              </w:rPr>
              <w:t>290.19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DA3072">
            <w:pPr>
              <w:jc w:val="right"/>
              <w:rPr>
                <w:rFonts w:ascii="Times New Roman" w:hAnsi="Times New Roman" w:eastAsia="宋体" w:cs="Times New Roman"/>
                <w:color w:val="000000"/>
                <w:sz w:val="20"/>
                <w:szCs w:val="20"/>
              </w:rPr>
            </w:pPr>
            <w:r>
              <w:rPr>
                <w:rFonts w:ascii="Times New Roman" w:hAnsi="Times New Roman" w:cs="Times New Roman"/>
                <w:sz w:val="20"/>
                <w:szCs w:val="20"/>
              </w:rPr>
              <w:t>290.19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8F35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AFF92">
            <w:pPr>
              <w:jc w:val="right"/>
              <w:rPr>
                <w:rFonts w:ascii="Times New Roman" w:hAnsi="Times New Roman" w:eastAsia="宋体" w:cs="Times New Roman"/>
                <w:color w:val="000000"/>
                <w:sz w:val="20"/>
                <w:szCs w:val="20"/>
              </w:rPr>
            </w:pPr>
          </w:p>
        </w:tc>
      </w:tr>
      <w:tr w14:paraId="214D45FF">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EF094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9676B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884E9C">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F6CA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A15A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CDBAF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72FC2">
            <w:pPr>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6BC01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23D4A6">
            <w:pPr>
              <w:rPr>
                <w:rFonts w:ascii="Times New Roman" w:hAnsi="Times New Roman" w:eastAsia="宋体" w:cs="Times New Roman"/>
                <w:color w:val="000000"/>
                <w:sz w:val="20"/>
                <w:szCs w:val="20"/>
              </w:rPr>
            </w:pPr>
          </w:p>
        </w:tc>
      </w:tr>
      <w:tr w14:paraId="468E5916">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51F8C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B051C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B4234">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6A9DBB">
            <w:pPr>
              <w:jc w:val="left"/>
              <w:rPr>
                <w:rFonts w:ascii="方正仿宋_GB2312" w:hAnsi="方正仿宋_GB2312" w:eastAsia="方正仿宋_GB2312" w:cs="方正仿宋_GB2312"/>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39023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BBE73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A40A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25EF5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EBD1C">
            <w:pPr>
              <w:jc w:val="left"/>
              <w:rPr>
                <w:rFonts w:ascii="Times New Roman" w:hAnsi="Times New Roman" w:eastAsia="宋体" w:cs="Times New Roman"/>
                <w:color w:val="000000"/>
                <w:sz w:val="20"/>
                <w:szCs w:val="20"/>
              </w:rPr>
            </w:pPr>
          </w:p>
        </w:tc>
      </w:tr>
      <w:tr w14:paraId="73F71777">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CE89C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03C0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9C7715">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5A93E7">
            <w:pPr>
              <w:jc w:val="left"/>
              <w:rPr>
                <w:rFonts w:ascii="方正仿宋_GB2312" w:hAnsi="方正仿宋_GB2312" w:eastAsia="方正仿宋_GB2312" w:cs="方正仿宋_GB2312"/>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2F180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50472">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DB7D0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946CF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21E10">
            <w:pPr>
              <w:jc w:val="left"/>
              <w:rPr>
                <w:rFonts w:ascii="Times New Roman" w:hAnsi="Times New Roman" w:eastAsia="宋体" w:cs="Times New Roman"/>
                <w:color w:val="000000"/>
                <w:sz w:val="20"/>
                <w:szCs w:val="20"/>
              </w:rPr>
            </w:pPr>
          </w:p>
        </w:tc>
      </w:tr>
      <w:tr w14:paraId="2C47D596">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8749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156E8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F85C4D">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6D1789">
            <w:pPr>
              <w:jc w:val="left"/>
              <w:rPr>
                <w:rFonts w:ascii="方正仿宋_GB2312" w:hAnsi="方正仿宋_GB2312" w:eastAsia="方正仿宋_GB2312" w:cs="方正仿宋_GB2312"/>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832E2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20049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5936C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4F1F0">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A3063F">
            <w:pPr>
              <w:jc w:val="left"/>
              <w:rPr>
                <w:rFonts w:ascii="Times New Roman" w:hAnsi="Times New Roman" w:eastAsia="宋体" w:cs="Times New Roman"/>
                <w:color w:val="000000"/>
                <w:sz w:val="20"/>
                <w:szCs w:val="20"/>
              </w:rPr>
            </w:pPr>
          </w:p>
        </w:tc>
      </w:tr>
      <w:tr w14:paraId="38908ACB">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89437">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3166E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DB911">
            <w:pPr>
              <w:jc w:val="right"/>
              <w:rPr>
                <w:rFonts w:ascii="Times New Roman" w:hAnsi="Times New Roman" w:eastAsia="宋体" w:cs="Times New Roman"/>
                <w:color w:val="000000"/>
                <w:sz w:val="20"/>
                <w:szCs w:val="20"/>
              </w:rPr>
            </w:pPr>
            <w:r>
              <w:rPr>
                <w:rFonts w:ascii="Times New Roman" w:hAnsi="Times New Roman" w:cs="Times New Roman"/>
                <w:sz w:val="20"/>
                <w:szCs w:val="20"/>
              </w:rPr>
              <w:t>290.19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7B6015">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412D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09F20">
            <w:pPr>
              <w:jc w:val="right"/>
              <w:rPr>
                <w:rFonts w:ascii="Times New Roman" w:hAnsi="Times New Roman" w:eastAsia="宋体" w:cs="Times New Roman"/>
                <w:color w:val="000000"/>
                <w:sz w:val="20"/>
                <w:szCs w:val="20"/>
              </w:rPr>
            </w:pPr>
            <w:r>
              <w:rPr>
                <w:rFonts w:ascii="Times New Roman" w:hAnsi="Times New Roman" w:cs="Times New Roman"/>
                <w:sz w:val="20"/>
                <w:szCs w:val="20"/>
              </w:rPr>
              <w:t>290.19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CCBA07">
            <w:pPr>
              <w:jc w:val="right"/>
              <w:rPr>
                <w:rFonts w:ascii="Times New Roman" w:hAnsi="Times New Roman" w:cs="Times New Roman"/>
                <w:sz w:val="20"/>
                <w:szCs w:val="20"/>
              </w:rPr>
            </w:pPr>
          </w:p>
          <w:p w14:paraId="6E87A6F1">
            <w:pPr>
              <w:jc w:val="right"/>
              <w:rPr>
                <w:rFonts w:ascii="Times New Roman" w:hAnsi="Times New Roman" w:cs="Times New Roman"/>
                <w:sz w:val="20"/>
                <w:szCs w:val="20"/>
              </w:rPr>
            </w:pPr>
            <w:r>
              <w:rPr>
                <w:rFonts w:ascii="Times New Roman" w:hAnsi="Times New Roman" w:cs="Times New Roman"/>
                <w:sz w:val="20"/>
                <w:szCs w:val="20"/>
              </w:rPr>
              <w:t>290.19</w:t>
            </w:r>
          </w:p>
          <w:p w14:paraId="0089E1F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BD3E5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EF1DFA">
            <w:pPr>
              <w:jc w:val="right"/>
              <w:rPr>
                <w:rFonts w:ascii="Times New Roman" w:hAnsi="Times New Roman" w:eastAsia="宋体" w:cs="Times New Roman"/>
                <w:color w:val="000000"/>
                <w:sz w:val="20"/>
                <w:szCs w:val="20"/>
              </w:rPr>
            </w:pPr>
          </w:p>
        </w:tc>
      </w:tr>
      <w:tr w14:paraId="5AF2446D">
        <w:tblPrEx>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456DD44D">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注：本表反映部门本年度一般公共预算财政拨款、政府性基金预算财政拨款和国有资本经营预算财政拨款的总收支和年末结转结余情况。</w:t>
            </w:r>
          </w:p>
        </w:tc>
      </w:tr>
    </w:tbl>
    <w:p w14:paraId="5830F057">
      <w:pPr>
        <w:rPr>
          <w:rFonts w:ascii="仿宋_GB2312" w:hAnsi="宋体" w:eastAsia="仿宋_GB2312"/>
          <w:b/>
          <w:sz w:val="32"/>
          <w:szCs w:val="32"/>
        </w:rPr>
      </w:pPr>
    </w:p>
    <w:p w14:paraId="54BE102C">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5348" w:type="pct"/>
        <w:tblInd w:w="-657" w:type="dxa"/>
        <w:tblLayout w:type="autofit"/>
        <w:tblCellMar>
          <w:top w:w="0" w:type="dxa"/>
          <w:left w:w="108" w:type="dxa"/>
          <w:bottom w:w="0" w:type="dxa"/>
          <w:right w:w="108" w:type="dxa"/>
        </w:tblCellMar>
      </w:tblPr>
      <w:tblGrid>
        <w:gridCol w:w="1854"/>
        <w:gridCol w:w="2974"/>
        <w:gridCol w:w="1065"/>
        <w:gridCol w:w="670"/>
        <w:gridCol w:w="702"/>
        <w:gridCol w:w="335"/>
        <w:gridCol w:w="1097"/>
      </w:tblGrid>
      <w:tr w14:paraId="79B3C982">
        <w:tblPrEx>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18634A97">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一般公共预算财政拨款支出决算表</w:t>
            </w:r>
          </w:p>
        </w:tc>
      </w:tr>
      <w:tr w14:paraId="4CFDF908">
        <w:tblPrEx>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243D31F0">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方正仿宋_GB2312" w:cs="Times New Roman"/>
                <w:color w:val="000000"/>
                <w:sz w:val="20"/>
                <w:szCs w:val="20"/>
              </w:rPr>
              <w:t>05</w:t>
            </w:r>
            <w:r>
              <w:rPr>
                <w:rFonts w:hint="eastAsia" w:ascii="方正仿宋_GB2312" w:hAnsi="方正仿宋_GB2312" w:eastAsia="方正仿宋_GB2312" w:cs="方正仿宋_GB2312"/>
                <w:color w:val="000000"/>
                <w:sz w:val="20"/>
                <w:szCs w:val="20"/>
              </w:rPr>
              <w:t>表</w:t>
            </w:r>
          </w:p>
        </w:tc>
      </w:tr>
      <w:tr w14:paraId="23F7B32D">
        <w:tblPrEx>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6973C335">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部门（单位）：中共石家庄市鹿泉区委机构编制委员会办公室</w:t>
            </w:r>
          </w:p>
        </w:tc>
        <w:tc>
          <w:tcPr>
            <w:tcW w:w="1541" w:type="pct"/>
            <w:gridSpan w:val="2"/>
            <w:tcBorders>
              <w:top w:val="nil"/>
              <w:left w:val="nil"/>
              <w:bottom w:val="single" w:color="000000" w:themeColor="text1" w:sz="8" w:space="0"/>
              <w:right w:val="nil"/>
            </w:tcBorders>
            <w:noWrap/>
            <w:vAlign w:val="bottom"/>
          </w:tcPr>
          <w:p w14:paraId="791E17A5">
            <w:pPr>
              <w:widowControl/>
              <w:jc w:val="center"/>
              <w:textAlignment w:val="bottom"/>
              <w:rPr>
                <w:rFonts w:asciiTheme="minorEastAsia" w:hAnsiTheme="minorEastAsia" w:cstheme="minorEastAsia"/>
                <w:color w:val="000000"/>
                <w:sz w:val="20"/>
                <w:szCs w:val="20"/>
              </w:rPr>
            </w:pPr>
            <w:r>
              <w:rPr>
                <w:rFonts w:ascii="Times New Roman" w:hAnsi="Times New Roman" w:cs="Times New Roman"/>
                <w:color w:val="000000"/>
                <w:sz w:val="20"/>
                <w:szCs w:val="20"/>
              </w:rPr>
              <w:t>202</w:t>
            </w:r>
            <w:r>
              <w:rPr>
                <w:rFonts w:hint="eastAsia" w:ascii="Times New Roman" w:hAnsi="Times New Roman"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1590" w:type="pct"/>
            <w:gridSpan w:val="2"/>
            <w:tcBorders>
              <w:top w:val="nil"/>
              <w:left w:val="nil"/>
              <w:bottom w:val="single" w:color="000000" w:themeColor="text1" w:sz="8" w:space="0"/>
              <w:right w:val="nil"/>
            </w:tcBorders>
            <w:noWrap/>
            <w:vAlign w:val="bottom"/>
          </w:tcPr>
          <w:p w14:paraId="5CAD2A6F">
            <w:pPr>
              <w:widowControl/>
              <w:jc w:val="right"/>
              <w:textAlignment w:val="bottom"/>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5FFA7783">
        <w:tblPrEx>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3EC5388B">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5D72401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w:t>
            </w:r>
          </w:p>
        </w:tc>
      </w:tr>
      <w:tr w14:paraId="348EBC74">
        <w:tblPrEx>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72E1DE1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A1AFAA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545CEB5">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FD1143B">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3507E8E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r>
      <w:tr w14:paraId="26CA4E4B">
        <w:tblPrEx>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38AF1DA0">
            <w:pPr>
              <w:jc w:val="center"/>
              <w:rPr>
                <w:rFonts w:ascii="宋体" w:hAnsi="宋体" w:eastAsia="宋体"/>
                <w:color w:val="000000"/>
                <w:sz w:val="20"/>
                <w:szCs w:val="20"/>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7674918">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326D2AD">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5DB2703">
            <w:pPr>
              <w:jc w:val="center"/>
              <w:rPr>
                <w:rFonts w:ascii="宋体" w:hAnsi="宋体" w:eastAsia="宋体"/>
                <w:color w:val="000000"/>
                <w:sz w:val="20"/>
                <w:szCs w:val="20"/>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7CA788FC">
            <w:pPr>
              <w:jc w:val="center"/>
              <w:rPr>
                <w:rFonts w:ascii="宋体" w:hAnsi="宋体" w:eastAsia="宋体"/>
                <w:color w:val="000000"/>
                <w:sz w:val="20"/>
                <w:szCs w:val="20"/>
              </w:rPr>
            </w:pPr>
          </w:p>
        </w:tc>
      </w:tr>
      <w:tr w14:paraId="67F039BD">
        <w:tblPrEx>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4583EE9F">
            <w:pPr>
              <w:jc w:val="center"/>
              <w:rPr>
                <w:rFonts w:ascii="宋体" w:hAnsi="宋体" w:eastAsia="宋体"/>
                <w:color w:val="000000"/>
                <w:sz w:val="20"/>
                <w:szCs w:val="20"/>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0D12530">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CC31A9D">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5A8C649">
            <w:pPr>
              <w:jc w:val="center"/>
              <w:rPr>
                <w:rFonts w:ascii="宋体" w:hAnsi="宋体" w:eastAsia="宋体"/>
                <w:color w:val="000000"/>
                <w:sz w:val="20"/>
                <w:szCs w:val="20"/>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3148D386">
            <w:pPr>
              <w:jc w:val="center"/>
              <w:rPr>
                <w:rFonts w:ascii="宋体" w:hAnsi="宋体" w:eastAsia="宋体"/>
                <w:color w:val="000000"/>
                <w:sz w:val="20"/>
                <w:szCs w:val="20"/>
              </w:rPr>
            </w:pPr>
          </w:p>
        </w:tc>
      </w:tr>
      <w:tr w14:paraId="5E6EDBA1">
        <w:tblPrEx>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2B1EB33D">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C60C8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0169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077734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w:t>
            </w:r>
          </w:p>
        </w:tc>
      </w:tr>
      <w:tr w14:paraId="0F85B9FA">
        <w:tblPrEx>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1C9816C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D2B915">
            <w:pPr>
              <w:jc w:val="right"/>
              <w:rPr>
                <w:rFonts w:ascii="Times New Roman" w:hAnsi="Times New Roman" w:eastAsia="宋体" w:cs="Times New Roman"/>
                <w:color w:val="000000"/>
                <w:sz w:val="20"/>
                <w:szCs w:val="20"/>
              </w:rPr>
            </w:pPr>
            <w:r>
              <w:rPr>
                <w:rFonts w:ascii="Times New Roman" w:hAnsi="Times New Roman" w:cs="Times New Roman"/>
                <w:sz w:val="20"/>
                <w:szCs w:val="20"/>
              </w:rPr>
              <w:t>290.19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C9A80">
            <w:pPr>
              <w:jc w:val="right"/>
              <w:rPr>
                <w:rFonts w:ascii="Times New Roman" w:hAnsi="Times New Roman" w:eastAsia="宋体" w:cs="Times New Roman"/>
                <w:color w:val="000000"/>
                <w:sz w:val="20"/>
                <w:szCs w:val="20"/>
              </w:rPr>
            </w:pPr>
            <w:r>
              <w:rPr>
                <w:rFonts w:ascii="Times New Roman" w:hAnsi="Times New Roman" w:cs="Times New Roman"/>
                <w:sz w:val="20"/>
                <w:szCs w:val="20"/>
              </w:rPr>
              <w:t>290.19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4C19A51">
            <w:pPr>
              <w:jc w:val="right"/>
              <w:rPr>
                <w:rFonts w:ascii="Times New Roman" w:hAnsi="Times New Roman" w:eastAsia="宋体" w:cs="Times New Roman"/>
                <w:color w:val="000000"/>
                <w:sz w:val="20"/>
                <w:szCs w:val="20"/>
              </w:rPr>
            </w:pPr>
          </w:p>
        </w:tc>
      </w:tr>
      <w:tr w14:paraId="7D595E4B">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7C5ADA5">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42F07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57C2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226.14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0837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226.14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3D21980">
            <w:pPr>
              <w:jc w:val="right"/>
              <w:rPr>
                <w:rFonts w:ascii="Times New Roman" w:hAnsi="Times New Roman" w:eastAsia="宋体" w:cs="Times New Roman"/>
                <w:color w:val="000000"/>
                <w:sz w:val="20"/>
                <w:szCs w:val="20"/>
              </w:rPr>
            </w:pPr>
          </w:p>
        </w:tc>
      </w:tr>
      <w:tr w14:paraId="2A6888CF">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8F6EE8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20131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D0C31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党委办公厅（室）及相关机构事务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3C71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226.14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99A1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226.14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EAC18CB">
            <w:pPr>
              <w:jc w:val="right"/>
              <w:rPr>
                <w:rFonts w:ascii="Times New Roman" w:hAnsi="Times New Roman" w:eastAsia="宋体" w:cs="Times New Roman"/>
                <w:color w:val="000000"/>
                <w:sz w:val="20"/>
                <w:szCs w:val="20"/>
              </w:rPr>
            </w:pPr>
          </w:p>
        </w:tc>
      </w:tr>
      <w:tr w14:paraId="445AC231">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8599DDB">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2013101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52BD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055D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226.14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B3EBA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226.14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B151B7B">
            <w:pPr>
              <w:jc w:val="right"/>
              <w:rPr>
                <w:rFonts w:ascii="Times New Roman" w:hAnsi="Times New Roman" w:eastAsia="宋体" w:cs="Times New Roman"/>
                <w:color w:val="000000"/>
                <w:sz w:val="20"/>
                <w:szCs w:val="20"/>
              </w:rPr>
            </w:pPr>
          </w:p>
        </w:tc>
      </w:tr>
      <w:tr w14:paraId="0E680332">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D7C2BCB">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18A82F">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459ED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28.36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CB068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28.36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61498A7">
            <w:pPr>
              <w:jc w:val="right"/>
              <w:rPr>
                <w:rFonts w:ascii="Times New Roman" w:hAnsi="Times New Roman" w:eastAsia="宋体" w:cs="Times New Roman"/>
                <w:color w:val="000000"/>
                <w:sz w:val="20"/>
                <w:szCs w:val="20"/>
              </w:rPr>
            </w:pPr>
          </w:p>
        </w:tc>
      </w:tr>
      <w:tr w14:paraId="20300EA9">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4185B5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4667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EB218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28.36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3B19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28.36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817FED2">
            <w:pPr>
              <w:jc w:val="right"/>
              <w:rPr>
                <w:rFonts w:ascii="Times New Roman" w:hAnsi="Times New Roman" w:eastAsia="宋体" w:cs="Times New Roman"/>
                <w:color w:val="000000"/>
                <w:sz w:val="20"/>
                <w:szCs w:val="20"/>
              </w:rPr>
            </w:pPr>
          </w:p>
        </w:tc>
      </w:tr>
      <w:tr w14:paraId="6B246E27">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F5CD1FB">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1988BE">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78A0A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834C5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E131B89">
            <w:pPr>
              <w:jc w:val="right"/>
              <w:rPr>
                <w:rFonts w:ascii="Times New Roman" w:hAnsi="Times New Roman" w:eastAsia="宋体" w:cs="Times New Roman"/>
                <w:color w:val="000000"/>
                <w:sz w:val="20"/>
                <w:szCs w:val="20"/>
              </w:rPr>
            </w:pPr>
          </w:p>
        </w:tc>
      </w:tr>
      <w:tr w14:paraId="7A8F53FD">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A0B9F7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E52C7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75610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24.31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D2179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24.31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1AA98D2">
            <w:pPr>
              <w:jc w:val="right"/>
              <w:rPr>
                <w:rFonts w:ascii="Times New Roman" w:hAnsi="Times New Roman" w:eastAsia="宋体" w:cs="Times New Roman"/>
                <w:color w:val="000000"/>
                <w:sz w:val="20"/>
                <w:szCs w:val="20"/>
              </w:rPr>
            </w:pPr>
          </w:p>
        </w:tc>
      </w:tr>
      <w:tr w14:paraId="3305B5A0">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68607C2">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5359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B7146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11.97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6B3ED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11.97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7424F53">
            <w:pPr>
              <w:jc w:val="right"/>
              <w:rPr>
                <w:rFonts w:ascii="Times New Roman" w:hAnsi="Times New Roman" w:eastAsia="宋体" w:cs="Times New Roman"/>
                <w:color w:val="000000"/>
                <w:sz w:val="20"/>
                <w:szCs w:val="20"/>
              </w:rPr>
            </w:pPr>
          </w:p>
        </w:tc>
      </w:tr>
      <w:tr w14:paraId="3BDE4B84">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0C32115">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487817">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49552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11.97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A063D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11.97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BB1EF39">
            <w:pPr>
              <w:jc w:val="right"/>
              <w:rPr>
                <w:rFonts w:ascii="Times New Roman" w:hAnsi="Times New Roman" w:eastAsia="宋体" w:cs="Times New Roman"/>
                <w:color w:val="000000"/>
                <w:sz w:val="20"/>
                <w:szCs w:val="20"/>
              </w:rPr>
            </w:pPr>
          </w:p>
        </w:tc>
      </w:tr>
      <w:tr w14:paraId="3E067A82">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F50BC65">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3B690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AA6D5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11.97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B138D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11.97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43D94C5">
            <w:pPr>
              <w:jc w:val="right"/>
              <w:rPr>
                <w:rFonts w:ascii="Times New Roman" w:hAnsi="Times New Roman" w:eastAsia="宋体" w:cs="Times New Roman"/>
                <w:color w:val="000000"/>
                <w:sz w:val="20"/>
                <w:szCs w:val="20"/>
              </w:rPr>
            </w:pPr>
          </w:p>
        </w:tc>
      </w:tr>
      <w:tr w14:paraId="3C8F704E">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2D27811">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98B67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58847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23.72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80C6D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23.72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FF16D29">
            <w:pPr>
              <w:jc w:val="right"/>
              <w:rPr>
                <w:rFonts w:ascii="Times New Roman" w:hAnsi="Times New Roman" w:eastAsia="宋体" w:cs="Times New Roman"/>
                <w:color w:val="000000"/>
                <w:sz w:val="20"/>
                <w:szCs w:val="20"/>
              </w:rPr>
            </w:pPr>
          </w:p>
        </w:tc>
      </w:tr>
      <w:tr w14:paraId="79AE16F7">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C6600A9">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E0645E">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53AEB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23.72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E236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23.72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F1DD6D1">
            <w:pPr>
              <w:jc w:val="right"/>
              <w:rPr>
                <w:rFonts w:ascii="Times New Roman" w:hAnsi="Times New Roman" w:eastAsia="宋体" w:cs="Times New Roman"/>
                <w:color w:val="000000"/>
                <w:sz w:val="20"/>
                <w:szCs w:val="20"/>
              </w:rPr>
            </w:pPr>
          </w:p>
        </w:tc>
      </w:tr>
      <w:tr w14:paraId="16092B58">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2771234">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211750">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79FF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23.72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30AD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23.72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3A09BF2">
            <w:pPr>
              <w:jc w:val="right"/>
              <w:rPr>
                <w:rFonts w:ascii="Times New Roman" w:hAnsi="Times New Roman" w:eastAsia="宋体" w:cs="Times New Roman"/>
                <w:color w:val="000000"/>
                <w:sz w:val="20"/>
                <w:szCs w:val="20"/>
              </w:rPr>
            </w:pPr>
          </w:p>
        </w:tc>
      </w:tr>
      <w:tr w14:paraId="5857544C">
        <w:tblPrEx>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486FCD2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注：本表反映部门本年度一般公共预算财政拨款支出情况。</w:t>
            </w:r>
          </w:p>
        </w:tc>
      </w:tr>
    </w:tbl>
    <w:p w14:paraId="6B1B1925">
      <w:pPr>
        <w:rPr>
          <w:rFonts w:ascii="仿宋_GB2312" w:hAnsi="宋体" w:eastAsia="仿宋_GB2312"/>
          <w:b/>
          <w:sz w:val="32"/>
          <w:szCs w:val="32"/>
        </w:rPr>
      </w:pPr>
    </w:p>
    <w:p w14:paraId="347475D2">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11601" w:type="dxa"/>
        <w:jc w:val="center"/>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542E890">
        <w:tblPrEx>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bottom"/>
          </w:tcPr>
          <w:p w14:paraId="5FF0AB8C">
            <w:pPr>
              <w:widowControl/>
              <w:snapToGrid w:val="0"/>
              <w:jc w:val="center"/>
              <w:textAlignment w:val="bottom"/>
              <w:rPr>
                <w:rFonts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一般公共预算财政拨款基本支出决算明细表</w:t>
            </w:r>
          </w:p>
        </w:tc>
      </w:tr>
      <w:tr w14:paraId="4D5D9AD4">
        <w:tblPrEx>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bottom"/>
          </w:tcPr>
          <w:p w14:paraId="2996B30E">
            <w:pPr>
              <w:widowControl/>
              <w:snapToGrid w:val="0"/>
              <w:jc w:val="right"/>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公开</w:t>
            </w:r>
            <w:r>
              <w:rPr>
                <w:rFonts w:ascii="Times New Roman" w:hAnsi="Times New Roman" w:eastAsia="方正仿宋_GB2312" w:cs="Times New Roman"/>
                <w:color w:val="000000"/>
                <w:sz w:val="18"/>
                <w:szCs w:val="18"/>
              </w:rPr>
              <w:t>06</w:t>
            </w:r>
            <w:r>
              <w:rPr>
                <w:rStyle w:val="25"/>
                <w:rFonts w:hint="default"/>
              </w:rPr>
              <w:t>表</w:t>
            </w:r>
          </w:p>
        </w:tc>
      </w:tr>
      <w:tr w14:paraId="102C29FB">
        <w:tblPrEx>
          <w:tblCellMar>
            <w:top w:w="0" w:type="dxa"/>
            <w:left w:w="108" w:type="dxa"/>
            <w:bottom w:w="0" w:type="dxa"/>
            <w:right w:w="108" w:type="dxa"/>
          </w:tblCellMar>
        </w:tblPrEx>
        <w:trPr>
          <w:jc w:val="center"/>
        </w:trPr>
        <w:tc>
          <w:tcPr>
            <w:tcW w:w="5615" w:type="dxa"/>
            <w:gridSpan w:val="6"/>
            <w:tcBorders>
              <w:top w:val="nil"/>
              <w:left w:val="nil"/>
              <w:bottom w:val="single" w:color="000000" w:sz="8" w:space="0"/>
              <w:right w:val="nil"/>
            </w:tcBorders>
            <w:shd w:val="clear" w:color="auto" w:fill="auto"/>
            <w:noWrap/>
            <w:vAlign w:val="bottom"/>
          </w:tcPr>
          <w:p w14:paraId="04FEEAAC">
            <w:pPr>
              <w:widowControl/>
              <w:snapToGrid w:val="0"/>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 xml:space="preserve">部门（单位）：中共石家庄市鹿泉区委机构编制委员会办公室 </w:t>
            </w:r>
            <w:r>
              <w:rPr>
                <w:rFonts w:hint="eastAsia" w:ascii="宋体" w:hAnsi="宋体" w:eastAsia="宋体"/>
                <w:color w:val="000000"/>
                <w:sz w:val="18"/>
                <w:szCs w:val="18"/>
              </w:rPr>
              <w:t xml:space="preserve">                                                                   </w:t>
            </w:r>
          </w:p>
        </w:tc>
        <w:tc>
          <w:tcPr>
            <w:tcW w:w="1774" w:type="dxa"/>
            <w:tcBorders>
              <w:top w:val="nil"/>
              <w:left w:val="nil"/>
              <w:bottom w:val="single" w:color="000000" w:sz="8" w:space="0"/>
              <w:right w:val="nil"/>
            </w:tcBorders>
            <w:shd w:val="clear" w:color="auto" w:fill="auto"/>
            <w:noWrap/>
            <w:vAlign w:val="bottom"/>
          </w:tcPr>
          <w:p w14:paraId="146C5A74">
            <w:pPr>
              <w:widowControl/>
              <w:snapToGrid w:val="0"/>
              <w:jc w:val="center"/>
              <w:textAlignment w:val="bottom"/>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2025</w:t>
            </w:r>
            <w:r>
              <w:rPr>
                <w:rStyle w:val="25"/>
                <w:rFonts w:hint="default"/>
              </w:rPr>
              <w:t>年度</w:t>
            </w:r>
          </w:p>
        </w:tc>
        <w:tc>
          <w:tcPr>
            <w:tcW w:w="4212" w:type="dxa"/>
            <w:gridSpan w:val="3"/>
            <w:tcBorders>
              <w:top w:val="nil"/>
              <w:left w:val="nil"/>
              <w:bottom w:val="single" w:color="000000" w:sz="8" w:space="0"/>
              <w:right w:val="nil"/>
            </w:tcBorders>
            <w:shd w:val="clear" w:color="auto" w:fill="auto"/>
            <w:noWrap/>
            <w:vAlign w:val="bottom"/>
          </w:tcPr>
          <w:p w14:paraId="7C165EEE">
            <w:pPr>
              <w:widowControl/>
              <w:snapToGrid w:val="0"/>
              <w:jc w:val="right"/>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金额单位：万元</w:t>
            </w:r>
          </w:p>
        </w:tc>
      </w:tr>
      <w:tr w14:paraId="7AEC980D">
        <w:tblPrEx>
          <w:tblCellMar>
            <w:top w:w="0" w:type="dxa"/>
            <w:left w:w="108" w:type="dxa"/>
            <w:bottom w:w="0" w:type="dxa"/>
            <w:right w:w="108" w:type="dxa"/>
          </w:tblCellMar>
        </w:tblPrEx>
        <w:trPr>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315E5116">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78C414DA">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公用经费</w:t>
            </w:r>
          </w:p>
        </w:tc>
      </w:tr>
      <w:tr w14:paraId="52D89835">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0BFDBB83">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276FA65F">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5F9AD701">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5400578D">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663E063">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70A17524">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7D914A">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28F88387">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08E27D2A">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金额</w:t>
            </w:r>
          </w:p>
        </w:tc>
      </w:tr>
      <w:tr w14:paraId="06FF3DDC">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1F94EF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w:t>
            </w:r>
          </w:p>
        </w:tc>
        <w:tc>
          <w:tcPr>
            <w:tcW w:w="1332" w:type="dxa"/>
            <w:tcBorders>
              <w:top w:val="nil"/>
              <w:left w:val="nil"/>
              <w:bottom w:val="single" w:color="000000" w:sz="8" w:space="0"/>
              <w:right w:val="single" w:color="000000" w:sz="8" w:space="0"/>
            </w:tcBorders>
            <w:shd w:val="clear" w:color="auto" w:fill="auto"/>
            <w:noWrap/>
            <w:vAlign w:val="center"/>
          </w:tcPr>
          <w:p w14:paraId="42704D39">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0EFBD4D0">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255.09</w:t>
            </w:r>
          </w:p>
        </w:tc>
        <w:tc>
          <w:tcPr>
            <w:tcW w:w="666" w:type="dxa"/>
            <w:tcBorders>
              <w:top w:val="nil"/>
              <w:left w:val="nil"/>
              <w:bottom w:val="single" w:color="000000" w:sz="8" w:space="0"/>
              <w:right w:val="single" w:color="000000" w:sz="8" w:space="0"/>
            </w:tcBorders>
            <w:shd w:val="clear" w:color="auto" w:fill="auto"/>
            <w:noWrap/>
            <w:vAlign w:val="center"/>
          </w:tcPr>
          <w:p w14:paraId="2A5EF52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096279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010015A8">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31.29</w:t>
            </w:r>
          </w:p>
        </w:tc>
        <w:tc>
          <w:tcPr>
            <w:tcW w:w="666" w:type="dxa"/>
            <w:tcBorders>
              <w:top w:val="nil"/>
              <w:left w:val="nil"/>
              <w:bottom w:val="single" w:color="000000" w:sz="8" w:space="0"/>
              <w:right w:val="single" w:color="000000" w:sz="8" w:space="0"/>
            </w:tcBorders>
            <w:shd w:val="clear" w:color="auto" w:fill="auto"/>
            <w:noWrap/>
            <w:vAlign w:val="center"/>
          </w:tcPr>
          <w:p w14:paraId="09C90EF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307</w:t>
            </w:r>
          </w:p>
        </w:tc>
        <w:tc>
          <w:tcPr>
            <w:tcW w:w="1650" w:type="dxa"/>
            <w:tcBorders>
              <w:top w:val="nil"/>
              <w:left w:val="nil"/>
              <w:bottom w:val="single" w:color="000000" w:sz="8" w:space="0"/>
              <w:right w:val="single" w:color="000000" w:sz="8" w:space="0"/>
            </w:tcBorders>
            <w:shd w:val="clear" w:color="auto" w:fill="auto"/>
            <w:noWrap/>
            <w:vAlign w:val="center"/>
          </w:tcPr>
          <w:p w14:paraId="03F8B54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12D53E39">
            <w:pPr>
              <w:widowControl/>
              <w:snapToGrid w:val="0"/>
              <w:jc w:val="right"/>
              <w:textAlignment w:val="center"/>
              <w:rPr>
                <w:rFonts w:ascii="Times New Roman" w:hAnsi="Times New Roman" w:eastAsia="宋体" w:cs="Times New Roman"/>
                <w:color w:val="000000"/>
                <w:sz w:val="18"/>
                <w:szCs w:val="18"/>
              </w:rPr>
            </w:pPr>
          </w:p>
        </w:tc>
      </w:tr>
      <w:tr w14:paraId="7D628EA8">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564979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30101</w:t>
            </w:r>
          </w:p>
        </w:tc>
        <w:tc>
          <w:tcPr>
            <w:tcW w:w="1332" w:type="dxa"/>
            <w:tcBorders>
              <w:top w:val="nil"/>
              <w:left w:val="nil"/>
              <w:bottom w:val="single" w:color="000000" w:sz="8" w:space="0"/>
              <w:right w:val="single" w:color="000000" w:sz="8" w:space="0"/>
            </w:tcBorders>
            <w:shd w:val="clear" w:color="auto" w:fill="auto"/>
            <w:noWrap/>
            <w:vAlign w:val="center"/>
          </w:tcPr>
          <w:p w14:paraId="64EB682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 xml:space="preserve">  </w:t>
            </w:r>
            <w:r>
              <w:rPr>
                <w:rStyle w:val="25"/>
                <w:rFonts w:hint="default"/>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60DF1B76">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74.68</w:t>
            </w:r>
          </w:p>
        </w:tc>
        <w:tc>
          <w:tcPr>
            <w:tcW w:w="666" w:type="dxa"/>
            <w:tcBorders>
              <w:top w:val="nil"/>
              <w:left w:val="nil"/>
              <w:bottom w:val="single" w:color="000000" w:sz="8" w:space="0"/>
              <w:right w:val="single" w:color="000000" w:sz="8" w:space="0"/>
            </w:tcBorders>
            <w:shd w:val="clear" w:color="auto" w:fill="auto"/>
            <w:noWrap/>
            <w:vAlign w:val="center"/>
          </w:tcPr>
          <w:p w14:paraId="1EE5ED7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39B5E1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3F6A822E">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5.44</w:t>
            </w:r>
          </w:p>
        </w:tc>
        <w:tc>
          <w:tcPr>
            <w:tcW w:w="666" w:type="dxa"/>
            <w:tcBorders>
              <w:top w:val="nil"/>
              <w:left w:val="nil"/>
              <w:bottom w:val="single" w:color="000000" w:sz="8" w:space="0"/>
              <w:right w:val="single" w:color="000000" w:sz="8" w:space="0"/>
            </w:tcBorders>
            <w:shd w:val="clear" w:color="auto" w:fill="auto"/>
            <w:noWrap/>
            <w:vAlign w:val="center"/>
          </w:tcPr>
          <w:p w14:paraId="247CFD6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30701</w:t>
            </w:r>
          </w:p>
        </w:tc>
        <w:tc>
          <w:tcPr>
            <w:tcW w:w="1650" w:type="dxa"/>
            <w:tcBorders>
              <w:top w:val="nil"/>
              <w:left w:val="nil"/>
              <w:bottom w:val="single" w:color="000000" w:sz="8" w:space="0"/>
              <w:right w:val="single" w:color="000000" w:sz="8" w:space="0"/>
            </w:tcBorders>
            <w:shd w:val="clear" w:color="auto" w:fill="auto"/>
            <w:noWrap/>
            <w:vAlign w:val="center"/>
          </w:tcPr>
          <w:p w14:paraId="089DDA7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178173A4">
            <w:pPr>
              <w:widowControl/>
              <w:snapToGrid w:val="0"/>
              <w:jc w:val="right"/>
              <w:textAlignment w:val="center"/>
              <w:rPr>
                <w:rFonts w:ascii="Times New Roman" w:hAnsi="Times New Roman" w:eastAsia="宋体" w:cs="Times New Roman"/>
                <w:color w:val="000000"/>
                <w:sz w:val="18"/>
                <w:szCs w:val="18"/>
              </w:rPr>
            </w:pPr>
          </w:p>
        </w:tc>
      </w:tr>
      <w:tr w14:paraId="515668B6">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B10972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30102</w:t>
            </w:r>
          </w:p>
        </w:tc>
        <w:tc>
          <w:tcPr>
            <w:tcW w:w="1332" w:type="dxa"/>
            <w:tcBorders>
              <w:top w:val="nil"/>
              <w:left w:val="nil"/>
              <w:bottom w:val="single" w:color="000000" w:sz="8" w:space="0"/>
              <w:right w:val="single" w:color="000000" w:sz="8" w:space="0"/>
            </w:tcBorders>
            <w:shd w:val="clear" w:color="auto" w:fill="auto"/>
            <w:noWrap/>
            <w:vAlign w:val="center"/>
          </w:tcPr>
          <w:p w14:paraId="6DE07C7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 xml:space="preserve">  </w:t>
            </w:r>
            <w:r>
              <w:rPr>
                <w:rStyle w:val="25"/>
                <w:rFonts w:hint="default"/>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454D410">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38.98</w:t>
            </w:r>
          </w:p>
        </w:tc>
        <w:tc>
          <w:tcPr>
            <w:tcW w:w="666" w:type="dxa"/>
            <w:tcBorders>
              <w:top w:val="nil"/>
              <w:left w:val="nil"/>
              <w:bottom w:val="single" w:color="000000" w:sz="8" w:space="0"/>
              <w:right w:val="single" w:color="000000" w:sz="8" w:space="0"/>
            </w:tcBorders>
            <w:shd w:val="clear" w:color="auto" w:fill="auto"/>
            <w:noWrap/>
            <w:vAlign w:val="center"/>
          </w:tcPr>
          <w:p w14:paraId="5513CC6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5039A3D">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7D506E0D">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0.67</w:t>
            </w:r>
          </w:p>
        </w:tc>
        <w:tc>
          <w:tcPr>
            <w:tcW w:w="666" w:type="dxa"/>
            <w:tcBorders>
              <w:top w:val="nil"/>
              <w:left w:val="nil"/>
              <w:bottom w:val="single" w:color="000000" w:sz="8" w:space="0"/>
              <w:right w:val="single" w:color="000000" w:sz="8" w:space="0"/>
            </w:tcBorders>
            <w:shd w:val="clear" w:color="auto" w:fill="auto"/>
            <w:noWrap/>
            <w:vAlign w:val="center"/>
          </w:tcPr>
          <w:p w14:paraId="1E731F4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30702</w:t>
            </w:r>
          </w:p>
        </w:tc>
        <w:tc>
          <w:tcPr>
            <w:tcW w:w="1650" w:type="dxa"/>
            <w:tcBorders>
              <w:top w:val="nil"/>
              <w:left w:val="nil"/>
              <w:bottom w:val="single" w:color="000000" w:sz="8" w:space="0"/>
              <w:right w:val="single" w:color="000000" w:sz="8" w:space="0"/>
            </w:tcBorders>
            <w:shd w:val="clear" w:color="auto" w:fill="auto"/>
            <w:noWrap/>
            <w:vAlign w:val="center"/>
          </w:tcPr>
          <w:p w14:paraId="4E3FBA3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AB06362">
            <w:pPr>
              <w:widowControl/>
              <w:snapToGrid w:val="0"/>
              <w:jc w:val="right"/>
              <w:textAlignment w:val="center"/>
              <w:rPr>
                <w:rFonts w:ascii="Times New Roman" w:hAnsi="Times New Roman" w:eastAsia="宋体" w:cs="Times New Roman"/>
                <w:color w:val="000000"/>
                <w:sz w:val="18"/>
                <w:szCs w:val="18"/>
              </w:rPr>
            </w:pPr>
          </w:p>
        </w:tc>
      </w:tr>
      <w:tr w14:paraId="4D651B89">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8EA859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30103</w:t>
            </w:r>
          </w:p>
        </w:tc>
        <w:tc>
          <w:tcPr>
            <w:tcW w:w="1332" w:type="dxa"/>
            <w:tcBorders>
              <w:top w:val="nil"/>
              <w:left w:val="nil"/>
              <w:bottom w:val="single" w:color="000000" w:sz="8" w:space="0"/>
              <w:right w:val="single" w:color="000000" w:sz="8" w:space="0"/>
            </w:tcBorders>
            <w:shd w:val="clear" w:color="auto" w:fill="auto"/>
            <w:noWrap/>
            <w:vAlign w:val="center"/>
          </w:tcPr>
          <w:p w14:paraId="6BDBC3F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 xml:space="preserve">  </w:t>
            </w:r>
            <w:r>
              <w:rPr>
                <w:rStyle w:val="25"/>
                <w:rFonts w:hint="default"/>
              </w:rPr>
              <w:t>奖金</w:t>
            </w:r>
          </w:p>
        </w:tc>
        <w:tc>
          <w:tcPr>
            <w:tcW w:w="1896" w:type="dxa"/>
            <w:tcBorders>
              <w:top w:val="nil"/>
              <w:left w:val="nil"/>
              <w:bottom w:val="single" w:color="000000" w:sz="8" w:space="0"/>
              <w:right w:val="single" w:color="000000" w:sz="8" w:space="0"/>
            </w:tcBorders>
            <w:shd w:val="clear" w:color="auto" w:fill="auto"/>
            <w:noWrap/>
            <w:vAlign w:val="center"/>
          </w:tcPr>
          <w:p w14:paraId="215D58AE">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43.01</w:t>
            </w:r>
          </w:p>
        </w:tc>
        <w:tc>
          <w:tcPr>
            <w:tcW w:w="666" w:type="dxa"/>
            <w:tcBorders>
              <w:top w:val="nil"/>
              <w:left w:val="nil"/>
              <w:bottom w:val="single" w:color="000000" w:sz="8" w:space="0"/>
              <w:right w:val="single" w:color="000000" w:sz="8" w:space="0"/>
            </w:tcBorders>
            <w:shd w:val="clear" w:color="auto" w:fill="auto"/>
            <w:noWrap/>
            <w:vAlign w:val="center"/>
          </w:tcPr>
          <w:p w14:paraId="21AC7B8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2768D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7AA8D424">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5A448F6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w:t>
            </w:r>
          </w:p>
        </w:tc>
        <w:tc>
          <w:tcPr>
            <w:tcW w:w="1650" w:type="dxa"/>
            <w:tcBorders>
              <w:top w:val="nil"/>
              <w:left w:val="nil"/>
              <w:bottom w:val="single" w:color="000000" w:sz="8" w:space="0"/>
              <w:right w:val="single" w:color="000000" w:sz="8" w:space="0"/>
            </w:tcBorders>
            <w:shd w:val="clear" w:color="auto" w:fill="auto"/>
            <w:noWrap/>
            <w:vAlign w:val="center"/>
          </w:tcPr>
          <w:p w14:paraId="257961C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71DCAEFE">
            <w:pPr>
              <w:widowControl/>
              <w:snapToGrid w:val="0"/>
              <w:jc w:val="right"/>
              <w:textAlignment w:val="center"/>
              <w:rPr>
                <w:rFonts w:ascii="Times New Roman" w:hAnsi="Times New Roman" w:eastAsia="宋体" w:cs="Times New Roman"/>
                <w:color w:val="000000"/>
                <w:sz w:val="18"/>
                <w:szCs w:val="18"/>
              </w:rPr>
            </w:pPr>
          </w:p>
        </w:tc>
      </w:tr>
      <w:tr w14:paraId="40D3B835">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4264C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30106</w:t>
            </w:r>
          </w:p>
        </w:tc>
        <w:tc>
          <w:tcPr>
            <w:tcW w:w="1332" w:type="dxa"/>
            <w:tcBorders>
              <w:top w:val="nil"/>
              <w:left w:val="nil"/>
              <w:bottom w:val="single" w:color="000000" w:sz="8" w:space="0"/>
              <w:right w:val="single" w:color="000000" w:sz="8" w:space="0"/>
            </w:tcBorders>
            <w:shd w:val="clear" w:color="auto" w:fill="auto"/>
            <w:noWrap/>
            <w:vAlign w:val="center"/>
          </w:tcPr>
          <w:p w14:paraId="731DADC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 xml:space="preserve">  </w:t>
            </w:r>
            <w:r>
              <w:rPr>
                <w:rStyle w:val="25"/>
                <w:rFonts w:hint="default"/>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13B21C43">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0C5470A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5FCA66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水费</w:t>
            </w:r>
          </w:p>
        </w:tc>
        <w:tc>
          <w:tcPr>
            <w:tcW w:w="1774" w:type="dxa"/>
            <w:tcBorders>
              <w:top w:val="nil"/>
              <w:left w:val="nil"/>
              <w:bottom w:val="single" w:color="000000" w:sz="8" w:space="0"/>
              <w:right w:val="single" w:color="000000" w:sz="8" w:space="0"/>
            </w:tcBorders>
            <w:shd w:val="clear" w:color="auto" w:fill="auto"/>
            <w:noWrap/>
            <w:vAlign w:val="center"/>
          </w:tcPr>
          <w:p w14:paraId="29ECF9F1">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2C45A55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31001</w:t>
            </w:r>
          </w:p>
        </w:tc>
        <w:tc>
          <w:tcPr>
            <w:tcW w:w="1650" w:type="dxa"/>
            <w:tcBorders>
              <w:top w:val="nil"/>
              <w:left w:val="nil"/>
              <w:bottom w:val="single" w:color="000000" w:sz="8" w:space="0"/>
              <w:right w:val="single" w:color="000000" w:sz="8" w:space="0"/>
            </w:tcBorders>
            <w:shd w:val="clear" w:color="auto" w:fill="auto"/>
            <w:noWrap/>
            <w:vAlign w:val="center"/>
          </w:tcPr>
          <w:p w14:paraId="39940DC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3263A597">
            <w:pPr>
              <w:widowControl/>
              <w:snapToGrid w:val="0"/>
              <w:jc w:val="right"/>
              <w:textAlignment w:val="center"/>
              <w:rPr>
                <w:rFonts w:ascii="Times New Roman" w:hAnsi="Times New Roman" w:eastAsia="宋体" w:cs="Times New Roman"/>
                <w:color w:val="000000"/>
                <w:sz w:val="18"/>
                <w:szCs w:val="18"/>
              </w:rPr>
            </w:pPr>
          </w:p>
        </w:tc>
      </w:tr>
      <w:tr w14:paraId="621C0DE3">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D12E0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30107</w:t>
            </w:r>
          </w:p>
        </w:tc>
        <w:tc>
          <w:tcPr>
            <w:tcW w:w="1332" w:type="dxa"/>
            <w:tcBorders>
              <w:top w:val="nil"/>
              <w:left w:val="nil"/>
              <w:bottom w:val="single" w:color="000000" w:sz="8" w:space="0"/>
              <w:right w:val="single" w:color="000000" w:sz="8" w:space="0"/>
            </w:tcBorders>
            <w:shd w:val="clear" w:color="auto" w:fill="auto"/>
            <w:noWrap/>
            <w:vAlign w:val="center"/>
          </w:tcPr>
          <w:p w14:paraId="04FB5446">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 xml:space="preserve">  </w:t>
            </w:r>
            <w:r>
              <w:rPr>
                <w:rStyle w:val="25"/>
                <w:rFonts w:hint="default"/>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1941364C">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37.66</w:t>
            </w:r>
          </w:p>
        </w:tc>
        <w:tc>
          <w:tcPr>
            <w:tcW w:w="666" w:type="dxa"/>
            <w:tcBorders>
              <w:top w:val="nil"/>
              <w:left w:val="nil"/>
              <w:bottom w:val="single" w:color="000000" w:sz="8" w:space="0"/>
              <w:right w:val="single" w:color="000000" w:sz="8" w:space="0"/>
            </w:tcBorders>
            <w:shd w:val="clear" w:color="auto" w:fill="auto"/>
            <w:noWrap/>
            <w:vAlign w:val="center"/>
          </w:tcPr>
          <w:p w14:paraId="51B81AD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E8046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电费</w:t>
            </w:r>
          </w:p>
        </w:tc>
        <w:tc>
          <w:tcPr>
            <w:tcW w:w="1774" w:type="dxa"/>
            <w:tcBorders>
              <w:top w:val="nil"/>
              <w:left w:val="nil"/>
              <w:bottom w:val="single" w:color="000000" w:sz="8" w:space="0"/>
              <w:right w:val="single" w:color="000000" w:sz="8" w:space="0"/>
            </w:tcBorders>
            <w:shd w:val="clear" w:color="auto" w:fill="auto"/>
            <w:noWrap/>
            <w:vAlign w:val="center"/>
          </w:tcPr>
          <w:p w14:paraId="0D5184E7">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2B56E62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31002</w:t>
            </w:r>
          </w:p>
        </w:tc>
        <w:tc>
          <w:tcPr>
            <w:tcW w:w="1650" w:type="dxa"/>
            <w:tcBorders>
              <w:top w:val="nil"/>
              <w:left w:val="nil"/>
              <w:bottom w:val="single" w:color="000000" w:sz="8" w:space="0"/>
              <w:right w:val="single" w:color="000000" w:sz="8" w:space="0"/>
            </w:tcBorders>
            <w:shd w:val="clear" w:color="auto" w:fill="auto"/>
            <w:noWrap/>
            <w:vAlign w:val="center"/>
          </w:tcPr>
          <w:p w14:paraId="3A46544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2EB931DA">
            <w:pPr>
              <w:widowControl/>
              <w:snapToGrid w:val="0"/>
              <w:jc w:val="right"/>
              <w:textAlignment w:val="center"/>
              <w:rPr>
                <w:rFonts w:ascii="Times New Roman" w:hAnsi="Times New Roman" w:eastAsia="宋体" w:cs="Times New Roman"/>
                <w:color w:val="000000"/>
                <w:sz w:val="18"/>
                <w:szCs w:val="18"/>
              </w:rPr>
            </w:pPr>
          </w:p>
        </w:tc>
      </w:tr>
      <w:tr w14:paraId="0F462067">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CF3FF1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30108</w:t>
            </w:r>
          </w:p>
        </w:tc>
        <w:tc>
          <w:tcPr>
            <w:tcW w:w="1332" w:type="dxa"/>
            <w:tcBorders>
              <w:top w:val="nil"/>
              <w:left w:val="nil"/>
              <w:bottom w:val="single" w:color="000000" w:sz="8" w:space="0"/>
              <w:right w:val="single" w:color="000000" w:sz="8" w:space="0"/>
            </w:tcBorders>
            <w:shd w:val="clear" w:color="auto" w:fill="auto"/>
            <w:noWrap/>
            <w:vAlign w:val="center"/>
          </w:tcPr>
          <w:p w14:paraId="0E4F123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3F756FC7">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24.31</w:t>
            </w:r>
          </w:p>
        </w:tc>
        <w:tc>
          <w:tcPr>
            <w:tcW w:w="666" w:type="dxa"/>
            <w:tcBorders>
              <w:top w:val="nil"/>
              <w:left w:val="nil"/>
              <w:bottom w:val="single" w:color="000000" w:sz="8" w:space="0"/>
              <w:right w:val="single" w:color="000000" w:sz="8" w:space="0"/>
            </w:tcBorders>
            <w:shd w:val="clear" w:color="auto" w:fill="auto"/>
            <w:noWrap/>
            <w:vAlign w:val="center"/>
          </w:tcPr>
          <w:p w14:paraId="742A287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5B07BBA">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05F4CFBF">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6.38</w:t>
            </w:r>
          </w:p>
        </w:tc>
        <w:tc>
          <w:tcPr>
            <w:tcW w:w="666" w:type="dxa"/>
            <w:tcBorders>
              <w:top w:val="nil"/>
              <w:left w:val="nil"/>
              <w:bottom w:val="single" w:color="000000" w:sz="8" w:space="0"/>
              <w:right w:val="single" w:color="000000" w:sz="8" w:space="0"/>
            </w:tcBorders>
            <w:shd w:val="clear" w:color="auto" w:fill="auto"/>
            <w:noWrap/>
            <w:vAlign w:val="center"/>
          </w:tcPr>
          <w:p w14:paraId="6974694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31003</w:t>
            </w:r>
          </w:p>
        </w:tc>
        <w:tc>
          <w:tcPr>
            <w:tcW w:w="1650" w:type="dxa"/>
            <w:tcBorders>
              <w:top w:val="nil"/>
              <w:left w:val="nil"/>
              <w:bottom w:val="single" w:color="000000" w:sz="8" w:space="0"/>
              <w:right w:val="single" w:color="000000" w:sz="8" w:space="0"/>
            </w:tcBorders>
            <w:shd w:val="clear" w:color="auto" w:fill="auto"/>
            <w:noWrap/>
            <w:vAlign w:val="center"/>
          </w:tcPr>
          <w:p w14:paraId="1CFADD2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203764B">
            <w:pPr>
              <w:widowControl/>
              <w:snapToGrid w:val="0"/>
              <w:jc w:val="right"/>
              <w:textAlignment w:val="center"/>
              <w:rPr>
                <w:rFonts w:ascii="Times New Roman" w:hAnsi="Times New Roman" w:eastAsia="宋体" w:cs="Times New Roman"/>
                <w:color w:val="000000"/>
                <w:sz w:val="18"/>
                <w:szCs w:val="18"/>
              </w:rPr>
            </w:pPr>
          </w:p>
        </w:tc>
      </w:tr>
      <w:tr w14:paraId="373029FA">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2CD172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30109</w:t>
            </w:r>
          </w:p>
        </w:tc>
        <w:tc>
          <w:tcPr>
            <w:tcW w:w="1332" w:type="dxa"/>
            <w:tcBorders>
              <w:top w:val="nil"/>
              <w:left w:val="nil"/>
              <w:bottom w:val="single" w:color="000000" w:sz="8" w:space="0"/>
              <w:right w:val="single" w:color="000000" w:sz="8" w:space="0"/>
            </w:tcBorders>
            <w:shd w:val="clear" w:color="auto" w:fill="auto"/>
            <w:noWrap/>
            <w:vAlign w:val="center"/>
          </w:tcPr>
          <w:p w14:paraId="57E8C80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3BD6FE30">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7E13E2C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E822654">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183DCABA">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1249CFB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31005</w:t>
            </w:r>
          </w:p>
        </w:tc>
        <w:tc>
          <w:tcPr>
            <w:tcW w:w="1650" w:type="dxa"/>
            <w:tcBorders>
              <w:top w:val="nil"/>
              <w:left w:val="nil"/>
              <w:bottom w:val="single" w:color="000000" w:sz="8" w:space="0"/>
              <w:right w:val="single" w:color="000000" w:sz="8" w:space="0"/>
            </w:tcBorders>
            <w:shd w:val="clear" w:color="auto" w:fill="auto"/>
            <w:noWrap/>
            <w:vAlign w:val="center"/>
          </w:tcPr>
          <w:p w14:paraId="7CF5CDF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25486FF2">
            <w:pPr>
              <w:widowControl/>
              <w:snapToGrid w:val="0"/>
              <w:jc w:val="right"/>
              <w:textAlignment w:val="center"/>
              <w:rPr>
                <w:rFonts w:ascii="Times New Roman" w:hAnsi="Times New Roman" w:eastAsia="宋体" w:cs="Times New Roman"/>
                <w:color w:val="000000"/>
                <w:sz w:val="18"/>
                <w:szCs w:val="18"/>
              </w:rPr>
            </w:pPr>
          </w:p>
        </w:tc>
      </w:tr>
      <w:tr w14:paraId="1EECCC35">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4416DA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30110</w:t>
            </w:r>
          </w:p>
        </w:tc>
        <w:tc>
          <w:tcPr>
            <w:tcW w:w="1332" w:type="dxa"/>
            <w:tcBorders>
              <w:top w:val="nil"/>
              <w:left w:val="nil"/>
              <w:bottom w:val="single" w:color="000000" w:sz="8" w:space="0"/>
              <w:right w:val="single" w:color="000000" w:sz="8" w:space="0"/>
            </w:tcBorders>
            <w:shd w:val="clear" w:color="auto" w:fill="auto"/>
            <w:noWrap/>
            <w:vAlign w:val="center"/>
          </w:tcPr>
          <w:p w14:paraId="165C594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3525568C">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11.97</w:t>
            </w:r>
          </w:p>
        </w:tc>
        <w:tc>
          <w:tcPr>
            <w:tcW w:w="666" w:type="dxa"/>
            <w:tcBorders>
              <w:top w:val="nil"/>
              <w:left w:val="nil"/>
              <w:bottom w:val="single" w:color="000000" w:sz="8" w:space="0"/>
              <w:right w:val="single" w:color="000000" w:sz="8" w:space="0"/>
            </w:tcBorders>
            <w:shd w:val="clear" w:color="auto" w:fill="auto"/>
            <w:noWrap/>
            <w:vAlign w:val="center"/>
          </w:tcPr>
          <w:p w14:paraId="15432C4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863A47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770D9957">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2BC5364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31006</w:t>
            </w:r>
          </w:p>
        </w:tc>
        <w:tc>
          <w:tcPr>
            <w:tcW w:w="1650" w:type="dxa"/>
            <w:tcBorders>
              <w:top w:val="nil"/>
              <w:left w:val="nil"/>
              <w:bottom w:val="single" w:color="000000" w:sz="8" w:space="0"/>
              <w:right w:val="single" w:color="000000" w:sz="8" w:space="0"/>
            </w:tcBorders>
            <w:shd w:val="clear" w:color="auto" w:fill="auto"/>
            <w:noWrap/>
            <w:vAlign w:val="center"/>
          </w:tcPr>
          <w:p w14:paraId="216EE52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4FB4D8AE">
            <w:pPr>
              <w:widowControl/>
              <w:snapToGrid w:val="0"/>
              <w:jc w:val="right"/>
              <w:textAlignment w:val="center"/>
              <w:rPr>
                <w:rFonts w:ascii="Times New Roman" w:hAnsi="Times New Roman" w:eastAsia="宋体" w:cs="Times New Roman"/>
                <w:color w:val="000000"/>
                <w:sz w:val="18"/>
                <w:szCs w:val="18"/>
              </w:rPr>
            </w:pPr>
          </w:p>
        </w:tc>
      </w:tr>
      <w:tr w14:paraId="631A5793">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26F2FA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30111</w:t>
            </w:r>
          </w:p>
        </w:tc>
        <w:tc>
          <w:tcPr>
            <w:tcW w:w="1332" w:type="dxa"/>
            <w:tcBorders>
              <w:top w:val="nil"/>
              <w:left w:val="nil"/>
              <w:bottom w:val="single" w:color="000000" w:sz="8" w:space="0"/>
              <w:right w:val="single" w:color="000000" w:sz="8" w:space="0"/>
            </w:tcBorders>
            <w:shd w:val="clear" w:color="auto" w:fill="auto"/>
            <w:noWrap/>
            <w:vAlign w:val="center"/>
          </w:tcPr>
          <w:p w14:paraId="629EC08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11FEFE22">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624C46E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CB6506">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2688B1D1">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0.73</w:t>
            </w:r>
          </w:p>
        </w:tc>
        <w:tc>
          <w:tcPr>
            <w:tcW w:w="666" w:type="dxa"/>
            <w:tcBorders>
              <w:top w:val="nil"/>
              <w:left w:val="nil"/>
              <w:bottom w:val="single" w:color="000000" w:sz="8" w:space="0"/>
              <w:right w:val="single" w:color="000000" w:sz="8" w:space="0"/>
            </w:tcBorders>
            <w:shd w:val="clear" w:color="auto" w:fill="auto"/>
            <w:noWrap/>
            <w:vAlign w:val="center"/>
          </w:tcPr>
          <w:p w14:paraId="5350FCD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31007</w:t>
            </w:r>
          </w:p>
        </w:tc>
        <w:tc>
          <w:tcPr>
            <w:tcW w:w="1650" w:type="dxa"/>
            <w:tcBorders>
              <w:top w:val="nil"/>
              <w:left w:val="nil"/>
              <w:bottom w:val="single" w:color="000000" w:sz="8" w:space="0"/>
              <w:right w:val="single" w:color="000000" w:sz="8" w:space="0"/>
            </w:tcBorders>
            <w:shd w:val="clear" w:color="auto" w:fill="auto"/>
            <w:noWrap/>
            <w:vAlign w:val="center"/>
          </w:tcPr>
          <w:p w14:paraId="62674D9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340AF66C">
            <w:pPr>
              <w:widowControl/>
              <w:snapToGrid w:val="0"/>
              <w:jc w:val="right"/>
              <w:textAlignment w:val="center"/>
              <w:rPr>
                <w:rFonts w:ascii="Times New Roman" w:hAnsi="Times New Roman" w:eastAsia="宋体" w:cs="Times New Roman"/>
                <w:color w:val="000000"/>
                <w:sz w:val="18"/>
                <w:szCs w:val="18"/>
              </w:rPr>
            </w:pPr>
          </w:p>
        </w:tc>
      </w:tr>
      <w:tr w14:paraId="14B02FB4">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D314AA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30112</w:t>
            </w:r>
          </w:p>
        </w:tc>
        <w:tc>
          <w:tcPr>
            <w:tcW w:w="1332" w:type="dxa"/>
            <w:tcBorders>
              <w:top w:val="nil"/>
              <w:left w:val="nil"/>
              <w:bottom w:val="single" w:color="000000" w:sz="8" w:space="0"/>
              <w:right w:val="single" w:color="000000" w:sz="8" w:space="0"/>
            </w:tcBorders>
            <w:shd w:val="clear" w:color="auto" w:fill="auto"/>
            <w:noWrap/>
            <w:vAlign w:val="center"/>
          </w:tcPr>
          <w:p w14:paraId="1EB47A3A">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1EBB7D49">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0.76</w:t>
            </w:r>
          </w:p>
        </w:tc>
        <w:tc>
          <w:tcPr>
            <w:tcW w:w="666" w:type="dxa"/>
            <w:tcBorders>
              <w:top w:val="nil"/>
              <w:left w:val="nil"/>
              <w:bottom w:val="single" w:color="000000" w:sz="8" w:space="0"/>
              <w:right w:val="single" w:color="000000" w:sz="8" w:space="0"/>
            </w:tcBorders>
            <w:shd w:val="clear" w:color="auto" w:fill="auto"/>
            <w:noWrap/>
            <w:vAlign w:val="center"/>
          </w:tcPr>
          <w:p w14:paraId="3497520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FBA19C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62828F4">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2F3ECC1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31008</w:t>
            </w:r>
          </w:p>
        </w:tc>
        <w:tc>
          <w:tcPr>
            <w:tcW w:w="1650" w:type="dxa"/>
            <w:tcBorders>
              <w:top w:val="nil"/>
              <w:left w:val="nil"/>
              <w:bottom w:val="single" w:color="000000" w:sz="8" w:space="0"/>
              <w:right w:val="single" w:color="000000" w:sz="8" w:space="0"/>
            </w:tcBorders>
            <w:shd w:val="clear" w:color="auto" w:fill="auto"/>
            <w:noWrap/>
            <w:vAlign w:val="center"/>
          </w:tcPr>
          <w:p w14:paraId="691C784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057AFCCA">
            <w:pPr>
              <w:widowControl/>
              <w:snapToGrid w:val="0"/>
              <w:jc w:val="right"/>
              <w:textAlignment w:val="center"/>
              <w:rPr>
                <w:rFonts w:ascii="Times New Roman" w:hAnsi="Times New Roman" w:eastAsia="宋体" w:cs="Times New Roman"/>
                <w:color w:val="000000"/>
                <w:sz w:val="18"/>
                <w:szCs w:val="18"/>
              </w:rPr>
            </w:pPr>
          </w:p>
        </w:tc>
      </w:tr>
      <w:tr w14:paraId="4DAC36C9">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19398F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30113</w:t>
            </w:r>
          </w:p>
        </w:tc>
        <w:tc>
          <w:tcPr>
            <w:tcW w:w="1332" w:type="dxa"/>
            <w:tcBorders>
              <w:top w:val="nil"/>
              <w:left w:val="nil"/>
              <w:bottom w:val="single" w:color="000000" w:sz="8" w:space="0"/>
              <w:right w:val="single" w:color="000000" w:sz="8" w:space="0"/>
            </w:tcBorders>
            <w:shd w:val="clear" w:color="auto" w:fill="auto"/>
            <w:noWrap/>
            <w:vAlign w:val="center"/>
          </w:tcPr>
          <w:p w14:paraId="7F542924">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780F79B">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23.72</w:t>
            </w:r>
          </w:p>
        </w:tc>
        <w:tc>
          <w:tcPr>
            <w:tcW w:w="666" w:type="dxa"/>
            <w:tcBorders>
              <w:top w:val="nil"/>
              <w:left w:val="nil"/>
              <w:bottom w:val="single" w:color="000000" w:sz="8" w:space="0"/>
              <w:right w:val="single" w:color="000000" w:sz="8" w:space="0"/>
            </w:tcBorders>
            <w:shd w:val="clear" w:color="auto" w:fill="auto"/>
            <w:noWrap/>
            <w:vAlign w:val="center"/>
          </w:tcPr>
          <w:p w14:paraId="38E921D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49BB82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50183BD6">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0.35</w:t>
            </w:r>
          </w:p>
        </w:tc>
        <w:tc>
          <w:tcPr>
            <w:tcW w:w="666" w:type="dxa"/>
            <w:tcBorders>
              <w:top w:val="nil"/>
              <w:left w:val="nil"/>
              <w:bottom w:val="single" w:color="000000" w:sz="8" w:space="0"/>
              <w:right w:val="single" w:color="000000" w:sz="8" w:space="0"/>
            </w:tcBorders>
            <w:shd w:val="clear" w:color="auto" w:fill="auto"/>
            <w:noWrap/>
            <w:vAlign w:val="center"/>
          </w:tcPr>
          <w:p w14:paraId="6FF7F5C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31009</w:t>
            </w:r>
          </w:p>
        </w:tc>
        <w:tc>
          <w:tcPr>
            <w:tcW w:w="1650" w:type="dxa"/>
            <w:tcBorders>
              <w:top w:val="nil"/>
              <w:left w:val="nil"/>
              <w:bottom w:val="single" w:color="000000" w:sz="8" w:space="0"/>
              <w:right w:val="single" w:color="000000" w:sz="8" w:space="0"/>
            </w:tcBorders>
            <w:shd w:val="clear" w:color="auto" w:fill="auto"/>
            <w:noWrap/>
            <w:vAlign w:val="center"/>
          </w:tcPr>
          <w:p w14:paraId="7610618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5F97741E">
            <w:pPr>
              <w:widowControl/>
              <w:snapToGrid w:val="0"/>
              <w:jc w:val="right"/>
              <w:textAlignment w:val="center"/>
              <w:rPr>
                <w:rFonts w:ascii="Times New Roman" w:hAnsi="Times New Roman" w:eastAsia="宋体" w:cs="Times New Roman"/>
                <w:color w:val="000000"/>
                <w:sz w:val="18"/>
                <w:szCs w:val="18"/>
              </w:rPr>
            </w:pPr>
          </w:p>
        </w:tc>
      </w:tr>
      <w:tr w14:paraId="0B18532F">
        <w:tblPrEx>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A190D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30114</w:t>
            </w:r>
          </w:p>
        </w:tc>
        <w:tc>
          <w:tcPr>
            <w:tcW w:w="1332" w:type="dxa"/>
            <w:tcBorders>
              <w:top w:val="nil"/>
              <w:left w:val="nil"/>
              <w:bottom w:val="single" w:color="000000" w:sz="8" w:space="0"/>
              <w:right w:val="single" w:color="000000" w:sz="8" w:space="0"/>
            </w:tcBorders>
            <w:shd w:val="clear" w:color="auto" w:fill="auto"/>
            <w:noWrap/>
            <w:vAlign w:val="center"/>
          </w:tcPr>
          <w:p w14:paraId="375BF276">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2C0AE42B">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4627D5F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767E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 xml:space="preserve">  </w:t>
            </w:r>
            <w:r>
              <w:rPr>
                <w:rStyle w:val="25"/>
                <w:rFonts w:hint="default"/>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57A8D9F6">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5C430F6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31010</w:t>
            </w:r>
          </w:p>
        </w:tc>
        <w:tc>
          <w:tcPr>
            <w:tcW w:w="1650" w:type="dxa"/>
            <w:tcBorders>
              <w:top w:val="nil"/>
              <w:left w:val="nil"/>
              <w:bottom w:val="single" w:color="000000" w:sz="8" w:space="0"/>
              <w:right w:val="single" w:color="000000" w:sz="8" w:space="0"/>
            </w:tcBorders>
            <w:shd w:val="clear" w:color="auto" w:fill="auto"/>
            <w:noWrap/>
            <w:vAlign w:val="center"/>
          </w:tcPr>
          <w:p w14:paraId="032BD16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87574DD">
            <w:pPr>
              <w:widowControl/>
              <w:snapToGrid w:val="0"/>
              <w:jc w:val="right"/>
              <w:textAlignment w:val="center"/>
              <w:rPr>
                <w:rFonts w:ascii="Times New Roman" w:hAnsi="Times New Roman" w:eastAsia="宋体" w:cs="Times New Roman"/>
                <w:color w:val="000000"/>
                <w:sz w:val="18"/>
                <w:szCs w:val="18"/>
              </w:rPr>
            </w:pPr>
          </w:p>
        </w:tc>
      </w:tr>
      <w:tr w14:paraId="2D8D9927">
        <w:tblPrEx>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2D964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30199</w:t>
            </w:r>
          </w:p>
        </w:tc>
        <w:tc>
          <w:tcPr>
            <w:tcW w:w="1332" w:type="dxa"/>
            <w:tcBorders>
              <w:top w:val="nil"/>
              <w:left w:val="nil"/>
              <w:bottom w:val="single" w:color="000000" w:sz="8" w:space="0"/>
              <w:right w:val="single" w:color="000000" w:sz="8" w:space="0"/>
            </w:tcBorders>
            <w:shd w:val="clear" w:color="auto" w:fill="auto"/>
            <w:noWrap/>
            <w:vAlign w:val="center"/>
          </w:tcPr>
          <w:p w14:paraId="05A78B7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5399C2D1">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2F624E3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382612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2649DDA2">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0B94EE5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31011</w:t>
            </w:r>
          </w:p>
        </w:tc>
        <w:tc>
          <w:tcPr>
            <w:tcW w:w="1650" w:type="dxa"/>
            <w:tcBorders>
              <w:top w:val="nil"/>
              <w:left w:val="nil"/>
              <w:bottom w:val="single" w:color="000000" w:sz="8" w:space="0"/>
              <w:right w:val="single" w:color="000000" w:sz="8" w:space="0"/>
            </w:tcBorders>
            <w:shd w:val="clear" w:color="auto" w:fill="auto"/>
            <w:noWrap/>
            <w:vAlign w:val="center"/>
          </w:tcPr>
          <w:p w14:paraId="0917D68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69428443">
            <w:pPr>
              <w:widowControl/>
              <w:snapToGrid w:val="0"/>
              <w:jc w:val="right"/>
              <w:textAlignment w:val="center"/>
              <w:rPr>
                <w:rFonts w:ascii="Times New Roman" w:hAnsi="Times New Roman" w:eastAsia="宋体" w:cs="Times New Roman"/>
                <w:color w:val="000000"/>
                <w:sz w:val="18"/>
                <w:szCs w:val="18"/>
              </w:rPr>
            </w:pPr>
          </w:p>
        </w:tc>
      </w:tr>
      <w:tr w14:paraId="3CF5137F">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CB0725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w:t>
            </w:r>
          </w:p>
        </w:tc>
        <w:tc>
          <w:tcPr>
            <w:tcW w:w="1332" w:type="dxa"/>
            <w:tcBorders>
              <w:top w:val="nil"/>
              <w:left w:val="nil"/>
              <w:bottom w:val="single" w:color="000000" w:sz="8" w:space="0"/>
              <w:right w:val="single" w:color="000000" w:sz="8" w:space="0"/>
            </w:tcBorders>
            <w:shd w:val="clear" w:color="auto" w:fill="auto"/>
            <w:noWrap/>
            <w:vAlign w:val="center"/>
          </w:tcPr>
          <w:p w14:paraId="2629088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34167257">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3.81</w:t>
            </w:r>
          </w:p>
        </w:tc>
        <w:tc>
          <w:tcPr>
            <w:tcW w:w="666" w:type="dxa"/>
            <w:tcBorders>
              <w:top w:val="nil"/>
              <w:left w:val="nil"/>
              <w:bottom w:val="single" w:color="000000" w:sz="8" w:space="0"/>
              <w:right w:val="single" w:color="000000" w:sz="8" w:space="0"/>
            </w:tcBorders>
            <w:shd w:val="clear" w:color="auto" w:fill="auto"/>
            <w:noWrap/>
            <w:vAlign w:val="center"/>
          </w:tcPr>
          <w:p w14:paraId="4074801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472FAB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26375A6F">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0DBB5BE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31012</w:t>
            </w:r>
          </w:p>
        </w:tc>
        <w:tc>
          <w:tcPr>
            <w:tcW w:w="1650" w:type="dxa"/>
            <w:tcBorders>
              <w:top w:val="nil"/>
              <w:left w:val="nil"/>
              <w:bottom w:val="single" w:color="000000" w:sz="8" w:space="0"/>
              <w:right w:val="single" w:color="000000" w:sz="8" w:space="0"/>
            </w:tcBorders>
            <w:shd w:val="clear" w:color="auto" w:fill="auto"/>
            <w:noWrap/>
            <w:vAlign w:val="center"/>
          </w:tcPr>
          <w:p w14:paraId="2E55C70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390E6A21">
            <w:pPr>
              <w:widowControl/>
              <w:snapToGrid w:val="0"/>
              <w:jc w:val="right"/>
              <w:textAlignment w:val="center"/>
              <w:rPr>
                <w:rFonts w:ascii="Times New Roman" w:hAnsi="Times New Roman" w:eastAsia="宋体" w:cs="Times New Roman"/>
                <w:color w:val="000000"/>
                <w:sz w:val="18"/>
                <w:szCs w:val="18"/>
              </w:rPr>
            </w:pPr>
          </w:p>
        </w:tc>
      </w:tr>
      <w:tr w14:paraId="39903061">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30F5D7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30301</w:t>
            </w:r>
          </w:p>
        </w:tc>
        <w:tc>
          <w:tcPr>
            <w:tcW w:w="1332" w:type="dxa"/>
            <w:tcBorders>
              <w:top w:val="nil"/>
              <w:left w:val="nil"/>
              <w:bottom w:val="single" w:color="000000" w:sz="8" w:space="0"/>
              <w:right w:val="single" w:color="000000" w:sz="8" w:space="0"/>
            </w:tcBorders>
            <w:shd w:val="clear" w:color="auto" w:fill="auto"/>
            <w:noWrap/>
            <w:vAlign w:val="center"/>
          </w:tcPr>
          <w:p w14:paraId="4C4ED38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0C9ABEB5">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5BFF427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18667AA">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CFA5EA1">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5CBE923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31013</w:t>
            </w:r>
          </w:p>
        </w:tc>
        <w:tc>
          <w:tcPr>
            <w:tcW w:w="1650" w:type="dxa"/>
            <w:tcBorders>
              <w:top w:val="nil"/>
              <w:left w:val="nil"/>
              <w:bottom w:val="single" w:color="000000" w:sz="8" w:space="0"/>
              <w:right w:val="single" w:color="000000" w:sz="8" w:space="0"/>
            </w:tcBorders>
            <w:shd w:val="clear" w:color="auto" w:fill="auto"/>
            <w:noWrap/>
            <w:vAlign w:val="center"/>
          </w:tcPr>
          <w:p w14:paraId="0420497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49572955">
            <w:pPr>
              <w:widowControl/>
              <w:snapToGrid w:val="0"/>
              <w:jc w:val="right"/>
              <w:textAlignment w:val="center"/>
              <w:rPr>
                <w:rFonts w:ascii="Times New Roman" w:hAnsi="Times New Roman" w:eastAsia="宋体" w:cs="Times New Roman"/>
                <w:color w:val="000000"/>
                <w:sz w:val="18"/>
                <w:szCs w:val="18"/>
              </w:rPr>
            </w:pPr>
          </w:p>
        </w:tc>
      </w:tr>
      <w:tr w14:paraId="7E76AE82">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C29442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30302</w:t>
            </w:r>
          </w:p>
        </w:tc>
        <w:tc>
          <w:tcPr>
            <w:tcW w:w="1332" w:type="dxa"/>
            <w:tcBorders>
              <w:top w:val="nil"/>
              <w:left w:val="nil"/>
              <w:bottom w:val="single" w:color="000000" w:sz="8" w:space="0"/>
              <w:right w:val="single" w:color="000000" w:sz="8" w:space="0"/>
            </w:tcBorders>
            <w:shd w:val="clear" w:color="auto" w:fill="auto"/>
            <w:noWrap/>
            <w:vAlign w:val="center"/>
          </w:tcPr>
          <w:p w14:paraId="4CBCBB89">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25CE393B">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3.81</w:t>
            </w:r>
          </w:p>
        </w:tc>
        <w:tc>
          <w:tcPr>
            <w:tcW w:w="666" w:type="dxa"/>
            <w:tcBorders>
              <w:top w:val="nil"/>
              <w:left w:val="nil"/>
              <w:bottom w:val="single" w:color="000000" w:sz="8" w:space="0"/>
              <w:right w:val="single" w:color="000000" w:sz="8" w:space="0"/>
            </w:tcBorders>
            <w:shd w:val="clear" w:color="auto" w:fill="auto"/>
            <w:noWrap/>
            <w:vAlign w:val="center"/>
          </w:tcPr>
          <w:p w14:paraId="44E2D36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F0392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39A3279F">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79E8220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31019</w:t>
            </w:r>
          </w:p>
        </w:tc>
        <w:tc>
          <w:tcPr>
            <w:tcW w:w="1650" w:type="dxa"/>
            <w:tcBorders>
              <w:top w:val="nil"/>
              <w:left w:val="nil"/>
              <w:bottom w:val="single" w:color="000000" w:sz="8" w:space="0"/>
              <w:right w:val="single" w:color="000000" w:sz="8" w:space="0"/>
            </w:tcBorders>
            <w:shd w:val="clear" w:color="auto" w:fill="auto"/>
            <w:noWrap/>
            <w:vAlign w:val="center"/>
          </w:tcPr>
          <w:p w14:paraId="17702F71">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CE3D9F0">
            <w:pPr>
              <w:widowControl/>
              <w:snapToGrid w:val="0"/>
              <w:jc w:val="right"/>
              <w:textAlignment w:val="center"/>
              <w:rPr>
                <w:rFonts w:ascii="Times New Roman" w:hAnsi="Times New Roman" w:eastAsia="宋体" w:cs="Times New Roman"/>
                <w:color w:val="000000"/>
                <w:sz w:val="18"/>
                <w:szCs w:val="18"/>
              </w:rPr>
            </w:pPr>
          </w:p>
        </w:tc>
      </w:tr>
      <w:tr w14:paraId="20C587CC">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1D5032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30303</w:t>
            </w:r>
          </w:p>
        </w:tc>
        <w:tc>
          <w:tcPr>
            <w:tcW w:w="1332" w:type="dxa"/>
            <w:tcBorders>
              <w:top w:val="nil"/>
              <w:left w:val="nil"/>
              <w:bottom w:val="single" w:color="000000" w:sz="8" w:space="0"/>
              <w:right w:val="single" w:color="000000" w:sz="8" w:space="0"/>
            </w:tcBorders>
            <w:shd w:val="clear" w:color="auto" w:fill="auto"/>
            <w:noWrap/>
            <w:vAlign w:val="center"/>
          </w:tcPr>
          <w:p w14:paraId="7C11526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3A82B75">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011B8BC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26006E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5D5B1CD6">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1541B21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31021</w:t>
            </w:r>
          </w:p>
        </w:tc>
        <w:tc>
          <w:tcPr>
            <w:tcW w:w="1650" w:type="dxa"/>
            <w:tcBorders>
              <w:top w:val="nil"/>
              <w:left w:val="nil"/>
              <w:bottom w:val="single" w:color="000000" w:sz="8" w:space="0"/>
              <w:right w:val="single" w:color="000000" w:sz="8" w:space="0"/>
            </w:tcBorders>
            <w:shd w:val="clear" w:color="auto" w:fill="auto"/>
            <w:noWrap/>
            <w:vAlign w:val="center"/>
          </w:tcPr>
          <w:p w14:paraId="117F33D9">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773DAF12">
            <w:pPr>
              <w:widowControl/>
              <w:snapToGrid w:val="0"/>
              <w:jc w:val="right"/>
              <w:textAlignment w:val="center"/>
              <w:rPr>
                <w:rFonts w:ascii="Times New Roman" w:hAnsi="Times New Roman" w:eastAsia="宋体" w:cs="Times New Roman"/>
                <w:color w:val="000000"/>
                <w:sz w:val="18"/>
                <w:szCs w:val="18"/>
              </w:rPr>
            </w:pPr>
          </w:p>
        </w:tc>
      </w:tr>
      <w:tr w14:paraId="229E2A55">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C5878A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30304</w:t>
            </w:r>
          </w:p>
        </w:tc>
        <w:tc>
          <w:tcPr>
            <w:tcW w:w="1332" w:type="dxa"/>
            <w:tcBorders>
              <w:top w:val="nil"/>
              <w:left w:val="nil"/>
              <w:bottom w:val="single" w:color="000000" w:sz="8" w:space="0"/>
              <w:right w:val="single" w:color="000000" w:sz="8" w:space="0"/>
            </w:tcBorders>
            <w:shd w:val="clear" w:color="auto" w:fill="auto"/>
            <w:noWrap/>
            <w:vAlign w:val="center"/>
          </w:tcPr>
          <w:p w14:paraId="7F2B8E1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619438D4">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4B6A171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632935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5EA4C474">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16C242E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31022</w:t>
            </w:r>
          </w:p>
        </w:tc>
        <w:tc>
          <w:tcPr>
            <w:tcW w:w="1650" w:type="dxa"/>
            <w:tcBorders>
              <w:top w:val="nil"/>
              <w:left w:val="nil"/>
              <w:bottom w:val="single" w:color="000000" w:sz="8" w:space="0"/>
              <w:right w:val="single" w:color="000000" w:sz="8" w:space="0"/>
            </w:tcBorders>
            <w:shd w:val="clear" w:color="auto" w:fill="auto"/>
            <w:noWrap/>
            <w:vAlign w:val="center"/>
          </w:tcPr>
          <w:p w14:paraId="44E3D83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56E12313">
            <w:pPr>
              <w:widowControl/>
              <w:snapToGrid w:val="0"/>
              <w:jc w:val="right"/>
              <w:textAlignment w:val="center"/>
              <w:rPr>
                <w:rFonts w:ascii="Times New Roman" w:hAnsi="Times New Roman" w:eastAsia="宋体" w:cs="Times New Roman"/>
                <w:color w:val="000000"/>
                <w:sz w:val="18"/>
                <w:szCs w:val="18"/>
              </w:rPr>
            </w:pPr>
          </w:p>
        </w:tc>
      </w:tr>
      <w:tr w14:paraId="5A14C7B1">
        <w:tblPrEx>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5ADEE8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30305</w:t>
            </w:r>
          </w:p>
        </w:tc>
        <w:tc>
          <w:tcPr>
            <w:tcW w:w="1332" w:type="dxa"/>
            <w:tcBorders>
              <w:top w:val="nil"/>
              <w:left w:val="nil"/>
              <w:bottom w:val="single" w:color="000000" w:sz="8" w:space="0"/>
              <w:right w:val="single" w:color="000000" w:sz="8" w:space="0"/>
            </w:tcBorders>
            <w:shd w:val="clear" w:color="auto" w:fill="auto"/>
            <w:noWrap/>
            <w:vAlign w:val="center"/>
          </w:tcPr>
          <w:p w14:paraId="6B02538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18781C99">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310E7ED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06BA1B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719325FF">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4.62</w:t>
            </w:r>
          </w:p>
        </w:tc>
        <w:tc>
          <w:tcPr>
            <w:tcW w:w="666" w:type="dxa"/>
            <w:tcBorders>
              <w:top w:val="nil"/>
              <w:left w:val="nil"/>
              <w:bottom w:val="single" w:color="000000" w:sz="8" w:space="0"/>
              <w:right w:val="single" w:color="000000" w:sz="8" w:space="0"/>
            </w:tcBorders>
            <w:shd w:val="clear" w:color="auto" w:fill="auto"/>
            <w:noWrap/>
            <w:vAlign w:val="center"/>
          </w:tcPr>
          <w:p w14:paraId="300A6CCF">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31099</w:t>
            </w:r>
          </w:p>
        </w:tc>
        <w:tc>
          <w:tcPr>
            <w:tcW w:w="1650" w:type="dxa"/>
            <w:tcBorders>
              <w:top w:val="nil"/>
              <w:left w:val="nil"/>
              <w:bottom w:val="single" w:color="000000" w:sz="8" w:space="0"/>
              <w:right w:val="single" w:color="000000" w:sz="8" w:space="0"/>
            </w:tcBorders>
            <w:shd w:val="clear" w:color="auto" w:fill="auto"/>
            <w:noWrap/>
            <w:vAlign w:val="center"/>
          </w:tcPr>
          <w:p w14:paraId="011A7C9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6CEB367F">
            <w:pPr>
              <w:widowControl/>
              <w:snapToGrid w:val="0"/>
              <w:jc w:val="right"/>
              <w:textAlignment w:val="center"/>
              <w:rPr>
                <w:rFonts w:ascii="Times New Roman" w:hAnsi="Times New Roman" w:eastAsia="宋体" w:cs="Times New Roman"/>
                <w:color w:val="000000"/>
                <w:sz w:val="18"/>
                <w:szCs w:val="18"/>
              </w:rPr>
            </w:pPr>
          </w:p>
        </w:tc>
      </w:tr>
      <w:tr w14:paraId="075F913E">
        <w:tblPrEx>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7C5C2D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30306</w:t>
            </w:r>
          </w:p>
        </w:tc>
        <w:tc>
          <w:tcPr>
            <w:tcW w:w="1332" w:type="dxa"/>
            <w:tcBorders>
              <w:top w:val="nil"/>
              <w:left w:val="nil"/>
              <w:bottom w:val="single" w:color="000000" w:sz="8" w:space="0"/>
              <w:right w:val="single" w:color="000000" w:sz="8" w:space="0"/>
            </w:tcBorders>
            <w:shd w:val="clear" w:color="auto" w:fill="auto"/>
            <w:noWrap/>
            <w:vAlign w:val="center"/>
          </w:tcPr>
          <w:p w14:paraId="6556FB9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79897E2E">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2BBCD79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78BE9C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2937D417">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2FFDF75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w:t>
            </w:r>
          </w:p>
        </w:tc>
        <w:tc>
          <w:tcPr>
            <w:tcW w:w="1650" w:type="dxa"/>
            <w:tcBorders>
              <w:top w:val="nil"/>
              <w:left w:val="nil"/>
              <w:bottom w:val="single" w:color="000000" w:sz="8" w:space="0"/>
              <w:right w:val="single" w:color="000000" w:sz="8" w:space="0"/>
            </w:tcBorders>
            <w:shd w:val="clear" w:color="auto" w:fill="auto"/>
            <w:noWrap/>
            <w:vAlign w:val="center"/>
          </w:tcPr>
          <w:p w14:paraId="3273C66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0D4C2007">
            <w:pPr>
              <w:widowControl/>
              <w:snapToGrid w:val="0"/>
              <w:jc w:val="right"/>
              <w:textAlignment w:val="center"/>
              <w:rPr>
                <w:rFonts w:ascii="Times New Roman" w:hAnsi="Times New Roman" w:eastAsia="宋体" w:cs="Times New Roman"/>
                <w:color w:val="000000"/>
                <w:sz w:val="18"/>
                <w:szCs w:val="18"/>
              </w:rPr>
            </w:pPr>
          </w:p>
        </w:tc>
      </w:tr>
      <w:tr w14:paraId="7ADD4519">
        <w:tblPrEx>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D64000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30307</w:t>
            </w:r>
          </w:p>
        </w:tc>
        <w:tc>
          <w:tcPr>
            <w:tcW w:w="1332" w:type="dxa"/>
            <w:tcBorders>
              <w:top w:val="nil"/>
              <w:left w:val="nil"/>
              <w:bottom w:val="single" w:color="000000" w:sz="8" w:space="0"/>
              <w:right w:val="single" w:color="000000" w:sz="8" w:space="0"/>
            </w:tcBorders>
            <w:shd w:val="clear" w:color="auto" w:fill="auto"/>
            <w:noWrap/>
            <w:vAlign w:val="center"/>
          </w:tcPr>
          <w:p w14:paraId="3653845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4E15045E">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74034EC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8142BE6">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5461016E">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1.31</w:t>
            </w:r>
          </w:p>
        </w:tc>
        <w:tc>
          <w:tcPr>
            <w:tcW w:w="666" w:type="dxa"/>
            <w:tcBorders>
              <w:top w:val="nil"/>
              <w:left w:val="nil"/>
              <w:bottom w:val="single" w:color="000000" w:sz="8" w:space="0"/>
              <w:right w:val="single" w:color="000000" w:sz="8" w:space="0"/>
            </w:tcBorders>
            <w:shd w:val="clear" w:color="auto" w:fill="auto"/>
            <w:noWrap/>
            <w:vAlign w:val="center"/>
          </w:tcPr>
          <w:p w14:paraId="3D3400E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39907</w:t>
            </w:r>
          </w:p>
        </w:tc>
        <w:tc>
          <w:tcPr>
            <w:tcW w:w="1650" w:type="dxa"/>
            <w:tcBorders>
              <w:top w:val="nil"/>
              <w:left w:val="nil"/>
              <w:bottom w:val="single" w:color="000000" w:sz="8" w:space="0"/>
              <w:right w:val="single" w:color="000000" w:sz="8" w:space="0"/>
            </w:tcBorders>
            <w:shd w:val="clear" w:color="auto" w:fill="auto"/>
            <w:noWrap/>
            <w:vAlign w:val="center"/>
          </w:tcPr>
          <w:p w14:paraId="0D10904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7ACDE8F8">
            <w:pPr>
              <w:widowControl/>
              <w:snapToGrid w:val="0"/>
              <w:jc w:val="right"/>
              <w:textAlignment w:val="center"/>
              <w:rPr>
                <w:rFonts w:ascii="Times New Roman" w:hAnsi="Times New Roman" w:eastAsia="宋体" w:cs="Times New Roman"/>
                <w:color w:val="000000"/>
                <w:sz w:val="18"/>
                <w:szCs w:val="18"/>
              </w:rPr>
            </w:pPr>
          </w:p>
        </w:tc>
      </w:tr>
      <w:tr w14:paraId="2AD273E5">
        <w:tblPrEx>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5E5669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30308</w:t>
            </w:r>
          </w:p>
        </w:tc>
        <w:tc>
          <w:tcPr>
            <w:tcW w:w="1332" w:type="dxa"/>
            <w:tcBorders>
              <w:top w:val="nil"/>
              <w:left w:val="nil"/>
              <w:bottom w:val="single" w:color="000000" w:sz="8" w:space="0"/>
              <w:right w:val="single" w:color="000000" w:sz="8" w:space="0"/>
            </w:tcBorders>
            <w:shd w:val="clear" w:color="auto" w:fill="auto"/>
            <w:noWrap/>
            <w:vAlign w:val="center"/>
          </w:tcPr>
          <w:p w14:paraId="61D3F37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276EDEBD">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7FFAD59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809533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60BBE42D">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1.45</w:t>
            </w:r>
          </w:p>
        </w:tc>
        <w:tc>
          <w:tcPr>
            <w:tcW w:w="666" w:type="dxa"/>
            <w:tcBorders>
              <w:top w:val="nil"/>
              <w:left w:val="nil"/>
              <w:bottom w:val="single" w:color="000000" w:sz="8" w:space="0"/>
              <w:right w:val="single" w:color="000000" w:sz="8" w:space="0"/>
            </w:tcBorders>
            <w:shd w:val="clear" w:color="auto" w:fill="auto"/>
            <w:noWrap/>
            <w:vAlign w:val="center"/>
          </w:tcPr>
          <w:p w14:paraId="14D06AC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39908</w:t>
            </w:r>
          </w:p>
        </w:tc>
        <w:tc>
          <w:tcPr>
            <w:tcW w:w="1650" w:type="dxa"/>
            <w:tcBorders>
              <w:top w:val="nil"/>
              <w:left w:val="nil"/>
              <w:bottom w:val="single" w:color="000000" w:sz="8" w:space="0"/>
              <w:right w:val="single" w:color="000000" w:sz="8" w:space="0"/>
            </w:tcBorders>
            <w:shd w:val="clear" w:color="auto" w:fill="auto"/>
            <w:noWrap/>
            <w:vAlign w:val="center"/>
          </w:tcPr>
          <w:p w14:paraId="5D5233C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1368DE6C">
            <w:pPr>
              <w:widowControl/>
              <w:snapToGrid w:val="0"/>
              <w:jc w:val="right"/>
              <w:textAlignment w:val="center"/>
              <w:rPr>
                <w:rFonts w:ascii="Times New Roman" w:hAnsi="Times New Roman" w:eastAsia="宋体" w:cs="Times New Roman"/>
                <w:color w:val="000000"/>
                <w:sz w:val="18"/>
                <w:szCs w:val="18"/>
              </w:rPr>
            </w:pPr>
          </w:p>
        </w:tc>
      </w:tr>
      <w:tr w14:paraId="6236A615">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8C7F46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30309</w:t>
            </w:r>
          </w:p>
        </w:tc>
        <w:tc>
          <w:tcPr>
            <w:tcW w:w="1332" w:type="dxa"/>
            <w:tcBorders>
              <w:top w:val="nil"/>
              <w:left w:val="nil"/>
              <w:bottom w:val="single" w:color="000000" w:sz="8" w:space="0"/>
              <w:right w:val="single" w:color="000000" w:sz="8" w:space="0"/>
            </w:tcBorders>
            <w:shd w:val="clear" w:color="auto" w:fill="auto"/>
            <w:noWrap/>
            <w:vAlign w:val="center"/>
          </w:tcPr>
          <w:p w14:paraId="74B208F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588C19F4">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5AFBDE0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30231</w:t>
            </w:r>
          </w:p>
        </w:tc>
        <w:tc>
          <w:tcPr>
            <w:tcW w:w="933" w:type="dxa"/>
            <w:tcBorders>
              <w:top w:val="nil"/>
              <w:left w:val="nil"/>
              <w:bottom w:val="single" w:color="000000" w:sz="8" w:space="0"/>
              <w:right w:val="single" w:color="000000" w:sz="8" w:space="0"/>
            </w:tcBorders>
            <w:shd w:val="clear" w:color="auto" w:fill="auto"/>
            <w:noWrap/>
            <w:vAlign w:val="center"/>
          </w:tcPr>
          <w:p w14:paraId="572E992A">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080736DB">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76E6D01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39909</w:t>
            </w:r>
          </w:p>
        </w:tc>
        <w:tc>
          <w:tcPr>
            <w:tcW w:w="1650" w:type="dxa"/>
            <w:tcBorders>
              <w:top w:val="nil"/>
              <w:left w:val="nil"/>
              <w:bottom w:val="single" w:color="000000" w:sz="8" w:space="0"/>
              <w:right w:val="single" w:color="000000" w:sz="8" w:space="0"/>
            </w:tcBorders>
            <w:shd w:val="clear" w:color="auto" w:fill="auto"/>
            <w:noWrap/>
            <w:vAlign w:val="center"/>
          </w:tcPr>
          <w:p w14:paraId="0171A3D1">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694B9DB0">
            <w:pPr>
              <w:widowControl/>
              <w:snapToGrid w:val="0"/>
              <w:jc w:val="right"/>
              <w:textAlignment w:val="center"/>
              <w:rPr>
                <w:rFonts w:ascii="Times New Roman" w:hAnsi="Times New Roman" w:eastAsia="宋体" w:cs="Times New Roman"/>
                <w:color w:val="000000"/>
                <w:sz w:val="18"/>
                <w:szCs w:val="18"/>
              </w:rPr>
            </w:pPr>
          </w:p>
        </w:tc>
      </w:tr>
      <w:tr w14:paraId="2C65A546">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BF60FB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30310</w:t>
            </w:r>
          </w:p>
        </w:tc>
        <w:tc>
          <w:tcPr>
            <w:tcW w:w="1332" w:type="dxa"/>
            <w:tcBorders>
              <w:top w:val="nil"/>
              <w:left w:val="nil"/>
              <w:bottom w:val="single" w:color="000000" w:sz="8" w:space="0"/>
              <w:right w:val="single" w:color="000000" w:sz="8" w:space="0"/>
            </w:tcBorders>
            <w:shd w:val="clear" w:color="auto" w:fill="auto"/>
            <w:noWrap/>
            <w:vAlign w:val="center"/>
          </w:tcPr>
          <w:p w14:paraId="0FC1BD7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308FD022">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023746B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30239</w:t>
            </w:r>
          </w:p>
        </w:tc>
        <w:tc>
          <w:tcPr>
            <w:tcW w:w="933" w:type="dxa"/>
            <w:tcBorders>
              <w:top w:val="nil"/>
              <w:left w:val="nil"/>
              <w:bottom w:val="single" w:color="000000" w:sz="8" w:space="0"/>
              <w:right w:val="single" w:color="000000" w:sz="8" w:space="0"/>
            </w:tcBorders>
            <w:shd w:val="clear" w:color="auto" w:fill="auto"/>
            <w:noWrap/>
            <w:vAlign w:val="center"/>
          </w:tcPr>
          <w:p w14:paraId="1B9DDDD4">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0DB96CB6">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7.91</w:t>
            </w:r>
          </w:p>
        </w:tc>
        <w:tc>
          <w:tcPr>
            <w:tcW w:w="666" w:type="dxa"/>
            <w:tcBorders>
              <w:top w:val="nil"/>
              <w:left w:val="nil"/>
              <w:bottom w:val="single" w:color="000000" w:sz="8" w:space="0"/>
              <w:right w:val="single" w:color="000000" w:sz="8" w:space="0"/>
            </w:tcBorders>
            <w:shd w:val="clear" w:color="auto" w:fill="auto"/>
            <w:noWrap/>
            <w:vAlign w:val="center"/>
          </w:tcPr>
          <w:p w14:paraId="042DCAA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39910</w:t>
            </w:r>
          </w:p>
        </w:tc>
        <w:tc>
          <w:tcPr>
            <w:tcW w:w="1650" w:type="dxa"/>
            <w:tcBorders>
              <w:top w:val="nil"/>
              <w:left w:val="nil"/>
              <w:bottom w:val="single" w:color="000000" w:sz="8" w:space="0"/>
              <w:right w:val="single" w:color="000000" w:sz="8" w:space="0"/>
            </w:tcBorders>
            <w:shd w:val="clear" w:color="auto" w:fill="auto"/>
            <w:noWrap/>
            <w:vAlign w:val="center"/>
          </w:tcPr>
          <w:p w14:paraId="171D2B3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730418E0">
            <w:pPr>
              <w:widowControl/>
              <w:snapToGrid w:val="0"/>
              <w:jc w:val="right"/>
              <w:textAlignment w:val="center"/>
              <w:rPr>
                <w:rFonts w:ascii="Times New Roman" w:hAnsi="Times New Roman" w:eastAsia="宋体" w:cs="Times New Roman"/>
                <w:color w:val="000000"/>
                <w:sz w:val="18"/>
                <w:szCs w:val="18"/>
              </w:rPr>
            </w:pPr>
          </w:p>
        </w:tc>
      </w:tr>
      <w:tr w14:paraId="12007DDA">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AA0797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30311</w:t>
            </w:r>
          </w:p>
        </w:tc>
        <w:tc>
          <w:tcPr>
            <w:tcW w:w="1332" w:type="dxa"/>
            <w:tcBorders>
              <w:top w:val="nil"/>
              <w:left w:val="nil"/>
              <w:bottom w:val="single" w:color="000000" w:sz="8" w:space="0"/>
              <w:right w:val="single" w:color="000000" w:sz="8" w:space="0"/>
            </w:tcBorders>
            <w:shd w:val="clear" w:color="auto" w:fill="auto"/>
            <w:noWrap/>
            <w:vAlign w:val="center"/>
          </w:tcPr>
          <w:p w14:paraId="3FBA6234">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63074D10">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51D8DCF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30240</w:t>
            </w:r>
          </w:p>
        </w:tc>
        <w:tc>
          <w:tcPr>
            <w:tcW w:w="933" w:type="dxa"/>
            <w:tcBorders>
              <w:top w:val="nil"/>
              <w:left w:val="nil"/>
              <w:bottom w:val="single" w:color="000000" w:sz="8" w:space="0"/>
              <w:right w:val="single" w:color="000000" w:sz="8" w:space="0"/>
            </w:tcBorders>
            <w:shd w:val="clear" w:color="auto" w:fill="auto"/>
            <w:noWrap/>
            <w:vAlign w:val="center"/>
          </w:tcPr>
          <w:p w14:paraId="3F7C9D3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FFAEE76">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36B6B8CF">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39999</w:t>
            </w:r>
          </w:p>
        </w:tc>
        <w:tc>
          <w:tcPr>
            <w:tcW w:w="1650" w:type="dxa"/>
            <w:tcBorders>
              <w:top w:val="nil"/>
              <w:left w:val="nil"/>
              <w:bottom w:val="single" w:color="000000" w:sz="8" w:space="0"/>
              <w:right w:val="single" w:color="000000" w:sz="8" w:space="0"/>
            </w:tcBorders>
            <w:shd w:val="clear" w:color="auto" w:fill="auto"/>
            <w:noWrap/>
            <w:vAlign w:val="center"/>
          </w:tcPr>
          <w:p w14:paraId="701941D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57627094">
            <w:pPr>
              <w:widowControl/>
              <w:snapToGrid w:val="0"/>
              <w:jc w:val="right"/>
              <w:textAlignment w:val="center"/>
              <w:rPr>
                <w:rFonts w:ascii="Times New Roman" w:hAnsi="Times New Roman" w:eastAsia="宋体" w:cs="Times New Roman"/>
                <w:color w:val="000000"/>
                <w:sz w:val="18"/>
                <w:szCs w:val="18"/>
              </w:rPr>
            </w:pPr>
          </w:p>
        </w:tc>
      </w:tr>
      <w:tr w14:paraId="64C822B5">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BB562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30399</w:t>
            </w:r>
          </w:p>
        </w:tc>
        <w:tc>
          <w:tcPr>
            <w:tcW w:w="1332" w:type="dxa"/>
            <w:tcBorders>
              <w:top w:val="nil"/>
              <w:left w:val="nil"/>
              <w:bottom w:val="single" w:color="000000" w:sz="8" w:space="0"/>
              <w:right w:val="single" w:color="000000" w:sz="8" w:space="0"/>
            </w:tcBorders>
            <w:shd w:val="clear" w:color="auto" w:fill="auto"/>
            <w:noWrap/>
            <w:vAlign w:val="center"/>
          </w:tcPr>
          <w:p w14:paraId="670F174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1A61853A">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30DA14C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30299</w:t>
            </w:r>
          </w:p>
        </w:tc>
        <w:tc>
          <w:tcPr>
            <w:tcW w:w="933" w:type="dxa"/>
            <w:tcBorders>
              <w:top w:val="nil"/>
              <w:left w:val="nil"/>
              <w:bottom w:val="single" w:color="000000" w:sz="8" w:space="0"/>
              <w:right w:val="single" w:color="000000" w:sz="8" w:space="0"/>
            </w:tcBorders>
            <w:shd w:val="clear" w:color="auto" w:fill="auto"/>
            <w:noWrap/>
            <w:vAlign w:val="center"/>
          </w:tcPr>
          <w:p w14:paraId="08558B1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08D4C7C9">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2.44</w:t>
            </w:r>
          </w:p>
        </w:tc>
        <w:tc>
          <w:tcPr>
            <w:tcW w:w="666" w:type="dxa"/>
            <w:tcBorders>
              <w:top w:val="nil"/>
              <w:left w:val="nil"/>
              <w:bottom w:val="single" w:color="000000" w:sz="8" w:space="0"/>
              <w:right w:val="single" w:color="000000" w:sz="8" w:space="0"/>
            </w:tcBorders>
            <w:shd w:val="clear" w:color="auto" w:fill="auto"/>
            <w:noWrap/>
            <w:vAlign w:val="center"/>
          </w:tcPr>
          <w:p w14:paraId="261BE2E5">
            <w:pPr>
              <w:snapToGrid w:val="0"/>
              <w:jc w:val="center"/>
              <w:rPr>
                <w:rFonts w:ascii="Times New Roman" w:hAnsi="Times New Roman" w:eastAsia="宋体" w:cs="Times New Roman"/>
                <w:color w:val="000000"/>
                <w:sz w:val="18"/>
                <w:szCs w:val="18"/>
              </w:rPr>
            </w:pPr>
          </w:p>
        </w:tc>
        <w:tc>
          <w:tcPr>
            <w:tcW w:w="1650" w:type="dxa"/>
            <w:tcBorders>
              <w:top w:val="nil"/>
              <w:left w:val="nil"/>
              <w:bottom w:val="single" w:color="000000" w:sz="8" w:space="0"/>
              <w:right w:val="single" w:color="000000" w:sz="8" w:space="0"/>
            </w:tcBorders>
            <w:shd w:val="clear" w:color="auto" w:fill="auto"/>
            <w:noWrap/>
            <w:vAlign w:val="center"/>
          </w:tcPr>
          <w:p w14:paraId="289C41D2">
            <w:pPr>
              <w:snapToGrid w:val="0"/>
              <w:jc w:val="left"/>
              <w:rPr>
                <w:rFonts w:ascii="方正仿宋_GB2312" w:hAnsi="方正仿宋_GB2312" w:eastAsia="方正仿宋_GB2312" w:cs="方正仿宋_GB2312"/>
                <w:color w:val="000000"/>
                <w:sz w:val="18"/>
                <w:szCs w:val="18"/>
              </w:rPr>
            </w:pPr>
          </w:p>
        </w:tc>
        <w:tc>
          <w:tcPr>
            <w:tcW w:w="1896" w:type="dxa"/>
            <w:tcBorders>
              <w:top w:val="nil"/>
              <w:left w:val="nil"/>
              <w:bottom w:val="single" w:color="000000" w:sz="8" w:space="0"/>
              <w:right w:val="single" w:color="000000" w:sz="8" w:space="0"/>
            </w:tcBorders>
            <w:shd w:val="clear" w:color="auto" w:fill="auto"/>
            <w:noWrap/>
            <w:vAlign w:val="center"/>
          </w:tcPr>
          <w:p w14:paraId="0D27D4B6">
            <w:pPr>
              <w:snapToGrid w:val="0"/>
              <w:jc w:val="right"/>
              <w:rPr>
                <w:rFonts w:ascii="Times New Roman" w:hAnsi="Times New Roman" w:eastAsia="宋体" w:cs="Times New Roman"/>
                <w:color w:val="000000"/>
                <w:sz w:val="18"/>
                <w:szCs w:val="18"/>
              </w:rPr>
            </w:pPr>
          </w:p>
        </w:tc>
      </w:tr>
      <w:tr w14:paraId="79BB7ADD">
        <w:tblPrEx>
          <w:tblCellMar>
            <w:top w:w="0" w:type="dxa"/>
            <w:left w:w="108" w:type="dxa"/>
            <w:bottom w:w="0" w:type="dxa"/>
            <w:right w:w="108" w:type="dxa"/>
          </w:tblCellMar>
        </w:tblPrEx>
        <w:trPr>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54D83955">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7FDE2A3">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258.90</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1A5E4F">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14EF5D92">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31.29</w:t>
            </w:r>
          </w:p>
        </w:tc>
      </w:tr>
      <w:tr w14:paraId="4C1FC148">
        <w:tblPrEx>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center"/>
          </w:tcPr>
          <w:p w14:paraId="7E2F081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注：本表反映部门本年度一般公共预算财政拨款基本支出明细情况。</w:t>
            </w:r>
          </w:p>
        </w:tc>
      </w:tr>
    </w:tbl>
    <w:p w14:paraId="4277558F">
      <w:pPr>
        <w:rPr>
          <w:rFonts w:ascii="仿宋_GB2312" w:hAnsi="宋体" w:eastAsia="仿宋_GB2312"/>
          <w:b/>
          <w:sz w:val="32"/>
          <w:szCs w:val="32"/>
        </w:rPr>
      </w:pPr>
    </w:p>
    <w:p w14:paraId="6014A6D0">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6517" w:type="pct"/>
        <w:tblInd w:w="-1404" w:type="dxa"/>
        <w:tblLayout w:type="fixed"/>
        <w:tblCellMar>
          <w:top w:w="0" w:type="dxa"/>
          <w:left w:w="108" w:type="dxa"/>
          <w:bottom w:w="0" w:type="dxa"/>
          <w:right w:w="108" w:type="dxa"/>
        </w:tblCellMar>
      </w:tblPr>
      <w:tblGrid>
        <w:gridCol w:w="1260"/>
        <w:gridCol w:w="1473"/>
        <w:gridCol w:w="1306"/>
        <w:gridCol w:w="1025"/>
        <w:gridCol w:w="1107"/>
        <w:gridCol w:w="419"/>
        <w:gridCol w:w="700"/>
        <w:gridCol w:w="1146"/>
        <w:gridCol w:w="2043"/>
      </w:tblGrid>
      <w:tr w14:paraId="7F033956">
        <w:tblPrEx>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25CB9D91">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政府性基金预算财政拨款收入支出决算表</w:t>
            </w:r>
          </w:p>
        </w:tc>
      </w:tr>
      <w:tr w14:paraId="1E1BA285">
        <w:tblPrEx>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2662E3DC">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宋体" w:cs="Times New Roman"/>
                <w:color w:val="000000"/>
                <w:sz w:val="20"/>
                <w:szCs w:val="20"/>
              </w:rPr>
              <w:t>07</w:t>
            </w:r>
            <w:r>
              <w:rPr>
                <w:rFonts w:hint="eastAsia" w:ascii="方正仿宋_GB2312" w:hAnsi="方正仿宋_GB2312" w:eastAsia="方正仿宋_GB2312" w:cs="方正仿宋_GB2312"/>
                <w:color w:val="000000"/>
                <w:sz w:val="20"/>
                <w:szCs w:val="20"/>
              </w:rPr>
              <w:t>表</w:t>
            </w:r>
          </w:p>
        </w:tc>
      </w:tr>
      <w:tr w14:paraId="5849238C">
        <w:tblPrEx>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1762A6C3">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 xml:space="preserve">部门（单位）：中共石家庄市鹿泉区委机构编制委员会办公室 </w:t>
            </w:r>
            <w:r>
              <w:rPr>
                <w:rFonts w:hint="eastAsia" w:ascii="宋体" w:hAnsi="宋体" w:eastAsia="宋体"/>
                <w:color w:val="000000"/>
                <w:sz w:val="20"/>
                <w:szCs w:val="20"/>
              </w:rPr>
              <w:t xml:space="preserve">                                                                                     </w:t>
            </w:r>
          </w:p>
        </w:tc>
        <w:tc>
          <w:tcPr>
            <w:tcW w:w="1217" w:type="pct"/>
            <w:gridSpan w:val="3"/>
            <w:tcBorders>
              <w:top w:val="nil"/>
              <w:left w:val="nil"/>
              <w:bottom w:val="single" w:color="000000" w:themeColor="text1" w:sz="8" w:space="0"/>
              <w:right w:val="nil"/>
            </w:tcBorders>
            <w:noWrap/>
            <w:vAlign w:val="bottom"/>
          </w:tcPr>
          <w:p w14:paraId="1EBA6AEF">
            <w:pPr>
              <w:widowControl/>
              <w:jc w:val="center"/>
              <w:textAlignment w:val="bottom"/>
              <w:rPr>
                <w:rFonts w:ascii="宋体" w:hAnsi="宋体" w:eastAsia="宋体"/>
                <w:color w:val="000000"/>
                <w:sz w:val="20"/>
                <w:szCs w:val="20"/>
              </w:rPr>
            </w:pPr>
            <w:r>
              <w:rPr>
                <w:rFonts w:ascii="Times New Roman" w:hAnsi="Times New Roman" w:eastAsia="宋体" w:cs="Times New Roman"/>
                <w:color w:val="000000"/>
                <w:sz w:val="20"/>
                <w:szCs w:val="20"/>
              </w:rPr>
              <w:t>202</w:t>
            </w:r>
            <w:r>
              <w:rPr>
                <w:rFonts w:hint="eastAsia" w:ascii="Times New Roman" w:hAnsi="Times New Roman" w:eastAsia="宋体"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1854" w:type="pct"/>
            <w:gridSpan w:val="3"/>
            <w:tcBorders>
              <w:top w:val="nil"/>
              <w:left w:val="nil"/>
              <w:bottom w:val="single" w:color="000000" w:themeColor="text1" w:sz="8" w:space="0"/>
              <w:right w:val="nil"/>
            </w:tcBorders>
            <w:noWrap/>
            <w:vAlign w:val="bottom"/>
          </w:tcPr>
          <w:p w14:paraId="64219F1A">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70F4A843">
        <w:tblPrEx>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328D4D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CD043F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E472FED">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150DB2D">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8E4A46A">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年末结转和结余</w:t>
            </w:r>
          </w:p>
        </w:tc>
      </w:tr>
      <w:tr w14:paraId="524249E2">
        <w:tblPrEx>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B481C4A">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A37ABE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26B779F">
            <w:pPr>
              <w:jc w:val="center"/>
              <w:rPr>
                <w:rFonts w:ascii="方正仿宋_GB2312" w:hAnsi="方正仿宋_GB2312" w:eastAsia="方正仿宋_GB2312" w:cs="方正仿宋_GB2312"/>
                <w:color w:val="000000"/>
                <w:sz w:val="20"/>
                <w:szCs w:val="20"/>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19F14C4">
            <w:pPr>
              <w:jc w:val="center"/>
              <w:rPr>
                <w:rFonts w:ascii="方正仿宋_GB2312" w:hAnsi="方正仿宋_GB2312" w:eastAsia="方正仿宋_GB2312" w:cs="方正仿宋_GB2312"/>
                <w:color w:val="000000"/>
                <w:sz w:val="20"/>
                <w:szCs w:val="20"/>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93F301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AE31198">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390A59A">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802DCB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p w14:paraId="22D87BDD">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结转</w:t>
            </w:r>
          </w:p>
          <w:p w14:paraId="644DAD3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结余</w:t>
            </w:r>
          </w:p>
        </w:tc>
      </w:tr>
      <w:tr w14:paraId="46E9F078">
        <w:tblPrEx>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D566418">
            <w:pPr>
              <w:jc w:val="center"/>
              <w:rPr>
                <w:rFonts w:ascii="方正仿宋_GB2312" w:hAnsi="方正仿宋_GB2312" w:eastAsia="方正仿宋_GB2312" w:cs="方正仿宋_GB2312"/>
                <w:color w:val="000000"/>
                <w:sz w:val="20"/>
                <w:szCs w:val="20"/>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7416217">
            <w:pPr>
              <w:jc w:val="center"/>
              <w:rPr>
                <w:rFonts w:ascii="方正仿宋_GB2312" w:hAnsi="方正仿宋_GB2312" w:eastAsia="方正仿宋_GB2312" w:cs="方正仿宋_GB2312"/>
                <w:color w:val="000000"/>
                <w:sz w:val="20"/>
                <w:szCs w:val="20"/>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6F76720">
            <w:pPr>
              <w:jc w:val="center"/>
              <w:rPr>
                <w:rFonts w:ascii="方正仿宋_GB2312" w:hAnsi="方正仿宋_GB2312" w:eastAsia="方正仿宋_GB2312" w:cs="方正仿宋_GB2312"/>
                <w:color w:val="000000"/>
                <w:sz w:val="20"/>
                <w:szCs w:val="20"/>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87886E2">
            <w:pPr>
              <w:jc w:val="center"/>
              <w:rPr>
                <w:rFonts w:ascii="方正仿宋_GB2312" w:hAnsi="方正仿宋_GB2312" w:eastAsia="方正仿宋_GB2312" w:cs="方正仿宋_GB2312"/>
                <w:color w:val="000000"/>
                <w:sz w:val="20"/>
                <w:szCs w:val="20"/>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D54DA01">
            <w:pPr>
              <w:jc w:val="center"/>
              <w:rPr>
                <w:rFonts w:ascii="方正仿宋_GB2312" w:hAnsi="方正仿宋_GB2312" w:eastAsia="方正仿宋_GB2312" w:cs="方正仿宋_GB2312"/>
                <w:color w:val="000000"/>
                <w:sz w:val="20"/>
                <w:szCs w:val="20"/>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559563A">
            <w:pPr>
              <w:jc w:val="center"/>
              <w:rPr>
                <w:rFonts w:ascii="方正仿宋_GB2312" w:hAnsi="方正仿宋_GB2312" w:eastAsia="方正仿宋_GB2312" w:cs="方正仿宋_GB2312"/>
                <w:color w:val="000000"/>
                <w:sz w:val="20"/>
                <w:szCs w:val="20"/>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C66DDF8">
            <w:pPr>
              <w:jc w:val="center"/>
              <w:rPr>
                <w:rFonts w:ascii="方正仿宋_GB2312" w:hAnsi="方正仿宋_GB2312" w:eastAsia="方正仿宋_GB2312" w:cs="方正仿宋_GB2312"/>
                <w:color w:val="000000"/>
                <w:sz w:val="20"/>
                <w:szCs w:val="20"/>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D94C224">
            <w:pPr>
              <w:jc w:val="center"/>
              <w:rPr>
                <w:rFonts w:ascii="方正仿宋_GB2312" w:hAnsi="方正仿宋_GB2312" w:eastAsia="方正仿宋_GB2312" w:cs="方正仿宋_GB2312"/>
                <w:color w:val="000000"/>
                <w:sz w:val="20"/>
                <w:szCs w:val="20"/>
              </w:rPr>
            </w:pPr>
          </w:p>
        </w:tc>
      </w:tr>
      <w:tr w14:paraId="5A103857">
        <w:tblPrEx>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CA79F03">
            <w:pPr>
              <w:jc w:val="center"/>
              <w:rPr>
                <w:rFonts w:ascii="方正仿宋_GB2312" w:hAnsi="方正仿宋_GB2312" w:eastAsia="方正仿宋_GB2312" w:cs="方正仿宋_GB2312"/>
                <w:color w:val="000000"/>
                <w:sz w:val="20"/>
                <w:szCs w:val="20"/>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563E845">
            <w:pPr>
              <w:jc w:val="center"/>
              <w:rPr>
                <w:rFonts w:ascii="方正仿宋_GB2312" w:hAnsi="方正仿宋_GB2312" w:eastAsia="方正仿宋_GB2312" w:cs="方正仿宋_GB2312"/>
                <w:color w:val="000000"/>
                <w:sz w:val="20"/>
                <w:szCs w:val="20"/>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EC4BEB5">
            <w:pPr>
              <w:jc w:val="center"/>
              <w:rPr>
                <w:rFonts w:ascii="方正仿宋_GB2312" w:hAnsi="方正仿宋_GB2312" w:eastAsia="方正仿宋_GB2312" w:cs="方正仿宋_GB2312"/>
                <w:color w:val="000000"/>
                <w:sz w:val="20"/>
                <w:szCs w:val="20"/>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A0973E4">
            <w:pPr>
              <w:jc w:val="center"/>
              <w:rPr>
                <w:rFonts w:ascii="方正仿宋_GB2312" w:hAnsi="方正仿宋_GB2312" w:eastAsia="方正仿宋_GB2312" w:cs="方正仿宋_GB2312"/>
                <w:color w:val="000000"/>
                <w:sz w:val="20"/>
                <w:szCs w:val="20"/>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E7C8C83">
            <w:pPr>
              <w:jc w:val="center"/>
              <w:rPr>
                <w:rFonts w:ascii="方正仿宋_GB2312" w:hAnsi="方正仿宋_GB2312" w:eastAsia="方正仿宋_GB2312" w:cs="方正仿宋_GB2312"/>
                <w:color w:val="000000"/>
                <w:sz w:val="20"/>
                <w:szCs w:val="20"/>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5E4D766">
            <w:pPr>
              <w:jc w:val="center"/>
              <w:rPr>
                <w:rFonts w:ascii="方正仿宋_GB2312" w:hAnsi="方正仿宋_GB2312" w:eastAsia="方正仿宋_GB2312" w:cs="方正仿宋_GB2312"/>
                <w:color w:val="000000"/>
                <w:sz w:val="20"/>
                <w:szCs w:val="20"/>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9D0A47F">
            <w:pPr>
              <w:jc w:val="center"/>
              <w:rPr>
                <w:rFonts w:ascii="方正仿宋_GB2312" w:hAnsi="方正仿宋_GB2312" w:eastAsia="方正仿宋_GB2312" w:cs="方正仿宋_GB2312"/>
                <w:color w:val="000000"/>
                <w:sz w:val="20"/>
                <w:szCs w:val="20"/>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DF3C9C2">
            <w:pPr>
              <w:jc w:val="center"/>
              <w:rPr>
                <w:rFonts w:ascii="方正仿宋_GB2312" w:hAnsi="方正仿宋_GB2312" w:eastAsia="方正仿宋_GB2312" w:cs="方正仿宋_GB2312"/>
                <w:color w:val="000000"/>
                <w:sz w:val="20"/>
                <w:szCs w:val="20"/>
              </w:rPr>
            </w:pPr>
          </w:p>
        </w:tc>
      </w:tr>
      <w:tr w14:paraId="2CF3525E">
        <w:tblPrEx>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3E7D25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F38F5B">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552545">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C2D2DA">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FA82">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A27429">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899EC3">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6</w:t>
            </w:r>
          </w:p>
        </w:tc>
      </w:tr>
      <w:tr w14:paraId="4FAD0F02">
        <w:tblPrEx>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F5A55E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BCFFA5">
            <w:pPr>
              <w:jc w:val="right"/>
              <w:rPr>
                <w:rFonts w:ascii="Times New Roman" w:hAnsi="Times New Roman" w:eastAsia="宋体" w:cs="Times New Roman"/>
                <w:color w:val="000000"/>
                <w:sz w:val="20"/>
                <w:szCs w:val="20"/>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B89627">
            <w:pPr>
              <w:jc w:val="right"/>
              <w:rPr>
                <w:rFonts w:ascii="Times New Roman" w:hAnsi="Times New Roman" w:eastAsia="宋体" w:cs="Times New Roman"/>
                <w:color w:val="000000"/>
                <w:sz w:val="20"/>
                <w:szCs w:val="20"/>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C61802">
            <w:pPr>
              <w:jc w:val="right"/>
              <w:rPr>
                <w:rFonts w:ascii="Times New Roman" w:hAnsi="Times New Roman" w:eastAsia="宋体" w:cs="Times New Roman"/>
                <w:color w:val="000000"/>
                <w:sz w:val="20"/>
                <w:szCs w:val="20"/>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0E793">
            <w:pPr>
              <w:jc w:val="right"/>
              <w:rPr>
                <w:rFonts w:ascii="Times New Roman" w:hAnsi="Times New Roman" w:eastAsia="宋体" w:cs="Times New Roman"/>
                <w:color w:val="000000"/>
                <w:sz w:val="20"/>
                <w:szCs w:val="20"/>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D343D1">
            <w:pPr>
              <w:jc w:val="right"/>
              <w:rPr>
                <w:rFonts w:ascii="Times New Roman" w:hAnsi="Times New Roman" w:eastAsia="宋体" w:cs="Times New Roman"/>
                <w:color w:val="000000"/>
                <w:sz w:val="20"/>
                <w:szCs w:val="20"/>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1AC715">
            <w:pPr>
              <w:jc w:val="right"/>
              <w:rPr>
                <w:rFonts w:ascii="Times New Roman" w:hAnsi="Times New Roman" w:eastAsia="宋体" w:cs="Times New Roman"/>
                <w:color w:val="000000"/>
                <w:sz w:val="20"/>
                <w:szCs w:val="20"/>
              </w:rPr>
            </w:pPr>
          </w:p>
        </w:tc>
      </w:tr>
      <w:tr w14:paraId="73C03357">
        <w:tblPrEx>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348A3555">
            <w:pP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color w:val="000000"/>
                <w:sz w:val="20"/>
                <w:szCs w:val="20"/>
              </w:rPr>
              <w:br w:type="page"/>
            </w:r>
          </w:p>
        </w:tc>
      </w:tr>
    </w:tbl>
    <w:p w14:paraId="4B5545ED">
      <w:pPr>
        <w:rPr>
          <w:rFonts w:ascii="仿宋_GB2312" w:hAnsi="宋体" w:eastAsia="仿宋_GB2312"/>
          <w:b/>
          <w:sz w:val="32"/>
          <w:szCs w:val="32"/>
        </w:rPr>
      </w:pPr>
    </w:p>
    <w:p w14:paraId="4165747B">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5863" w:type="pct"/>
        <w:tblInd w:w="-976" w:type="dxa"/>
        <w:tblLayout w:type="fixed"/>
        <w:tblCellMar>
          <w:top w:w="0" w:type="dxa"/>
          <w:left w:w="108" w:type="dxa"/>
          <w:bottom w:w="0" w:type="dxa"/>
          <w:right w:w="108" w:type="dxa"/>
        </w:tblCellMar>
      </w:tblPr>
      <w:tblGrid>
        <w:gridCol w:w="2992"/>
        <w:gridCol w:w="730"/>
        <w:gridCol w:w="1297"/>
        <w:gridCol w:w="1337"/>
        <w:gridCol w:w="45"/>
        <w:gridCol w:w="1286"/>
        <w:gridCol w:w="6"/>
        <w:gridCol w:w="1735"/>
      </w:tblGrid>
      <w:tr w14:paraId="59D831F6">
        <w:tblPrEx>
          <w:tblCellMar>
            <w:top w:w="0" w:type="dxa"/>
            <w:left w:w="108" w:type="dxa"/>
            <w:bottom w:w="0" w:type="dxa"/>
            <w:right w:w="108" w:type="dxa"/>
          </w:tblCellMar>
        </w:tblPrEx>
        <w:trPr>
          <w:trHeight w:val="550" w:hRule="atLeast"/>
        </w:trPr>
        <w:tc>
          <w:tcPr>
            <w:tcW w:w="5000" w:type="pct"/>
            <w:gridSpan w:val="8"/>
            <w:tcBorders>
              <w:top w:val="nil"/>
              <w:left w:val="nil"/>
              <w:bottom w:val="nil"/>
              <w:right w:val="nil"/>
            </w:tcBorders>
            <w:noWrap/>
            <w:vAlign w:val="bottom"/>
          </w:tcPr>
          <w:p w14:paraId="1813A9CC">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国有资本经营预算财政拨款支出决算表</w:t>
            </w:r>
          </w:p>
        </w:tc>
      </w:tr>
      <w:tr w14:paraId="54766DE4">
        <w:tblPrEx>
          <w:tblCellMar>
            <w:top w:w="0" w:type="dxa"/>
            <w:left w:w="108" w:type="dxa"/>
            <w:bottom w:w="0" w:type="dxa"/>
            <w:right w:w="108" w:type="dxa"/>
          </w:tblCellMar>
        </w:tblPrEx>
        <w:trPr>
          <w:trHeight w:val="300" w:hRule="atLeast"/>
        </w:trPr>
        <w:tc>
          <w:tcPr>
            <w:tcW w:w="5000" w:type="pct"/>
            <w:gridSpan w:val="8"/>
            <w:tcBorders>
              <w:top w:val="nil"/>
              <w:left w:val="nil"/>
              <w:bottom w:val="nil"/>
              <w:right w:val="nil"/>
            </w:tcBorders>
            <w:noWrap/>
            <w:vAlign w:val="bottom"/>
          </w:tcPr>
          <w:p w14:paraId="427E317C">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方正仿宋_GB2312" w:cs="Times New Roman"/>
                <w:color w:val="000000"/>
                <w:sz w:val="20"/>
                <w:szCs w:val="20"/>
              </w:rPr>
              <w:t>08</w:t>
            </w:r>
            <w:r>
              <w:rPr>
                <w:rFonts w:hint="eastAsia" w:ascii="方正仿宋_GB2312" w:hAnsi="方正仿宋_GB2312" w:eastAsia="方正仿宋_GB2312" w:cs="方正仿宋_GB2312"/>
                <w:color w:val="000000"/>
                <w:sz w:val="20"/>
                <w:szCs w:val="20"/>
              </w:rPr>
              <w:t>表</w:t>
            </w:r>
          </w:p>
        </w:tc>
      </w:tr>
      <w:tr w14:paraId="76775D1D">
        <w:tblPrEx>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46679994">
            <w:pPr>
              <w:widowControl/>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部门（单位）：中共石家庄市鹿泉区委机构编制委员会办公室</w:t>
            </w:r>
          </w:p>
        </w:tc>
        <w:tc>
          <w:tcPr>
            <w:tcW w:w="1421" w:type="pct"/>
            <w:gridSpan w:val="3"/>
            <w:tcBorders>
              <w:top w:val="nil"/>
              <w:left w:val="nil"/>
              <w:bottom w:val="single" w:color="000000" w:themeColor="text1" w:sz="8" w:space="0"/>
              <w:right w:val="nil"/>
            </w:tcBorders>
            <w:noWrap/>
            <w:vAlign w:val="bottom"/>
          </w:tcPr>
          <w:p w14:paraId="630F93B6">
            <w:pPr>
              <w:widowControl/>
              <w:jc w:val="center"/>
              <w:textAlignment w:val="bottom"/>
              <w:rPr>
                <w:rFonts w:ascii="宋体" w:hAnsi="宋体" w:eastAsia="宋体"/>
                <w:color w:val="000000"/>
                <w:sz w:val="20"/>
                <w:szCs w:val="20"/>
              </w:rPr>
            </w:pPr>
            <w:r>
              <w:rPr>
                <w:rFonts w:ascii="Times New Roman" w:hAnsi="Times New Roman" w:eastAsia="宋体" w:cs="Times New Roman"/>
                <w:color w:val="000000"/>
                <w:sz w:val="20"/>
                <w:szCs w:val="20"/>
              </w:rPr>
              <w:t>202</w:t>
            </w:r>
            <w:r>
              <w:rPr>
                <w:rFonts w:hint="eastAsia" w:ascii="Times New Roman" w:hAnsi="Times New Roman" w:eastAsia="宋体"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1603" w:type="pct"/>
            <w:gridSpan w:val="3"/>
            <w:tcBorders>
              <w:top w:val="nil"/>
              <w:left w:val="nil"/>
              <w:bottom w:val="single" w:color="000000" w:themeColor="text1" w:sz="8" w:space="0"/>
              <w:right w:val="nil"/>
            </w:tcBorders>
            <w:noWrap/>
            <w:vAlign w:val="bottom"/>
          </w:tcPr>
          <w:p w14:paraId="4ADCFE4E">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353D452F">
        <w:tblPrEx>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AA8847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 项目</w:t>
            </w:r>
          </w:p>
        </w:tc>
        <w:tc>
          <w:tcPr>
            <w:tcW w:w="2337" w:type="pct"/>
            <w:gridSpan w:val="5"/>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B94689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w:t>
            </w:r>
          </w:p>
        </w:tc>
      </w:tr>
      <w:tr w14:paraId="6986EBA0">
        <w:tblPrEx>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AAB39B7">
            <w:pPr>
              <w:widowControl/>
              <w:jc w:val="center"/>
              <w:textAlignment w:val="center"/>
              <w:rPr>
                <w:rFonts w:ascii="方正仿宋_GB2312" w:hAnsi="方正仿宋_GB2312" w:eastAsia="方正仿宋_GB2312" w:cs="方正仿宋_GB2312"/>
                <w:color w:val="000000"/>
                <w:sz w:val="20"/>
                <w:szCs w:val="20"/>
              </w:rPr>
            </w:pPr>
          </w:p>
        </w:tc>
        <w:tc>
          <w:tcPr>
            <w:tcW w:w="2337" w:type="pct"/>
            <w:gridSpan w:val="5"/>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F85508A">
            <w:pPr>
              <w:widowControl/>
              <w:jc w:val="center"/>
              <w:textAlignment w:val="center"/>
              <w:rPr>
                <w:rFonts w:ascii="方正仿宋_GB2312" w:hAnsi="方正仿宋_GB2312" w:eastAsia="方正仿宋_GB2312" w:cs="方正仿宋_GB2312"/>
                <w:color w:val="000000"/>
                <w:sz w:val="20"/>
                <w:szCs w:val="20"/>
              </w:rPr>
            </w:pPr>
          </w:p>
        </w:tc>
      </w:tr>
      <w:tr w14:paraId="49A8DABD">
        <w:tblPrEx>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9857BE4">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86E14D8">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7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A74EE09">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67E88C8">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vAlign w:val="center"/>
          </w:tcPr>
          <w:p w14:paraId="3B2E9A2D">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r>
      <w:tr w14:paraId="6C484292">
        <w:tblPrEx>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7F59735">
            <w:pPr>
              <w:jc w:val="center"/>
              <w:rPr>
                <w:rFonts w:ascii="方正仿宋_GB2312" w:hAnsi="方正仿宋_GB2312" w:eastAsia="方正仿宋_GB2312" w:cs="方正仿宋_GB2312"/>
                <w:color w:val="000000"/>
                <w:sz w:val="20"/>
                <w:szCs w:val="20"/>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C036B62">
            <w:pPr>
              <w:jc w:val="center"/>
              <w:rPr>
                <w:rFonts w:ascii="方正仿宋_GB2312" w:hAnsi="方正仿宋_GB2312" w:eastAsia="方正仿宋_GB2312" w:cs="方正仿宋_GB2312"/>
                <w:color w:val="000000"/>
                <w:sz w:val="20"/>
                <w:szCs w:val="20"/>
              </w:rPr>
            </w:pPr>
          </w:p>
        </w:tc>
        <w:tc>
          <w:tcPr>
            <w:tcW w:w="7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E0BB76D">
            <w:pPr>
              <w:jc w:val="center"/>
              <w:rPr>
                <w:rFonts w:ascii="方正仿宋_GB2312" w:hAnsi="方正仿宋_GB2312" w:eastAsia="方正仿宋_GB2312" w:cs="方正仿宋_GB2312"/>
                <w:color w:val="000000"/>
                <w:sz w:val="20"/>
                <w:szCs w:val="20"/>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AC852FC">
            <w:pPr>
              <w:jc w:val="center"/>
              <w:rPr>
                <w:rFonts w:ascii="方正仿宋_GB2312" w:hAnsi="方正仿宋_GB2312" w:eastAsia="方正仿宋_GB2312" w:cs="方正仿宋_GB2312"/>
                <w:color w:val="000000"/>
                <w:sz w:val="20"/>
                <w:szCs w:val="20"/>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vAlign w:val="center"/>
          </w:tcPr>
          <w:p w14:paraId="3390FB6F">
            <w:pPr>
              <w:jc w:val="center"/>
              <w:rPr>
                <w:rFonts w:ascii="方正仿宋_GB2312" w:hAnsi="方正仿宋_GB2312" w:eastAsia="方正仿宋_GB2312" w:cs="方正仿宋_GB2312"/>
                <w:color w:val="000000"/>
                <w:sz w:val="20"/>
                <w:szCs w:val="20"/>
              </w:rPr>
            </w:pPr>
          </w:p>
        </w:tc>
      </w:tr>
      <w:tr w14:paraId="18417320">
        <w:tblPrEx>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246594">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71D634">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1</w:t>
            </w:r>
          </w:p>
        </w:tc>
        <w:tc>
          <w:tcPr>
            <w:tcW w:w="70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B691F3">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8FD128C">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3</w:t>
            </w:r>
          </w:p>
        </w:tc>
      </w:tr>
      <w:tr w14:paraId="266DAB95">
        <w:tblPrEx>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2C0F6">
            <w:pPr>
              <w:jc w:val="center"/>
              <w:rPr>
                <w:rFonts w:ascii="Times New Roman" w:hAnsi="Times New Roman" w:eastAsia="宋体" w:cs="Times New Roman"/>
                <w:color w:val="000000"/>
                <w:sz w:val="20"/>
                <w:szCs w:val="20"/>
              </w:rPr>
            </w:pPr>
            <w:r>
              <w:rPr>
                <w:rFonts w:hint="eastAsia" w:ascii="Times New Roman" w:hAnsi="Times New Roman" w:eastAsia="方正仿宋_GB2312" w:cs="Times New Roman"/>
                <w:color w:val="000000"/>
                <w:sz w:val="20"/>
                <w:szCs w:val="20"/>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766FDE">
            <w:pPr>
              <w:jc w:val="right"/>
              <w:rPr>
                <w:rFonts w:ascii="Times New Roman" w:hAnsi="Times New Roman" w:eastAsia="宋体" w:cs="Times New Roman"/>
                <w:color w:val="000000"/>
                <w:sz w:val="20"/>
                <w:szCs w:val="20"/>
              </w:rPr>
            </w:pPr>
          </w:p>
        </w:tc>
        <w:tc>
          <w:tcPr>
            <w:tcW w:w="70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CB4D6F">
            <w:pPr>
              <w:jc w:val="right"/>
              <w:rPr>
                <w:rFonts w:ascii="Times New Roman" w:hAnsi="Times New Roman" w:eastAsia="宋体" w:cs="Times New Roman"/>
                <w:color w:val="000000"/>
                <w:sz w:val="20"/>
                <w:szCs w:val="20"/>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18EBC9AB">
            <w:pPr>
              <w:jc w:val="right"/>
              <w:rPr>
                <w:rFonts w:ascii="Times New Roman" w:hAnsi="Times New Roman" w:eastAsia="宋体" w:cs="Times New Roman"/>
                <w:color w:val="000000"/>
                <w:sz w:val="20"/>
                <w:szCs w:val="20"/>
              </w:rPr>
            </w:pPr>
          </w:p>
        </w:tc>
      </w:tr>
      <w:tr w14:paraId="5D8CD078">
        <w:tblPrEx>
          <w:tblCellMar>
            <w:top w:w="0" w:type="dxa"/>
            <w:left w:w="108" w:type="dxa"/>
            <w:bottom w:w="0" w:type="dxa"/>
            <w:right w:w="108" w:type="dxa"/>
          </w:tblCellMar>
        </w:tblPrEx>
        <w:trPr>
          <w:trHeight w:val="308" w:hRule="atLeast"/>
        </w:trPr>
        <w:tc>
          <w:tcPr>
            <w:tcW w:w="5000" w:type="pct"/>
            <w:gridSpan w:val="8"/>
            <w:tcBorders>
              <w:top w:val="single" w:color="000000" w:themeColor="text1" w:sz="8" w:space="0"/>
              <w:left w:val="nil"/>
              <w:bottom w:val="nil"/>
              <w:right w:val="nil"/>
            </w:tcBorders>
            <w:noWrap/>
            <w:vAlign w:val="center"/>
          </w:tcPr>
          <w:p w14:paraId="65BA4D73">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注：本表反映部门本年度国有资本经营预算财政拨款支出情况。（如无相关数据，则需注明空表列示）</w:t>
            </w:r>
          </w:p>
        </w:tc>
      </w:tr>
    </w:tbl>
    <w:p w14:paraId="0E20CB06">
      <w:pPr>
        <w:rPr>
          <w:rFonts w:ascii="仿宋_GB2312" w:hAnsi="宋体" w:eastAsia="仿宋_GB2312"/>
          <w:b/>
          <w:sz w:val="32"/>
          <w:szCs w:val="32"/>
        </w:rPr>
      </w:pPr>
    </w:p>
    <w:p w14:paraId="08E35965">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pPr w:leftFromText="180" w:rightFromText="180" w:vertAnchor="text" w:horzAnchor="page" w:tblpX="282" w:tblpY="39"/>
        <w:tblOverlap w:val="never"/>
        <w:tblW w:w="7211" w:type="pct"/>
        <w:tblInd w:w="0" w:type="dxa"/>
        <w:tblLayout w:type="fixed"/>
        <w:tblCellMar>
          <w:top w:w="0" w:type="dxa"/>
          <w:left w:w="108" w:type="dxa"/>
          <w:bottom w:w="0" w:type="dxa"/>
          <w:right w:w="108" w:type="dxa"/>
        </w:tblCellMar>
      </w:tblPr>
      <w:tblGrid>
        <w:gridCol w:w="985"/>
        <w:gridCol w:w="1224"/>
        <w:gridCol w:w="812"/>
        <w:gridCol w:w="944"/>
        <w:gridCol w:w="524"/>
        <w:gridCol w:w="543"/>
        <w:gridCol w:w="779"/>
        <w:gridCol w:w="849"/>
        <w:gridCol w:w="1132"/>
        <w:gridCol w:w="638"/>
        <w:gridCol w:w="1025"/>
        <w:gridCol w:w="948"/>
        <w:gridCol w:w="1192"/>
      </w:tblGrid>
      <w:tr w14:paraId="488DDB51">
        <w:tblPrEx>
          <w:tblCellMar>
            <w:top w:w="0" w:type="dxa"/>
            <w:left w:w="108" w:type="dxa"/>
            <w:bottom w:w="0" w:type="dxa"/>
            <w:right w:w="108" w:type="dxa"/>
          </w:tblCellMar>
        </w:tblPrEx>
        <w:trPr>
          <w:trHeight w:val="550" w:hRule="atLeast"/>
        </w:trPr>
        <w:tc>
          <w:tcPr>
            <w:tcW w:w="5000" w:type="pct"/>
            <w:gridSpan w:val="13"/>
            <w:tcBorders>
              <w:top w:val="nil"/>
              <w:left w:val="nil"/>
              <w:bottom w:val="nil"/>
              <w:right w:val="nil"/>
            </w:tcBorders>
            <w:noWrap/>
            <w:vAlign w:val="bottom"/>
          </w:tcPr>
          <w:p w14:paraId="536A3EFB">
            <w:pPr>
              <w:widowControl/>
              <w:jc w:val="center"/>
              <w:textAlignment w:val="bottom"/>
              <w:rPr>
                <w:rFonts w:ascii="宋体" w:hAnsi="宋体" w:eastAsia="宋体"/>
                <w:color w:val="000000"/>
                <w:sz w:val="18"/>
                <w:szCs w:val="18"/>
              </w:rPr>
            </w:pPr>
            <w:r>
              <w:rPr>
                <w:rFonts w:hint="eastAsia" w:ascii="方正仿宋_GB2312" w:hAnsi="方正仿宋_GB2312" w:eastAsia="方正仿宋_GB2312" w:cs="方正仿宋_GB2312"/>
                <w:bCs/>
                <w:sz w:val="32"/>
                <w:szCs w:val="32"/>
              </w:rPr>
              <w:t>财政拨款“三公”经费支出决算表</w:t>
            </w:r>
          </w:p>
        </w:tc>
      </w:tr>
      <w:tr w14:paraId="1D0EBC28">
        <w:tblPrEx>
          <w:tblCellMar>
            <w:top w:w="0" w:type="dxa"/>
            <w:left w:w="108" w:type="dxa"/>
            <w:bottom w:w="0" w:type="dxa"/>
            <w:right w:w="108" w:type="dxa"/>
          </w:tblCellMar>
        </w:tblPrEx>
        <w:trPr>
          <w:trHeight w:val="260" w:hRule="atLeast"/>
        </w:trPr>
        <w:tc>
          <w:tcPr>
            <w:tcW w:w="5000" w:type="pct"/>
            <w:gridSpan w:val="13"/>
            <w:tcBorders>
              <w:top w:val="nil"/>
              <w:left w:val="nil"/>
              <w:bottom w:val="nil"/>
              <w:right w:val="nil"/>
            </w:tcBorders>
            <w:noWrap/>
            <w:vAlign w:val="bottom"/>
          </w:tcPr>
          <w:p w14:paraId="0C796089">
            <w:pPr>
              <w:widowControl/>
              <w:jc w:val="right"/>
              <w:textAlignment w:val="bottom"/>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rPr>
              <w:t>公开</w:t>
            </w:r>
            <w:r>
              <w:rPr>
                <w:rFonts w:ascii="Times New Roman" w:hAnsi="Times New Roman" w:eastAsia="方正仿宋_GB2312" w:cs="Times New Roman"/>
                <w:color w:val="000000"/>
                <w:sz w:val="18"/>
                <w:szCs w:val="18"/>
              </w:rPr>
              <w:t>09</w:t>
            </w:r>
            <w:r>
              <w:rPr>
                <w:rFonts w:hint="eastAsia" w:ascii="方正仿宋_GB2312" w:hAnsi="方正仿宋_GB2312" w:eastAsia="方正仿宋_GB2312" w:cs="方正仿宋_GB2312"/>
                <w:color w:val="000000"/>
                <w:sz w:val="18"/>
                <w:szCs w:val="18"/>
              </w:rPr>
              <w:t>表</w:t>
            </w:r>
          </w:p>
        </w:tc>
      </w:tr>
      <w:tr w14:paraId="59654509">
        <w:tblPrEx>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8A2FD4A">
            <w:pPr>
              <w:widowControl/>
              <w:jc w:val="left"/>
              <w:textAlignment w:val="bottom"/>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rPr>
              <w:t>部门（单位）：中共石家庄市鹿泉区委机构编制委员会办公室</w:t>
            </w:r>
          </w:p>
        </w:tc>
        <w:tc>
          <w:tcPr>
            <w:tcW w:w="933" w:type="pct"/>
            <w:gridSpan w:val="3"/>
            <w:tcBorders>
              <w:top w:val="nil"/>
              <w:left w:val="nil"/>
              <w:bottom w:val="single" w:color="000000" w:themeColor="text1" w:sz="8" w:space="0"/>
              <w:right w:val="nil"/>
            </w:tcBorders>
            <w:noWrap/>
            <w:vAlign w:val="bottom"/>
          </w:tcPr>
          <w:p w14:paraId="0C8AB29E">
            <w:pPr>
              <w:widowControl/>
              <w:jc w:val="center"/>
              <w:textAlignment w:val="bottom"/>
              <w:rPr>
                <w:rFonts w:ascii="宋体" w:hAnsi="宋体" w:eastAsia="宋体"/>
                <w:color w:val="000000"/>
                <w:sz w:val="18"/>
                <w:szCs w:val="18"/>
              </w:rPr>
            </w:pPr>
            <w:r>
              <w:rPr>
                <w:rFonts w:ascii="Times New Roman" w:hAnsi="Times New Roman" w:eastAsia="宋体" w:cs="Times New Roman"/>
                <w:color w:val="000000"/>
                <w:sz w:val="18"/>
                <w:szCs w:val="18"/>
              </w:rPr>
              <w:t>202</w:t>
            </w:r>
            <w:r>
              <w:rPr>
                <w:rFonts w:hint="eastAsia" w:ascii="Times New Roman" w:hAnsi="Times New Roman" w:eastAsia="宋体" w:cs="Times New Roman"/>
                <w:color w:val="000000"/>
                <w:sz w:val="18"/>
                <w:szCs w:val="18"/>
              </w:rPr>
              <w:t>5</w:t>
            </w:r>
            <w:r>
              <w:rPr>
                <w:rFonts w:hint="eastAsia" w:ascii="方正仿宋_GB2312" w:hAnsi="方正仿宋_GB2312" w:eastAsia="方正仿宋_GB2312" w:cs="方正仿宋_GB2312"/>
                <w:color w:val="000000"/>
                <w:sz w:val="18"/>
                <w:szCs w:val="18"/>
              </w:rPr>
              <w:t>年度</w:t>
            </w:r>
          </w:p>
        </w:tc>
        <w:tc>
          <w:tcPr>
            <w:tcW w:w="2129" w:type="pct"/>
            <w:gridSpan w:val="5"/>
            <w:tcBorders>
              <w:top w:val="nil"/>
              <w:left w:val="nil"/>
              <w:bottom w:val="single" w:color="000000" w:themeColor="text1" w:sz="8" w:space="0"/>
              <w:right w:val="nil"/>
            </w:tcBorders>
            <w:noWrap/>
            <w:vAlign w:val="bottom"/>
          </w:tcPr>
          <w:p w14:paraId="36C3DAA1">
            <w:pPr>
              <w:widowControl/>
              <w:jc w:val="right"/>
              <w:textAlignment w:val="bottom"/>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rPr>
              <w:t>金额单位：万元</w:t>
            </w:r>
          </w:p>
        </w:tc>
      </w:tr>
      <w:tr w14:paraId="48740E38">
        <w:tblPrEx>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58533C">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预算数</w:t>
            </w:r>
          </w:p>
        </w:tc>
        <w:tc>
          <w:tcPr>
            <w:tcW w:w="2493" w:type="pct"/>
            <w:gridSpan w:val="6"/>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733CBE">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决算数</w:t>
            </w:r>
          </w:p>
        </w:tc>
      </w:tr>
      <w:tr w14:paraId="6E387809">
        <w:tblPrEx>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C8A05">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D761FA">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336CEC">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91856">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公务接待费</w:t>
            </w:r>
          </w:p>
        </w:tc>
        <w:tc>
          <w:tcPr>
            <w:tcW w:w="3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CAA01C">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0D9E8E">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F8314">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8364">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公务接待费</w:t>
            </w:r>
          </w:p>
        </w:tc>
      </w:tr>
      <w:tr w14:paraId="0518E23F">
        <w:tblPrEx>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F39497">
            <w:pPr>
              <w:jc w:val="center"/>
              <w:rPr>
                <w:rFonts w:ascii="方正仿宋_GB2312" w:hAnsi="方正仿宋_GB2312" w:eastAsia="方正仿宋_GB2312" w:cs="方正仿宋_GB2312"/>
                <w:color w:val="000000"/>
                <w:sz w:val="18"/>
                <w:szCs w:val="18"/>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818F4D">
            <w:pPr>
              <w:jc w:val="center"/>
              <w:rPr>
                <w:rFonts w:ascii="方正仿宋_GB2312" w:hAnsi="方正仿宋_GB2312" w:eastAsia="方正仿宋_GB2312" w:cs="方正仿宋_GB2312"/>
                <w:color w:val="000000"/>
                <w:sz w:val="18"/>
                <w:szCs w:val="18"/>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4E2073">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29ECA">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9E59">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BF9C9">
            <w:pPr>
              <w:jc w:val="center"/>
              <w:rPr>
                <w:rFonts w:ascii="方正仿宋_GB2312" w:hAnsi="方正仿宋_GB2312" w:eastAsia="方正仿宋_GB2312" w:cs="方正仿宋_GB2312"/>
                <w:color w:val="000000"/>
                <w:sz w:val="18"/>
                <w:szCs w:val="18"/>
              </w:rPr>
            </w:pPr>
          </w:p>
        </w:tc>
        <w:tc>
          <w:tcPr>
            <w:tcW w:w="3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6C44FA">
            <w:pPr>
              <w:jc w:val="center"/>
              <w:rPr>
                <w:rFonts w:ascii="方正仿宋_GB2312" w:hAnsi="方正仿宋_GB2312" w:eastAsia="方正仿宋_GB2312" w:cs="方正仿宋_GB2312"/>
                <w:color w:val="000000"/>
                <w:sz w:val="18"/>
                <w:szCs w:val="18"/>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4E9C67">
            <w:pPr>
              <w:jc w:val="center"/>
              <w:rPr>
                <w:rFonts w:ascii="方正仿宋_GB2312" w:hAnsi="方正仿宋_GB2312" w:eastAsia="方正仿宋_GB2312" w:cs="方正仿宋_GB2312"/>
                <w:color w:val="000000"/>
                <w:sz w:val="18"/>
                <w:szCs w:val="18"/>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B5DD4C">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5013BC">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D3B57">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0CDCB">
            <w:pPr>
              <w:jc w:val="center"/>
              <w:rPr>
                <w:rFonts w:ascii="方正仿宋_GB2312" w:hAnsi="方正仿宋_GB2312" w:eastAsia="方正仿宋_GB2312" w:cs="方正仿宋_GB2312"/>
                <w:color w:val="000000"/>
                <w:sz w:val="18"/>
                <w:szCs w:val="18"/>
              </w:rPr>
            </w:pPr>
          </w:p>
        </w:tc>
      </w:tr>
      <w:tr w14:paraId="0F365233">
        <w:tblPrEx>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27DABA">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812B3">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673A8A">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501741">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A3506D">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DDA4B">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6</w:t>
            </w:r>
          </w:p>
        </w:tc>
        <w:tc>
          <w:tcPr>
            <w:tcW w:w="3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0EEEA0">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4866B7">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DE8746">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9929D9">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CDB158">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3CAF">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12</w:t>
            </w:r>
          </w:p>
        </w:tc>
      </w:tr>
      <w:tr w14:paraId="7038380C">
        <w:tblPrEx>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DC5F36">
            <w:pPr>
              <w:jc w:val="right"/>
              <w:rPr>
                <w:rFonts w:ascii="Times New Roman" w:hAnsi="Times New Roman" w:eastAsia="方正仿宋_GB2312" w:cs="Times New Roman"/>
                <w:color w:val="000000"/>
                <w:sz w:val="18"/>
                <w:szCs w:val="18"/>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9342BC">
            <w:pPr>
              <w:jc w:val="right"/>
              <w:rPr>
                <w:rFonts w:ascii="Times New Roman" w:hAnsi="Times New Roman" w:eastAsia="方正仿宋_GB2312" w:cs="Times New Roman"/>
                <w:color w:val="000000"/>
                <w:sz w:val="18"/>
                <w:szCs w:val="18"/>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E4A5B8">
            <w:pPr>
              <w:jc w:val="right"/>
              <w:rPr>
                <w:rFonts w:ascii="Times New Roman" w:hAnsi="Times New Roman" w:eastAsia="方正仿宋_GB2312" w:cs="Times New Roman"/>
                <w:color w:val="000000"/>
                <w:sz w:val="18"/>
                <w:szCs w:val="18"/>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8CC213">
            <w:pPr>
              <w:jc w:val="right"/>
              <w:rPr>
                <w:rFonts w:ascii="Times New Roman" w:hAnsi="Times New Roman" w:eastAsia="方正仿宋_GB2312" w:cs="Times New Roman"/>
                <w:color w:val="000000"/>
                <w:sz w:val="18"/>
                <w:szCs w:val="18"/>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C6C5A1">
            <w:pPr>
              <w:jc w:val="right"/>
              <w:rPr>
                <w:rFonts w:ascii="Times New Roman" w:hAnsi="Times New Roman" w:eastAsia="方正仿宋_GB2312" w:cs="Times New Roman"/>
                <w:color w:val="000000"/>
                <w:sz w:val="18"/>
                <w:szCs w:val="18"/>
              </w:rPr>
            </w:pP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292D84">
            <w:pPr>
              <w:jc w:val="right"/>
              <w:rPr>
                <w:rFonts w:ascii="Times New Roman" w:hAnsi="Times New Roman" w:eastAsia="方正仿宋_GB2312" w:cs="Times New Roman"/>
                <w:color w:val="000000"/>
                <w:sz w:val="18"/>
                <w:szCs w:val="18"/>
              </w:rPr>
            </w:pPr>
          </w:p>
        </w:tc>
        <w:tc>
          <w:tcPr>
            <w:tcW w:w="3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463BBD">
            <w:pPr>
              <w:jc w:val="right"/>
              <w:rPr>
                <w:rFonts w:ascii="Times New Roman" w:hAnsi="Times New Roman" w:eastAsia="方正仿宋_GB2312" w:cs="Times New Roman"/>
                <w:color w:val="000000"/>
                <w:sz w:val="18"/>
                <w:szCs w:val="18"/>
              </w:rPr>
            </w:pP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8CFC0A">
            <w:pPr>
              <w:jc w:val="right"/>
              <w:rPr>
                <w:rFonts w:ascii="Times New Roman" w:hAnsi="Times New Roman" w:eastAsia="方正仿宋_GB2312" w:cs="Times New Roman"/>
                <w:color w:val="000000"/>
                <w:sz w:val="18"/>
                <w:szCs w:val="18"/>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2A840">
            <w:pPr>
              <w:jc w:val="right"/>
              <w:rPr>
                <w:rFonts w:ascii="Times New Roman" w:hAnsi="Times New Roman" w:eastAsia="方正仿宋_GB2312" w:cs="Times New Roman"/>
                <w:color w:val="000000"/>
                <w:sz w:val="18"/>
                <w:szCs w:val="18"/>
              </w:rPr>
            </w:pP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4E86B9">
            <w:pPr>
              <w:jc w:val="right"/>
              <w:rPr>
                <w:rFonts w:ascii="Times New Roman" w:hAnsi="Times New Roman" w:eastAsia="方正仿宋_GB2312" w:cs="Times New Roman"/>
                <w:color w:val="000000"/>
                <w:sz w:val="18"/>
                <w:szCs w:val="18"/>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1DFADD">
            <w:pPr>
              <w:jc w:val="right"/>
              <w:rPr>
                <w:rFonts w:ascii="Times New Roman" w:hAnsi="Times New Roman" w:eastAsia="方正仿宋_GB2312" w:cs="Times New Roman"/>
                <w:color w:val="000000"/>
                <w:sz w:val="18"/>
                <w:szCs w:val="18"/>
              </w:rPr>
            </w:pP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07849">
            <w:pPr>
              <w:jc w:val="right"/>
              <w:rPr>
                <w:rFonts w:ascii="Times New Roman" w:hAnsi="Times New Roman" w:eastAsia="方正仿宋_GB2312" w:cs="Times New Roman"/>
                <w:color w:val="000000"/>
                <w:sz w:val="18"/>
                <w:szCs w:val="18"/>
              </w:rPr>
            </w:pPr>
          </w:p>
        </w:tc>
      </w:tr>
      <w:tr w14:paraId="0A0D5B8E">
        <w:tblPrEx>
          <w:tblCellMar>
            <w:top w:w="0" w:type="dxa"/>
            <w:left w:w="108" w:type="dxa"/>
            <w:bottom w:w="0" w:type="dxa"/>
            <w:right w:w="108" w:type="dxa"/>
          </w:tblCellMar>
        </w:tblPrEx>
        <w:trPr>
          <w:trHeight w:val="431" w:hRule="atLeast"/>
        </w:trPr>
        <w:tc>
          <w:tcPr>
            <w:tcW w:w="5000" w:type="pct"/>
            <w:gridSpan w:val="13"/>
            <w:tcBorders>
              <w:top w:val="single" w:color="000000" w:themeColor="text1" w:sz="8" w:space="0"/>
              <w:left w:val="nil"/>
              <w:bottom w:val="nil"/>
              <w:right w:val="nil"/>
            </w:tcBorders>
            <w:noWrap/>
            <w:vAlign w:val="center"/>
          </w:tcPr>
          <w:p w14:paraId="2878D012">
            <w:pPr>
              <w:widowControl/>
              <w:jc w:val="left"/>
              <w:textAlignment w:val="center"/>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2823B628">
      <w:pPr>
        <w:rPr>
          <w:rFonts w:ascii="仿宋_GB2312" w:hAnsi="宋体" w:eastAsia="仿宋_GB2312"/>
          <w:b/>
          <w:sz w:val="32"/>
          <w:szCs w:val="32"/>
        </w:rPr>
      </w:pPr>
    </w:p>
    <w:p w14:paraId="35EB41FF">
      <w:pPr>
        <w:rPr>
          <w:rFonts w:ascii="仿宋_GB2312" w:hAnsi="宋体" w:eastAsia="仿宋_GB2312"/>
          <w:b/>
          <w:sz w:val="32"/>
          <w:szCs w:val="32"/>
        </w:rPr>
      </w:pPr>
      <w:r>
        <w:rPr>
          <w:rFonts w:hint="eastAsia" w:ascii="仿宋_GB2312" w:hAnsi="宋体" w:eastAsia="仿宋_GB2312"/>
          <w:b/>
          <w:sz w:val="32"/>
          <w:szCs w:val="32"/>
        </w:rPr>
        <w:br w:type="page"/>
      </w:r>
    </w:p>
    <w:p w14:paraId="62D865C6">
      <w:pPr>
        <w:rPr>
          <w:rFonts w:ascii="仿宋_GB2312" w:hAnsi="宋体" w:eastAsia="仿宋_GB2312"/>
          <w:b/>
          <w:sz w:val="32"/>
          <w:szCs w:val="32"/>
        </w:rPr>
        <w:sectPr>
          <w:headerReference r:id="rId9" w:type="default"/>
          <w:footerReference r:id="rId10" w:type="default"/>
          <w:pgSz w:w="11906" w:h="16838"/>
          <w:pgMar w:top="1531" w:right="1984" w:bottom="1531" w:left="2098" w:header="851" w:footer="992" w:gutter="0"/>
          <w:cols w:space="720" w:num="1"/>
          <w:docGrid w:type="lines" w:linePitch="312" w:charSpace="0"/>
        </w:sectPr>
      </w:pPr>
    </w:p>
    <w:p w14:paraId="78BF0759">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5F625EA1">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0E24D736">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77F1F882">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7FF943A8">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12388114">
      <w:pPr>
        <w:widowControl/>
        <w:spacing w:line="360" w:lineRule="auto"/>
        <w:jc w:val="center"/>
        <w:outlineLvl w:val="0"/>
        <w:rPr>
          <w:rFonts w:ascii="Times New Roman" w:eastAsia="黑体"/>
          <w:sz w:val="44"/>
          <w:szCs w:val="44"/>
        </w:rPr>
      </w:pPr>
      <w:r>
        <w:rPr>
          <w:rFonts w:ascii="Times New Roman" w:eastAsia="黑体"/>
          <w:sz w:val="44"/>
          <w:szCs w:val="44"/>
        </w:rPr>
        <w:t>第三部分</w:t>
      </w:r>
      <w:r>
        <w:rPr>
          <w:rFonts w:ascii="Times New Roman" w:eastAsia="仿宋_GB2312"/>
          <w:sz w:val="44"/>
          <w:szCs w:val="44"/>
        </w:rPr>
        <w:t>2025</w:t>
      </w:r>
      <w:r>
        <w:rPr>
          <w:rFonts w:ascii="Times New Roman" w:eastAsia="黑体"/>
          <w:sz w:val="44"/>
          <w:szCs w:val="44"/>
        </w:rPr>
        <w:t>年度部门决算情况说明</w:t>
      </w:r>
    </w:p>
    <w:p w14:paraId="470A88C5">
      <w:pPr>
        <w:pStyle w:val="10"/>
        <w:widowControl/>
        <w:spacing w:beforeAutospacing="0" w:afterAutospacing="0"/>
        <w:jc w:val="both"/>
        <w:outlineLvl w:val="1"/>
        <w:rPr>
          <w:rFonts w:ascii="黑体" w:hAnsi="Calibri" w:eastAsia="黑体"/>
          <w:kern w:val="2"/>
          <w:sz w:val="32"/>
          <w:szCs w:val="32"/>
        </w:rPr>
      </w:pPr>
    </w:p>
    <w:p w14:paraId="4FE86913">
      <w:pPr>
        <w:pStyle w:val="10"/>
        <w:widowControl/>
        <w:spacing w:beforeAutospacing="0" w:afterAutospacing="0"/>
        <w:jc w:val="both"/>
        <w:outlineLvl w:val="1"/>
        <w:rPr>
          <w:rFonts w:ascii="黑体" w:hAnsi="Calibri" w:eastAsia="黑体"/>
          <w:kern w:val="2"/>
          <w:sz w:val="32"/>
          <w:szCs w:val="32"/>
        </w:rPr>
      </w:pPr>
    </w:p>
    <w:p w14:paraId="6AFF2A47">
      <w:pPr>
        <w:pStyle w:val="10"/>
        <w:widowControl/>
        <w:spacing w:beforeAutospacing="0" w:afterAutospacing="0"/>
        <w:jc w:val="both"/>
        <w:outlineLvl w:val="1"/>
        <w:rPr>
          <w:rFonts w:ascii="黑体" w:hAnsi="Calibri" w:eastAsia="黑体"/>
          <w:kern w:val="2"/>
          <w:sz w:val="32"/>
          <w:szCs w:val="32"/>
        </w:rPr>
      </w:pPr>
    </w:p>
    <w:p w14:paraId="413E613B">
      <w:pPr>
        <w:pStyle w:val="10"/>
        <w:widowControl/>
        <w:spacing w:beforeAutospacing="0" w:afterAutospacing="0"/>
        <w:jc w:val="both"/>
        <w:outlineLvl w:val="1"/>
        <w:rPr>
          <w:rFonts w:ascii="黑体" w:hAnsi="Calibri" w:eastAsia="黑体"/>
          <w:kern w:val="2"/>
          <w:sz w:val="32"/>
          <w:szCs w:val="32"/>
        </w:rPr>
      </w:pPr>
    </w:p>
    <w:p w14:paraId="4DA77A02">
      <w:pPr>
        <w:pStyle w:val="10"/>
        <w:widowControl/>
        <w:spacing w:beforeAutospacing="0" w:afterAutospacing="0"/>
        <w:jc w:val="both"/>
        <w:outlineLvl w:val="1"/>
        <w:rPr>
          <w:rFonts w:ascii="黑体" w:hAnsi="Calibri" w:eastAsia="黑体"/>
          <w:kern w:val="2"/>
          <w:sz w:val="32"/>
          <w:szCs w:val="32"/>
        </w:rPr>
      </w:pPr>
    </w:p>
    <w:p w14:paraId="61B73780">
      <w:pPr>
        <w:pStyle w:val="10"/>
        <w:widowControl/>
        <w:spacing w:beforeAutospacing="0" w:afterAutospacing="0"/>
        <w:jc w:val="both"/>
        <w:outlineLvl w:val="1"/>
        <w:rPr>
          <w:rFonts w:ascii="黑体" w:hAnsi="Calibri" w:eastAsia="黑体"/>
          <w:kern w:val="2"/>
          <w:sz w:val="32"/>
          <w:szCs w:val="32"/>
        </w:rPr>
      </w:pPr>
    </w:p>
    <w:p w14:paraId="762572F1">
      <w:pPr>
        <w:pStyle w:val="10"/>
        <w:widowControl/>
        <w:spacing w:beforeAutospacing="0" w:afterAutospacing="0"/>
        <w:jc w:val="both"/>
        <w:outlineLvl w:val="1"/>
        <w:rPr>
          <w:rFonts w:ascii="黑体" w:hAnsi="Calibri" w:eastAsia="黑体"/>
          <w:kern w:val="2"/>
          <w:sz w:val="32"/>
          <w:szCs w:val="32"/>
        </w:rPr>
      </w:pPr>
    </w:p>
    <w:p w14:paraId="24ADD70A">
      <w:pPr>
        <w:pStyle w:val="10"/>
        <w:widowControl/>
        <w:spacing w:beforeAutospacing="0" w:afterAutospacing="0"/>
        <w:jc w:val="both"/>
        <w:outlineLvl w:val="1"/>
        <w:rPr>
          <w:rFonts w:ascii="黑体" w:hAnsi="Calibri" w:eastAsia="黑体"/>
          <w:kern w:val="2"/>
          <w:sz w:val="32"/>
          <w:szCs w:val="32"/>
        </w:rPr>
      </w:pPr>
    </w:p>
    <w:p w14:paraId="2D9E1875">
      <w:pPr>
        <w:pStyle w:val="10"/>
        <w:widowControl/>
        <w:spacing w:beforeAutospacing="0" w:afterAutospacing="0"/>
        <w:jc w:val="both"/>
        <w:outlineLvl w:val="1"/>
        <w:rPr>
          <w:rFonts w:ascii="黑体" w:hAnsi="Calibri" w:eastAsia="黑体"/>
          <w:kern w:val="2"/>
          <w:sz w:val="32"/>
          <w:szCs w:val="32"/>
        </w:rPr>
      </w:pPr>
    </w:p>
    <w:p w14:paraId="580AFB3B">
      <w:pPr>
        <w:pStyle w:val="10"/>
        <w:widowControl/>
        <w:spacing w:beforeAutospacing="0" w:afterAutospacing="0"/>
        <w:jc w:val="both"/>
        <w:outlineLvl w:val="1"/>
        <w:rPr>
          <w:rFonts w:ascii="黑体" w:hAnsi="Calibri" w:eastAsia="黑体"/>
          <w:kern w:val="2"/>
          <w:sz w:val="32"/>
          <w:szCs w:val="32"/>
        </w:rPr>
        <w:sectPr>
          <w:footerReference r:id="rId11" w:type="default"/>
          <w:pgSz w:w="11906" w:h="16838"/>
          <w:pgMar w:top="2098" w:right="1417" w:bottom="1871" w:left="1417" w:header="851" w:footer="992" w:gutter="0"/>
          <w:cols w:space="0" w:num="1"/>
          <w:docGrid w:type="lines" w:linePitch="329" w:charSpace="0"/>
        </w:sectPr>
      </w:pPr>
    </w:p>
    <w:p w14:paraId="12EE5BA5">
      <w:pPr>
        <w:widowControl/>
        <w:spacing w:line="360" w:lineRule="auto"/>
        <w:jc w:val="left"/>
        <w:outlineLvl w:val="1"/>
        <w:rPr>
          <w:rFonts w:ascii="Times New Roman" w:eastAsia="黑体"/>
          <w:sz w:val="32"/>
          <w:szCs w:val="32"/>
        </w:rPr>
      </w:pPr>
      <w:r>
        <w:rPr>
          <w:rFonts w:ascii="Times New Roman" w:eastAsia="黑体"/>
          <w:sz w:val="32"/>
          <w:szCs w:val="32"/>
        </w:rPr>
        <w:t>一、收入支出决算总体情况说明</w:t>
      </w:r>
    </w:p>
    <w:p w14:paraId="28E305D4">
      <w:pPr>
        <w:widowControl/>
        <w:spacing w:line="360" w:lineRule="auto"/>
        <w:ind w:firstLine="640" w:firstLineChars="200"/>
        <w:jc w:val="left"/>
        <w:rPr>
          <w:rFonts w:ascii="Times New Roman" w:eastAsia="仿宋_GB2312"/>
          <w:sz w:val="32"/>
          <w:szCs w:val="32"/>
        </w:rPr>
      </w:pPr>
      <w:r>
        <w:rPr>
          <w:rFonts w:hint="eastAsia" w:ascii="Times New Roman" w:eastAsia="仿宋_GB2312"/>
          <w:sz w:val="32"/>
          <w:szCs w:val="32"/>
        </w:rPr>
        <w:t>本单位</w:t>
      </w:r>
      <w:r>
        <w:rPr>
          <w:rFonts w:ascii="Times New Roman" w:eastAsia="仿宋_GB2312"/>
          <w:sz w:val="32"/>
          <w:szCs w:val="32"/>
        </w:rPr>
        <w:t>2025年度收、支总计（含结转和结余）均为290.19万元。与2024年度决算相比，收支各增加12.37万元，增长4.5%，主要原因是人员经费增长15.22万元，公用经费减少2.85万元。</w:t>
      </w:r>
    </w:p>
    <w:p w14:paraId="43FC1CB2">
      <w:pPr>
        <w:pStyle w:val="10"/>
        <w:widowControl/>
        <w:spacing w:beforeAutospacing="0" w:afterAutospacing="0"/>
        <w:jc w:val="center"/>
        <w:rPr>
          <w:rFonts w:ascii="Times New Roman" w:hAnsi="Times New Roman" w:eastAsia="Arial"/>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ascii="Times New Roman" w:hAnsi="Times New Roman" w:eastAsia="Arial"/>
          <w:color w:val="000000"/>
          <w:sz w:val="18"/>
          <w:szCs w:val="18"/>
          <w:shd w:val="clear" w:color="auto" w:fill="FFFFFF"/>
        </w:rPr>
        <w:t> </w:t>
      </w:r>
    </w:p>
    <w:p w14:paraId="0E0C08C8">
      <w:pPr>
        <w:widowControl/>
        <w:spacing w:line="360" w:lineRule="auto"/>
        <w:jc w:val="left"/>
        <w:outlineLvl w:val="1"/>
        <w:rPr>
          <w:rFonts w:ascii="Times New Roman" w:eastAsia="黑体"/>
          <w:sz w:val="32"/>
          <w:szCs w:val="32"/>
        </w:rPr>
      </w:pPr>
      <w:r>
        <w:rPr>
          <w:rFonts w:ascii="Times New Roman" w:eastAsia="黑体"/>
          <w:sz w:val="32"/>
          <w:szCs w:val="32"/>
        </w:rPr>
        <w:t>二、收入决算情况说明</w:t>
      </w:r>
    </w:p>
    <w:p w14:paraId="602DD56D">
      <w:pPr>
        <w:widowControl/>
        <w:spacing w:line="360" w:lineRule="auto"/>
        <w:ind w:firstLine="640" w:firstLineChars="200"/>
        <w:jc w:val="left"/>
        <w:rPr>
          <w:rFonts w:ascii="Times New Roman" w:eastAsia="仿宋_GB2312"/>
          <w:sz w:val="32"/>
          <w:szCs w:val="32"/>
        </w:rPr>
      </w:pPr>
      <w:r>
        <w:rPr>
          <w:rFonts w:hint="eastAsia" w:ascii="Times New Roman" w:eastAsia="仿宋_GB2312"/>
          <w:sz w:val="32"/>
          <w:szCs w:val="32"/>
        </w:rPr>
        <w:t>本单位</w:t>
      </w:r>
      <w:r>
        <w:rPr>
          <w:rFonts w:ascii="Times New Roman" w:eastAsia="仿宋_GB2312"/>
          <w:sz w:val="32"/>
          <w:szCs w:val="32"/>
        </w:rPr>
        <w:t>2025年度本年收入合计290.19万元，其中：财政拨款收入290.19万元，占100.0%；上级补助收入0.00万元，占0.0%；事业收入0.00万元，占0.0%；经营收入0.00万元，占0.0%；附属单位上缴收入0.00万元，占0.0%；其他收入0.00万元，占0.0%。</w:t>
      </w:r>
    </w:p>
    <w:p w14:paraId="2FA4DD77">
      <w:pPr>
        <w:adjustRightInd w:val="0"/>
        <w:snapToGrid w:val="0"/>
        <w:spacing w:line="580" w:lineRule="exact"/>
        <w:rPr>
          <w:rFonts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6B8B9D21">
      <w:pPr>
        <w:widowControl/>
        <w:spacing w:line="360" w:lineRule="auto"/>
        <w:jc w:val="left"/>
        <w:outlineLvl w:val="1"/>
        <w:rPr>
          <w:rFonts w:ascii="Times New Roman" w:eastAsia="黑体"/>
          <w:sz w:val="32"/>
          <w:szCs w:val="32"/>
        </w:rPr>
      </w:pPr>
      <w:r>
        <w:rPr>
          <w:rFonts w:ascii="Times New Roman" w:eastAsia="黑体"/>
          <w:sz w:val="32"/>
          <w:szCs w:val="32"/>
        </w:rPr>
        <w:t>三、支出决算情况说明</w:t>
      </w:r>
    </w:p>
    <w:p w14:paraId="65E6A96D">
      <w:pPr>
        <w:widowControl/>
        <w:spacing w:line="360" w:lineRule="auto"/>
        <w:ind w:firstLine="640" w:firstLineChars="200"/>
        <w:jc w:val="left"/>
        <w:rPr>
          <w:rFonts w:ascii="Times New Roman" w:eastAsia="仿宋_GB2312"/>
          <w:sz w:val="32"/>
          <w:szCs w:val="32"/>
        </w:rPr>
      </w:pPr>
      <w:r>
        <w:rPr>
          <w:rFonts w:hint="eastAsia" w:ascii="Times New Roman" w:eastAsia="仿宋_GB2312"/>
          <w:sz w:val="32"/>
          <w:szCs w:val="32"/>
        </w:rPr>
        <w:t>本单位</w:t>
      </w:r>
      <w:r>
        <w:rPr>
          <w:rFonts w:ascii="Times New Roman" w:eastAsia="仿宋_GB2312"/>
          <w:sz w:val="32"/>
          <w:szCs w:val="32"/>
        </w:rPr>
        <w:t>2025年度本年支出合计290.19万元，其中：基本支出290.19万元，占100.0%；项目支出0.00万元，占0.0%；经营支出0.00万元，占0.0%；上缴上级支出0.00万元，占0.0%；对附属单位补助支出0.00万元，占0.0%。</w:t>
      </w:r>
    </w:p>
    <w:p w14:paraId="1CD3B65F">
      <w:pPr>
        <w:autoSpaceDE w:val="0"/>
        <w:autoSpaceDN w:val="0"/>
        <w:adjustRightInd w:val="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3A7F117">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四、财政拨款收入支出决算总体情况说明</w:t>
      </w:r>
    </w:p>
    <w:p w14:paraId="544EB80D">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0BB546EF">
      <w:pPr>
        <w:widowControl/>
        <w:spacing w:line="360" w:lineRule="auto"/>
        <w:ind w:firstLine="640" w:firstLineChars="200"/>
        <w:jc w:val="left"/>
        <w:rPr>
          <w:rFonts w:ascii="Times New Roman" w:eastAsia="仿宋_GB2312"/>
          <w:sz w:val="32"/>
          <w:szCs w:val="32"/>
        </w:rPr>
      </w:pPr>
      <w:r>
        <w:rPr>
          <w:rFonts w:hint="eastAsia" w:ascii="Times New Roman" w:eastAsia="仿宋_GB2312"/>
          <w:sz w:val="32"/>
          <w:szCs w:val="32"/>
        </w:rPr>
        <w:t>本单位</w:t>
      </w:r>
      <w:r>
        <w:rPr>
          <w:rFonts w:ascii="Times New Roman" w:eastAsia="仿宋_GB2312"/>
          <w:sz w:val="32"/>
          <w:szCs w:val="32"/>
        </w:rPr>
        <w:t>2025年度财政拨款收、支总计（含结转和结余）均为290.19万元。与2024年度相比，财政拨款收支各增加12.37万元，增长4.5%，主要原因是人员经费增长15.22万元，公用经费减少2.85万元。</w:t>
      </w:r>
    </w:p>
    <w:p w14:paraId="6945A9A5">
      <w:pPr>
        <w:widowControl/>
        <w:spacing w:line="360" w:lineRule="auto"/>
        <w:ind w:firstLine="640" w:firstLineChars="200"/>
        <w:jc w:val="left"/>
        <w:rPr>
          <w:rFonts w:ascii="Times New Roman" w:eastAsia="仿宋_GB2312"/>
          <w:sz w:val="32"/>
          <w:szCs w:val="32"/>
        </w:rPr>
      </w:pPr>
      <w:r>
        <w:rPr>
          <w:rFonts w:hint="eastAsia" w:ascii="Times New Roman" w:eastAsia="仿宋_GB2312"/>
          <w:sz w:val="32"/>
          <w:szCs w:val="32"/>
        </w:rPr>
        <w:t>本单位</w:t>
      </w:r>
      <w:r>
        <w:rPr>
          <w:rFonts w:ascii="Times New Roman" w:eastAsia="仿宋_GB2312"/>
          <w:sz w:val="32"/>
          <w:szCs w:val="32"/>
        </w:rPr>
        <w:t>2025年度财政拨款本年收入290.19万元,比上年增加12.37万元，增长4.5%，主要原因是人员经费增长15.22万元，公用经费减少2.85万元；本年支出290.19万元，比上年增加12.37万元，增长4.5%，主要原因是人员经费增长15.22万元，公用经费减少2.85万元。具体情况如下：</w:t>
      </w:r>
    </w:p>
    <w:p w14:paraId="007DDB77">
      <w:pPr>
        <w:widowControl/>
        <w:spacing w:line="360" w:lineRule="auto"/>
        <w:ind w:firstLine="640" w:firstLineChars="200"/>
        <w:jc w:val="left"/>
        <w:outlineLvl w:val="1"/>
        <w:rPr>
          <w:rFonts w:ascii="Times New Roman" w:eastAsia="仿宋_GB2312"/>
          <w:sz w:val="32"/>
          <w:szCs w:val="32"/>
        </w:rPr>
      </w:pPr>
      <w:r>
        <w:rPr>
          <w:rFonts w:ascii="Times New Roman" w:eastAsia="仿宋_GB2312"/>
          <w:sz w:val="32"/>
          <w:szCs w:val="32"/>
        </w:rPr>
        <w:t>1. 一般公共预算财政拨款本年收入290.19万元,比上年增加12.37万元，增长4.5%，主要原因是人员经费增长15.22万元，公用经费减少2.85万元；本年支出290.19万元，比上年增加12.37万元，增长4.5%，主要原因是人员经费增长15.22万元，公用经费减少2.85万元。</w:t>
      </w:r>
    </w:p>
    <w:p w14:paraId="7D350757">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政府性基金预算财政拨款本年收入0.00万元，比上年增加0.00万元，增长0.00%，主要原因是本单位无政府性基金；本年支出0.00万元，比上年增加0.00万元，增长0.00%，主要原因是本单位无政府性基金。</w:t>
      </w:r>
    </w:p>
    <w:p w14:paraId="570D7D0F">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3. 国有资本经营预算财政拨款本年收入0.00万元，比上年增加0.00万元，增长0.00%，主要原因是本单位无国有资本经营性收入；本年支出0.00万元，比上年增加0.00万元，增长0.00%，主要原因是本单位无国有资本经营性收入。</w:t>
      </w:r>
    </w:p>
    <w:p w14:paraId="63A5CD7F">
      <w:pPr>
        <w:pStyle w:val="10"/>
        <w:widowControl/>
        <w:spacing w:beforeAutospacing="0" w:afterAutospacing="0"/>
        <w:jc w:val="center"/>
        <w:rPr>
          <w:rFonts w:ascii="Times New Roman" w:hAnsi="Times New Roman" w:eastAsia="仿宋_GB2312"/>
          <w:sz w:val="32"/>
          <w:szCs w:val="32"/>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8B7CA38">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55BA0118">
      <w:pPr>
        <w:widowControl/>
        <w:spacing w:line="360" w:lineRule="auto"/>
        <w:ind w:firstLine="640" w:firstLineChars="200"/>
        <w:jc w:val="left"/>
        <w:rPr>
          <w:rFonts w:ascii="Times New Roman" w:eastAsia="仿宋_GB2312"/>
          <w:sz w:val="32"/>
          <w:szCs w:val="32"/>
        </w:rPr>
      </w:pPr>
      <w:r>
        <w:rPr>
          <w:rFonts w:hint="eastAsia" w:ascii="Times New Roman" w:eastAsia="仿宋_GB2312"/>
          <w:sz w:val="32"/>
          <w:szCs w:val="32"/>
        </w:rPr>
        <w:t>本单位</w:t>
      </w:r>
      <w:r>
        <w:rPr>
          <w:rFonts w:ascii="Times New Roman" w:eastAsia="仿宋_GB2312"/>
          <w:sz w:val="32"/>
          <w:szCs w:val="32"/>
        </w:rPr>
        <w:t>2025年度财政拨款本年收入290.19万元，完成年初预算的107.4%，比年初预算增加19.94万元，决算数大于预算数主要原因是年度内人员调整，追加人员经费预算；本年支出290.19万元，完成年初预算的107.4%，比年初预算增加19.94万元，决算数大于预算数主要原因是年度内人员调整，追加人员经费预算。具体情况如下：</w:t>
      </w:r>
    </w:p>
    <w:p w14:paraId="086792F4">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1. 一般公共预算财政拨款本年收入完成年初预算的107.4%，比年初预算增加19.94万元，主要原因是年度内人员调整，追加人员经费预算；支出完成年初预算的107.4%，比年初预算增加19.94万元，主要原因是年度内人员调整，追加人员经费预算。</w:t>
      </w:r>
    </w:p>
    <w:p w14:paraId="08D32F06">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政府性基金预算财政拨款本年收入完成年初预算的0.0%，比年初预算增加0.00万元，主要原因是本单位无政府性基金；支出完成年初预算的0.0%，比年初预算增加0.00万元，主要原因是本单位无政府性基金。</w:t>
      </w:r>
    </w:p>
    <w:p w14:paraId="359D2C39">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3. 国有资本经营预算财政拨款本年收入完成年初预算的0.0%，比年初预算增加0.00万元，主要原因是本单位无国有资本经营性收入；支出完成年初预算的0.0%，比年初预算增加0.00万元，主要原因是本单位无国有资本经营性收入。</w:t>
      </w:r>
    </w:p>
    <w:p w14:paraId="55F2D756">
      <w:pPr>
        <w:pStyle w:val="10"/>
        <w:widowControl/>
        <w:spacing w:beforeAutospacing="0" w:afterAutospacing="0"/>
        <w:jc w:val="center"/>
        <w:rPr>
          <w:rFonts w:ascii="Times New Roman" w:hAnsi="Times New Roman" w:eastAsia="仿宋_GB2312"/>
          <w:sz w:val="32"/>
          <w:szCs w:val="32"/>
        </w:rPr>
      </w:pPr>
      <w:r>
        <w:rPr>
          <w:rFonts w:ascii="Times New Roman" w:hAnsi="Times New Roman" w:eastAsia="仿宋_GB2312"/>
          <w:sz w:val="32"/>
          <w:szCs w:val="32"/>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74C1F15">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1EBAB2BB">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2025年度财政拨款支出290.19万元，主要用于以下方面：</w:t>
      </w:r>
    </w:p>
    <w:p w14:paraId="0DE215B5">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581B992B">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般公共服务（类）支出226.14万元，占77.9%，主要用于保障正常运转，支持履行职能等支出；社会保障和就业（类）支出28.36万元，占9.8%，主要用于缴纳保险职业年金等支出；卫生健康（类）支出11.97万元，占4.1%，主要用于缴纳医疗保险等支出；住房保障（类）支出23.72万元，占8.2%，主要用于缴纳住房公积金。</w:t>
      </w:r>
    </w:p>
    <w:p w14:paraId="3BBCE12F">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1ACC0B19">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2025年度财政拨款基本支出290.19万元，其中：</w:t>
      </w:r>
    </w:p>
    <w:p w14:paraId="6E58F913">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人员经费258.90万元，主要包括基本工资、津贴补贴、奖金、绩效工资、机关事业部门基本养老保险缴费、职业年金缴费、职工基本医疗保险缴费、公务员医疗补助缴费、住房公积金、医疗费、其他社会保障缴费。</w:t>
      </w:r>
    </w:p>
    <w:p w14:paraId="704BB0DB">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公用经费31.29万元，主要包括办公费、印刷费、邮电费、差旅费、维修（护）费、委托业务费、工会经费、福利费、其他交通费用、其他商品和服务支出。</w:t>
      </w:r>
    </w:p>
    <w:p w14:paraId="70FA9E97">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五、财政拨款“三公” 经费支出决算情况说明</w:t>
      </w:r>
    </w:p>
    <w:p w14:paraId="6C28F28E">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5D043436">
      <w:pPr>
        <w:widowControl/>
        <w:spacing w:line="360" w:lineRule="auto"/>
        <w:ind w:firstLine="640" w:firstLineChars="200"/>
        <w:jc w:val="left"/>
        <w:rPr>
          <w:rFonts w:ascii="Times New Roman" w:eastAsia="仿宋_GB2312"/>
          <w:sz w:val="32"/>
          <w:szCs w:val="32"/>
        </w:rPr>
      </w:pPr>
      <w:r>
        <w:rPr>
          <w:rFonts w:hint="eastAsia" w:ascii="Times New Roman" w:eastAsia="仿宋_GB2312"/>
          <w:sz w:val="32"/>
          <w:szCs w:val="32"/>
        </w:rPr>
        <w:t>本单位</w:t>
      </w:r>
      <w:r>
        <w:rPr>
          <w:rFonts w:ascii="Times New Roman" w:eastAsia="仿宋_GB2312"/>
          <w:sz w:val="32"/>
          <w:szCs w:val="32"/>
        </w:rPr>
        <w:t>2025年度“三公”经费财政拨款支出预算为0.00万元，支出决算为0.00万元，完成预算的0.0%，较预算增加0.00万元，增长0.0%，主要原因是本年度未安排三公经费预算，无相关支出发生；较2024年度决算减少0.31万元，降低100.0%，主要原因是本年度无因公出国（境）、公务用车、公务接待事项，未发生三公经费支出。</w:t>
      </w:r>
    </w:p>
    <w:p w14:paraId="7F8EC7DA">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76EEEE57">
      <w:pPr>
        <w:widowControl/>
        <w:spacing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hint="eastAsia" w:ascii="Times New Roman" w:eastAsia="仿宋_GB2312"/>
          <w:sz w:val="32"/>
          <w:szCs w:val="32"/>
        </w:rPr>
        <w:t>本单位</w:t>
      </w:r>
      <w:r>
        <w:rPr>
          <w:rFonts w:ascii="Times New Roman" w:eastAsia="仿宋_GB2312"/>
          <w:sz w:val="32"/>
          <w:szCs w:val="32"/>
        </w:rPr>
        <w:t>2025年度因公出国（境）费支出预算为0.00万元,支出决算0.00万元。完成预算的0.0%。因公出国（境）费支出较预算增加0.00万元，增长0.0%,主要原因是本年度无因公出国（境）任务，未发生相关支出；较上年增加0.00万元，增长0.00%,主要原因是。因公出国（境）团组0个、共0人、参加其他单位组织的因公出国（境）团组0个、共0人/无本单位组织的出国（境）团组。</w:t>
      </w:r>
    </w:p>
    <w:p w14:paraId="2EA9F919">
      <w:pPr>
        <w:widowControl/>
        <w:spacing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hint="eastAsia" w:ascii="Times New Roman" w:eastAsia="仿宋_GB2312"/>
          <w:sz w:val="32"/>
          <w:szCs w:val="32"/>
        </w:rPr>
        <w:t>本单位</w:t>
      </w:r>
      <w:r>
        <w:rPr>
          <w:rFonts w:ascii="Times New Roman" w:eastAsia="仿宋_GB2312"/>
          <w:sz w:val="32"/>
          <w:szCs w:val="32"/>
        </w:rPr>
        <w:t>2025年度公务用车购置及运行维护费预算为0.00万元，支出决算0.00万元，完成预算的0.0%,较预算增加0.00万元，增长0.0%,主要原因是本单位公车移交，未发生公务用车购置及运行维护支出；较上年减少0.31万元，降低100.0%,主要原因是本年度无公务用车相关支出。其中：</w:t>
      </w:r>
    </w:p>
    <w:p w14:paraId="7CD1EED0">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hint="eastAsia" w:ascii="Times New Roman" w:eastAsia="仿宋_GB2312"/>
          <w:sz w:val="32"/>
          <w:szCs w:val="32"/>
        </w:rPr>
        <w:t>本单位</w:t>
      </w:r>
      <w:r>
        <w:rPr>
          <w:rFonts w:ascii="Times New Roman" w:eastAsia="仿宋_GB2312"/>
          <w:sz w:val="32"/>
          <w:szCs w:val="32"/>
        </w:rPr>
        <w:t>2025年度公务用车购置量0辆，发生“公务用车购置”经费支出0.00万元。公务用车购置费支出较预算增加0.00万元，增长0.0%,主要原因是本单位公务活动减少，无相关需求；较上年增加0.00万元，增长0.00%,主要原因是本单位公务活动减少，无相关需求。</w:t>
      </w:r>
    </w:p>
    <w:p w14:paraId="699AE205">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公务用车运行维护费支出0.00万元：</w:t>
      </w:r>
      <w:r>
        <w:rPr>
          <w:rFonts w:hint="eastAsia" w:ascii="Times New Roman" w:eastAsia="仿宋_GB2312"/>
          <w:sz w:val="32"/>
          <w:szCs w:val="32"/>
        </w:rPr>
        <w:t>本单位</w:t>
      </w:r>
      <w:r>
        <w:rPr>
          <w:rFonts w:ascii="Times New Roman" w:eastAsia="仿宋_GB2312"/>
          <w:sz w:val="32"/>
          <w:szCs w:val="32"/>
        </w:rPr>
        <w:t>2025年度单位公务用车保有量0辆，发生运行维护费支出0.00万元。公车运行维护费支出较预算增加0.00万元，增长0.0%,主要原因是本单位公车移交，未发生公务用车运行维护支出；较上年减少0.31万元，降低100.0%，主要原因是本单位公车已移交，未发生公务用车运行维护支出。</w:t>
      </w:r>
    </w:p>
    <w:p w14:paraId="6AEC8CB1">
      <w:pPr>
        <w:widowControl/>
        <w:spacing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hint="eastAsia" w:ascii="Times New Roman" w:eastAsia="仿宋_GB2312"/>
          <w:sz w:val="32"/>
          <w:szCs w:val="32"/>
        </w:rPr>
        <w:t>本单位</w:t>
      </w:r>
      <w:r>
        <w:rPr>
          <w:rFonts w:ascii="Times New Roman" w:eastAsia="仿宋_GB2312"/>
          <w:sz w:val="32"/>
          <w:szCs w:val="32"/>
        </w:rPr>
        <w:t>2025年度公务接待费支出预算为0.00万元，支出决算0.00万元，完成预算的0.0%。公务接待费支出较预算增加0.00万元，增长0.0%,主要原因是本单位未安排公务接待，无接待支出；较上年度增加0.00万元，增长0.00%,主要原因是本单位未安排公务接待，无接待支出。本年度共发生公务接待0批次、0人次。</w:t>
      </w:r>
    </w:p>
    <w:p w14:paraId="25C7F820">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六、机关运行经费支出说明</w:t>
      </w:r>
    </w:p>
    <w:p w14:paraId="346892A4">
      <w:pPr>
        <w:widowControl/>
        <w:spacing w:line="360" w:lineRule="auto"/>
        <w:ind w:firstLine="640" w:firstLineChars="200"/>
        <w:jc w:val="left"/>
        <w:rPr>
          <w:rFonts w:ascii="Times New Roman" w:eastAsia="仿宋_GB2312"/>
          <w:sz w:val="32"/>
          <w:szCs w:val="32"/>
        </w:rPr>
      </w:pPr>
      <w:r>
        <w:rPr>
          <w:rFonts w:hint="eastAsia" w:ascii="Times New Roman" w:eastAsia="仿宋_GB2312"/>
          <w:sz w:val="32"/>
          <w:szCs w:val="32"/>
        </w:rPr>
        <w:t>本单位</w:t>
      </w:r>
      <w:r>
        <w:rPr>
          <w:rFonts w:ascii="Times New Roman" w:eastAsia="仿宋_GB2312"/>
          <w:sz w:val="32"/>
          <w:szCs w:val="32"/>
        </w:rPr>
        <w:t>2025年度机关运行经费支出31.29万元，较2024年度增加4.64万元，增长17.4%。主要原因是本年度人员调整且有重要工作任务，办公耗材等日常运转开支增加，机关运行经费相应增长。</w:t>
      </w:r>
    </w:p>
    <w:p w14:paraId="669FDB79">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七、政府采购支出说明</w:t>
      </w:r>
    </w:p>
    <w:p w14:paraId="5D1FBBD9">
      <w:pPr>
        <w:widowControl/>
        <w:spacing w:line="360" w:lineRule="auto"/>
        <w:ind w:firstLine="640" w:firstLineChars="200"/>
        <w:jc w:val="left"/>
        <w:rPr>
          <w:rFonts w:ascii="Times New Roman" w:eastAsia="仿宋_GB2312"/>
          <w:sz w:val="32"/>
          <w:szCs w:val="32"/>
        </w:rPr>
      </w:pPr>
      <w:r>
        <w:rPr>
          <w:rFonts w:hint="eastAsia" w:ascii="Times New Roman" w:eastAsia="仿宋_GB2312"/>
          <w:sz w:val="32"/>
          <w:szCs w:val="32"/>
        </w:rPr>
        <w:t>本单位</w:t>
      </w:r>
      <w:r>
        <w:rPr>
          <w:rFonts w:ascii="Times New Roman" w:eastAsia="仿宋_GB2312"/>
          <w:sz w:val="32"/>
          <w:szCs w:val="32"/>
        </w:rPr>
        <w:t>2025年度政府采购支出总额2.07万元，从采购类型来看，政府采购货物支出1.34万元、政府采购工程支出0.00万元、政府采购服务支出0.73万元。授予中小企业合同金额2.07万元，占政府采购支出总额的100.0%，其中授予小微企业合同金额2.07万元，占政府采购支出总额的100.0%。</w:t>
      </w:r>
    </w:p>
    <w:p w14:paraId="2ACE6F01">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八、国有资产占用情况说明</w:t>
      </w:r>
    </w:p>
    <w:p w14:paraId="30362E36">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截至2025年12月31日，本单位共有车辆0辆，比上年减少1辆，主要是因公务活动减少，按照相关规定将公车进行了移交。其中，副部（省）级及以上领导用车0辆，主要负责人用车0辆，机要通信用车0辆，应急保障用车0辆，执法执勤用车0辆，特种专业技术用车0辆，离退休干部用车0辆，其他用车0辆，其他用车主要是0辆。单位价值100万元（含）以上设备（不含车辆）0台（套）。</w:t>
      </w:r>
    </w:p>
    <w:p w14:paraId="2E2EFB5D">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九、关于2025年度绩效评价情况的说明</w:t>
      </w:r>
    </w:p>
    <w:p w14:paraId="337B2D97">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4FF86C02">
      <w:pPr>
        <w:widowControl/>
        <w:spacing w:line="360" w:lineRule="auto"/>
        <w:ind w:firstLine="640" w:firstLineChars="200"/>
        <w:jc w:val="left"/>
        <w:rPr>
          <w:rFonts w:ascii="Times New Roman" w:eastAsia="仿宋_GB2312"/>
          <w:sz w:val="32"/>
          <w:szCs w:val="32"/>
        </w:rPr>
      </w:pPr>
      <w:r>
        <w:rPr>
          <w:rFonts w:hint="eastAsia" w:ascii="Times New Roman" w:eastAsia="仿宋_GB2312"/>
          <w:sz w:val="32"/>
          <w:szCs w:val="32"/>
        </w:rPr>
        <w:t>根据预算绩效管理要求，本部门组织对 2025年度一般公共预算项目支出全面开展绩效自评，2025年度无一级项目、二级项目，共涉及资金 0 万元。2025年度无政府性基金预算项目预算及支出。2025年度无国有资本经营预算项目预算及支出。</w:t>
      </w:r>
    </w:p>
    <w:p w14:paraId="64559EC7">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093EBECF">
      <w:pPr>
        <w:widowControl/>
        <w:spacing w:line="360" w:lineRule="auto"/>
        <w:ind w:firstLine="640" w:firstLineChars="200"/>
        <w:jc w:val="left"/>
        <w:rPr>
          <w:rFonts w:ascii="Times New Roman" w:eastAsia="仿宋_GB2312"/>
          <w:sz w:val="32"/>
          <w:szCs w:val="32"/>
        </w:rPr>
      </w:pPr>
      <w:r>
        <w:rPr>
          <w:rFonts w:hint="eastAsia" w:ascii="Times New Roman" w:eastAsia="仿宋_GB2312"/>
          <w:sz w:val="32"/>
          <w:szCs w:val="32"/>
        </w:rPr>
        <w:t>本部门 2025年度无一般公共预算项目支出。</w:t>
      </w:r>
    </w:p>
    <w:p w14:paraId="6E20E195">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14:paraId="1C3F61FF">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无。</w:t>
      </w:r>
    </w:p>
    <w:p w14:paraId="4170E202">
      <w:pPr>
        <w:widowControl/>
        <w:spacing w:line="360" w:lineRule="auto"/>
        <w:ind w:firstLine="640" w:firstLineChars="200"/>
        <w:jc w:val="left"/>
        <w:rPr>
          <w:rFonts w:ascii="Times New Roman" w:eastAsia="黑体"/>
          <w:sz w:val="32"/>
          <w:szCs w:val="32"/>
        </w:rPr>
      </w:pPr>
      <w:r>
        <w:rPr>
          <w:rFonts w:ascii="Times New Roman" w:eastAsia="黑体"/>
          <w:sz w:val="32"/>
          <w:szCs w:val="32"/>
        </w:rPr>
        <w:t>十、其他需要说明的情况</w:t>
      </w:r>
    </w:p>
    <w:p w14:paraId="1992ED1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1.</w:t>
      </w:r>
      <w:r>
        <w:rPr>
          <w:rFonts w:hint="eastAsia" w:ascii="Times New Roman" w:eastAsia="仿宋_GB2312"/>
          <w:sz w:val="32"/>
          <w:szCs w:val="32"/>
        </w:rPr>
        <w:t xml:space="preserve"> 本单位</w:t>
      </w:r>
      <w:r>
        <w:rPr>
          <w:rFonts w:ascii="Times New Roman" w:eastAsia="仿宋_GB2312"/>
          <w:sz w:val="32"/>
          <w:szCs w:val="32"/>
        </w:rPr>
        <w:t>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47D04FE0">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由于决算公开表格中金额数值应当保留两位小数，公开数据为四舍五入计算结果，个别数据合计项与分项之和存在小数点后差额，特此说明。</w:t>
      </w:r>
    </w:p>
    <w:p w14:paraId="7604894F">
      <w:pPr>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14:paraId="216F5723">
      <w:pPr>
        <w:widowControl/>
        <w:rPr>
          <w:rFonts w:ascii="Times New Roman" w:hAnsi="Times New Roman" w:eastAsia="黑体" w:cs="Times New Roman"/>
          <w:color w:val="000000" w:themeColor="text1"/>
          <w:sz w:val="44"/>
          <w:szCs w:val="44"/>
        </w:rPr>
      </w:pPr>
    </w:p>
    <w:p w14:paraId="6CA7CB9E">
      <w:pPr>
        <w:widowControl/>
        <w:rPr>
          <w:rFonts w:ascii="Times New Roman" w:hAnsi="Times New Roman" w:eastAsia="黑体" w:cs="Times New Roman"/>
          <w:color w:val="000000" w:themeColor="text1"/>
          <w:sz w:val="44"/>
          <w:szCs w:val="44"/>
        </w:rPr>
      </w:pPr>
    </w:p>
    <w:p w14:paraId="4C36D56B">
      <w:pPr>
        <w:widowControl/>
        <w:rPr>
          <w:rFonts w:ascii="Times New Roman" w:hAnsi="Times New Roman" w:eastAsia="黑体" w:cs="Times New Roman"/>
          <w:color w:val="000000" w:themeColor="text1"/>
          <w:sz w:val="44"/>
          <w:szCs w:val="44"/>
        </w:rPr>
      </w:pPr>
    </w:p>
    <w:p w14:paraId="4A35BA4F">
      <w:pPr>
        <w:widowControl/>
        <w:rPr>
          <w:rFonts w:ascii="Times New Roman" w:hAnsi="Times New Roman" w:eastAsia="黑体" w:cs="Times New Roman"/>
          <w:color w:val="000000" w:themeColor="text1"/>
          <w:sz w:val="44"/>
          <w:szCs w:val="44"/>
        </w:rPr>
      </w:pPr>
    </w:p>
    <w:p w14:paraId="1B4016BF">
      <w:pPr>
        <w:widowControl/>
        <w:rPr>
          <w:rFonts w:ascii="Times New Roman" w:hAnsi="Times New Roman" w:eastAsia="黑体" w:cs="Times New Roman"/>
          <w:color w:val="000000" w:themeColor="text1"/>
          <w:sz w:val="44"/>
          <w:szCs w:val="44"/>
        </w:rPr>
      </w:pPr>
    </w:p>
    <w:p w14:paraId="5142831F">
      <w:pPr>
        <w:widowControl/>
        <w:spacing w:line="360" w:lineRule="auto"/>
        <w:jc w:val="center"/>
        <w:outlineLvl w:val="0"/>
        <w:rPr>
          <w:rFonts w:ascii="Times New Roman" w:eastAsia="黑体"/>
          <w:sz w:val="44"/>
          <w:szCs w:val="44"/>
        </w:rPr>
      </w:pPr>
      <w:r>
        <w:rPr>
          <w:rFonts w:ascii="Times New Roman" w:eastAsia="黑体"/>
          <w:sz w:val="44"/>
          <w:szCs w:val="44"/>
        </w:rPr>
        <w:t>第四部分 名词解释</w:t>
      </w:r>
    </w:p>
    <w:p w14:paraId="334A9647">
      <w:pPr>
        <w:widowControl/>
        <w:rPr>
          <w:rFonts w:ascii="Times New Roman" w:hAnsi="Times New Roman" w:eastAsia="黑体" w:cs="Times New Roman"/>
          <w:color w:val="000000" w:themeColor="text1"/>
          <w:sz w:val="44"/>
          <w:szCs w:val="44"/>
        </w:rPr>
      </w:pPr>
    </w:p>
    <w:p w14:paraId="63DE500D">
      <w:pPr>
        <w:widowControl/>
        <w:rPr>
          <w:rFonts w:ascii="Times New Roman" w:hAnsi="Times New Roman" w:eastAsia="黑体" w:cs="Times New Roman"/>
          <w:color w:val="000000" w:themeColor="text1"/>
          <w:sz w:val="44"/>
          <w:szCs w:val="44"/>
        </w:rPr>
      </w:pPr>
    </w:p>
    <w:p w14:paraId="3F8C69CD">
      <w:pPr>
        <w:widowControl/>
        <w:rPr>
          <w:rFonts w:ascii="Times New Roman" w:hAnsi="Times New Roman" w:eastAsia="黑体" w:cs="Times New Roman"/>
          <w:color w:val="000000" w:themeColor="text1"/>
          <w:sz w:val="44"/>
          <w:szCs w:val="44"/>
        </w:rPr>
      </w:pPr>
    </w:p>
    <w:p w14:paraId="27DEF7A3">
      <w:pPr>
        <w:widowControl/>
        <w:rPr>
          <w:rFonts w:ascii="Times New Roman" w:hAnsi="Times New Roman" w:eastAsia="黑体" w:cs="Times New Roman"/>
          <w:color w:val="000000" w:themeColor="text1"/>
          <w:sz w:val="44"/>
          <w:szCs w:val="44"/>
        </w:rPr>
      </w:pPr>
    </w:p>
    <w:p w14:paraId="09F2E68E">
      <w:pPr>
        <w:widowControl/>
        <w:rPr>
          <w:rFonts w:ascii="Times New Roman" w:hAnsi="Times New Roman" w:eastAsia="黑体" w:cs="Times New Roman"/>
          <w:color w:val="000000" w:themeColor="text1"/>
          <w:sz w:val="44"/>
          <w:szCs w:val="44"/>
        </w:rPr>
      </w:pPr>
    </w:p>
    <w:p w14:paraId="3F4BB263">
      <w:pPr>
        <w:widowControl/>
        <w:rPr>
          <w:rFonts w:ascii="Times New Roman" w:hAnsi="Times New Roman" w:eastAsia="黑体" w:cs="Times New Roman"/>
          <w:color w:val="000000" w:themeColor="text1"/>
          <w:sz w:val="44"/>
          <w:szCs w:val="44"/>
        </w:rPr>
      </w:pPr>
    </w:p>
    <w:p w14:paraId="38AA8FB6">
      <w:pPr>
        <w:widowControl/>
        <w:rPr>
          <w:rFonts w:ascii="Times New Roman" w:hAnsi="Times New Roman" w:eastAsia="黑体" w:cs="Times New Roman"/>
          <w:color w:val="000000" w:themeColor="text1"/>
          <w:sz w:val="44"/>
          <w:szCs w:val="44"/>
        </w:rPr>
      </w:pPr>
    </w:p>
    <w:p w14:paraId="06EA51F3">
      <w:pPr>
        <w:widowControl/>
        <w:rPr>
          <w:rFonts w:ascii="Times New Roman" w:hAnsi="Times New Roman" w:eastAsia="黑体" w:cs="Times New Roman"/>
          <w:color w:val="000000" w:themeColor="text1"/>
          <w:sz w:val="44"/>
          <w:szCs w:val="44"/>
        </w:rPr>
      </w:pPr>
    </w:p>
    <w:p w14:paraId="1D8636FF">
      <w:pPr>
        <w:widowControl/>
        <w:rPr>
          <w:rFonts w:ascii="Times New Roman" w:hAnsi="Times New Roman" w:eastAsia="黑体" w:cs="Times New Roman"/>
          <w:color w:val="000000" w:themeColor="text1"/>
          <w:sz w:val="44"/>
          <w:szCs w:val="44"/>
        </w:rPr>
      </w:pPr>
    </w:p>
    <w:p w14:paraId="6A2286D7">
      <w:pPr>
        <w:widowControl/>
        <w:rPr>
          <w:rFonts w:ascii="Times New Roman" w:hAnsi="Times New Roman" w:eastAsia="黑体" w:cs="Times New Roman"/>
          <w:color w:val="000000" w:themeColor="text1"/>
          <w:sz w:val="44"/>
          <w:szCs w:val="44"/>
        </w:rPr>
      </w:pPr>
    </w:p>
    <w:p w14:paraId="2C237EF9">
      <w:pPr>
        <w:widowControl/>
        <w:rPr>
          <w:rFonts w:ascii="Times New Roman" w:hAnsi="Times New Roman" w:eastAsia="黑体" w:cs="Times New Roman"/>
          <w:color w:val="000000" w:themeColor="text1"/>
          <w:sz w:val="44"/>
          <w:szCs w:val="44"/>
        </w:rPr>
      </w:pPr>
    </w:p>
    <w:p w14:paraId="5B5ADFE0">
      <w:pPr>
        <w:widowControl/>
        <w:rPr>
          <w:rFonts w:ascii="Times New Roman" w:hAnsi="Times New Roman" w:eastAsia="黑体" w:cs="Times New Roman"/>
          <w:color w:val="000000" w:themeColor="text1"/>
          <w:sz w:val="44"/>
          <w:szCs w:val="44"/>
        </w:rPr>
      </w:pPr>
    </w:p>
    <w:p w14:paraId="71543ED1">
      <w:pPr>
        <w:widowControl/>
        <w:rPr>
          <w:rFonts w:ascii="Times New Roman" w:hAnsi="Times New Roman" w:eastAsia="黑体" w:cs="Times New Roman"/>
          <w:color w:val="000000" w:themeColor="text1"/>
          <w:sz w:val="44"/>
          <w:szCs w:val="44"/>
        </w:rPr>
      </w:pPr>
    </w:p>
    <w:p w14:paraId="4F2E7235">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sz w:val="32"/>
          <w:szCs w:val="32"/>
        </w:rPr>
        <w:t>指单位从同级财政部门取得的财政预算资金。</w:t>
      </w:r>
    </w:p>
    <w:p w14:paraId="365D36E7">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sz w:val="32"/>
          <w:szCs w:val="32"/>
        </w:rPr>
        <w:t>指事业单位开展专业业务活动及辅助活动取得的收入。</w:t>
      </w:r>
    </w:p>
    <w:p w14:paraId="7DC67423">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sz w:val="32"/>
          <w:szCs w:val="32"/>
        </w:rPr>
        <w:t>指事业单位在专业业务活动及其辅助活动之外开展非独立核算经营活动取得的收入。</w:t>
      </w:r>
    </w:p>
    <w:p w14:paraId="6DEF0EDF">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sz w:val="32"/>
          <w:szCs w:val="32"/>
        </w:rPr>
        <w:t>指单位取得的除上述收入以外的各项收入。主要是事业单位固定资产出租收入、存款利息收入等。</w:t>
      </w:r>
    </w:p>
    <w:p w14:paraId="2E428D08">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sz w:val="32"/>
          <w:szCs w:val="32"/>
        </w:rPr>
        <w:t>指事业单位按照预算管理要求使用非财政拨款结余弥补收支差额的金额，以及使用专用结余安排支出的金额。</w:t>
      </w:r>
    </w:p>
    <w:p w14:paraId="656AB940">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sz w:val="32"/>
          <w:szCs w:val="32"/>
        </w:rPr>
        <w:t>指单位以前年度尚未完成、结转到本年仍按原规定用途继续使用的资金，或项目已完成等产生的结余资金。</w:t>
      </w:r>
    </w:p>
    <w:p w14:paraId="4C265C7C">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sz w:val="32"/>
          <w:szCs w:val="32"/>
        </w:rPr>
        <w:t>指事业单位按照会计制度规定缴纳的所得税、提取的专用结余以及转入非财政拨款结余的金额等。</w:t>
      </w:r>
    </w:p>
    <w:p w14:paraId="57155273">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sz w:val="32"/>
          <w:szCs w:val="32"/>
        </w:rPr>
        <w:t>指单位按有关规定结转到下年或以后年度继续使用的资金，或项目已完成等产生的结余资金。</w:t>
      </w:r>
    </w:p>
    <w:p w14:paraId="7EB2C1FA">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sz w:val="32"/>
          <w:szCs w:val="32"/>
        </w:rPr>
        <w:t>指为保障机构正常运转、完成日常工作任务而发生的人员支出和公用支出。</w:t>
      </w:r>
    </w:p>
    <w:p w14:paraId="6B0C89E0">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sz w:val="32"/>
          <w:szCs w:val="32"/>
        </w:rPr>
        <w:t>指在基本支出之外为完成特定行政任务和事业发展目标所发生的支出。</w:t>
      </w:r>
    </w:p>
    <w:p w14:paraId="18316475">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sz w:val="32"/>
          <w:szCs w:val="32"/>
        </w:rPr>
        <w:t>指事业单位在专业业务活动及其辅助活动之外开展非独立核算经营活动发生的支出。</w:t>
      </w:r>
    </w:p>
    <w:p w14:paraId="2D1FA257">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2B1357D1">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sz w:val="32"/>
          <w:szCs w:val="32"/>
        </w:rPr>
        <w:t>填列由各级非发展与改革部门集中安排的用于购置固定资产、战备性和应急性储备、土地和无形资产，以及购建基础设施、大型修缮和财政支持企业更新改造所发生的支出。</w:t>
      </w:r>
    </w:p>
    <w:p w14:paraId="2AF37144">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7E069850">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sz w:val="32"/>
          <w:szCs w:val="32"/>
        </w:rPr>
        <w:t>填列单位除公务用车运行维护费以外的其他交通费用。如公务交通补贴、租车费用、出租车费用，飞机、船舶等燃料费、维修费、保险费等。</w:t>
      </w:r>
    </w:p>
    <w:p w14:paraId="09D30550">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sz w:val="32"/>
          <w:szCs w:val="32"/>
        </w:rPr>
        <w:t>填列单位公务用车车辆购置支出（含车辆购置税、牌照费）。</w:t>
      </w:r>
    </w:p>
    <w:p w14:paraId="6390D8A5">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sz w:val="32"/>
          <w:szCs w:val="32"/>
        </w:rPr>
        <w:t>填列单位除公务用车外的其他各类交通工具（如船舶、飞机等）购置支出（含车辆购置税、牌照费）。</w:t>
      </w:r>
    </w:p>
    <w:p w14:paraId="70C7FCC1">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cols w:space="0" w:num="1"/>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Calibri Light">
    <w:altName w:val="DejaVu Sans"/>
    <w:panose1 w:val="00000000000000000000"/>
    <w:charset w:val="00"/>
    <w:family w:val="auto"/>
    <w:pitch w:val="default"/>
    <w:sig w:usb0="00000000" w:usb1="00000000" w:usb2="00000009" w:usb3="00000000" w:csb0="200001FF" w:csb1="00000000"/>
  </w:font>
  <w:font w:name="华文中宋">
    <w:altName w:val="汉仪中宋简"/>
    <w:panose1 w:val="00000000000000000000"/>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方正仿宋_GB2312">
    <w:altName w:val="方正仿宋_GBK"/>
    <w:panose1 w:val="00000000000000000000"/>
    <w:charset w:val="86"/>
    <w:family w:val="auto"/>
    <w:pitch w:val="default"/>
    <w:sig w:usb0="00000000" w:usb1="00000000"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UnicodeMS">
    <w:altName w:val="DejaVu Sans"/>
    <w:panose1 w:val="00000000000000000000"/>
    <w:charset w:val="81"/>
    <w:family w:val="auto"/>
    <w:pitch w:val="default"/>
    <w:sig w:usb0="00000000" w:usb1="00000000" w:usb2="00000010" w:usb3="00000000" w:csb0="00080001" w:csb1="00000000"/>
  </w:font>
  <w:font w:name="Arial">
    <w:altName w:val="DejaVu Sans"/>
    <w:panose1 w:val="020B0604020202020204"/>
    <w:charset w:val="00"/>
    <w:family w:val="swiss"/>
    <w:pitch w:val="default"/>
    <w:sig w:usb0="00000000" w:usb1="00000000" w:usb2="00000009" w:usb3="00000000" w:csb0="000001FF" w:csb1="00000000"/>
  </w:font>
  <w:font w:name="Noto Music">
    <w:panose1 w:val="020B0502040504020204"/>
    <w:charset w:val="00"/>
    <w:family w:val="auto"/>
    <w:pitch w:val="default"/>
    <w:sig w:usb0="00000003" w:usb1="02006000" w:usb2="01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BCE92">
    <w:pPr>
      <w:pStyle w:val="8"/>
      <w:jc w:val="center"/>
    </w:pPr>
  </w:p>
  <w:p w14:paraId="22657820">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C0717">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013F6">
    <w:pPr>
      <w:jc w:val="center"/>
    </w:pPr>
    <w:r>
      <w:fldChar w:fldCharType="begin"/>
    </w:r>
    <w:r>
      <w:instrText xml:space="preserve">PAGE</w:instrText>
    </w:r>
    <w:r>
      <w:fldChar w:fldCharType="separate"/>
    </w:r>
    <w:r>
      <w:t>3</w:t>
    </w:r>
    <w:r>
      <w:fldChar w:fldCharType="end"/>
    </w:r>
  </w:p>
  <w:p w14:paraId="204C12CC"/>
  <w:p w14:paraId="22F88C24">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775EE">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7146DC">
    <w:pPr>
      <w:jc w:val="center"/>
    </w:pPr>
    <w:r>
      <w:fldChar w:fldCharType="begin"/>
    </w:r>
    <w:r>
      <w:instrText xml:space="preserve">PAGE</w:instrText>
    </w:r>
    <w:r>
      <w:fldChar w:fldCharType="separate"/>
    </w:r>
    <w:r>
      <w:t>7</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B487A">
    <w:pPr>
      <w:jc w:val="center"/>
    </w:pPr>
    <w:r>
      <w:fldChar w:fldCharType="begin"/>
    </w:r>
    <w:r>
      <w:instrText xml:space="preserve">PAGE</w:instrText>
    </w:r>
    <w:r>
      <w:fldChar w:fldCharType="separate"/>
    </w:r>
    <w:r>
      <w:t>35</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00D1B">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6202CA">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3F777">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embedTrueTypeFonts/>
  <w:saveSubsetFonts/>
  <w:bordersDoNotSurroundHeader w:val="1"/>
  <w:bordersDoNotSurroundFooter w:val="1"/>
  <w:documentProtection w:enforcement="0"/>
  <w:defaultTabStop w:val="420"/>
  <w:drawingGridVerticalSpacing w:val="165"/>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jb3VudCI6NjksImhkaWQiOiJiMzk2N2EzZjUyYWViODRjZjJhMDZjM2YyYjk4MTExMiIsInVzZXJDb3VudCI6MX0="/>
  </w:docVars>
  <w:rsids>
    <w:rsidRoot w:val="00172A27"/>
    <w:rsid w:val="00086151"/>
    <w:rsid w:val="00172A27"/>
    <w:rsid w:val="00236F8C"/>
    <w:rsid w:val="002E7C43"/>
    <w:rsid w:val="00322EB9"/>
    <w:rsid w:val="006943A0"/>
    <w:rsid w:val="00822154"/>
    <w:rsid w:val="008D619C"/>
    <w:rsid w:val="00933FE7"/>
    <w:rsid w:val="009D359D"/>
    <w:rsid w:val="009F3900"/>
    <w:rsid w:val="00AA5784"/>
    <w:rsid w:val="00C65689"/>
    <w:rsid w:val="00CC2C8E"/>
    <w:rsid w:val="00D975BE"/>
    <w:rsid w:val="00DC0BF3"/>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EFE1FAC"/>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Lines="50" w:line="578" w:lineRule="auto"/>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numPr>
        <w:ilvl w:val="1"/>
        <w:numId w:val="1"/>
      </w:numPr>
      <w:spacing w:line="416" w:lineRule="auto"/>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Lines="50" w:afterLines="50" w:line="416" w:lineRule="auto"/>
      <w:outlineLvl w:val="2"/>
    </w:pPr>
    <w:rPr>
      <w:rFonts w:ascii="宋体" w:hAnsi="宋体" w:eastAsia="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Autospacing="1" w:afterAutospacing="1"/>
      <w:jc w:val="left"/>
    </w:pPr>
    <w:rPr>
      <w:rFonts w:cs="Times New Roman"/>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290.19</c:v>
                </c:pt>
                <c:pt idx="1">
                  <c:v>277.82</c:v>
                </c:pt>
              </c:numCache>
            </c:numRef>
          </c:val>
        </c:ser>
        <c:dLbls>
          <c:showLegendKey val="0"/>
          <c:showVal val="1"/>
          <c:showCatName val="0"/>
          <c:showSerName val="0"/>
          <c:showPercent val="0"/>
          <c:showBubbleSize val="0"/>
        </c:dLbls>
        <c:gapWidth val="246"/>
        <c:overlap val="-28"/>
        <c:axId val="66961408"/>
        <c:axId val="89670400"/>
      </c:barChart>
      <c:catAx>
        <c:axId val="6696140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670400"/>
        <c:crosses val="autoZero"/>
        <c:auto val="1"/>
        <c:lblAlgn val="ctr"/>
        <c:lblOffset val="100"/>
        <c:noMultiLvlLbl val="0"/>
      </c:catAx>
      <c:valAx>
        <c:axId val="89670400"/>
        <c:scaling>
          <c:orientation val="minMax"/>
        </c:scaling>
        <c:delete val="0"/>
        <c:axPos val="l"/>
        <c:majorGridlines>
          <c:spPr>
            <a:ln w="9525" cap="flat" cmpd="sng" algn="ctr">
              <a:solidFill>
                <a:schemeClr val="lt1">
                  <a:lumMod val="90200"/>
                </a:schemeClr>
              </a:solidFill>
              <a:prstDash val="solid"/>
              <a:round/>
            </a:ln>
            <a:effectLst/>
          </c:spPr>
        </c:majorGridlines>
        <c:numFmt formatCode="General" sourceLinked="1"/>
        <c:majorTickMark val="none"/>
        <c:minorTickMark val="none"/>
        <c:tickLblPos val="nextTo"/>
        <c:spPr>
          <a:noFill/>
          <a:ln w="1270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961408"/>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6"/>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2901923.94</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3"/>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7"/>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2901923.94</c:v>
                </c:pt>
                <c:pt idx="1">
                  <c:v>0</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277.82</c:v>
                </c:pt>
                <c:pt idx="1">
                  <c:v>277.82</c:v>
                </c:pt>
                <c:pt idx="2">
                  <c:v>277.82</c:v>
                </c:pt>
                <c:pt idx="3">
                  <c:v>277.82</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290.19</c:v>
                </c:pt>
                <c:pt idx="1">
                  <c:v>290.19</c:v>
                </c:pt>
                <c:pt idx="2">
                  <c:v>290.19</c:v>
                </c:pt>
                <c:pt idx="3">
                  <c:v>290.19</c:v>
                </c:pt>
                <c:pt idx="4">
                  <c:v>0</c:v>
                </c:pt>
                <c:pt idx="5">
                  <c:v>0</c:v>
                </c:pt>
                <c:pt idx="6">
                  <c:v>0</c:v>
                </c:pt>
                <c:pt idx="7">
                  <c:v>0</c:v>
                </c:pt>
              </c:numCache>
            </c:numRef>
          </c:val>
        </c:ser>
        <c:dLbls>
          <c:showLegendKey val="0"/>
          <c:showVal val="1"/>
          <c:showCatName val="0"/>
          <c:showSerName val="0"/>
          <c:showPercent val="0"/>
          <c:showBubbleSize val="0"/>
        </c:dLbls>
        <c:gapWidth val="246"/>
        <c:overlap val="-28"/>
        <c:axId val="114600576"/>
        <c:axId val="114610560"/>
      </c:barChart>
      <c:catAx>
        <c:axId val="114600576"/>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4610560"/>
        <c:crosses val="autoZero"/>
        <c:auto val="1"/>
        <c:lblAlgn val="ctr"/>
        <c:lblOffset val="100"/>
        <c:noMultiLvlLbl val="0"/>
      </c:catAx>
      <c:valAx>
        <c:axId val="114610560"/>
        <c:scaling>
          <c:orientation val="minMax"/>
        </c:scaling>
        <c:delete val="0"/>
        <c:axPos val="l"/>
        <c:majorGridlines>
          <c:spPr>
            <a:ln w="9525" cap="flat" cmpd="sng" algn="ctr">
              <a:solidFill>
                <a:schemeClr val="lt1">
                  <a:lumMod val="90200"/>
                </a:schemeClr>
              </a:solidFill>
              <a:prstDash val="solid"/>
              <a:round/>
            </a:ln>
            <a:effectLst/>
          </c:spPr>
        </c:majorGridlines>
        <c:numFmt formatCode="General" sourceLinked="1"/>
        <c:majorTickMark val="out"/>
        <c:minorTickMark val="none"/>
        <c:tickLblPos val="nextTo"/>
        <c:spPr>
          <a:noFill/>
          <a:ln w="1270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460057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270.26</c:v>
                </c:pt>
                <c:pt idx="1">
                  <c:v>270.26</c:v>
                </c:pt>
                <c:pt idx="2">
                  <c:v>270.26</c:v>
                </c:pt>
                <c:pt idx="3">
                  <c:v>270.26</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290.19</c:v>
                </c:pt>
                <c:pt idx="1">
                  <c:v>290.19</c:v>
                </c:pt>
                <c:pt idx="2">
                  <c:v>290.19</c:v>
                </c:pt>
                <c:pt idx="3">
                  <c:v>290.19</c:v>
                </c:pt>
                <c:pt idx="4">
                  <c:v>0</c:v>
                </c:pt>
                <c:pt idx="5">
                  <c:v>0</c:v>
                </c:pt>
                <c:pt idx="6">
                  <c:v>0</c:v>
                </c:pt>
                <c:pt idx="7">
                  <c:v>0</c:v>
                </c:pt>
              </c:numCache>
            </c:numRef>
          </c:val>
        </c:ser>
        <c:dLbls>
          <c:showLegendKey val="0"/>
          <c:showVal val="1"/>
          <c:showCatName val="0"/>
          <c:showSerName val="0"/>
          <c:showPercent val="0"/>
          <c:showBubbleSize val="0"/>
        </c:dLbls>
        <c:gapWidth val="150"/>
        <c:axId val="114640768"/>
        <c:axId val="114642304"/>
      </c:barChart>
      <c:catAx>
        <c:axId val="11464076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14642304"/>
        <c:crosses val="autoZero"/>
        <c:auto val="1"/>
        <c:lblAlgn val="ctr"/>
        <c:lblOffset val="100"/>
        <c:noMultiLvlLbl val="0"/>
      </c:catAx>
      <c:valAx>
        <c:axId val="114642304"/>
        <c:scaling>
          <c:orientation val="minMax"/>
        </c:scaling>
        <c:delete val="0"/>
        <c:axPos val="l"/>
        <c:majorGridlines>
          <c:spPr>
            <a:ln w="9525" cap="flat" cmpd="sng" algn="ctr">
              <a:solidFill>
                <a:schemeClr val="lt1">
                  <a:lumMod val="90200"/>
                </a:schemeClr>
              </a:solidFill>
              <a:prstDash val="solid"/>
              <a:round/>
            </a:ln>
            <a:effectLst/>
          </c:spPr>
        </c:majorGridlines>
        <c:numFmt formatCode="General" sourceLinked="1"/>
        <c:majorTickMark val="none"/>
        <c:minorTickMark val="none"/>
        <c:tickLblPos val="nextTo"/>
        <c:spPr>
          <a:noFill/>
          <a:ln w="12700" cap="flat" cmpd="sng" algn="ctr">
            <a:noFill/>
            <a:prstDash val="solid"/>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14640768"/>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sz="800"/>
      </a:pPr>
    </a:p>
  </c:txPr>
  <c:externalData r:id="rId1">
    <c:autoUpdate val="0"/>
  </c:externalData>
</c:chartSpac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43</Pages>
  <Words>2037</Words>
  <Characters>11612</Characters>
  <Lines>96</Lines>
  <Paragraphs>27</Paragraphs>
  <TotalTime>14</TotalTime>
  <ScaleCrop>false</ScaleCrop>
  <LinksUpToDate>false</LinksUpToDate>
  <CharactersWithSpaces>13622</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2026-09-21T14:55:00Z</dcterms:created>
  <dc:creator>王明新TIAD</dc:creator>
  <cp:lastModifiedBy>uos</cp:lastModifiedBy>
  <cp:lastPrinted>2023-08-04T09:00:00Z</cp:lastPrinted>
  <dcterms:modified xsi:type="dcterms:W3CDTF">2026-09-23T16:41:53Z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