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FEF50">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59675" cy="10692130"/>
                    </a:xfrm>
                    <a:prstGeom prst="rect">
                      <a:avLst/>
                    </a:prstGeom>
                  </pic:spPr>
                </pic:pic>
              </a:graphicData>
            </a:graphic>
          </wp:anchor>
        </w:drawing>
      </w:r>
    </w:p>
    <w:p w14:paraId="13BEB717">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30CFC7D1">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AB5D3F2">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30CFC7D1">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AB5D3F2">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14:paraId="6670F5AC">
                  <w:pPr>
                    <w:jc w:val="cente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石家庄市鹿泉区宜安镇人民政府</w:t>
                  </w:r>
                </w:p>
                <w:p w14:paraId="31CF71A1">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821</w:t>
                  </w:r>
                </w:p>
                <w:p w14:paraId="0EB3CCD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594FEC3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txbxContent>
            </v:textbox>
          </v:shape>
        </w:pict>
      </w:r>
    </w:p>
    <w:p w14:paraId="0C8FB2A5">
      <w:pPr>
        <w:rPr>
          <w:rFonts w:ascii="黑体" w:hAnsi="黑体" w:eastAsia="黑体" w:cs="幼圆"/>
          <w:sz w:val="32"/>
          <w:szCs w:val="32"/>
        </w:rPr>
      </w:pPr>
    </w:p>
    <w:p w14:paraId="2918AC84">
      <w:pPr>
        <w:rPr>
          <w:rFonts w:ascii="Times New Roman" w:hAnsi="Times New Roman" w:eastAsia="黑体" w:cs="Times New Roman"/>
          <w:b/>
          <w:bCs/>
          <w:sz w:val="72"/>
          <w:szCs w:val="96"/>
        </w:rPr>
      </w:pPr>
    </w:p>
    <w:p w14:paraId="414FDB2B">
      <w:pPr>
        <w:jc w:val="center"/>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eastAsia="zh-CN"/>
        </w:rPr>
        <w:t>石家庄市鹿泉区宜安镇</w:t>
      </w:r>
    </w:p>
    <w:p w14:paraId="07AD3635">
      <w:pPr>
        <w:jc w:val="center"/>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eastAsia="zh-CN"/>
        </w:rPr>
        <w:t>人民政府</w:t>
      </w:r>
    </w:p>
    <w:p w14:paraId="24B42612">
      <w:pP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2025年度部门决算公开</w:t>
      </w:r>
    </w:p>
    <w:p w14:paraId="0428EAC9">
      <w:pP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文本</w:t>
      </w:r>
    </w:p>
    <w:p w14:paraId="3266BBAE">
      <w:pPr>
        <w:spacing w:line="600" w:lineRule="auto"/>
        <w:jc w:val="center"/>
        <w:rPr>
          <w:rFonts w:ascii="Times New Roman" w:hAnsi="Times New Roman" w:eastAsia="黑体" w:cs="Times New Roman"/>
          <w:sz w:val="56"/>
          <w:szCs w:val="72"/>
        </w:rPr>
      </w:pPr>
    </w:p>
    <w:p w14:paraId="65F684F9">
      <w:pPr>
        <w:spacing w:line="600" w:lineRule="auto"/>
        <w:jc w:val="center"/>
        <w:rPr>
          <w:rFonts w:ascii="Times New Roman" w:hAnsi="Times New Roman" w:eastAsia="黑体" w:cs="Times New Roman"/>
          <w:sz w:val="56"/>
          <w:szCs w:val="72"/>
        </w:rPr>
      </w:pPr>
    </w:p>
    <w:p w14:paraId="2EE2B7F2">
      <w:pPr>
        <w:spacing w:line="600" w:lineRule="auto"/>
        <w:jc w:val="center"/>
        <w:rPr>
          <w:rFonts w:ascii="Times New Roman" w:hAnsi="Times New Roman" w:eastAsia="黑体" w:cs="Times New Roman"/>
          <w:sz w:val="56"/>
          <w:szCs w:val="72"/>
        </w:rPr>
      </w:pPr>
    </w:p>
    <w:p w14:paraId="10FE1B49">
      <w:pPr>
        <w:spacing w:line="600" w:lineRule="auto"/>
        <w:jc w:val="center"/>
        <w:rPr>
          <w:rFonts w:ascii="Times New Roman" w:hAnsi="Times New Roman" w:eastAsia="黑体" w:cs="Times New Roman"/>
          <w:sz w:val="56"/>
          <w:szCs w:val="72"/>
        </w:rPr>
      </w:pPr>
    </w:p>
    <w:p w14:paraId="79802E8D">
      <w:pPr>
        <w:spacing w:line="480" w:lineRule="auto"/>
        <w:jc w:val="center"/>
        <w:rPr>
          <w:rFonts w:ascii="Times New Roman" w:hAnsi="Times New Roman" w:eastAsia="黑体" w:cs="Times New Roman"/>
          <w:sz w:val="56"/>
          <w:szCs w:val="72"/>
        </w:rPr>
      </w:pPr>
    </w:p>
    <w:p w14:paraId="0A21B2E8">
      <w:pPr>
        <w:snapToGrid w:val="0"/>
        <w:jc w:val="cente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石家庄市鹿泉区宜安镇人民政府</w:t>
      </w:r>
    </w:p>
    <w:p w14:paraId="4D408435">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3380E91D">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05FAF51C">
      <w:pPr>
        <w:jc w:val="center"/>
        <w:rPr>
          <w:rFonts w:hint="eastAsia" w:ascii="方正小标宋简体" w:hAnsi="Times New Roman" w:eastAsia="方正小标宋简体" w:cs="Times New Roman"/>
          <w:sz w:val="44"/>
          <w:szCs w:val="44"/>
        </w:rPr>
      </w:pPr>
    </w:p>
    <w:p w14:paraId="07B845E1">
      <w:pPr>
        <w:tabs>
          <w:tab w:val="left" w:pos="2728"/>
        </w:tabs>
        <w:jc w:val="center"/>
        <w:rPr>
          <w:rFonts w:ascii="Times New Roman" w:hAnsi="Times New Roman" w:eastAsia="仿宋_GB2312" w:cs="Times New Roman"/>
          <w:sz w:val="32"/>
          <w:szCs w:val="32"/>
        </w:rPr>
      </w:pPr>
    </w:p>
    <w:p w14:paraId="51F7CCA9">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62E274C5">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2F02EBC2">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9391087">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3BB0DE53">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14:paraId="6AD004CC">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1E7274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3ABEA0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B0AC7A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EE64C1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0F300F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38C64C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9DB6E4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16FC667">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7F8EB43D">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14:paraId="075E0432">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6ED24D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5E8C0B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1DAEAE1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6DD7F15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3E50493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7F824B7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75B8587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5B491D1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14:paraId="4C09A04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3E1A076E">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11C0E1C2">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3CFAA767">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14:paraId="314CCBDD">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一、部门职责</w:t>
      </w:r>
    </w:p>
    <w:p w14:paraId="188C4E48">
      <w:pPr>
        <w:ind w:firstLine="640" w:firstLineChars="200"/>
        <w:rPr>
          <w:rFonts w:ascii="仿宋" w:hAnsi="仿宋" w:eastAsia="仿宋" w:cs="仿宋"/>
          <w:sz w:val="32"/>
          <w:szCs w:val="32"/>
        </w:rPr>
      </w:pPr>
      <w:r>
        <w:rPr>
          <w:rFonts w:hint="eastAsia" w:ascii="仿宋" w:hAnsi="仿宋" w:eastAsia="仿宋" w:cs="仿宋"/>
          <w:sz w:val="32"/>
          <w:szCs w:val="32"/>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17B958C4">
      <w:pPr>
        <w:ind w:firstLine="640" w:firstLineChars="200"/>
        <w:rPr>
          <w:rFonts w:ascii="仿宋" w:hAnsi="仿宋" w:eastAsia="仿宋" w:cs="仿宋"/>
          <w:sz w:val="32"/>
          <w:szCs w:val="32"/>
        </w:rPr>
      </w:pPr>
      <w:r>
        <w:rPr>
          <w:rFonts w:hint="eastAsia" w:ascii="仿宋" w:hAnsi="仿宋" w:eastAsia="仿宋" w:cs="仿宋"/>
          <w:sz w:val="32"/>
          <w:szCs w:val="32"/>
        </w:rPr>
        <w:t>(二)讨论和决定本镇经济建设、政治建设、文化建设、社会建设、生态文明建设和党的建设以及乡村振兴中的重大问题。</w:t>
      </w:r>
    </w:p>
    <w:p w14:paraId="31AAE9FD">
      <w:pPr>
        <w:ind w:firstLine="640" w:firstLineChars="200"/>
        <w:rPr>
          <w:rFonts w:ascii="仿宋" w:hAnsi="仿宋" w:eastAsia="仿宋" w:cs="仿宋"/>
          <w:sz w:val="32"/>
          <w:szCs w:val="32"/>
        </w:rPr>
      </w:pPr>
      <w:r>
        <w:rPr>
          <w:rFonts w:hint="eastAsia" w:ascii="仿宋" w:hAnsi="仿宋" w:eastAsia="仿宋" w:cs="仿宋"/>
          <w:sz w:val="32"/>
          <w:szCs w:val="32"/>
        </w:rPr>
        <w:t>(三)组织召开本级人民代表大会，充分行使重大事项决定权、监督权和任免权，做好人大代表工作，联系选民、反映群众意见和要求。</w:t>
      </w:r>
    </w:p>
    <w:p w14:paraId="47C86ED1">
      <w:pPr>
        <w:ind w:firstLine="640" w:firstLineChars="200"/>
        <w:rPr>
          <w:rFonts w:ascii="仿宋" w:hAnsi="仿宋" w:eastAsia="仿宋" w:cs="仿宋"/>
          <w:sz w:val="32"/>
          <w:szCs w:val="32"/>
        </w:rPr>
      </w:pPr>
      <w:r>
        <w:rPr>
          <w:rFonts w:hint="eastAsia" w:ascii="仿宋" w:hAnsi="仿宋" w:eastAsia="仿宋" w:cs="仿宋"/>
          <w:sz w:val="32"/>
          <w:szCs w:val="32"/>
        </w:rPr>
        <w:t>(四)负责拟订辖区经济发展规划、年度工作计划并组织实施，负责经济发展、招商引资工作，促进乡村全面振兴。</w:t>
      </w:r>
    </w:p>
    <w:p w14:paraId="35103DD4">
      <w:pPr>
        <w:ind w:firstLine="640" w:firstLineChars="200"/>
        <w:rPr>
          <w:rFonts w:ascii="仿宋" w:hAnsi="仿宋" w:eastAsia="仿宋" w:cs="仿宋"/>
          <w:sz w:val="32"/>
          <w:szCs w:val="32"/>
        </w:rPr>
      </w:pPr>
      <w:r>
        <w:rPr>
          <w:rFonts w:hint="eastAsia" w:ascii="仿宋" w:hAnsi="仿宋" w:eastAsia="仿宋" w:cs="仿宋"/>
          <w:sz w:val="32"/>
          <w:szCs w:val="32"/>
        </w:rPr>
        <w:t>(五)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0E308640">
      <w:pPr>
        <w:ind w:firstLine="640" w:firstLineChars="200"/>
        <w:rPr>
          <w:rFonts w:ascii="仿宋" w:hAnsi="仿宋" w:eastAsia="仿宋" w:cs="仿宋"/>
          <w:sz w:val="32"/>
          <w:szCs w:val="32"/>
        </w:rPr>
      </w:pPr>
      <w:r>
        <w:rPr>
          <w:rFonts w:hint="eastAsia" w:ascii="仿宋" w:hAnsi="仿宋" w:eastAsia="仿宋" w:cs="仿宋"/>
          <w:sz w:val="32"/>
          <w:szCs w:val="32"/>
        </w:rP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3CB3A3CA">
      <w:pPr>
        <w:ind w:firstLine="640" w:firstLineChars="200"/>
        <w:rPr>
          <w:rFonts w:ascii="仿宋" w:hAnsi="仿宋" w:eastAsia="仿宋" w:cs="仿宋"/>
          <w:sz w:val="32"/>
          <w:szCs w:val="32"/>
        </w:rPr>
      </w:pPr>
      <w:r>
        <w:rPr>
          <w:rFonts w:hint="eastAsia" w:ascii="仿宋" w:hAnsi="仿宋" w:eastAsia="仿宋" w:cs="仿宋"/>
          <w:sz w:val="32"/>
          <w:szCs w:val="32"/>
        </w:rPr>
        <w:t>(七)加强镇党委自身建设和村党组织建设，以及其他隶属镇党委的党组织建设，抓好发展党员工作，加强党员队伍建设。维护和执行党的纪律，监督党员干部和其他任何工作人员严格遵守国家法律法规。</w:t>
      </w:r>
    </w:p>
    <w:p w14:paraId="17D36688">
      <w:pPr>
        <w:ind w:firstLine="640" w:firstLineChars="200"/>
        <w:rPr>
          <w:rFonts w:ascii="仿宋" w:hAnsi="仿宋" w:eastAsia="仿宋" w:cs="仿宋"/>
          <w:sz w:val="32"/>
          <w:szCs w:val="32"/>
        </w:rPr>
      </w:pPr>
      <w:r>
        <w:rPr>
          <w:rFonts w:hint="eastAsia" w:ascii="仿宋" w:hAnsi="仿宋" w:eastAsia="仿宋" w:cs="仿宋"/>
          <w:sz w:val="32"/>
          <w:szCs w:val="32"/>
        </w:rPr>
        <w:t>(八)按照干部管理权限，负责对干部的教育、培训、选拔、考核和监督工作。协助管理上级有关部门驻镇</w:t>
      </w:r>
      <w:r>
        <w:rPr>
          <w:rFonts w:hint="eastAsia" w:ascii="仿宋" w:hAnsi="仿宋" w:eastAsia="仿宋" w:cs="仿宋"/>
          <w:sz w:val="32"/>
          <w:szCs w:val="32"/>
          <w:lang w:eastAsia="zh-CN"/>
        </w:rPr>
        <w:t>部门</w:t>
      </w:r>
      <w:r>
        <w:rPr>
          <w:rFonts w:hint="eastAsia" w:ascii="仿宋" w:hAnsi="仿宋" w:eastAsia="仿宋" w:cs="仿宋"/>
          <w:sz w:val="32"/>
          <w:szCs w:val="32"/>
        </w:rPr>
        <w:t>的干部。做好人才服务工作。</w:t>
      </w:r>
    </w:p>
    <w:p w14:paraId="1CE32868">
      <w:pPr>
        <w:ind w:firstLine="640" w:firstLineChars="200"/>
        <w:rPr>
          <w:rFonts w:ascii="仿宋" w:hAnsi="仿宋" w:eastAsia="仿宋" w:cs="仿宋"/>
          <w:sz w:val="32"/>
          <w:szCs w:val="32"/>
        </w:rPr>
      </w:pPr>
      <w:r>
        <w:rPr>
          <w:rFonts w:hint="eastAsia" w:ascii="仿宋" w:hAnsi="仿宋" w:eastAsia="仿宋" w:cs="仿宋"/>
          <w:sz w:val="32"/>
          <w:szCs w:val="32"/>
        </w:rPr>
        <w:t>(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14:paraId="00AE42C4">
      <w:pPr>
        <w:ind w:firstLine="640" w:firstLineChars="200"/>
        <w:rPr>
          <w:rFonts w:ascii="仿宋" w:hAnsi="仿宋" w:eastAsia="仿宋" w:cs="仿宋"/>
          <w:sz w:val="32"/>
          <w:szCs w:val="32"/>
        </w:rPr>
      </w:pPr>
      <w:r>
        <w:rPr>
          <w:rFonts w:hint="eastAsia" w:ascii="仿宋" w:hAnsi="仿宋" w:eastAsia="仿宋" w:cs="仿宋"/>
          <w:sz w:val="32"/>
          <w:szCs w:val="32"/>
        </w:rPr>
        <w:t>(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25A6D66">
      <w:pPr>
        <w:adjustRightInd w:val="0"/>
        <w:snapToGrid w:val="0"/>
        <w:spacing w:line="560" w:lineRule="exact"/>
        <w:ind w:firstLine="640" w:firstLineChars="200"/>
        <w:rPr>
          <w:rFonts w:ascii="Times New Roman" w:eastAsia="仿宋_GB2312"/>
          <w:sz w:val="32"/>
          <w:szCs w:val="32"/>
        </w:rPr>
      </w:pPr>
      <w:r>
        <w:rPr>
          <w:rFonts w:hint="eastAsia" w:ascii="仿宋" w:hAnsi="仿宋" w:eastAsia="仿宋" w:cs="仿宋"/>
          <w:sz w:val="32"/>
          <w:szCs w:val="32"/>
        </w:rPr>
        <w:t>(十一)承办上级党委、人大、政府交办的其他事项。</w:t>
      </w:r>
    </w:p>
    <w:p w14:paraId="22EF5D0A">
      <w:pPr>
        <w:widowControl/>
        <w:spacing w:line="580" w:lineRule="exact"/>
        <w:ind w:firstLine="640" w:firstLineChars="200"/>
        <w:rPr>
          <w:rFonts w:ascii="Times New Roman" w:hAnsi="Times New Roman" w:eastAsia="黑体" w:cs="Times New Roman"/>
          <w:kern w:val="0"/>
          <w:sz w:val="32"/>
          <w:szCs w:val="32"/>
        </w:rPr>
      </w:pPr>
    </w:p>
    <w:p w14:paraId="5E7751DA">
      <w:pPr>
        <w:widowControl/>
        <w:spacing w:line="580" w:lineRule="exact"/>
        <w:ind w:firstLine="640" w:firstLineChars="200"/>
        <w:rPr>
          <w:rFonts w:ascii="Times New Roman" w:hAnsi="Times New Roman" w:eastAsia="黑体" w:cs="Times New Roman"/>
          <w:kern w:val="0"/>
          <w:sz w:val="32"/>
          <w:szCs w:val="32"/>
        </w:rPr>
      </w:pPr>
    </w:p>
    <w:p w14:paraId="6FFB3D2C">
      <w:pPr>
        <w:widowControl/>
        <w:spacing w:line="580" w:lineRule="exact"/>
        <w:ind w:firstLine="640" w:firstLineChars="200"/>
        <w:rPr>
          <w:rFonts w:ascii="Times New Roman" w:hAnsi="Times New Roman" w:eastAsia="黑体" w:cs="Times New Roman"/>
          <w:kern w:val="0"/>
          <w:sz w:val="32"/>
          <w:szCs w:val="32"/>
        </w:rPr>
      </w:pPr>
    </w:p>
    <w:p w14:paraId="73DCE40D">
      <w:pPr>
        <w:widowControl/>
        <w:spacing w:line="580" w:lineRule="exact"/>
        <w:ind w:firstLine="640" w:firstLineChars="200"/>
        <w:rPr>
          <w:rFonts w:ascii="Times New Roman" w:hAnsi="Times New Roman" w:eastAsia="黑体" w:cs="Times New Roman"/>
          <w:kern w:val="0"/>
          <w:sz w:val="32"/>
          <w:szCs w:val="32"/>
        </w:rPr>
      </w:pPr>
    </w:p>
    <w:p w14:paraId="30E14AB2">
      <w:pPr>
        <w:widowControl/>
        <w:spacing w:line="580" w:lineRule="exact"/>
        <w:ind w:firstLine="640" w:firstLineChars="200"/>
        <w:rPr>
          <w:rFonts w:ascii="Times New Roman" w:hAnsi="Times New Roman" w:eastAsia="黑体" w:cs="Times New Roman"/>
          <w:kern w:val="0"/>
          <w:sz w:val="32"/>
          <w:szCs w:val="32"/>
        </w:rPr>
      </w:pPr>
    </w:p>
    <w:p w14:paraId="2B4DFBCA">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3D09A62F">
      <w:pPr>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从决算编报单位构成看，纳入2025年度本部门决算汇编范围的独立核算单位（以下简称“单位”）共</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ACF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645D56E">
            <w:pPr>
              <w:spacing w:line="560" w:lineRule="exact"/>
              <w:jc w:val="center"/>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序号</w:t>
            </w:r>
          </w:p>
        </w:tc>
        <w:tc>
          <w:tcPr>
            <w:tcW w:w="3485" w:type="dxa"/>
            <w:vAlign w:val="center"/>
          </w:tcPr>
          <w:p w14:paraId="372862A7">
            <w:pPr>
              <w:spacing w:line="560" w:lineRule="exact"/>
              <w:jc w:val="center"/>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单位名称</w:t>
            </w:r>
          </w:p>
        </w:tc>
        <w:tc>
          <w:tcPr>
            <w:tcW w:w="2445" w:type="dxa"/>
            <w:vAlign w:val="center"/>
          </w:tcPr>
          <w:p w14:paraId="7E5D8F8A">
            <w:pPr>
              <w:spacing w:line="560" w:lineRule="exact"/>
              <w:jc w:val="center"/>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单位基本性质</w:t>
            </w:r>
          </w:p>
        </w:tc>
        <w:tc>
          <w:tcPr>
            <w:tcW w:w="2665" w:type="dxa"/>
            <w:vAlign w:val="center"/>
          </w:tcPr>
          <w:p w14:paraId="14268F60">
            <w:pPr>
              <w:spacing w:line="560" w:lineRule="exact"/>
              <w:jc w:val="center"/>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经费形式</w:t>
            </w:r>
          </w:p>
        </w:tc>
      </w:tr>
      <w:tr w14:paraId="0C49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06A18BC">
            <w:pPr>
              <w:spacing w:line="5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3485" w:type="dxa"/>
          </w:tcPr>
          <w:p w14:paraId="222074D3">
            <w:pPr>
              <w:spacing w:line="560" w:lineRule="exac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石家庄市鹿泉区宜安镇人民政府</w:t>
            </w:r>
          </w:p>
        </w:tc>
        <w:tc>
          <w:tcPr>
            <w:tcW w:w="2445" w:type="dxa"/>
          </w:tcPr>
          <w:p w14:paraId="7F39821D">
            <w:pPr>
              <w:spacing w:line="560" w:lineRule="exact"/>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行政单位</w:t>
            </w:r>
          </w:p>
        </w:tc>
        <w:tc>
          <w:tcPr>
            <w:tcW w:w="2665" w:type="dxa"/>
          </w:tcPr>
          <w:p w14:paraId="23909620">
            <w:pPr>
              <w:spacing w:line="560" w:lineRule="exact"/>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全额</w:t>
            </w:r>
          </w:p>
        </w:tc>
      </w:tr>
    </w:tbl>
    <w:p w14:paraId="411A0CA3">
      <w:pPr>
        <w:widowControl/>
        <w:spacing w:after="160" w:line="580" w:lineRule="exact"/>
        <w:ind w:firstLine="640" w:firstLineChars="200"/>
        <w:rPr>
          <w:rFonts w:ascii="Times New Roman" w:hAnsi="Times New Roman" w:eastAsia="黑体" w:cs="Times New Roman"/>
          <w:sz w:val="32"/>
          <w:szCs w:val="32"/>
        </w:rPr>
      </w:pPr>
      <w:r>
        <w:rPr>
          <w:rFonts w:hint="eastAsia" w:ascii="仿宋_GB2312" w:hAnsi="仿宋_GB2312" w:eastAsia="仿宋_GB2312" w:cs="仿宋_GB2312"/>
          <w:sz w:val="32"/>
          <w:szCs w:val="32"/>
          <w:highlight w:val="none"/>
        </w:rPr>
        <w:t>我部门无二级预算单位，因此，</w:t>
      </w:r>
      <w:r>
        <w:rPr>
          <w:rFonts w:hint="eastAsia" w:ascii="仿宋_GB2312" w:hAnsi="仿宋_GB2312" w:eastAsia="仿宋_GB2312" w:cs="仿宋_GB2312"/>
          <w:sz w:val="32"/>
          <w:szCs w:val="32"/>
          <w:highlight w:val="none"/>
          <w:lang w:eastAsia="zh-CN"/>
        </w:rPr>
        <w:t>石家庄市鹿泉区宜安镇人　民政府</w:t>
      </w:r>
      <w:r>
        <w:rPr>
          <w:rFonts w:hint="eastAsia" w:ascii="仿宋_GB2312" w:hAnsi="仿宋_GB2312" w:eastAsia="仿宋_GB2312" w:cs="仿宋_GB2312"/>
          <w:sz w:val="32"/>
          <w:szCs w:val="32"/>
          <w:highlight w:val="none"/>
        </w:rPr>
        <w:t>2025年度部门决算即</w:t>
      </w:r>
      <w:r>
        <w:rPr>
          <w:rFonts w:hint="eastAsia" w:ascii="仿宋_GB2312" w:hAnsi="仿宋_GB2312" w:eastAsia="仿宋_GB2312" w:cs="仿宋_GB2312"/>
          <w:sz w:val="32"/>
          <w:szCs w:val="32"/>
          <w:highlight w:val="none"/>
          <w:lang w:eastAsia="zh-CN"/>
        </w:rPr>
        <w:t>石家庄市鹿泉区宜安镇人民政府</w:t>
      </w:r>
      <w:r>
        <w:rPr>
          <w:rFonts w:hint="eastAsia" w:ascii="仿宋_GB2312" w:hAnsi="仿宋_GB2312" w:eastAsia="仿宋_GB2312" w:cs="仿宋_GB2312"/>
          <w:sz w:val="32"/>
          <w:szCs w:val="32"/>
          <w:highlight w:val="none"/>
        </w:rPr>
        <w:t>本级2025年度决算。</w:t>
      </w:r>
      <w:r>
        <w:rPr>
          <w:rFonts w:ascii="Times New Roman" w:hAnsi="Times New Roman" w:eastAsia="黑体" w:cs="Times New Roman"/>
          <w:sz w:val="32"/>
          <w:szCs w:val="32"/>
        </w:rPr>
        <w:br w:type="page"/>
      </w:r>
    </w:p>
    <w:p w14:paraId="132F0D69">
      <w:pPr>
        <w:pStyle w:val="23"/>
        <w:widowControl/>
        <w:spacing w:line="500" w:lineRule="exact"/>
        <w:ind w:left="0" w:leftChars="0" w:firstLine="0" w:firstLineChars="0"/>
        <w:jc w:val="center"/>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第二部分2025年度部门决算表</w:t>
      </w:r>
    </w:p>
    <w:p w14:paraId="767C9AF9">
      <w:pPr>
        <w:spacing w:before="104" w:line="238" w:lineRule="auto"/>
        <w:jc w:val="center"/>
        <w:rPr>
          <w:rFonts w:ascii="仿宋" w:hAnsi="仿宋" w:eastAsia="仿宋" w:cs="仿宋"/>
          <w:spacing w:val="-5"/>
          <w:sz w:val="32"/>
          <w:szCs w:val="32"/>
        </w:rPr>
      </w:pPr>
      <w:r>
        <w:rPr>
          <w:rFonts w:ascii="仿宋" w:hAnsi="仿宋" w:eastAsia="仿宋" w:cs="仿宋"/>
          <w:spacing w:val="-5"/>
          <w:sz w:val="32"/>
          <w:szCs w:val="32"/>
        </w:rPr>
        <w:t>收入支出决算总表</w:t>
      </w:r>
    </w:p>
    <w:p w14:paraId="144D2611">
      <w:pPr>
        <w:spacing w:before="104" w:line="238" w:lineRule="auto"/>
        <w:jc w:val="right"/>
        <w:rPr>
          <w:rFonts w:ascii="仿宋" w:hAnsi="仿宋" w:eastAsia="仿宋" w:cs="仿宋"/>
          <w:spacing w:val="-6"/>
          <w:sz w:val="20"/>
          <w:szCs w:val="20"/>
        </w:rPr>
      </w:pPr>
      <w:r>
        <w:rPr>
          <w:rFonts w:hint="eastAsia" w:ascii="仿宋" w:hAnsi="仿宋" w:eastAsia="仿宋" w:cs="仿宋"/>
          <w:spacing w:val="-6"/>
          <w:sz w:val="20"/>
          <w:szCs w:val="20"/>
          <w:lang w:eastAsia="zh-CN"/>
        </w:rPr>
        <w:t>公</w:t>
      </w:r>
      <w:r>
        <w:rPr>
          <w:rFonts w:ascii="仿宋" w:hAnsi="仿宋" w:eastAsia="仿宋" w:cs="仿宋"/>
          <w:spacing w:val="-6"/>
          <w:sz w:val="20"/>
          <w:szCs w:val="20"/>
        </w:rPr>
        <w:t>开</w:t>
      </w:r>
      <w:r>
        <w:rPr>
          <w:rFonts w:ascii="仿宋" w:hAnsi="仿宋" w:eastAsia="仿宋" w:cs="仿宋"/>
          <w:spacing w:val="-43"/>
          <w:sz w:val="20"/>
          <w:szCs w:val="20"/>
        </w:rPr>
        <w:t xml:space="preserve"> </w:t>
      </w:r>
      <w:r>
        <w:rPr>
          <w:rFonts w:ascii="Times New Roman" w:hAnsi="Times New Roman" w:eastAsia="Times New Roman" w:cs="Times New Roman"/>
          <w:spacing w:val="-6"/>
          <w:sz w:val="20"/>
          <w:szCs w:val="20"/>
        </w:rPr>
        <w:t>01</w:t>
      </w:r>
      <w:r>
        <w:rPr>
          <w:rFonts w:ascii="Times New Roman" w:hAnsi="Times New Roman" w:eastAsia="Times New Roman" w:cs="Times New Roman"/>
          <w:spacing w:val="10"/>
          <w:sz w:val="20"/>
          <w:szCs w:val="20"/>
        </w:rPr>
        <w:t xml:space="preserve"> </w:t>
      </w:r>
      <w:r>
        <w:rPr>
          <w:rFonts w:ascii="仿宋" w:hAnsi="仿宋" w:eastAsia="仿宋" w:cs="仿宋"/>
          <w:spacing w:val="-6"/>
          <w:sz w:val="20"/>
          <w:szCs w:val="20"/>
        </w:rPr>
        <w:t>表</w:t>
      </w:r>
    </w:p>
    <w:p w14:paraId="1ACFDDE4">
      <w:pPr>
        <w:spacing w:before="153" w:line="287" w:lineRule="auto"/>
        <w:ind w:right="118"/>
        <w:rPr>
          <w:rFonts w:ascii="仿宋" w:hAnsi="仿宋" w:eastAsia="仿宋" w:cs="仿宋"/>
          <w:sz w:val="20"/>
          <w:szCs w:val="20"/>
        </w:rPr>
      </w:pPr>
      <w:r>
        <w:rPr>
          <w:rFonts w:ascii="仿宋" w:hAnsi="仿宋" w:eastAsia="仿宋" w:cs="仿宋"/>
          <w:spacing w:val="6"/>
          <w:sz w:val="20"/>
          <w:szCs w:val="20"/>
        </w:rPr>
        <w:t>部门</w:t>
      </w:r>
      <w:r>
        <w:rPr>
          <w:rFonts w:ascii="仿宋" w:hAnsi="仿宋" w:eastAsia="仿宋" w:cs="仿宋"/>
          <w:spacing w:val="-47"/>
          <w:sz w:val="20"/>
          <w:szCs w:val="20"/>
        </w:rPr>
        <w:t xml:space="preserve"> </w:t>
      </w:r>
      <w:r>
        <w:rPr>
          <w:rFonts w:ascii="仿宋" w:hAnsi="仿宋" w:eastAsia="仿宋" w:cs="仿宋"/>
          <w:spacing w:val="-7"/>
          <w:sz w:val="20"/>
          <w:szCs w:val="20"/>
        </w:rPr>
        <w:t>：</w:t>
      </w:r>
      <w:r>
        <w:rPr>
          <w:rFonts w:ascii="宋体" w:hAnsi="宋体" w:eastAsia="宋体" w:cs="宋体"/>
          <w:spacing w:val="6"/>
          <w:sz w:val="20"/>
          <w:szCs w:val="20"/>
        </w:rPr>
        <w:t>石</w:t>
      </w:r>
      <w:r>
        <w:rPr>
          <w:rFonts w:ascii="仿宋" w:hAnsi="仿宋" w:eastAsia="仿宋" w:cs="仿宋"/>
          <w:spacing w:val="6"/>
          <w:sz w:val="20"/>
          <w:szCs w:val="20"/>
        </w:rPr>
        <w:t>家</w:t>
      </w:r>
      <w:r>
        <w:rPr>
          <w:rFonts w:ascii="宋体" w:hAnsi="宋体" w:eastAsia="宋体" w:cs="宋体"/>
          <w:spacing w:val="6"/>
          <w:sz w:val="20"/>
          <w:szCs w:val="20"/>
        </w:rPr>
        <w:t>庄市鹿泉</w:t>
      </w:r>
      <w:r>
        <w:rPr>
          <w:rFonts w:ascii="仿宋" w:hAnsi="仿宋" w:eastAsia="仿宋" w:cs="仿宋"/>
          <w:spacing w:val="6"/>
          <w:sz w:val="20"/>
          <w:szCs w:val="20"/>
        </w:rPr>
        <w:t>区</w:t>
      </w:r>
      <w:r>
        <w:rPr>
          <w:rFonts w:ascii="宋体" w:hAnsi="宋体" w:eastAsia="宋体" w:cs="宋体"/>
          <w:spacing w:val="6"/>
          <w:sz w:val="20"/>
          <w:szCs w:val="20"/>
        </w:rPr>
        <w:t>宜</w:t>
      </w:r>
      <w:r>
        <w:rPr>
          <w:rFonts w:ascii="仿宋" w:hAnsi="仿宋" w:eastAsia="仿宋" w:cs="仿宋"/>
          <w:spacing w:val="6"/>
          <w:sz w:val="20"/>
          <w:szCs w:val="20"/>
        </w:rPr>
        <w:t>安</w:t>
      </w:r>
      <w:r>
        <w:rPr>
          <w:rFonts w:ascii="宋体" w:hAnsi="宋体" w:eastAsia="宋体" w:cs="宋体"/>
          <w:spacing w:val="6"/>
          <w:sz w:val="20"/>
          <w:szCs w:val="20"/>
        </w:rPr>
        <w:t>镇</w:t>
      </w:r>
      <w:r>
        <w:rPr>
          <w:rFonts w:ascii="仿宋" w:hAnsi="仿宋" w:eastAsia="仿宋" w:cs="仿宋"/>
          <w:spacing w:val="6"/>
          <w:sz w:val="20"/>
          <w:szCs w:val="20"/>
        </w:rPr>
        <w:t>人民政府</w:t>
      </w:r>
      <w:r>
        <w:rPr>
          <w:rFonts w:hint="eastAsia" w:ascii="仿宋" w:hAnsi="仿宋" w:eastAsia="仿宋" w:cs="仿宋"/>
          <w:spacing w:val="6"/>
          <w:sz w:val="20"/>
          <w:szCs w:val="20"/>
          <w:lang w:eastAsia="zh-CN"/>
        </w:rPr>
        <w:t>　　</w:t>
      </w:r>
      <w:r>
        <w:rPr>
          <w:rFonts w:ascii="仿宋" w:hAnsi="仿宋" w:eastAsia="仿宋" w:cs="仿宋"/>
          <w:spacing w:val="-4"/>
          <w:sz w:val="20"/>
          <w:szCs w:val="20"/>
        </w:rPr>
        <w:t xml:space="preserve">  </w:t>
      </w:r>
      <w:r>
        <w:rPr>
          <w:rFonts w:ascii="Times New Roman" w:hAnsi="Times New Roman" w:eastAsia="Times New Roman" w:cs="Times New Roman"/>
          <w:spacing w:val="-4"/>
          <w:sz w:val="20"/>
          <w:szCs w:val="20"/>
        </w:rPr>
        <w:t>2025</w:t>
      </w:r>
      <w:r>
        <w:rPr>
          <w:rFonts w:ascii="Times New Roman" w:hAnsi="Times New Roman" w:eastAsia="Times New Roman" w:cs="Times New Roman"/>
          <w:spacing w:val="11"/>
          <w:sz w:val="20"/>
          <w:szCs w:val="20"/>
        </w:rPr>
        <w:t xml:space="preserve"> </w:t>
      </w:r>
      <w:r>
        <w:rPr>
          <w:rFonts w:ascii="仿宋" w:hAnsi="仿宋" w:eastAsia="仿宋" w:cs="仿宋"/>
          <w:spacing w:val="-4"/>
          <w:sz w:val="20"/>
          <w:szCs w:val="20"/>
        </w:rPr>
        <w:t xml:space="preserve">年度         </w:t>
      </w:r>
      <w:r>
        <w:rPr>
          <w:rFonts w:ascii="仿宋" w:hAnsi="仿宋" w:eastAsia="仿宋" w:cs="仿宋"/>
          <w:spacing w:val="-5"/>
          <w:sz w:val="20"/>
          <w:szCs w:val="20"/>
        </w:rPr>
        <w:t xml:space="preserve">                  金额单位：万元</w:t>
      </w:r>
    </w:p>
    <w:tbl>
      <w:tblPr>
        <w:tblStyle w:val="26"/>
        <w:tblpPr w:leftFromText="180" w:rightFromText="180" w:vertAnchor="text" w:horzAnchor="page" w:tblpX="255" w:tblpY="387"/>
        <w:tblOverlap w:val="never"/>
        <w:tblW w:w="1125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245"/>
        <w:gridCol w:w="603"/>
        <w:gridCol w:w="1707"/>
        <w:gridCol w:w="2988"/>
        <w:gridCol w:w="652"/>
        <w:gridCol w:w="2064"/>
      </w:tblGrid>
      <w:tr w14:paraId="02B97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555" w:type="dxa"/>
            <w:gridSpan w:val="3"/>
            <w:vAlign w:val="top"/>
          </w:tcPr>
          <w:p w14:paraId="0548DC89">
            <w:pPr>
              <w:widowControl/>
              <w:kinsoku w:val="0"/>
              <w:autoSpaceDE w:val="0"/>
              <w:autoSpaceDN w:val="0"/>
              <w:adjustRightInd w:val="0"/>
              <w:snapToGrid w:val="0"/>
              <w:spacing w:before="173" w:line="220" w:lineRule="auto"/>
              <w:ind w:left="2672"/>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收入</w:t>
            </w:r>
          </w:p>
        </w:tc>
        <w:tc>
          <w:tcPr>
            <w:tcW w:w="5704" w:type="dxa"/>
            <w:gridSpan w:val="3"/>
            <w:vAlign w:val="top"/>
          </w:tcPr>
          <w:p w14:paraId="46288EE3">
            <w:pPr>
              <w:widowControl/>
              <w:kinsoku w:val="0"/>
              <w:autoSpaceDE w:val="0"/>
              <w:autoSpaceDN w:val="0"/>
              <w:adjustRightInd w:val="0"/>
              <w:snapToGrid w:val="0"/>
              <w:spacing w:before="173" w:line="220" w:lineRule="auto"/>
              <w:ind w:left="2743"/>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3"/>
                <w:kern w:val="0"/>
                <w:sz w:val="20"/>
                <w:szCs w:val="20"/>
                <w:lang w:eastAsia="en-US"/>
              </w:rPr>
              <w:t>支出</w:t>
            </w:r>
          </w:p>
        </w:tc>
      </w:tr>
      <w:tr w14:paraId="63CE8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1D3EB047">
            <w:pPr>
              <w:widowControl/>
              <w:kinsoku w:val="0"/>
              <w:autoSpaceDE w:val="0"/>
              <w:autoSpaceDN w:val="0"/>
              <w:adjustRightInd w:val="0"/>
              <w:snapToGrid w:val="0"/>
              <w:spacing w:before="57" w:line="226" w:lineRule="auto"/>
              <w:ind w:left="147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603" w:type="dxa"/>
            <w:vAlign w:val="top"/>
          </w:tcPr>
          <w:p w14:paraId="03DED328">
            <w:pPr>
              <w:widowControl/>
              <w:kinsoku w:val="0"/>
              <w:autoSpaceDE w:val="0"/>
              <w:autoSpaceDN w:val="0"/>
              <w:adjustRightInd w:val="0"/>
              <w:snapToGrid w:val="0"/>
              <w:spacing w:before="57" w:line="226"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行次</w:t>
            </w:r>
          </w:p>
        </w:tc>
        <w:tc>
          <w:tcPr>
            <w:tcW w:w="1707" w:type="dxa"/>
            <w:vAlign w:val="top"/>
          </w:tcPr>
          <w:p w14:paraId="23F4A2CB">
            <w:pPr>
              <w:widowControl/>
              <w:kinsoku w:val="0"/>
              <w:autoSpaceDE w:val="0"/>
              <w:autoSpaceDN w:val="0"/>
              <w:adjustRightInd w:val="0"/>
              <w:snapToGrid w:val="0"/>
              <w:spacing w:before="57" w:line="226" w:lineRule="auto"/>
              <w:ind w:left="58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决算数</w:t>
            </w:r>
          </w:p>
        </w:tc>
        <w:tc>
          <w:tcPr>
            <w:tcW w:w="2988" w:type="dxa"/>
            <w:vAlign w:val="top"/>
          </w:tcPr>
          <w:p w14:paraId="62669724">
            <w:pPr>
              <w:widowControl/>
              <w:kinsoku w:val="0"/>
              <w:autoSpaceDE w:val="0"/>
              <w:autoSpaceDN w:val="0"/>
              <w:adjustRightInd w:val="0"/>
              <w:snapToGrid w:val="0"/>
              <w:spacing w:before="57" w:line="226" w:lineRule="auto"/>
              <w:ind w:left="134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652" w:type="dxa"/>
            <w:vAlign w:val="top"/>
          </w:tcPr>
          <w:p w14:paraId="79DA263A">
            <w:pPr>
              <w:widowControl/>
              <w:kinsoku w:val="0"/>
              <w:autoSpaceDE w:val="0"/>
              <w:autoSpaceDN w:val="0"/>
              <w:adjustRightInd w:val="0"/>
              <w:snapToGrid w:val="0"/>
              <w:spacing w:before="57" w:line="226" w:lineRule="auto"/>
              <w:ind w:left="14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行次</w:t>
            </w:r>
          </w:p>
        </w:tc>
        <w:tc>
          <w:tcPr>
            <w:tcW w:w="2064" w:type="dxa"/>
            <w:vAlign w:val="top"/>
          </w:tcPr>
          <w:p w14:paraId="5347BE23">
            <w:pPr>
              <w:widowControl/>
              <w:kinsoku w:val="0"/>
              <w:autoSpaceDE w:val="0"/>
              <w:autoSpaceDN w:val="0"/>
              <w:adjustRightInd w:val="0"/>
              <w:snapToGrid w:val="0"/>
              <w:spacing w:before="57" w:line="226" w:lineRule="auto"/>
              <w:ind w:left="77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决算数</w:t>
            </w:r>
          </w:p>
        </w:tc>
      </w:tr>
      <w:tr w14:paraId="6DDAF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2502BD1F">
            <w:pPr>
              <w:widowControl/>
              <w:kinsoku w:val="0"/>
              <w:autoSpaceDE w:val="0"/>
              <w:autoSpaceDN w:val="0"/>
              <w:adjustRightInd w:val="0"/>
              <w:snapToGrid w:val="0"/>
              <w:spacing w:before="139" w:line="239" w:lineRule="auto"/>
              <w:ind w:left="147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栏次</w:t>
            </w:r>
          </w:p>
        </w:tc>
        <w:tc>
          <w:tcPr>
            <w:tcW w:w="603" w:type="dxa"/>
            <w:vAlign w:val="top"/>
          </w:tcPr>
          <w:p w14:paraId="787239D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707" w:type="dxa"/>
            <w:vAlign w:val="top"/>
          </w:tcPr>
          <w:p w14:paraId="6FA2AEC0">
            <w:pPr>
              <w:kinsoku w:val="0"/>
              <w:autoSpaceDE w:val="0"/>
              <w:autoSpaceDN w:val="0"/>
              <w:adjustRightInd w:val="0"/>
              <w:snapToGrid w:val="0"/>
              <w:spacing w:before="165" w:line="186" w:lineRule="auto"/>
              <w:ind w:left="84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1</w:t>
            </w:r>
          </w:p>
        </w:tc>
        <w:tc>
          <w:tcPr>
            <w:tcW w:w="2988" w:type="dxa"/>
            <w:vAlign w:val="top"/>
          </w:tcPr>
          <w:p w14:paraId="714C6C5E">
            <w:pPr>
              <w:widowControl/>
              <w:kinsoku w:val="0"/>
              <w:autoSpaceDE w:val="0"/>
              <w:autoSpaceDN w:val="0"/>
              <w:adjustRightInd w:val="0"/>
              <w:snapToGrid w:val="0"/>
              <w:spacing w:before="139" w:line="239" w:lineRule="auto"/>
              <w:ind w:left="134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栏次</w:t>
            </w:r>
          </w:p>
        </w:tc>
        <w:tc>
          <w:tcPr>
            <w:tcW w:w="652" w:type="dxa"/>
            <w:vAlign w:val="top"/>
          </w:tcPr>
          <w:p w14:paraId="2539CC3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64" w:type="dxa"/>
            <w:vAlign w:val="top"/>
          </w:tcPr>
          <w:p w14:paraId="2AC3C270">
            <w:pPr>
              <w:kinsoku w:val="0"/>
              <w:autoSpaceDE w:val="0"/>
              <w:autoSpaceDN w:val="0"/>
              <w:adjustRightInd w:val="0"/>
              <w:snapToGrid w:val="0"/>
              <w:spacing w:before="165" w:line="186" w:lineRule="auto"/>
              <w:ind w:left="101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2</w:t>
            </w:r>
          </w:p>
        </w:tc>
      </w:tr>
      <w:tr w14:paraId="2B824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2F02AC83">
            <w:pPr>
              <w:widowControl/>
              <w:kinsoku w:val="0"/>
              <w:autoSpaceDE w:val="0"/>
              <w:autoSpaceDN w:val="0"/>
              <w:adjustRightInd w:val="0"/>
              <w:snapToGrid w:val="0"/>
              <w:spacing w:before="140" w:line="238" w:lineRule="auto"/>
              <w:ind w:left="12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一、一般公共预算财政拨款收入</w:t>
            </w:r>
          </w:p>
        </w:tc>
        <w:tc>
          <w:tcPr>
            <w:tcW w:w="603" w:type="dxa"/>
            <w:vAlign w:val="top"/>
          </w:tcPr>
          <w:p w14:paraId="27B6C10A">
            <w:pPr>
              <w:widowControl/>
              <w:kinsoku w:val="0"/>
              <w:autoSpaceDE w:val="0"/>
              <w:autoSpaceDN w:val="0"/>
              <w:adjustRightInd w:val="0"/>
              <w:snapToGrid w:val="0"/>
              <w:spacing w:before="131" w:line="241" w:lineRule="auto"/>
              <w:ind w:left="270"/>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1</w:t>
            </w:r>
          </w:p>
        </w:tc>
        <w:tc>
          <w:tcPr>
            <w:tcW w:w="1707" w:type="dxa"/>
            <w:vAlign w:val="top"/>
          </w:tcPr>
          <w:p w14:paraId="68C13FC8">
            <w:pPr>
              <w:kinsoku w:val="0"/>
              <w:autoSpaceDE w:val="0"/>
              <w:autoSpaceDN w:val="0"/>
              <w:adjustRightInd w:val="0"/>
              <w:snapToGrid w:val="0"/>
              <w:spacing w:before="166" w:line="186" w:lineRule="auto"/>
              <w:ind w:left="94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2,719.53</w:t>
            </w:r>
          </w:p>
        </w:tc>
        <w:tc>
          <w:tcPr>
            <w:tcW w:w="2988" w:type="dxa"/>
            <w:vAlign w:val="top"/>
          </w:tcPr>
          <w:p w14:paraId="755EA2F5">
            <w:pPr>
              <w:widowControl/>
              <w:kinsoku w:val="0"/>
              <w:autoSpaceDE w:val="0"/>
              <w:autoSpaceDN w:val="0"/>
              <w:adjustRightInd w:val="0"/>
              <w:snapToGrid w:val="0"/>
              <w:spacing w:before="140" w:line="239" w:lineRule="auto"/>
              <w:ind w:left="12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一、一般公共服务支出</w:t>
            </w:r>
          </w:p>
        </w:tc>
        <w:tc>
          <w:tcPr>
            <w:tcW w:w="652" w:type="dxa"/>
            <w:vAlign w:val="top"/>
          </w:tcPr>
          <w:p w14:paraId="5E8F2F3B">
            <w:pPr>
              <w:kinsoku w:val="0"/>
              <w:autoSpaceDE w:val="0"/>
              <w:autoSpaceDN w:val="0"/>
              <w:adjustRightInd w:val="0"/>
              <w:snapToGrid w:val="0"/>
              <w:spacing w:before="166"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32</w:t>
            </w:r>
          </w:p>
        </w:tc>
        <w:tc>
          <w:tcPr>
            <w:tcW w:w="2064" w:type="dxa"/>
            <w:vAlign w:val="top"/>
          </w:tcPr>
          <w:p w14:paraId="75022495">
            <w:pPr>
              <w:kinsoku w:val="0"/>
              <w:autoSpaceDE w:val="0"/>
              <w:autoSpaceDN w:val="0"/>
              <w:adjustRightInd w:val="0"/>
              <w:snapToGrid w:val="0"/>
              <w:spacing w:before="166" w:line="186" w:lineRule="auto"/>
              <w:ind w:left="13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1,409.91</w:t>
            </w:r>
          </w:p>
        </w:tc>
      </w:tr>
      <w:tr w14:paraId="4E37D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2CB8FE6F">
            <w:pPr>
              <w:widowControl/>
              <w:kinsoku w:val="0"/>
              <w:autoSpaceDE w:val="0"/>
              <w:autoSpaceDN w:val="0"/>
              <w:adjustRightInd w:val="0"/>
              <w:snapToGrid w:val="0"/>
              <w:spacing w:before="140" w:line="237"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二、政府性基金预算财政拨款收入</w:t>
            </w:r>
          </w:p>
        </w:tc>
        <w:tc>
          <w:tcPr>
            <w:tcW w:w="603" w:type="dxa"/>
            <w:vAlign w:val="top"/>
          </w:tcPr>
          <w:p w14:paraId="3CED65DD">
            <w:pPr>
              <w:kinsoku w:val="0"/>
              <w:autoSpaceDE w:val="0"/>
              <w:autoSpaceDN w:val="0"/>
              <w:adjustRightInd w:val="0"/>
              <w:snapToGrid w:val="0"/>
              <w:spacing w:before="167" w:line="186" w:lineRule="auto"/>
              <w:ind w:left="25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2</w:t>
            </w:r>
          </w:p>
        </w:tc>
        <w:tc>
          <w:tcPr>
            <w:tcW w:w="1707" w:type="dxa"/>
            <w:vAlign w:val="top"/>
          </w:tcPr>
          <w:p w14:paraId="05D09D83">
            <w:pPr>
              <w:kinsoku w:val="0"/>
              <w:autoSpaceDE w:val="0"/>
              <w:autoSpaceDN w:val="0"/>
              <w:adjustRightInd w:val="0"/>
              <w:snapToGrid w:val="0"/>
              <w:spacing w:before="167" w:line="186" w:lineRule="auto"/>
              <w:ind w:left="11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2988" w:type="dxa"/>
            <w:vAlign w:val="top"/>
          </w:tcPr>
          <w:p w14:paraId="3A88ED22">
            <w:pPr>
              <w:widowControl/>
              <w:kinsoku w:val="0"/>
              <w:autoSpaceDE w:val="0"/>
              <w:autoSpaceDN w:val="0"/>
              <w:adjustRightInd w:val="0"/>
              <w:snapToGrid w:val="0"/>
              <w:spacing w:before="140" w:line="240"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二、外交支出</w:t>
            </w:r>
          </w:p>
        </w:tc>
        <w:tc>
          <w:tcPr>
            <w:tcW w:w="652" w:type="dxa"/>
            <w:vAlign w:val="top"/>
          </w:tcPr>
          <w:p w14:paraId="25E810FE">
            <w:pPr>
              <w:kinsoku w:val="0"/>
              <w:autoSpaceDE w:val="0"/>
              <w:autoSpaceDN w:val="0"/>
              <w:adjustRightInd w:val="0"/>
              <w:snapToGrid w:val="0"/>
              <w:spacing w:before="167"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33</w:t>
            </w:r>
          </w:p>
        </w:tc>
        <w:tc>
          <w:tcPr>
            <w:tcW w:w="2064" w:type="dxa"/>
            <w:vAlign w:val="top"/>
          </w:tcPr>
          <w:p w14:paraId="58E4D2B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EB57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68B70B25">
            <w:pPr>
              <w:widowControl/>
              <w:kinsoku w:val="0"/>
              <w:autoSpaceDE w:val="0"/>
              <w:autoSpaceDN w:val="0"/>
              <w:adjustRightInd w:val="0"/>
              <w:snapToGrid w:val="0"/>
              <w:spacing w:before="60" w:line="255" w:lineRule="auto"/>
              <w:ind w:left="110" w:right="231" w:firstLine="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三、国有资本经营预算财政拨款收</w:t>
            </w:r>
            <w:r>
              <w:rPr>
                <w:rFonts w:ascii="仿宋" w:hAnsi="仿宋" w:eastAsia="仿宋" w:cs="仿宋"/>
                <w:snapToGrid w:val="0"/>
                <w:color w:val="000000"/>
                <w:kern w:val="0"/>
                <w:sz w:val="20"/>
                <w:szCs w:val="20"/>
                <w:lang w:eastAsia="en-US"/>
              </w:rPr>
              <w:t>入</w:t>
            </w:r>
          </w:p>
        </w:tc>
        <w:tc>
          <w:tcPr>
            <w:tcW w:w="603" w:type="dxa"/>
            <w:vAlign w:val="top"/>
          </w:tcPr>
          <w:p w14:paraId="4C630C0A">
            <w:pPr>
              <w:kinsoku w:val="0"/>
              <w:autoSpaceDE w:val="0"/>
              <w:autoSpaceDN w:val="0"/>
              <w:adjustRightInd w:val="0"/>
              <w:snapToGrid w:val="0"/>
              <w:spacing w:before="242"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3</w:t>
            </w:r>
          </w:p>
        </w:tc>
        <w:tc>
          <w:tcPr>
            <w:tcW w:w="1707" w:type="dxa"/>
            <w:vAlign w:val="top"/>
          </w:tcPr>
          <w:p w14:paraId="7BD7744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5447DF32">
            <w:pPr>
              <w:widowControl/>
              <w:kinsoku w:val="0"/>
              <w:autoSpaceDE w:val="0"/>
              <w:autoSpaceDN w:val="0"/>
              <w:adjustRightInd w:val="0"/>
              <w:snapToGrid w:val="0"/>
              <w:spacing w:before="216" w:line="240" w:lineRule="auto"/>
              <w:ind w:left="12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三、国防支出</w:t>
            </w:r>
          </w:p>
        </w:tc>
        <w:tc>
          <w:tcPr>
            <w:tcW w:w="652" w:type="dxa"/>
            <w:vAlign w:val="top"/>
          </w:tcPr>
          <w:p w14:paraId="251E63F5">
            <w:pPr>
              <w:kinsoku w:val="0"/>
              <w:autoSpaceDE w:val="0"/>
              <w:autoSpaceDN w:val="0"/>
              <w:adjustRightInd w:val="0"/>
              <w:snapToGrid w:val="0"/>
              <w:spacing w:before="242"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34</w:t>
            </w:r>
          </w:p>
        </w:tc>
        <w:tc>
          <w:tcPr>
            <w:tcW w:w="2064" w:type="dxa"/>
            <w:vAlign w:val="top"/>
          </w:tcPr>
          <w:p w14:paraId="6BA25D5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773C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1646DBF8">
            <w:pPr>
              <w:widowControl/>
              <w:kinsoku w:val="0"/>
              <w:autoSpaceDE w:val="0"/>
              <w:autoSpaceDN w:val="0"/>
              <w:adjustRightInd w:val="0"/>
              <w:snapToGrid w:val="0"/>
              <w:spacing w:before="143" w:line="238" w:lineRule="auto"/>
              <w:ind w:left="13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四、上级补助收入</w:t>
            </w:r>
          </w:p>
        </w:tc>
        <w:tc>
          <w:tcPr>
            <w:tcW w:w="603" w:type="dxa"/>
            <w:vAlign w:val="top"/>
          </w:tcPr>
          <w:p w14:paraId="25400FEF">
            <w:pPr>
              <w:kinsoku w:val="0"/>
              <w:autoSpaceDE w:val="0"/>
              <w:autoSpaceDN w:val="0"/>
              <w:adjustRightInd w:val="0"/>
              <w:snapToGrid w:val="0"/>
              <w:spacing w:before="169" w:line="186" w:lineRule="auto"/>
              <w:ind w:left="25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4</w:t>
            </w:r>
          </w:p>
        </w:tc>
        <w:tc>
          <w:tcPr>
            <w:tcW w:w="1707" w:type="dxa"/>
            <w:vAlign w:val="top"/>
          </w:tcPr>
          <w:p w14:paraId="25D7804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2205D1B3">
            <w:pPr>
              <w:widowControl/>
              <w:kinsoku w:val="0"/>
              <w:autoSpaceDE w:val="0"/>
              <w:autoSpaceDN w:val="0"/>
              <w:adjustRightInd w:val="0"/>
              <w:snapToGrid w:val="0"/>
              <w:spacing w:before="143" w:line="240" w:lineRule="auto"/>
              <w:ind w:left="13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四、公共安全支出</w:t>
            </w:r>
          </w:p>
        </w:tc>
        <w:tc>
          <w:tcPr>
            <w:tcW w:w="652" w:type="dxa"/>
            <w:vAlign w:val="top"/>
          </w:tcPr>
          <w:p w14:paraId="24D5E811">
            <w:pPr>
              <w:kinsoku w:val="0"/>
              <w:autoSpaceDE w:val="0"/>
              <w:autoSpaceDN w:val="0"/>
              <w:adjustRightInd w:val="0"/>
              <w:snapToGrid w:val="0"/>
              <w:spacing w:before="169"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35</w:t>
            </w:r>
          </w:p>
        </w:tc>
        <w:tc>
          <w:tcPr>
            <w:tcW w:w="2064" w:type="dxa"/>
            <w:vAlign w:val="top"/>
          </w:tcPr>
          <w:p w14:paraId="309F8BE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6E35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0DE1A61A">
            <w:pPr>
              <w:widowControl/>
              <w:kinsoku w:val="0"/>
              <w:autoSpaceDE w:val="0"/>
              <w:autoSpaceDN w:val="0"/>
              <w:adjustRightInd w:val="0"/>
              <w:snapToGrid w:val="0"/>
              <w:spacing w:before="143" w:line="240"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五、事业收入</w:t>
            </w:r>
          </w:p>
        </w:tc>
        <w:tc>
          <w:tcPr>
            <w:tcW w:w="603" w:type="dxa"/>
            <w:vAlign w:val="top"/>
          </w:tcPr>
          <w:p w14:paraId="23EB5C83">
            <w:pPr>
              <w:kinsoku w:val="0"/>
              <w:autoSpaceDE w:val="0"/>
              <w:autoSpaceDN w:val="0"/>
              <w:adjustRightInd w:val="0"/>
              <w:snapToGrid w:val="0"/>
              <w:spacing w:before="173" w:line="183" w:lineRule="auto"/>
              <w:ind w:left="2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5</w:t>
            </w:r>
          </w:p>
        </w:tc>
        <w:tc>
          <w:tcPr>
            <w:tcW w:w="1707" w:type="dxa"/>
            <w:vAlign w:val="top"/>
          </w:tcPr>
          <w:p w14:paraId="42021C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2813F61F">
            <w:pPr>
              <w:widowControl/>
              <w:kinsoku w:val="0"/>
              <w:autoSpaceDE w:val="0"/>
              <w:autoSpaceDN w:val="0"/>
              <w:adjustRightInd w:val="0"/>
              <w:snapToGrid w:val="0"/>
              <w:spacing w:before="144" w:line="239"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五、教育支出</w:t>
            </w:r>
          </w:p>
        </w:tc>
        <w:tc>
          <w:tcPr>
            <w:tcW w:w="652" w:type="dxa"/>
            <w:vAlign w:val="top"/>
          </w:tcPr>
          <w:p w14:paraId="583AE1D9">
            <w:pPr>
              <w:kinsoku w:val="0"/>
              <w:autoSpaceDE w:val="0"/>
              <w:autoSpaceDN w:val="0"/>
              <w:adjustRightInd w:val="0"/>
              <w:snapToGrid w:val="0"/>
              <w:spacing w:before="170"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w:t>
            </w:r>
          </w:p>
        </w:tc>
        <w:tc>
          <w:tcPr>
            <w:tcW w:w="2064" w:type="dxa"/>
            <w:vAlign w:val="top"/>
          </w:tcPr>
          <w:p w14:paraId="1BD15819">
            <w:pPr>
              <w:kinsoku w:val="0"/>
              <w:autoSpaceDE w:val="0"/>
              <w:autoSpaceDN w:val="0"/>
              <w:adjustRightInd w:val="0"/>
              <w:snapToGrid w:val="0"/>
              <w:spacing w:before="170" w:line="186" w:lineRule="auto"/>
              <w:ind w:left="14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r>
      <w:tr w14:paraId="453A1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539465CD">
            <w:pPr>
              <w:widowControl/>
              <w:kinsoku w:val="0"/>
              <w:autoSpaceDE w:val="0"/>
              <w:autoSpaceDN w:val="0"/>
              <w:adjustRightInd w:val="0"/>
              <w:snapToGrid w:val="0"/>
              <w:spacing w:before="144" w:line="240" w:lineRule="auto"/>
              <w:ind w:left="11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六、经营收入</w:t>
            </w:r>
          </w:p>
        </w:tc>
        <w:tc>
          <w:tcPr>
            <w:tcW w:w="603" w:type="dxa"/>
            <w:vAlign w:val="top"/>
          </w:tcPr>
          <w:p w14:paraId="39B834B2">
            <w:pPr>
              <w:kinsoku w:val="0"/>
              <w:autoSpaceDE w:val="0"/>
              <w:autoSpaceDN w:val="0"/>
              <w:adjustRightInd w:val="0"/>
              <w:snapToGrid w:val="0"/>
              <w:spacing w:before="171"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6</w:t>
            </w:r>
          </w:p>
        </w:tc>
        <w:tc>
          <w:tcPr>
            <w:tcW w:w="1707" w:type="dxa"/>
            <w:vAlign w:val="top"/>
          </w:tcPr>
          <w:p w14:paraId="53345D2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1BD8B8D3">
            <w:pPr>
              <w:widowControl/>
              <w:kinsoku w:val="0"/>
              <w:autoSpaceDE w:val="0"/>
              <w:autoSpaceDN w:val="0"/>
              <w:adjustRightInd w:val="0"/>
              <w:snapToGrid w:val="0"/>
              <w:spacing w:before="145" w:line="239" w:lineRule="auto"/>
              <w:ind w:left="11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六、科学技术支出</w:t>
            </w:r>
          </w:p>
        </w:tc>
        <w:tc>
          <w:tcPr>
            <w:tcW w:w="652" w:type="dxa"/>
            <w:vAlign w:val="top"/>
          </w:tcPr>
          <w:p w14:paraId="697DD598">
            <w:pPr>
              <w:kinsoku w:val="0"/>
              <w:autoSpaceDE w:val="0"/>
              <w:autoSpaceDN w:val="0"/>
              <w:adjustRightInd w:val="0"/>
              <w:snapToGrid w:val="0"/>
              <w:spacing w:before="171"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37</w:t>
            </w:r>
          </w:p>
        </w:tc>
        <w:tc>
          <w:tcPr>
            <w:tcW w:w="2064" w:type="dxa"/>
            <w:vAlign w:val="top"/>
          </w:tcPr>
          <w:p w14:paraId="3782CB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DF56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1640A73D">
            <w:pPr>
              <w:widowControl/>
              <w:kinsoku w:val="0"/>
              <w:autoSpaceDE w:val="0"/>
              <w:autoSpaceDN w:val="0"/>
              <w:adjustRightInd w:val="0"/>
              <w:snapToGrid w:val="0"/>
              <w:spacing w:before="146" w:line="237"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七、附属单位上缴收入</w:t>
            </w:r>
          </w:p>
        </w:tc>
        <w:tc>
          <w:tcPr>
            <w:tcW w:w="603" w:type="dxa"/>
            <w:vAlign w:val="top"/>
          </w:tcPr>
          <w:p w14:paraId="6844257E">
            <w:pPr>
              <w:kinsoku w:val="0"/>
              <w:autoSpaceDE w:val="0"/>
              <w:autoSpaceDN w:val="0"/>
              <w:adjustRightInd w:val="0"/>
              <w:snapToGrid w:val="0"/>
              <w:spacing w:before="175" w:line="183" w:lineRule="auto"/>
              <w:ind w:left="25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7</w:t>
            </w:r>
          </w:p>
        </w:tc>
        <w:tc>
          <w:tcPr>
            <w:tcW w:w="1707" w:type="dxa"/>
            <w:vAlign w:val="top"/>
          </w:tcPr>
          <w:p w14:paraId="68CA089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062CD23E">
            <w:pPr>
              <w:widowControl/>
              <w:kinsoku w:val="0"/>
              <w:autoSpaceDE w:val="0"/>
              <w:autoSpaceDN w:val="0"/>
              <w:adjustRightInd w:val="0"/>
              <w:snapToGrid w:val="0"/>
              <w:spacing w:before="146" w:line="237"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七、文化旅游体育与传媒支出</w:t>
            </w:r>
          </w:p>
        </w:tc>
        <w:tc>
          <w:tcPr>
            <w:tcW w:w="652" w:type="dxa"/>
            <w:vAlign w:val="top"/>
          </w:tcPr>
          <w:p w14:paraId="5D4E2699">
            <w:pPr>
              <w:kinsoku w:val="0"/>
              <w:autoSpaceDE w:val="0"/>
              <w:autoSpaceDN w:val="0"/>
              <w:adjustRightInd w:val="0"/>
              <w:snapToGrid w:val="0"/>
              <w:spacing w:before="172"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38</w:t>
            </w:r>
          </w:p>
        </w:tc>
        <w:tc>
          <w:tcPr>
            <w:tcW w:w="2064" w:type="dxa"/>
            <w:vAlign w:val="top"/>
          </w:tcPr>
          <w:p w14:paraId="388EB170">
            <w:pPr>
              <w:kinsoku w:val="0"/>
              <w:autoSpaceDE w:val="0"/>
              <w:autoSpaceDN w:val="0"/>
              <w:adjustRightInd w:val="0"/>
              <w:snapToGrid w:val="0"/>
              <w:spacing w:before="172" w:line="186" w:lineRule="auto"/>
              <w:ind w:left="16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r>
      <w:tr w14:paraId="05D54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71127620">
            <w:pPr>
              <w:widowControl/>
              <w:kinsoku w:val="0"/>
              <w:autoSpaceDE w:val="0"/>
              <w:autoSpaceDN w:val="0"/>
              <w:adjustRightInd w:val="0"/>
              <w:snapToGrid w:val="0"/>
              <w:spacing w:before="147" w:line="238"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八、其他收入</w:t>
            </w:r>
          </w:p>
        </w:tc>
        <w:tc>
          <w:tcPr>
            <w:tcW w:w="603" w:type="dxa"/>
            <w:vAlign w:val="top"/>
          </w:tcPr>
          <w:p w14:paraId="5A32B71E">
            <w:pPr>
              <w:kinsoku w:val="0"/>
              <w:autoSpaceDE w:val="0"/>
              <w:autoSpaceDN w:val="0"/>
              <w:adjustRightInd w:val="0"/>
              <w:snapToGrid w:val="0"/>
              <w:spacing w:before="173" w:line="186" w:lineRule="auto"/>
              <w:ind w:left="26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8</w:t>
            </w:r>
          </w:p>
        </w:tc>
        <w:tc>
          <w:tcPr>
            <w:tcW w:w="1707" w:type="dxa"/>
            <w:vAlign w:val="top"/>
          </w:tcPr>
          <w:p w14:paraId="70018855">
            <w:pPr>
              <w:kinsoku w:val="0"/>
              <w:autoSpaceDE w:val="0"/>
              <w:autoSpaceDN w:val="0"/>
              <w:adjustRightInd w:val="0"/>
              <w:snapToGrid w:val="0"/>
              <w:spacing w:before="173" w:line="186" w:lineRule="auto"/>
              <w:ind w:left="11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100.00</w:t>
            </w:r>
          </w:p>
        </w:tc>
        <w:tc>
          <w:tcPr>
            <w:tcW w:w="2988" w:type="dxa"/>
            <w:vAlign w:val="top"/>
          </w:tcPr>
          <w:p w14:paraId="7BCDF66B">
            <w:pPr>
              <w:widowControl/>
              <w:kinsoku w:val="0"/>
              <w:autoSpaceDE w:val="0"/>
              <w:autoSpaceDN w:val="0"/>
              <w:adjustRightInd w:val="0"/>
              <w:snapToGrid w:val="0"/>
              <w:spacing w:before="147" w:line="237"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1"/>
                <w:kern w:val="0"/>
                <w:sz w:val="20"/>
                <w:szCs w:val="20"/>
                <w:lang w:eastAsia="en-US"/>
              </w:rPr>
              <w:t>八、社会保障和就业支出</w:t>
            </w:r>
          </w:p>
        </w:tc>
        <w:tc>
          <w:tcPr>
            <w:tcW w:w="652" w:type="dxa"/>
            <w:vAlign w:val="top"/>
          </w:tcPr>
          <w:p w14:paraId="27358931">
            <w:pPr>
              <w:kinsoku w:val="0"/>
              <w:autoSpaceDE w:val="0"/>
              <w:autoSpaceDN w:val="0"/>
              <w:adjustRightInd w:val="0"/>
              <w:snapToGrid w:val="0"/>
              <w:spacing w:before="173" w:line="186" w:lineRule="auto"/>
              <w:ind w:left="24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39</w:t>
            </w:r>
          </w:p>
        </w:tc>
        <w:tc>
          <w:tcPr>
            <w:tcW w:w="2064" w:type="dxa"/>
            <w:vAlign w:val="top"/>
          </w:tcPr>
          <w:p w14:paraId="3999191E">
            <w:pPr>
              <w:kinsoku w:val="0"/>
              <w:autoSpaceDE w:val="0"/>
              <w:autoSpaceDN w:val="0"/>
              <w:adjustRightInd w:val="0"/>
              <w:snapToGrid w:val="0"/>
              <w:spacing w:before="173" w:line="186" w:lineRule="auto"/>
              <w:ind w:left="14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322.84</w:t>
            </w:r>
          </w:p>
        </w:tc>
      </w:tr>
      <w:tr w14:paraId="1288E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6F2B40B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2C262819">
            <w:pPr>
              <w:kinsoku w:val="0"/>
              <w:autoSpaceDE w:val="0"/>
              <w:autoSpaceDN w:val="0"/>
              <w:adjustRightInd w:val="0"/>
              <w:snapToGrid w:val="0"/>
              <w:spacing w:before="174"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9</w:t>
            </w:r>
          </w:p>
        </w:tc>
        <w:tc>
          <w:tcPr>
            <w:tcW w:w="1707" w:type="dxa"/>
            <w:vAlign w:val="top"/>
          </w:tcPr>
          <w:p w14:paraId="55C115A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5FE94987">
            <w:pPr>
              <w:widowControl/>
              <w:kinsoku w:val="0"/>
              <w:autoSpaceDE w:val="0"/>
              <w:autoSpaceDN w:val="0"/>
              <w:adjustRightInd w:val="0"/>
              <w:snapToGrid w:val="0"/>
              <w:spacing w:before="148" w:line="239"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九、卫生健康支出</w:t>
            </w:r>
          </w:p>
        </w:tc>
        <w:tc>
          <w:tcPr>
            <w:tcW w:w="652" w:type="dxa"/>
            <w:vAlign w:val="top"/>
          </w:tcPr>
          <w:p w14:paraId="251155FC">
            <w:pPr>
              <w:kinsoku w:val="0"/>
              <w:autoSpaceDE w:val="0"/>
              <w:autoSpaceDN w:val="0"/>
              <w:adjustRightInd w:val="0"/>
              <w:snapToGrid w:val="0"/>
              <w:spacing w:before="174"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40</w:t>
            </w:r>
          </w:p>
        </w:tc>
        <w:tc>
          <w:tcPr>
            <w:tcW w:w="2064" w:type="dxa"/>
            <w:vAlign w:val="top"/>
          </w:tcPr>
          <w:p w14:paraId="69AE0A17">
            <w:pPr>
              <w:kinsoku w:val="0"/>
              <w:autoSpaceDE w:val="0"/>
              <w:autoSpaceDN w:val="0"/>
              <w:adjustRightInd w:val="0"/>
              <w:snapToGrid w:val="0"/>
              <w:spacing w:before="174" w:line="186" w:lineRule="auto"/>
              <w:ind w:left="15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61.70</w:t>
            </w:r>
          </w:p>
        </w:tc>
      </w:tr>
      <w:tr w14:paraId="574CB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3329C69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384AF1E0">
            <w:pPr>
              <w:kinsoku w:val="0"/>
              <w:autoSpaceDE w:val="0"/>
              <w:autoSpaceDN w:val="0"/>
              <w:adjustRightInd w:val="0"/>
              <w:snapToGrid w:val="0"/>
              <w:spacing w:before="175"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10</w:t>
            </w:r>
          </w:p>
        </w:tc>
        <w:tc>
          <w:tcPr>
            <w:tcW w:w="1707" w:type="dxa"/>
            <w:vAlign w:val="top"/>
          </w:tcPr>
          <w:p w14:paraId="046808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418F2201">
            <w:pPr>
              <w:widowControl/>
              <w:kinsoku w:val="0"/>
              <w:autoSpaceDE w:val="0"/>
              <w:autoSpaceDN w:val="0"/>
              <w:adjustRightInd w:val="0"/>
              <w:snapToGrid w:val="0"/>
              <w:spacing w:before="149" w:line="237"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十、节能环保支出</w:t>
            </w:r>
          </w:p>
        </w:tc>
        <w:tc>
          <w:tcPr>
            <w:tcW w:w="652" w:type="dxa"/>
            <w:vAlign w:val="top"/>
          </w:tcPr>
          <w:p w14:paraId="11CB4D34">
            <w:pPr>
              <w:kinsoku w:val="0"/>
              <w:autoSpaceDE w:val="0"/>
              <w:autoSpaceDN w:val="0"/>
              <w:adjustRightInd w:val="0"/>
              <w:snapToGrid w:val="0"/>
              <w:spacing w:before="175"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41</w:t>
            </w:r>
          </w:p>
        </w:tc>
        <w:tc>
          <w:tcPr>
            <w:tcW w:w="2064" w:type="dxa"/>
            <w:vAlign w:val="top"/>
          </w:tcPr>
          <w:p w14:paraId="7F2FEF05">
            <w:pPr>
              <w:kinsoku w:val="0"/>
              <w:autoSpaceDE w:val="0"/>
              <w:autoSpaceDN w:val="0"/>
              <w:adjustRightInd w:val="0"/>
              <w:snapToGrid w:val="0"/>
              <w:spacing w:before="175" w:line="186" w:lineRule="auto"/>
              <w:ind w:left="15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r>
      <w:tr w14:paraId="3E753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0B09B59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2E15CEA1">
            <w:pPr>
              <w:kinsoku w:val="0"/>
              <w:autoSpaceDE w:val="0"/>
              <w:autoSpaceDN w:val="0"/>
              <w:adjustRightInd w:val="0"/>
              <w:snapToGrid w:val="0"/>
              <w:spacing w:before="176"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w:t>
            </w:r>
          </w:p>
        </w:tc>
        <w:tc>
          <w:tcPr>
            <w:tcW w:w="1707" w:type="dxa"/>
            <w:vAlign w:val="top"/>
          </w:tcPr>
          <w:p w14:paraId="45BB1B3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63DE01E5">
            <w:pPr>
              <w:widowControl/>
              <w:kinsoku w:val="0"/>
              <w:autoSpaceDE w:val="0"/>
              <w:autoSpaceDN w:val="0"/>
              <w:adjustRightInd w:val="0"/>
              <w:snapToGrid w:val="0"/>
              <w:spacing w:before="150" w:line="239"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十一、城乡社区支出</w:t>
            </w:r>
          </w:p>
        </w:tc>
        <w:tc>
          <w:tcPr>
            <w:tcW w:w="652" w:type="dxa"/>
            <w:vAlign w:val="top"/>
          </w:tcPr>
          <w:p w14:paraId="35806E66">
            <w:pPr>
              <w:kinsoku w:val="0"/>
              <w:autoSpaceDE w:val="0"/>
              <w:autoSpaceDN w:val="0"/>
              <w:adjustRightInd w:val="0"/>
              <w:snapToGrid w:val="0"/>
              <w:spacing w:before="176"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42</w:t>
            </w:r>
          </w:p>
        </w:tc>
        <w:tc>
          <w:tcPr>
            <w:tcW w:w="2064" w:type="dxa"/>
            <w:vAlign w:val="top"/>
          </w:tcPr>
          <w:p w14:paraId="28A25F01">
            <w:pPr>
              <w:kinsoku w:val="0"/>
              <w:autoSpaceDE w:val="0"/>
              <w:autoSpaceDN w:val="0"/>
              <w:adjustRightInd w:val="0"/>
              <w:snapToGrid w:val="0"/>
              <w:spacing w:before="176" w:line="186" w:lineRule="auto"/>
              <w:ind w:left="14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299.94</w:t>
            </w:r>
          </w:p>
        </w:tc>
      </w:tr>
      <w:tr w14:paraId="54A80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503AFCA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23FD2D8F">
            <w:pPr>
              <w:kinsoku w:val="0"/>
              <w:autoSpaceDE w:val="0"/>
              <w:autoSpaceDN w:val="0"/>
              <w:adjustRightInd w:val="0"/>
              <w:snapToGrid w:val="0"/>
              <w:spacing w:before="177"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w:t>
            </w:r>
          </w:p>
        </w:tc>
        <w:tc>
          <w:tcPr>
            <w:tcW w:w="1707" w:type="dxa"/>
            <w:vAlign w:val="top"/>
          </w:tcPr>
          <w:p w14:paraId="7BDFBF1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23128240">
            <w:pPr>
              <w:widowControl/>
              <w:kinsoku w:val="0"/>
              <w:autoSpaceDE w:val="0"/>
              <w:autoSpaceDN w:val="0"/>
              <w:adjustRightInd w:val="0"/>
              <w:snapToGrid w:val="0"/>
              <w:spacing w:before="151" w:line="239"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十二、农林水支出</w:t>
            </w:r>
          </w:p>
        </w:tc>
        <w:tc>
          <w:tcPr>
            <w:tcW w:w="652" w:type="dxa"/>
            <w:vAlign w:val="top"/>
          </w:tcPr>
          <w:p w14:paraId="3BDBB81C">
            <w:pPr>
              <w:kinsoku w:val="0"/>
              <w:autoSpaceDE w:val="0"/>
              <w:autoSpaceDN w:val="0"/>
              <w:adjustRightInd w:val="0"/>
              <w:snapToGrid w:val="0"/>
              <w:spacing w:before="177"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w:t>
            </w:r>
          </w:p>
        </w:tc>
        <w:tc>
          <w:tcPr>
            <w:tcW w:w="2064" w:type="dxa"/>
            <w:vAlign w:val="top"/>
          </w:tcPr>
          <w:p w14:paraId="0FF6088B">
            <w:pPr>
              <w:kinsoku w:val="0"/>
              <w:autoSpaceDE w:val="0"/>
              <w:autoSpaceDN w:val="0"/>
              <w:adjustRightInd w:val="0"/>
              <w:snapToGrid w:val="0"/>
              <w:spacing w:before="177" w:line="186" w:lineRule="auto"/>
              <w:ind w:left="14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300.55</w:t>
            </w:r>
          </w:p>
        </w:tc>
      </w:tr>
      <w:tr w14:paraId="11708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01EAD80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40FC6755">
            <w:pPr>
              <w:kinsoku w:val="0"/>
              <w:autoSpaceDE w:val="0"/>
              <w:autoSpaceDN w:val="0"/>
              <w:adjustRightInd w:val="0"/>
              <w:snapToGrid w:val="0"/>
              <w:spacing w:before="210"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w:t>
            </w:r>
          </w:p>
        </w:tc>
        <w:tc>
          <w:tcPr>
            <w:tcW w:w="1707" w:type="dxa"/>
            <w:vAlign w:val="top"/>
          </w:tcPr>
          <w:p w14:paraId="38B4EFC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05547ABF">
            <w:pPr>
              <w:widowControl/>
              <w:kinsoku w:val="0"/>
              <w:autoSpaceDE w:val="0"/>
              <w:autoSpaceDN w:val="0"/>
              <w:adjustRightInd w:val="0"/>
              <w:snapToGrid w:val="0"/>
              <w:spacing w:before="183" w:line="239"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十三、交通运输支出</w:t>
            </w:r>
          </w:p>
        </w:tc>
        <w:tc>
          <w:tcPr>
            <w:tcW w:w="652" w:type="dxa"/>
            <w:vAlign w:val="top"/>
          </w:tcPr>
          <w:p w14:paraId="386DDF11">
            <w:pPr>
              <w:kinsoku w:val="0"/>
              <w:autoSpaceDE w:val="0"/>
              <w:autoSpaceDN w:val="0"/>
              <w:adjustRightInd w:val="0"/>
              <w:snapToGrid w:val="0"/>
              <w:spacing w:before="210"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44</w:t>
            </w:r>
          </w:p>
        </w:tc>
        <w:tc>
          <w:tcPr>
            <w:tcW w:w="2064" w:type="dxa"/>
            <w:vAlign w:val="top"/>
          </w:tcPr>
          <w:p w14:paraId="06C910E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2896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66B36AB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300EEA80">
            <w:pPr>
              <w:kinsoku w:val="0"/>
              <w:autoSpaceDE w:val="0"/>
              <w:autoSpaceDN w:val="0"/>
              <w:adjustRightInd w:val="0"/>
              <w:snapToGrid w:val="0"/>
              <w:spacing w:before="282"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w:t>
            </w:r>
          </w:p>
        </w:tc>
        <w:tc>
          <w:tcPr>
            <w:tcW w:w="1707" w:type="dxa"/>
            <w:vAlign w:val="top"/>
          </w:tcPr>
          <w:p w14:paraId="243B6F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69E0425D">
            <w:pPr>
              <w:widowControl/>
              <w:kinsoku w:val="0"/>
              <w:autoSpaceDE w:val="0"/>
              <w:autoSpaceDN w:val="0"/>
              <w:adjustRightInd w:val="0"/>
              <w:snapToGrid w:val="0"/>
              <w:spacing w:before="255" w:line="238"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十四、资源勘探工业信息等支出</w:t>
            </w:r>
          </w:p>
        </w:tc>
        <w:tc>
          <w:tcPr>
            <w:tcW w:w="652" w:type="dxa"/>
            <w:vAlign w:val="top"/>
          </w:tcPr>
          <w:p w14:paraId="724740F0">
            <w:pPr>
              <w:kinsoku w:val="0"/>
              <w:autoSpaceDE w:val="0"/>
              <w:autoSpaceDN w:val="0"/>
              <w:adjustRightInd w:val="0"/>
              <w:snapToGrid w:val="0"/>
              <w:spacing w:before="282"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45</w:t>
            </w:r>
          </w:p>
        </w:tc>
        <w:tc>
          <w:tcPr>
            <w:tcW w:w="2064" w:type="dxa"/>
            <w:vAlign w:val="top"/>
          </w:tcPr>
          <w:p w14:paraId="30C31C8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C8F0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5F52760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472892C9">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74FB7C6A">
            <w:pPr>
              <w:kinsoku w:val="0"/>
              <w:autoSpaceDE w:val="0"/>
              <w:autoSpaceDN w:val="0"/>
              <w:adjustRightInd w:val="0"/>
              <w:snapToGrid w:val="0"/>
              <w:spacing w:before="57"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w:t>
            </w:r>
          </w:p>
        </w:tc>
        <w:tc>
          <w:tcPr>
            <w:tcW w:w="1707" w:type="dxa"/>
            <w:vAlign w:val="top"/>
          </w:tcPr>
          <w:p w14:paraId="0752D88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65CCCAC0">
            <w:pPr>
              <w:widowControl/>
              <w:kinsoku w:val="0"/>
              <w:autoSpaceDE w:val="0"/>
              <w:autoSpaceDN w:val="0"/>
              <w:adjustRightInd w:val="0"/>
              <w:snapToGrid w:val="0"/>
              <w:spacing w:before="306" w:line="239"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十五、商业服务业等支出</w:t>
            </w:r>
          </w:p>
        </w:tc>
        <w:tc>
          <w:tcPr>
            <w:tcW w:w="652" w:type="dxa"/>
            <w:vAlign w:val="top"/>
          </w:tcPr>
          <w:p w14:paraId="66283CCC">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20383A15">
            <w:pPr>
              <w:kinsoku w:val="0"/>
              <w:autoSpaceDE w:val="0"/>
              <w:autoSpaceDN w:val="0"/>
              <w:adjustRightInd w:val="0"/>
              <w:snapToGrid w:val="0"/>
              <w:spacing w:before="57"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w:t>
            </w:r>
          </w:p>
        </w:tc>
        <w:tc>
          <w:tcPr>
            <w:tcW w:w="2064" w:type="dxa"/>
            <w:vAlign w:val="top"/>
          </w:tcPr>
          <w:p w14:paraId="0941C0B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342A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49B849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6A94393B">
            <w:pPr>
              <w:kinsoku w:val="0"/>
              <w:autoSpaceDE w:val="0"/>
              <w:autoSpaceDN w:val="0"/>
              <w:adjustRightInd w:val="0"/>
              <w:snapToGrid w:val="0"/>
              <w:spacing w:before="99"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w:t>
            </w:r>
          </w:p>
        </w:tc>
        <w:tc>
          <w:tcPr>
            <w:tcW w:w="1707" w:type="dxa"/>
            <w:vAlign w:val="top"/>
          </w:tcPr>
          <w:p w14:paraId="4539CE4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66BB46F8">
            <w:pPr>
              <w:widowControl/>
              <w:kinsoku w:val="0"/>
              <w:autoSpaceDE w:val="0"/>
              <w:autoSpaceDN w:val="0"/>
              <w:adjustRightInd w:val="0"/>
              <w:snapToGrid w:val="0"/>
              <w:spacing w:before="73" w:line="211"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十六、金融支出</w:t>
            </w:r>
          </w:p>
        </w:tc>
        <w:tc>
          <w:tcPr>
            <w:tcW w:w="652" w:type="dxa"/>
            <w:vAlign w:val="top"/>
          </w:tcPr>
          <w:p w14:paraId="5C6EB1C7">
            <w:pPr>
              <w:kinsoku w:val="0"/>
              <w:autoSpaceDE w:val="0"/>
              <w:autoSpaceDN w:val="0"/>
              <w:adjustRightInd w:val="0"/>
              <w:snapToGrid w:val="0"/>
              <w:spacing w:before="99"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47</w:t>
            </w:r>
          </w:p>
        </w:tc>
        <w:tc>
          <w:tcPr>
            <w:tcW w:w="2064" w:type="dxa"/>
            <w:vAlign w:val="top"/>
          </w:tcPr>
          <w:p w14:paraId="41BB2F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BBF6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402A85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29873F37">
            <w:pPr>
              <w:kinsoku w:val="0"/>
              <w:autoSpaceDE w:val="0"/>
              <w:autoSpaceDN w:val="0"/>
              <w:adjustRightInd w:val="0"/>
              <w:snapToGrid w:val="0"/>
              <w:spacing w:before="181"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w:t>
            </w:r>
          </w:p>
        </w:tc>
        <w:tc>
          <w:tcPr>
            <w:tcW w:w="1707" w:type="dxa"/>
            <w:vAlign w:val="top"/>
          </w:tcPr>
          <w:p w14:paraId="1BF1356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6B7EB621">
            <w:pPr>
              <w:widowControl/>
              <w:kinsoku w:val="0"/>
              <w:autoSpaceDE w:val="0"/>
              <w:autoSpaceDN w:val="0"/>
              <w:adjustRightInd w:val="0"/>
              <w:snapToGrid w:val="0"/>
              <w:spacing w:before="155" w:line="238"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十七、援助其他地区支出</w:t>
            </w:r>
          </w:p>
        </w:tc>
        <w:tc>
          <w:tcPr>
            <w:tcW w:w="652" w:type="dxa"/>
            <w:vAlign w:val="top"/>
          </w:tcPr>
          <w:p w14:paraId="4310FB92">
            <w:pPr>
              <w:kinsoku w:val="0"/>
              <w:autoSpaceDE w:val="0"/>
              <w:autoSpaceDN w:val="0"/>
              <w:adjustRightInd w:val="0"/>
              <w:snapToGrid w:val="0"/>
              <w:spacing w:before="181"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w:t>
            </w:r>
          </w:p>
        </w:tc>
        <w:tc>
          <w:tcPr>
            <w:tcW w:w="2064" w:type="dxa"/>
            <w:vAlign w:val="top"/>
          </w:tcPr>
          <w:p w14:paraId="0D5E1F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788A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312B2E3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0B694B2E">
            <w:pPr>
              <w:kinsoku w:val="0"/>
              <w:autoSpaceDE w:val="0"/>
              <w:autoSpaceDN w:val="0"/>
              <w:adjustRightInd w:val="0"/>
              <w:snapToGrid w:val="0"/>
              <w:spacing w:before="214"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18</w:t>
            </w:r>
          </w:p>
        </w:tc>
        <w:tc>
          <w:tcPr>
            <w:tcW w:w="1707" w:type="dxa"/>
            <w:vAlign w:val="top"/>
          </w:tcPr>
          <w:p w14:paraId="242605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49CD6660">
            <w:pPr>
              <w:widowControl/>
              <w:kinsoku w:val="0"/>
              <w:autoSpaceDE w:val="0"/>
              <w:autoSpaceDN w:val="0"/>
              <w:adjustRightInd w:val="0"/>
              <w:snapToGrid w:val="0"/>
              <w:spacing w:before="188" w:line="237"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十八、自然资源海洋气象等支出</w:t>
            </w:r>
          </w:p>
        </w:tc>
        <w:tc>
          <w:tcPr>
            <w:tcW w:w="652" w:type="dxa"/>
            <w:vAlign w:val="top"/>
          </w:tcPr>
          <w:p w14:paraId="1CA95A81">
            <w:pPr>
              <w:kinsoku w:val="0"/>
              <w:autoSpaceDE w:val="0"/>
              <w:autoSpaceDN w:val="0"/>
              <w:adjustRightInd w:val="0"/>
              <w:snapToGrid w:val="0"/>
              <w:spacing w:before="214" w:line="186" w:lineRule="auto"/>
              <w:ind w:left="23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49</w:t>
            </w:r>
          </w:p>
        </w:tc>
        <w:tc>
          <w:tcPr>
            <w:tcW w:w="2064" w:type="dxa"/>
            <w:vAlign w:val="top"/>
          </w:tcPr>
          <w:p w14:paraId="204C4F6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B7E9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507FC6B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23F8EB32">
            <w:pPr>
              <w:kinsoku w:val="0"/>
              <w:autoSpaceDE w:val="0"/>
              <w:autoSpaceDN w:val="0"/>
              <w:adjustRightInd w:val="0"/>
              <w:snapToGrid w:val="0"/>
              <w:spacing w:before="183"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w:t>
            </w:r>
          </w:p>
        </w:tc>
        <w:tc>
          <w:tcPr>
            <w:tcW w:w="1707" w:type="dxa"/>
            <w:vAlign w:val="top"/>
          </w:tcPr>
          <w:p w14:paraId="74D8E9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3A5A99A9">
            <w:pPr>
              <w:widowControl/>
              <w:kinsoku w:val="0"/>
              <w:autoSpaceDE w:val="0"/>
              <w:autoSpaceDN w:val="0"/>
              <w:adjustRightInd w:val="0"/>
              <w:snapToGrid w:val="0"/>
              <w:spacing w:before="157" w:line="237"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十九、住房保障支出</w:t>
            </w:r>
          </w:p>
        </w:tc>
        <w:tc>
          <w:tcPr>
            <w:tcW w:w="652" w:type="dxa"/>
            <w:vAlign w:val="top"/>
          </w:tcPr>
          <w:p w14:paraId="13CF4757">
            <w:pPr>
              <w:kinsoku w:val="0"/>
              <w:autoSpaceDE w:val="0"/>
              <w:autoSpaceDN w:val="0"/>
              <w:adjustRightInd w:val="0"/>
              <w:snapToGrid w:val="0"/>
              <w:spacing w:before="183"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50</w:t>
            </w:r>
          </w:p>
        </w:tc>
        <w:tc>
          <w:tcPr>
            <w:tcW w:w="2064" w:type="dxa"/>
            <w:vAlign w:val="top"/>
          </w:tcPr>
          <w:p w14:paraId="5B8A8EB9">
            <w:pPr>
              <w:kinsoku w:val="0"/>
              <w:autoSpaceDE w:val="0"/>
              <w:autoSpaceDN w:val="0"/>
              <w:adjustRightInd w:val="0"/>
              <w:snapToGrid w:val="0"/>
              <w:spacing w:before="183" w:line="186" w:lineRule="auto"/>
              <w:ind w:left="15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r>
      <w:tr w14:paraId="62C66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3245" w:type="dxa"/>
            <w:vAlign w:val="top"/>
          </w:tcPr>
          <w:p w14:paraId="6F9C84E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3" w:type="dxa"/>
            <w:vAlign w:val="top"/>
          </w:tcPr>
          <w:p w14:paraId="5139F404">
            <w:pPr>
              <w:kinsoku w:val="0"/>
              <w:autoSpaceDE w:val="0"/>
              <w:autoSpaceDN w:val="0"/>
              <w:adjustRightInd w:val="0"/>
              <w:snapToGrid w:val="0"/>
              <w:spacing w:before="184"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20</w:t>
            </w:r>
          </w:p>
        </w:tc>
        <w:tc>
          <w:tcPr>
            <w:tcW w:w="1707" w:type="dxa"/>
            <w:vAlign w:val="top"/>
          </w:tcPr>
          <w:p w14:paraId="1C43E67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988" w:type="dxa"/>
            <w:vAlign w:val="top"/>
          </w:tcPr>
          <w:p w14:paraId="38702EAB">
            <w:pPr>
              <w:widowControl/>
              <w:kinsoku w:val="0"/>
              <w:autoSpaceDE w:val="0"/>
              <w:autoSpaceDN w:val="0"/>
              <w:adjustRightInd w:val="0"/>
              <w:snapToGrid w:val="0"/>
              <w:spacing w:before="157" w:line="237"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二十、粮油物资储备支出</w:t>
            </w:r>
          </w:p>
        </w:tc>
        <w:tc>
          <w:tcPr>
            <w:tcW w:w="652" w:type="dxa"/>
            <w:vAlign w:val="top"/>
          </w:tcPr>
          <w:p w14:paraId="04770868">
            <w:pPr>
              <w:kinsoku w:val="0"/>
              <w:autoSpaceDE w:val="0"/>
              <w:autoSpaceDN w:val="0"/>
              <w:adjustRightInd w:val="0"/>
              <w:snapToGrid w:val="0"/>
              <w:spacing w:before="184"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51</w:t>
            </w:r>
          </w:p>
        </w:tc>
        <w:tc>
          <w:tcPr>
            <w:tcW w:w="2064" w:type="dxa"/>
            <w:vAlign w:val="top"/>
          </w:tcPr>
          <w:p w14:paraId="013F41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7C52D02E">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26"/>
        <w:tblpPr w:leftFromText="180" w:rightFromText="180" w:vertAnchor="text" w:horzAnchor="page" w:tblpX="255" w:tblpY="708"/>
        <w:tblOverlap w:val="never"/>
        <w:tblW w:w="1162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350"/>
        <w:gridCol w:w="623"/>
        <w:gridCol w:w="1762"/>
        <w:gridCol w:w="3085"/>
        <w:gridCol w:w="674"/>
        <w:gridCol w:w="2130"/>
      </w:tblGrid>
      <w:tr w14:paraId="54FA5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4" w:hRule="atLeast"/>
        </w:trPr>
        <w:tc>
          <w:tcPr>
            <w:tcW w:w="3350" w:type="dxa"/>
            <w:vAlign w:val="top"/>
          </w:tcPr>
          <w:p w14:paraId="2E30BB2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05A9271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0B9C8A8E">
            <w:pPr>
              <w:kinsoku w:val="0"/>
              <w:autoSpaceDE w:val="0"/>
              <w:autoSpaceDN w:val="0"/>
              <w:adjustRightInd w:val="0"/>
              <w:snapToGrid w:val="0"/>
              <w:spacing w:before="174"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21</w:t>
            </w:r>
          </w:p>
        </w:tc>
        <w:tc>
          <w:tcPr>
            <w:tcW w:w="1762" w:type="dxa"/>
            <w:vAlign w:val="top"/>
          </w:tcPr>
          <w:p w14:paraId="2491D6A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71A1DDD9">
            <w:pPr>
              <w:widowControl/>
              <w:kinsoku w:val="0"/>
              <w:autoSpaceDE w:val="0"/>
              <w:autoSpaceDN w:val="0"/>
              <w:adjustRightInd w:val="0"/>
              <w:snapToGrid w:val="0"/>
              <w:spacing w:before="148" w:line="238"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二十一、国有资本经营预算支出</w:t>
            </w:r>
          </w:p>
        </w:tc>
        <w:tc>
          <w:tcPr>
            <w:tcW w:w="674" w:type="dxa"/>
            <w:vAlign w:val="top"/>
          </w:tcPr>
          <w:p w14:paraId="5482E0FB">
            <w:pPr>
              <w:kinsoku w:val="0"/>
              <w:autoSpaceDE w:val="0"/>
              <w:autoSpaceDN w:val="0"/>
              <w:adjustRightInd w:val="0"/>
              <w:snapToGrid w:val="0"/>
              <w:spacing w:before="174"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52</w:t>
            </w:r>
          </w:p>
        </w:tc>
        <w:tc>
          <w:tcPr>
            <w:tcW w:w="2130" w:type="dxa"/>
            <w:vAlign w:val="top"/>
          </w:tcPr>
          <w:p w14:paraId="3DF2E67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5963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00D6F74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0DEBBBAA">
            <w:pPr>
              <w:kinsoku w:val="0"/>
              <w:autoSpaceDE w:val="0"/>
              <w:autoSpaceDN w:val="0"/>
              <w:adjustRightInd w:val="0"/>
              <w:snapToGrid w:val="0"/>
              <w:spacing w:before="166"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22</w:t>
            </w:r>
          </w:p>
        </w:tc>
        <w:tc>
          <w:tcPr>
            <w:tcW w:w="1762" w:type="dxa"/>
            <w:vAlign w:val="top"/>
          </w:tcPr>
          <w:p w14:paraId="175DEB3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78E00724">
            <w:pPr>
              <w:widowControl/>
              <w:kinsoku w:val="0"/>
              <w:autoSpaceDE w:val="0"/>
              <w:autoSpaceDN w:val="0"/>
              <w:adjustRightInd w:val="0"/>
              <w:snapToGrid w:val="0"/>
              <w:spacing w:before="149" w:line="239"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二十二、灾害防治及应急管理支出</w:t>
            </w:r>
          </w:p>
        </w:tc>
        <w:tc>
          <w:tcPr>
            <w:tcW w:w="674" w:type="dxa"/>
            <w:vAlign w:val="top"/>
          </w:tcPr>
          <w:p w14:paraId="241B3EE8">
            <w:pPr>
              <w:kinsoku w:val="0"/>
              <w:autoSpaceDE w:val="0"/>
              <w:autoSpaceDN w:val="0"/>
              <w:adjustRightInd w:val="0"/>
              <w:snapToGrid w:val="0"/>
              <w:spacing w:before="166"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53</w:t>
            </w:r>
          </w:p>
        </w:tc>
        <w:tc>
          <w:tcPr>
            <w:tcW w:w="2130" w:type="dxa"/>
            <w:vAlign w:val="top"/>
          </w:tcPr>
          <w:p w14:paraId="5B462F9D">
            <w:pPr>
              <w:kinsoku w:val="0"/>
              <w:autoSpaceDE w:val="0"/>
              <w:autoSpaceDN w:val="0"/>
              <w:adjustRightInd w:val="0"/>
              <w:snapToGrid w:val="0"/>
              <w:spacing w:before="166" w:line="186" w:lineRule="auto"/>
              <w:ind w:left="158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r>
      <w:tr w14:paraId="76DA7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778CDAB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35752DE2">
            <w:pPr>
              <w:kinsoku w:val="0"/>
              <w:autoSpaceDE w:val="0"/>
              <w:autoSpaceDN w:val="0"/>
              <w:adjustRightInd w:val="0"/>
              <w:snapToGrid w:val="0"/>
              <w:spacing w:before="168"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23</w:t>
            </w:r>
          </w:p>
        </w:tc>
        <w:tc>
          <w:tcPr>
            <w:tcW w:w="1762" w:type="dxa"/>
            <w:vAlign w:val="top"/>
          </w:tcPr>
          <w:p w14:paraId="1A6E982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02CDD9B5">
            <w:pPr>
              <w:widowControl/>
              <w:kinsoku w:val="0"/>
              <w:autoSpaceDE w:val="0"/>
              <w:autoSpaceDN w:val="0"/>
              <w:adjustRightInd w:val="0"/>
              <w:snapToGrid w:val="0"/>
              <w:spacing w:before="142" w:line="238"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二十三、其他支出</w:t>
            </w:r>
          </w:p>
        </w:tc>
        <w:tc>
          <w:tcPr>
            <w:tcW w:w="674" w:type="dxa"/>
            <w:vAlign w:val="top"/>
          </w:tcPr>
          <w:p w14:paraId="513B2577">
            <w:pPr>
              <w:kinsoku w:val="0"/>
              <w:autoSpaceDE w:val="0"/>
              <w:autoSpaceDN w:val="0"/>
              <w:adjustRightInd w:val="0"/>
              <w:snapToGrid w:val="0"/>
              <w:spacing w:before="168"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54</w:t>
            </w:r>
          </w:p>
        </w:tc>
        <w:tc>
          <w:tcPr>
            <w:tcW w:w="2130" w:type="dxa"/>
            <w:vAlign w:val="top"/>
          </w:tcPr>
          <w:p w14:paraId="6B7C2F8D">
            <w:pPr>
              <w:kinsoku w:val="0"/>
              <w:autoSpaceDE w:val="0"/>
              <w:autoSpaceDN w:val="0"/>
              <w:adjustRightInd w:val="0"/>
              <w:snapToGrid w:val="0"/>
              <w:spacing w:before="168" w:line="186" w:lineRule="auto"/>
              <w:ind w:left="148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r>
      <w:tr w14:paraId="79999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4F9BBF1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269FEF63">
            <w:pPr>
              <w:kinsoku w:val="0"/>
              <w:autoSpaceDE w:val="0"/>
              <w:autoSpaceDN w:val="0"/>
              <w:adjustRightInd w:val="0"/>
              <w:snapToGrid w:val="0"/>
              <w:spacing w:before="170"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24</w:t>
            </w:r>
          </w:p>
        </w:tc>
        <w:tc>
          <w:tcPr>
            <w:tcW w:w="1762" w:type="dxa"/>
            <w:vAlign w:val="top"/>
          </w:tcPr>
          <w:p w14:paraId="6A84608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286BD5C5">
            <w:pPr>
              <w:widowControl/>
              <w:kinsoku w:val="0"/>
              <w:autoSpaceDE w:val="0"/>
              <w:autoSpaceDN w:val="0"/>
              <w:adjustRightInd w:val="0"/>
              <w:snapToGrid w:val="0"/>
              <w:spacing w:before="144" w:line="237"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二十四、债务还本支出</w:t>
            </w:r>
          </w:p>
        </w:tc>
        <w:tc>
          <w:tcPr>
            <w:tcW w:w="674" w:type="dxa"/>
            <w:vAlign w:val="top"/>
          </w:tcPr>
          <w:p w14:paraId="6352A7DC">
            <w:pPr>
              <w:kinsoku w:val="0"/>
              <w:autoSpaceDE w:val="0"/>
              <w:autoSpaceDN w:val="0"/>
              <w:adjustRightInd w:val="0"/>
              <w:snapToGrid w:val="0"/>
              <w:spacing w:before="173" w:line="183"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55</w:t>
            </w:r>
          </w:p>
        </w:tc>
        <w:tc>
          <w:tcPr>
            <w:tcW w:w="2130" w:type="dxa"/>
            <w:vAlign w:val="top"/>
          </w:tcPr>
          <w:p w14:paraId="6FB9B1E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0EC8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0DE010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14BF8F9E">
            <w:pPr>
              <w:kinsoku w:val="0"/>
              <w:autoSpaceDE w:val="0"/>
              <w:autoSpaceDN w:val="0"/>
              <w:adjustRightInd w:val="0"/>
              <w:snapToGrid w:val="0"/>
              <w:spacing w:before="172"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25</w:t>
            </w:r>
          </w:p>
        </w:tc>
        <w:tc>
          <w:tcPr>
            <w:tcW w:w="1762" w:type="dxa"/>
            <w:vAlign w:val="top"/>
          </w:tcPr>
          <w:p w14:paraId="2E10905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300C5875">
            <w:pPr>
              <w:widowControl/>
              <w:kinsoku w:val="0"/>
              <w:autoSpaceDE w:val="0"/>
              <w:autoSpaceDN w:val="0"/>
              <w:adjustRightInd w:val="0"/>
              <w:snapToGrid w:val="0"/>
              <w:spacing w:before="146" w:line="237"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二十五、债务付息支出</w:t>
            </w:r>
          </w:p>
        </w:tc>
        <w:tc>
          <w:tcPr>
            <w:tcW w:w="674" w:type="dxa"/>
            <w:vAlign w:val="top"/>
          </w:tcPr>
          <w:p w14:paraId="7B95D5BD">
            <w:pPr>
              <w:kinsoku w:val="0"/>
              <w:autoSpaceDE w:val="0"/>
              <w:autoSpaceDN w:val="0"/>
              <w:adjustRightInd w:val="0"/>
              <w:snapToGrid w:val="0"/>
              <w:spacing w:before="172"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56</w:t>
            </w:r>
          </w:p>
        </w:tc>
        <w:tc>
          <w:tcPr>
            <w:tcW w:w="2130" w:type="dxa"/>
            <w:vAlign w:val="top"/>
          </w:tcPr>
          <w:p w14:paraId="752AB5D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34BE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7BCFEEB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56F29613">
            <w:pPr>
              <w:kinsoku w:val="0"/>
              <w:autoSpaceDE w:val="0"/>
              <w:autoSpaceDN w:val="0"/>
              <w:adjustRightInd w:val="0"/>
              <w:snapToGrid w:val="0"/>
              <w:spacing w:before="174"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26</w:t>
            </w:r>
          </w:p>
        </w:tc>
        <w:tc>
          <w:tcPr>
            <w:tcW w:w="1762" w:type="dxa"/>
            <w:vAlign w:val="top"/>
          </w:tcPr>
          <w:p w14:paraId="27BD256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21B6AF77">
            <w:pPr>
              <w:widowControl/>
              <w:kinsoku w:val="0"/>
              <w:autoSpaceDE w:val="0"/>
              <w:autoSpaceDN w:val="0"/>
              <w:adjustRightInd w:val="0"/>
              <w:snapToGrid w:val="0"/>
              <w:spacing w:before="157" w:line="237"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二十六、抗疫特别国债安排的支出</w:t>
            </w:r>
          </w:p>
        </w:tc>
        <w:tc>
          <w:tcPr>
            <w:tcW w:w="674" w:type="dxa"/>
            <w:vAlign w:val="top"/>
          </w:tcPr>
          <w:p w14:paraId="0F9FA415">
            <w:pPr>
              <w:kinsoku w:val="0"/>
              <w:autoSpaceDE w:val="0"/>
              <w:autoSpaceDN w:val="0"/>
              <w:adjustRightInd w:val="0"/>
              <w:snapToGrid w:val="0"/>
              <w:spacing w:before="177" w:line="183"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57</w:t>
            </w:r>
          </w:p>
        </w:tc>
        <w:tc>
          <w:tcPr>
            <w:tcW w:w="2130" w:type="dxa"/>
            <w:vAlign w:val="top"/>
          </w:tcPr>
          <w:p w14:paraId="050D2A3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B5CC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7F290943">
            <w:pPr>
              <w:widowControl/>
              <w:kinsoku w:val="0"/>
              <w:autoSpaceDE w:val="0"/>
              <w:autoSpaceDN w:val="0"/>
              <w:adjustRightInd w:val="0"/>
              <w:snapToGrid w:val="0"/>
              <w:spacing w:before="150" w:line="239" w:lineRule="auto"/>
              <w:ind w:left="1074"/>
              <w:jc w:val="left"/>
              <w:textAlignment w:val="baseline"/>
              <w:rPr>
                <w:rFonts w:ascii="仿宋" w:hAnsi="仿宋" w:eastAsia="仿宋" w:cs="仿宋"/>
                <w:snapToGrid w:val="0"/>
                <w:color w:val="000000"/>
                <w:kern w:val="0"/>
                <w:sz w:val="20"/>
                <w:szCs w:val="20"/>
                <w:lang w:eastAsia="en-US"/>
              </w:rPr>
            </w:pPr>
            <w:r>
              <w:rPr>
                <w:rFonts w:ascii="仿宋" w:hAnsi="仿宋" w:eastAsia="仿宋" w:cs="仿宋"/>
                <w:b/>
                <w:bCs/>
                <w:snapToGrid w:val="0"/>
                <w:color w:val="000000"/>
                <w:spacing w:val="-4"/>
                <w:kern w:val="0"/>
                <w:sz w:val="20"/>
                <w:szCs w:val="20"/>
                <w:lang w:eastAsia="en-US"/>
              </w:rPr>
              <w:t>本年收入合计</w:t>
            </w:r>
          </w:p>
        </w:tc>
        <w:tc>
          <w:tcPr>
            <w:tcW w:w="623" w:type="dxa"/>
            <w:vAlign w:val="top"/>
          </w:tcPr>
          <w:p w14:paraId="25EF51DA">
            <w:pPr>
              <w:kinsoku w:val="0"/>
              <w:autoSpaceDE w:val="0"/>
              <w:autoSpaceDN w:val="0"/>
              <w:adjustRightInd w:val="0"/>
              <w:snapToGrid w:val="0"/>
              <w:spacing w:before="176"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27</w:t>
            </w:r>
          </w:p>
        </w:tc>
        <w:tc>
          <w:tcPr>
            <w:tcW w:w="1762" w:type="dxa"/>
            <w:vAlign w:val="top"/>
          </w:tcPr>
          <w:p w14:paraId="2ECDED01">
            <w:pPr>
              <w:kinsoku w:val="0"/>
              <w:autoSpaceDE w:val="0"/>
              <w:autoSpaceDN w:val="0"/>
              <w:adjustRightInd w:val="0"/>
              <w:snapToGrid w:val="0"/>
              <w:spacing w:before="176" w:line="186" w:lineRule="auto"/>
              <w:ind w:left="95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3,012.43</w:t>
            </w:r>
          </w:p>
        </w:tc>
        <w:tc>
          <w:tcPr>
            <w:tcW w:w="3085" w:type="dxa"/>
            <w:vAlign w:val="top"/>
          </w:tcPr>
          <w:p w14:paraId="43684D30">
            <w:pPr>
              <w:widowControl/>
              <w:kinsoku w:val="0"/>
              <w:autoSpaceDE w:val="0"/>
              <w:autoSpaceDN w:val="0"/>
              <w:adjustRightInd w:val="0"/>
              <w:snapToGrid w:val="0"/>
              <w:spacing w:before="150" w:line="239" w:lineRule="auto"/>
              <w:ind w:left="946"/>
              <w:jc w:val="left"/>
              <w:textAlignment w:val="baseline"/>
              <w:rPr>
                <w:rFonts w:ascii="仿宋" w:hAnsi="仿宋" w:eastAsia="仿宋" w:cs="仿宋"/>
                <w:snapToGrid w:val="0"/>
                <w:color w:val="000000"/>
                <w:kern w:val="0"/>
                <w:sz w:val="20"/>
                <w:szCs w:val="20"/>
                <w:lang w:eastAsia="en-US"/>
              </w:rPr>
            </w:pPr>
            <w:r>
              <w:rPr>
                <w:rFonts w:ascii="仿宋" w:hAnsi="仿宋" w:eastAsia="仿宋" w:cs="仿宋"/>
                <w:b/>
                <w:bCs/>
                <w:snapToGrid w:val="0"/>
                <w:color w:val="000000"/>
                <w:spacing w:val="-4"/>
                <w:kern w:val="0"/>
                <w:sz w:val="20"/>
                <w:szCs w:val="20"/>
                <w:lang w:eastAsia="en-US"/>
              </w:rPr>
              <w:t>本年支出合计</w:t>
            </w:r>
          </w:p>
        </w:tc>
        <w:tc>
          <w:tcPr>
            <w:tcW w:w="674" w:type="dxa"/>
            <w:vAlign w:val="top"/>
          </w:tcPr>
          <w:p w14:paraId="528FD589">
            <w:pPr>
              <w:kinsoku w:val="0"/>
              <w:autoSpaceDE w:val="0"/>
              <w:autoSpaceDN w:val="0"/>
              <w:adjustRightInd w:val="0"/>
              <w:snapToGrid w:val="0"/>
              <w:spacing w:before="176"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58</w:t>
            </w:r>
          </w:p>
        </w:tc>
        <w:tc>
          <w:tcPr>
            <w:tcW w:w="2130" w:type="dxa"/>
            <w:vAlign w:val="top"/>
          </w:tcPr>
          <w:p w14:paraId="1B8DF1B6">
            <w:pPr>
              <w:kinsoku w:val="0"/>
              <w:autoSpaceDE w:val="0"/>
              <w:autoSpaceDN w:val="0"/>
              <w:adjustRightInd w:val="0"/>
              <w:snapToGrid w:val="0"/>
              <w:spacing w:before="176" w:line="186" w:lineRule="auto"/>
              <w:ind w:left="13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3,012.43</w:t>
            </w:r>
          </w:p>
        </w:tc>
      </w:tr>
      <w:tr w14:paraId="6F3D3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3350" w:type="dxa"/>
            <w:vAlign w:val="top"/>
          </w:tcPr>
          <w:p w14:paraId="53DB6BC3">
            <w:pPr>
              <w:widowControl/>
              <w:kinsoku w:val="0"/>
              <w:autoSpaceDE w:val="0"/>
              <w:autoSpaceDN w:val="0"/>
              <w:adjustRightInd w:val="0"/>
              <w:snapToGrid w:val="0"/>
              <w:spacing w:before="70" w:line="250" w:lineRule="auto"/>
              <w:ind w:left="108" w:right="431"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1"/>
                <w:kern w:val="0"/>
                <w:sz w:val="20"/>
                <w:szCs w:val="20"/>
                <w:lang w:eastAsia="en-US"/>
              </w:rPr>
              <w:t>使用非财政拨款结余（含专用结余）</w:t>
            </w:r>
          </w:p>
        </w:tc>
        <w:tc>
          <w:tcPr>
            <w:tcW w:w="623" w:type="dxa"/>
            <w:vAlign w:val="top"/>
          </w:tcPr>
          <w:p w14:paraId="39FDC9F3">
            <w:pPr>
              <w:kinsoku w:val="0"/>
              <w:autoSpaceDE w:val="0"/>
              <w:autoSpaceDN w:val="0"/>
              <w:adjustRightInd w:val="0"/>
              <w:snapToGrid w:val="0"/>
              <w:spacing w:before="252"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28</w:t>
            </w:r>
          </w:p>
        </w:tc>
        <w:tc>
          <w:tcPr>
            <w:tcW w:w="1762" w:type="dxa"/>
            <w:vAlign w:val="top"/>
          </w:tcPr>
          <w:p w14:paraId="2702ACC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76750E0C">
            <w:pPr>
              <w:widowControl/>
              <w:kinsoku w:val="0"/>
              <w:autoSpaceDE w:val="0"/>
              <w:autoSpaceDN w:val="0"/>
              <w:adjustRightInd w:val="0"/>
              <w:snapToGrid w:val="0"/>
              <w:spacing w:before="225" w:line="240"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结余分配</w:t>
            </w:r>
          </w:p>
        </w:tc>
        <w:tc>
          <w:tcPr>
            <w:tcW w:w="674" w:type="dxa"/>
            <w:vAlign w:val="top"/>
          </w:tcPr>
          <w:p w14:paraId="0A628A37">
            <w:pPr>
              <w:kinsoku w:val="0"/>
              <w:autoSpaceDE w:val="0"/>
              <w:autoSpaceDN w:val="0"/>
              <w:adjustRightInd w:val="0"/>
              <w:snapToGrid w:val="0"/>
              <w:spacing w:before="252" w:line="186" w:lineRule="auto"/>
              <w:ind w:left="24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59</w:t>
            </w:r>
          </w:p>
        </w:tc>
        <w:tc>
          <w:tcPr>
            <w:tcW w:w="2130" w:type="dxa"/>
            <w:vAlign w:val="top"/>
          </w:tcPr>
          <w:p w14:paraId="6ACCCBC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193F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5" w:hRule="atLeast"/>
        </w:trPr>
        <w:tc>
          <w:tcPr>
            <w:tcW w:w="3350" w:type="dxa"/>
            <w:vAlign w:val="top"/>
          </w:tcPr>
          <w:p w14:paraId="5FB313DB">
            <w:pPr>
              <w:widowControl/>
              <w:kinsoku w:val="0"/>
              <w:autoSpaceDE w:val="0"/>
              <w:autoSpaceDN w:val="0"/>
              <w:adjustRightInd w:val="0"/>
              <w:snapToGrid w:val="0"/>
              <w:spacing w:before="154" w:line="235"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年初结转和结余</w:t>
            </w:r>
          </w:p>
        </w:tc>
        <w:tc>
          <w:tcPr>
            <w:tcW w:w="623" w:type="dxa"/>
            <w:vAlign w:val="top"/>
          </w:tcPr>
          <w:p w14:paraId="6C839089">
            <w:pPr>
              <w:kinsoku w:val="0"/>
              <w:autoSpaceDE w:val="0"/>
              <w:autoSpaceDN w:val="0"/>
              <w:adjustRightInd w:val="0"/>
              <w:snapToGrid w:val="0"/>
              <w:spacing w:before="180" w:line="186" w:lineRule="auto"/>
              <w:ind w:left="2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29</w:t>
            </w:r>
          </w:p>
        </w:tc>
        <w:tc>
          <w:tcPr>
            <w:tcW w:w="1762" w:type="dxa"/>
            <w:vAlign w:val="top"/>
          </w:tcPr>
          <w:p w14:paraId="29CAB60E">
            <w:pPr>
              <w:kinsoku w:val="0"/>
              <w:autoSpaceDE w:val="0"/>
              <w:autoSpaceDN w:val="0"/>
              <w:adjustRightInd w:val="0"/>
              <w:snapToGrid w:val="0"/>
              <w:spacing w:before="180" w:line="186" w:lineRule="auto"/>
              <w:ind w:left="1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648.14</w:t>
            </w:r>
          </w:p>
        </w:tc>
        <w:tc>
          <w:tcPr>
            <w:tcW w:w="3085" w:type="dxa"/>
            <w:vAlign w:val="top"/>
          </w:tcPr>
          <w:p w14:paraId="0DBB5A4C">
            <w:pPr>
              <w:widowControl/>
              <w:kinsoku w:val="0"/>
              <w:autoSpaceDE w:val="0"/>
              <w:autoSpaceDN w:val="0"/>
              <w:adjustRightInd w:val="0"/>
              <w:snapToGrid w:val="0"/>
              <w:spacing w:before="154" w:line="235"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年末结转和结余</w:t>
            </w:r>
          </w:p>
        </w:tc>
        <w:tc>
          <w:tcPr>
            <w:tcW w:w="674" w:type="dxa"/>
            <w:vAlign w:val="top"/>
          </w:tcPr>
          <w:p w14:paraId="12826214">
            <w:pPr>
              <w:kinsoku w:val="0"/>
              <w:autoSpaceDE w:val="0"/>
              <w:autoSpaceDN w:val="0"/>
              <w:adjustRightInd w:val="0"/>
              <w:snapToGrid w:val="0"/>
              <w:spacing w:before="180" w:line="186" w:lineRule="auto"/>
              <w:ind w:left="24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60</w:t>
            </w:r>
          </w:p>
        </w:tc>
        <w:tc>
          <w:tcPr>
            <w:tcW w:w="2130" w:type="dxa"/>
            <w:vAlign w:val="top"/>
          </w:tcPr>
          <w:p w14:paraId="5868FD1E">
            <w:pPr>
              <w:kinsoku w:val="0"/>
              <w:autoSpaceDE w:val="0"/>
              <w:autoSpaceDN w:val="0"/>
              <w:adjustRightInd w:val="0"/>
              <w:snapToGrid w:val="0"/>
              <w:spacing w:before="180" w:line="186" w:lineRule="auto"/>
              <w:ind w:left="147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648.14</w:t>
            </w:r>
          </w:p>
        </w:tc>
      </w:tr>
      <w:tr w14:paraId="35B9E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4" w:hRule="atLeast"/>
        </w:trPr>
        <w:tc>
          <w:tcPr>
            <w:tcW w:w="3350" w:type="dxa"/>
            <w:vAlign w:val="top"/>
          </w:tcPr>
          <w:p w14:paraId="6DA93EF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23" w:type="dxa"/>
            <w:vAlign w:val="top"/>
          </w:tcPr>
          <w:p w14:paraId="3CF44C6C">
            <w:pPr>
              <w:kinsoku w:val="0"/>
              <w:autoSpaceDE w:val="0"/>
              <w:autoSpaceDN w:val="0"/>
              <w:adjustRightInd w:val="0"/>
              <w:snapToGrid w:val="0"/>
              <w:spacing w:before="181" w:line="186" w:lineRule="auto"/>
              <w:ind w:left="20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30</w:t>
            </w:r>
          </w:p>
        </w:tc>
        <w:tc>
          <w:tcPr>
            <w:tcW w:w="1762" w:type="dxa"/>
            <w:vAlign w:val="top"/>
          </w:tcPr>
          <w:p w14:paraId="1D21349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3085" w:type="dxa"/>
            <w:vAlign w:val="top"/>
          </w:tcPr>
          <w:p w14:paraId="5EA4C8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74" w:type="dxa"/>
            <w:vAlign w:val="top"/>
          </w:tcPr>
          <w:p w14:paraId="7D0BFB10">
            <w:pPr>
              <w:kinsoku w:val="0"/>
              <w:autoSpaceDE w:val="0"/>
              <w:autoSpaceDN w:val="0"/>
              <w:adjustRightInd w:val="0"/>
              <w:snapToGrid w:val="0"/>
              <w:spacing w:before="181" w:line="186" w:lineRule="auto"/>
              <w:ind w:left="24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61</w:t>
            </w:r>
          </w:p>
        </w:tc>
        <w:tc>
          <w:tcPr>
            <w:tcW w:w="2130" w:type="dxa"/>
            <w:vAlign w:val="top"/>
          </w:tcPr>
          <w:p w14:paraId="3144185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13FC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3350" w:type="dxa"/>
            <w:vAlign w:val="top"/>
          </w:tcPr>
          <w:p w14:paraId="3BAC27A3">
            <w:pPr>
              <w:widowControl/>
              <w:kinsoku w:val="0"/>
              <w:autoSpaceDE w:val="0"/>
              <w:autoSpaceDN w:val="0"/>
              <w:adjustRightInd w:val="0"/>
              <w:snapToGrid w:val="0"/>
              <w:spacing w:before="74" w:line="218" w:lineRule="auto"/>
              <w:ind w:left="1489"/>
              <w:jc w:val="left"/>
              <w:textAlignment w:val="baseline"/>
              <w:rPr>
                <w:rFonts w:ascii="仿宋" w:hAnsi="仿宋" w:eastAsia="仿宋" w:cs="仿宋"/>
                <w:snapToGrid w:val="0"/>
                <w:color w:val="000000"/>
                <w:kern w:val="0"/>
                <w:sz w:val="20"/>
                <w:szCs w:val="20"/>
                <w:lang w:eastAsia="en-US"/>
              </w:rPr>
            </w:pPr>
            <w:r>
              <w:rPr>
                <w:rFonts w:ascii="仿宋" w:hAnsi="仿宋" w:eastAsia="仿宋" w:cs="仿宋"/>
                <w:b/>
                <w:bCs/>
                <w:snapToGrid w:val="0"/>
                <w:color w:val="000000"/>
                <w:spacing w:val="-9"/>
                <w:kern w:val="0"/>
                <w:sz w:val="20"/>
                <w:szCs w:val="20"/>
                <w:lang w:eastAsia="en-US"/>
              </w:rPr>
              <w:t>总计</w:t>
            </w:r>
          </w:p>
        </w:tc>
        <w:tc>
          <w:tcPr>
            <w:tcW w:w="623" w:type="dxa"/>
            <w:vAlign w:val="top"/>
          </w:tcPr>
          <w:p w14:paraId="5CC93265">
            <w:pPr>
              <w:kinsoku w:val="0"/>
              <w:autoSpaceDE w:val="0"/>
              <w:autoSpaceDN w:val="0"/>
              <w:adjustRightInd w:val="0"/>
              <w:snapToGrid w:val="0"/>
              <w:spacing w:before="101" w:line="186" w:lineRule="auto"/>
              <w:ind w:left="20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31</w:t>
            </w:r>
          </w:p>
        </w:tc>
        <w:tc>
          <w:tcPr>
            <w:tcW w:w="1762" w:type="dxa"/>
            <w:vAlign w:val="top"/>
          </w:tcPr>
          <w:p w14:paraId="3D8A5E80">
            <w:pPr>
              <w:kinsoku w:val="0"/>
              <w:autoSpaceDE w:val="0"/>
              <w:autoSpaceDN w:val="0"/>
              <w:adjustRightInd w:val="0"/>
              <w:snapToGrid w:val="0"/>
              <w:spacing w:before="101" w:line="186" w:lineRule="auto"/>
              <w:ind w:left="95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3,660.57</w:t>
            </w:r>
          </w:p>
        </w:tc>
        <w:tc>
          <w:tcPr>
            <w:tcW w:w="3085" w:type="dxa"/>
            <w:vAlign w:val="top"/>
          </w:tcPr>
          <w:p w14:paraId="6CB1397E">
            <w:pPr>
              <w:widowControl/>
              <w:kinsoku w:val="0"/>
              <w:autoSpaceDE w:val="0"/>
              <w:autoSpaceDN w:val="0"/>
              <w:adjustRightInd w:val="0"/>
              <w:snapToGrid w:val="0"/>
              <w:spacing w:before="74" w:line="218" w:lineRule="auto"/>
              <w:ind w:left="1362"/>
              <w:jc w:val="left"/>
              <w:textAlignment w:val="baseline"/>
              <w:rPr>
                <w:rFonts w:ascii="仿宋" w:hAnsi="仿宋" w:eastAsia="仿宋" w:cs="仿宋"/>
                <w:snapToGrid w:val="0"/>
                <w:color w:val="000000"/>
                <w:kern w:val="0"/>
                <w:sz w:val="20"/>
                <w:szCs w:val="20"/>
                <w:lang w:eastAsia="en-US"/>
              </w:rPr>
            </w:pPr>
            <w:r>
              <w:rPr>
                <w:rFonts w:ascii="仿宋" w:hAnsi="仿宋" w:eastAsia="仿宋" w:cs="仿宋"/>
                <w:b/>
                <w:bCs/>
                <w:snapToGrid w:val="0"/>
                <w:color w:val="000000"/>
                <w:spacing w:val="-9"/>
                <w:kern w:val="0"/>
                <w:sz w:val="20"/>
                <w:szCs w:val="20"/>
                <w:lang w:eastAsia="en-US"/>
              </w:rPr>
              <w:t>总计</w:t>
            </w:r>
          </w:p>
        </w:tc>
        <w:tc>
          <w:tcPr>
            <w:tcW w:w="674" w:type="dxa"/>
            <w:vAlign w:val="top"/>
          </w:tcPr>
          <w:p w14:paraId="0A08B11C">
            <w:pPr>
              <w:kinsoku w:val="0"/>
              <w:autoSpaceDE w:val="0"/>
              <w:autoSpaceDN w:val="0"/>
              <w:adjustRightInd w:val="0"/>
              <w:snapToGrid w:val="0"/>
              <w:spacing w:before="101" w:line="186" w:lineRule="auto"/>
              <w:ind w:left="24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62</w:t>
            </w:r>
          </w:p>
        </w:tc>
        <w:tc>
          <w:tcPr>
            <w:tcW w:w="2130" w:type="dxa"/>
            <w:vAlign w:val="top"/>
          </w:tcPr>
          <w:p w14:paraId="67783EC7">
            <w:pPr>
              <w:kinsoku w:val="0"/>
              <w:autoSpaceDE w:val="0"/>
              <w:autoSpaceDN w:val="0"/>
              <w:adjustRightInd w:val="0"/>
              <w:snapToGrid w:val="0"/>
              <w:spacing w:before="101" w:line="186" w:lineRule="auto"/>
              <w:ind w:left="13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3,660.57</w:t>
            </w:r>
          </w:p>
        </w:tc>
      </w:tr>
    </w:tbl>
    <w:p w14:paraId="3D2EA8E4">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54445E6">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p>
    <w:p w14:paraId="315BB207">
      <w:pPr>
        <w:numPr>
          <w:ilvl w:val="0"/>
          <w:numId w:val="1"/>
        </w:numPr>
        <w:ind w:left="480" w:leftChars="0" w:firstLine="0" w:firstLineChars="0"/>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本套报表金额单位转换时可能存在尾数误差。</w:t>
      </w:r>
    </w:p>
    <w:p w14:paraId="5CED32C4">
      <w:pPr>
        <w:numPr>
          <w:ilvl w:val="0"/>
          <w:numId w:val="0"/>
        </w:numPr>
        <w:ind w:left="480" w:leftChars="0"/>
        <w:rPr>
          <w:rFonts w:ascii="Times New Roman" w:hAnsi="Times New Roman" w:eastAsia="仿宋_GB2312" w:cs="Times New Roman"/>
          <w:color w:val="000000"/>
          <w:kern w:val="0"/>
          <w:sz w:val="24"/>
          <w:szCs w:val="24"/>
          <w:lang w:bidi="ar"/>
        </w:rPr>
      </w:pPr>
    </w:p>
    <w:p w14:paraId="13BB41D7">
      <w:pPr>
        <w:numPr>
          <w:ilvl w:val="0"/>
          <w:numId w:val="0"/>
        </w:numPr>
        <w:ind w:left="480" w:leftChars="0"/>
        <w:rPr>
          <w:rFonts w:ascii="Times New Roman" w:hAnsi="Times New Roman" w:eastAsia="仿宋_GB2312" w:cs="Times New Roman"/>
          <w:color w:val="000000"/>
          <w:kern w:val="0"/>
          <w:sz w:val="24"/>
          <w:szCs w:val="24"/>
          <w:lang w:bidi="ar"/>
        </w:rPr>
      </w:pPr>
    </w:p>
    <w:p w14:paraId="28E8007A">
      <w:pPr>
        <w:numPr>
          <w:ilvl w:val="0"/>
          <w:numId w:val="0"/>
        </w:numPr>
        <w:ind w:left="480" w:leftChars="0"/>
        <w:rPr>
          <w:rFonts w:ascii="Times New Roman" w:hAnsi="Times New Roman" w:eastAsia="仿宋_GB2312" w:cs="Times New Roman"/>
          <w:color w:val="000000"/>
          <w:kern w:val="0"/>
          <w:sz w:val="24"/>
          <w:szCs w:val="24"/>
          <w:lang w:bidi="ar"/>
        </w:rPr>
      </w:pPr>
    </w:p>
    <w:p w14:paraId="3E6AE433">
      <w:pPr>
        <w:numPr>
          <w:ilvl w:val="0"/>
          <w:numId w:val="0"/>
        </w:numPr>
        <w:ind w:left="480" w:leftChars="0"/>
        <w:rPr>
          <w:rFonts w:ascii="Times New Roman" w:hAnsi="Times New Roman" w:eastAsia="仿宋_GB2312" w:cs="Times New Roman"/>
          <w:color w:val="000000"/>
          <w:kern w:val="0"/>
          <w:sz w:val="24"/>
          <w:szCs w:val="24"/>
          <w:lang w:bidi="ar"/>
        </w:rPr>
      </w:pPr>
    </w:p>
    <w:p w14:paraId="09E31C9B">
      <w:pPr>
        <w:numPr>
          <w:ilvl w:val="0"/>
          <w:numId w:val="0"/>
        </w:numPr>
        <w:ind w:left="480" w:leftChars="0"/>
        <w:rPr>
          <w:rFonts w:ascii="Times New Roman" w:hAnsi="Times New Roman" w:eastAsia="仿宋_GB2312" w:cs="Times New Roman"/>
          <w:color w:val="000000"/>
          <w:kern w:val="0"/>
          <w:sz w:val="24"/>
          <w:szCs w:val="24"/>
          <w:lang w:bidi="ar"/>
        </w:rPr>
      </w:pPr>
    </w:p>
    <w:p w14:paraId="03556DA4">
      <w:pPr>
        <w:numPr>
          <w:ilvl w:val="0"/>
          <w:numId w:val="0"/>
        </w:numPr>
        <w:ind w:left="480" w:leftChars="0"/>
        <w:rPr>
          <w:rFonts w:ascii="Times New Roman" w:hAnsi="Times New Roman" w:eastAsia="仿宋_GB2312" w:cs="Times New Roman"/>
          <w:color w:val="000000"/>
          <w:kern w:val="0"/>
          <w:sz w:val="24"/>
          <w:szCs w:val="24"/>
          <w:lang w:bidi="ar"/>
        </w:rPr>
      </w:pPr>
    </w:p>
    <w:p w14:paraId="25748465">
      <w:pPr>
        <w:numPr>
          <w:ilvl w:val="0"/>
          <w:numId w:val="0"/>
        </w:numPr>
        <w:ind w:left="480" w:leftChars="0"/>
        <w:rPr>
          <w:rFonts w:ascii="Times New Roman" w:hAnsi="Times New Roman" w:eastAsia="仿宋_GB2312" w:cs="Times New Roman"/>
          <w:color w:val="000000"/>
          <w:kern w:val="0"/>
          <w:sz w:val="24"/>
          <w:szCs w:val="24"/>
          <w:lang w:bidi="ar"/>
        </w:rPr>
      </w:pPr>
    </w:p>
    <w:p w14:paraId="2DDC16C8">
      <w:pPr>
        <w:numPr>
          <w:ilvl w:val="0"/>
          <w:numId w:val="0"/>
        </w:numPr>
        <w:ind w:left="480" w:leftChars="0"/>
        <w:rPr>
          <w:rFonts w:ascii="Times New Roman" w:hAnsi="Times New Roman" w:eastAsia="仿宋_GB2312" w:cs="Times New Roman"/>
          <w:color w:val="000000"/>
          <w:kern w:val="0"/>
          <w:sz w:val="24"/>
          <w:szCs w:val="24"/>
          <w:lang w:bidi="ar"/>
        </w:rPr>
      </w:pPr>
    </w:p>
    <w:p w14:paraId="276FAEAC">
      <w:pPr>
        <w:numPr>
          <w:ilvl w:val="0"/>
          <w:numId w:val="0"/>
        </w:numPr>
        <w:ind w:left="480" w:leftChars="0"/>
        <w:rPr>
          <w:rFonts w:ascii="Times New Roman" w:hAnsi="Times New Roman" w:eastAsia="仿宋_GB2312" w:cs="Times New Roman"/>
          <w:color w:val="000000"/>
          <w:kern w:val="0"/>
          <w:sz w:val="24"/>
          <w:szCs w:val="24"/>
          <w:lang w:bidi="ar"/>
        </w:rPr>
      </w:pPr>
    </w:p>
    <w:p w14:paraId="702399B9">
      <w:pPr>
        <w:numPr>
          <w:ilvl w:val="0"/>
          <w:numId w:val="0"/>
        </w:numPr>
        <w:ind w:left="480" w:leftChars="0"/>
        <w:rPr>
          <w:rFonts w:ascii="Times New Roman" w:hAnsi="Times New Roman" w:eastAsia="仿宋_GB2312" w:cs="Times New Roman"/>
          <w:color w:val="000000"/>
          <w:kern w:val="0"/>
          <w:sz w:val="24"/>
          <w:szCs w:val="24"/>
          <w:lang w:bidi="ar"/>
        </w:rPr>
      </w:pPr>
    </w:p>
    <w:p w14:paraId="16F1234C">
      <w:pPr>
        <w:numPr>
          <w:ilvl w:val="0"/>
          <w:numId w:val="0"/>
        </w:numPr>
        <w:ind w:left="480" w:leftChars="0"/>
        <w:rPr>
          <w:rFonts w:ascii="Times New Roman" w:hAnsi="Times New Roman" w:eastAsia="仿宋_GB2312" w:cs="Times New Roman"/>
          <w:color w:val="000000"/>
          <w:kern w:val="0"/>
          <w:sz w:val="24"/>
          <w:szCs w:val="24"/>
          <w:lang w:bidi="ar"/>
        </w:rPr>
      </w:pPr>
    </w:p>
    <w:p w14:paraId="35AB9C8D">
      <w:pPr>
        <w:numPr>
          <w:ilvl w:val="0"/>
          <w:numId w:val="0"/>
        </w:numPr>
        <w:ind w:left="480" w:leftChars="0"/>
        <w:rPr>
          <w:rFonts w:ascii="Times New Roman" w:hAnsi="Times New Roman" w:eastAsia="仿宋_GB2312" w:cs="Times New Roman"/>
          <w:color w:val="000000"/>
          <w:kern w:val="0"/>
          <w:sz w:val="24"/>
          <w:szCs w:val="24"/>
          <w:lang w:bidi="ar"/>
        </w:rPr>
      </w:pPr>
    </w:p>
    <w:p w14:paraId="566033F3">
      <w:pPr>
        <w:numPr>
          <w:ilvl w:val="0"/>
          <w:numId w:val="0"/>
        </w:numPr>
        <w:ind w:left="480" w:leftChars="0"/>
        <w:rPr>
          <w:rFonts w:ascii="Times New Roman" w:hAnsi="Times New Roman" w:eastAsia="仿宋_GB2312" w:cs="Times New Roman"/>
          <w:color w:val="000000"/>
          <w:kern w:val="0"/>
          <w:sz w:val="24"/>
          <w:szCs w:val="24"/>
          <w:lang w:bidi="ar"/>
        </w:rPr>
      </w:pPr>
    </w:p>
    <w:p w14:paraId="1605FC5E">
      <w:pPr>
        <w:numPr>
          <w:ilvl w:val="0"/>
          <w:numId w:val="0"/>
        </w:numPr>
        <w:ind w:left="480" w:leftChars="0"/>
        <w:rPr>
          <w:rFonts w:ascii="Times New Roman" w:hAnsi="Times New Roman" w:eastAsia="仿宋_GB2312" w:cs="Times New Roman"/>
          <w:color w:val="000000"/>
          <w:kern w:val="0"/>
          <w:sz w:val="24"/>
          <w:szCs w:val="24"/>
          <w:lang w:bidi="ar"/>
        </w:rPr>
      </w:pPr>
    </w:p>
    <w:p w14:paraId="4784F68B">
      <w:pPr>
        <w:numPr>
          <w:ilvl w:val="0"/>
          <w:numId w:val="0"/>
        </w:numPr>
        <w:ind w:left="480" w:leftChars="0"/>
        <w:rPr>
          <w:rFonts w:ascii="Times New Roman" w:hAnsi="Times New Roman" w:eastAsia="仿宋_GB2312" w:cs="Times New Roman"/>
          <w:color w:val="000000"/>
          <w:kern w:val="0"/>
          <w:sz w:val="24"/>
          <w:szCs w:val="24"/>
          <w:lang w:bidi="ar"/>
        </w:rPr>
      </w:pPr>
    </w:p>
    <w:p w14:paraId="66204F33">
      <w:pPr>
        <w:numPr>
          <w:ilvl w:val="0"/>
          <w:numId w:val="0"/>
        </w:numPr>
        <w:ind w:left="480" w:leftChars="0"/>
        <w:rPr>
          <w:rFonts w:ascii="Times New Roman" w:hAnsi="Times New Roman" w:eastAsia="仿宋_GB2312" w:cs="Times New Roman"/>
          <w:color w:val="000000"/>
          <w:kern w:val="0"/>
          <w:sz w:val="24"/>
          <w:szCs w:val="24"/>
          <w:lang w:bidi="ar"/>
        </w:rPr>
      </w:pPr>
    </w:p>
    <w:p w14:paraId="73C48A21">
      <w:pPr>
        <w:numPr>
          <w:ilvl w:val="0"/>
          <w:numId w:val="0"/>
        </w:numPr>
        <w:ind w:left="480" w:leftChars="0"/>
        <w:rPr>
          <w:rFonts w:ascii="Times New Roman" w:hAnsi="Times New Roman" w:eastAsia="仿宋_GB2312" w:cs="Times New Roman"/>
          <w:color w:val="000000"/>
          <w:kern w:val="0"/>
          <w:sz w:val="24"/>
          <w:szCs w:val="24"/>
          <w:lang w:bidi="ar"/>
        </w:rPr>
      </w:pPr>
    </w:p>
    <w:p w14:paraId="2973B0EC">
      <w:pPr>
        <w:numPr>
          <w:ilvl w:val="0"/>
          <w:numId w:val="0"/>
        </w:numPr>
        <w:ind w:left="480" w:leftChars="0"/>
        <w:rPr>
          <w:rFonts w:ascii="Times New Roman" w:hAnsi="Times New Roman" w:eastAsia="仿宋_GB2312" w:cs="Times New Roman"/>
          <w:color w:val="000000"/>
          <w:kern w:val="0"/>
          <w:sz w:val="24"/>
          <w:szCs w:val="24"/>
          <w:lang w:bidi="ar"/>
        </w:rPr>
      </w:pPr>
    </w:p>
    <w:p w14:paraId="42F0FF3F">
      <w:pPr>
        <w:numPr>
          <w:ilvl w:val="0"/>
          <w:numId w:val="0"/>
        </w:numPr>
        <w:ind w:left="480" w:leftChars="0"/>
        <w:rPr>
          <w:rFonts w:ascii="Times New Roman" w:hAnsi="Times New Roman" w:eastAsia="仿宋_GB2312" w:cs="Times New Roman"/>
          <w:color w:val="000000"/>
          <w:kern w:val="0"/>
          <w:sz w:val="24"/>
          <w:szCs w:val="24"/>
          <w:lang w:bidi="ar"/>
        </w:rPr>
      </w:pPr>
    </w:p>
    <w:p w14:paraId="72217974">
      <w:pPr>
        <w:numPr>
          <w:ilvl w:val="0"/>
          <w:numId w:val="0"/>
        </w:numPr>
        <w:rPr>
          <w:rFonts w:ascii="Times New Roman" w:hAnsi="Times New Roman" w:eastAsia="仿宋_GB2312" w:cs="Times New Roman"/>
          <w:color w:val="000000"/>
          <w:kern w:val="0"/>
          <w:sz w:val="24"/>
          <w:szCs w:val="24"/>
          <w:lang w:bidi="ar"/>
        </w:rPr>
      </w:pPr>
    </w:p>
    <w:p w14:paraId="748FF95A">
      <w:pPr>
        <w:spacing w:before="104" w:line="238" w:lineRule="auto"/>
        <w:ind w:left="3862"/>
        <w:rPr>
          <w:rFonts w:ascii="仿宋" w:hAnsi="仿宋" w:eastAsia="仿宋" w:cs="仿宋"/>
          <w:sz w:val="32"/>
          <w:szCs w:val="32"/>
        </w:rPr>
      </w:pPr>
      <w:r>
        <w:rPr>
          <w:rFonts w:ascii="仿宋" w:hAnsi="仿宋" w:eastAsia="仿宋" w:cs="仿宋"/>
          <w:spacing w:val="-6"/>
          <w:sz w:val="32"/>
          <w:szCs w:val="32"/>
        </w:rPr>
        <w:t>收入决算表</w:t>
      </w:r>
    </w:p>
    <w:p w14:paraId="1E0EC9D1">
      <w:pPr>
        <w:spacing w:before="108" w:line="287" w:lineRule="auto"/>
        <w:ind w:right="117"/>
        <w:jc w:val="right"/>
        <w:rPr>
          <w:rFonts w:ascii="仿宋" w:hAnsi="仿宋" w:eastAsia="仿宋" w:cs="仿宋"/>
          <w:spacing w:val="-6"/>
          <w:sz w:val="20"/>
          <w:szCs w:val="20"/>
        </w:rPr>
      </w:pPr>
      <w:r>
        <w:rPr>
          <w:rFonts w:ascii="仿宋" w:hAnsi="仿宋" w:eastAsia="仿宋" w:cs="仿宋"/>
          <w:spacing w:val="-6"/>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6"/>
          <w:sz w:val="20"/>
          <w:szCs w:val="20"/>
        </w:rPr>
        <w:t>02</w:t>
      </w:r>
      <w:r>
        <w:rPr>
          <w:rFonts w:ascii="仿宋" w:hAnsi="仿宋" w:eastAsia="仿宋" w:cs="仿宋"/>
          <w:spacing w:val="-6"/>
          <w:sz w:val="20"/>
          <w:szCs w:val="20"/>
        </w:rPr>
        <w:t>表</w:t>
      </w:r>
    </w:p>
    <w:p w14:paraId="58E99C16">
      <w:pPr>
        <w:spacing w:before="108" w:line="287" w:lineRule="auto"/>
        <w:ind w:right="117"/>
        <w:rPr>
          <w:rFonts w:ascii="仿宋" w:hAnsi="仿宋" w:eastAsia="仿宋" w:cs="仿宋"/>
          <w:sz w:val="20"/>
          <w:szCs w:val="20"/>
        </w:rPr>
      </w:pPr>
      <w:r>
        <w:rPr>
          <w:rFonts w:ascii="仿宋" w:hAnsi="仿宋" w:eastAsia="仿宋" w:cs="仿宋"/>
          <w:spacing w:val="-1"/>
          <w:sz w:val="20"/>
          <w:szCs w:val="20"/>
        </w:rPr>
        <w:t>部门</w:t>
      </w:r>
      <w:r>
        <w:rPr>
          <w:rFonts w:ascii="仿宋" w:hAnsi="仿宋" w:eastAsia="仿宋" w:cs="仿宋"/>
          <w:spacing w:val="11"/>
          <w:sz w:val="20"/>
          <w:szCs w:val="20"/>
        </w:rPr>
        <w:t>：</w:t>
      </w:r>
      <w:r>
        <w:rPr>
          <w:rFonts w:ascii="宋体" w:hAnsi="宋体" w:eastAsia="宋体" w:cs="宋体"/>
          <w:spacing w:val="-1"/>
          <w:sz w:val="20"/>
          <w:szCs w:val="20"/>
        </w:rPr>
        <w:t>石</w:t>
      </w:r>
      <w:r>
        <w:rPr>
          <w:rFonts w:ascii="仿宋" w:hAnsi="仿宋" w:eastAsia="仿宋" w:cs="仿宋"/>
          <w:spacing w:val="-1"/>
          <w:sz w:val="20"/>
          <w:szCs w:val="20"/>
        </w:rPr>
        <w:t>家</w:t>
      </w:r>
      <w:r>
        <w:rPr>
          <w:rFonts w:ascii="宋体" w:hAnsi="宋体" w:eastAsia="宋体" w:cs="宋体"/>
          <w:spacing w:val="-1"/>
          <w:sz w:val="20"/>
          <w:szCs w:val="20"/>
        </w:rPr>
        <w:t>庄市鹿泉</w:t>
      </w:r>
      <w:r>
        <w:rPr>
          <w:rFonts w:ascii="仿宋" w:hAnsi="仿宋" w:eastAsia="仿宋" w:cs="仿宋"/>
          <w:spacing w:val="-1"/>
          <w:sz w:val="20"/>
          <w:szCs w:val="20"/>
        </w:rPr>
        <w:t>区</w:t>
      </w:r>
      <w:r>
        <w:rPr>
          <w:rFonts w:ascii="宋体" w:hAnsi="宋体" w:eastAsia="宋体" w:cs="宋体"/>
          <w:spacing w:val="-1"/>
          <w:sz w:val="20"/>
          <w:szCs w:val="20"/>
        </w:rPr>
        <w:t>宜</w:t>
      </w:r>
      <w:r>
        <w:rPr>
          <w:rFonts w:ascii="仿宋" w:hAnsi="仿宋" w:eastAsia="仿宋" w:cs="仿宋"/>
          <w:spacing w:val="-3"/>
          <w:sz w:val="20"/>
          <w:szCs w:val="20"/>
        </w:rPr>
        <w:t>安</w:t>
      </w:r>
      <w:r>
        <w:rPr>
          <w:rFonts w:ascii="宋体" w:hAnsi="宋体" w:eastAsia="宋体" w:cs="宋体"/>
          <w:spacing w:val="-3"/>
          <w:sz w:val="20"/>
          <w:szCs w:val="20"/>
        </w:rPr>
        <w:t>镇</w:t>
      </w:r>
      <w:r>
        <w:rPr>
          <w:rFonts w:ascii="仿宋" w:hAnsi="仿宋" w:eastAsia="仿宋" w:cs="仿宋"/>
          <w:spacing w:val="-3"/>
          <w:sz w:val="20"/>
          <w:szCs w:val="20"/>
        </w:rPr>
        <w:t>人民政府</w:t>
      </w:r>
      <w:r>
        <w:rPr>
          <w:rFonts w:ascii="仿宋" w:hAnsi="仿宋" w:eastAsia="仿宋" w:cs="仿宋"/>
          <w:spacing w:val="3"/>
          <w:sz w:val="20"/>
          <w:szCs w:val="20"/>
        </w:rPr>
        <w:t xml:space="preserve">             </w:t>
      </w:r>
      <w:r>
        <w:rPr>
          <w:rFonts w:ascii="Times New Roman" w:hAnsi="Times New Roman" w:eastAsia="Times New Roman" w:cs="Times New Roman"/>
          <w:spacing w:val="-3"/>
          <w:sz w:val="20"/>
          <w:szCs w:val="20"/>
        </w:rPr>
        <w:t>2025</w:t>
      </w:r>
      <w:r>
        <w:rPr>
          <w:rFonts w:ascii="Times New Roman" w:hAnsi="Times New Roman" w:eastAsia="Times New Roman" w:cs="Times New Roman"/>
          <w:spacing w:val="20"/>
          <w:sz w:val="20"/>
          <w:szCs w:val="20"/>
        </w:rPr>
        <w:t xml:space="preserve"> </w:t>
      </w:r>
      <w:r>
        <w:rPr>
          <w:rFonts w:ascii="仿宋" w:hAnsi="仿宋" w:eastAsia="仿宋" w:cs="仿宋"/>
          <w:spacing w:val="-3"/>
          <w:sz w:val="20"/>
          <w:szCs w:val="20"/>
        </w:rPr>
        <w:t xml:space="preserve">年度        </w:t>
      </w:r>
      <w:r>
        <w:rPr>
          <w:rFonts w:ascii="仿宋" w:hAnsi="仿宋" w:eastAsia="仿宋" w:cs="仿宋"/>
          <w:spacing w:val="-4"/>
          <w:sz w:val="20"/>
          <w:szCs w:val="20"/>
        </w:rPr>
        <w:t xml:space="preserve">  金额单位：万元</w:t>
      </w:r>
    </w:p>
    <w:tbl>
      <w:tblPr>
        <w:tblStyle w:val="26"/>
        <w:tblW w:w="923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7"/>
        <w:gridCol w:w="1157"/>
        <w:gridCol w:w="1035"/>
        <w:gridCol w:w="1035"/>
        <w:gridCol w:w="1035"/>
        <w:gridCol w:w="962"/>
        <w:gridCol w:w="962"/>
        <w:gridCol w:w="1025"/>
        <w:gridCol w:w="972"/>
      </w:tblGrid>
      <w:tr w14:paraId="0F379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trPr>
        <w:tc>
          <w:tcPr>
            <w:tcW w:w="2204" w:type="dxa"/>
            <w:gridSpan w:val="2"/>
            <w:vAlign w:val="top"/>
          </w:tcPr>
          <w:p w14:paraId="11068627">
            <w:pPr>
              <w:widowControl/>
              <w:kinsoku w:val="0"/>
              <w:autoSpaceDE w:val="0"/>
              <w:autoSpaceDN w:val="0"/>
              <w:adjustRightInd w:val="0"/>
              <w:snapToGrid w:val="0"/>
              <w:spacing w:before="165" w:line="240" w:lineRule="auto"/>
              <w:ind w:left="9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1035" w:type="dxa"/>
            <w:vMerge w:val="restart"/>
            <w:tcBorders>
              <w:bottom w:val="nil"/>
            </w:tcBorders>
            <w:vAlign w:val="top"/>
          </w:tcPr>
          <w:p w14:paraId="6B91F578">
            <w:pPr>
              <w:widowControl/>
              <w:kinsoku w:val="0"/>
              <w:autoSpaceDE w:val="0"/>
              <w:autoSpaceDN w:val="0"/>
              <w:adjustRightInd w:val="0"/>
              <w:snapToGrid w:val="0"/>
              <w:spacing w:line="438" w:lineRule="auto"/>
              <w:jc w:val="left"/>
              <w:textAlignment w:val="baseline"/>
              <w:rPr>
                <w:rFonts w:ascii="Arial" w:hAnsi="Arial" w:eastAsia="Arial" w:cs="Arial"/>
                <w:snapToGrid w:val="0"/>
                <w:color w:val="000000"/>
                <w:kern w:val="0"/>
                <w:sz w:val="21"/>
                <w:szCs w:val="21"/>
                <w:lang w:eastAsia="en-US"/>
              </w:rPr>
            </w:pPr>
          </w:p>
          <w:p w14:paraId="116E2781">
            <w:pPr>
              <w:widowControl/>
              <w:kinsoku w:val="0"/>
              <w:autoSpaceDE w:val="0"/>
              <w:autoSpaceDN w:val="0"/>
              <w:adjustRightInd w:val="0"/>
              <w:snapToGrid w:val="0"/>
              <w:spacing w:before="65" w:line="288" w:lineRule="auto"/>
              <w:ind w:left="315" w:right="110" w:hanging="2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本年收入合计</w:t>
            </w:r>
          </w:p>
        </w:tc>
        <w:tc>
          <w:tcPr>
            <w:tcW w:w="1035" w:type="dxa"/>
            <w:vMerge w:val="restart"/>
            <w:tcBorders>
              <w:bottom w:val="nil"/>
            </w:tcBorders>
            <w:vAlign w:val="top"/>
          </w:tcPr>
          <w:p w14:paraId="05565A6F">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7A8079F3">
            <w:pPr>
              <w:widowControl/>
              <w:kinsoku w:val="0"/>
              <w:autoSpaceDE w:val="0"/>
              <w:autoSpaceDN w:val="0"/>
              <w:adjustRightInd w:val="0"/>
              <w:snapToGrid w:val="0"/>
              <w:spacing w:before="65" w:line="288" w:lineRule="auto"/>
              <w:ind w:left="329" w:right="108" w:hanging="2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财政拨款</w:t>
            </w:r>
            <w:r>
              <w:rPr>
                <w:rFonts w:ascii="仿宋" w:hAnsi="仿宋" w:eastAsia="仿宋" w:cs="仿宋"/>
                <w:snapToGrid w:val="0"/>
                <w:color w:val="000000"/>
                <w:spacing w:val="-6"/>
                <w:kern w:val="0"/>
                <w:sz w:val="20"/>
                <w:szCs w:val="20"/>
                <w:lang w:eastAsia="en-US"/>
              </w:rPr>
              <w:t>收入</w:t>
            </w:r>
          </w:p>
        </w:tc>
        <w:tc>
          <w:tcPr>
            <w:tcW w:w="1035" w:type="dxa"/>
            <w:vMerge w:val="restart"/>
            <w:tcBorders>
              <w:bottom w:val="nil"/>
            </w:tcBorders>
            <w:vAlign w:val="top"/>
          </w:tcPr>
          <w:p w14:paraId="6D5FE565">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5FABEC7B">
            <w:pPr>
              <w:widowControl/>
              <w:kinsoku w:val="0"/>
              <w:autoSpaceDE w:val="0"/>
              <w:autoSpaceDN w:val="0"/>
              <w:adjustRightInd w:val="0"/>
              <w:snapToGrid w:val="0"/>
              <w:spacing w:before="65" w:line="288" w:lineRule="auto"/>
              <w:ind w:left="331" w:right="106" w:hanging="20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上级补助</w:t>
            </w:r>
            <w:r>
              <w:rPr>
                <w:rFonts w:ascii="仿宋" w:hAnsi="仿宋" w:eastAsia="仿宋" w:cs="仿宋"/>
                <w:snapToGrid w:val="0"/>
                <w:color w:val="000000"/>
                <w:spacing w:val="-6"/>
                <w:kern w:val="0"/>
                <w:sz w:val="20"/>
                <w:szCs w:val="20"/>
                <w:lang w:eastAsia="en-US"/>
              </w:rPr>
              <w:t>收入</w:t>
            </w:r>
          </w:p>
        </w:tc>
        <w:tc>
          <w:tcPr>
            <w:tcW w:w="962" w:type="dxa"/>
            <w:vMerge w:val="restart"/>
            <w:tcBorders>
              <w:bottom w:val="nil"/>
            </w:tcBorders>
            <w:vAlign w:val="top"/>
          </w:tcPr>
          <w:p w14:paraId="07B35074">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3A2FEA94">
            <w:pPr>
              <w:widowControl/>
              <w:kinsoku w:val="0"/>
              <w:autoSpaceDE w:val="0"/>
              <w:autoSpaceDN w:val="0"/>
              <w:adjustRightInd w:val="0"/>
              <w:snapToGrid w:val="0"/>
              <w:spacing w:before="65" w:line="287" w:lineRule="auto"/>
              <w:ind w:left="386" w:right="168" w:hanging="1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事业收</w:t>
            </w:r>
            <w:r>
              <w:rPr>
                <w:rFonts w:ascii="仿宋" w:hAnsi="仿宋" w:eastAsia="仿宋" w:cs="仿宋"/>
                <w:snapToGrid w:val="0"/>
                <w:color w:val="000000"/>
                <w:kern w:val="0"/>
                <w:sz w:val="20"/>
                <w:szCs w:val="20"/>
                <w:lang w:eastAsia="en-US"/>
              </w:rPr>
              <w:t>入</w:t>
            </w:r>
          </w:p>
        </w:tc>
        <w:tc>
          <w:tcPr>
            <w:tcW w:w="962" w:type="dxa"/>
            <w:vMerge w:val="restart"/>
            <w:tcBorders>
              <w:bottom w:val="nil"/>
            </w:tcBorders>
            <w:vAlign w:val="top"/>
          </w:tcPr>
          <w:p w14:paraId="54ED0FEE">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6D305120">
            <w:pPr>
              <w:widowControl/>
              <w:kinsoku w:val="0"/>
              <w:autoSpaceDE w:val="0"/>
              <w:autoSpaceDN w:val="0"/>
              <w:adjustRightInd w:val="0"/>
              <w:snapToGrid w:val="0"/>
              <w:spacing w:before="65" w:line="287" w:lineRule="auto"/>
              <w:ind w:left="388" w:right="166" w:hanging="1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经营收</w:t>
            </w:r>
            <w:r>
              <w:rPr>
                <w:rFonts w:ascii="仿宋" w:hAnsi="仿宋" w:eastAsia="仿宋" w:cs="仿宋"/>
                <w:snapToGrid w:val="0"/>
                <w:color w:val="000000"/>
                <w:kern w:val="0"/>
                <w:sz w:val="20"/>
                <w:szCs w:val="20"/>
                <w:lang w:eastAsia="en-US"/>
              </w:rPr>
              <w:t>入</w:t>
            </w:r>
          </w:p>
        </w:tc>
        <w:tc>
          <w:tcPr>
            <w:tcW w:w="1025" w:type="dxa"/>
            <w:vMerge w:val="restart"/>
            <w:tcBorders>
              <w:bottom w:val="nil"/>
            </w:tcBorders>
            <w:vAlign w:val="top"/>
          </w:tcPr>
          <w:p w14:paraId="23369B93">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4B82CF2D">
            <w:pPr>
              <w:widowControl/>
              <w:kinsoku w:val="0"/>
              <w:autoSpaceDE w:val="0"/>
              <w:autoSpaceDN w:val="0"/>
              <w:adjustRightInd w:val="0"/>
              <w:snapToGrid w:val="0"/>
              <w:spacing w:before="65" w:line="288" w:lineRule="auto"/>
              <w:ind w:left="125" w:right="95" w:firstLine="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附属单位</w:t>
            </w:r>
            <w:r>
              <w:rPr>
                <w:rFonts w:ascii="仿宋" w:hAnsi="仿宋" w:eastAsia="仿宋" w:cs="仿宋"/>
                <w:snapToGrid w:val="0"/>
                <w:color w:val="000000"/>
                <w:spacing w:val="-4"/>
                <w:kern w:val="0"/>
                <w:sz w:val="20"/>
                <w:szCs w:val="20"/>
                <w:lang w:eastAsia="en-US"/>
              </w:rPr>
              <w:t>上缴收入</w:t>
            </w:r>
          </w:p>
        </w:tc>
        <w:tc>
          <w:tcPr>
            <w:tcW w:w="972" w:type="dxa"/>
            <w:vMerge w:val="restart"/>
            <w:tcBorders>
              <w:bottom w:val="nil"/>
            </w:tcBorders>
            <w:vAlign w:val="top"/>
          </w:tcPr>
          <w:p w14:paraId="105809EB">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1C3CB19F">
            <w:pPr>
              <w:widowControl/>
              <w:kinsoku w:val="0"/>
              <w:autoSpaceDE w:val="0"/>
              <w:autoSpaceDN w:val="0"/>
              <w:adjustRightInd w:val="0"/>
              <w:snapToGrid w:val="0"/>
              <w:spacing w:before="65" w:line="287" w:lineRule="auto"/>
              <w:ind w:left="392" w:right="171" w:hanging="19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其他收</w:t>
            </w:r>
            <w:r>
              <w:rPr>
                <w:rFonts w:ascii="仿宋" w:hAnsi="仿宋" w:eastAsia="仿宋" w:cs="仿宋"/>
                <w:snapToGrid w:val="0"/>
                <w:color w:val="000000"/>
                <w:kern w:val="0"/>
                <w:sz w:val="20"/>
                <w:szCs w:val="20"/>
                <w:lang w:eastAsia="en-US"/>
              </w:rPr>
              <w:t>入</w:t>
            </w:r>
          </w:p>
        </w:tc>
      </w:tr>
      <w:tr w14:paraId="1A2DF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4" w:hRule="atLeast"/>
        </w:trPr>
        <w:tc>
          <w:tcPr>
            <w:tcW w:w="1047" w:type="dxa"/>
            <w:vAlign w:val="top"/>
          </w:tcPr>
          <w:p w14:paraId="425CD205">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04DC361E">
            <w:pPr>
              <w:widowControl/>
              <w:kinsoku w:val="0"/>
              <w:autoSpaceDE w:val="0"/>
              <w:autoSpaceDN w:val="0"/>
              <w:adjustRightInd w:val="0"/>
              <w:snapToGrid w:val="0"/>
              <w:spacing w:before="65" w:line="239" w:lineRule="auto"/>
              <w:ind w:left="12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科目代码</w:t>
            </w:r>
          </w:p>
        </w:tc>
        <w:tc>
          <w:tcPr>
            <w:tcW w:w="1157" w:type="dxa"/>
            <w:vAlign w:val="top"/>
          </w:tcPr>
          <w:p w14:paraId="59DC9C78">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62640BAD">
            <w:pPr>
              <w:widowControl/>
              <w:kinsoku w:val="0"/>
              <w:autoSpaceDE w:val="0"/>
              <w:autoSpaceDN w:val="0"/>
              <w:adjustRightInd w:val="0"/>
              <w:snapToGrid w:val="0"/>
              <w:spacing w:before="65" w:line="237" w:lineRule="auto"/>
              <w:ind w:left="17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科目名称</w:t>
            </w:r>
          </w:p>
        </w:tc>
        <w:tc>
          <w:tcPr>
            <w:tcW w:w="1035" w:type="dxa"/>
            <w:vMerge w:val="continue"/>
            <w:tcBorders>
              <w:top w:val="nil"/>
            </w:tcBorders>
            <w:vAlign w:val="top"/>
          </w:tcPr>
          <w:p w14:paraId="7CFB429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Merge w:val="continue"/>
            <w:tcBorders>
              <w:top w:val="nil"/>
            </w:tcBorders>
            <w:vAlign w:val="top"/>
          </w:tcPr>
          <w:p w14:paraId="4955C1D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Merge w:val="continue"/>
            <w:tcBorders>
              <w:top w:val="nil"/>
            </w:tcBorders>
            <w:vAlign w:val="top"/>
          </w:tcPr>
          <w:p w14:paraId="69480D7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Merge w:val="continue"/>
            <w:tcBorders>
              <w:top w:val="nil"/>
            </w:tcBorders>
            <w:vAlign w:val="top"/>
          </w:tcPr>
          <w:p w14:paraId="15135B2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Merge w:val="continue"/>
            <w:tcBorders>
              <w:top w:val="nil"/>
            </w:tcBorders>
            <w:vAlign w:val="top"/>
          </w:tcPr>
          <w:p w14:paraId="0576101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Merge w:val="continue"/>
            <w:tcBorders>
              <w:top w:val="nil"/>
            </w:tcBorders>
            <w:vAlign w:val="top"/>
          </w:tcPr>
          <w:p w14:paraId="54B739D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Merge w:val="continue"/>
            <w:tcBorders>
              <w:top w:val="nil"/>
            </w:tcBorders>
            <w:vAlign w:val="top"/>
          </w:tcPr>
          <w:p w14:paraId="29A393B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0979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204" w:type="dxa"/>
            <w:gridSpan w:val="2"/>
            <w:vAlign w:val="top"/>
          </w:tcPr>
          <w:p w14:paraId="796C57EB">
            <w:pPr>
              <w:widowControl/>
              <w:kinsoku w:val="0"/>
              <w:autoSpaceDE w:val="0"/>
              <w:autoSpaceDN w:val="0"/>
              <w:adjustRightInd w:val="0"/>
              <w:snapToGrid w:val="0"/>
              <w:spacing w:before="130" w:line="239" w:lineRule="auto"/>
              <w:ind w:left="9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栏次</w:t>
            </w:r>
          </w:p>
        </w:tc>
        <w:tc>
          <w:tcPr>
            <w:tcW w:w="1035" w:type="dxa"/>
            <w:vAlign w:val="top"/>
          </w:tcPr>
          <w:p w14:paraId="0888E1A7">
            <w:pPr>
              <w:widowControl/>
              <w:kinsoku w:val="0"/>
              <w:autoSpaceDE w:val="0"/>
              <w:autoSpaceDN w:val="0"/>
              <w:adjustRightInd w:val="0"/>
              <w:snapToGrid w:val="0"/>
              <w:spacing w:before="121" w:line="241" w:lineRule="auto"/>
              <w:ind w:left="477"/>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1</w:t>
            </w:r>
          </w:p>
        </w:tc>
        <w:tc>
          <w:tcPr>
            <w:tcW w:w="1035" w:type="dxa"/>
            <w:vAlign w:val="top"/>
          </w:tcPr>
          <w:p w14:paraId="5582171D">
            <w:pPr>
              <w:widowControl/>
              <w:kinsoku w:val="0"/>
              <w:autoSpaceDE w:val="0"/>
              <w:autoSpaceDN w:val="0"/>
              <w:adjustRightInd w:val="0"/>
              <w:snapToGrid w:val="0"/>
              <w:spacing w:before="121" w:line="241" w:lineRule="auto"/>
              <w:ind w:left="466"/>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2</w:t>
            </w:r>
          </w:p>
        </w:tc>
        <w:tc>
          <w:tcPr>
            <w:tcW w:w="1035" w:type="dxa"/>
            <w:vAlign w:val="top"/>
          </w:tcPr>
          <w:p w14:paraId="695578E9">
            <w:pPr>
              <w:widowControl/>
              <w:kinsoku w:val="0"/>
              <w:autoSpaceDE w:val="0"/>
              <w:autoSpaceDN w:val="0"/>
              <w:adjustRightInd w:val="0"/>
              <w:snapToGrid w:val="0"/>
              <w:spacing w:before="121" w:line="240" w:lineRule="auto"/>
              <w:ind w:left="470"/>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3</w:t>
            </w:r>
          </w:p>
        </w:tc>
        <w:tc>
          <w:tcPr>
            <w:tcW w:w="962" w:type="dxa"/>
            <w:vAlign w:val="top"/>
          </w:tcPr>
          <w:p w14:paraId="19F28029">
            <w:pPr>
              <w:widowControl/>
              <w:kinsoku w:val="0"/>
              <w:autoSpaceDE w:val="0"/>
              <w:autoSpaceDN w:val="0"/>
              <w:adjustRightInd w:val="0"/>
              <w:snapToGrid w:val="0"/>
              <w:spacing w:before="121" w:line="241" w:lineRule="auto"/>
              <w:ind w:left="430"/>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4</w:t>
            </w:r>
          </w:p>
        </w:tc>
        <w:tc>
          <w:tcPr>
            <w:tcW w:w="962" w:type="dxa"/>
            <w:vAlign w:val="top"/>
          </w:tcPr>
          <w:p w14:paraId="6EC9B12A">
            <w:pPr>
              <w:widowControl/>
              <w:kinsoku w:val="0"/>
              <w:autoSpaceDE w:val="0"/>
              <w:autoSpaceDN w:val="0"/>
              <w:adjustRightInd w:val="0"/>
              <w:snapToGrid w:val="0"/>
              <w:spacing w:before="121" w:line="240" w:lineRule="auto"/>
              <w:ind w:left="437"/>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5</w:t>
            </w:r>
          </w:p>
        </w:tc>
        <w:tc>
          <w:tcPr>
            <w:tcW w:w="1025" w:type="dxa"/>
            <w:vAlign w:val="top"/>
          </w:tcPr>
          <w:p w14:paraId="45041157">
            <w:pPr>
              <w:widowControl/>
              <w:kinsoku w:val="0"/>
              <w:autoSpaceDE w:val="0"/>
              <w:autoSpaceDN w:val="0"/>
              <w:adjustRightInd w:val="0"/>
              <w:snapToGrid w:val="0"/>
              <w:spacing w:before="121" w:line="240" w:lineRule="auto"/>
              <w:ind w:left="468"/>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6</w:t>
            </w:r>
          </w:p>
        </w:tc>
        <w:tc>
          <w:tcPr>
            <w:tcW w:w="972" w:type="dxa"/>
            <w:vAlign w:val="top"/>
          </w:tcPr>
          <w:p w14:paraId="78B588F8">
            <w:pPr>
              <w:widowControl/>
              <w:kinsoku w:val="0"/>
              <w:autoSpaceDE w:val="0"/>
              <w:autoSpaceDN w:val="0"/>
              <w:adjustRightInd w:val="0"/>
              <w:snapToGrid w:val="0"/>
              <w:spacing w:before="121" w:line="240" w:lineRule="auto"/>
              <w:ind w:left="442"/>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7</w:t>
            </w:r>
          </w:p>
        </w:tc>
      </w:tr>
      <w:tr w14:paraId="02CFD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6" w:hRule="atLeast"/>
        </w:trPr>
        <w:tc>
          <w:tcPr>
            <w:tcW w:w="2204" w:type="dxa"/>
            <w:gridSpan w:val="2"/>
            <w:vAlign w:val="top"/>
          </w:tcPr>
          <w:p w14:paraId="2C36AF5B">
            <w:pPr>
              <w:widowControl/>
              <w:kinsoku w:val="0"/>
              <w:autoSpaceDE w:val="0"/>
              <w:autoSpaceDN w:val="0"/>
              <w:adjustRightInd w:val="0"/>
              <w:snapToGrid w:val="0"/>
              <w:spacing w:before="187" w:line="239" w:lineRule="auto"/>
              <w:ind w:left="9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合计</w:t>
            </w:r>
          </w:p>
        </w:tc>
        <w:tc>
          <w:tcPr>
            <w:tcW w:w="1035" w:type="dxa"/>
            <w:vAlign w:val="top"/>
          </w:tcPr>
          <w:p w14:paraId="7F1FE892">
            <w:pPr>
              <w:kinsoku w:val="0"/>
              <w:autoSpaceDE w:val="0"/>
              <w:autoSpaceDN w:val="0"/>
              <w:adjustRightInd w:val="0"/>
              <w:snapToGrid w:val="0"/>
              <w:spacing w:before="214" w:line="186" w:lineRule="auto"/>
              <w:ind w:left="22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3,012.43</w:t>
            </w:r>
          </w:p>
        </w:tc>
        <w:tc>
          <w:tcPr>
            <w:tcW w:w="1035" w:type="dxa"/>
            <w:vAlign w:val="top"/>
          </w:tcPr>
          <w:p w14:paraId="2E1DE633">
            <w:pPr>
              <w:kinsoku w:val="0"/>
              <w:autoSpaceDE w:val="0"/>
              <w:autoSpaceDN w:val="0"/>
              <w:adjustRightInd w:val="0"/>
              <w:snapToGrid w:val="0"/>
              <w:spacing w:before="214" w:line="186" w:lineRule="auto"/>
              <w:ind w:left="2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2,912.43</w:t>
            </w:r>
          </w:p>
        </w:tc>
        <w:tc>
          <w:tcPr>
            <w:tcW w:w="1035" w:type="dxa"/>
            <w:vAlign w:val="top"/>
          </w:tcPr>
          <w:p w14:paraId="6DCD7E4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180B3F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C7CFC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3803EC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F645858">
            <w:pPr>
              <w:kinsoku w:val="0"/>
              <w:autoSpaceDE w:val="0"/>
              <w:autoSpaceDN w:val="0"/>
              <w:adjustRightInd w:val="0"/>
              <w:snapToGrid w:val="0"/>
              <w:spacing w:before="214" w:line="186" w:lineRule="auto"/>
              <w:ind w:left="32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100.00</w:t>
            </w:r>
          </w:p>
        </w:tc>
      </w:tr>
      <w:tr w14:paraId="4B0CB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504B757D">
            <w:pPr>
              <w:kinsoku w:val="0"/>
              <w:autoSpaceDE w:val="0"/>
              <w:autoSpaceDN w:val="0"/>
              <w:adjustRightInd w:val="0"/>
              <w:snapToGrid w:val="0"/>
              <w:spacing w:before="24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201</w:t>
            </w:r>
          </w:p>
        </w:tc>
        <w:tc>
          <w:tcPr>
            <w:tcW w:w="1157" w:type="dxa"/>
            <w:vAlign w:val="top"/>
          </w:tcPr>
          <w:p w14:paraId="7D2C3CE9">
            <w:pPr>
              <w:widowControl/>
              <w:kinsoku w:val="0"/>
              <w:autoSpaceDE w:val="0"/>
              <w:autoSpaceDN w:val="0"/>
              <w:adjustRightInd w:val="0"/>
              <w:snapToGrid w:val="0"/>
              <w:spacing w:before="61" w:line="241"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一般公共</w:t>
            </w:r>
          </w:p>
          <w:p w14:paraId="2F2D84F5">
            <w:pPr>
              <w:widowControl/>
              <w:kinsoku w:val="0"/>
              <w:autoSpaceDE w:val="0"/>
              <w:autoSpaceDN w:val="0"/>
              <w:adjustRightInd w:val="0"/>
              <w:snapToGrid w:val="0"/>
              <w:spacing w:before="51" w:line="221"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服务支出</w:t>
            </w:r>
          </w:p>
        </w:tc>
        <w:tc>
          <w:tcPr>
            <w:tcW w:w="1035" w:type="dxa"/>
            <w:vAlign w:val="top"/>
          </w:tcPr>
          <w:p w14:paraId="0111B2EE">
            <w:pPr>
              <w:kinsoku w:val="0"/>
              <w:autoSpaceDE w:val="0"/>
              <w:autoSpaceDN w:val="0"/>
              <w:adjustRightInd w:val="0"/>
              <w:snapToGrid w:val="0"/>
              <w:spacing w:before="243" w:line="186" w:lineRule="auto"/>
              <w:ind w:left="25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1,409.91</w:t>
            </w:r>
          </w:p>
        </w:tc>
        <w:tc>
          <w:tcPr>
            <w:tcW w:w="1035" w:type="dxa"/>
            <w:vAlign w:val="top"/>
          </w:tcPr>
          <w:p w14:paraId="1508F6CC">
            <w:pPr>
              <w:kinsoku w:val="0"/>
              <w:autoSpaceDE w:val="0"/>
              <w:autoSpaceDN w:val="0"/>
              <w:adjustRightInd w:val="0"/>
              <w:snapToGrid w:val="0"/>
              <w:spacing w:before="243"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1,409.91</w:t>
            </w:r>
          </w:p>
        </w:tc>
        <w:tc>
          <w:tcPr>
            <w:tcW w:w="1035" w:type="dxa"/>
            <w:vAlign w:val="top"/>
          </w:tcPr>
          <w:p w14:paraId="4EE902E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2D4120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5C71C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1185750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4C97BE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75D7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6" w:hRule="atLeast"/>
        </w:trPr>
        <w:tc>
          <w:tcPr>
            <w:tcW w:w="1047" w:type="dxa"/>
            <w:vAlign w:val="top"/>
          </w:tcPr>
          <w:p w14:paraId="097A28DB">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51A8086A">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4E58A861">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20103</w:t>
            </w:r>
          </w:p>
        </w:tc>
        <w:tc>
          <w:tcPr>
            <w:tcW w:w="1157" w:type="dxa"/>
            <w:vAlign w:val="top"/>
          </w:tcPr>
          <w:p w14:paraId="5AAFD0A8">
            <w:pPr>
              <w:widowControl/>
              <w:kinsoku w:val="0"/>
              <w:autoSpaceDE w:val="0"/>
              <w:autoSpaceDN w:val="0"/>
              <w:adjustRightInd w:val="0"/>
              <w:snapToGrid w:val="0"/>
              <w:spacing w:before="61" w:line="240"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政府办公</w:t>
            </w:r>
          </w:p>
          <w:p w14:paraId="1E894D60">
            <w:pPr>
              <w:widowControl/>
              <w:kinsoku w:val="0"/>
              <w:autoSpaceDE w:val="0"/>
              <w:autoSpaceDN w:val="0"/>
              <w:adjustRightInd w:val="0"/>
              <w:snapToGrid w:val="0"/>
              <w:spacing w:before="52" w:line="264" w:lineRule="exact"/>
              <w:ind w:left="102"/>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4"/>
                <w:kern w:val="0"/>
                <w:position w:val="1"/>
                <w:sz w:val="20"/>
                <w:szCs w:val="20"/>
                <w:lang w:eastAsia="en-US"/>
              </w:rPr>
              <w:t>厅</w:t>
            </w:r>
            <w:r>
              <w:rPr>
                <w:rFonts w:ascii="仿宋" w:hAnsi="仿宋" w:eastAsia="仿宋" w:cs="仿宋"/>
                <w:snapToGrid w:val="0"/>
                <w:color w:val="000000"/>
                <w:spacing w:val="-4"/>
                <w:kern w:val="0"/>
                <w:position w:val="1"/>
                <w:sz w:val="20"/>
                <w:szCs w:val="20"/>
                <w:lang w:eastAsia="en-US"/>
              </w:rPr>
              <w:t>（</w:t>
            </w:r>
            <w:r>
              <w:rPr>
                <w:rFonts w:ascii="宋体" w:hAnsi="宋体" w:eastAsia="宋体" w:cs="宋体"/>
                <w:snapToGrid w:val="0"/>
                <w:color w:val="000000"/>
                <w:spacing w:val="-4"/>
                <w:kern w:val="0"/>
                <w:position w:val="1"/>
                <w:sz w:val="20"/>
                <w:szCs w:val="20"/>
                <w:lang w:eastAsia="en-US"/>
              </w:rPr>
              <w:t>室</w:t>
            </w:r>
            <w:r>
              <w:rPr>
                <w:rFonts w:ascii="仿宋" w:hAnsi="仿宋" w:eastAsia="仿宋" w:cs="仿宋"/>
                <w:snapToGrid w:val="0"/>
                <w:color w:val="000000"/>
                <w:spacing w:val="-4"/>
                <w:kern w:val="0"/>
                <w:position w:val="1"/>
                <w:sz w:val="20"/>
                <w:szCs w:val="20"/>
                <w:lang w:eastAsia="en-US"/>
              </w:rPr>
              <w:t>）</w:t>
            </w:r>
          </w:p>
          <w:p w14:paraId="533E0FBC">
            <w:pPr>
              <w:widowControl/>
              <w:kinsoku w:val="0"/>
              <w:autoSpaceDE w:val="0"/>
              <w:autoSpaceDN w:val="0"/>
              <w:adjustRightInd w:val="0"/>
              <w:snapToGrid w:val="0"/>
              <w:spacing w:before="47" w:line="254" w:lineRule="auto"/>
              <w:ind w:left="100"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及相关机</w:t>
            </w:r>
            <w:r>
              <w:rPr>
                <w:rFonts w:ascii="宋体" w:hAnsi="宋体" w:eastAsia="宋体" w:cs="宋体"/>
                <w:snapToGrid w:val="0"/>
                <w:color w:val="000000"/>
                <w:spacing w:val="-5"/>
                <w:kern w:val="0"/>
                <w:sz w:val="20"/>
                <w:szCs w:val="20"/>
                <w:lang w:eastAsia="en-US"/>
              </w:rPr>
              <w:t>构</w:t>
            </w:r>
            <w:r>
              <w:rPr>
                <w:rFonts w:ascii="仿宋" w:hAnsi="仿宋" w:eastAsia="仿宋" w:cs="仿宋"/>
                <w:snapToGrid w:val="0"/>
                <w:color w:val="000000"/>
                <w:spacing w:val="-5"/>
                <w:kern w:val="0"/>
                <w:sz w:val="20"/>
                <w:szCs w:val="20"/>
                <w:lang w:eastAsia="en-US"/>
              </w:rPr>
              <w:t>事务</w:t>
            </w:r>
          </w:p>
        </w:tc>
        <w:tc>
          <w:tcPr>
            <w:tcW w:w="1035" w:type="dxa"/>
            <w:vAlign w:val="top"/>
          </w:tcPr>
          <w:p w14:paraId="3C066524">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768C07F">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4468C48B">
            <w:pPr>
              <w:kinsoku w:val="0"/>
              <w:autoSpaceDE w:val="0"/>
              <w:autoSpaceDN w:val="0"/>
              <w:adjustRightInd w:val="0"/>
              <w:snapToGrid w:val="0"/>
              <w:spacing w:before="57" w:line="186" w:lineRule="auto"/>
              <w:ind w:left="25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1,409.91</w:t>
            </w:r>
          </w:p>
        </w:tc>
        <w:tc>
          <w:tcPr>
            <w:tcW w:w="1035" w:type="dxa"/>
            <w:vAlign w:val="top"/>
          </w:tcPr>
          <w:p w14:paraId="7C58F649">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B0D7BEB">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04B0C86">
            <w:pPr>
              <w:kinsoku w:val="0"/>
              <w:autoSpaceDE w:val="0"/>
              <w:autoSpaceDN w:val="0"/>
              <w:adjustRightInd w:val="0"/>
              <w:snapToGrid w:val="0"/>
              <w:spacing w:before="57"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1,409.91</w:t>
            </w:r>
          </w:p>
        </w:tc>
        <w:tc>
          <w:tcPr>
            <w:tcW w:w="1035" w:type="dxa"/>
            <w:vAlign w:val="top"/>
          </w:tcPr>
          <w:p w14:paraId="7E1A4C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EA67FD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EB265D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976AF1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4500106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1B4C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7" w:type="dxa"/>
            <w:vAlign w:val="top"/>
          </w:tcPr>
          <w:p w14:paraId="273A7F8E">
            <w:pPr>
              <w:kinsoku w:val="0"/>
              <w:autoSpaceDE w:val="0"/>
              <w:autoSpaceDN w:val="0"/>
              <w:adjustRightInd w:val="0"/>
              <w:snapToGrid w:val="0"/>
              <w:spacing w:before="9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2010301</w:t>
            </w:r>
          </w:p>
        </w:tc>
        <w:tc>
          <w:tcPr>
            <w:tcW w:w="1157" w:type="dxa"/>
            <w:vAlign w:val="top"/>
          </w:tcPr>
          <w:p w14:paraId="6EFC73F9">
            <w:pPr>
              <w:widowControl/>
              <w:kinsoku w:val="0"/>
              <w:autoSpaceDE w:val="0"/>
              <w:autoSpaceDN w:val="0"/>
              <w:adjustRightInd w:val="0"/>
              <w:snapToGrid w:val="0"/>
              <w:spacing w:before="63" w:line="220"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行政运行</w:t>
            </w:r>
          </w:p>
        </w:tc>
        <w:tc>
          <w:tcPr>
            <w:tcW w:w="1035" w:type="dxa"/>
            <w:vAlign w:val="top"/>
          </w:tcPr>
          <w:p w14:paraId="1BC8C938">
            <w:pPr>
              <w:kinsoku w:val="0"/>
              <w:autoSpaceDE w:val="0"/>
              <w:autoSpaceDN w:val="0"/>
              <w:adjustRightInd w:val="0"/>
              <w:snapToGrid w:val="0"/>
              <w:spacing w:before="90" w:line="186" w:lineRule="auto"/>
              <w:ind w:left="3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925.25</w:t>
            </w:r>
          </w:p>
        </w:tc>
        <w:tc>
          <w:tcPr>
            <w:tcW w:w="1035" w:type="dxa"/>
            <w:vAlign w:val="top"/>
          </w:tcPr>
          <w:p w14:paraId="54FD74B1">
            <w:pPr>
              <w:kinsoku w:val="0"/>
              <w:autoSpaceDE w:val="0"/>
              <w:autoSpaceDN w:val="0"/>
              <w:adjustRightInd w:val="0"/>
              <w:snapToGrid w:val="0"/>
              <w:spacing w:before="90" w:line="186" w:lineRule="auto"/>
              <w:ind w:left="38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925.25</w:t>
            </w:r>
          </w:p>
        </w:tc>
        <w:tc>
          <w:tcPr>
            <w:tcW w:w="1035" w:type="dxa"/>
            <w:vAlign w:val="top"/>
          </w:tcPr>
          <w:p w14:paraId="346469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782144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319D99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394046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2C16E5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BB08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5BC8BBEB">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2010302</w:t>
            </w:r>
          </w:p>
        </w:tc>
        <w:tc>
          <w:tcPr>
            <w:tcW w:w="1157" w:type="dxa"/>
            <w:vAlign w:val="top"/>
          </w:tcPr>
          <w:p w14:paraId="5F3D2E8A">
            <w:pPr>
              <w:widowControl/>
              <w:kinsoku w:val="0"/>
              <w:autoSpaceDE w:val="0"/>
              <w:autoSpaceDN w:val="0"/>
              <w:adjustRightInd w:val="0"/>
              <w:snapToGrid w:val="0"/>
              <w:spacing w:before="64"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50C50019">
            <w:pPr>
              <w:widowControl/>
              <w:kinsoku w:val="0"/>
              <w:autoSpaceDE w:val="0"/>
              <w:autoSpaceDN w:val="0"/>
              <w:adjustRightInd w:val="0"/>
              <w:snapToGrid w:val="0"/>
              <w:spacing w:before="54" w:line="219"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66F94232">
            <w:pPr>
              <w:kinsoku w:val="0"/>
              <w:autoSpaceDE w:val="0"/>
              <w:autoSpaceDN w:val="0"/>
              <w:adjustRightInd w:val="0"/>
              <w:snapToGrid w:val="0"/>
              <w:spacing w:before="246" w:line="186" w:lineRule="auto"/>
              <w:ind w:left="3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484.66</w:t>
            </w:r>
          </w:p>
        </w:tc>
        <w:tc>
          <w:tcPr>
            <w:tcW w:w="1035" w:type="dxa"/>
            <w:vAlign w:val="top"/>
          </w:tcPr>
          <w:p w14:paraId="2C59FB61">
            <w:pPr>
              <w:kinsoku w:val="0"/>
              <w:autoSpaceDE w:val="0"/>
              <w:autoSpaceDN w:val="0"/>
              <w:adjustRightInd w:val="0"/>
              <w:snapToGrid w:val="0"/>
              <w:spacing w:before="246" w:line="186" w:lineRule="auto"/>
              <w:ind w:left="38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484.66</w:t>
            </w:r>
          </w:p>
        </w:tc>
        <w:tc>
          <w:tcPr>
            <w:tcW w:w="1035" w:type="dxa"/>
            <w:vAlign w:val="top"/>
          </w:tcPr>
          <w:p w14:paraId="6E9844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DE1D59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86BAC0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6F03A8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93C242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F1F4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7" w:type="dxa"/>
            <w:vAlign w:val="top"/>
          </w:tcPr>
          <w:p w14:paraId="7E736EC9">
            <w:pPr>
              <w:kinsoku w:val="0"/>
              <w:autoSpaceDE w:val="0"/>
              <w:autoSpaceDN w:val="0"/>
              <w:adjustRightInd w:val="0"/>
              <w:snapToGrid w:val="0"/>
              <w:spacing w:before="9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205</w:t>
            </w:r>
          </w:p>
        </w:tc>
        <w:tc>
          <w:tcPr>
            <w:tcW w:w="1157" w:type="dxa"/>
            <w:vAlign w:val="top"/>
          </w:tcPr>
          <w:p w14:paraId="1739446E">
            <w:pPr>
              <w:widowControl/>
              <w:kinsoku w:val="0"/>
              <w:autoSpaceDE w:val="0"/>
              <w:autoSpaceDN w:val="0"/>
              <w:adjustRightInd w:val="0"/>
              <w:snapToGrid w:val="0"/>
              <w:spacing w:before="64" w:line="219" w:lineRule="auto"/>
              <w:ind w:left="1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教育支出</w:t>
            </w:r>
          </w:p>
        </w:tc>
        <w:tc>
          <w:tcPr>
            <w:tcW w:w="1035" w:type="dxa"/>
            <w:vAlign w:val="top"/>
          </w:tcPr>
          <w:p w14:paraId="141215C2">
            <w:pPr>
              <w:kinsoku w:val="0"/>
              <w:autoSpaceDE w:val="0"/>
              <w:autoSpaceDN w:val="0"/>
              <w:adjustRightInd w:val="0"/>
              <w:snapToGrid w:val="0"/>
              <w:spacing w:before="91"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5D7CDFEB">
            <w:pPr>
              <w:kinsoku w:val="0"/>
              <w:autoSpaceDE w:val="0"/>
              <w:autoSpaceDN w:val="0"/>
              <w:adjustRightInd w:val="0"/>
              <w:snapToGrid w:val="0"/>
              <w:spacing w:before="91" w:line="186" w:lineRule="auto"/>
              <w:ind w:left="3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104DAC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A91BE5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DBD3A3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394E31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5BBC70C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4E67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7A28B4DC">
            <w:pPr>
              <w:kinsoku w:val="0"/>
              <w:autoSpaceDE w:val="0"/>
              <w:autoSpaceDN w:val="0"/>
              <w:adjustRightInd w:val="0"/>
              <w:snapToGrid w:val="0"/>
              <w:spacing w:before="24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20501</w:t>
            </w:r>
          </w:p>
        </w:tc>
        <w:tc>
          <w:tcPr>
            <w:tcW w:w="1157" w:type="dxa"/>
            <w:vAlign w:val="top"/>
          </w:tcPr>
          <w:p w14:paraId="08942633">
            <w:pPr>
              <w:widowControl/>
              <w:kinsoku w:val="0"/>
              <w:autoSpaceDE w:val="0"/>
              <w:autoSpaceDN w:val="0"/>
              <w:adjustRightInd w:val="0"/>
              <w:snapToGrid w:val="0"/>
              <w:spacing w:before="64" w:line="253" w:lineRule="auto"/>
              <w:ind w:left="106" w:right="257" w:hanging="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教育管理</w:t>
            </w:r>
            <w:r>
              <w:rPr>
                <w:rFonts w:ascii="仿宋" w:hAnsi="仿宋" w:eastAsia="仿宋" w:cs="仿宋"/>
                <w:snapToGrid w:val="0"/>
                <w:color w:val="000000"/>
                <w:spacing w:val="-8"/>
                <w:kern w:val="0"/>
                <w:sz w:val="20"/>
                <w:szCs w:val="20"/>
                <w:lang w:eastAsia="en-US"/>
              </w:rPr>
              <w:t>事务</w:t>
            </w:r>
          </w:p>
        </w:tc>
        <w:tc>
          <w:tcPr>
            <w:tcW w:w="1035" w:type="dxa"/>
            <w:vAlign w:val="top"/>
          </w:tcPr>
          <w:p w14:paraId="668B811E">
            <w:pPr>
              <w:kinsoku w:val="0"/>
              <w:autoSpaceDE w:val="0"/>
              <w:autoSpaceDN w:val="0"/>
              <w:adjustRightInd w:val="0"/>
              <w:snapToGrid w:val="0"/>
              <w:spacing w:before="247"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180C08DB">
            <w:pPr>
              <w:kinsoku w:val="0"/>
              <w:autoSpaceDE w:val="0"/>
              <w:autoSpaceDN w:val="0"/>
              <w:adjustRightInd w:val="0"/>
              <w:snapToGrid w:val="0"/>
              <w:spacing w:before="247" w:line="186" w:lineRule="auto"/>
              <w:ind w:left="3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16DEC3A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0E9859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5D08AB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DBE712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6EFC22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F3B8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7F1AE6A6">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2050102</w:t>
            </w:r>
          </w:p>
        </w:tc>
        <w:tc>
          <w:tcPr>
            <w:tcW w:w="1157" w:type="dxa"/>
            <w:vAlign w:val="top"/>
          </w:tcPr>
          <w:p w14:paraId="61F30F31">
            <w:pPr>
              <w:widowControl/>
              <w:kinsoku w:val="0"/>
              <w:autoSpaceDE w:val="0"/>
              <w:autoSpaceDN w:val="0"/>
              <w:adjustRightInd w:val="0"/>
              <w:snapToGrid w:val="0"/>
              <w:spacing w:before="66"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524807A2">
            <w:pPr>
              <w:widowControl/>
              <w:kinsoku w:val="0"/>
              <w:autoSpaceDE w:val="0"/>
              <w:autoSpaceDN w:val="0"/>
              <w:adjustRightInd w:val="0"/>
              <w:snapToGrid w:val="0"/>
              <w:spacing w:before="54" w:line="217"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1EFFEE1F">
            <w:pPr>
              <w:kinsoku w:val="0"/>
              <w:autoSpaceDE w:val="0"/>
              <w:autoSpaceDN w:val="0"/>
              <w:adjustRightInd w:val="0"/>
              <w:snapToGrid w:val="0"/>
              <w:spacing w:before="248"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0FB5897C">
            <w:pPr>
              <w:kinsoku w:val="0"/>
              <w:autoSpaceDE w:val="0"/>
              <w:autoSpaceDN w:val="0"/>
              <w:adjustRightInd w:val="0"/>
              <w:snapToGrid w:val="0"/>
              <w:spacing w:before="248" w:line="186" w:lineRule="auto"/>
              <w:ind w:left="3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272.80</w:t>
            </w:r>
          </w:p>
        </w:tc>
        <w:tc>
          <w:tcPr>
            <w:tcW w:w="1035" w:type="dxa"/>
            <w:vAlign w:val="top"/>
          </w:tcPr>
          <w:p w14:paraId="626962E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401373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7BEA50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FDA4C4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A27AE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B0DF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7" w:type="dxa"/>
            <w:vAlign w:val="top"/>
          </w:tcPr>
          <w:p w14:paraId="516B423F">
            <w:pPr>
              <w:widowControl/>
              <w:kinsoku w:val="0"/>
              <w:autoSpaceDE w:val="0"/>
              <w:autoSpaceDN w:val="0"/>
              <w:adjustRightInd w:val="0"/>
              <w:snapToGrid w:val="0"/>
              <w:spacing w:line="345" w:lineRule="auto"/>
              <w:jc w:val="left"/>
              <w:textAlignment w:val="baseline"/>
              <w:rPr>
                <w:rFonts w:ascii="Arial" w:hAnsi="Arial" w:eastAsia="Arial" w:cs="Arial"/>
                <w:snapToGrid w:val="0"/>
                <w:color w:val="000000"/>
                <w:kern w:val="0"/>
                <w:sz w:val="21"/>
                <w:szCs w:val="21"/>
                <w:lang w:eastAsia="en-US"/>
              </w:rPr>
            </w:pPr>
          </w:p>
          <w:p w14:paraId="5C2C76F3">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207</w:t>
            </w:r>
          </w:p>
        </w:tc>
        <w:tc>
          <w:tcPr>
            <w:tcW w:w="1157" w:type="dxa"/>
            <w:vAlign w:val="top"/>
          </w:tcPr>
          <w:p w14:paraId="5BFE1DE7">
            <w:pPr>
              <w:widowControl/>
              <w:kinsoku w:val="0"/>
              <w:autoSpaceDE w:val="0"/>
              <w:autoSpaceDN w:val="0"/>
              <w:adjustRightInd w:val="0"/>
              <w:snapToGrid w:val="0"/>
              <w:spacing w:before="67" w:line="239" w:lineRule="auto"/>
              <w:ind w:left="1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文化旅游</w:t>
            </w:r>
          </w:p>
          <w:p w14:paraId="198E8A91">
            <w:pPr>
              <w:widowControl/>
              <w:kinsoku w:val="0"/>
              <w:autoSpaceDE w:val="0"/>
              <w:autoSpaceDN w:val="0"/>
              <w:adjustRightInd w:val="0"/>
              <w:snapToGrid w:val="0"/>
              <w:spacing w:before="54" w:line="251" w:lineRule="auto"/>
              <w:ind w:left="100"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体育与传</w:t>
            </w:r>
            <w:r>
              <w:rPr>
                <w:rFonts w:ascii="仿宋" w:hAnsi="仿宋" w:eastAsia="仿宋" w:cs="仿宋"/>
                <w:snapToGrid w:val="0"/>
                <w:color w:val="000000"/>
                <w:spacing w:val="-5"/>
                <w:kern w:val="0"/>
                <w:sz w:val="20"/>
                <w:szCs w:val="20"/>
                <w:lang w:eastAsia="en-US"/>
              </w:rPr>
              <w:t>媒支出</w:t>
            </w:r>
          </w:p>
        </w:tc>
        <w:tc>
          <w:tcPr>
            <w:tcW w:w="1035" w:type="dxa"/>
            <w:vAlign w:val="top"/>
          </w:tcPr>
          <w:p w14:paraId="7049A43D">
            <w:pPr>
              <w:widowControl/>
              <w:kinsoku w:val="0"/>
              <w:autoSpaceDE w:val="0"/>
              <w:autoSpaceDN w:val="0"/>
              <w:adjustRightInd w:val="0"/>
              <w:snapToGrid w:val="0"/>
              <w:spacing w:line="345" w:lineRule="auto"/>
              <w:jc w:val="left"/>
              <w:textAlignment w:val="baseline"/>
              <w:rPr>
                <w:rFonts w:ascii="Arial" w:hAnsi="Arial" w:eastAsia="Arial" w:cs="Arial"/>
                <w:snapToGrid w:val="0"/>
                <w:color w:val="000000"/>
                <w:kern w:val="0"/>
                <w:sz w:val="21"/>
                <w:szCs w:val="21"/>
                <w:lang w:eastAsia="en-US"/>
              </w:rPr>
            </w:pPr>
          </w:p>
          <w:p w14:paraId="7D9A4637">
            <w:pPr>
              <w:kinsoku w:val="0"/>
              <w:autoSpaceDE w:val="0"/>
              <w:autoSpaceDN w:val="0"/>
              <w:adjustRightInd w:val="0"/>
              <w:snapToGrid w:val="0"/>
              <w:spacing w:before="58" w:line="186" w:lineRule="auto"/>
              <w:ind w:left="5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9.47</w:t>
            </w:r>
          </w:p>
        </w:tc>
        <w:tc>
          <w:tcPr>
            <w:tcW w:w="1035" w:type="dxa"/>
            <w:vAlign w:val="top"/>
          </w:tcPr>
          <w:p w14:paraId="2685AAD0">
            <w:pPr>
              <w:widowControl/>
              <w:kinsoku w:val="0"/>
              <w:autoSpaceDE w:val="0"/>
              <w:autoSpaceDN w:val="0"/>
              <w:adjustRightInd w:val="0"/>
              <w:snapToGrid w:val="0"/>
              <w:spacing w:line="345" w:lineRule="auto"/>
              <w:jc w:val="left"/>
              <w:textAlignment w:val="baseline"/>
              <w:rPr>
                <w:rFonts w:ascii="Arial" w:hAnsi="Arial" w:eastAsia="Arial" w:cs="Arial"/>
                <w:snapToGrid w:val="0"/>
                <w:color w:val="000000"/>
                <w:kern w:val="0"/>
                <w:sz w:val="21"/>
                <w:szCs w:val="21"/>
                <w:lang w:eastAsia="en-US"/>
              </w:rPr>
            </w:pPr>
          </w:p>
          <w:p w14:paraId="1372B86C">
            <w:pPr>
              <w:kinsoku w:val="0"/>
              <w:autoSpaceDE w:val="0"/>
              <w:autoSpaceDN w:val="0"/>
              <w:adjustRightInd w:val="0"/>
              <w:snapToGrid w:val="0"/>
              <w:spacing w:before="58" w:line="186" w:lineRule="auto"/>
              <w:ind w:left="5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9.47</w:t>
            </w:r>
          </w:p>
        </w:tc>
        <w:tc>
          <w:tcPr>
            <w:tcW w:w="1035" w:type="dxa"/>
            <w:vAlign w:val="top"/>
          </w:tcPr>
          <w:p w14:paraId="6D02613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BD1550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70F3B6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A9137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491B4F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7AA7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1C0B206A">
            <w:pPr>
              <w:kinsoku w:val="0"/>
              <w:autoSpaceDE w:val="0"/>
              <w:autoSpaceDN w:val="0"/>
              <w:adjustRightInd w:val="0"/>
              <w:snapToGrid w:val="0"/>
              <w:spacing w:before="25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20701</w:t>
            </w:r>
          </w:p>
        </w:tc>
        <w:tc>
          <w:tcPr>
            <w:tcW w:w="1157" w:type="dxa"/>
            <w:vAlign w:val="top"/>
          </w:tcPr>
          <w:p w14:paraId="6BAD270E">
            <w:pPr>
              <w:widowControl/>
              <w:kinsoku w:val="0"/>
              <w:autoSpaceDE w:val="0"/>
              <w:autoSpaceDN w:val="0"/>
              <w:adjustRightInd w:val="0"/>
              <w:snapToGrid w:val="0"/>
              <w:spacing w:before="69" w:line="251" w:lineRule="auto"/>
              <w:ind w:left="109"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文化和旅</w:t>
            </w:r>
            <w:r>
              <w:rPr>
                <w:rFonts w:ascii="仿宋" w:hAnsi="仿宋" w:eastAsia="仿宋" w:cs="仿宋"/>
                <w:snapToGrid w:val="0"/>
                <w:color w:val="000000"/>
                <w:kern w:val="0"/>
                <w:sz w:val="20"/>
                <w:szCs w:val="20"/>
                <w:lang w:eastAsia="en-US"/>
              </w:rPr>
              <w:t>游</w:t>
            </w:r>
          </w:p>
        </w:tc>
        <w:tc>
          <w:tcPr>
            <w:tcW w:w="1035" w:type="dxa"/>
            <w:vAlign w:val="top"/>
          </w:tcPr>
          <w:p w14:paraId="3048D830">
            <w:pPr>
              <w:kinsoku w:val="0"/>
              <w:autoSpaceDE w:val="0"/>
              <w:autoSpaceDN w:val="0"/>
              <w:adjustRightInd w:val="0"/>
              <w:snapToGrid w:val="0"/>
              <w:spacing w:before="251" w:line="186" w:lineRule="auto"/>
              <w:ind w:left="5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9.47</w:t>
            </w:r>
          </w:p>
        </w:tc>
        <w:tc>
          <w:tcPr>
            <w:tcW w:w="1035" w:type="dxa"/>
            <w:vAlign w:val="top"/>
          </w:tcPr>
          <w:p w14:paraId="159301D0">
            <w:pPr>
              <w:kinsoku w:val="0"/>
              <w:autoSpaceDE w:val="0"/>
              <w:autoSpaceDN w:val="0"/>
              <w:adjustRightInd w:val="0"/>
              <w:snapToGrid w:val="0"/>
              <w:spacing w:before="251" w:line="186" w:lineRule="auto"/>
              <w:ind w:left="5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9.47</w:t>
            </w:r>
          </w:p>
        </w:tc>
        <w:tc>
          <w:tcPr>
            <w:tcW w:w="1035" w:type="dxa"/>
            <w:vAlign w:val="top"/>
          </w:tcPr>
          <w:p w14:paraId="73F6F6B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C49BF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D46E1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509D22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643118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6869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7" w:type="dxa"/>
            <w:vAlign w:val="top"/>
          </w:tcPr>
          <w:p w14:paraId="7C7580B1">
            <w:pPr>
              <w:widowControl/>
              <w:kinsoku w:val="0"/>
              <w:autoSpaceDE w:val="0"/>
              <w:autoSpaceDN w:val="0"/>
              <w:adjustRightInd w:val="0"/>
              <w:snapToGrid w:val="0"/>
              <w:spacing w:line="348" w:lineRule="auto"/>
              <w:jc w:val="left"/>
              <w:textAlignment w:val="baseline"/>
              <w:rPr>
                <w:rFonts w:ascii="Arial" w:hAnsi="Arial" w:eastAsia="Arial" w:cs="Arial"/>
                <w:snapToGrid w:val="0"/>
                <w:color w:val="000000"/>
                <w:kern w:val="0"/>
                <w:sz w:val="21"/>
                <w:szCs w:val="21"/>
                <w:lang w:eastAsia="en-US"/>
              </w:rPr>
            </w:pPr>
          </w:p>
          <w:p w14:paraId="7C25A792">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2070199</w:t>
            </w:r>
          </w:p>
        </w:tc>
        <w:tc>
          <w:tcPr>
            <w:tcW w:w="1157" w:type="dxa"/>
            <w:vAlign w:val="top"/>
          </w:tcPr>
          <w:p w14:paraId="391A00E3">
            <w:pPr>
              <w:widowControl/>
              <w:kinsoku w:val="0"/>
              <w:autoSpaceDE w:val="0"/>
              <w:autoSpaceDN w:val="0"/>
              <w:adjustRightInd w:val="0"/>
              <w:snapToGrid w:val="0"/>
              <w:spacing w:before="70" w:line="238"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其他文化</w:t>
            </w:r>
          </w:p>
          <w:p w14:paraId="70312580">
            <w:pPr>
              <w:widowControl/>
              <w:kinsoku w:val="0"/>
              <w:autoSpaceDE w:val="0"/>
              <w:autoSpaceDN w:val="0"/>
              <w:adjustRightInd w:val="0"/>
              <w:snapToGrid w:val="0"/>
              <w:spacing w:before="54" w:line="250" w:lineRule="auto"/>
              <w:ind w:left="127" w:right="257" w:hanging="2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和旅游支</w:t>
            </w:r>
            <w:r>
              <w:rPr>
                <w:rFonts w:ascii="仿宋" w:hAnsi="仿宋" w:eastAsia="仿宋" w:cs="仿宋"/>
                <w:snapToGrid w:val="0"/>
                <w:color w:val="000000"/>
                <w:kern w:val="0"/>
                <w:sz w:val="20"/>
                <w:szCs w:val="20"/>
                <w:lang w:eastAsia="en-US"/>
              </w:rPr>
              <w:t>出</w:t>
            </w:r>
          </w:p>
        </w:tc>
        <w:tc>
          <w:tcPr>
            <w:tcW w:w="1035" w:type="dxa"/>
            <w:vAlign w:val="top"/>
          </w:tcPr>
          <w:p w14:paraId="41FA62D4">
            <w:pPr>
              <w:widowControl/>
              <w:kinsoku w:val="0"/>
              <w:autoSpaceDE w:val="0"/>
              <w:autoSpaceDN w:val="0"/>
              <w:adjustRightInd w:val="0"/>
              <w:snapToGrid w:val="0"/>
              <w:spacing w:line="348" w:lineRule="auto"/>
              <w:jc w:val="left"/>
              <w:textAlignment w:val="baseline"/>
              <w:rPr>
                <w:rFonts w:ascii="Arial" w:hAnsi="Arial" w:eastAsia="Arial" w:cs="Arial"/>
                <w:snapToGrid w:val="0"/>
                <w:color w:val="000000"/>
                <w:kern w:val="0"/>
                <w:sz w:val="21"/>
                <w:szCs w:val="21"/>
                <w:lang w:eastAsia="en-US"/>
              </w:rPr>
            </w:pPr>
          </w:p>
          <w:p w14:paraId="3AA1A440">
            <w:pPr>
              <w:kinsoku w:val="0"/>
              <w:autoSpaceDE w:val="0"/>
              <w:autoSpaceDN w:val="0"/>
              <w:adjustRightInd w:val="0"/>
              <w:snapToGrid w:val="0"/>
              <w:spacing w:before="58" w:line="186" w:lineRule="auto"/>
              <w:ind w:left="5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9.47</w:t>
            </w:r>
          </w:p>
        </w:tc>
        <w:tc>
          <w:tcPr>
            <w:tcW w:w="1035" w:type="dxa"/>
            <w:vAlign w:val="top"/>
          </w:tcPr>
          <w:p w14:paraId="7364525C">
            <w:pPr>
              <w:widowControl/>
              <w:kinsoku w:val="0"/>
              <w:autoSpaceDE w:val="0"/>
              <w:autoSpaceDN w:val="0"/>
              <w:adjustRightInd w:val="0"/>
              <w:snapToGrid w:val="0"/>
              <w:spacing w:line="348" w:lineRule="auto"/>
              <w:jc w:val="left"/>
              <w:textAlignment w:val="baseline"/>
              <w:rPr>
                <w:rFonts w:ascii="Arial" w:hAnsi="Arial" w:eastAsia="Arial" w:cs="Arial"/>
                <w:snapToGrid w:val="0"/>
                <w:color w:val="000000"/>
                <w:kern w:val="0"/>
                <w:sz w:val="21"/>
                <w:szCs w:val="21"/>
                <w:lang w:eastAsia="en-US"/>
              </w:rPr>
            </w:pPr>
          </w:p>
          <w:p w14:paraId="23395CD3">
            <w:pPr>
              <w:kinsoku w:val="0"/>
              <w:autoSpaceDE w:val="0"/>
              <w:autoSpaceDN w:val="0"/>
              <w:adjustRightInd w:val="0"/>
              <w:snapToGrid w:val="0"/>
              <w:spacing w:before="58" w:line="186" w:lineRule="auto"/>
              <w:ind w:left="5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9.47</w:t>
            </w:r>
          </w:p>
        </w:tc>
        <w:tc>
          <w:tcPr>
            <w:tcW w:w="1035" w:type="dxa"/>
            <w:vAlign w:val="top"/>
          </w:tcPr>
          <w:p w14:paraId="0EAEABB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FD7BA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AA1435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E233B0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6A14E7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68D1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7" w:type="dxa"/>
            <w:vAlign w:val="top"/>
          </w:tcPr>
          <w:p w14:paraId="068381C9">
            <w:pPr>
              <w:widowControl/>
              <w:kinsoku w:val="0"/>
              <w:autoSpaceDE w:val="0"/>
              <w:autoSpaceDN w:val="0"/>
              <w:adjustRightInd w:val="0"/>
              <w:snapToGrid w:val="0"/>
              <w:spacing w:line="350" w:lineRule="auto"/>
              <w:jc w:val="left"/>
              <w:textAlignment w:val="baseline"/>
              <w:rPr>
                <w:rFonts w:ascii="Arial" w:hAnsi="Arial" w:eastAsia="Arial" w:cs="Arial"/>
                <w:snapToGrid w:val="0"/>
                <w:color w:val="000000"/>
                <w:kern w:val="0"/>
                <w:sz w:val="21"/>
                <w:szCs w:val="21"/>
                <w:lang w:eastAsia="en-US"/>
              </w:rPr>
            </w:pPr>
          </w:p>
          <w:p w14:paraId="08121A15">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w:t>
            </w:r>
          </w:p>
        </w:tc>
        <w:tc>
          <w:tcPr>
            <w:tcW w:w="1157" w:type="dxa"/>
            <w:vAlign w:val="top"/>
          </w:tcPr>
          <w:p w14:paraId="631CC66A">
            <w:pPr>
              <w:widowControl/>
              <w:kinsoku w:val="0"/>
              <w:autoSpaceDE w:val="0"/>
              <w:autoSpaceDN w:val="0"/>
              <w:adjustRightInd w:val="0"/>
              <w:snapToGrid w:val="0"/>
              <w:spacing w:before="72" w:line="237"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社会保障</w:t>
            </w:r>
          </w:p>
          <w:p w14:paraId="07D6061E">
            <w:pPr>
              <w:widowControl/>
              <w:kinsoku w:val="0"/>
              <w:autoSpaceDE w:val="0"/>
              <w:autoSpaceDN w:val="0"/>
              <w:adjustRightInd w:val="0"/>
              <w:snapToGrid w:val="0"/>
              <w:spacing w:before="55" w:line="249" w:lineRule="auto"/>
              <w:ind w:left="127" w:right="257" w:hanging="2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和就业支</w:t>
            </w:r>
            <w:r>
              <w:rPr>
                <w:rFonts w:ascii="仿宋" w:hAnsi="仿宋" w:eastAsia="仿宋" w:cs="仿宋"/>
                <w:snapToGrid w:val="0"/>
                <w:color w:val="000000"/>
                <w:kern w:val="0"/>
                <w:sz w:val="20"/>
                <w:szCs w:val="20"/>
                <w:lang w:eastAsia="en-US"/>
              </w:rPr>
              <w:t>出</w:t>
            </w:r>
          </w:p>
        </w:tc>
        <w:tc>
          <w:tcPr>
            <w:tcW w:w="1035" w:type="dxa"/>
            <w:vAlign w:val="top"/>
          </w:tcPr>
          <w:p w14:paraId="20D49044">
            <w:pPr>
              <w:widowControl/>
              <w:kinsoku w:val="0"/>
              <w:autoSpaceDE w:val="0"/>
              <w:autoSpaceDN w:val="0"/>
              <w:adjustRightInd w:val="0"/>
              <w:snapToGrid w:val="0"/>
              <w:spacing w:line="350" w:lineRule="auto"/>
              <w:jc w:val="left"/>
              <w:textAlignment w:val="baseline"/>
              <w:rPr>
                <w:rFonts w:ascii="Arial" w:hAnsi="Arial" w:eastAsia="Arial" w:cs="Arial"/>
                <w:snapToGrid w:val="0"/>
                <w:color w:val="000000"/>
                <w:kern w:val="0"/>
                <w:sz w:val="21"/>
                <w:szCs w:val="21"/>
                <w:lang w:eastAsia="en-US"/>
              </w:rPr>
            </w:pPr>
          </w:p>
          <w:p w14:paraId="0EA17EA8">
            <w:pPr>
              <w:kinsoku w:val="0"/>
              <w:autoSpaceDE w:val="0"/>
              <w:autoSpaceDN w:val="0"/>
              <w:adjustRightInd w:val="0"/>
              <w:snapToGrid w:val="0"/>
              <w:spacing w:before="58" w:line="186" w:lineRule="auto"/>
              <w:ind w:left="3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322.84</w:t>
            </w:r>
          </w:p>
        </w:tc>
        <w:tc>
          <w:tcPr>
            <w:tcW w:w="1035" w:type="dxa"/>
            <w:vAlign w:val="top"/>
          </w:tcPr>
          <w:p w14:paraId="2AED87E8">
            <w:pPr>
              <w:widowControl/>
              <w:kinsoku w:val="0"/>
              <w:autoSpaceDE w:val="0"/>
              <w:autoSpaceDN w:val="0"/>
              <w:adjustRightInd w:val="0"/>
              <w:snapToGrid w:val="0"/>
              <w:spacing w:line="350" w:lineRule="auto"/>
              <w:jc w:val="left"/>
              <w:textAlignment w:val="baseline"/>
              <w:rPr>
                <w:rFonts w:ascii="Arial" w:hAnsi="Arial" w:eastAsia="Arial" w:cs="Arial"/>
                <w:snapToGrid w:val="0"/>
                <w:color w:val="000000"/>
                <w:kern w:val="0"/>
                <w:sz w:val="21"/>
                <w:szCs w:val="21"/>
                <w:lang w:eastAsia="en-US"/>
              </w:rPr>
            </w:pPr>
          </w:p>
          <w:p w14:paraId="20272DD3">
            <w:pPr>
              <w:kinsoku w:val="0"/>
              <w:autoSpaceDE w:val="0"/>
              <w:autoSpaceDN w:val="0"/>
              <w:adjustRightInd w:val="0"/>
              <w:snapToGrid w:val="0"/>
              <w:spacing w:before="58" w:line="186" w:lineRule="auto"/>
              <w:ind w:left="38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322.84</w:t>
            </w:r>
          </w:p>
        </w:tc>
        <w:tc>
          <w:tcPr>
            <w:tcW w:w="1035" w:type="dxa"/>
            <w:vAlign w:val="top"/>
          </w:tcPr>
          <w:p w14:paraId="1E3F8B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19F468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70F62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1049DB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5B21A6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9591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7" w:type="dxa"/>
            <w:vAlign w:val="top"/>
          </w:tcPr>
          <w:p w14:paraId="6E8AB19C">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40FC0307">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20805</w:t>
            </w:r>
          </w:p>
        </w:tc>
        <w:tc>
          <w:tcPr>
            <w:tcW w:w="1157" w:type="dxa"/>
            <w:vAlign w:val="top"/>
          </w:tcPr>
          <w:p w14:paraId="1FDD7ECD">
            <w:pPr>
              <w:widowControl/>
              <w:kinsoku w:val="0"/>
              <w:autoSpaceDE w:val="0"/>
              <w:autoSpaceDN w:val="0"/>
              <w:adjustRightInd w:val="0"/>
              <w:snapToGrid w:val="0"/>
              <w:spacing w:before="74" w:line="237"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行政事业</w:t>
            </w:r>
          </w:p>
          <w:p w14:paraId="0D491D48">
            <w:pPr>
              <w:widowControl/>
              <w:kinsoku w:val="0"/>
              <w:autoSpaceDE w:val="0"/>
              <w:autoSpaceDN w:val="0"/>
              <w:adjustRightInd w:val="0"/>
              <w:snapToGrid w:val="0"/>
              <w:spacing w:before="55" w:line="248" w:lineRule="auto"/>
              <w:ind w:left="106"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单位养老</w:t>
            </w:r>
            <w:r>
              <w:rPr>
                <w:rFonts w:ascii="仿宋" w:hAnsi="仿宋" w:eastAsia="仿宋" w:cs="仿宋"/>
                <w:snapToGrid w:val="0"/>
                <w:color w:val="000000"/>
                <w:spacing w:val="-8"/>
                <w:kern w:val="0"/>
                <w:sz w:val="20"/>
                <w:szCs w:val="20"/>
                <w:lang w:eastAsia="en-US"/>
              </w:rPr>
              <w:t>支出</w:t>
            </w:r>
          </w:p>
        </w:tc>
        <w:tc>
          <w:tcPr>
            <w:tcW w:w="1035" w:type="dxa"/>
            <w:vAlign w:val="top"/>
          </w:tcPr>
          <w:p w14:paraId="7090789E">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47C1D19C">
            <w:pPr>
              <w:kinsoku w:val="0"/>
              <w:autoSpaceDE w:val="0"/>
              <w:autoSpaceDN w:val="0"/>
              <w:adjustRightInd w:val="0"/>
              <w:snapToGrid w:val="0"/>
              <w:spacing w:before="58"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170.58</w:t>
            </w:r>
          </w:p>
        </w:tc>
        <w:tc>
          <w:tcPr>
            <w:tcW w:w="1035" w:type="dxa"/>
            <w:vAlign w:val="top"/>
          </w:tcPr>
          <w:p w14:paraId="57CA1F55">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28B1CF01">
            <w:pPr>
              <w:kinsoku w:val="0"/>
              <w:autoSpaceDE w:val="0"/>
              <w:autoSpaceDN w:val="0"/>
              <w:adjustRightInd w:val="0"/>
              <w:snapToGrid w:val="0"/>
              <w:spacing w:before="58"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170.58</w:t>
            </w:r>
          </w:p>
        </w:tc>
        <w:tc>
          <w:tcPr>
            <w:tcW w:w="1035" w:type="dxa"/>
            <w:vAlign w:val="top"/>
          </w:tcPr>
          <w:p w14:paraId="1D8824B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5B6A56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C79C87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377AC8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8F93C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F3B1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1047" w:type="dxa"/>
            <w:vAlign w:val="top"/>
          </w:tcPr>
          <w:p w14:paraId="5C41899B">
            <w:pPr>
              <w:kinsoku w:val="0"/>
              <w:autoSpaceDE w:val="0"/>
              <w:autoSpaceDN w:val="0"/>
              <w:adjustRightInd w:val="0"/>
              <w:snapToGrid w:val="0"/>
              <w:spacing w:before="10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2080501</w:t>
            </w:r>
          </w:p>
        </w:tc>
        <w:tc>
          <w:tcPr>
            <w:tcW w:w="1157" w:type="dxa"/>
            <w:vAlign w:val="top"/>
          </w:tcPr>
          <w:p w14:paraId="10DB01C7">
            <w:pPr>
              <w:widowControl/>
              <w:kinsoku w:val="0"/>
              <w:autoSpaceDE w:val="0"/>
              <w:autoSpaceDN w:val="0"/>
              <w:adjustRightInd w:val="0"/>
              <w:snapToGrid w:val="0"/>
              <w:spacing w:before="75" w:line="217"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行政单位</w:t>
            </w:r>
          </w:p>
        </w:tc>
        <w:tc>
          <w:tcPr>
            <w:tcW w:w="1035" w:type="dxa"/>
            <w:vAlign w:val="top"/>
          </w:tcPr>
          <w:p w14:paraId="0BE8A687">
            <w:pPr>
              <w:kinsoku w:val="0"/>
              <w:autoSpaceDE w:val="0"/>
              <w:autoSpaceDN w:val="0"/>
              <w:adjustRightInd w:val="0"/>
              <w:snapToGrid w:val="0"/>
              <w:spacing w:before="102" w:line="186" w:lineRule="auto"/>
              <w:ind w:left="48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80.78</w:t>
            </w:r>
          </w:p>
        </w:tc>
        <w:tc>
          <w:tcPr>
            <w:tcW w:w="1035" w:type="dxa"/>
            <w:vAlign w:val="top"/>
          </w:tcPr>
          <w:p w14:paraId="26182065">
            <w:pPr>
              <w:kinsoku w:val="0"/>
              <w:autoSpaceDE w:val="0"/>
              <w:autoSpaceDN w:val="0"/>
              <w:adjustRightInd w:val="0"/>
              <w:snapToGrid w:val="0"/>
              <w:spacing w:before="102" w:line="186" w:lineRule="auto"/>
              <w:ind w:left="489"/>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80.78</w:t>
            </w:r>
          </w:p>
        </w:tc>
        <w:tc>
          <w:tcPr>
            <w:tcW w:w="1035" w:type="dxa"/>
            <w:vAlign w:val="top"/>
          </w:tcPr>
          <w:p w14:paraId="348BC9A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5325A4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8AB2EE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8C39DA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0C9103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27479CD4">
      <w:pPr>
        <w:widowControl w:val="0"/>
        <w:numPr>
          <w:ilvl w:val="0"/>
          <w:numId w:val="0"/>
        </w:numPr>
        <w:jc w:val="both"/>
        <w:rPr>
          <w:rFonts w:ascii="Times New Roman" w:hAnsi="Times New Roman" w:eastAsia="仿宋_GB2312" w:cs="Times New Roman"/>
          <w:color w:val="000000"/>
          <w:kern w:val="0"/>
          <w:sz w:val="24"/>
          <w:szCs w:val="24"/>
          <w:lang w:bidi="ar"/>
        </w:rPr>
        <w:sectPr>
          <w:headerReference r:id="rId8" w:type="default"/>
          <w:pgSz w:w="11906" w:h="16838"/>
          <w:pgMar w:top="1474" w:right="1474" w:bottom="1474" w:left="1474" w:header="851" w:footer="992" w:gutter="0"/>
          <w:cols w:space="0" w:num="1"/>
          <w:docGrid w:type="lines" w:linePitch="312" w:charSpace="0"/>
        </w:sectPr>
      </w:pPr>
    </w:p>
    <w:tbl>
      <w:tblPr>
        <w:tblStyle w:val="26"/>
        <w:tblW w:w="923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7"/>
        <w:gridCol w:w="1157"/>
        <w:gridCol w:w="1035"/>
        <w:gridCol w:w="1035"/>
        <w:gridCol w:w="1035"/>
        <w:gridCol w:w="962"/>
        <w:gridCol w:w="962"/>
        <w:gridCol w:w="1025"/>
        <w:gridCol w:w="972"/>
      </w:tblGrid>
      <w:tr w14:paraId="0EF63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1047" w:type="dxa"/>
            <w:vAlign w:val="top"/>
          </w:tcPr>
          <w:p w14:paraId="1F416C5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57" w:type="dxa"/>
            <w:vAlign w:val="top"/>
          </w:tcPr>
          <w:p w14:paraId="3C155BC9">
            <w:pPr>
              <w:widowControl/>
              <w:kinsoku w:val="0"/>
              <w:autoSpaceDE w:val="0"/>
              <w:autoSpaceDN w:val="0"/>
              <w:adjustRightInd w:val="0"/>
              <w:snapToGrid w:val="0"/>
              <w:spacing w:before="66" w:line="226" w:lineRule="auto"/>
              <w:ind w:left="1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10"/>
                <w:kern w:val="0"/>
                <w:sz w:val="20"/>
                <w:szCs w:val="20"/>
                <w:lang w:eastAsia="en-US"/>
              </w:rPr>
              <w:t>离退休</w:t>
            </w:r>
          </w:p>
        </w:tc>
        <w:tc>
          <w:tcPr>
            <w:tcW w:w="1035" w:type="dxa"/>
            <w:vAlign w:val="top"/>
          </w:tcPr>
          <w:p w14:paraId="10FB041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Align w:val="top"/>
          </w:tcPr>
          <w:p w14:paraId="00128AE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Align w:val="top"/>
          </w:tcPr>
          <w:p w14:paraId="2E3462E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3999AF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5AB608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2AFFAA4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CCD453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73EF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6" w:hRule="atLeast"/>
        </w:trPr>
        <w:tc>
          <w:tcPr>
            <w:tcW w:w="1047" w:type="dxa"/>
            <w:vAlign w:val="top"/>
          </w:tcPr>
          <w:p w14:paraId="5AC8C091">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4023A572">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7309BFB0">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2080505</w:t>
            </w:r>
          </w:p>
        </w:tc>
        <w:tc>
          <w:tcPr>
            <w:tcW w:w="1157" w:type="dxa"/>
            <w:vAlign w:val="top"/>
          </w:tcPr>
          <w:p w14:paraId="3BD10CA5">
            <w:pPr>
              <w:widowControl/>
              <w:kinsoku w:val="0"/>
              <w:autoSpaceDE w:val="0"/>
              <w:autoSpaceDN w:val="0"/>
              <w:adjustRightInd w:val="0"/>
              <w:snapToGrid w:val="0"/>
              <w:spacing w:before="57" w:line="239"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机关事业</w:t>
            </w:r>
          </w:p>
          <w:p w14:paraId="40ABCE39">
            <w:pPr>
              <w:widowControl/>
              <w:kinsoku w:val="0"/>
              <w:autoSpaceDE w:val="0"/>
              <w:autoSpaceDN w:val="0"/>
              <w:adjustRightInd w:val="0"/>
              <w:snapToGrid w:val="0"/>
              <w:spacing w:before="53" w:line="237" w:lineRule="auto"/>
              <w:ind w:left="10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单位基本</w:t>
            </w:r>
          </w:p>
          <w:p w14:paraId="12FD831C">
            <w:pPr>
              <w:widowControl/>
              <w:kinsoku w:val="0"/>
              <w:autoSpaceDE w:val="0"/>
              <w:autoSpaceDN w:val="0"/>
              <w:adjustRightInd w:val="0"/>
              <w:snapToGrid w:val="0"/>
              <w:spacing w:before="55" w:line="237"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养老保险</w:t>
            </w:r>
          </w:p>
          <w:p w14:paraId="6C1124CF">
            <w:pPr>
              <w:widowControl/>
              <w:kinsoku w:val="0"/>
              <w:autoSpaceDE w:val="0"/>
              <w:autoSpaceDN w:val="0"/>
              <w:adjustRightInd w:val="0"/>
              <w:snapToGrid w:val="0"/>
              <w:spacing w:before="54" w:line="224" w:lineRule="auto"/>
              <w:ind w:left="10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缴费支出</w:t>
            </w:r>
          </w:p>
        </w:tc>
        <w:tc>
          <w:tcPr>
            <w:tcW w:w="1035" w:type="dxa"/>
            <w:vAlign w:val="top"/>
          </w:tcPr>
          <w:p w14:paraId="40954112">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7E490632">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5C1C57E7">
            <w:pPr>
              <w:kinsoku w:val="0"/>
              <w:autoSpaceDE w:val="0"/>
              <w:autoSpaceDN w:val="0"/>
              <w:adjustRightInd w:val="0"/>
              <w:snapToGrid w:val="0"/>
              <w:spacing w:before="57" w:line="186" w:lineRule="auto"/>
              <w:ind w:left="48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89.80</w:t>
            </w:r>
          </w:p>
        </w:tc>
        <w:tc>
          <w:tcPr>
            <w:tcW w:w="1035" w:type="dxa"/>
            <w:vAlign w:val="top"/>
          </w:tcPr>
          <w:p w14:paraId="69C94D5E">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41A3A362">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3C06C1B9">
            <w:pPr>
              <w:kinsoku w:val="0"/>
              <w:autoSpaceDE w:val="0"/>
              <w:autoSpaceDN w:val="0"/>
              <w:adjustRightInd w:val="0"/>
              <w:snapToGrid w:val="0"/>
              <w:spacing w:before="57" w:line="186" w:lineRule="auto"/>
              <w:ind w:left="489"/>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89.80</w:t>
            </w:r>
          </w:p>
        </w:tc>
        <w:tc>
          <w:tcPr>
            <w:tcW w:w="1035" w:type="dxa"/>
            <w:vAlign w:val="top"/>
          </w:tcPr>
          <w:p w14:paraId="5219AA4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77241E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11083B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C0C7E3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47BDDEC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F9AE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7" w:type="dxa"/>
            <w:vAlign w:val="top"/>
          </w:tcPr>
          <w:p w14:paraId="11663EE8">
            <w:pPr>
              <w:kinsoku w:val="0"/>
              <w:autoSpaceDE w:val="0"/>
              <w:autoSpaceDN w:val="0"/>
              <w:adjustRightInd w:val="0"/>
              <w:snapToGrid w:val="0"/>
              <w:spacing w:before="8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20809</w:t>
            </w:r>
          </w:p>
        </w:tc>
        <w:tc>
          <w:tcPr>
            <w:tcW w:w="1157" w:type="dxa"/>
            <w:vAlign w:val="top"/>
          </w:tcPr>
          <w:p w14:paraId="7C917B9E">
            <w:pPr>
              <w:widowControl/>
              <w:kinsoku w:val="0"/>
              <w:autoSpaceDE w:val="0"/>
              <w:autoSpaceDN w:val="0"/>
              <w:adjustRightInd w:val="0"/>
              <w:snapToGrid w:val="0"/>
              <w:spacing w:before="59" w:line="224"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退役安置</w:t>
            </w:r>
          </w:p>
        </w:tc>
        <w:tc>
          <w:tcPr>
            <w:tcW w:w="1035" w:type="dxa"/>
            <w:vAlign w:val="top"/>
          </w:tcPr>
          <w:p w14:paraId="2DAD0E9B">
            <w:pPr>
              <w:kinsoku w:val="0"/>
              <w:autoSpaceDE w:val="0"/>
              <w:autoSpaceDN w:val="0"/>
              <w:adjustRightInd w:val="0"/>
              <w:snapToGrid w:val="0"/>
              <w:spacing w:before="85"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138.06</w:t>
            </w:r>
          </w:p>
        </w:tc>
        <w:tc>
          <w:tcPr>
            <w:tcW w:w="1035" w:type="dxa"/>
            <w:vAlign w:val="top"/>
          </w:tcPr>
          <w:p w14:paraId="36F45331">
            <w:pPr>
              <w:kinsoku w:val="0"/>
              <w:autoSpaceDE w:val="0"/>
              <w:autoSpaceDN w:val="0"/>
              <w:adjustRightInd w:val="0"/>
              <w:snapToGrid w:val="0"/>
              <w:spacing w:before="85"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138.06</w:t>
            </w:r>
          </w:p>
        </w:tc>
        <w:tc>
          <w:tcPr>
            <w:tcW w:w="1035" w:type="dxa"/>
            <w:vAlign w:val="top"/>
          </w:tcPr>
          <w:p w14:paraId="57A04D1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47110D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B3D1CD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8ECFB0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3AFCEA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55DB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62D5CE31">
            <w:pPr>
              <w:kinsoku w:val="0"/>
              <w:autoSpaceDE w:val="0"/>
              <w:autoSpaceDN w:val="0"/>
              <w:adjustRightInd w:val="0"/>
              <w:snapToGrid w:val="0"/>
              <w:spacing w:before="24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2080901</w:t>
            </w:r>
          </w:p>
        </w:tc>
        <w:tc>
          <w:tcPr>
            <w:tcW w:w="1157" w:type="dxa"/>
            <w:vAlign w:val="top"/>
          </w:tcPr>
          <w:p w14:paraId="56AF0B32">
            <w:pPr>
              <w:widowControl/>
              <w:kinsoku w:val="0"/>
              <w:autoSpaceDE w:val="0"/>
              <w:autoSpaceDN w:val="0"/>
              <w:adjustRightInd w:val="0"/>
              <w:snapToGrid w:val="0"/>
              <w:spacing w:before="58" w:line="256" w:lineRule="auto"/>
              <w:ind w:left="106" w:right="257" w:hanging="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退役</w:t>
            </w:r>
            <w:r>
              <w:rPr>
                <w:rFonts w:ascii="宋体" w:hAnsi="宋体" w:eastAsia="宋体" w:cs="宋体"/>
                <w:snapToGrid w:val="0"/>
                <w:color w:val="000000"/>
                <w:spacing w:val="-7"/>
                <w:kern w:val="0"/>
                <w:sz w:val="20"/>
                <w:szCs w:val="20"/>
                <w:lang w:eastAsia="en-US"/>
              </w:rPr>
              <w:t>士兵</w:t>
            </w:r>
            <w:r>
              <w:rPr>
                <w:rFonts w:ascii="仿宋" w:hAnsi="仿宋" w:eastAsia="仿宋" w:cs="仿宋"/>
                <w:snapToGrid w:val="0"/>
                <w:color w:val="000000"/>
                <w:spacing w:val="-9"/>
                <w:kern w:val="0"/>
                <w:sz w:val="20"/>
                <w:szCs w:val="20"/>
                <w:lang w:eastAsia="en-US"/>
              </w:rPr>
              <w:t>安置</w:t>
            </w:r>
          </w:p>
        </w:tc>
        <w:tc>
          <w:tcPr>
            <w:tcW w:w="1035" w:type="dxa"/>
            <w:vAlign w:val="top"/>
          </w:tcPr>
          <w:p w14:paraId="4D50F01C">
            <w:pPr>
              <w:kinsoku w:val="0"/>
              <w:autoSpaceDE w:val="0"/>
              <w:autoSpaceDN w:val="0"/>
              <w:adjustRightInd w:val="0"/>
              <w:snapToGrid w:val="0"/>
              <w:spacing w:before="241"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138.06</w:t>
            </w:r>
          </w:p>
        </w:tc>
        <w:tc>
          <w:tcPr>
            <w:tcW w:w="1035" w:type="dxa"/>
            <w:vAlign w:val="top"/>
          </w:tcPr>
          <w:p w14:paraId="6183D623">
            <w:pPr>
              <w:kinsoku w:val="0"/>
              <w:autoSpaceDE w:val="0"/>
              <w:autoSpaceDN w:val="0"/>
              <w:adjustRightInd w:val="0"/>
              <w:snapToGrid w:val="0"/>
              <w:spacing w:before="241"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138.06</w:t>
            </w:r>
          </w:p>
        </w:tc>
        <w:tc>
          <w:tcPr>
            <w:tcW w:w="1035" w:type="dxa"/>
            <w:vAlign w:val="top"/>
          </w:tcPr>
          <w:p w14:paraId="548C979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3BB1E9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5B0640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7BA60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76464C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052A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7" w:type="dxa"/>
            <w:vAlign w:val="top"/>
          </w:tcPr>
          <w:p w14:paraId="003F4405">
            <w:pPr>
              <w:kinsoku w:val="0"/>
              <w:autoSpaceDE w:val="0"/>
              <w:autoSpaceDN w:val="0"/>
              <w:adjustRightInd w:val="0"/>
              <w:snapToGrid w:val="0"/>
              <w:spacing w:before="8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20820</w:t>
            </w:r>
          </w:p>
        </w:tc>
        <w:tc>
          <w:tcPr>
            <w:tcW w:w="1157" w:type="dxa"/>
            <w:vAlign w:val="top"/>
          </w:tcPr>
          <w:p w14:paraId="616F7801">
            <w:pPr>
              <w:widowControl/>
              <w:kinsoku w:val="0"/>
              <w:autoSpaceDE w:val="0"/>
              <w:autoSpaceDN w:val="0"/>
              <w:adjustRightInd w:val="0"/>
              <w:snapToGrid w:val="0"/>
              <w:spacing w:before="60" w:line="223" w:lineRule="auto"/>
              <w:ind w:left="109"/>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临</w:t>
            </w:r>
            <w:r>
              <w:rPr>
                <w:rFonts w:ascii="仿宋" w:hAnsi="仿宋" w:eastAsia="仿宋" w:cs="仿宋"/>
                <w:snapToGrid w:val="0"/>
                <w:color w:val="000000"/>
                <w:spacing w:val="-7"/>
                <w:kern w:val="0"/>
                <w:sz w:val="20"/>
                <w:szCs w:val="20"/>
                <w:lang w:eastAsia="en-US"/>
              </w:rPr>
              <w:t>时救助</w:t>
            </w:r>
          </w:p>
        </w:tc>
        <w:tc>
          <w:tcPr>
            <w:tcW w:w="1035" w:type="dxa"/>
            <w:vAlign w:val="top"/>
          </w:tcPr>
          <w:p w14:paraId="5DB9ABDD">
            <w:pPr>
              <w:kinsoku w:val="0"/>
              <w:autoSpaceDE w:val="0"/>
              <w:autoSpaceDN w:val="0"/>
              <w:adjustRightInd w:val="0"/>
              <w:snapToGrid w:val="0"/>
              <w:spacing w:before="86" w:line="186" w:lineRule="auto"/>
              <w:ind w:left="59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7"/>
                <w:kern w:val="0"/>
                <w:sz w:val="20"/>
                <w:szCs w:val="20"/>
                <w:lang w:val="en-US" w:eastAsia="en-US" w:bidi="ar-SA"/>
              </w:rPr>
              <w:t>1.25</w:t>
            </w:r>
          </w:p>
        </w:tc>
        <w:tc>
          <w:tcPr>
            <w:tcW w:w="1035" w:type="dxa"/>
            <w:vAlign w:val="top"/>
          </w:tcPr>
          <w:p w14:paraId="7CA5E9BC">
            <w:pPr>
              <w:kinsoku w:val="0"/>
              <w:autoSpaceDE w:val="0"/>
              <w:autoSpaceDN w:val="0"/>
              <w:adjustRightInd w:val="0"/>
              <w:snapToGrid w:val="0"/>
              <w:spacing w:before="86" w:line="186" w:lineRule="auto"/>
              <w:ind w:left="5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7"/>
                <w:kern w:val="0"/>
                <w:sz w:val="20"/>
                <w:szCs w:val="20"/>
                <w:lang w:val="en-US" w:eastAsia="en-US" w:bidi="ar-SA"/>
              </w:rPr>
              <w:t>1.25</w:t>
            </w:r>
          </w:p>
        </w:tc>
        <w:tc>
          <w:tcPr>
            <w:tcW w:w="1035" w:type="dxa"/>
            <w:vAlign w:val="top"/>
          </w:tcPr>
          <w:p w14:paraId="1D97177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DC5EAD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D84FAD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7DE8F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591603E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07AD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3824C982">
            <w:pPr>
              <w:kinsoku w:val="0"/>
              <w:autoSpaceDE w:val="0"/>
              <w:autoSpaceDN w:val="0"/>
              <w:adjustRightInd w:val="0"/>
              <w:snapToGrid w:val="0"/>
              <w:spacing w:before="24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2082001</w:t>
            </w:r>
          </w:p>
        </w:tc>
        <w:tc>
          <w:tcPr>
            <w:tcW w:w="1157" w:type="dxa"/>
            <w:vAlign w:val="top"/>
          </w:tcPr>
          <w:p w14:paraId="6F2066B3">
            <w:pPr>
              <w:widowControl/>
              <w:kinsoku w:val="0"/>
              <w:autoSpaceDE w:val="0"/>
              <w:autoSpaceDN w:val="0"/>
              <w:adjustRightInd w:val="0"/>
              <w:snapToGrid w:val="0"/>
              <w:spacing w:before="60" w:line="255" w:lineRule="auto"/>
              <w:ind w:left="106" w:right="258" w:firstLine="3"/>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临</w:t>
            </w:r>
            <w:r>
              <w:rPr>
                <w:rFonts w:ascii="仿宋" w:hAnsi="仿宋" w:eastAsia="仿宋" w:cs="仿宋"/>
                <w:snapToGrid w:val="0"/>
                <w:color w:val="000000"/>
                <w:spacing w:val="-8"/>
                <w:kern w:val="0"/>
                <w:sz w:val="20"/>
                <w:szCs w:val="20"/>
                <w:lang w:eastAsia="en-US"/>
              </w:rPr>
              <w:t>时救助支出</w:t>
            </w:r>
          </w:p>
        </w:tc>
        <w:tc>
          <w:tcPr>
            <w:tcW w:w="1035" w:type="dxa"/>
            <w:vAlign w:val="top"/>
          </w:tcPr>
          <w:p w14:paraId="7C0C3891">
            <w:pPr>
              <w:kinsoku w:val="0"/>
              <w:autoSpaceDE w:val="0"/>
              <w:autoSpaceDN w:val="0"/>
              <w:adjustRightInd w:val="0"/>
              <w:snapToGrid w:val="0"/>
              <w:spacing w:before="242" w:line="186" w:lineRule="auto"/>
              <w:ind w:left="59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7"/>
                <w:kern w:val="0"/>
                <w:sz w:val="20"/>
                <w:szCs w:val="20"/>
                <w:lang w:val="en-US" w:eastAsia="en-US" w:bidi="ar-SA"/>
              </w:rPr>
              <w:t>1.25</w:t>
            </w:r>
          </w:p>
        </w:tc>
        <w:tc>
          <w:tcPr>
            <w:tcW w:w="1035" w:type="dxa"/>
            <w:vAlign w:val="top"/>
          </w:tcPr>
          <w:p w14:paraId="3FEC00D1">
            <w:pPr>
              <w:kinsoku w:val="0"/>
              <w:autoSpaceDE w:val="0"/>
              <w:autoSpaceDN w:val="0"/>
              <w:adjustRightInd w:val="0"/>
              <w:snapToGrid w:val="0"/>
              <w:spacing w:before="242" w:line="186" w:lineRule="auto"/>
              <w:ind w:left="5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7"/>
                <w:kern w:val="0"/>
                <w:sz w:val="20"/>
                <w:szCs w:val="20"/>
                <w:lang w:val="en-US" w:eastAsia="en-US" w:bidi="ar-SA"/>
              </w:rPr>
              <w:t>1.25</w:t>
            </w:r>
          </w:p>
        </w:tc>
        <w:tc>
          <w:tcPr>
            <w:tcW w:w="1035" w:type="dxa"/>
            <w:vAlign w:val="top"/>
          </w:tcPr>
          <w:p w14:paraId="0F1C089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84F6CE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99F9C0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635ABD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91E825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5085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8E2D2C8">
            <w:pPr>
              <w:kinsoku w:val="0"/>
              <w:autoSpaceDE w:val="0"/>
              <w:autoSpaceDN w:val="0"/>
              <w:adjustRightInd w:val="0"/>
              <w:snapToGrid w:val="0"/>
              <w:spacing w:before="24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20825</w:t>
            </w:r>
          </w:p>
        </w:tc>
        <w:tc>
          <w:tcPr>
            <w:tcW w:w="1157" w:type="dxa"/>
            <w:vAlign w:val="top"/>
          </w:tcPr>
          <w:p w14:paraId="7E482D9E">
            <w:pPr>
              <w:widowControl/>
              <w:kinsoku w:val="0"/>
              <w:autoSpaceDE w:val="0"/>
              <w:autoSpaceDN w:val="0"/>
              <w:adjustRightInd w:val="0"/>
              <w:snapToGrid w:val="0"/>
              <w:spacing w:before="60" w:line="255" w:lineRule="auto"/>
              <w:ind w:left="104"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其他生活救助</w:t>
            </w:r>
          </w:p>
        </w:tc>
        <w:tc>
          <w:tcPr>
            <w:tcW w:w="1035" w:type="dxa"/>
            <w:vAlign w:val="top"/>
          </w:tcPr>
          <w:p w14:paraId="167A18C5">
            <w:pPr>
              <w:kinsoku w:val="0"/>
              <w:autoSpaceDE w:val="0"/>
              <w:autoSpaceDN w:val="0"/>
              <w:adjustRightInd w:val="0"/>
              <w:snapToGrid w:val="0"/>
              <w:spacing w:before="243"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12.95</w:t>
            </w:r>
          </w:p>
        </w:tc>
        <w:tc>
          <w:tcPr>
            <w:tcW w:w="1035" w:type="dxa"/>
            <w:vAlign w:val="top"/>
          </w:tcPr>
          <w:p w14:paraId="6A75AF55">
            <w:pPr>
              <w:kinsoku w:val="0"/>
              <w:autoSpaceDE w:val="0"/>
              <w:autoSpaceDN w:val="0"/>
              <w:adjustRightInd w:val="0"/>
              <w:snapToGrid w:val="0"/>
              <w:spacing w:before="243"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12.95</w:t>
            </w:r>
          </w:p>
        </w:tc>
        <w:tc>
          <w:tcPr>
            <w:tcW w:w="1035" w:type="dxa"/>
            <w:vAlign w:val="top"/>
          </w:tcPr>
          <w:p w14:paraId="27E6EBD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57D450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027EBB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63A264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0E5FCB1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1590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3501090D">
            <w:pPr>
              <w:kinsoku w:val="0"/>
              <w:autoSpaceDE w:val="0"/>
              <w:autoSpaceDN w:val="0"/>
              <w:adjustRightInd w:val="0"/>
              <w:snapToGrid w:val="0"/>
              <w:spacing w:before="24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2082502</w:t>
            </w:r>
          </w:p>
        </w:tc>
        <w:tc>
          <w:tcPr>
            <w:tcW w:w="1157" w:type="dxa"/>
            <w:vAlign w:val="top"/>
          </w:tcPr>
          <w:p w14:paraId="78DA9E9E">
            <w:pPr>
              <w:widowControl/>
              <w:kinsoku w:val="0"/>
              <w:autoSpaceDE w:val="0"/>
              <w:autoSpaceDN w:val="0"/>
              <w:adjustRightInd w:val="0"/>
              <w:snapToGrid w:val="0"/>
              <w:spacing w:before="62" w:line="238" w:lineRule="auto"/>
              <w:ind w:left="104"/>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其他农</w:t>
            </w:r>
            <w:r>
              <w:rPr>
                <w:rFonts w:ascii="宋体" w:hAnsi="宋体" w:eastAsia="宋体" w:cs="宋体"/>
                <w:snapToGrid w:val="0"/>
                <w:color w:val="000000"/>
                <w:spacing w:val="-6"/>
                <w:kern w:val="0"/>
                <w:sz w:val="20"/>
                <w:szCs w:val="20"/>
                <w:lang w:eastAsia="en-US"/>
              </w:rPr>
              <w:t>村</w:t>
            </w:r>
          </w:p>
          <w:p w14:paraId="55695835">
            <w:pPr>
              <w:widowControl/>
              <w:kinsoku w:val="0"/>
              <w:autoSpaceDE w:val="0"/>
              <w:autoSpaceDN w:val="0"/>
              <w:adjustRightInd w:val="0"/>
              <w:snapToGrid w:val="0"/>
              <w:spacing w:before="54" w:line="220" w:lineRule="auto"/>
              <w:ind w:left="11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生活救助</w:t>
            </w:r>
          </w:p>
        </w:tc>
        <w:tc>
          <w:tcPr>
            <w:tcW w:w="1035" w:type="dxa"/>
            <w:vAlign w:val="top"/>
          </w:tcPr>
          <w:p w14:paraId="73620463">
            <w:pPr>
              <w:kinsoku w:val="0"/>
              <w:autoSpaceDE w:val="0"/>
              <w:autoSpaceDN w:val="0"/>
              <w:adjustRightInd w:val="0"/>
              <w:snapToGrid w:val="0"/>
              <w:spacing w:before="244"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12.95</w:t>
            </w:r>
          </w:p>
        </w:tc>
        <w:tc>
          <w:tcPr>
            <w:tcW w:w="1035" w:type="dxa"/>
            <w:vAlign w:val="top"/>
          </w:tcPr>
          <w:p w14:paraId="39275188">
            <w:pPr>
              <w:kinsoku w:val="0"/>
              <w:autoSpaceDE w:val="0"/>
              <w:autoSpaceDN w:val="0"/>
              <w:adjustRightInd w:val="0"/>
              <w:snapToGrid w:val="0"/>
              <w:spacing w:before="244"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12.95</w:t>
            </w:r>
          </w:p>
        </w:tc>
        <w:tc>
          <w:tcPr>
            <w:tcW w:w="1035" w:type="dxa"/>
            <w:vAlign w:val="top"/>
          </w:tcPr>
          <w:p w14:paraId="600D048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D6BA0B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6AC7E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2FE31AA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5AE535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7410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75B363A0">
            <w:pPr>
              <w:kinsoku w:val="0"/>
              <w:autoSpaceDE w:val="0"/>
              <w:autoSpaceDN w:val="0"/>
              <w:adjustRightInd w:val="0"/>
              <w:snapToGrid w:val="0"/>
              <w:spacing w:before="24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210</w:t>
            </w:r>
          </w:p>
        </w:tc>
        <w:tc>
          <w:tcPr>
            <w:tcW w:w="1157" w:type="dxa"/>
            <w:vAlign w:val="top"/>
          </w:tcPr>
          <w:p w14:paraId="200C5854">
            <w:pPr>
              <w:widowControl/>
              <w:kinsoku w:val="0"/>
              <w:autoSpaceDE w:val="0"/>
              <w:autoSpaceDN w:val="0"/>
              <w:adjustRightInd w:val="0"/>
              <w:snapToGrid w:val="0"/>
              <w:spacing w:before="62" w:line="254" w:lineRule="auto"/>
              <w:ind w:left="106" w:right="257" w:firstLine="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卫生健康支出</w:t>
            </w:r>
          </w:p>
        </w:tc>
        <w:tc>
          <w:tcPr>
            <w:tcW w:w="1035" w:type="dxa"/>
            <w:vAlign w:val="top"/>
          </w:tcPr>
          <w:p w14:paraId="15A7AF41">
            <w:pPr>
              <w:kinsoku w:val="0"/>
              <w:autoSpaceDE w:val="0"/>
              <w:autoSpaceDN w:val="0"/>
              <w:adjustRightInd w:val="0"/>
              <w:snapToGrid w:val="0"/>
              <w:spacing w:before="245"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61.70</w:t>
            </w:r>
          </w:p>
        </w:tc>
        <w:tc>
          <w:tcPr>
            <w:tcW w:w="1035" w:type="dxa"/>
            <w:vAlign w:val="top"/>
          </w:tcPr>
          <w:p w14:paraId="6B09D050">
            <w:pPr>
              <w:kinsoku w:val="0"/>
              <w:autoSpaceDE w:val="0"/>
              <w:autoSpaceDN w:val="0"/>
              <w:adjustRightInd w:val="0"/>
              <w:snapToGrid w:val="0"/>
              <w:spacing w:before="245"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61.70</w:t>
            </w:r>
          </w:p>
        </w:tc>
        <w:tc>
          <w:tcPr>
            <w:tcW w:w="1035" w:type="dxa"/>
            <w:vAlign w:val="top"/>
          </w:tcPr>
          <w:p w14:paraId="1C72D3A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5E0A45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39239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0F89B2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2E2CD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ADE4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64C0683B">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21001</w:t>
            </w:r>
          </w:p>
        </w:tc>
        <w:tc>
          <w:tcPr>
            <w:tcW w:w="1157" w:type="dxa"/>
            <w:vAlign w:val="top"/>
          </w:tcPr>
          <w:p w14:paraId="57F0642C">
            <w:pPr>
              <w:widowControl/>
              <w:kinsoku w:val="0"/>
              <w:autoSpaceDE w:val="0"/>
              <w:autoSpaceDN w:val="0"/>
              <w:adjustRightInd w:val="0"/>
              <w:snapToGrid w:val="0"/>
              <w:spacing w:before="64" w:line="239"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卫生健康</w:t>
            </w:r>
          </w:p>
          <w:p w14:paraId="3DB75EA1">
            <w:pPr>
              <w:widowControl/>
              <w:kinsoku w:val="0"/>
              <w:autoSpaceDE w:val="0"/>
              <w:autoSpaceDN w:val="0"/>
              <w:adjustRightInd w:val="0"/>
              <w:snapToGrid w:val="0"/>
              <w:spacing w:before="52" w:line="219"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50C54B98">
            <w:pPr>
              <w:kinsoku w:val="0"/>
              <w:autoSpaceDE w:val="0"/>
              <w:autoSpaceDN w:val="0"/>
              <w:adjustRightInd w:val="0"/>
              <w:snapToGrid w:val="0"/>
              <w:spacing w:before="246"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15.04</w:t>
            </w:r>
          </w:p>
        </w:tc>
        <w:tc>
          <w:tcPr>
            <w:tcW w:w="1035" w:type="dxa"/>
            <w:vAlign w:val="top"/>
          </w:tcPr>
          <w:p w14:paraId="121C27DF">
            <w:pPr>
              <w:kinsoku w:val="0"/>
              <w:autoSpaceDE w:val="0"/>
              <w:autoSpaceDN w:val="0"/>
              <w:adjustRightInd w:val="0"/>
              <w:snapToGrid w:val="0"/>
              <w:spacing w:before="246"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15.04</w:t>
            </w:r>
          </w:p>
        </w:tc>
        <w:tc>
          <w:tcPr>
            <w:tcW w:w="1035" w:type="dxa"/>
            <w:vAlign w:val="top"/>
          </w:tcPr>
          <w:p w14:paraId="656627C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5FF8C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8DC681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22E0E0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57AA7E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640C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3FCC1D54">
            <w:pPr>
              <w:kinsoku w:val="0"/>
              <w:autoSpaceDE w:val="0"/>
              <w:autoSpaceDN w:val="0"/>
              <w:adjustRightInd w:val="0"/>
              <w:snapToGrid w:val="0"/>
              <w:spacing w:before="24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2100102</w:t>
            </w:r>
          </w:p>
        </w:tc>
        <w:tc>
          <w:tcPr>
            <w:tcW w:w="1157" w:type="dxa"/>
            <w:vAlign w:val="top"/>
          </w:tcPr>
          <w:p w14:paraId="296A5F78">
            <w:pPr>
              <w:widowControl/>
              <w:kinsoku w:val="0"/>
              <w:autoSpaceDE w:val="0"/>
              <w:autoSpaceDN w:val="0"/>
              <w:adjustRightInd w:val="0"/>
              <w:snapToGrid w:val="0"/>
              <w:spacing w:before="65"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0F19D5F2">
            <w:pPr>
              <w:widowControl/>
              <w:kinsoku w:val="0"/>
              <w:autoSpaceDE w:val="0"/>
              <w:autoSpaceDN w:val="0"/>
              <w:adjustRightInd w:val="0"/>
              <w:snapToGrid w:val="0"/>
              <w:spacing w:before="54" w:line="218"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1599556D">
            <w:pPr>
              <w:kinsoku w:val="0"/>
              <w:autoSpaceDE w:val="0"/>
              <w:autoSpaceDN w:val="0"/>
              <w:adjustRightInd w:val="0"/>
              <w:snapToGrid w:val="0"/>
              <w:spacing w:before="247"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15.04</w:t>
            </w:r>
          </w:p>
        </w:tc>
        <w:tc>
          <w:tcPr>
            <w:tcW w:w="1035" w:type="dxa"/>
            <w:vAlign w:val="top"/>
          </w:tcPr>
          <w:p w14:paraId="009A9B86">
            <w:pPr>
              <w:kinsoku w:val="0"/>
              <w:autoSpaceDE w:val="0"/>
              <w:autoSpaceDN w:val="0"/>
              <w:adjustRightInd w:val="0"/>
              <w:snapToGrid w:val="0"/>
              <w:spacing w:before="247"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15.04</w:t>
            </w:r>
          </w:p>
        </w:tc>
        <w:tc>
          <w:tcPr>
            <w:tcW w:w="1035" w:type="dxa"/>
            <w:vAlign w:val="top"/>
          </w:tcPr>
          <w:p w14:paraId="09FF4A3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A0924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C081D9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DDBB0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9095E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70B1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5B110175">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21011</w:t>
            </w:r>
          </w:p>
        </w:tc>
        <w:tc>
          <w:tcPr>
            <w:tcW w:w="1157" w:type="dxa"/>
            <w:vAlign w:val="top"/>
          </w:tcPr>
          <w:p w14:paraId="1347AF9C">
            <w:pPr>
              <w:widowControl/>
              <w:kinsoku w:val="0"/>
              <w:autoSpaceDE w:val="0"/>
              <w:autoSpaceDN w:val="0"/>
              <w:adjustRightInd w:val="0"/>
              <w:snapToGrid w:val="0"/>
              <w:spacing w:before="66" w:line="237"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行政事业</w:t>
            </w:r>
          </w:p>
          <w:p w14:paraId="35D0F85B">
            <w:pPr>
              <w:widowControl/>
              <w:kinsoku w:val="0"/>
              <w:autoSpaceDE w:val="0"/>
              <w:autoSpaceDN w:val="0"/>
              <w:adjustRightInd w:val="0"/>
              <w:snapToGrid w:val="0"/>
              <w:spacing w:before="54" w:line="217" w:lineRule="auto"/>
              <w:ind w:left="10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单位医疗</w:t>
            </w:r>
          </w:p>
        </w:tc>
        <w:tc>
          <w:tcPr>
            <w:tcW w:w="1035" w:type="dxa"/>
            <w:vAlign w:val="top"/>
          </w:tcPr>
          <w:p w14:paraId="30D074D9">
            <w:pPr>
              <w:kinsoku w:val="0"/>
              <w:autoSpaceDE w:val="0"/>
              <w:autoSpaceDN w:val="0"/>
              <w:adjustRightInd w:val="0"/>
              <w:snapToGrid w:val="0"/>
              <w:spacing w:before="248"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46.66</w:t>
            </w:r>
          </w:p>
        </w:tc>
        <w:tc>
          <w:tcPr>
            <w:tcW w:w="1035" w:type="dxa"/>
            <w:vAlign w:val="top"/>
          </w:tcPr>
          <w:p w14:paraId="530A464D">
            <w:pPr>
              <w:kinsoku w:val="0"/>
              <w:autoSpaceDE w:val="0"/>
              <w:autoSpaceDN w:val="0"/>
              <w:adjustRightInd w:val="0"/>
              <w:snapToGrid w:val="0"/>
              <w:spacing w:before="248" w:line="186" w:lineRule="auto"/>
              <w:ind w:left="4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46.66</w:t>
            </w:r>
          </w:p>
        </w:tc>
        <w:tc>
          <w:tcPr>
            <w:tcW w:w="1035" w:type="dxa"/>
            <w:vAlign w:val="top"/>
          </w:tcPr>
          <w:p w14:paraId="76D1E5F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EB0FCE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BDE8F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795174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F6A5B8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4060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17126324">
            <w:pPr>
              <w:kinsoku w:val="0"/>
              <w:autoSpaceDE w:val="0"/>
              <w:autoSpaceDN w:val="0"/>
              <w:adjustRightInd w:val="0"/>
              <w:snapToGrid w:val="0"/>
              <w:spacing w:before="24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2101101</w:t>
            </w:r>
          </w:p>
        </w:tc>
        <w:tc>
          <w:tcPr>
            <w:tcW w:w="1157" w:type="dxa"/>
            <w:vAlign w:val="top"/>
          </w:tcPr>
          <w:p w14:paraId="19E353ED">
            <w:pPr>
              <w:widowControl/>
              <w:kinsoku w:val="0"/>
              <w:autoSpaceDE w:val="0"/>
              <w:autoSpaceDN w:val="0"/>
              <w:adjustRightInd w:val="0"/>
              <w:snapToGrid w:val="0"/>
              <w:spacing w:before="66" w:line="252" w:lineRule="auto"/>
              <w:ind w:left="123" w:right="257" w:hanging="2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行政单位</w:t>
            </w:r>
            <w:r>
              <w:rPr>
                <w:rFonts w:ascii="仿宋" w:hAnsi="仿宋" w:eastAsia="仿宋" w:cs="仿宋"/>
                <w:snapToGrid w:val="0"/>
                <w:color w:val="000000"/>
                <w:spacing w:val="-17"/>
                <w:kern w:val="0"/>
                <w:sz w:val="20"/>
                <w:szCs w:val="20"/>
                <w:lang w:eastAsia="en-US"/>
              </w:rPr>
              <w:t>医疗</w:t>
            </w:r>
          </w:p>
        </w:tc>
        <w:tc>
          <w:tcPr>
            <w:tcW w:w="1035" w:type="dxa"/>
            <w:vAlign w:val="top"/>
          </w:tcPr>
          <w:p w14:paraId="7BB4130F">
            <w:pPr>
              <w:kinsoku w:val="0"/>
              <w:autoSpaceDE w:val="0"/>
              <w:autoSpaceDN w:val="0"/>
              <w:adjustRightInd w:val="0"/>
              <w:snapToGrid w:val="0"/>
              <w:spacing w:before="249"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46.66</w:t>
            </w:r>
          </w:p>
        </w:tc>
        <w:tc>
          <w:tcPr>
            <w:tcW w:w="1035" w:type="dxa"/>
            <w:vAlign w:val="top"/>
          </w:tcPr>
          <w:p w14:paraId="3FF72641">
            <w:pPr>
              <w:kinsoku w:val="0"/>
              <w:autoSpaceDE w:val="0"/>
              <w:autoSpaceDN w:val="0"/>
              <w:adjustRightInd w:val="0"/>
              <w:snapToGrid w:val="0"/>
              <w:spacing w:before="249" w:line="186" w:lineRule="auto"/>
              <w:ind w:left="4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46.66</w:t>
            </w:r>
          </w:p>
        </w:tc>
        <w:tc>
          <w:tcPr>
            <w:tcW w:w="1035" w:type="dxa"/>
            <w:vAlign w:val="top"/>
          </w:tcPr>
          <w:p w14:paraId="47FC239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6C3015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C2650E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FB51DC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7FAE5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5E23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3644A569">
            <w:pPr>
              <w:kinsoku w:val="0"/>
              <w:autoSpaceDE w:val="0"/>
              <w:autoSpaceDN w:val="0"/>
              <w:adjustRightInd w:val="0"/>
              <w:snapToGrid w:val="0"/>
              <w:spacing w:before="25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211</w:t>
            </w:r>
          </w:p>
        </w:tc>
        <w:tc>
          <w:tcPr>
            <w:tcW w:w="1157" w:type="dxa"/>
            <w:vAlign w:val="top"/>
          </w:tcPr>
          <w:p w14:paraId="08625544">
            <w:pPr>
              <w:widowControl/>
              <w:kinsoku w:val="0"/>
              <w:autoSpaceDE w:val="0"/>
              <w:autoSpaceDN w:val="0"/>
              <w:adjustRightInd w:val="0"/>
              <w:snapToGrid w:val="0"/>
              <w:spacing w:before="69" w:line="251" w:lineRule="auto"/>
              <w:ind w:left="106" w:right="257" w:firstLine="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节能环保支出</w:t>
            </w:r>
          </w:p>
        </w:tc>
        <w:tc>
          <w:tcPr>
            <w:tcW w:w="1035" w:type="dxa"/>
            <w:vAlign w:val="top"/>
          </w:tcPr>
          <w:p w14:paraId="1078DB8D">
            <w:pPr>
              <w:kinsoku w:val="0"/>
              <w:autoSpaceDE w:val="0"/>
              <w:autoSpaceDN w:val="0"/>
              <w:adjustRightInd w:val="0"/>
              <w:snapToGrid w:val="0"/>
              <w:spacing w:before="250"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61C9A7B2">
            <w:pPr>
              <w:kinsoku w:val="0"/>
              <w:autoSpaceDE w:val="0"/>
              <w:autoSpaceDN w:val="0"/>
              <w:adjustRightInd w:val="0"/>
              <w:snapToGrid w:val="0"/>
              <w:spacing w:before="250"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547F05A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64560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DD026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301EBC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68945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DF0C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D72E9CC">
            <w:pPr>
              <w:kinsoku w:val="0"/>
              <w:autoSpaceDE w:val="0"/>
              <w:autoSpaceDN w:val="0"/>
              <w:adjustRightInd w:val="0"/>
              <w:snapToGrid w:val="0"/>
              <w:spacing w:before="25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21101</w:t>
            </w:r>
          </w:p>
        </w:tc>
        <w:tc>
          <w:tcPr>
            <w:tcW w:w="1157" w:type="dxa"/>
            <w:vAlign w:val="top"/>
          </w:tcPr>
          <w:p w14:paraId="2B96E684">
            <w:pPr>
              <w:widowControl/>
              <w:kinsoku w:val="0"/>
              <w:autoSpaceDE w:val="0"/>
              <w:autoSpaceDN w:val="0"/>
              <w:adjustRightInd w:val="0"/>
              <w:snapToGrid w:val="0"/>
              <w:spacing w:before="69" w:line="237"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环境保护</w:t>
            </w:r>
          </w:p>
          <w:p w14:paraId="7E402C1A">
            <w:pPr>
              <w:widowControl/>
              <w:kinsoku w:val="0"/>
              <w:autoSpaceDE w:val="0"/>
              <w:autoSpaceDN w:val="0"/>
              <w:adjustRightInd w:val="0"/>
              <w:snapToGrid w:val="0"/>
              <w:spacing w:before="54" w:line="214"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5A40DC3B">
            <w:pPr>
              <w:kinsoku w:val="0"/>
              <w:autoSpaceDE w:val="0"/>
              <w:autoSpaceDN w:val="0"/>
              <w:adjustRightInd w:val="0"/>
              <w:snapToGrid w:val="0"/>
              <w:spacing w:before="251"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27A7B19C">
            <w:pPr>
              <w:kinsoku w:val="0"/>
              <w:autoSpaceDE w:val="0"/>
              <w:autoSpaceDN w:val="0"/>
              <w:adjustRightInd w:val="0"/>
              <w:snapToGrid w:val="0"/>
              <w:spacing w:before="251"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0881847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3AE589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2BDCAA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21BC100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257958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DBC2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CF0CF10">
            <w:pPr>
              <w:kinsoku w:val="0"/>
              <w:autoSpaceDE w:val="0"/>
              <w:autoSpaceDN w:val="0"/>
              <w:adjustRightInd w:val="0"/>
              <w:snapToGrid w:val="0"/>
              <w:spacing w:before="25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2110102</w:t>
            </w:r>
          </w:p>
        </w:tc>
        <w:tc>
          <w:tcPr>
            <w:tcW w:w="1157" w:type="dxa"/>
            <w:vAlign w:val="top"/>
          </w:tcPr>
          <w:p w14:paraId="1E82962E">
            <w:pPr>
              <w:widowControl/>
              <w:kinsoku w:val="0"/>
              <w:autoSpaceDE w:val="0"/>
              <w:autoSpaceDN w:val="0"/>
              <w:adjustRightInd w:val="0"/>
              <w:snapToGrid w:val="0"/>
              <w:spacing w:before="70"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03570BC9">
            <w:pPr>
              <w:widowControl/>
              <w:kinsoku w:val="0"/>
              <w:autoSpaceDE w:val="0"/>
              <w:autoSpaceDN w:val="0"/>
              <w:adjustRightInd w:val="0"/>
              <w:snapToGrid w:val="0"/>
              <w:spacing w:before="54" w:line="213"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59E295E1">
            <w:pPr>
              <w:kinsoku w:val="0"/>
              <w:autoSpaceDE w:val="0"/>
              <w:autoSpaceDN w:val="0"/>
              <w:adjustRightInd w:val="0"/>
              <w:snapToGrid w:val="0"/>
              <w:spacing w:before="252"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49560D05">
            <w:pPr>
              <w:kinsoku w:val="0"/>
              <w:autoSpaceDE w:val="0"/>
              <w:autoSpaceDN w:val="0"/>
              <w:adjustRightInd w:val="0"/>
              <w:snapToGrid w:val="0"/>
              <w:spacing w:before="252"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36.00</w:t>
            </w:r>
          </w:p>
        </w:tc>
        <w:tc>
          <w:tcPr>
            <w:tcW w:w="1035" w:type="dxa"/>
            <w:vAlign w:val="top"/>
          </w:tcPr>
          <w:p w14:paraId="4F63E5F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C245B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525A3F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983239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CBE374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33C6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19F1484B">
            <w:pPr>
              <w:kinsoku w:val="0"/>
              <w:autoSpaceDE w:val="0"/>
              <w:autoSpaceDN w:val="0"/>
              <w:adjustRightInd w:val="0"/>
              <w:snapToGrid w:val="0"/>
              <w:spacing w:before="25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w:t>
            </w:r>
          </w:p>
        </w:tc>
        <w:tc>
          <w:tcPr>
            <w:tcW w:w="1157" w:type="dxa"/>
            <w:vAlign w:val="top"/>
          </w:tcPr>
          <w:p w14:paraId="4D3635CB">
            <w:pPr>
              <w:widowControl/>
              <w:kinsoku w:val="0"/>
              <w:autoSpaceDE w:val="0"/>
              <w:autoSpaceDN w:val="0"/>
              <w:adjustRightInd w:val="0"/>
              <w:snapToGrid w:val="0"/>
              <w:spacing w:before="71" w:line="250" w:lineRule="auto"/>
              <w:ind w:left="106" w:right="257" w:hanging="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城乡社区</w:t>
            </w:r>
            <w:r>
              <w:rPr>
                <w:rFonts w:ascii="仿宋" w:hAnsi="仿宋" w:eastAsia="仿宋" w:cs="仿宋"/>
                <w:snapToGrid w:val="0"/>
                <w:color w:val="000000"/>
                <w:spacing w:val="-8"/>
                <w:kern w:val="0"/>
                <w:sz w:val="20"/>
                <w:szCs w:val="20"/>
                <w:lang w:eastAsia="en-US"/>
              </w:rPr>
              <w:t>支出</w:t>
            </w:r>
          </w:p>
        </w:tc>
        <w:tc>
          <w:tcPr>
            <w:tcW w:w="1035" w:type="dxa"/>
            <w:vAlign w:val="top"/>
          </w:tcPr>
          <w:p w14:paraId="0CAD8A90">
            <w:pPr>
              <w:kinsoku w:val="0"/>
              <w:autoSpaceDE w:val="0"/>
              <w:autoSpaceDN w:val="0"/>
              <w:adjustRightInd w:val="0"/>
              <w:snapToGrid w:val="0"/>
              <w:spacing w:before="253"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299.94</w:t>
            </w:r>
          </w:p>
        </w:tc>
        <w:tc>
          <w:tcPr>
            <w:tcW w:w="1035" w:type="dxa"/>
            <w:vAlign w:val="top"/>
          </w:tcPr>
          <w:p w14:paraId="56E1FB2D">
            <w:pPr>
              <w:kinsoku w:val="0"/>
              <w:autoSpaceDE w:val="0"/>
              <w:autoSpaceDN w:val="0"/>
              <w:adjustRightInd w:val="0"/>
              <w:snapToGrid w:val="0"/>
              <w:spacing w:before="253" w:line="186" w:lineRule="auto"/>
              <w:ind w:left="3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299.94</w:t>
            </w:r>
          </w:p>
        </w:tc>
        <w:tc>
          <w:tcPr>
            <w:tcW w:w="1035" w:type="dxa"/>
            <w:vAlign w:val="top"/>
          </w:tcPr>
          <w:p w14:paraId="1883093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AEFCC8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D26DA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2BF4A2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7B2B05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AC68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07FB4398">
            <w:pPr>
              <w:kinsoku w:val="0"/>
              <w:autoSpaceDE w:val="0"/>
              <w:autoSpaceDN w:val="0"/>
              <w:adjustRightInd w:val="0"/>
              <w:snapToGrid w:val="0"/>
              <w:spacing w:before="25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21201</w:t>
            </w:r>
          </w:p>
        </w:tc>
        <w:tc>
          <w:tcPr>
            <w:tcW w:w="1157" w:type="dxa"/>
            <w:vAlign w:val="top"/>
          </w:tcPr>
          <w:p w14:paraId="38BE5410">
            <w:pPr>
              <w:widowControl/>
              <w:kinsoku w:val="0"/>
              <w:autoSpaceDE w:val="0"/>
              <w:autoSpaceDN w:val="0"/>
              <w:adjustRightInd w:val="0"/>
              <w:snapToGrid w:val="0"/>
              <w:spacing w:before="71"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080D4EE8">
            <w:pPr>
              <w:widowControl/>
              <w:kinsoku w:val="0"/>
              <w:autoSpaceDE w:val="0"/>
              <w:autoSpaceDN w:val="0"/>
              <w:adjustRightInd w:val="0"/>
              <w:snapToGrid w:val="0"/>
              <w:spacing w:before="52" w:line="211"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0B28465D">
            <w:pPr>
              <w:kinsoku w:val="0"/>
              <w:autoSpaceDE w:val="0"/>
              <w:autoSpaceDN w:val="0"/>
              <w:adjustRightInd w:val="0"/>
              <w:snapToGrid w:val="0"/>
              <w:spacing w:before="254"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168.64</w:t>
            </w:r>
          </w:p>
        </w:tc>
        <w:tc>
          <w:tcPr>
            <w:tcW w:w="1035" w:type="dxa"/>
            <w:vAlign w:val="top"/>
          </w:tcPr>
          <w:p w14:paraId="092EC8F2">
            <w:pPr>
              <w:kinsoku w:val="0"/>
              <w:autoSpaceDE w:val="0"/>
              <w:autoSpaceDN w:val="0"/>
              <w:adjustRightInd w:val="0"/>
              <w:snapToGrid w:val="0"/>
              <w:spacing w:before="254"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168.64</w:t>
            </w:r>
          </w:p>
        </w:tc>
        <w:tc>
          <w:tcPr>
            <w:tcW w:w="1035" w:type="dxa"/>
            <w:vAlign w:val="top"/>
          </w:tcPr>
          <w:p w14:paraId="41205DF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56C40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9B75C1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AC25B3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CFA58F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F1D4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6BE2540F">
            <w:pPr>
              <w:kinsoku w:val="0"/>
              <w:autoSpaceDE w:val="0"/>
              <w:autoSpaceDN w:val="0"/>
              <w:adjustRightInd w:val="0"/>
              <w:snapToGrid w:val="0"/>
              <w:spacing w:before="25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2120102</w:t>
            </w:r>
          </w:p>
        </w:tc>
        <w:tc>
          <w:tcPr>
            <w:tcW w:w="1157" w:type="dxa"/>
            <w:vAlign w:val="top"/>
          </w:tcPr>
          <w:p w14:paraId="1F161B00">
            <w:pPr>
              <w:widowControl/>
              <w:kinsoku w:val="0"/>
              <w:autoSpaceDE w:val="0"/>
              <w:autoSpaceDN w:val="0"/>
              <w:adjustRightInd w:val="0"/>
              <w:snapToGrid w:val="0"/>
              <w:spacing w:before="73"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1ED3E466">
            <w:pPr>
              <w:widowControl/>
              <w:kinsoku w:val="0"/>
              <w:autoSpaceDE w:val="0"/>
              <w:autoSpaceDN w:val="0"/>
              <w:adjustRightInd w:val="0"/>
              <w:snapToGrid w:val="0"/>
              <w:spacing w:before="55" w:line="210"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2723212B">
            <w:pPr>
              <w:kinsoku w:val="0"/>
              <w:autoSpaceDE w:val="0"/>
              <w:autoSpaceDN w:val="0"/>
              <w:adjustRightInd w:val="0"/>
              <w:snapToGrid w:val="0"/>
              <w:spacing w:before="255"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168.64</w:t>
            </w:r>
          </w:p>
        </w:tc>
        <w:tc>
          <w:tcPr>
            <w:tcW w:w="1035" w:type="dxa"/>
            <w:vAlign w:val="top"/>
          </w:tcPr>
          <w:p w14:paraId="58287AA4">
            <w:pPr>
              <w:kinsoku w:val="0"/>
              <w:autoSpaceDE w:val="0"/>
              <w:autoSpaceDN w:val="0"/>
              <w:adjustRightInd w:val="0"/>
              <w:snapToGrid w:val="0"/>
              <w:spacing w:before="255"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168.64</w:t>
            </w:r>
          </w:p>
        </w:tc>
        <w:tc>
          <w:tcPr>
            <w:tcW w:w="1035" w:type="dxa"/>
            <w:vAlign w:val="top"/>
          </w:tcPr>
          <w:p w14:paraId="5A7B9B5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C1BEC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BC1E58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11D862D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D16AAD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BF8B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7" w:type="dxa"/>
            <w:vAlign w:val="top"/>
          </w:tcPr>
          <w:p w14:paraId="60BAE839">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5E973EDC">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21202</w:t>
            </w:r>
          </w:p>
        </w:tc>
        <w:tc>
          <w:tcPr>
            <w:tcW w:w="1157" w:type="dxa"/>
            <w:vAlign w:val="top"/>
          </w:tcPr>
          <w:p w14:paraId="77967D8F">
            <w:pPr>
              <w:widowControl/>
              <w:kinsoku w:val="0"/>
              <w:autoSpaceDE w:val="0"/>
              <w:autoSpaceDN w:val="0"/>
              <w:adjustRightInd w:val="0"/>
              <w:snapToGrid w:val="0"/>
              <w:spacing w:before="73"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401B9BC9">
            <w:pPr>
              <w:widowControl/>
              <w:kinsoku w:val="0"/>
              <w:autoSpaceDE w:val="0"/>
              <w:autoSpaceDN w:val="0"/>
              <w:adjustRightInd w:val="0"/>
              <w:snapToGrid w:val="0"/>
              <w:spacing w:before="51" w:line="249" w:lineRule="auto"/>
              <w:ind w:left="102" w:right="257"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规</w:t>
            </w:r>
            <w:r>
              <w:rPr>
                <w:rFonts w:ascii="宋体" w:hAnsi="宋体" w:eastAsia="宋体" w:cs="宋体"/>
                <w:snapToGrid w:val="0"/>
                <w:color w:val="000000"/>
                <w:spacing w:val="-7"/>
                <w:kern w:val="0"/>
                <w:sz w:val="20"/>
                <w:szCs w:val="20"/>
                <w:lang w:eastAsia="en-US"/>
              </w:rPr>
              <w:t>划</w:t>
            </w:r>
            <w:r>
              <w:rPr>
                <w:rFonts w:ascii="仿宋" w:hAnsi="仿宋" w:eastAsia="仿宋" w:cs="仿宋"/>
                <w:snapToGrid w:val="0"/>
                <w:color w:val="000000"/>
                <w:spacing w:val="-7"/>
                <w:kern w:val="0"/>
                <w:sz w:val="20"/>
                <w:szCs w:val="20"/>
                <w:lang w:eastAsia="en-US"/>
              </w:rPr>
              <w:t>与管</w:t>
            </w:r>
            <w:r>
              <w:rPr>
                <w:rFonts w:ascii="仿宋" w:hAnsi="仿宋" w:eastAsia="仿宋" w:cs="仿宋"/>
                <w:snapToGrid w:val="0"/>
                <w:color w:val="000000"/>
                <w:kern w:val="0"/>
                <w:sz w:val="20"/>
                <w:szCs w:val="20"/>
                <w:lang w:eastAsia="en-US"/>
              </w:rPr>
              <w:t>理</w:t>
            </w:r>
          </w:p>
        </w:tc>
        <w:tc>
          <w:tcPr>
            <w:tcW w:w="1035" w:type="dxa"/>
            <w:vAlign w:val="top"/>
          </w:tcPr>
          <w:p w14:paraId="3E0B09B3">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171B810E">
            <w:pPr>
              <w:kinsoku w:val="0"/>
              <w:autoSpaceDE w:val="0"/>
              <w:autoSpaceDN w:val="0"/>
              <w:adjustRightInd w:val="0"/>
              <w:snapToGrid w:val="0"/>
              <w:spacing w:before="58"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17.50</w:t>
            </w:r>
          </w:p>
        </w:tc>
        <w:tc>
          <w:tcPr>
            <w:tcW w:w="1035" w:type="dxa"/>
            <w:vAlign w:val="top"/>
          </w:tcPr>
          <w:p w14:paraId="6BE80766">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74C79713">
            <w:pPr>
              <w:kinsoku w:val="0"/>
              <w:autoSpaceDE w:val="0"/>
              <w:autoSpaceDN w:val="0"/>
              <w:adjustRightInd w:val="0"/>
              <w:snapToGrid w:val="0"/>
              <w:spacing w:before="58"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17.50</w:t>
            </w:r>
          </w:p>
        </w:tc>
        <w:tc>
          <w:tcPr>
            <w:tcW w:w="1035" w:type="dxa"/>
            <w:vAlign w:val="top"/>
          </w:tcPr>
          <w:p w14:paraId="41908BD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8B7CAD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FEB5DA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3D4E3A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13FCD5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2174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3" w:hRule="atLeast"/>
        </w:trPr>
        <w:tc>
          <w:tcPr>
            <w:tcW w:w="1047" w:type="dxa"/>
            <w:vAlign w:val="top"/>
          </w:tcPr>
          <w:p w14:paraId="0356A696">
            <w:pPr>
              <w:kinsoku w:val="0"/>
              <w:autoSpaceDE w:val="0"/>
              <w:autoSpaceDN w:val="0"/>
              <w:adjustRightInd w:val="0"/>
              <w:snapToGrid w:val="0"/>
              <w:spacing w:before="2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2120201</w:t>
            </w:r>
          </w:p>
        </w:tc>
        <w:tc>
          <w:tcPr>
            <w:tcW w:w="1157" w:type="dxa"/>
            <w:vAlign w:val="top"/>
          </w:tcPr>
          <w:p w14:paraId="5E5D1702">
            <w:pPr>
              <w:widowControl/>
              <w:kinsoku w:val="0"/>
              <w:autoSpaceDE w:val="0"/>
              <w:autoSpaceDN w:val="0"/>
              <w:adjustRightInd w:val="0"/>
              <w:snapToGrid w:val="0"/>
              <w:spacing w:before="74"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516305A2">
            <w:pPr>
              <w:widowControl/>
              <w:kinsoku w:val="0"/>
              <w:autoSpaceDE w:val="0"/>
              <w:autoSpaceDN w:val="0"/>
              <w:adjustRightInd w:val="0"/>
              <w:snapToGrid w:val="0"/>
              <w:spacing w:before="52" w:line="218"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规</w:t>
            </w:r>
            <w:r>
              <w:rPr>
                <w:rFonts w:ascii="宋体" w:hAnsi="宋体" w:eastAsia="宋体" w:cs="宋体"/>
                <w:snapToGrid w:val="0"/>
                <w:color w:val="000000"/>
                <w:spacing w:val="-6"/>
                <w:kern w:val="0"/>
                <w:sz w:val="20"/>
                <w:szCs w:val="20"/>
                <w:lang w:eastAsia="en-US"/>
              </w:rPr>
              <w:t>划</w:t>
            </w:r>
            <w:r>
              <w:rPr>
                <w:rFonts w:ascii="仿宋" w:hAnsi="仿宋" w:eastAsia="仿宋" w:cs="仿宋"/>
                <w:snapToGrid w:val="0"/>
                <w:color w:val="000000"/>
                <w:spacing w:val="-6"/>
                <w:kern w:val="0"/>
                <w:sz w:val="20"/>
                <w:szCs w:val="20"/>
                <w:lang w:eastAsia="en-US"/>
              </w:rPr>
              <w:t>与管</w:t>
            </w:r>
          </w:p>
        </w:tc>
        <w:tc>
          <w:tcPr>
            <w:tcW w:w="1035" w:type="dxa"/>
            <w:vAlign w:val="top"/>
          </w:tcPr>
          <w:p w14:paraId="3D984348">
            <w:pPr>
              <w:kinsoku w:val="0"/>
              <w:autoSpaceDE w:val="0"/>
              <w:autoSpaceDN w:val="0"/>
              <w:adjustRightInd w:val="0"/>
              <w:snapToGrid w:val="0"/>
              <w:spacing w:before="257"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17.50</w:t>
            </w:r>
          </w:p>
        </w:tc>
        <w:tc>
          <w:tcPr>
            <w:tcW w:w="1035" w:type="dxa"/>
            <w:vAlign w:val="top"/>
          </w:tcPr>
          <w:p w14:paraId="7F2F29E7">
            <w:pPr>
              <w:kinsoku w:val="0"/>
              <w:autoSpaceDE w:val="0"/>
              <w:autoSpaceDN w:val="0"/>
              <w:adjustRightInd w:val="0"/>
              <w:snapToGrid w:val="0"/>
              <w:spacing w:before="257"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17.50</w:t>
            </w:r>
          </w:p>
        </w:tc>
        <w:tc>
          <w:tcPr>
            <w:tcW w:w="1035" w:type="dxa"/>
            <w:vAlign w:val="top"/>
          </w:tcPr>
          <w:p w14:paraId="65590A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25FCE7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1A1EE5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D9F21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CD1088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62FAC319">
      <w:pPr>
        <w:rPr>
          <w:rFonts w:ascii="Times New Roman" w:hAnsi="Times New Roman" w:eastAsia="仿宋_GB2312" w:cs="Times New Roman"/>
        </w:rPr>
      </w:pPr>
    </w:p>
    <w:p w14:paraId="054AB2AC">
      <w:pPr>
        <w:rPr>
          <w:rFonts w:ascii="Times New Roman" w:hAnsi="Times New Roman" w:eastAsia="仿宋_GB2312" w:cs="Times New Roman"/>
        </w:rPr>
      </w:pPr>
    </w:p>
    <w:tbl>
      <w:tblPr>
        <w:tblStyle w:val="26"/>
        <w:tblW w:w="923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7"/>
        <w:gridCol w:w="1157"/>
        <w:gridCol w:w="1035"/>
        <w:gridCol w:w="1035"/>
        <w:gridCol w:w="1035"/>
        <w:gridCol w:w="962"/>
        <w:gridCol w:w="962"/>
        <w:gridCol w:w="1025"/>
        <w:gridCol w:w="972"/>
      </w:tblGrid>
      <w:tr w14:paraId="7C9BA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1047" w:type="dxa"/>
            <w:vAlign w:val="top"/>
          </w:tcPr>
          <w:p w14:paraId="2C808C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57" w:type="dxa"/>
            <w:vAlign w:val="top"/>
          </w:tcPr>
          <w:p w14:paraId="788A4640">
            <w:pPr>
              <w:widowControl/>
              <w:kinsoku w:val="0"/>
              <w:autoSpaceDE w:val="0"/>
              <w:autoSpaceDN w:val="0"/>
              <w:adjustRightInd w:val="0"/>
              <w:snapToGrid w:val="0"/>
              <w:spacing w:before="83" w:line="200"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kern w:val="0"/>
                <w:sz w:val="20"/>
                <w:szCs w:val="20"/>
                <w:lang w:eastAsia="en-US"/>
              </w:rPr>
              <w:t>理</w:t>
            </w:r>
          </w:p>
        </w:tc>
        <w:tc>
          <w:tcPr>
            <w:tcW w:w="1035" w:type="dxa"/>
            <w:vAlign w:val="top"/>
          </w:tcPr>
          <w:p w14:paraId="5BB3FA3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Align w:val="top"/>
          </w:tcPr>
          <w:p w14:paraId="5D6F79E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35" w:type="dxa"/>
            <w:vAlign w:val="top"/>
          </w:tcPr>
          <w:p w14:paraId="4BA207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18AE5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2BB53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CEEEDC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70FBA5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2C93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68E65EE4">
            <w:pPr>
              <w:kinsoku w:val="0"/>
              <w:autoSpaceDE w:val="0"/>
              <w:autoSpaceDN w:val="0"/>
              <w:adjustRightInd w:val="0"/>
              <w:snapToGrid w:val="0"/>
              <w:spacing w:before="23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21203</w:t>
            </w:r>
          </w:p>
        </w:tc>
        <w:tc>
          <w:tcPr>
            <w:tcW w:w="1157" w:type="dxa"/>
            <w:vAlign w:val="top"/>
          </w:tcPr>
          <w:p w14:paraId="108F188B">
            <w:pPr>
              <w:widowControl/>
              <w:kinsoku w:val="0"/>
              <w:autoSpaceDE w:val="0"/>
              <w:autoSpaceDN w:val="0"/>
              <w:adjustRightInd w:val="0"/>
              <w:snapToGrid w:val="0"/>
              <w:spacing w:before="56"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24BA25E5">
            <w:pPr>
              <w:widowControl/>
              <w:kinsoku w:val="0"/>
              <w:autoSpaceDE w:val="0"/>
              <w:autoSpaceDN w:val="0"/>
              <w:adjustRightInd w:val="0"/>
              <w:snapToGrid w:val="0"/>
              <w:spacing w:before="52" w:line="225"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公共设施</w:t>
            </w:r>
          </w:p>
        </w:tc>
        <w:tc>
          <w:tcPr>
            <w:tcW w:w="1035" w:type="dxa"/>
            <w:vAlign w:val="top"/>
          </w:tcPr>
          <w:p w14:paraId="2C41057C">
            <w:pPr>
              <w:kinsoku w:val="0"/>
              <w:autoSpaceDE w:val="0"/>
              <w:autoSpaceDN w:val="0"/>
              <w:adjustRightInd w:val="0"/>
              <w:snapToGrid w:val="0"/>
              <w:spacing w:before="239"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60.66</w:t>
            </w:r>
          </w:p>
        </w:tc>
        <w:tc>
          <w:tcPr>
            <w:tcW w:w="1035" w:type="dxa"/>
            <w:vAlign w:val="top"/>
          </w:tcPr>
          <w:p w14:paraId="788A05AA">
            <w:pPr>
              <w:kinsoku w:val="0"/>
              <w:autoSpaceDE w:val="0"/>
              <w:autoSpaceDN w:val="0"/>
              <w:adjustRightInd w:val="0"/>
              <w:snapToGrid w:val="0"/>
              <w:spacing w:before="239"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60.66</w:t>
            </w:r>
          </w:p>
        </w:tc>
        <w:tc>
          <w:tcPr>
            <w:tcW w:w="1035" w:type="dxa"/>
            <w:vAlign w:val="top"/>
          </w:tcPr>
          <w:p w14:paraId="42EDFD2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96942B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370EF3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3C3367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D6E276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4FA4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7" w:type="dxa"/>
            <w:vAlign w:val="top"/>
          </w:tcPr>
          <w:p w14:paraId="2C8FC753">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eastAsia="en-US"/>
              </w:rPr>
            </w:pPr>
          </w:p>
          <w:p w14:paraId="5B0A5059">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2120303</w:t>
            </w:r>
          </w:p>
        </w:tc>
        <w:tc>
          <w:tcPr>
            <w:tcW w:w="1157" w:type="dxa"/>
            <w:vAlign w:val="top"/>
          </w:tcPr>
          <w:p w14:paraId="5F8F54BD">
            <w:pPr>
              <w:widowControl/>
              <w:kinsoku w:val="0"/>
              <w:autoSpaceDE w:val="0"/>
              <w:autoSpaceDN w:val="0"/>
              <w:adjustRightInd w:val="0"/>
              <w:snapToGrid w:val="0"/>
              <w:spacing w:before="58" w:line="240"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小城</w:t>
            </w:r>
            <w:r>
              <w:rPr>
                <w:rFonts w:ascii="宋体" w:hAnsi="宋体" w:eastAsia="宋体" w:cs="宋体"/>
                <w:snapToGrid w:val="0"/>
                <w:color w:val="000000"/>
                <w:spacing w:val="-7"/>
                <w:kern w:val="0"/>
                <w:sz w:val="20"/>
                <w:szCs w:val="20"/>
                <w:lang w:eastAsia="en-US"/>
              </w:rPr>
              <w:t>镇</w:t>
            </w:r>
            <w:r>
              <w:rPr>
                <w:rFonts w:ascii="仿宋" w:hAnsi="仿宋" w:eastAsia="仿宋" w:cs="仿宋"/>
                <w:snapToGrid w:val="0"/>
                <w:color w:val="000000"/>
                <w:spacing w:val="-7"/>
                <w:kern w:val="0"/>
                <w:sz w:val="20"/>
                <w:szCs w:val="20"/>
                <w:lang w:eastAsia="en-US"/>
              </w:rPr>
              <w:t>基</w:t>
            </w:r>
          </w:p>
          <w:p w14:paraId="61EDCACC">
            <w:pPr>
              <w:widowControl/>
              <w:kinsoku w:val="0"/>
              <w:autoSpaceDE w:val="0"/>
              <w:autoSpaceDN w:val="0"/>
              <w:adjustRightInd w:val="0"/>
              <w:snapToGrid w:val="0"/>
              <w:spacing w:before="51" w:line="256" w:lineRule="auto"/>
              <w:ind w:left="102" w:right="257"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础设施建</w:t>
            </w:r>
            <w:r>
              <w:rPr>
                <w:rFonts w:ascii="仿宋" w:hAnsi="仿宋" w:eastAsia="仿宋" w:cs="仿宋"/>
                <w:snapToGrid w:val="0"/>
                <w:color w:val="000000"/>
                <w:kern w:val="0"/>
                <w:sz w:val="20"/>
                <w:szCs w:val="20"/>
                <w:lang w:eastAsia="en-US"/>
              </w:rPr>
              <w:t>设</w:t>
            </w:r>
          </w:p>
        </w:tc>
        <w:tc>
          <w:tcPr>
            <w:tcW w:w="1035" w:type="dxa"/>
            <w:vAlign w:val="top"/>
          </w:tcPr>
          <w:p w14:paraId="0957C591">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eastAsia="en-US"/>
              </w:rPr>
            </w:pPr>
          </w:p>
          <w:p w14:paraId="66AA9143">
            <w:pPr>
              <w:kinsoku w:val="0"/>
              <w:autoSpaceDE w:val="0"/>
              <w:autoSpaceDN w:val="0"/>
              <w:adjustRightInd w:val="0"/>
              <w:snapToGrid w:val="0"/>
              <w:spacing w:before="57" w:line="186" w:lineRule="auto"/>
              <w:ind w:left="4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60.66</w:t>
            </w:r>
          </w:p>
        </w:tc>
        <w:tc>
          <w:tcPr>
            <w:tcW w:w="1035" w:type="dxa"/>
            <w:vAlign w:val="top"/>
          </w:tcPr>
          <w:p w14:paraId="1A25C52A">
            <w:pPr>
              <w:widowControl/>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eastAsia="en-US"/>
              </w:rPr>
            </w:pPr>
          </w:p>
          <w:p w14:paraId="706A5C1D">
            <w:pPr>
              <w:kinsoku w:val="0"/>
              <w:autoSpaceDE w:val="0"/>
              <w:autoSpaceDN w:val="0"/>
              <w:adjustRightInd w:val="0"/>
              <w:snapToGrid w:val="0"/>
              <w:spacing w:before="57" w:line="186" w:lineRule="auto"/>
              <w:ind w:left="4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60.66</w:t>
            </w:r>
          </w:p>
        </w:tc>
        <w:tc>
          <w:tcPr>
            <w:tcW w:w="1035" w:type="dxa"/>
            <w:vAlign w:val="top"/>
          </w:tcPr>
          <w:p w14:paraId="0E1E6C3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C3C634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9193C5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3DE5C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FE3549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F252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237BC2AA">
            <w:pPr>
              <w:kinsoku w:val="0"/>
              <w:autoSpaceDE w:val="0"/>
              <w:autoSpaceDN w:val="0"/>
              <w:adjustRightInd w:val="0"/>
              <w:snapToGrid w:val="0"/>
              <w:spacing w:before="24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21205</w:t>
            </w:r>
          </w:p>
        </w:tc>
        <w:tc>
          <w:tcPr>
            <w:tcW w:w="1157" w:type="dxa"/>
            <w:vAlign w:val="top"/>
          </w:tcPr>
          <w:p w14:paraId="0F574C3A">
            <w:pPr>
              <w:widowControl/>
              <w:kinsoku w:val="0"/>
              <w:autoSpaceDE w:val="0"/>
              <w:autoSpaceDN w:val="0"/>
              <w:adjustRightInd w:val="0"/>
              <w:snapToGrid w:val="0"/>
              <w:spacing w:before="58"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23DC6CED">
            <w:pPr>
              <w:widowControl/>
              <w:kinsoku w:val="0"/>
              <w:autoSpaceDE w:val="0"/>
              <w:autoSpaceDN w:val="0"/>
              <w:adjustRightInd w:val="0"/>
              <w:snapToGrid w:val="0"/>
              <w:spacing w:before="52" w:line="223"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环境卫生</w:t>
            </w:r>
          </w:p>
        </w:tc>
        <w:tc>
          <w:tcPr>
            <w:tcW w:w="1035" w:type="dxa"/>
            <w:vAlign w:val="top"/>
          </w:tcPr>
          <w:p w14:paraId="6A126EEC">
            <w:pPr>
              <w:kinsoku w:val="0"/>
              <w:autoSpaceDE w:val="0"/>
              <w:autoSpaceDN w:val="0"/>
              <w:adjustRightInd w:val="0"/>
              <w:snapToGrid w:val="0"/>
              <w:spacing w:before="241" w:line="186" w:lineRule="auto"/>
              <w:ind w:left="4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53.14</w:t>
            </w:r>
          </w:p>
        </w:tc>
        <w:tc>
          <w:tcPr>
            <w:tcW w:w="1035" w:type="dxa"/>
            <w:vAlign w:val="top"/>
          </w:tcPr>
          <w:p w14:paraId="519420C6">
            <w:pPr>
              <w:kinsoku w:val="0"/>
              <w:autoSpaceDE w:val="0"/>
              <w:autoSpaceDN w:val="0"/>
              <w:adjustRightInd w:val="0"/>
              <w:snapToGrid w:val="0"/>
              <w:spacing w:before="241" w:line="186" w:lineRule="auto"/>
              <w:ind w:left="48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53.14</w:t>
            </w:r>
          </w:p>
        </w:tc>
        <w:tc>
          <w:tcPr>
            <w:tcW w:w="1035" w:type="dxa"/>
            <w:vAlign w:val="top"/>
          </w:tcPr>
          <w:p w14:paraId="25EDA0C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5F1279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73636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65D62C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17DEF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29C9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07DAF62">
            <w:pPr>
              <w:kinsoku w:val="0"/>
              <w:autoSpaceDE w:val="0"/>
              <w:autoSpaceDN w:val="0"/>
              <w:adjustRightInd w:val="0"/>
              <w:snapToGrid w:val="0"/>
              <w:spacing w:before="24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2120501</w:t>
            </w:r>
          </w:p>
        </w:tc>
        <w:tc>
          <w:tcPr>
            <w:tcW w:w="1157" w:type="dxa"/>
            <w:vAlign w:val="top"/>
          </w:tcPr>
          <w:p w14:paraId="3576BAA9">
            <w:pPr>
              <w:widowControl/>
              <w:kinsoku w:val="0"/>
              <w:autoSpaceDE w:val="0"/>
              <w:autoSpaceDN w:val="0"/>
              <w:adjustRightInd w:val="0"/>
              <w:snapToGrid w:val="0"/>
              <w:spacing w:before="59" w:line="240" w:lineRule="auto"/>
              <w:ind w:left="9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城乡社区</w:t>
            </w:r>
          </w:p>
          <w:p w14:paraId="7DA09DEA">
            <w:pPr>
              <w:widowControl/>
              <w:kinsoku w:val="0"/>
              <w:autoSpaceDE w:val="0"/>
              <w:autoSpaceDN w:val="0"/>
              <w:adjustRightInd w:val="0"/>
              <w:snapToGrid w:val="0"/>
              <w:spacing w:before="52" w:line="222"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环境卫生</w:t>
            </w:r>
          </w:p>
        </w:tc>
        <w:tc>
          <w:tcPr>
            <w:tcW w:w="1035" w:type="dxa"/>
            <w:vAlign w:val="top"/>
          </w:tcPr>
          <w:p w14:paraId="49286A3F">
            <w:pPr>
              <w:kinsoku w:val="0"/>
              <w:autoSpaceDE w:val="0"/>
              <w:autoSpaceDN w:val="0"/>
              <w:adjustRightInd w:val="0"/>
              <w:snapToGrid w:val="0"/>
              <w:spacing w:before="242" w:line="186" w:lineRule="auto"/>
              <w:ind w:left="4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53.14</w:t>
            </w:r>
          </w:p>
        </w:tc>
        <w:tc>
          <w:tcPr>
            <w:tcW w:w="1035" w:type="dxa"/>
            <w:vAlign w:val="top"/>
          </w:tcPr>
          <w:p w14:paraId="19D5BBC5">
            <w:pPr>
              <w:kinsoku w:val="0"/>
              <w:autoSpaceDE w:val="0"/>
              <w:autoSpaceDN w:val="0"/>
              <w:adjustRightInd w:val="0"/>
              <w:snapToGrid w:val="0"/>
              <w:spacing w:before="242" w:line="186" w:lineRule="auto"/>
              <w:ind w:left="48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53.14</w:t>
            </w:r>
          </w:p>
        </w:tc>
        <w:tc>
          <w:tcPr>
            <w:tcW w:w="1035" w:type="dxa"/>
            <w:vAlign w:val="top"/>
          </w:tcPr>
          <w:p w14:paraId="3B51BFA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9141D6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75B0B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5B7606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F88B2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445A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D3E32EC">
            <w:pPr>
              <w:kinsoku w:val="0"/>
              <w:autoSpaceDE w:val="0"/>
              <w:autoSpaceDN w:val="0"/>
              <w:adjustRightInd w:val="0"/>
              <w:snapToGrid w:val="0"/>
              <w:spacing w:before="24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213</w:t>
            </w:r>
          </w:p>
        </w:tc>
        <w:tc>
          <w:tcPr>
            <w:tcW w:w="1157" w:type="dxa"/>
            <w:vAlign w:val="top"/>
          </w:tcPr>
          <w:p w14:paraId="36D02023">
            <w:pPr>
              <w:widowControl/>
              <w:kinsoku w:val="0"/>
              <w:autoSpaceDE w:val="0"/>
              <w:autoSpaceDN w:val="0"/>
              <w:adjustRightInd w:val="0"/>
              <w:snapToGrid w:val="0"/>
              <w:spacing w:before="60" w:line="255" w:lineRule="auto"/>
              <w:ind w:left="127" w:right="257" w:hanging="2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农林水支</w:t>
            </w:r>
            <w:r>
              <w:rPr>
                <w:rFonts w:ascii="仿宋" w:hAnsi="仿宋" w:eastAsia="仿宋" w:cs="仿宋"/>
                <w:snapToGrid w:val="0"/>
                <w:color w:val="000000"/>
                <w:kern w:val="0"/>
                <w:sz w:val="20"/>
                <w:szCs w:val="20"/>
                <w:lang w:eastAsia="en-US"/>
              </w:rPr>
              <w:t>出</w:t>
            </w:r>
          </w:p>
        </w:tc>
        <w:tc>
          <w:tcPr>
            <w:tcW w:w="1035" w:type="dxa"/>
            <w:vAlign w:val="top"/>
          </w:tcPr>
          <w:p w14:paraId="4B62D20E">
            <w:pPr>
              <w:kinsoku w:val="0"/>
              <w:autoSpaceDE w:val="0"/>
              <w:autoSpaceDN w:val="0"/>
              <w:adjustRightInd w:val="0"/>
              <w:snapToGrid w:val="0"/>
              <w:spacing w:before="243" w:line="186" w:lineRule="auto"/>
              <w:ind w:left="38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300.55</w:t>
            </w:r>
          </w:p>
        </w:tc>
        <w:tc>
          <w:tcPr>
            <w:tcW w:w="1035" w:type="dxa"/>
            <w:vAlign w:val="top"/>
          </w:tcPr>
          <w:p w14:paraId="62EA2F4C">
            <w:pPr>
              <w:kinsoku w:val="0"/>
              <w:autoSpaceDE w:val="0"/>
              <w:autoSpaceDN w:val="0"/>
              <w:adjustRightInd w:val="0"/>
              <w:snapToGrid w:val="0"/>
              <w:spacing w:before="243" w:line="186" w:lineRule="auto"/>
              <w:ind w:left="38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200.55</w:t>
            </w:r>
          </w:p>
        </w:tc>
        <w:tc>
          <w:tcPr>
            <w:tcW w:w="1035" w:type="dxa"/>
            <w:vAlign w:val="top"/>
          </w:tcPr>
          <w:p w14:paraId="00187DB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EF06B4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EFD368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DD6440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936FF6E">
            <w:pPr>
              <w:kinsoku w:val="0"/>
              <w:autoSpaceDE w:val="0"/>
              <w:autoSpaceDN w:val="0"/>
              <w:adjustRightInd w:val="0"/>
              <w:snapToGrid w:val="0"/>
              <w:spacing w:before="243" w:line="186" w:lineRule="auto"/>
              <w:ind w:left="339"/>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100.00</w:t>
            </w:r>
          </w:p>
        </w:tc>
      </w:tr>
      <w:tr w14:paraId="29B73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047" w:type="dxa"/>
            <w:vAlign w:val="top"/>
          </w:tcPr>
          <w:p w14:paraId="083A2C27">
            <w:pPr>
              <w:kinsoku w:val="0"/>
              <w:autoSpaceDE w:val="0"/>
              <w:autoSpaceDN w:val="0"/>
              <w:adjustRightInd w:val="0"/>
              <w:snapToGrid w:val="0"/>
              <w:spacing w:before="8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21301</w:t>
            </w:r>
          </w:p>
        </w:tc>
        <w:tc>
          <w:tcPr>
            <w:tcW w:w="1157" w:type="dxa"/>
            <w:vAlign w:val="top"/>
          </w:tcPr>
          <w:p w14:paraId="1B7C1193">
            <w:pPr>
              <w:widowControl/>
              <w:kinsoku w:val="0"/>
              <w:autoSpaceDE w:val="0"/>
              <w:autoSpaceDN w:val="0"/>
              <w:adjustRightInd w:val="0"/>
              <w:snapToGrid w:val="0"/>
              <w:spacing w:before="62" w:line="220" w:lineRule="auto"/>
              <w:ind w:left="103"/>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农业农</w:t>
            </w:r>
            <w:r>
              <w:rPr>
                <w:rFonts w:ascii="宋体" w:hAnsi="宋体" w:eastAsia="宋体" w:cs="宋体"/>
                <w:snapToGrid w:val="0"/>
                <w:color w:val="000000"/>
                <w:spacing w:val="-6"/>
                <w:kern w:val="0"/>
                <w:sz w:val="20"/>
                <w:szCs w:val="20"/>
                <w:lang w:eastAsia="en-US"/>
              </w:rPr>
              <w:t>村</w:t>
            </w:r>
          </w:p>
        </w:tc>
        <w:tc>
          <w:tcPr>
            <w:tcW w:w="1035" w:type="dxa"/>
            <w:vAlign w:val="top"/>
          </w:tcPr>
          <w:p w14:paraId="3EFA6E62">
            <w:pPr>
              <w:kinsoku w:val="0"/>
              <w:autoSpaceDE w:val="0"/>
              <w:autoSpaceDN w:val="0"/>
              <w:adjustRightInd w:val="0"/>
              <w:snapToGrid w:val="0"/>
              <w:spacing w:before="88"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257.37</w:t>
            </w:r>
          </w:p>
        </w:tc>
        <w:tc>
          <w:tcPr>
            <w:tcW w:w="1035" w:type="dxa"/>
            <w:vAlign w:val="top"/>
          </w:tcPr>
          <w:p w14:paraId="659BD8DE">
            <w:pPr>
              <w:kinsoku w:val="0"/>
              <w:autoSpaceDE w:val="0"/>
              <w:autoSpaceDN w:val="0"/>
              <w:adjustRightInd w:val="0"/>
              <w:snapToGrid w:val="0"/>
              <w:spacing w:before="88"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157.37</w:t>
            </w:r>
          </w:p>
        </w:tc>
        <w:tc>
          <w:tcPr>
            <w:tcW w:w="1035" w:type="dxa"/>
            <w:vAlign w:val="top"/>
          </w:tcPr>
          <w:p w14:paraId="4F828B9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71BF9F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04269CA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E859AE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D39207A">
            <w:pPr>
              <w:kinsoku w:val="0"/>
              <w:autoSpaceDE w:val="0"/>
              <w:autoSpaceDN w:val="0"/>
              <w:adjustRightInd w:val="0"/>
              <w:snapToGrid w:val="0"/>
              <w:spacing w:before="88" w:line="186" w:lineRule="auto"/>
              <w:ind w:left="339"/>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100.00</w:t>
            </w:r>
          </w:p>
        </w:tc>
      </w:tr>
      <w:tr w14:paraId="3EDCA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53B4C1E9">
            <w:pPr>
              <w:kinsoku w:val="0"/>
              <w:autoSpaceDE w:val="0"/>
              <w:autoSpaceDN w:val="0"/>
              <w:adjustRightInd w:val="0"/>
              <w:snapToGrid w:val="0"/>
              <w:spacing w:before="24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2130102</w:t>
            </w:r>
          </w:p>
        </w:tc>
        <w:tc>
          <w:tcPr>
            <w:tcW w:w="1157" w:type="dxa"/>
            <w:vAlign w:val="top"/>
          </w:tcPr>
          <w:p w14:paraId="32E0C4BD">
            <w:pPr>
              <w:widowControl/>
              <w:kinsoku w:val="0"/>
              <w:autoSpaceDE w:val="0"/>
              <w:autoSpaceDN w:val="0"/>
              <w:adjustRightInd w:val="0"/>
              <w:snapToGrid w:val="0"/>
              <w:spacing w:before="63"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48DD147B">
            <w:pPr>
              <w:widowControl/>
              <w:kinsoku w:val="0"/>
              <w:autoSpaceDE w:val="0"/>
              <w:autoSpaceDN w:val="0"/>
              <w:adjustRightInd w:val="0"/>
              <w:snapToGrid w:val="0"/>
              <w:spacing w:before="54" w:line="220"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29618BA8">
            <w:pPr>
              <w:kinsoku w:val="0"/>
              <w:autoSpaceDE w:val="0"/>
              <w:autoSpaceDN w:val="0"/>
              <w:adjustRightInd w:val="0"/>
              <w:snapToGrid w:val="0"/>
              <w:spacing w:before="245" w:line="186" w:lineRule="auto"/>
              <w:ind w:left="3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257.37</w:t>
            </w:r>
          </w:p>
        </w:tc>
        <w:tc>
          <w:tcPr>
            <w:tcW w:w="1035" w:type="dxa"/>
            <w:vAlign w:val="top"/>
          </w:tcPr>
          <w:p w14:paraId="6DAEBCBA">
            <w:pPr>
              <w:kinsoku w:val="0"/>
              <w:autoSpaceDE w:val="0"/>
              <w:autoSpaceDN w:val="0"/>
              <w:adjustRightInd w:val="0"/>
              <w:snapToGrid w:val="0"/>
              <w:spacing w:before="245"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157.37</w:t>
            </w:r>
          </w:p>
        </w:tc>
        <w:tc>
          <w:tcPr>
            <w:tcW w:w="1035" w:type="dxa"/>
            <w:vAlign w:val="top"/>
          </w:tcPr>
          <w:p w14:paraId="64EDD7E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A0A16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F5708E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33F0BE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0AE650C0">
            <w:pPr>
              <w:kinsoku w:val="0"/>
              <w:autoSpaceDE w:val="0"/>
              <w:autoSpaceDN w:val="0"/>
              <w:adjustRightInd w:val="0"/>
              <w:snapToGrid w:val="0"/>
              <w:spacing w:before="245" w:line="186" w:lineRule="auto"/>
              <w:ind w:left="339"/>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100.00</w:t>
            </w:r>
          </w:p>
        </w:tc>
      </w:tr>
      <w:tr w14:paraId="5051B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728CED68">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21307</w:t>
            </w:r>
          </w:p>
        </w:tc>
        <w:tc>
          <w:tcPr>
            <w:tcW w:w="1157" w:type="dxa"/>
            <w:vAlign w:val="top"/>
          </w:tcPr>
          <w:p w14:paraId="3166DF0A">
            <w:pPr>
              <w:widowControl/>
              <w:kinsoku w:val="0"/>
              <w:autoSpaceDE w:val="0"/>
              <w:autoSpaceDN w:val="0"/>
              <w:adjustRightInd w:val="0"/>
              <w:snapToGrid w:val="0"/>
              <w:spacing w:before="64" w:line="253" w:lineRule="auto"/>
              <w:ind w:left="105" w:right="257" w:hanging="2"/>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农</w:t>
            </w:r>
            <w:r>
              <w:rPr>
                <w:rFonts w:ascii="宋体" w:hAnsi="宋体" w:eastAsia="宋体" w:cs="宋体"/>
                <w:snapToGrid w:val="0"/>
                <w:color w:val="000000"/>
                <w:spacing w:val="-7"/>
                <w:kern w:val="0"/>
                <w:sz w:val="20"/>
                <w:szCs w:val="20"/>
                <w:lang w:eastAsia="en-US"/>
              </w:rPr>
              <w:t>村综</w:t>
            </w:r>
            <w:r>
              <w:rPr>
                <w:rFonts w:ascii="仿宋" w:hAnsi="仿宋" w:eastAsia="仿宋" w:cs="仿宋"/>
                <w:snapToGrid w:val="0"/>
                <w:color w:val="000000"/>
                <w:spacing w:val="-7"/>
                <w:kern w:val="0"/>
                <w:sz w:val="20"/>
                <w:szCs w:val="20"/>
                <w:lang w:eastAsia="en-US"/>
              </w:rPr>
              <w:t>合</w:t>
            </w:r>
            <w:r>
              <w:rPr>
                <w:rFonts w:ascii="宋体" w:hAnsi="宋体" w:eastAsia="宋体" w:cs="宋体"/>
                <w:snapToGrid w:val="0"/>
                <w:color w:val="000000"/>
                <w:spacing w:val="-8"/>
                <w:kern w:val="0"/>
                <w:sz w:val="20"/>
                <w:szCs w:val="20"/>
                <w:lang w:eastAsia="en-US"/>
              </w:rPr>
              <w:t>改革</w:t>
            </w:r>
          </w:p>
        </w:tc>
        <w:tc>
          <w:tcPr>
            <w:tcW w:w="1035" w:type="dxa"/>
            <w:vAlign w:val="top"/>
          </w:tcPr>
          <w:p w14:paraId="245C03CA">
            <w:pPr>
              <w:kinsoku w:val="0"/>
              <w:autoSpaceDE w:val="0"/>
              <w:autoSpaceDN w:val="0"/>
              <w:adjustRightInd w:val="0"/>
              <w:snapToGrid w:val="0"/>
              <w:spacing w:before="246"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43.18</w:t>
            </w:r>
          </w:p>
        </w:tc>
        <w:tc>
          <w:tcPr>
            <w:tcW w:w="1035" w:type="dxa"/>
            <w:vAlign w:val="top"/>
          </w:tcPr>
          <w:p w14:paraId="1615C9AF">
            <w:pPr>
              <w:kinsoku w:val="0"/>
              <w:autoSpaceDE w:val="0"/>
              <w:autoSpaceDN w:val="0"/>
              <w:adjustRightInd w:val="0"/>
              <w:snapToGrid w:val="0"/>
              <w:spacing w:before="246" w:line="186" w:lineRule="auto"/>
              <w:ind w:left="4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43.18</w:t>
            </w:r>
          </w:p>
        </w:tc>
        <w:tc>
          <w:tcPr>
            <w:tcW w:w="1035" w:type="dxa"/>
            <w:vAlign w:val="top"/>
          </w:tcPr>
          <w:p w14:paraId="4DC69FD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79F273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1A1122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4A5A843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6EB9D75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2D0D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7" w:type="dxa"/>
            <w:vAlign w:val="top"/>
          </w:tcPr>
          <w:p w14:paraId="15ACF2B7">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3E0F93AD">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2130701</w:t>
            </w:r>
          </w:p>
        </w:tc>
        <w:tc>
          <w:tcPr>
            <w:tcW w:w="1157" w:type="dxa"/>
            <w:vAlign w:val="top"/>
          </w:tcPr>
          <w:p w14:paraId="033135E8">
            <w:pPr>
              <w:widowControl/>
              <w:kinsoku w:val="0"/>
              <w:autoSpaceDE w:val="0"/>
              <w:autoSpaceDN w:val="0"/>
              <w:adjustRightInd w:val="0"/>
              <w:snapToGrid w:val="0"/>
              <w:spacing w:before="64" w:line="240"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对</w:t>
            </w:r>
            <w:r>
              <w:rPr>
                <w:rFonts w:ascii="宋体" w:hAnsi="宋体" w:eastAsia="宋体" w:cs="宋体"/>
                <w:snapToGrid w:val="0"/>
                <w:color w:val="000000"/>
                <w:spacing w:val="-6"/>
                <w:kern w:val="0"/>
                <w:sz w:val="20"/>
                <w:szCs w:val="20"/>
                <w:lang w:eastAsia="en-US"/>
              </w:rPr>
              <w:t>村</w:t>
            </w:r>
            <w:r>
              <w:rPr>
                <w:rFonts w:ascii="仿宋" w:hAnsi="仿宋" w:eastAsia="仿宋" w:cs="仿宋"/>
                <w:snapToGrid w:val="0"/>
                <w:color w:val="000000"/>
                <w:spacing w:val="-6"/>
                <w:kern w:val="0"/>
                <w:sz w:val="20"/>
                <w:szCs w:val="20"/>
                <w:lang w:eastAsia="en-US"/>
              </w:rPr>
              <w:t>级公</w:t>
            </w:r>
          </w:p>
          <w:p w14:paraId="7D514AF1">
            <w:pPr>
              <w:widowControl/>
              <w:kinsoku w:val="0"/>
              <w:autoSpaceDE w:val="0"/>
              <w:autoSpaceDN w:val="0"/>
              <w:adjustRightInd w:val="0"/>
              <w:snapToGrid w:val="0"/>
              <w:spacing w:before="52" w:line="240" w:lineRule="auto"/>
              <w:ind w:left="100"/>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益</w:t>
            </w:r>
            <w:r>
              <w:rPr>
                <w:rFonts w:ascii="仿宋" w:hAnsi="仿宋" w:eastAsia="仿宋" w:cs="仿宋"/>
                <w:snapToGrid w:val="0"/>
                <w:color w:val="000000"/>
                <w:spacing w:val="-5"/>
                <w:kern w:val="0"/>
                <w:sz w:val="20"/>
                <w:szCs w:val="20"/>
                <w:lang w:eastAsia="en-US"/>
              </w:rPr>
              <w:t>事业建</w:t>
            </w:r>
          </w:p>
          <w:p w14:paraId="4BDBB4E9">
            <w:pPr>
              <w:widowControl/>
              <w:kinsoku w:val="0"/>
              <w:autoSpaceDE w:val="0"/>
              <w:autoSpaceDN w:val="0"/>
              <w:adjustRightInd w:val="0"/>
              <w:snapToGrid w:val="0"/>
              <w:spacing w:before="52" w:line="218"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设的补助</w:t>
            </w:r>
          </w:p>
        </w:tc>
        <w:tc>
          <w:tcPr>
            <w:tcW w:w="1035" w:type="dxa"/>
            <w:vAlign w:val="top"/>
          </w:tcPr>
          <w:p w14:paraId="3C1BA142">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2415CE38">
            <w:pPr>
              <w:kinsoku w:val="0"/>
              <w:autoSpaceDE w:val="0"/>
              <w:autoSpaceDN w:val="0"/>
              <w:adjustRightInd w:val="0"/>
              <w:snapToGrid w:val="0"/>
              <w:spacing w:before="58"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43.18</w:t>
            </w:r>
          </w:p>
        </w:tc>
        <w:tc>
          <w:tcPr>
            <w:tcW w:w="1035" w:type="dxa"/>
            <w:vAlign w:val="top"/>
          </w:tcPr>
          <w:p w14:paraId="0C802ED5">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37FF45BB">
            <w:pPr>
              <w:kinsoku w:val="0"/>
              <w:autoSpaceDE w:val="0"/>
              <w:autoSpaceDN w:val="0"/>
              <w:adjustRightInd w:val="0"/>
              <w:snapToGrid w:val="0"/>
              <w:spacing w:before="58" w:line="186" w:lineRule="auto"/>
              <w:ind w:left="48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43.18</w:t>
            </w:r>
          </w:p>
        </w:tc>
        <w:tc>
          <w:tcPr>
            <w:tcW w:w="1035" w:type="dxa"/>
            <w:vAlign w:val="top"/>
          </w:tcPr>
          <w:p w14:paraId="569F2B7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41137F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21029B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AD4F29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E371B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957B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589F189">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221</w:t>
            </w:r>
          </w:p>
        </w:tc>
        <w:tc>
          <w:tcPr>
            <w:tcW w:w="1157" w:type="dxa"/>
            <w:vAlign w:val="top"/>
          </w:tcPr>
          <w:p w14:paraId="4441EC98">
            <w:pPr>
              <w:widowControl/>
              <w:kinsoku w:val="0"/>
              <w:autoSpaceDE w:val="0"/>
              <w:autoSpaceDN w:val="0"/>
              <w:adjustRightInd w:val="0"/>
              <w:snapToGrid w:val="0"/>
              <w:spacing w:before="66" w:line="252" w:lineRule="auto"/>
              <w:ind w:left="106" w:right="257"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住房保障</w:t>
            </w:r>
            <w:r>
              <w:rPr>
                <w:rFonts w:ascii="仿宋" w:hAnsi="仿宋" w:eastAsia="仿宋" w:cs="仿宋"/>
                <w:snapToGrid w:val="0"/>
                <w:color w:val="000000"/>
                <w:spacing w:val="-8"/>
                <w:kern w:val="0"/>
                <w:sz w:val="20"/>
                <w:szCs w:val="20"/>
                <w:lang w:eastAsia="en-US"/>
              </w:rPr>
              <w:t>支出</w:t>
            </w:r>
          </w:p>
        </w:tc>
        <w:tc>
          <w:tcPr>
            <w:tcW w:w="1035" w:type="dxa"/>
            <w:vAlign w:val="top"/>
          </w:tcPr>
          <w:p w14:paraId="5BE394F4">
            <w:pPr>
              <w:kinsoku w:val="0"/>
              <w:autoSpaceDE w:val="0"/>
              <w:autoSpaceDN w:val="0"/>
              <w:adjustRightInd w:val="0"/>
              <w:snapToGrid w:val="0"/>
              <w:spacing w:before="248" w:line="186" w:lineRule="auto"/>
              <w:ind w:left="48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185F9F9B">
            <w:pPr>
              <w:kinsoku w:val="0"/>
              <w:autoSpaceDE w:val="0"/>
              <w:autoSpaceDN w:val="0"/>
              <w:adjustRightInd w:val="0"/>
              <w:snapToGrid w:val="0"/>
              <w:spacing w:before="248" w:line="186" w:lineRule="auto"/>
              <w:ind w:left="4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2F7E390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1AC479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232270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01D4F42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5F947A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C4FE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06BEBF69">
            <w:pPr>
              <w:kinsoku w:val="0"/>
              <w:autoSpaceDE w:val="0"/>
              <w:autoSpaceDN w:val="0"/>
              <w:adjustRightInd w:val="0"/>
              <w:snapToGrid w:val="0"/>
              <w:spacing w:before="24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22102</w:t>
            </w:r>
          </w:p>
        </w:tc>
        <w:tc>
          <w:tcPr>
            <w:tcW w:w="1157" w:type="dxa"/>
            <w:vAlign w:val="top"/>
          </w:tcPr>
          <w:p w14:paraId="364E8371">
            <w:pPr>
              <w:widowControl/>
              <w:kinsoku w:val="0"/>
              <w:autoSpaceDE w:val="0"/>
              <w:autoSpaceDN w:val="0"/>
              <w:adjustRightInd w:val="0"/>
              <w:snapToGrid w:val="0"/>
              <w:spacing w:before="66" w:line="252" w:lineRule="auto"/>
              <w:ind w:left="106" w:right="257"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住房</w:t>
            </w:r>
            <w:r>
              <w:rPr>
                <w:rFonts w:ascii="宋体" w:hAnsi="宋体" w:eastAsia="宋体" w:cs="宋体"/>
                <w:snapToGrid w:val="0"/>
                <w:color w:val="000000"/>
                <w:spacing w:val="-7"/>
                <w:kern w:val="0"/>
                <w:sz w:val="20"/>
                <w:szCs w:val="20"/>
                <w:lang w:eastAsia="en-US"/>
              </w:rPr>
              <w:t>改革</w:t>
            </w:r>
            <w:r>
              <w:rPr>
                <w:rFonts w:ascii="仿宋" w:hAnsi="仿宋" w:eastAsia="仿宋" w:cs="仿宋"/>
                <w:snapToGrid w:val="0"/>
                <w:color w:val="000000"/>
                <w:spacing w:val="-8"/>
                <w:kern w:val="0"/>
                <w:sz w:val="20"/>
                <w:szCs w:val="20"/>
                <w:lang w:eastAsia="en-US"/>
              </w:rPr>
              <w:t>支出</w:t>
            </w:r>
          </w:p>
        </w:tc>
        <w:tc>
          <w:tcPr>
            <w:tcW w:w="1035" w:type="dxa"/>
            <w:vAlign w:val="top"/>
          </w:tcPr>
          <w:p w14:paraId="2E920315">
            <w:pPr>
              <w:kinsoku w:val="0"/>
              <w:autoSpaceDE w:val="0"/>
              <w:autoSpaceDN w:val="0"/>
              <w:adjustRightInd w:val="0"/>
              <w:snapToGrid w:val="0"/>
              <w:spacing w:before="249" w:line="186" w:lineRule="auto"/>
              <w:ind w:left="48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62B1F901">
            <w:pPr>
              <w:kinsoku w:val="0"/>
              <w:autoSpaceDE w:val="0"/>
              <w:autoSpaceDN w:val="0"/>
              <w:adjustRightInd w:val="0"/>
              <w:snapToGrid w:val="0"/>
              <w:spacing w:before="249" w:line="186" w:lineRule="auto"/>
              <w:ind w:left="4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3702839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05A30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A5AA82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3E3987E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1FCE148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7E20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6B794267">
            <w:pPr>
              <w:kinsoku w:val="0"/>
              <w:autoSpaceDE w:val="0"/>
              <w:autoSpaceDN w:val="0"/>
              <w:adjustRightInd w:val="0"/>
              <w:snapToGrid w:val="0"/>
              <w:spacing w:before="25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2210201</w:t>
            </w:r>
          </w:p>
        </w:tc>
        <w:tc>
          <w:tcPr>
            <w:tcW w:w="1157" w:type="dxa"/>
            <w:vAlign w:val="top"/>
          </w:tcPr>
          <w:p w14:paraId="6AD55D60">
            <w:pPr>
              <w:widowControl/>
              <w:kinsoku w:val="0"/>
              <w:autoSpaceDE w:val="0"/>
              <w:autoSpaceDN w:val="0"/>
              <w:adjustRightInd w:val="0"/>
              <w:snapToGrid w:val="0"/>
              <w:spacing w:before="69" w:line="251" w:lineRule="auto"/>
              <w:ind w:left="103"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住房公积</w:t>
            </w:r>
            <w:r>
              <w:rPr>
                <w:rFonts w:ascii="仿宋" w:hAnsi="仿宋" w:eastAsia="仿宋" w:cs="仿宋"/>
                <w:snapToGrid w:val="0"/>
                <w:color w:val="000000"/>
                <w:kern w:val="0"/>
                <w:sz w:val="20"/>
                <w:szCs w:val="20"/>
                <w:lang w:eastAsia="en-US"/>
              </w:rPr>
              <w:t>金</w:t>
            </w:r>
          </w:p>
        </w:tc>
        <w:tc>
          <w:tcPr>
            <w:tcW w:w="1035" w:type="dxa"/>
            <w:vAlign w:val="top"/>
          </w:tcPr>
          <w:p w14:paraId="4C09677B">
            <w:pPr>
              <w:kinsoku w:val="0"/>
              <w:autoSpaceDE w:val="0"/>
              <w:autoSpaceDN w:val="0"/>
              <w:adjustRightInd w:val="0"/>
              <w:snapToGrid w:val="0"/>
              <w:spacing w:before="250" w:line="186" w:lineRule="auto"/>
              <w:ind w:left="48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39DF3ADC">
            <w:pPr>
              <w:kinsoku w:val="0"/>
              <w:autoSpaceDE w:val="0"/>
              <w:autoSpaceDN w:val="0"/>
              <w:adjustRightInd w:val="0"/>
              <w:snapToGrid w:val="0"/>
              <w:spacing w:before="250" w:line="186" w:lineRule="auto"/>
              <w:ind w:left="48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95.18</w:t>
            </w:r>
          </w:p>
        </w:tc>
        <w:tc>
          <w:tcPr>
            <w:tcW w:w="1035" w:type="dxa"/>
            <w:vAlign w:val="top"/>
          </w:tcPr>
          <w:p w14:paraId="68CFE3C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411BB4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F459CA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421713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CBD6E1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E0F1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7" w:type="dxa"/>
            <w:vAlign w:val="top"/>
          </w:tcPr>
          <w:p w14:paraId="090439C0">
            <w:pPr>
              <w:widowControl/>
              <w:kinsoku w:val="0"/>
              <w:autoSpaceDE w:val="0"/>
              <w:autoSpaceDN w:val="0"/>
              <w:adjustRightInd w:val="0"/>
              <w:snapToGrid w:val="0"/>
              <w:spacing w:line="348" w:lineRule="auto"/>
              <w:jc w:val="left"/>
              <w:textAlignment w:val="baseline"/>
              <w:rPr>
                <w:rFonts w:ascii="Arial" w:hAnsi="Arial" w:eastAsia="Arial" w:cs="Arial"/>
                <w:snapToGrid w:val="0"/>
                <w:color w:val="000000"/>
                <w:kern w:val="0"/>
                <w:sz w:val="21"/>
                <w:szCs w:val="21"/>
                <w:lang w:eastAsia="en-US"/>
              </w:rPr>
            </w:pPr>
          </w:p>
          <w:p w14:paraId="3885B99B">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224</w:t>
            </w:r>
          </w:p>
        </w:tc>
        <w:tc>
          <w:tcPr>
            <w:tcW w:w="1157" w:type="dxa"/>
            <w:vAlign w:val="top"/>
          </w:tcPr>
          <w:p w14:paraId="226F0720">
            <w:pPr>
              <w:widowControl/>
              <w:kinsoku w:val="0"/>
              <w:autoSpaceDE w:val="0"/>
              <w:autoSpaceDN w:val="0"/>
              <w:adjustRightInd w:val="0"/>
              <w:snapToGrid w:val="0"/>
              <w:spacing w:before="69" w:line="239" w:lineRule="auto"/>
              <w:ind w:left="11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灾害防治</w:t>
            </w:r>
          </w:p>
          <w:p w14:paraId="60D4F3D2">
            <w:pPr>
              <w:widowControl/>
              <w:kinsoku w:val="0"/>
              <w:autoSpaceDE w:val="0"/>
              <w:autoSpaceDN w:val="0"/>
              <w:adjustRightInd w:val="0"/>
              <w:snapToGrid w:val="0"/>
              <w:spacing w:before="53" w:line="251" w:lineRule="auto"/>
              <w:ind w:left="101" w:right="257" w:hanging="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及应急管理支出</w:t>
            </w:r>
          </w:p>
        </w:tc>
        <w:tc>
          <w:tcPr>
            <w:tcW w:w="1035" w:type="dxa"/>
            <w:vAlign w:val="top"/>
          </w:tcPr>
          <w:p w14:paraId="1B79580A">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44AAF981">
            <w:pPr>
              <w:kinsoku w:val="0"/>
              <w:autoSpaceDE w:val="0"/>
              <w:autoSpaceDN w:val="0"/>
              <w:adjustRightInd w:val="0"/>
              <w:snapToGrid w:val="0"/>
              <w:spacing w:before="58"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3AAD9037">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13305559">
            <w:pPr>
              <w:kinsoku w:val="0"/>
              <w:autoSpaceDE w:val="0"/>
              <w:autoSpaceDN w:val="0"/>
              <w:adjustRightInd w:val="0"/>
              <w:snapToGrid w:val="0"/>
              <w:spacing w:before="58"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157883A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45D28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18D069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EFFF5E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58CD9A4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3423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48488027">
            <w:pPr>
              <w:kinsoku w:val="0"/>
              <w:autoSpaceDE w:val="0"/>
              <w:autoSpaceDN w:val="0"/>
              <w:adjustRightInd w:val="0"/>
              <w:snapToGrid w:val="0"/>
              <w:spacing w:before="25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22401</w:t>
            </w:r>
          </w:p>
        </w:tc>
        <w:tc>
          <w:tcPr>
            <w:tcW w:w="1157" w:type="dxa"/>
            <w:vAlign w:val="top"/>
          </w:tcPr>
          <w:p w14:paraId="26BD57B5">
            <w:pPr>
              <w:widowControl/>
              <w:kinsoku w:val="0"/>
              <w:autoSpaceDE w:val="0"/>
              <w:autoSpaceDN w:val="0"/>
              <w:adjustRightInd w:val="0"/>
              <w:snapToGrid w:val="0"/>
              <w:spacing w:before="69" w:line="251" w:lineRule="auto"/>
              <w:ind w:left="106" w:right="25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应急管理事务</w:t>
            </w:r>
          </w:p>
        </w:tc>
        <w:tc>
          <w:tcPr>
            <w:tcW w:w="1035" w:type="dxa"/>
            <w:vAlign w:val="top"/>
          </w:tcPr>
          <w:p w14:paraId="065E827E">
            <w:pPr>
              <w:kinsoku w:val="0"/>
              <w:autoSpaceDE w:val="0"/>
              <w:autoSpaceDN w:val="0"/>
              <w:adjustRightInd w:val="0"/>
              <w:snapToGrid w:val="0"/>
              <w:spacing w:before="252"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20DC49AB">
            <w:pPr>
              <w:kinsoku w:val="0"/>
              <w:autoSpaceDE w:val="0"/>
              <w:autoSpaceDN w:val="0"/>
              <w:adjustRightInd w:val="0"/>
              <w:snapToGrid w:val="0"/>
              <w:spacing w:before="252"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4388F2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736F015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37A853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90D6D8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527BFF4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5304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7" w:type="dxa"/>
            <w:vAlign w:val="top"/>
          </w:tcPr>
          <w:p w14:paraId="060D920E">
            <w:pPr>
              <w:kinsoku w:val="0"/>
              <w:autoSpaceDE w:val="0"/>
              <w:autoSpaceDN w:val="0"/>
              <w:adjustRightInd w:val="0"/>
              <w:snapToGrid w:val="0"/>
              <w:spacing w:before="25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2240102</w:t>
            </w:r>
          </w:p>
        </w:tc>
        <w:tc>
          <w:tcPr>
            <w:tcW w:w="1157" w:type="dxa"/>
            <w:vAlign w:val="top"/>
          </w:tcPr>
          <w:p w14:paraId="356BD5F2">
            <w:pPr>
              <w:widowControl/>
              <w:kinsoku w:val="0"/>
              <w:autoSpaceDE w:val="0"/>
              <w:autoSpaceDN w:val="0"/>
              <w:adjustRightInd w:val="0"/>
              <w:snapToGrid w:val="0"/>
              <w:spacing w:before="71" w:line="237"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一般行政</w:t>
            </w:r>
          </w:p>
          <w:p w14:paraId="1CF6733C">
            <w:pPr>
              <w:widowControl/>
              <w:kinsoku w:val="0"/>
              <w:autoSpaceDE w:val="0"/>
              <w:autoSpaceDN w:val="0"/>
              <w:adjustRightInd w:val="0"/>
              <w:snapToGrid w:val="0"/>
              <w:spacing w:before="54" w:line="212"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管理事务</w:t>
            </w:r>
          </w:p>
        </w:tc>
        <w:tc>
          <w:tcPr>
            <w:tcW w:w="1035" w:type="dxa"/>
            <w:vAlign w:val="top"/>
          </w:tcPr>
          <w:p w14:paraId="69C762ED">
            <w:pPr>
              <w:kinsoku w:val="0"/>
              <w:autoSpaceDE w:val="0"/>
              <w:autoSpaceDN w:val="0"/>
              <w:adjustRightInd w:val="0"/>
              <w:snapToGrid w:val="0"/>
              <w:spacing w:before="253" w:line="186" w:lineRule="auto"/>
              <w:ind w:left="4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41FB6225">
            <w:pPr>
              <w:kinsoku w:val="0"/>
              <w:autoSpaceDE w:val="0"/>
              <w:autoSpaceDN w:val="0"/>
              <w:adjustRightInd w:val="0"/>
              <w:snapToGrid w:val="0"/>
              <w:spacing w:before="253"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11.13</w:t>
            </w:r>
          </w:p>
        </w:tc>
        <w:tc>
          <w:tcPr>
            <w:tcW w:w="1035" w:type="dxa"/>
            <w:vAlign w:val="top"/>
          </w:tcPr>
          <w:p w14:paraId="5682789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596FD62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66EB7E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68D68A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788C3DD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6A93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047" w:type="dxa"/>
            <w:vAlign w:val="top"/>
          </w:tcPr>
          <w:p w14:paraId="76801435">
            <w:pPr>
              <w:kinsoku w:val="0"/>
              <w:autoSpaceDE w:val="0"/>
              <w:autoSpaceDN w:val="0"/>
              <w:adjustRightInd w:val="0"/>
              <w:snapToGrid w:val="0"/>
              <w:spacing w:before="9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229</w:t>
            </w:r>
          </w:p>
        </w:tc>
        <w:tc>
          <w:tcPr>
            <w:tcW w:w="1157" w:type="dxa"/>
            <w:vAlign w:val="top"/>
          </w:tcPr>
          <w:p w14:paraId="0206261B">
            <w:pPr>
              <w:widowControl/>
              <w:kinsoku w:val="0"/>
              <w:autoSpaceDE w:val="0"/>
              <w:autoSpaceDN w:val="0"/>
              <w:adjustRightInd w:val="0"/>
              <w:snapToGrid w:val="0"/>
              <w:spacing w:before="72" w:line="211"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其他支出</w:t>
            </w:r>
          </w:p>
        </w:tc>
        <w:tc>
          <w:tcPr>
            <w:tcW w:w="1035" w:type="dxa"/>
            <w:vAlign w:val="top"/>
          </w:tcPr>
          <w:p w14:paraId="4A6FC7C4">
            <w:pPr>
              <w:kinsoku w:val="0"/>
              <w:autoSpaceDE w:val="0"/>
              <w:autoSpaceDN w:val="0"/>
              <w:adjustRightInd w:val="0"/>
              <w:snapToGrid w:val="0"/>
              <w:spacing w:before="98"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192.90</w:t>
            </w:r>
          </w:p>
        </w:tc>
        <w:tc>
          <w:tcPr>
            <w:tcW w:w="1035" w:type="dxa"/>
            <w:vAlign w:val="top"/>
          </w:tcPr>
          <w:p w14:paraId="651FC9AF">
            <w:pPr>
              <w:kinsoku w:val="0"/>
              <w:autoSpaceDE w:val="0"/>
              <w:autoSpaceDN w:val="0"/>
              <w:adjustRightInd w:val="0"/>
              <w:snapToGrid w:val="0"/>
              <w:spacing w:before="98"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192.90</w:t>
            </w:r>
          </w:p>
        </w:tc>
        <w:tc>
          <w:tcPr>
            <w:tcW w:w="1035" w:type="dxa"/>
            <w:vAlign w:val="top"/>
          </w:tcPr>
          <w:p w14:paraId="221B48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B9A40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2F7745D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7769FA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38BDBBA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609E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69" w:hRule="atLeast"/>
        </w:trPr>
        <w:tc>
          <w:tcPr>
            <w:tcW w:w="1047" w:type="dxa"/>
            <w:vAlign w:val="top"/>
          </w:tcPr>
          <w:p w14:paraId="0D2C43FE">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71804645">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37E00DB9">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269AED52">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22904</w:t>
            </w:r>
          </w:p>
        </w:tc>
        <w:tc>
          <w:tcPr>
            <w:tcW w:w="1157" w:type="dxa"/>
            <w:vAlign w:val="top"/>
          </w:tcPr>
          <w:p w14:paraId="3FAD7C11">
            <w:pPr>
              <w:widowControl/>
              <w:kinsoku w:val="0"/>
              <w:autoSpaceDE w:val="0"/>
              <w:autoSpaceDN w:val="0"/>
              <w:adjustRightInd w:val="0"/>
              <w:snapToGrid w:val="0"/>
              <w:spacing w:before="73" w:line="238"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其他政府</w:t>
            </w:r>
          </w:p>
          <w:p w14:paraId="3A556589">
            <w:pPr>
              <w:widowControl/>
              <w:kinsoku w:val="0"/>
              <w:autoSpaceDE w:val="0"/>
              <w:autoSpaceDN w:val="0"/>
              <w:adjustRightInd w:val="0"/>
              <w:snapToGrid w:val="0"/>
              <w:spacing w:before="53" w:line="237" w:lineRule="auto"/>
              <w:ind w:left="1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性基金及</w:t>
            </w:r>
          </w:p>
          <w:p w14:paraId="109DA65E">
            <w:pPr>
              <w:widowControl/>
              <w:kinsoku w:val="0"/>
              <w:autoSpaceDE w:val="0"/>
              <w:autoSpaceDN w:val="0"/>
              <w:adjustRightInd w:val="0"/>
              <w:snapToGrid w:val="0"/>
              <w:spacing w:before="55" w:line="240"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对应专项</w:t>
            </w:r>
          </w:p>
          <w:p w14:paraId="4611AE66">
            <w:pPr>
              <w:widowControl/>
              <w:kinsoku w:val="0"/>
              <w:autoSpaceDE w:val="0"/>
              <w:autoSpaceDN w:val="0"/>
              <w:adjustRightInd w:val="0"/>
              <w:snapToGrid w:val="0"/>
              <w:spacing w:before="52" w:line="237" w:lineRule="auto"/>
              <w:ind w:left="1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债务收入</w:t>
            </w:r>
          </w:p>
          <w:p w14:paraId="373D88FD">
            <w:pPr>
              <w:widowControl/>
              <w:kinsoku w:val="0"/>
              <w:autoSpaceDE w:val="0"/>
              <w:autoSpaceDN w:val="0"/>
              <w:adjustRightInd w:val="0"/>
              <w:snapToGrid w:val="0"/>
              <w:spacing w:before="55" w:line="248" w:lineRule="auto"/>
              <w:ind w:left="127" w:right="257" w:hanging="2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8"/>
                <w:kern w:val="0"/>
                <w:sz w:val="20"/>
                <w:szCs w:val="20"/>
                <w:lang w:eastAsia="en-US"/>
              </w:rPr>
              <w:t>安排的支</w:t>
            </w:r>
            <w:r>
              <w:rPr>
                <w:rFonts w:ascii="仿宋" w:hAnsi="仿宋" w:eastAsia="仿宋" w:cs="仿宋"/>
                <w:snapToGrid w:val="0"/>
                <w:color w:val="000000"/>
                <w:kern w:val="0"/>
                <w:sz w:val="20"/>
                <w:szCs w:val="20"/>
                <w:lang w:eastAsia="en-US"/>
              </w:rPr>
              <w:t>出</w:t>
            </w:r>
          </w:p>
        </w:tc>
        <w:tc>
          <w:tcPr>
            <w:tcW w:w="1035" w:type="dxa"/>
            <w:vAlign w:val="top"/>
          </w:tcPr>
          <w:p w14:paraId="280952B5">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1EABF5E">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6B396BF">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02C8C6DF">
            <w:pPr>
              <w:kinsoku w:val="0"/>
              <w:autoSpaceDE w:val="0"/>
              <w:autoSpaceDN w:val="0"/>
              <w:adjustRightInd w:val="0"/>
              <w:snapToGrid w:val="0"/>
              <w:spacing w:before="57"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035" w:type="dxa"/>
            <w:vAlign w:val="top"/>
          </w:tcPr>
          <w:p w14:paraId="2CD82FA7">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0CEFDA68">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511126BA">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2641BCF2">
            <w:pPr>
              <w:kinsoku w:val="0"/>
              <w:autoSpaceDE w:val="0"/>
              <w:autoSpaceDN w:val="0"/>
              <w:adjustRightInd w:val="0"/>
              <w:snapToGrid w:val="0"/>
              <w:spacing w:before="57"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035" w:type="dxa"/>
            <w:vAlign w:val="top"/>
          </w:tcPr>
          <w:p w14:paraId="46AD67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FCFB26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6861D7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1657B9B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2433D0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C1FB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3" w:hRule="atLeast"/>
        </w:trPr>
        <w:tc>
          <w:tcPr>
            <w:tcW w:w="1047" w:type="dxa"/>
            <w:vAlign w:val="top"/>
          </w:tcPr>
          <w:p w14:paraId="188A7F9E">
            <w:pPr>
              <w:kinsoku w:val="0"/>
              <w:autoSpaceDE w:val="0"/>
              <w:autoSpaceDN w:val="0"/>
              <w:adjustRightInd w:val="0"/>
              <w:snapToGrid w:val="0"/>
              <w:spacing w:before="2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2290402</w:t>
            </w:r>
          </w:p>
        </w:tc>
        <w:tc>
          <w:tcPr>
            <w:tcW w:w="1157" w:type="dxa"/>
            <w:vAlign w:val="top"/>
          </w:tcPr>
          <w:p w14:paraId="759A82B6">
            <w:pPr>
              <w:widowControl/>
              <w:kinsoku w:val="0"/>
              <w:autoSpaceDE w:val="0"/>
              <w:autoSpaceDN w:val="0"/>
              <w:adjustRightInd w:val="0"/>
              <w:snapToGrid w:val="0"/>
              <w:spacing w:before="76" w:line="238" w:lineRule="auto"/>
              <w:ind w:left="104"/>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其他地</w:t>
            </w:r>
            <w:r>
              <w:rPr>
                <w:rFonts w:ascii="宋体" w:hAnsi="宋体" w:eastAsia="宋体" w:cs="宋体"/>
                <w:snapToGrid w:val="0"/>
                <w:color w:val="000000"/>
                <w:spacing w:val="-6"/>
                <w:kern w:val="0"/>
                <w:sz w:val="20"/>
                <w:szCs w:val="20"/>
                <w:lang w:eastAsia="en-US"/>
              </w:rPr>
              <w:t>方</w:t>
            </w:r>
          </w:p>
          <w:p w14:paraId="2B5019FB">
            <w:pPr>
              <w:widowControl/>
              <w:kinsoku w:val="0"/>
              <w:autoSpaceDE w:val="0"/>
              <w:autoSpaceDN w:val="0"/>
              <w:adjustRightInd w:val="0"/>
              <w:snapToGrid w:val="0"/>
              <w:spacing w:before="53" w:line="217" w:lineRule="auto"/>
              <w:ind w:left="146"/>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16"/>
                <w:kern w:val="0"/>
                <w:sz w:val="20"/>
                <w:szCs w:val="20"/>
                <w:lang w:eastAsia="en-US"/>
              </w:rPr>
              <w:t>自行</w:t>
            </w:r>
            <w:r>
              <w:rPr>
                <w:rFonts w:ascii="宋体" w:hAnsi="宋体" w:eastAsia="宋体" w:cs="宋体"/>
                <w:snapToGrid w:val="0"/>
                <w:color w:val="000000"/>
                <w:spacing w:val="-16"/>
                <w:kern w:val="0"/>
                <w:sz w:val="20"/>
                <w:szCs w:val="20"/>
                <w:lang w:eastAsia="en-US"/>
              </w:rPr>
              <w:t>试点</w:t>
            </w:r>
          </w:p>
        </w:tc>
        <w:tc>
          <w:tcPr>
            <w:tcW w:w="1035" w:type="dxa"/>
            <w:vAlign w:val="top"/>
          </w:tcPr>
          <w:p w14:paraId="78330FCF">
            <w:pPr>
              <w:kinsoku w:val="0"/>
              <w:autoSpaceDE w:val="0"/>
              <w:autoSpaceDN w:val="0"/>
              <w:adjustRightInd w:val="0"/>
              <w:snapToGrid w:val="0"/>
              <w:spacing w:before="258" w:line="186" w:lineRule="auto"/>
              <w:ind w:left="4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035" w:type="dxa"/>
            <w:vAlign w:val="top"/>
          </w:tcPr>
          <w:p w14:paraId="3EE0A95B">
            <w:pPr>
              <w:kinsoku w:val="0"/>
              <w:autoSpaceDE w:val="0"/>
              <w:autoSpaceDN w:val="0"/>
              <w:adjustRightInd w:val="0"/>
              <w:snapToGrid w:val="0"/>
              <w:spacing w:before="258" w:line="186" w:lineRule="auto"/>
              <w:ind w:left="4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035" w:type="dxa"/>
            <w:vAlign w:val="top"/>
          </w:tcPr>
          <w:p w14:paraId="68B1180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38E101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62" w:type="dxa"/>
            <w:vAlign w:val="top"/>
          </w:tcPr>
          <w:p w14:paraId="452AE17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5" w:type="dxa"/>
            <w:vAlign w:val="top"/>
          </w:tcPr>
          <w:p w14:paraId="532623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72" w:type="dxa"/>
            <w:vAlign w:val="top"/>
          </w:tcPr>
          <w:p w14:paraId="0DA7D85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25014F46">
      <w:pPr>
        <w:rPr>
          <w:rFonts w:ascii="Times New Roman" w:hAnsi="Times New Roman" w:eastAsia="仿宋_GB2312" w:cs="Times New Roman"/>
        </w:rPr>
      </w:pPr>
    </w:p>
    <w:tbl>
      <w:tblPr>
        <w:tblStyle w:val="26"/>
        <w:tblW w:w="923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7"/>
        <w:gridCol w:w="1157"/>
        <w:gridCol w:w="1035"/>
        <w:gridCol w:w="1035"/>
        <w:gridCol w:w="1035"/>
        <w:gridCol w:w="962"/>
        <w:gridCol w:w="962"/>
        <w:gridCol w:w="1025"/>
        <w:gridCol w:w="972"/>
      </w:tblGrid>
      <w:tr w14:paraId="47545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2" w:hRule="atLeast"/>
        </w:trPr>
        <w:tc>
          <w:tcPr>
            <w:tcW w:w="1047" w:type="dxa"/>
            <w:vAlign w:val="top"/>
          </w:tcPr>
          <w:p w14:paraId="039A34E5">
            <w:pPr>
              <w:rPr>
                <w:rFonts w:ascii="Arial"/>
                <w:sz w:val="21"/>
              </w:rPr>
            </w:pPr>
          </w:p>
        </w:tc>
        <w:tc>
          <w:tcPr>
            <w:tcW w:w="1157" w:type="dxa"/>
            <w:vAlign w:val="top"/>
          </w:tcPr>
          <w:p w14:paraId="26452F09">
            <w:pPr>
              <w:spacing w:before="65"/>
              <w:ind w:left="103"/>
              <w:rPr>
                <w:rFonts w:ascii="宋体" w:hAnsi="宋体" w:eastAsia="宋体" w:cs="宋体"/>
                <w:sz w:val="20"/>
                <w:szCs w:val="20"/>
              </w:rPr>
            </w:pPr>
            <w:r>
              <w:rPr>
                <w:rFonts w:ascii="仿宋" w:hAnsi="仿宋" w:eastAsia="仿宋" w:cs="仿宋"/>
                <w:spacing w:val="-6"/>
                <w:sz w:val="20"/>
                <w:szCs w:val="20"/>
              </w:rPr>
              <w:t>项目收</w:t>
            </w:r>
            <w:r>
              <w:rPr>
                <w:rFonts w:ascii="宋体" w:hAnsi="宋体" w:eastAsia="宋体" w:cs="宋体"/>
                <w:spacing w:val="-6"/>
                <w:sz w:val="20"/>
                <w:szCs w:val="20"/>
              </w:rPr>
              <w:t>益</w:t>
            </w:r>
          </w:p>
          <w:p w14:paraId="66C8C675">
            <w:pPr>
              <w:spacing w:before="52" w:line="237" w:lineRule="auto"/>
              <w:ind w:left="105"/>
              <w:rPr>
                <w:rFonts w:ascii="宋体" w:hAnsi="宋体" w:eastAsia="宋体" w:cs="宋体"/>
                <w:sz w:val="20"/>
                <w:szCs w:val="20"/>
              </w:rPr>
            </w:pPr>
            <w:r>
              <w:rPr>
                <w:rFonts w:ascii="仿宋" w:hAnsi="仿宋" w:eastAsia="仿宋" w:cs="仿宋"/>
                <w:spacing w:val="-6"/>
                <w:sz w:val="20"/>
                <w:szCs w:val="20"/>
              </w:rPr>
              <w:t>专项债</w:t>
            </w:r>
            <w:r>
              <w:rPr>
                <w:rFonts w:ascii="宋体" w:hAnsi="宋体" w:eastAsia="宋体" w:cs="宋体"/>
                <w:spacing w:val="-6"/>
                <w:sz w:val="20"/>
                <w:szCs w:val="20"/>
              </w:rPr>
              <w:t>券</w:t>
            </w:r>
          </w:p>
          <w:p w14:paraId="5C97F8F5">
            <w:pPr>
              <w:spacing w:before="54" w:line="255" w:lineRule="auto"/>
              <w:ind w:left="120" w:right="257" w:hanging="6"/>
              <w:rPr>
                <w:rFonts w:ascii="仿宋" w:hAnsi="仿宋" w:eastAsia="仿宋" w:cs="仿宋"/>
                <w:sz w:val="20"/>
                <w:szCs w:val="20"/>
              </w:rPr>
            </w:pPr>
            <w:r>
              <w:rPr>
                <w:rFonts w:ascii="仿宋" w:hAnsi="仿宋" w:eastAsia="仿宋" w:cs="仿宋"/>
                <w:spacing w:val="-9"/>
                <w:sz w:val="20"/>
                <w:szCs w:val="20"/>
              </w:rPr>
              <w:t>收入安排</w:t>
            </w:r>
            <w:r>
              <w:rPr>
                <w:rFonts w:ascii="仿宋" w:hAnsi="仿宋" w:eastAsia="仿宋" w:cs="仿宋"/>
                <w:spacing w:val="-12"/>
                <w:sz w:val="20"/>
                <w:szCs w:val="20"/>
              </w:rPr>
              <w:t>的支出</w:t>
            </w:r>
          </w:p>
        </w:tc>
        <w:tc>
          <w:tcPr>
            <w:tcW w:w="1035" w:type="dxa"/>
            <w:vAlign w:val="top"/>
          </w:tcPr>
          <w:p w14:paraId="44D7449F">
            <w:pPr>
              <w:rPr>
                <w:rFonts w:ascii="Arial"/>
                <w:sz w:val="21"/>
              </w:rPr>
            </w:pPr>
          </w:p>
        </w:tc>
        <w:tc>
          <w:tcPr>
            <w:tcW w:w="1035" w:type="dxa"/>
            <w:vAlign w:val="top"/>
          </w:tcPr>
          <w:p w14:paraId="3557DFA7">
            <w:pPr>
              <w:rPr>
                <w:rFonts w:ascii="Arial"/>
                <w:sz w:val="21"/>
              </w:rPr>
            </w:pPr>
          </w:p>
        </w:tc>
        <w:tc>
          <w:tcPr>
            <w:tcW w:w="1035" w:type="dxa"/>
            <w:vAlign w:val="top"/>
          </w:tcPr>
          <w:p w14:paraId="4209A935">
            <w:pPr>
              <w:rPr>
                <w:rFonts w:ascii="Arial"/>
                <w:sz w:val="21"/>
              </w:rPr>
            </w:pPr>
          </w:p>
        </w:tc>
        <w:tc>
          <w:tcPr>
            <w:tcW w:w="962" w:type="dxa"/>
            <w:vAlign w:val="top"/>
          </w:tcPr>
          <w:p w14:paraId="5C6594BE">
            <w:pPr>
              <w:rPr>
                <w:rFonts w:ascii="Arial"/>
                <w:sz w:val="21"/>
              </w:rPr>
            </w:pPr>
          </w:p>
        </w:tc>
        <w:tc>
          <w:tcPr>
            <w:tcW w:w="962" w:type="dxa"/>
            <w:vAlign w:val="top"/>
          </w:tcPr>
          <w:p w14:paraId="60492862">
            <w:pPr>
              <w:rPr>
                <w:rFonts w:ascii="Arial"/>
                <w:sz w:val="21"/>
              </w:rPr>
            </w:pPr>
          </w:p>
        </w:tc>
        <w:tc>
          <w:tcPr>
            <w:tcW w:w="1025" w:type="dxa"/>
            <w:vAlign w:val="top"/>
          </w:tcPr>
          <w:p w14:paraId="35BFD2A2">
            <w:pPr>
              <w:rPr>
                <w:rFonts w:ascii="Arial"/>
                <w:sz w:val="21"/>
              </w:rPr>
            </w:pPr>
          </w:p>
        </w:tc>
        <w:tc>
          <w:tcPr>
            <w:tcW w:w="972" w:type="dxa"/>
            <w:vAlign w:val="top"/>
          </w:tcPr>
          <w:p w14:paraId="6B86E373">
            <w:pPr>
              <w:rPr>
                <w:rFonts w:ascii="Arial"/>
                <w:sz w:val="21"/>
              </w:rPr>
            </w:pPr>
          </w:p>
        </w:tc>
      </w:tr>
      <w:tr w14:paraId="5744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1" w:hRule="atLeast"/>
        </w:trPr>
        <w:tc>
          <w:tcPr>
            <w:tcW w:w="1047" w:type="dxa"/>
            <w:vAlign w:val="top"/>
          </w:tcPr>
          <w:p w14:paraId="5D14F049">
            <w:pPr>
              <w:spacing w:line="341" w:lineRule="auto"/>
              <w:rPr>
                <w:rFonts w:ascii="Arial"/>
                <w:sz w:val="21"/>
              </w:rPr>
            </w:pPr>
          </w:p>
          <w:p w14:paraId="062E18E8">
            <w:pPr>
              <w:pStyle w:val="27"/>
              <w:spacing w:before="57" w:line="186" w:lineRule="auto"/>
              <w:ind w:left="102"/>
            </w:pPr>
            <w:r>
              <w:rPr>
                <w:spacing w:val="-3"/>
              </w:rPr>
              <w:t>22960</w:t>
            </w:r>
          </w:p>
        </w:tc>
        <w:tc>
          <w:tcPr>
            <w:tcW w:w="1157" w:type="dxa"/>
            <w:vAlign w:val="top"/>
          </w:tcPr>
          <w:p w14:paraId="61ED2F53">
            <w:pPr>
              <w:spacing w:before="62" w:line="220" w:lineRule="auto"/>
              <w:ind w:left="99"/>
              <w:rPr>
                <w:rFonts w:ascii="宋体" w:hAnsi="宋体" w:eastAsia="宋体" w:cs="宋体"/>
                <w:sz w:val="20"/>
                <w:szCs w:val="20"/>
              </w:rPr>
            </w:pPr>
            <w:r>
              <w:rPr>
                <w:rFonts w:ascii="宋体" w:hAnsi="宋体" w:eastAsia="宋体" w:cs="宋体"/>
                <w:spacing w:val="-5"/>
                <w:sz w:val="20"/>
                <w:szCs w:val="20"/>
              </w:rPr>
              <w:t>彩票</w:t>
            </w:r>
            <w:r>
              <w:rPr>
                <w:rFonts w:ascii="仿宋" w:hAnsi="仿宋" w:eastAsia="仿宋" w:cs="仿宋"/>
                <w:spacing w:val="-5"/>
                <w:sz w:val="20"/>
                <w:szCs w:val="20"/>
              </w:rPr>
              <w:t>公</w:t>
            </w:r>
            <w:r>
              <w:rPr>
                <w:rFonts w:ascii="宋体" w:hAnsi="宋体" w:eastAsia="宋体" w:cs="宋体"/>
                <w:spacing w:val="-5"/>
                <w:sz w:val="20"/>
                <w:szCs w:val="20"/>
              </w:rPr>
              <w:t>益</w:t>
            </w:r>
          </w:p>
          <w:p w14:paraId="5151DBFE">
            <w:pPr>
              <w:spacing w:before="74" w:line="252" w:lineRule="auto"/>
              <w:ind w:left="106" w:right="257" w:hanging="2"/>
              <w:rPr>
                <w:rFonts w:ascii="仿宋" w:hAnsi="仿宋" w:eastAsia="仿宋" w:cs="仿宋"/>
                <w:sz w:val="20"/>
                <w:szCs w:val="20"/>
              </w:rPr>
            </w:pPr>
            <w:r>
              <w:rPr>
                <w:rFonts w:ascii="仿宋" w:hAnsi="仿宋" w:eastAsia="仿宋" w:cs="仿宋"/>
                <w:spacing w:val="-7"/>
                <w:sz w:val="20"/>
                <w:szCs w:val="20"/>
              </w:rPr>
              <w:t>金安排的</w:t>
            </w:r>
            <w:r>
              <w:rPr>
                <w:rFonts w:ascii="仿宋" w:hAnsi="仿宋" w:eastAsia="仿宋" w:cs="仿宋"/>
                <w:spacing w:val="-8"/>
                <w:sz w:val="20"/>
                <w:szCs w:val="20"/>
              </w:rPr>
              <w:t>支出</w:t>
            </w:r>
          </w:p>
        </w:tc>
        <w:tc>
          <w:tcPr>
            <w:tcW w:w="1035" w:type="dxa"/>
            <w:vAlign w:val="top"/>
          </w:tcPr>
          <w:p w14:paraId="28538A16">
            <w:pPr>
              <w:spacing w:line="341" w:lineRule="auto"/>
              <w:rPr>
                <w:rFonts w:ascii="Arial"/>
                <w:sz w:val="21"/>
              </w:rPr>
            </w:pPr>
          </w:p>
          <w:p w14:paraId="124C4B04">
            <w:pPr>
              <w:pStyle w:val="27"/>
              <w:spacing w:before="57" w:line="186" w:lineRule="auto"/>
              <w:ind w:left="484"/>
            </w:pPr>
            <w:r>
              <w:rPr>
                <w:spacing w:val="-4"/>
              </w:rPr>
              <w:t>50.12</w:t>
            </w:r>
          </w:p>
        </w:tc>
        <w:tc>
          <w:tcPr>
            <w:tcW w:w="1035" w:type="dxa"/>
            <w:vAlign w:val="top"/>
          </w:tcPr>
          <w:p w14:paraId="7479ED5A">
            <w:pPr>
              <w:spacing w:line="341" w:lineRule="auto"/>
              <w:rPr>
                <w:rFonts w:ascii="Arial"/>
                <w:sz w:val="21"/>
              </w:rPr>
            </w:pPr>
          </w:p>
          <w:p w14:paraId="0821384D">
            <w:pPr>
              <w:pStyle w:val="27"/>
              <w:spacing w:before="57" w:line="186" w:lineRule="auto"/>
              <w:ind w:left="486"/>
            </w:pPr>
            <w:r>
              <w:rPr>
                <w:spacing w:val="-4"/>
              </w:rPr>
              <w:t>50.12</w:t>
            </w:r>
          </w:p>
        </w:tc>
        <w:tc>
          <w:tcPr>
            <w:tcW w:w="1035" w:type="dxa"/>
            <w:vAlign w:val="top"/>
          </w:tcPr>
          <w:p w14:paraId="1BBDEC46">
            <w:pPr>
              <w:rPr>
                <w:rFonts w:ascii="Arial"/>
                <w:sz w:val="21"/>
              </w:rPr>
            </w:pPr>
          </w:p>
        </w:tc>
        <w:tc>
          <w:tcPr>
            <w:tcW w:w="962" w:type="dxa"/>
            <w:vAlign w:val="top"/>
          </w:tcPr>
          <w:p w14:paraId="00C83285">
            <w:pPr>
              <w:rPr>
                <w:rFonts w:ascii="Arial"/>
                <w:sz w:val="21"/>
              </w:rPr>
            </w:pPr>
          </w:p>
        </w:tc>
        <w:tc>
          <w:tcPr>
            <w:tcW w:w="962" w:type="dxa"/>
            <w:vAlign w:val="top"/>
          </w:tcPr>
          <w:p w14:paraId="6705B6DC">
            <w:pPr>
              <w:rPr>
                <w:rFonts w:ascii="Arial"/>
                <w:sz w:val="21"/>
              </w:rPr>
            </w:pPr>
          </w:p>
        </w:tc>
        <w:tc>
          <w:tcPr>
            <w:tcW w:w="1025" w:type="dxa"/>
            <w:vAlign w:val="top"/>
          </w:tcPr>
          <w:p w14:paraId="54DB29B7">
            <w:pPr>
              <w:rPr>
                <w:rFonts w:ascii="Arial"/>
                <w:sz w:val="21"/>
              </w:rPr>
            </w:pPr>
          </w:p>
        </w:tc>
        <w:tc>
          <w:tcPr>
            <w:tcW w:w="972" w:type="dxa"/>
            <w:vAlign w:val="top"/>
          </w:tcPr>
          <w:p w14:paraId="123E33B9">
            <w:pPr>
              <w:rPr>
                <w:rFonts w:ascii="Arial"/>
                <w:sz w:val="21"/>
              </w:rPr>
            </w:pPr>
          </w:p>
        </w:tc>
      </w:tr>
      <w:tr w14:paraId="02C0F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2" w:hRule="atLeast"/>
        </w:trPr>
        <w:tc>
          <w:tcPr>
            <w:tcW w:w="1047" w:type="dxa"/>
            <w:vAlign w:val="top"/>
          </w:tcPr>
          <w:p w14:paraId="0CDAD291">
            <w:pPr>
              <w:spacing w:line="270" w:lineRule="auto"/>
              <w:rPr>
                <w:rFonts w:ascii="Arial"/>
                <w:sz w:val="21"/>
              </w:rPr>
            </w:pPr>
          </w:p>
          <w:p w14:paraId="32A8446B">
            <w:pPr>
              <w:spacing w:line="270" w:lineRule="auto"/>
              <w:rPr>
                <w:rFonts w:ascii="Arial"/>
                <w:sz w:val="21"/>
              </w:rPr>
            </w:pPr>
          </w:p>
          <w:p w14:paraId="57D7BBF3">
            <w:pPr>
              <w:spacing w:line="271" w:lineRule="auto"/>
              <w:rPr>
                <w:rFonts w:ascii="Arial"/>
                <w:sz w:val="21"/>
              </w:rPr>
            </w:pPr>
          </w:p>
          <w:p w14:paraId="7B2B5CA0">
            <w:pPr>
              <w:pStyle w:val="27"/>
              <w:spacing w:before="57" w:line="186" w:lineRule="auto"/>
              <w:ind w:left="102"/>
            </w:pPr>
            <w:r>
              <w:rPr>
                <w:spacing w:val="-3"/>
              </w:rPr>
              <w:t>2296011</w:t>
            </w:r>
          </w:p>
        </w:tc>
        <w:tc>
          <w:tcPr>
            <w:tcW w:w="1157" w:type="dxa"/>
            <w:vAlign w:val="top"/>
          </w:tcPr>
          <w:p w14:paraId="4A90096C">
            <w:pPr>
              <w:spacing w:before="67"/>
              <w:ind w:left="104"/>
              <w:rPr>
                <w:rFonts w:ascii="宋体" w:hAnsi="宋体" w:eastAsia="宋体" w:cs="宋体"/>
                <w:sz w:val="20"/>
                <w:szCs w:val="20"/>
              </w:rPr>
            </w:pPr>
            <w:r>
              <w:rPr>
                <w:rFonts w:ascii="仿宋" w:hAnsi="仿宋" w:eastAsia="仿宋" w:cs="仿宋"/>
                <w:spacing w:val="-6"/>
                <w:sz w:val="20"/>
                <w:szCs w:val="20"/>
              </w:rPr>
              <w:t>用</w:t>
            </w:r>
            <w:r>
              <w:rPr>
                <w:rFonts w:ascii="宋体" w:hAnsi="宋体" w:eastAsia="宋体" w:cs="宋体"/>
                <w:spacing w:val="-6"/>
                <w:sz w:val="20"/>
                <w:szCs w:val="20"/>
              </w:rPr>
              <w:t>于巩固</w:t>
            </w:r>
          </w:p>
          <w:p w14:paraId="732E763F">
            <w:pPr>
              <w:spacing w:before="43" w:line="220" w:lineRule="auto"/>
              <w:ind w:left="99"/>
              <w:rPr>
                <w:rFonts w:ascii="宋体" w:hAnsi="宋体" w:eastAsia="宋体" w:cs="宋体"/>
                <w:sz w:val="20"/>
                <w:szCs w:val="20"/>
              </w:rPr>
            </w:pPr>
            <w:r>
              <w:rPr>
                <w:rFonts w:ascii="宋体" w:hAnsi="宋体" w:eastAsia="宋体" w:cs="宋体"/>
                <w:spacing w:val="-5"/>
                <w:sz w:val="20"/>
                <w:szCs w:val="20"/>
              </w:rPr>
              <w:t>脱贫攻坚</w:t>
            </w:r>
          </w:p>
          <w:p w14:paraId="0DB00FAE">
            <w:pPr>
              <w:spacing w:before="81"/>
              <w:ind w:left="100"/>
              <w:rPr>
                <w:rFonts w:ascii="仿宋" w:hAnsi="仿宋" w:eastAsia="仿宋" w:cs="仿宋"/>
                <w:sz w:val="20"/>
                <w:szCs w:val="20"/>
              </w:rPr>
            </w:pPr>
            <w:r>
              <w:rPr>
                <w:rFonts w:ascii="宋体" w:hAnsi="宋体" w:eastAsia="宋体" w:cs="宋体"/>
                <w:spacing w:val="-5"/>
                <w:sz w:val="20"/>
                <w:szCs w:val="20"/>
              </w:rPr>
              <w:t>成果衔</w:t>
            </w:r>
            <w:r>
              <w:rPr>
                <w:rFonts w:ascii="仿宋" w:hAnsi="仿宋" w:eastAsia="仿宋" w:cs="仿宋"/>
                <w:spacing w:val="-5"/>
                <w:sz w:val="20"/>
                <w:szCs w:val="20"/>
              </w:rPr>
              <w:t>接</w:t>
            </w:r>
          </w:p>
          <w:p w14:paraId="6E7740E8">
            <w:pPr>
              <w:spacing w:before="51"/>
              <w:ind w:left="128"/>
              <w:rPr>
                <w:rFonts w:ascii="宋体" w:hAnsi="宋体" w:eastAsia="宋体" w:cs="宋体"/>
                <w:sz w:val="20"/>
                <w:szCs w:val="20"/>
              </w:rPr>
            </w:pPr>
            <w:r>
              <w:rPr>
                <w:rFonts w:ascii="仿宋" w:hAnsi="仿宋" w:eastAsia="仿宋" w:cs="仿宋"/>
                <w:spacing w:val="-12"/>
                <w:sz w:val="20"/>
                <w:szCs w:val="20"/>
              </w:rPr>
              <w:t>乡</w:t>
            </w:r>
            <w:r>
              <w:rPr>
                <w:rFonts w:ascii="宋体" w:hAnsi="宋体" w:eastAsia="宋体" w:cs="宋体"/>
                <w:spacing w:val="-12"/>
                <w:sz w:val="20"/>
                <w:szCs w:val="20"/>
              </w:rPr>
              <w:t>村振兴</w:t>
            </w:r>
          </w:p>
          <w:p w14:paraId="30621D7D">
            <w:pPr>
              <w:spacing w:before="53"/>
              <w:ind w:left="120"/>
              <w:rPr>
                <w:rFonts w:ascii="仿宋" w:hAnsi="仿宋" w:eastAsia="仿宋" w:cs="仿宋"/>
                <w:sz w:val="20"/>
                <w:szCs w:val="20"/>
              </w:rPr>
            </w:pPr>
            <w:r>
              <w:rPr>
                <w:rFonts w:ascii="仿宋" w:hAnsi="仿宋" w:eastAsia="仿宋" w:cs="仿宋"/>
                <w:spacing w:val="-10"/>
                <w:sz w:val="20"/>
                <w:szCs w:val="20"/>
              </w:rPr>
              <w:t>的</w:t>
            </w:r>
            <w:r>
              <w:rPr>
                <w:rFonts w:ascii="宋体" w:hAnsi="宋体" w:eastAsia="宋体" w:cs="宋体"/>
                <w:spacing w:val="-10"/>
                <w:sz w:val="20"/>
                <w:szCs w:val="20"/>
              </w:rPr>
              <w:t>彩票</w:t>
            </w:r>
            <w:r>
              <w:rPr>
                <w:rFonts w:ascii="仿宋" w:hAnsi="仿宋" w:eastAsia="仿宋" w:cs="仿宋"/>
                <w:spacing w:val="-10"/>
                <w:sz w:val="20"/>
                <w:szCs w:val="20"/>
              </w:rPr>
              <w:t>公</w:t>
            </w:r>
          </w:p>
          <w:p w14:paraId="379510A5">
            <w:pPr>
              <w:spacing w:before="51" w:line="217" w:lineRule="auto"/>
              <w:ind w:left="100"/>
              <w:rPr>
                <w:rFonts w:ascii="仿宋" w:hAnsi="仿宋" w:eastAsia="仿宋" w:cs="仿宋"/>
                <w:sz w:val="20"/>
                <w:szCs w:val="20"/>
              </w:rPr>
            </w:pPr>
            <w:r>
              <w:rPr>
                <w:rFonts w:ascii="宋体" w:hAnsi="宋体" w:eastAsia="宋体" w:cs="宋体"/>
                <w:spacing w:val="-5"/>
                <w:sz w:val="20"/>
                <w:szCs w:val="20"/>
              </w:rPr>
              <w:t>益</w:t>
            </w:r>
            <w:r>
              <w:rPr>
                <w:rFonts w:ascii="仿宋" w:hAnsi="仿宋" w:eastAsia="仿宋" w:cs="仿宋"/>
                <w:spacing w:val="-5"/>
                <w:sz w:val="20"/>
                <w:szCs w:val="20"/>
              </w:rPr>
              <w:t>金支出</w:t>
            </w:r>
          </w:p>
        </w:tc>
        <w:tc>
          <w:tcPr>
            <w:tcW w:w="1035" w:type="dxa"/>
            <w:vAlign w:val="top"/>
          </w:tcPr>
          <w:p w14:paraId="1BDA9E1E">
            <w:pPr>
              <w:spacing w:line="270" w:lineRule="auto"/>
              <w:rPr>
                <w:rFonts w:ascii="Arial"/>
                <w:sz w:val="21"/>
              </w:rPr>
            </w:pPr>
          </w:p>
          <w:p w14:paraId="0C3C1E5E">
            <w:pPr>
              <w:spacing w:line="270" w:lineRule="auto"/>
              <w:rPr>
                <w:rFonts w:ascii="Arial"/>
                <w:sz w:val="21"/>
              </w:rPr>
            </w:pPr>
          </w:p>
          <w:p w14:paraId="21F16707">
            <w:pPr>
              <w:spacing w:line="271" w:lineRule="auto"/>
              <w:rPr>
                <w:rFonts w:ascii="Arial"/>
                <w:sz w:val="21"/>
              </w:rPr>
            </w:pPr>
          </w:p>
          <w:p w14:paraId="1F7BC5A5">
            <w:pPr>
              <w:pStyle w:val="27"/>
              <w:spacing w:before="57" w:line="186" w:lineRule="auto"/>
              <w:ind w:left="484"/>
            </w:pPr>
            <w:r>
              <w:rPr>
                <w:spacing w:val="-4"/>
              </w:rPr>
              <w:t>50.12</w:t>
            </w:r>
          </w:p>
        </w:tc>
        <w:tc>
          <w:tcPr>
            <w:tcW w:w="1035" w:type="dxa"/>
            <w:vAlign w:val="top"/>
          </w:tcPr>
          <w:p w14:paraId="7C3E629F">
            <w:pPr>
              <w:spacing w:line="270" w:lineRule="auto"/>
              <w:rPr>
                <w:rFonts w:ascii="Arial"/>
                <w:sz w:val="21"/>
              </w:rPr>
            </w:pPr>
          </w:p>
          <w:p w14:paraId="38DCA608">
            <w:pPr>
              <w:spacing w:line="270" w:lineRule="auto"/>
              <w:rPr>
                <w:rFonts w:ascii="Arial"/>
                <w:sz w:val="21"/>
              </w:rPr>
            </w:pPr>
          </w:p>
          <w:p w14:paraId="5486E3DA">
            <w:pPr>
              <w:spacing w:line="271" w:lineRule="auto"/>
              <w:rPr>
                <w:rFonts w:ascii="Arial"/>
                <w:sz w:val="21"/>
              </w:rPr>
            </w:pPr>
          </w:p>
          <w:p w14:paraId="67B2377B">
            <w:pPr>
              <w:pStyle w:val="27"/>
              <w:spacing w:before="57" w:line="186" w:lineRule="auto"/>
              <w:ind w:left="486"/>
            </w:pPr>
            <w:r>
              <w:rPr>
                <w:spacing w:val="-4"/>
              </w:rPr>
              <w:t>50.12</w:t>
            </w:r>
          </w:p>
        </w:tc>
        <w:tc>
          <w:tcPr>
            <w:tcW w:w="1035" w:type="dxa"/>
            <w:vAlign w:val="top"/>
          </w:tcPr>
          <w:p w14:paraId="7BD5FBF9">
            <w:pPr>
              <w:rPr>
                <w:rFonts w:ascii="Arial"/>
                <w:sz w:val="21"/>
              </w:rPr>
            </w:pPr>
          </w:p>
        </w:tc>
        <w:tc>
          <w:tcPr>
            <w:tcW w:w="962" w:type="dxa"/>
            <w:vAlign w:val="top"/>
          </w:tcPr>
          <w:p w14:paraId="508F3018">
            <w:pPr>
              <w:rPr>
                <w:rFonts w:ascii="Arial"/>
                <w:sz w:val="21"/>
              </w:rPr>
            </w:pPr>
          </w:p>
        </w:tc>
        <w:tc>
          <w:tcPr>
            <w:tcW w:w="962" w:type="dxa"/>
            <w:vAlign w:val="top"/>
          </w:tcPr>
          <w:p w14:paraId="094AAF7B">
            <w:pPr>
              <w:rPr>
                <w:rFonts w:ascii="Arial"/>
                <w:sz w:val="21"/>
              </w:rPr>
            </w:pPr>
          </w:p>
        </w:tc>
        <w:tc>
          <w:tcPr>
            <w:tcW w:w="1025" w:type="dxa"/>
            <w:vAlign w:val="top"/>
          </w:tcPr>
          <w:p w14:paraId="4D134D21">
            <w:pPr>
              <w:rPr>
                <w:rFonts w:ascii="Arial"/>
                <w:sz w:val="21"/>
              </w:rPr>
            </w:pPr>
          </w:p>
        </w:tc>
        <w:tc>
          <w:tcPr>
            <w:tcW w:w="972" w:type="dxa"/>
            <w:vAlign w:val="top"/>
          </w:tcPr>
          <w:p w14:paraId="05C1E9AD">
            <w:pPr>
              <w:rPr>
                <w:rFonts w:ascii="Arial"/>
                <w:sz w:val="21"/>
              </w:rPr>
            </w:pPr>
          </w:p>
        </w:tc>
      </w:tr>
    </w:tbl>
    <w:p w14:paraId="67E74848">
      <w:pPr>
        <w:spacing w:before="66" w:line="238" w:lineRule="auto"/>
        <w:ind w:left="131"/>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仿宋" w:hAnsi="仿宋" w:eastAsia="仿宋" w:cs="仿宋"/>
          <w:spacing w:val="-2"/>
          <w:sz w:val="20"/>
          <w:szCs w:val="20"/>
        </w:rPr>
        <w:t>注：本表反映部门本年度取得的各项收入情况。</w:t>
      </w:r>
    </w:p>
    <w:p w14:paraId="6BE3754E">
      <w:pPr>
        <w:spacing w:before="104" w:line="238" w:lineRule="auto"/>
        <w:jc w:val="center"/>
        <w:rPr>
          <w:rFonts w:ascii="仿宋" w:hAnsi="仿宋" w:eastAsia="仿宋" w:cs="仿宋"/>
          <w:sz w:val="32"/>
          <w:szCs w:val="32"/>
        </w:rPr>
      </w:pPr>
      <w:r>
        <w:rPr>
          <w:rFonts w:ascii="仿宋" w:hAnsi="仿宋" w:eastAsia="仿宋" w:cs="仿宋"/>
          <w:spacing w:val="-4"/>
          <w:sz w:val="32"/>
          <w:szCs w:val="32"/>
        </w:rPr>
        <w:t>支出决算表</w:t>
      </w:r>
    </w:p>
    <w:p w14:paraId="7BF2B69C">
      <w:pPr>
        <w:spacing w:before="108" w:line="287" w:lineRule="auto"/>
        <w:ind w:right="118"/>
        <w:jc w:val="right"/>
        <w:rPr>
          <w:rFonts w:ascii="仿宋" w:hAnsi="仿宋" w:eastAsia="仿宋" w:cs="仿宋"/>
          <w:spacing w:val="-6"/>
          <w:sz w:val="20"/>
          <w:szCs w:val="20"/>
        </w:rPr>
      </w:pPr>
      <w:r>
        <w:rPr>
          <w:rFonts w:ascii="仿宋" w:hAnsi="仿宋" w:eastAsia="仿宋" w:cs="仿宋"/>
          <w:spacing w:val="-6"/>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6"/>
          <w:sz w:val="20"/>
          <w:szCs w:val="20"/>
        </w:rPr>
        <w:t>03</w:t>
      </w:r>
      <w:r>
        <w:rPr>
          <w:rFonts w:ascii="Times New Roman" w:hAnsi="Times New Roman" w:eastAsia="Times New Roman" w:cs="Times New Roman"/>
          <w:spacing w:val="10"/>
          <w:sz w:val="20"/>
          <w:szCs w:val="20"/>
        </w:rPr>
        <w:t xml:space="preserve"> </w:t>
      </w:r>
      <w:r>
        <w:rPr>
          <w:rFonts w:ascii="仿宋" w:hAnsi="仿宋" w:eastAsia="仿宋" w:cs="仿宋"/>
          <w:spacing w:val="-6"/>
          <w:sz w:val="20"/>
          <w:szCs w:val="20"/>
        </w:rPr>
        <w:t>表</w:t>
      </w:r>
    </w:p>
    <w:p w14:paraId="17F7F929">
      <w:pPr>
        <w:spacing w:before="108" w:line="287" w:lineRule="auto"/>
        <w:ind w:right="118"/>
        <w:rPr>
          <w:rFonts w:ascii="Times New Roman" w:hAnsi="Times New Roman" w:eastAsia="仿宋_GB2312" w:cs="Times New Roman"/>
        </w:rPr>
      </w:pPr>
      <w:r>
        <w:rPr>
          <w:rFonts w:ascii="仿宋" w:hAnsi="仿宋" w:eastAsia="仿宋" w:cs="仿宋"/>
          <w:spacing w:val="-1"/>
          <w:sz w:val="20"/>
          <w:szCs w:val="20"/>
        </w:rPr>
        <w:t>部门</w:t>
      </w:r>
      <w:r>
        <w:rPr>
          <w:rFonts w:ascii="仿宋" w:hAnsi="仿宋" w:eastAsia="仿宋" w:cs="仿宋"/>
          <w:spacing w:val="1"/>
          <w:sz w:val="20"/>
          <w:szCs w:val="20"/>
        </w:rPr>
        <w:t>：</w:t>
      </w:r>
      <w:r>
        <w:rPr>
          <w:rFonts w:ascii="宋体" w:hAnsi="宋体" w:eastAsia="宋体" w:cs="宋体"/>
          <w:spacing w:val="-1"/>
          <w:sz w:val="20"/>
          <w:szCs w:val="20"/>
        </w:rPr>
        <w:t>石</w:t>
      </w:r>
      <w:r>
        <w:rPr>
          <w:rFonts w:ascii="仿宋" w:hAnsi="仿宋" w:eastAsia="仿宋" w:cs="仿宋"/>
          <w:spacing w:val="-1"/>
          <w:sz w:val="20"/>
          <w:szCs w:val="20"/>
        </w:rPr>
        <w:t>家</w:t>
      </w:r>
      <w:r>
        <w:rPr>
          <w:rFonts w:ascii="宋体" w:hAnsi="宋体" w:eastAsia="宋体" w:cs="宋体"/>
          <w:spacing w:val="-1"/>
          <w:sz w:val="20"/>
          <w:szCs w:val="20"/>
        </w:rPr>
        <w:t>庄市鹿泉</w:t>
      </w:r>
      <w:r>
        <w:rPr>
          <w:rFonts w:ascii="仿宋" w:hAnsi="仿宋" w:eastAsia="仿宋" w:cs="仿宋"/>
          <w:spacing w:val="-1"/>
          <w:sz w:val="20"/>
          <w:szCs w:val="20"/>
        </w:rPr>
        <w:t>区</w:t>
      </w:r>
      <w:r>
        <w:rPr>
          <w:rFonts w:ascii="宋体" w:hAnsi="宋体" w:eastAsia="宋体" w:cs="宋体"/>
          <w:spacing w:val="-1"/>
          <w:sz w:val="20"/>
          <w:szCs w:val="20"/>
        </w:rPr>
        <w:t>宜</w:t>
      </w:r>
      <w:r>
        <w:rPr>
          <w:rFonts w:ascii="仿宋" w:hAnsi="仿宋" w:eastAsia="仿宋" w:cs="仿宋"/>
          <w:spacing w:val="-1"/>
          <w:sz w:val="20"/>
          <w:szCs w:val="20"/>
        </w:rPr>
        <w:t>安</w:t>
      </w:r>
      <w:r>
        <w:rPr>
          <w:rFonts w:ascii="宋体" w:hAnsi="宋体" w:eastAsia="宋体" w:cs="宋体"/>
          <w:spacing w:val="-3"/>
          <w:sz w:val="20"/>
          <w:szCs w:val="20"/>
        </w:rPr>
        <w:t>镇</w:t>
      </w:r>
      <w:r>
        <w:rPr>
          <w:rFonts w:ascii="仿宋" w:hAnsi="仿宋" w:eastAsia="仿宋" w:cs="仿宋"/>
          <w:spacing w:val="-3"/>
          <w:sz w:val="20"/>
          <w:szCs w:val="20"/>
        </w:rPr>
        <w:t xml:space="preserve">人民政府           </w:t>
      </w:r>
      <w:r>
        <w:rPr>
          <w:rFonts w:ascii="Times New Roman" w:hAnsi="Times New Roman" w:eastAsia="Times New Roman" w:cs="Times New Roman"/>
          <w:spacing w:val="-3"/>
          <w:sz w:val="20"/>
          <w:szCs w:val="20"/>
        </w:rPr>
        <w:t>2025</w:t>
      </w:r>
      <w:r>
        <w:rPr>
          <w:rFonts w:ascii="Times New Roman" w:hAnsi="Times New Roman" w:eastAsia="Times New Roman" w:cs="Times New Roman"/>
          <w:spacing w:val="11"/>
          <w:sz w:val="20"/>
          <w:szCs w:val="20"/>
        </w:rPr>
        <w:t xml:space="preserve"> </w:t>
      </w:r>
      <w:r>
        <w:rPr>
          <w:rFonts w:ascii="仿宋" w:hAnsi="仿宋" w:eastAsia="仿宋" w:cs="仿宋"/>
          <w:spacing w:val="-3"/>
          <w:sz w:val="20"/>
          <w:szCs w:val="20"/>
        </w:rPr>
        <w:t xml:space="preserve">年度                 </w:t>
      </w:r>
      <w:r>
        <w:rPr>
          <w:rFonts w:ascii="仿宋" w:hAnsi="仿宋" w:eastAsia="仿宋" w:cs="仿宋"/>
          <w:spacing w:val="-4"/>
          <w:sz w:val="20"/>
          <w:szCs w:val="20"/>
        </w:rPr>
        <w:t>金额单位：万元</w:t>
      </w:r>
    </w:p>
    <w:tbl>
      <w:tblPr>
        <w:tblStyle w:val="26"/>
        <w:tblW w:w="9345"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8"/>
        <w:gridCol w:w="1184"/>
        <w:gridCol w:w="1124"/>
        <w:gridCol w:w="1122"/>
        <w:gridCol w:w="1123"/>
        <w:gridCol w:w="1122"/>
        <w:gridCol w:w="1123"/>
        <w:gridCol w:w="1499"/>
      </w:tblGrid>
      <w:tr w14:paraId="0F4DC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trPr>
        <w:tc>
          <w:tcPr>
            <w:tcW w:w="2232" w:type="dxa"/>
            <w:gridSpan w:val="2"/>
            <w:vAlign w:val="top"/>
          </w:tcPr>
          <w:p w14:paraId="36FD4A20">
            <w:pPr>
              <w:widowControl/>
              <w:kinsoku w:val="0"/>
              <w:autoSpaceDE w:val="0"/>
              <w:autoSpaceDN w:val="0"/>
              <w:adjustRightInd w:val="0"/>
              <w:snapToGrid w:val="0"/>
              <w:spacing w:before="165" w:line="240" w:lineRule="auto"/>
              <w:ind w:left="91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1124" w:type="dxa"/>
            <w:vMerge w:val="restart"/>
            <w:tcBorders>
              <w:bottom w:val="nil"/>
            </w:tcBorders>
            <w:vAlign w:val="top"/>
          </w:tcPr>
          <w:p w14:paraId="52D193BF">
            <w:pPr>
              <w:widowControl/>
              <w:kinsoku w:val="0"/>
              <w:autoSpaceDE w:val="0"/>
              <w:autoSpaceDN w:val="0"/>
              <w:adjustRightInd w:val="0"/>
              <w:snapToGrid w:val="0"/>
              <w:spacing w:line="432" w:lineRule="auto"/>
              <w:jc w:val="left"/>
              <w:textAlignment w:val="baseline"/>
              <w:rPr>
                <w:rFonts w:ascii="Arial" w:hAnsi="Arial" w:eastAsia="Arial" w:cs="Arial"/>
                <w:snapToGrid w:val="0"/>
                <w:color w:val="000000"/>
                <w:kern w:val="0"/>
                <w:sz w:val="21"/>
                <w:szCs w:val="21"/>
                <w:lang w:eastAsia="en-US"/>
              </w:rPr>
            </w:pPr>
          </w:p>
          <w:p w14:paraId="0D04BAAC">
            <w:pPr>
              <w:widowControl/>
              <w:kinsoku w:val="0"/>
              <w:autoSpaceDE w:val="0"/>
              <w:autoSpaceDN w:val="0"/>
              <w:adjustRightInd w:val="0"/>
              <w:snapToGrid w:val="0"/>
              <w:spacing w:before="65" w:line="288" w:lineRule="auto"/>
              <w:ind w:left="359" w:right="155" w:hanging="2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本年支出合计</w:t>
            </w:r>
          </w:p>
        </w:tc>
        <w:tc>
          <w:tcPr>
            <w:tcW w:w="1122" w:type="dxa"/>
            <w:vMerge w:val="restart"/>
            <w:tcBorders>
              <w:bottom w:val="nil"/>
            </w:tcBorders>
            <w:vAlign w:val="top"/>
          </w:tcPr>
          <w:p w14:paraId="28459FA6">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7A949A2E">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33E18FA8">
            <w:pPr>
              <w:widowControl/>
              <w:kinsoku w:val="0"/>
              <w:autoSpaceDE w:val="0"/>
              <w:autoSpaceDN w:val="0"/>
              <w:adjustRightInd w:val="0"/>
              <w:snapToGrid w:val="0"/>
              <w:spacing w:before="65" w:line="239" w:lineRule="auto"/>
              <w:ind w:left="16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基本支出</w:t>
            </w:r>
          </w:p>
        </w:tc>
        <w:tc>
          <w:tcPr>
            <w:tcW w:w="1123" w:type="dxa"/>
            <w:vMerge w:val="restart"/>
            <w:tcBorders>
              <w:bottom w:val="nil"/>
            </w:tcBorders>
            <w:vAlign w:val="top"/>
          </w:tcPr>
          <w:p w14:paraId="21E69DA1">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7CD07C79">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414A196D">
            <w:pPr>
              <w:widowControl/>
              <w:kinsoku w:val="0"/>
              <w:autoSpaceDE w:val="0"/>
              <w:autoSpaceDN w:val="0"/>
              <w:adjustRightInd w:val="0"/>
              <w:snapToGrid w:val="0"/>
              <w:spacing w:before="65" w:line="240" w:lineRule="auto"/>
              <w:ind w:left="16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项目支出</w:t>
            </w:r>
          </w:p>
        </w:tc>
        <w:tc>
          <w:tcPr>
            <w:tcW w:w="1122" w:type="dxa"/>
            <w:vMerge w:val="restart"/>
            <w:tcBorders>
              <w:bottom w:val="nil"/>
            </w:tcBorders>
            <w:vAlign w:val="top"/>
          </w:tcPr>
          <w:p w14:paraId="377E8394">
            <w:pPr>
              <w:widowControl/>
              <w:kinsoku w:val="0"/>
              <w:autoSpaceDE w:val="0"/>
              <w:autoSpaceDN w:val="0"/>
              <w:adjustRightInd w:val="0"/>
              <w:snapToGrid w:val="0"/>
              <w:spacing w:line="434" w:lineRule="auto"/>
              <w:jc w:val="left"/>
              <w:textAlignment w:val="baseline"/>
              <w:rPr>
                <w:rFonts w:ascii="Arial" w:hAnsi="Arial" w:eastAsia="Arial" w:cs="Arial"/>
                <w:snapToGrid w:val="0"/>
                <w:color w:val="000000"/>
                <w:kern w:val="0"/>
                <w:sz w:val="21"/>
                <w:szCs w:val="21"/>
                <w:lang w:eastAsia="en-US"/>
              </w:rPr>
            </w:pPr>
          </w:p>
          <w:p w14:paraId="6B0FAA9E">
            <w:pPr>
              <w:widowControl/>
              <w:kinsoku w:val="0"/>
              <w:autoSpaceDE w:val="0"/>
              <w:autoSpaceDN w:val="0"/>
              <w:adjustRightInd w:val="0"/>
              <w:snapToGrid w:val="0"/>
              <w:spacing w:before="65" w:line="288" w:lineRule="auto"/>
              <w:ind w:left="371" w:right="146" w:hanging="2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上缴上级支出</w:t>
            </w:r>
          </w:p>
        </w:tc>
        <w:tc>
          <w:tcPr>
            <w:tcW w:w="1123" w:type="dxa"/>
            <w:vMerge w:val="restart"/>
            <w:tcBorders>
              <w:bottom w:val="nil"/>
            </w:tcBorders>
            <w:vAlign w:val="top"/>
          </w:tcPr>
          <w:p w14:paraId="00AEB185">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6D2CC396">
            <w:pPr>
              <w:widowControl/>
              <w:kinsoku w:val="0"/>
              <w:autoSpaceDE w:val="0"/>
              <w:autoSpaceDN w:val="0"/>
              <w:adjustRightInd w:val="0"/>
              <w:snapToGrid w:val="0"/>
              <w:spacing w:line="294" w:lineRule="auto"/>
              <w:jc w:val="left"/>
              <w:textAlignment w:val="baseline"/>
              <w:rPr>
                <w:rFonts w:ascii="Arial" w:hAnsi="Arial" w:eastAsia="Arial" w:cs="Arial"/>
                <w:snapToGrid w:val="0"/>
                <w:color w:val="000000"/>
                <w:kern w:val="0"/>
                <w:sz w:val="21"/>
                <w:szCs w:val="21"/>
                <w:lang w:eastAsia="en-US"/>
              </w:rPr>
            </w:pPr>
          </w:p>
          <w:p w14:paraId="1B9FA528">
            <w:pPr>
              <w:widowControl/>
              <w:kinsoku w:val="0"/>
              <w:autoSpaceDE w:val="0"/>
              <w:autoSpaceDN w:val="0"/>
              <w:adjustRightInd w:val="0"/>
              <w:snapToGrid w:val="0"/>
              <w:spacing w:before="65" w:line="240" w:lineRule="auto"/>
              <w:ind w:left="17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经营支出</w:t>
            </w:r>
          </w:p>
        </w:tc>
        <w:tc>
          <w:tcPr>
            <w:tcW w:w="1499" w:type="dxa"/>
            <w:vMerge w:val="restart"/>
            <w:tcBorders>
              <w:bottom w:val="nil"/>
            </w:tcBorders>
            <w:vAlign w:val="top"/>
          </w:tcPr>
          <w:p w14:paraId="38CE44B4">
            <w:pPr>
              <w:widowControl/>
              <w:kinsoku w:val="0"/>
              <w:autoSpaceDE w:val="0"/>
              <w:autoSpaceDN w:val="0"/>
              <w:adjustRightInd w:val="0"/>
              <w:snapToGrid w:val="0"/>
              <w:spacing w:line="433" w:lineRule="auto"/>
              <w:jc w:val="left"/>
              <w:textAlignment w:val="baseline"/>
              <w:rPr>
                <w:rFonts w:ascii="Arial" w:hAnsi="Arial" w:eastAsia="Arial" w:cs="Arial"/>
                <w:snapToGrid w:val="0"/>
                <w:color w:val="000000"/>
                <w:kern w:val="0"/>
                <w:sz w:val="21"/>
                <w:szCs w:val="21"/>
                <w:lang w:eastAsia="en-US"/>
              </w:rPr>
            </w:pPr>
          </w:p>
          <w:p w14:paraId="330CB54C">
            <w:pPr>
              <w:widowControl/>
              <w:kinsoku w:val="0"/>
              <w:autoSpaceDE w:val="0"/>
              <w:autoSpaceDN w:val="0"/>
              <w:adjustRightInd w:val="0"/>
              <w:snapToGrid w:val="0"/>
              <w:spacing w:before="65" w:line="288" w:lineRule="auto"/>
              <w:ind w:left="454" w:right="135" w:hanging="29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对附属单位补助支出</w:t>
            </w:r>
          </w:p>
        </w:tc>
      </w:tr>
      <w:tr w14:paraId="5DBF3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2" w:hRule="atLeast"/>
        </w:trPr>
        <w:tc>
          <w:tcPr>
            <w:tcW w:w="1048" w:type="dxa"/>
            <w:vAlign w:val="top"/>
          </w:tcPr>
          <w:p w14:paraId="63B35711">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kern w:val="0"/>
                <w:sz w:val="21"/>
                <w:szCs w:val="21"/>
                <w:lang w:eastAsia="en-US"/>
              </w:rPr>
            </w:pPr>
          </w:p>
          <w:p w14:paraId="22400781">
            <w:pPr>
              <w:widowControl/>
              <w:kinsoku w:val="0"/>
              <w:autoSpaceDE w:val="0"/>
              <w:autoSpaceDN w:val="0"/>
              <w:adjustRightInd w:val="0"/>
              <w:snapToGrid w:val="0"/>
              <w:spacing w:before="65" w:line="239" w:lineRule="auto"/>
              <w:ind w:left="12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科目代码</w:t>
            </w:r>
          </w:p>
        </w:tc>
        <w:tc>
          <w:tcPr>
            <w:tcW w:w="1184" w:type="dxa"/>
            <w:vAlign w:val="top"/>
          </w:tcPr>
          <w:p w14:paraId="27AF7C3D">
            <w:pPr>
              <w:widowControl/>
              <w:kinsoku w:val="0"/>
              <w:autoSpaceDE w:val="0"/>
              <w:autoSpaceDN w:val="0"/>
              <w:adjustRightInd w:val="0"/>
              <w:snapToGrid w:val="0"/>
              <w:spacing w:line="316" w:lineRule="auto"/>
              <w:jc w:val="left"/>
              <w:textAlignment w:val="baseline"/>
              <w:rPr>
                <w:rFonts w:ascii="Arial" w:hAnsi="Arial" w:eastAsia="Arial" w:cs="Arial"/>
                <w:snapToGrid w:val="0"/>
                <w:color w:val="000000"/>
                <w:kern w:val="0"/>
                <w:sz w:val="21"/>
                <w:szCs w:val="21"/>
                <w:lang w:eastAsia="en-US"/>
              </w:rPr>
            </w:pPr>
          </w:p>
          <w:p w14:paraId="7C014693">
            <w:pPr>
              <w:widowControl/>
              <w:kinsoku w:val="0"/>
              <w:autoSpaceDE w:val="0"/>
              <w:autoSpaceDN w:val="0"/>
              <w:adjustRightInd w:val="0"/>
              <w:snapToGrid w:val="0"/>
              <w:spacing w:before="65" w:line="237" w:lineRule="auto"/>
              <w:ind w:left="18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科目名称</w:t>
            </w:r>
          </w:p>
        </w:tc>
        <w:tc>
          <w:tcPr>
            <w:tcW w:w="1124" w:type="dxa"/>
            <w:vMerge w:val="continue"/>
            <w:tcBorders>
              <w:top w:val="nil"/>
            </w:tcBorders>
            <w:vAlign w:val="top"/>
          </w:tcPr>
          <w:p w14:paraId="5C0817B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Merge w:val="continue"/>
            <w:tcBorders>
              <w:top w:val="nil"/>
            </w:tcBorders>
            <w:vAlign w:val="top"/>
          </w:tcPr>
          <w:p w14:paraId="01A0CD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Merge w:val="continue"/>
            <w:tcBorders>
              <w:top w:val="nil"/>
            </w:tcBorders>
            <w:vAlign w:val="top"/>
          </w:tcPr>
          <w:p w14:paraId="6E61BCE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Merge w:val="continue"/>
            <w:tcBorders>
              <w:top w:val="nil"/>
            </w:tcBorders>
            <w:vAlign w:val="top"/>
          </w:tcPr>
          <w:p w14:paraId="1AF9B8F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Merge w:val="continue"/>
            <w:tcBorders>
              <w:top w:val="nil"/>
            </w:tcBorders>
            <w:vAlign w:val="top"/>
          </w:tcPr>
          <w:p w14:paraId="70B4EDC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Merge w:val="continue"/>
            <w:tcBorders>
              <w:top w:val="nil"/>
            </w:tcBorders>
            <w:vAlign w:val="top"/>
          </w:tcPr>
          <w:p w14:paraId="2352B89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D0C5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232" w:type="dxa"/>
            <w:gridSpan w:val="2"/>
            <w:vAlign w:val="top"/>
          </w:tcPr>
          <w:p w14:paraId="229F417E">
            <w:pPr>
              <w:widowControl/>
              <w:kinsoku w:val="0"/>
              <w:autoSpaceDE w:val="0"/>
              <w:autoSpaceDN w:val="0"/>
              <w:adjustRightInd w:val="0"/>
              <w:snapToGrid w:val="0"/>
              <w:spacing w:before="130" w:line="239" w:lineRule="auto"/>
              <w:ind w:left="9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栏次</w:t>
            </w:r>
          </w:p>
        </w:tc>
        <w:tc>
          <w:tcPr>
            <w:tcW w:w="1124" w:type="dxa"/>
            <w:vAlign w:val="top"/>
          </w:tcPr>
          <w:p w14:paraId="5ADC2FEC">
            <w:pPr>
              <w:kinsoku w:val="0"/>
              <w:autoSpaceDE w:val="0"/>
              <w:autoSpaceDN w:val="0"/>
              <w:adjustRightInd w:val="0"/>
              <w:snapToGrid w:val="0"/>
              <w:spacing w:before="156" w:line="186" w:lineRule="auto"/>
              <w:ind w:left="52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1</w:t>
            </w:r>
          </w:p>
        </w:tc>
        <w:tc>
          <w:tcPr>
            <w:tcW w:w="1122" w:type="dxa"/>
            <w:vAlign w:val="top"/>
          </w:tcPr>
          <w:p w14:paraId="1BC7D0EA">
            <w:pPr>
              <w:kinsoku w:val="0"/>
              <w:autoSpaceDE w:val="0"/>
              <w:autoSpaceDN w:val="0"/>
              <w:adjustRightInd w:val="0"/>
              <w:snapToGrid w:val="0"/>
              <w:spacing w:before="156" w:line="186" w:lineRule="auto"/>
              <w:ind w:left="50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2</w:t>
            </w:r>
          </w:p>
        </w:tc>
        <w:tc>
          <w:tcPr>
            <w:tcW w:w="1123" w:type="dxa"/>
            <w:vAlign w:val="top"/>
          </w:tcPr>
          <w:p w14:paraId="63B4488E">
            <w:pPr>
              <w:kinsoku w:val="0"/>
              <w:autoSpaceDE w:val="0"/>
              <w:autoSpaceDN w:val="0"/>
              <w:adjustRightInd w:val="0"/>
              <w:snapToGrid w:val="0"/>
              <w:spacing w:before="156" w:line="186" w:lineRule="auto"/>
              <w:ind w:left="51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3</w:t>
            </w:r>
          </w:p>
        </w:tc>
        <w:tc>
          <w:tcPr>
            <w:tcW w:w="1122" w:type="dxa"/>
            <w:vAlign w:val="top"/>
          </w:tcPr>
          <w:p w14:paraId="2A1F1F5D">
            <w:pPr>
              <w:kinsoku w:val="0"/>
              <w:autoSpaceDE w:val="0"/>
              <w:autoSpaceDN w:val="0"/>
              <w:adjustRightInd w:val="0"/>
              <w:snapToGrid w:val="0"/>
              <w:spacing w:before="156" w:line="186" w:lineRule="auto"/>
              <w:ind w:left="50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4</w:t>
            </w:r>
          </w:p>
        </w:tc>
        <w:tc>
          <w:tcPr>
            <w:tcW w:w="1123" w:type="dxa"/>
            <w:vAlign w:val="top"/>
          </w:tcPr>
          <w:p w14:paraId="6BAED96A">
            <w:pPr>
              <w:kinsoku w:val="0"/>
              <w:autoSpaceDE w:val="0"/>
              <w:autoSpaceDN w:val="0"/>
              <w:adjustRightInd w:val="0"/>
              <w:snapToGrid w:val="0"/>
              <w:spacing w:before="159" w:line="183" w:lineRule="auto"/>
              <w:ind w:left="51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5</w:t>
            </w:r>
          </w:p>
        </w:tc>
        <w:tc>
          <w:tcPr>
            <w:tcW w:w="1499" w:type="dxa"/>
            <w:vAlign w:val="top"/>
          </w:tcPr>
          <w:p w14:paraId="5653DD7C">
            <w:pPr>
              <w:kinsoku w:val="0"/>
              <w:autoSpaceDE w:val="0"/>
              <w:autoSpaceDN w:val="0"/>
              <w:adjustRightInd w:val="0"/>
              <w:snapToGrid w:val="0"/>
              <w:spacing w:before="156" w:line="186" w:lineRule="auto"/>
              <w:ind w:left="7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6</w:t>
            </w:r>
          </w:p>
        </w:tc>
      </w:tr>
      <w:tr w14:paraId="1484D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2232" w:type="dxa"/>
            <w:gridSpan w:val="2"/>
            <w:vAlign w:val="top"/>
          </w:tcPr>
          <w:p w14:paraId="743D6BC1">
            <w:pPr>
              <w:widowControl/>
              <w:kinsoku w:val="0"/>
              <w:autoSpaceDE w:val="0"/>
              <w:autoSpaceDN w:val="0"/>
              <w:adjustRightInd w:val="0"/>
              <w:snapToGrid w:val="0"/>
              <w:spacing w:before="60" w:line="223" w:lineRule="auto"/>
              <w:ind w:left="91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合计</w:t>
            </w:r>
          </w:p>
        </w:tc>
        <w:tc>
          <w:tcPr>
            <w:tcW w:w="1124" w:type="dxa"/>
            <w:vAlign w:val="top"/>
          </w:tcPr>
          <w:p w14:paraId="187257C0">
            <w:pPr>
              <w:kinsoku w:val="0"/>
              <w:autoSpaceDE w:val="0"/>
              <w:autoSpaceDN w:val="0"/>
              <w:adjustRightInd w:val="0"/>
              <w:snapToGrid w:val="0"/>
              <w:spacing w:before="86" w:line="186" w:lineRule="auto"/>
              <w:ind w:left="31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3,012.43</w:t>
            </w:r>
          </w:p>
        </w:tc>
        <w:tc>
          <w:tcPr>
            <w:tcW w:w="1122" w:type="dxa"/>
            <w:vAlign w:val="top"/>
          </w:tcPr>
          <w:p w14:paraId="087C3022">
            <w:pPr>
              <w:kinsoku w:val="0"/>
              <w:autoSpaceDE w:val="0"/>
              <w:autoSpaceDN w:val="0"/>
              <w:adjustRightInd w:val="0"/>
              <w:snapToGrid w:val="0"/>
              <w:spacing w:before="86" w:line="186" w:lineRule="auto"/>
              <w:ind w:left="32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1,237.67</w:t>
            </w:r>
          </w:p>
        </w:tc>
        <w:tc>
          <w:tcPr>
            <w:tcW w:w="1123" w:type="dxa"/>
            <w:vAlign w:val="top"/>
          </w:tcPr>
          <w:p w14:paraId="24BD3807">
            <w:pPr>
              <w:kinsoku w:val="0"/>
              <w:autoSpaceDE w:val="0"/>
              <w:autoSpaceDN w:val="0"/>
              <w:adjustRightInd w:val="0"/>
              <w:snapToGrid w:val="0"/>
              <w:spacing w:before="86" w:line="186" w:lineRule="auto"/>
              <w:ind w:left="33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1,774.76</w:t>
            </w:r>
          </w:p>
        </w:tc>
        <w:tc>
          <w:tcPr>
            <w:tcW w:w="1122" w:type="dxa"/>
            <w:vAlign w:val="top"/>
          </w:tcPr>
          <w:p w14:paraId="6AE5461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7A5DF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5894543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2025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43644B30">
            <w:pPr>
              <w:kinsoku w:val="0"/>
              <w:autoSpaceDE w:val="0"/>
              <w:autoSpaceDN w:val="0"/>
              <w:adjustRightInd w:val="0"/>
              <w:snapToGrid w:val="0"/>
              <w:spacing w:before="24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201</w:t>
            </w:r>
          </w:p>
        </w:tc>
        <w:tc>
          <w:tcPr>
            <w:tcW w:w="1184" w:type="dxa"/>
            <w:vAlign w:val="top"/>
          </w:tcPr>
          <w:p w14:paraId="2978C322">
            <w:pPr>
              <w:widowControl/>
              <w:kinsoku w:val="0"/>
              <w:autoSpaceDE w:val="0"/>
              <w:autoSpaceDN w:val="0"/>
              <w:adjustRightInd w:val="0"/>
              <w:snapToGrid w:val="0"/>
              <w:spacing w:before="60" w:line="241"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一般公共</w:t>
            </w:r>
          </w:p>
          <w:p w14:paraId="57613848">
            <w:pPr>
              <w:widowControl/>
              <w:kinsoku w:val="0"/>
              <w:autoSpaceDE w:val="0"/>
              <w:autoSpaceDN w:val="0"/>
              <w:adjustRightInd w:val="0"/>
              <w:snapToGrid w:val="0"/>
              <w:spacing w:before="51" w:line="222"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服务支出</w:t>
            </w:r>
          </w:p>
        </w:tc>
        <w:tc>
          <w:tcPr>
            <w:tcW w:w="1124" w:type="dxa"/>
            <w:vAlign w:val="top"/>
          </w:tcPr>
          <w:p w14:paraId="1802D19B">
            <w:pPr>
              <w:kinsoku w:val="0"/>
              <w:autoSpaceDE w:val="0"/>
              <w:autoSpaceDN w:val="0"/>
              <w:adjustRightInd w:val="0"/>
              <w:snapToGrid w:val="0"/>
              <w:spacing w:before="242" w:line="186" w:lineRule="auto"/>
              <w:ind w:left="32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1,409.91</w:t>
            </w:r>
          </w:p>
        </w:tc>
        <w:tc>
          <w:tcPr>
            <w:tcW w:w="1122" w:type="dxa"/>
            <w:vAlign w:val="top"/>
          </w:tcPr>
          <w:p w14:paraId="00E7FBE3">
            <w:pPr>
              <w:kinsoku w:val="0"/>
              <w:autoSpaceDE w:val="0"/>
              <w:autoSpaceDN w:val="0"/>
              <w:adjustRightInd w:val="0"/>
              <w:snapToGrid w:val="0"/>
              <w:spacing w:before="242"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925.25</w:t>
            </w:r>
          </w:p>
        </w:tc>
        <w:tc>
          <w:tcPr>
            <w:tcW w:w="1123" w:type="dxa"/>
            <w:vAlign w:val="top"/>
          </w:tcPr>
          <w:p w14:paraId="4569935A">
            <w:pPr>
              <w:kinsoku w:val="0"/>
              <w:autoSpaceDE w:val="0"/>
              <w:autoSpaceDN w:val="0"/>
              <w:adjustRightInd w:val="0"/>
              <w:snapToGrid w:val="0"/>
              <w:spacing w:before="242" w:line="186" w:lineRule="auto"/>
              <w:ind w:left="4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484.66</w:t>
            </w:r>
          </w:p>
        </w:tc>
        <w:tc>
          <w:tcPr>
            <w:tcW w:w="1122" w:type="dxa"/>
            <w:vAlign w:val="top"/>
          </w:tcPr>
          <w:p w14:paraId="29BA12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A8B235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9E713E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34E9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6" w:hRule="atLeast"/>
        </w:trPr>
        <w:tc>
          <w:tcPr>
            <w:tcW w:w="1048" w:type="dxa"/>
            <w:vAlign w:val="top"/>
          </w:tcPr>
          <w:p w14:paraId="30E7C663">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303C5AA7">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788651A">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20103</w:t>
            </w:r>
          </w:p>
        </w:tc>
        <w:tc>
          <w:tcPr>
            <w:tcW w:w="1184" w:type="dxa"/>
            <w:vAlign w:val="top"/>
          </w:tcPr>
          <w:p w14:paraId="0D5B34A7">
            <w:pPr>
              <w:widowControl/>
              <w:kinsoku w:val="0"/>
              <w:autoSpaceDE w:val="0"/>
              <w:autoSpaceDN w:val="0"/>
              <w:adjustRightInd w:val="0"/>
              <w:snapToGrid w:val="0"/>
              <w:spacing w:before="60" w:line="240"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政府办公</w:t>
            </w:r>
          </w:p>
          <w:p w14:paraId="7F077DAD">
            <w:pPr>
              <w:widowControl/>
              <w:kinsoku w:val="0"/>
              <w:autoSpaceDE w:val="0"/>
              <w:autoSpaceDN w:val="0"/>
              <w:adjustRightInd w:val="0"/>
              <w:snapToGrid w:val="0"/>
              <w:spacing w:before="52" w:line="264" w:lineRule="exact"/>
              <w:ind w:left="101"/>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1"/>
                <w:kern w:val="0"/>
                <w:position w:val="1"/>
                <w:sz w:val="20"/>
                <w:szCs w:val="20"/>
                <w:lang w:eastAsia="en-US"/>
              </w:rPr>
              <w:t>厅</w:t>
            </w:r>
            <w:r>
              <w:rPr>
                <w:rFonts w:ascii="仿宋" w:hAnsi="仿宋" w:eastAsia="仿宋" w:cs="仿宋"/>
                <w:snapToGrid w:val="0"/>
                <w:color w:val="000000"/>
                <w:spacing w:val="-1"/>
                <w:kern w:val="0"/>
                <w:position w:val="1"/>
                <w:sz w:val="20"/>
                <w:szCs w:val="20"/>
                <w:lang w:eastAsia="en-US"/>
              </w:rPr>
              <w:t>（</w:t>
            </w:r>
            <w:r>
              <w:rPr>
                <w:rFonts w:ascii="宋体" w:hAnsi="宋体" w:eastAsia="宋体" w:cs="宋体"/>
                <w:snapToGrid w:val="0"/>
                <w:color w:val="000000"/>
                <w:spacing w:val="-1"/>
                <w:kern w:val="0"/>
                <w:position w:val="1"/>
                <w:sz w:val="20"/>
                <w:szCs w:val="20"/>
                <w:lang w:eastAsia="en-US"/>
              </w:rPr>
              <w:t>室</w:t>
            </w:r>
            <w:r>
              <w:rPr>
                <w:rFonts w:ascii="仿宋" w:hAnsi="仿宋" w:eastAsia="仿宋" w:cs="仿宋"/>
                <w:snapToGrid w:val="0"/>
                <w:color w:val="000000"/>
                <w:spacing w:val="-1"/>
                <w:kern w:val="0"/>
                <w:position w:val="1"/>
                <w:sz w:val="20"/>
                <w:szCs w:val="20"/>
                <w:lang w:eastAsia="en-US"/>
              </w:rPr>
              <w:t>）</w:t>
            </w:r>
          </w:p>
          <w:p w14:paraId="2859A182">
            <w:pPr>
              <w:widowControl/>
              <w:kinsoku w:val="0"/>
              <w:autoSpaceDE w:val="0"/>
              <w:autoSpaceDN w:val="0"/>
              <w:adjustRightInd w:val="0"/>
              <w:snapToGrid w:val="0"/>
              <w:spacing w:before="48" w:line="254" w:lineRule="auto"/>
              <w:ind w:left="99"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及相关机</w:t>
            </w:r>
            <w:r>
              <w:rPr>
                <w:rFonts w:ascii="宋体" w:hAnsi="宋体" w:eastAsia="宋体" w:cs="宋体"/>
                <w:snapToGrid w:val="0"/>
                <w:color w:val="000000"/>
                <w:spacing w:val="-4"/>
                <w:kern w:val="0"/>
                <w:sz w:val="20"/>
                <w:szCs w:val="20"/>
                <w:lang w:eastAsia="en-US"/>
              </w:rPr>
              <w:t>构</w:t>
            </w:r>
            <w:r>
              <w:rPr>
                <w:rFonts w:ascii="仿宋" w:hAnsi="仿宋" w:eastAsia="仿宋" w:cs="仿宋"/>
                <w:snapToGrid w:val="0"/>
                <w:color w:val="000000"/>
                <w:spacing w:val="-4"/>
                <w:kern w:val="0"/>
                <w:sz w:val="20"/>
                <w:szCs w:val="20"/>
                <w:lang w:eastAsia="en-US"/>
              </w:rPr>
              <w:t>事务</w:t>
            </w:r>
          </w:p>
        </w:tc>
        <w:tc>
          <w:tcPr>
            <w:tcW w:w="1124" w:type="dxa"/>
            <w:vAlign w:val="top"/>
          </w:tcPr>
          <w:p w14:paraId="0E044DCF">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28515C6E">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BAEAB33">
            <w:pPr>
              <w:kinsoku w:val="0"/>
              <w:autoSpaceDE w:val="0"/>
              <w:autoSpaceDN w:val="0"/>
              <w:adjustRightInd w:val="0"/>
              <w:snapToGrid w:val="0"/>
              <w:spacing w:before="57" w:line="186" w:lineRule="auto"/>
              <w:ind w:left="32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1,409.91</w:t>
            </w:r>
          </w:p>
        </w:tc>
        <w:tc>
          <w:tcPr>
            <w:tcW w:w="1122" w:type="dxa"/>
            <w:vAlign w:val="top"/>
          </w:tcPr>
          <w:p w14:paraId="5716A3F3">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61D022F3">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BE6107B">
            <w:pPr>
              <w:kinsoku w:val="0"/>
              <w:autoSpaceDE w:val="0"/>
              <w:autoSpaceDN w:val="0"/>
              <w:adjustRightInd w:val="0"/>
              <w:snapToGrid w:val="0"/>
              <w:spacing w:before="57"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925.25</w:t>
            </w:r>
          </w:p>
        </w:tc>
        <w:tc>
          <w:tcPr>
            <w:tcW w:w="1123" w:type="dxa"/>
            <w:vAlign w:val="top"/>
          </w:tcPr>
          <w:p w14:paraId="13A5D82B">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010A28D8">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4694A221">
            <w:pPr>
              <w:kinsoku w:val="0"/>
              <w:autoSpaceDE w:val="0"/>
              <w:autoSpaceDN w:val="0"/>
              <w:adjustRightInd w:val="0"/>
              <w:snapToGrid w:val="0"/>
              <w:spacing w:before="57" w:line="186" w:lineRule="auto"/>
              <w:ind w:left="4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484.66</w:t>
            </w:r>
          </w:p>
        </w:tc>
        <w:tc>
          <w:tcPr>
            <w:tcW w:w="1122" w:type="dxa"/>
            <w:vAlign w:val="top"/>
          </w:tcPr>
          <w:p w14:paraId="04F39A4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173A3F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36250B7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88F5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8" w:type="dxa"/>
            <w:vAlign w:val="top"/>
          </w:tcPr>
          <w:p w14:paraId="5327C239">
            <w:pPr>
              <w:kinsoku w:val="0"/>
              <w:autoSpaceDE w:val="0"/>
              <w:autoSpaceDN w:val="0"/>
              <w:adjustRightInd w:val="0"/>
              <w:snapToGrid w:val="0"/>
              <w:spacing w:before="8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2010301</w:t>
            </w:r>
          </w:p>
        </w:tc>
        <w:tc>
          <w:tcPr>
            <w:tcW w:w="1184" w:type="dxa"/>
            <w:vAlign w:val="top"/>
          </w:tcPr>
          <w:p w14:paraId="7905F708">
            <w:pPr>
              <w:widowControl/>
              <w:kinsoku w:val="0"/>
              <w:autoSpaceDE w:val="0"/>
              <w:autoSpaceDN w:val="0"/>
              <w:adjustRightInd w:val="0"/>
              <w:snapToGrid w:val="0"/>
              <w:spacing w:before="63" w:line="220"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行政运行</w:t>
            </w:r>
          </w:p>
        </w:tc>
        <w:tc>
          <w:tcPr>
            <w:tcW w:w="1124" w:type="dxa"/>
            <w:vAlign w:val="top"/>
          </w:tcPr>
          <w:p w14:paraId="00CF22A1">
            <w:pPr>
              <w:kinsoku w:val="0"/>
              <w:autoSpaceDE w:val="0"/>
              <w:autoSpaceDN w:val="0"/>
              <w:adjustRightInd w:val="0"/>
              <w:snapToGrid w:val="0"/>
              <w:spacing w:before="89"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925.25</w:t>
            </w:r>
          </w:p>
        </w:tc>
        <w:tc>
          <w:tcPr>
            <w:tcW w:w="1122" w:type="dxa"/>
            <w:vAlign w:val="top"/>
          </w:tcPr>
          <w:p w14:paraId="7F8E684A">
            <w:pPr>
              <w:kinsoku w:val="0"/>
              <w:autoSpaceDE w:val="0"/>
              <w:autoSpaceDN w:val="0"/>
              <w:adjustRightInd w:val="0"/>
              <w:snapToGrid w:val="0"/>
              <w:spacing w:before="89"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925.25</w:t>
            </w:r>
          </w:p>
        </w:tc>
        <w:tc>
          <w:tcPr>
            <w:tcW w:w="1123" w:type="dxa"/>
            <w:vAlign w:val="top"/>
          </w:tcPr>
          <w:p w14:paraId="2883A0D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4F2F98C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164B31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13A57A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043C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B5A4508">
            <w:pPr>
              <w:kinsoku w:val="0"/>
              <w:autoSpaceDE w:val="0"/>
              <w:autoSpaceDN w:val="0"/>
              <w:adjustRightInd w:val="0"/>
              <w:snapToGrid w:val="0"/>
              <w:spacing w:before="24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2010302</w:t>
            </w:r>
          </w:p>
        </w:tc>
        <w:tc>
          <w:tcPr>
            <w:tcW w:w="1184" w:type="dxa"/>
            <w:vAlign w:val="top"/>
          </w:tcPr>
          <w:p w14:paraId="1D82F93F">
            <w:pPr>
              <w:widowControl/>
              <w:kinsoku w:val="0"/>
              <w:autoSpaceDE w:val="0"/>
              <w:autoSpaceDN w:val="0"/>
              <w:adjustRightInd w:val="0"/>
              <w:snapToGrid w:val="0"/>
              <w:spacing w:before="63"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04C79497">
            <w:pPr>
              <w:widowControl/>
              <w:kinsoku w:val="0"/>
              <w:autoSpaceDE w:val="0"/>
              <w:autoSpaceDN w:val="0"/>
              <w:adjustRightInd w:val="0"/>
              <w:snapToGrid w:val="0"/>
              <w:spacing w:before="54" w:line="220"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66BE374A">
            <w:pPr>
              <w:kinsoku w:val="0"/>
              <w:autoSpaceDE w:val="0"/>
              <w:autoSpaceDN w:val="0"/>
              <w:adjustRightInd w:val="0"/>
              <w:snapToGrid w:val="0"/>
              <w:spacing w:before="245" w:line="186" w:lineRule="auto"/>
              <w:ind w:left="4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484.66</w:t>
            </w:r>
          </w:p>
        </w:tc>
        <w:tc>
          <w:tcPr>
            <w:tcW w:w="1122" w:type="dxa"/>
            <w:vAlign w:val="top"/>
          </w:tcPr>
          <w:p w14:paraId="5C082C4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5857D26">
            <w:pPr>
              <w:kinsoku w:val="0"/>
              <w:autoSpaceDE w:val="0"/>
              <w:autoSpaceDN w:val="0"/>
              <w:adjustRightInd w:val="0"/>
              <w:snapToGrid w:val="0"/>
              <w:spacing w:before="245" w:line="186" w:lineRule="auto"/>
              <w:ind w:left="4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484.66</w:t>
            </w:r>
          </w:p>
        </w:tc>
        <w:tc>
          <w:tcPr>
            <w:tcW w:w="1122" w:type="dxa"/>
            <w:vAlign w:val="top"/>
          </w:tcPr>
          <w:p w14:paraId="12E820E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E70D0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3CE4734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D6DB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8" w:type="dxa"/>
            <w:vAlign w:val="top"/>
          </w:tcPr>
          <w:p w14:paraId="09CF1990">
            <w:pPr>
              <w:kinsoku w:val="0"/>
              <w:autoSpaceDE w:val="0"/>
              <w:autoSpaceDN w:val="0"/>
              <w:adjustRightInd w:val="0"/>
              <w:snapToGrid w:val="0"/>
              <w:spacing w:before="9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205</w:t>
            </w:r>
          </w:p>
        </w:tc>
        <w:tc>
          <w:tcPr>
            <w:tcW w:w="1184" w:type="dxa"/>
            <w:vAlign w:val="top"/>
          </w:tcPr>
          <w:p w14:paraId="79D4A69C">
            <w:pPr>
              <w:widowControl/>
              <w:kinsoku w:val="0"/>
              <w:autoSpaceDE w:val="0"/>
              <w:autoSpaceDN w:val="0"/>
              <w:adjustRightInd w:val="0"/>
              <w:snapToGrid w:val="0"/>
              <w:spacing w:before="63" w:line="220" w:lineRule="auto"/>
              <w:ind w:left="9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教育支出</w:t>
            </w:r>
          </w:p>
        </w:tc>
        <w:tc>
          <w:tcPr>
            <w:tcW w:w="1124" w:type="dxa"/>
            <w:vAlign w:val="top"/>
          </w:tcPr>
          <w:p w14:paraId="0FCB5E94">
            <w:pPr>
              <w:kinsoku w:val="0"/>
              <w:autoSpaceDE w:val="0"/>
              <w:autoSpaceDN w:val="0"/>
              <w:adjustRightInd w:val="0"/>
              <w:snapToGrid w:val="0"/>
              <w:spacing w:before="90"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1DFBEC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B0A7BB7">
            <w:pPr>
              <w:kinsoku w:val="0"/>
              <w:autoSpaceDE w:val="0"/>
              <w:autoSpaceDN w:val="0"/>
              <w:adjustRightInd w:val="0"/>
              <w:snapToGrid w:val="0"/>
              <w:spacing w:before="90"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2E29AC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97C47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9A2F24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C1D0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00274EC3">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20501</w:t>
            </w:r>
          </w:p>
        </w:tc>
        <w:tc>
          <w:tcPr>
            <w:tcW w:w="1184" w:type="dxa"/>
            <w:vAlign w:val="top"/>
          </w:tcPr>
          <w:p w14:paraId="2F957B54">
            <w:pPr>
              <w:widowControl/>
              <w:kinsoku w:val="0"/>
              <w:autoSpaceDE w:val="0"/>
              <w:autoSpaceDN w:val="0"/>
              <w:adjustRightInd w:val="0"/>
              <w:snapToGrid w:val="0"/>
              <w:spacing w:before="64" w:line="253" w:lineRule="auto"/>
              <w:ind w:left="105" w:right="273" w:hanging="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教育管理</w:t>
            </w:r>
            <w:r>
              <w:rPr>
                <w:rFonts w:ascii="仿宋" w:hAnsi="仿宋" w:eastAsia="仿宋" w:cs="仿宋"/>
                <w:snapToGrid w:val="0"/>
                <w:color w:val="000000"/>
                <w:spacing w:val="-4"/>
                <w:kern w:val="0"/>
                <w:sz w:val="20"/>
                <w:szCs w:val="20"/>
                <w:lang w:eastAsia="en-US"/>
              </w:rPr>
              <w:t>事务</w:t>
            </w:r>
          </w:p>
        </w:tc>
        <w:tc>
          <w:tcPr>
            <w:tcW w:w="1124" w:type="dxa"/>
            <w:vAlign w:val="top"/>
          </w:tcPr>
          <w:p w14:paraId="50A904D4">
            <w:pPr>
              <w:kinsoku w:val="0"/>
              <w:autoSpaceDE w:val="0"/>
              <w:autoSpaceDN w:val="0"/>
              <w:adjustRightInd w:val="0"/>
              <w:snapToGrid w:val="0"/>
              <w:spacing w:before="246"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176E367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19DB7A1">
            <w:pPr>
              <w:kinsoku w:val="0"/>
              <w:autoSpaceDE w:val="0"/>
              <w:autoSpaceDN w:val="0"/>
              <w:adjustRightInd w:val="0"/>
              <w:snapToGrid w:val="0"/>
              <w:spacing w:before="246"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5366678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FE04C4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06B4F8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8CE4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0540C110">
            <w:pPr>
              <w:kinsoku w:val="0"/>
              <w:autoSpaceDE w:val="0"/>
              <w:autoSpaceDN w:val="0"/>
              <w:adjustRightInd w:val="0"/>
              <w:snapToGrid w:val="0"/>
              <w:spacing w:before="24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2050102</w:t>
            </w:r>
          </w:p>
        </w:tc>
        <w:tc>
          <w:tcPr>
            <w:tcW w:w="1184" w:type="dxa"/>
            <w:vAlign w:val="top"/>
          </w:tcPr>
          <w:p w14:paraId="77B7676A">
            <w:pPr>
              <w:widowControl/>
              <w:kinsoku w:val="0"/>
              <w:autoSpaceDE w:val="0"/>
              <w:autoSpaceDN w:val="0"/>
              <w:adjustRightInd w:val="0"/>
              <w:snapToGrid w:val="0"/>
              <w:spacing w:before="65"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069D26EF">
            <w:pPr>
              <w:widowControl/>
              <w:kinsoku w:val="0"/>
              <w:autoSpaceDE w:val="0"/>
              <w:autoSpaceDN w:val="0"/>
              <w:adjustRightInd w:val="0"/>
              <w:snapToGrid w:val="0"/>
              <w:spacing w:before="54" w:line="218"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5D124E7D">
            <w:pPr>
              <w:kinsoku w:val="0"/>
              <w:autoSpaceDE w:val="0"/>
              <w:autoSpaceDN w:val="0"/>
              <w:adjustRightInd w:val="0"/>
              <w:snapToGrid w:val="0"/>
              <w:spacing w:before="247"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105185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A54C53B">
            <w:pPr>
              <w:kinsoku w:val="0"/>
              <w:autoSpaceDE w:val="0"/>
              <w:autoSpaceDN w:val="0"/>
              <w:adjustRightInd w:val="0"/>
              <w:snapToGrid w:val="0"/>
              <w:spacing w:before="247"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22" w:type="dxa"/>
            <w:vAlign w:val="top"/>
          </w:tcPr>
          <w:p w14:paraId="645F43D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4B7B06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56381A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C4F7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8" w:type="dxa"/>
            <w:vAlign w:val="top"/>
          </w:tcPr>
          <w:p w14:paraId="123E9DD0">
            <w:pPr>
              <w:widowControl/>
              <w:kinsoku w:val="0"/>
              <w:autoSpaceDE w:val="0"/>
              <w:autoSpaceDN w:val="0"/>
              <w:adjustRightInd w:val="0"/>
              <w:snapToGrid w:val="0"/>
              <w:spacing w:line="344" w:lineRule="auto"/>
              <w:jc w:val="left"/>
              <w:textAlignment w:val="baseline"/>
              <w:rPr>
                <w:rFonts w:ascii="Arial" w:hAnsi="Arial" w:eastAsia="Arial" w:cs="Arial"/>
                <w:snapToGrid w:val="0"/>
                <w:color w:val="000000"/>
                <w:kern w:val="0"/>
                <w:sz w:val="21"/>
                <w:szCs w:val="21"/>
                <w:lang w:eastAsia="en-US"/>
              </w:rPr>
            </w:pPr>
          </w:p>
          <w:p w14:paraId="79E91388">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207</w:t>
            </w:r>
          </w:p>
        </w:tc>
        <w:tc>
          <w:tcPr>
            <w:tcW w:w="1184" w:type="dxa"/>
            <w:vAlign w:val="top"/>
          </w:tcPr>
          <w:p w14:paraId="389210BA">
            <w:pPr>
              <w:widowControl/>
              <w:kinsoku w:val="0"/>
              <w:autoSpaceDE w:val="0"/>
              <w:autoSpaceDN w:val="0"/>
              <w:adjustRightInd w:val="0"/>
              <w:snapToGrid w:val="0"/>
              <w:spacing w:before="66" w:line="239"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文化旅游</w:t>
            </w:r>
          </w:p>
          <w:p w14:paraId="763FD187">
            <w:pPr>
              <w:widowControl/>
              <w:kinsoku w:val="0"/>
              <w:autoSpaceDE w:val="0"/>
              <w:autoSpaceDN w:val="0"/>
              <w:adjustRightInd w:val="0"/>
              <w:snapToGrid w:val="0"/>
              <w:spacing w:before="52" w:line="252" w:lineRule="auto"/>
              <w:ind w:left="99"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体育与传媒支出</w:t>
            </w:r>
          </w:p>
        </w:tc>
        <w:tc>
          <w:tcPr>
            <w:tcW w:w="1124" w:type="dxa"/>
            <w:vAlign w:val="top"/>
          </w:tcPr>
          <w:p w14:paraId="02D4DFFD">
            <w:pPr>
              <w:widowControl/>
              <w:kinsoku w:val="0"/>
              <w:autoSpaceDE w:val="0"/>
              <w:autoSpaceDN w:val="0"/>
              <w:adjustRightInd w:val="0"/>
              <w:snapToGrid w:val="0"/>
              <w:spacing w:line="344" w:lineRule="auto"/>
              <w:jc w:val="left"/>
              <w:textAlignment w:val="baseline"/>
              <w:rPr>
                <w:rFonts w:ascii="Arial" w:hAnsi="Arial" w:eastAsia="Arial" w:cs="Arial"/>
                <w:snapToGrid w:val="0"/>
                <w:color w:val="000000"/>
                <w:kern w:val="0"/>
                <w:sz w:val="21"/>
                <w:szCs w:val="21"/>
                <w:lang w:eastAsia="en-US"/>
              </w:rPr>
            </w:pPr>
          </w:p>
          <w:p w14:paraId="50F3D4A0">
            <w:pPr>
              <w:kinsoku w:val="0"/>
              <w:autoSpaceDE w:val="0"/>
              <w:autoSpaceDN w:val="0"/>
              <w:adjustRightInd w:val="0"/>
              <w:snapToGrid w:val="0"/>
              <w:spacing w:before="58" w:line="186" w:lineRule="auto"/>
              <w:ind w:left="6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3A88454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8474D6E">
            <w:pPr>
              <w:widowControl/>
              <w:kinsoku w:val="0"/>
              <w:autoSpaceDE w:val="0"/>
              <w:autoSpaceDN w:val="0"/>
              <w:adjustRightInd w:val="0"/>
              <w:snapToGrid w:val="0"/>
              <w:spacing w:line="344" w:lineRule="auto"/>
              <w:jc w:val="left"/>
              <w:textAlignment w:val="baseline"/>
              <w:rPr>
                <w:rFonts w:ascii="Arial" w:hAnsi="Arial" w:eastAsia="Arial" w:cs="Arial"/>
                <w:snapToGrid w:val="0"/>
                <w:color w:val="000000"/>
                <w:kern w:val="0"/>
                <w:sz w:val="21"/>
                <w:szCs w:val="21"/>
                <w:lang w:eastAsia="en-US"/>
              </w:rPr>
            </w:pPr>
          </w:p>
          <w:p w14:paraId="25A0CF86">
            <w:pPr>
              <w:kinsoku w:val="0"/>
              <w:autoSpaceDE w:val="0"/>
              <w:autoSpaceDN w:val="0"/>
              <w:adjustRightInd w:val="0"/>
              <w:snapToGrid w:val="0"/>
              <w:spacing w:before="58" w:line="186" w:lineRule="auto"/>
              <w:ind w:left="66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1473984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9BCFE8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CDE811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DBFF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7C8263D4">
            <w:pPr>
              <w:kinsoku w:val="0"/>
              <w:autoSpaceDE w:val="0"/>
              <w:autoSpaceDN w:val="0"/>
              <w:adjustRightInd w:val="0"/>
              <w:snapToGrid w:val="0"/>
              <w:spacing w:before="25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20701</w:t>
            </w:r>
          </w:p>
        </w:tc>
        <w:tc>
          <w:tcPr>
            <w:tcW w:w="1184" w:type="dxa"/>
            <w:vAlign w:val="top"/>
          </w:tcPr>
          <w:p w14:paraId="2AAB5D77">
            <w:pPr>
              <w:widowControl/>
              <w:kinsoku w:val="0"/>
              <w:autoSpaceDE w:val="0"/>
              <w:autoSpaceDN w:val="0"/>
              <w:adjustRightInd w:val="0"/>
              <w:snapToGrid w:val="0"/>
              <w:spacing w:before="69" w:line="251" w:lineRule="auto"/>
              <w:ind w:left="108"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文化和旅</w:t>
            </w:r>
            <w:r>
              <w:rPr>
                <w:rFonts w:ascii="仿宋" w:hAnsi="仿宋" w:eastAsia="仿宋" w:cs="仿宋"/>
                <w:snapToGrid w:val="0"/>
                <w:color w:val="000000"/>
                <w:kern w:val="0"/>
                <w:sz w:val="20"/>
                <w:szCs w:val="20"/>
                <w:lang w:eastAsia="en-US"/>
              </w:rPr>
              <w:t>游</w:t>
            </w:r>
          </w:p>
        </w:tc>
        <w:tc>
          <w:tcPr>
            <w:tcW w:w="1124" w:type="dxa"/>
            <w:vAlign w:val="top"/>
          </w:tcPr>
          <w:p w14:paraId="22FD8B3B">
            <w:pPr>
              <w:kinsoku w:val="0"/>
              <w:autoSpaceDE w:val="0"/>
              <w:autoSpaceDN w:val="0"/>
              <w:adjustRightInd w:val="0"/>
              <w:snapToGrid w:val="0"/>
              <w:spacing w:before="250" w:line="186" w:lineRule="auto"/>
              <w:ind w:left="6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5AA1AB9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B848F3B">
            <w:pPr>
              <w:kinsoku w:val="0"/>
              <w:autoSpaceDE w:val="0"/>
              <w:autoSpaceDN w:val="0"/>
              <w:adjustRightInd w:val="0"/>
              <w:snapToGrid w:val="0"/>
              <w:spacing w:before="250" w:line="186" w:lineRule="auto"/>
              <w:ind w:left="66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131855B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CD295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70214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E133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8" w:type="dxa"/>
            <w:vAlign w:val="top"/>
          </w:tcPr>
          <w:p w14:paraId="1D5A54C4">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645B21E8">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2070199</w:t>
            </w:r>
          </w:p>
        </w:tc>
        <w:tc>
          <w:tcPr>
            <w:tcW w:w="1184" w:type="dxa"/>
            <w:vAlign w:val="top"/>
          </w:tcPr>
          <w:p w14:paraId="3623FAC2">
            <w:pPr>
              <w:widowControl/>
              <w:kinsoku w:val="0"/>
              <w:autoSpaceDE w:val="0"/>
              <w:autoSpaceDN w:val="0"/>
              <w:adjustRightInd w:val="0"/>
              <w:snapToGrid w:val="0"/>
              <w:spacing w:before="69" w:line="238"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其他文化</w:t>
            </w:r>
          </w:p>
          <w:p w14:paraId="17C670CE">
            <w:pPr>
              <w:widowControl/>
              <w:kinsoku w:val="0"/>
              <w:autoSpaceDE w:val="0"/>
              <w:autoSpaceDN w:val="0"/>
              <w:adjustRightInd w:val="0"/>
              <w:snapToGrid w:val="0"/>
              <w:spacing w:before="52" w:line="251" w:lineRule="auto"/>
              <w:ind w:left="126" w:right="273" w:hanging="2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和旅游支</w:t>
            </w:r>
            <w:r>
              <w:rPr>
                <w:rFonts w:ascii="仿宋" w:hAnsi="仿宋" w:eastAsia="仿宋" w:cs="仿宋"/>
                <w:snapToGrid w:val="0"/>
                <w:color w:val="000000"/>
                <w:kern w:val="0"/>
                <w:sz w:val="20"/>
                <w:szCs w:val="20"/>
                <w:lang w:eastAsia="en-US"/>
              </w:rPr>
              <w:t>出</w:t>
            </w:r>
          </w:p>
        </w:tc>
        <w:tc>
          <w:tcPr>
            <w:tcW w:w="1124" w:type="dxa"/>
            <w:vAlign w:val="top"/>
          </w:tcPr>
          <w:p w14:paraId="5C7B30A5">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3FAE1BFC">
            <w:pPr>
              <w:kinsoku w:val="0"/>
              <w:autoSpaceDE w:val="0"/>
              <w:autoSpaceDN w:val="0"/>
              <w:adjustRightInd w:val="0"/>
              <w:snapToGrid w:val="0"/>
              <w:spacing w:before="58" w:line="186" w:lineRule="auto"/>
              <w:ind w:left="6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55A30C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8CA663B">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507E2342">
            <w:pPr>
              <w:kinsoku w:val="0"/>
              <w:autoSpaceDE w:val="0"/>
              <w:autoSpaceDN w:val="0"/>
              <w:adjustRightInd w:val="0"/>
              <w:snapToGrid w:val="0"/>
              <w:spacing w:before="58" w:line="186" w:lineRule="auto"/>
              <w:ind w:left="66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22" w:type="dxa"/>
            <w:vAlign w:val="top"/>
          </w:tcPr>
          <w:p w14:paraId="589A942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51C1E5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7BA13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1137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8" w:type="dxa"/>
            <w:vAlign w:val="top"/>
          </w:tcPr>
          <w:p w14:paraId="24A127CA">
            <w:pPr>
              <w:widowControl/>
              <w:kinsoku w:val="0"/>
              <w:autoSpaceDE w:val="0"/>
              <w:autoSpaceDN w:val="0"/>
              <w:adjustRightInd w:val="0"/>
              <w:snapToGrid w:val="0"/>
              <w:spacing w:line="349" w:lineRule="auto"/>
              <w:jc w:val="left"/>
              <w:textAlignment w:val="baseline"/>
              <w:rPr>
                <w:rFonts w:ascii="Arial" w:hAnsi="Arial" w:eastAsia="Arial" w:cs="Arial"/>
                <w:snapToGrid w:val="0"/>
                <w:color w:val="000000"/>
                <w:kern w:val="0"/>
                <w:sz w:val="21"/>
                <w:szCs w:val="21"/>
                <w:lang w:eastAsia="en-US"/>
              </w:rPr>
            </w:pPr>
          </w:p>
          <w:p w14:paraId="71C6C5F9">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w:t>
            </w:r>
          </w:p>
        </w:tc>
        <w:tc>
          <w:tcPr>
            <w:tcW w:w="1184" w:type="dxa"/>
            <w:vAlign w:val="top"/>
          </w:tcPr>
          <w:p w14:paraId="047DBF29">
            <w:pPr>
              <w:widowControl/>
              <w:kinsoku w:val="0"/>
              <w:autoSpaceDE w:val="0"/>
              <w:autoSpaceDN w:val="0"/>
              <w:adjustRightInd w:val="0"/>
              <w:snapToGrid w:val="0"/>
              <w:spacing w:before="71" w:line="237"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社会保障</w:t>
            </w:r>
          </w:p>
          <w:p w14:paraId="1FCA0AC2">
            <w:pPr>
              <w:widowControl/>
              <w:kinsoku w:val="0"/>
              <w:autoSpaceDE w:val="0"/>
              <w:autoSpaceDN w:val="0"/>
              <w:adjustRightInd w:val="0"/>
              <w:snapToGrid w:val="0"/>
              <w:spacing w:before="53" w:line="250" w:lineRule="auto"/>
              <w:ind w:left="126" w:right="273" w:hanging="2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和就业支</w:t>
            </w:r>
            <w:r>
              <w:rPr>
                <w:rFonts w:ascii="仿宋" w:hAnsi="仿宋" w:eastAsia="仿宋" w:cs="仿宋"/>
                <w:snapToGrid w:val="0"/>
                <w:color w:val="000000"/>
                <w:kern w:val="0"/>
                <w:sz w:val="20"/>
                <w:szCs w:val="20"/>
                <w:lang w:eastAsia="en-US"/>
              </w:rPr>
              <w:t>出</w:t>
            </w:r>
          </w:p>
        </w:tc>
        <w:tc>
          <w:tcPr>
            <w:tcW w:w="1124" w:type="dxa"/>
            <w:vAlign w:val="top"/>
          </w:tcPr>
          <w:p w14:paraId="489C9FBF">
            <w:pPr>
              <w:widowControl/>
              <w:kinsoku w:val="0"/>
              <w:autoSpaceDE w:val="0"/>
              <w:autoSpaceDN w:val="0"/>
              <w:adjustRightInd w:val="0"/>
              <w:snapToGrid w:val="0"/>
              <w:spacing w:line="349" w:lineRule="auto"/>
              <w:jc w:val="left"/>
              <w:textAlignment w:val="baseline"/>
              <w:rPr>
                <w:rFonts w:ascii="Arial" w:hAnsi="Arial" w:eastAsia="Arial" w:cs="Arial"/>
                <w:snapToGrid w:val="0"/>
                <w:color w:val="000000"/>
                <w:kern w:val="0"/>
                <w:sz w:val="21"/>
                <w:szCs w:val="21"/>
                <w:lang w:eastAsia="en-US"/>
              </w:rPr>
            </w:pPr>
          </w:p>
          <w:p w14:paraId="77306274">
            <w:pPr>
              <w:kinsoku w:val="0"/>
              <w:autoSpaceDE w:val="0"/>
              <w:autoSpaceDN w:val="0"/>
              <w:adjustRightInd w:val="0"/>
              <w:snapToGrid w:val="0"/>
              <w:spacing w:before="58"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322.84</w:t>
            </w:r>
          </w:p>
        </w:tc>
        <w:tc>
          <w:tcPr>
            <w:tcW w:w="1122" w:type="dxa"/>
            <w:vAlign w:val="top"/>
          </w:tcPr>
          <w:p w14:paraId="7CCE8EDA">
            <w:pPr>
              <w:widowControl/>
              <w:kinsoku w:val="0"/>
              <w:autoSpaceDE w:val="0"/>
              <w:autoSpaceDN w:val="0"/>
              <w:adjustRightInd w:val="0"/>
              <w:snapToGrid w:val="0"/>
              <w:spacing w:line="349" w:lineRule="auto"/>
              <w:jc w:val="left"/>
              <w:textAlignment w:val="baseline"/>
              <w:rPr>
                <w:rFonts w:ascii="Arial" w:hAnsi="Arial" w:eastAsia="Arial" w:cs="Arial"/>
                <w:snapToGrid w:val="0"/>
                <w:color w:val="000000"/>
                <w:kern w:val="0"/>
                <w:sz w:val="21"/>
                <w:szCs w:val="21"/>
                <w:lang w:eastAsia="en-US"/>
              </w:rPr>
            </w:pPr>
          </w:p>
          <w:p w14:paraId="5ECF6F5D">
            <w:pPr>
              <w:kinsoku w:val="0"/>
              <w:autoSpaceDE w:val="0"/>
              <w:autoSpaceDN w:val="0"/>
              <w:adjustRightInd w:val="0"/>
              <w:snapToGrid w:val="0"/>
              <w:spacing w:before="58"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170.58</w:t>
            </w:r>
          </w:p>
        </w:tc>
        <w:tc>
          <w:tcPr>
            <w:tcW w:w="1123" w:type="dxa"/>
            <w:vAlign w:val="top"/>
          </w:tcPr>
          <w:p w14:paraId="6C7E0294">
            <w:pPr>
              <w:widowControl/>
              <w:kinsoku w:val="0"/>
              <w:autoSpaceDE w:val="0"/>
              <w:autoSpaceDN w:val="0"/>
              <w:adjustRightInd w:val="0"/>
              <w:snapToGrid w:val="0"/>
              <w:spacing w:line="349" w:lineRule="auto"/>
              <w:jc w:val="left"/>
              <w:textAlignment w:val="baseline"/>
              <w:rPr>
                <w:rFonts w:ascii="Arial" w:hAnsi="Arial" w:eastAsia="Arial" w:cs="Arial"/>
                <w:snapToGrid w:val="0"/>
                <w:color w:val="000000"/>
                <w:kern w:val="0"/>
                <w:sz w:val="21"/>
                <w:szCs w:val="21"/>
                <w:lang w:eastAsia="en-US"/>
              </w:rPr>
            </w:pPr>
          </w:p>
          <w:p w14:paraId="4EAEDAD5">
            <w:pPr>
              <w:kinsoku w:val="0"/>
              <w:autoSpaceDE w:val="0"/>
              <w:autoSpaceDN w:val="0"/>
              <w:adjustRightInd w:val="0"/>
              <w:snapToGrid w:val="0"/>
              <w:spacing w:before="58"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152.26</w:t>
            </w:r>
          </w:p>
        </w:tc>
        <w:tc>
          <w:tcPr>
            <w:tcW w:w="1122" w:type="dxa"/>
            <w:vAlign w:val="top"/>
          </w:tcPr>
          <w:p w14:paraId="447BF22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E9CC08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CDA136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41AB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trPr>
        <w:tc>
          <w:tcPr>
            <w:tcW w:w="1048" w:type="dxa"/>
            <w:vAlign w:val="top"/>
          </w:tcPr>
          <w:p w14:paraId="3BB0E0EB">
            <w:pPr>
              <w:widowControl/>
              <w:kinsoku w:val="0"/>
              <w:autoSpaceDE w:val="0"/>
              <w:autoSpaceDN w:val="0"/>
              <w:adjustRightInd w:val="0"/>
              <w:snapToGrid w:val="0"/>
              <w:spacing w:line="351" w:lineRule="auto"/>
              <w:jc w:val="left"/>
              <w:textAlignment w:val="baseline"/>
              <w:rPr>
                <w:rFonts w:ascii="Arial" w:hAnsi="Arial" w:eastAsia="Arial" w:cs="Arial"/>
                <w:snapToGrid w:val="0"/>
                <w:color w:val="000000"/>
                <w:kern w:val="0"/>
                <w:sz w:val="21"/>
                <w:szCs w:val="21"/>
                <w:lang w:eastAsia="en-US"/>
              </w:rPr>
            </w:pPr>
          </w:p>
          <w:p w14:paraId="630076CB">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20805</w:t>
            </w:r>
          </w:p>
        </w:tc>
        <w:tc>
          <w:tcPr>
            <w:tcW w:w="1184" w:type="dxa"/>
            <w:vAlign w:val="top"/>
          </w:tcPr>
          <w:p w14:paraId="1C09805A">
            <w:pPr>
              <w:widowControl/>
              <w:kinsoku w:val="0"/>
              <w:autoSpaceDE w:val="0"/>
              <w:autoSpaceDN w:val="0"/>
              <w:adjustRightInd w:val="0"/>
              <w:snapToGrid w:val="0"/>
              <w:spacing w:before="73" w:line="237"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行政事业</w:t>
            </w:r>
          </w:p>
          <w:p w14:paraId="5B84B3F6">
            <w:pPr>
              <w:widowControl/>
              <w:kinsoku w:val="0"/>
              <w:autoSpaceDE w:val="0"/>
              <w:autoSpaceDN w:val="0"/>
              <w:adjustRightInd w:val="0"/>
              <w:snapToGrid w:val="0"/>
              <w:spacing w:before="54" w:line="249" w:lineRule="auto"/>
              <w:ind w:left="105"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单位养老支出</w:t>
            </w:r>
          </w:p>
        </w:tc>
        <w:tc>
          <w:tcPr>
            <w:tcW w:w="1124" w:type="dxa"/>
            <w:vAlign w:val="top"/>
          </w:tcPr>
          <w:p w14:paraId="22C586E1">
            <w:pPr>
              <w:widowControl/>
              <w:kinsoku w:val="0"/>
              <w:autoSpaceDE w:val="0"/>
              <w:autoSpaceDN w:val="0"/>
              <w:adjustRightInd w:val="0"/>
              <w:snapToGrid w:val="0"/>
              <w:spacing w:line="351" w:lineRule="auto"/>
              <w:jc w:val="left"/>
              <w:textAlignment w:val="baseline"/>
              <w:rPr>
                <w:rFonts w:ascii="Arial" w:hAnsi="Arial" w:eastAsia="Arial" w:cs="Arial"/>
                <w:snapToGrid w:val="0"/>
                <w:color w:val="000000"/>
                <w:kern w:val="0"/>
                <w:sz w:val="21"/>
                <w:szCs w:val="21"/>
                <w:lang w:eastAsia="en-US"/>
              </w:rPr>
            </w:pPr>
          </w:p>
          <w:p w14:paraId="5A68D7F3">
            <w:pPr>
              <w:kinsoku w:val="0"/>
              <w:autoSpaceDE w:val="0"/>
              <w:autoSpaceDN w:val="0"/>
              <w:adjustRightInd w:val="0"/>
              <w:snapToGrid w:val="0"/>
              <w:spacing w:before="58"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170.58</w:t>
            </w:r>
          </w:p>
        </w:tc>
        <w:tc>
          <w:tcPr>
            <w:tcW w:w="1122" w:type="dxa"/>
            <w:vAlign w:val="top"/>
          </w:tcPr>
          <w:p w14:paraId="6AB61A85">
            <w:pPr>
              <w:widowControl/>
              <w:kinsoku w:val="0"/>
              <w:autoSpaceDE w:val="0"/>
              <w:autoSpaceDN w:val="0"/>
              <w:adjustRightInd w:val="0"/>
              <w:snapToGrid w:val="0"/>
              <w:spacing w:line="351" w:lineRule="auto"/>
              <w:jc w:val="left"/>
              <w:textAlignment w:val="baseline"/>
              <w:rPr>
                <w:rFonts w:ascii="Arial" w:hAnsi="Arial" w:eastAsia="Arial" w:cs="Arial"/>
                <w:snapToGrid w:val="0"/>
                <w:color w:val="000000"/>
                <w:kern w:val="0"/>
                <w:sz w:val="21"/>
                <w:szCs w:val="21"/>
                <w:lang w:eastAsia="en-US"/>
              </w:rPr>
            </w:pPr>
          </w:p>
          <w:p w14:paraId="6A040048">
            <w:pPr>
              <w:kinsoku w:val="0"/>
              <w:autoSpaceDE w:val="0"/>
              <w:autoSpaceDN w:val="0"/>
              <w:adjustRightInd w:val="0"/>
              <w:snapToGrid w:val="0"/>
              <w:spacing w:before="58" w:line="186" w:lineRule="auto"/>
              <w:ind w:left="4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170.58</w:t>
            </w:r>
          </w:p>
        </w:tc>
        <w:tc>
          <w:tcPr>
            <w:tcW w:w="1123" w:type="dxa"/>
            <w:vAlign w:val="top"/>
          </w:tcPr>
          <w:p w14:paraId="4D36A33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201A69C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27D8F2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2E29D2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68A3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3" w:hRule="atLeast"/>
        </w:trPr>
        <w:tc>
          <w:tcPr>
            <w:tcW w:w="1048" w:type="dxa"/>
            <w:vAlign w:val="top"/>
          </w:tcPr>
          <w:p w14:paraId="36F2A8A0">
            <w:pPr>
              <w:kinsoku w:val="0"/>
              <w:autoSpaceDE w:val="0"/>
              <w:autoSpaceDN w:val="0"/>
              <w:adjustRightInd w:val="0"/>
              <w:snapToGrid w:val="0"/>
              <w:spacing w:before="2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2080501</w:t>
            </w:r>
          </w:p>
        </w:tc>
        <w:tc>
          <w:tcPr>
            <w:tcW w:w="1184" w:type="dxa"/>
            <w:vAlign w:val="top"/>
          </w:tcPr>
          <w:p w14:paraId="2AD239DE">
            <w:pPr>
              <w:widowControl/>
              <w:kinsoku w:val="0"/>
              <w:autoSpaceDE w:val="0"/>
              <w:autoSpaceDN w:val="0"/>
              <w:adjustRightInd w:val="0"/>
              <w:snapToGrid w:val="0"/>
              <w:spacing w:before="74" w:line="253" w:lineRule="auto"/>
              <w:ind w:left="113" w:right="273" w:hanging="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行政单位</w:t>
            </w:r>
            <w:r>
              <w:rPr>
                <w:rFonts w:ascii="仿宋" w:hAnsi="仿宋" w:eastAsia="仿宋" w:cs="仿宋"/>
                <w:snapToGrid w:val="0"/>
                <w:color w:val="000000"/>
                <w:spacing w:val="-6"/>
                <w:kern w:val="0"/>
                <w:sz w:val="20"/>
                <w:szCs w:val="20"/>
                <w:lang w:eastAsia="en-US"/>
              </w:rPr>
              <w:t>离退休</w:t>
            </w:r>
          </w:p>
        </w:tc>
        <w:tc>
          <w:tcPr>
            <w:tcW w:w="1124" w:type="dxa"/>
            <w:vAlign w:val="top"/>
          </w:tcPr>
          <w:p w14:paraId="24C7F24A">
            <w:pPr>
              <w:kinsoku w:val="0"/>
              <w:autoSpaceDE w:val="0"/>
              <w:autoSpaceDN w:val="0"/>
              <w:adjustRightInd w:val="0"/>
              <w:snapToGrid w:val="0"/>
              <w:spacing w:before="257"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80.78</w:t>
            </w:r>
          </w:p>
        </w:tc>
        <w:tc>
          <w:tcPr>
            <w:tcW w:w="1122" w:type="dxa"/>
            <w:vAlign w:val="top"/>
          </w:tcPr>
          <w:p w14:paraId="24044B8C">
            <w:pPr>
              <w:kinsoku w:val="0"/>
              <w:autoSpaceDE w:val="0"/>
              <w:autoSpaceDN w:val="0"/>
              <w:adjustRightInd w:val="0"/>
              <w:snapToGrid w:val="0"/>
              <w:spacing w:before="257" w:line="186" w:lineRule="auto"/>
              <w:ind w:left="5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80.78</w:t>
            </w:r>
          </w:p>
        </w:tc>
        <w:tc>
          <w:tcPr>
            <w:tcW w:w="1123" w:type="dxa"/>
            <w:vAlign w:val="top"/>
          </w:tcPr>
          <w:p w14:paraId="5111184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740FA22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4FF916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1634D4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3434EF41">
      <w:pPr>
        <w:rPr>
          <w:rFonts w:ascii="Times New Roman" w:hAnsi="Times New Roman" w:eastAsia="仿宋_GB2312" w:cs="Times New Roman"/>
        </w:rPr>
      </w:pPr>
    </w:p>
    <w:tbl>
      <w:tblPr>
        <w:tblStyle w:val="26"/>
        <w:tblW w:w="9345"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8"/>
        <w:gridCol w:w="1184"/>
        <w:gridCol w:w="1124"/>
        <w:gridCol w:w="1122"/>
        <w:gridCol w:w="1123"/>
        <w:gridCol w:w="1122"/>
        <w:gridCol w:w="1123"/>
        <w:gridCol w:w="1499"/>
      </w:tblGrid>
      <w:tr w14:paraId="09949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6" w:hRule="atLeast"/>
        </w:trPr>
        <w:tc>
          <w:tcPr>
            <w:tcW w:w="1048" w:type="dxa"/>
            <w:vAlign w:val="top"/>
          </w:tcPr>
          <w:p w14:paraId="56BA8867">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30E145F6">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363777E8">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2080505</w:t>
            </w:r>
          </w:p>
        </w:tc>
        <w:tc>
          <w:tcPr>
            <w:tcW w:w="1184" w:type="dxa"/>
            <w:vAlign w:val="top"/>
          </w:tcPr>
          <w:p w14:paraId="435D0B76">
            <w:pPr>
              <w:widowControl/>
              <w:kinsoku w:val="0"/>
              <w:autoSpaceDE w:val="0"/>
              <w:autoSpaceDN w:val="0"/>
              <w:adjustRightInd w:val="0"/>
              <w:snapToGrid w:val="0"/>
              <w:spacing w:before="66" w:line="239" w:lineRule="auto"/>
              <w:ind w:left="10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机关事业</w:t>
            </w:r>
          </w:p>
          <w:p w14:paraId="4A925FA8">
            <w:pPr>
              <w:widowControl/>
              <w:kinsoku w:val="0"/>
              <w:autoSpaceDE w:val="0"/>
              <w:autoSpaceDN w:val="0"/>
              <w:adjustRightInd w:val="0"/>
              <w:snapToGrid w:val="0"/>
              <w:spacing w:before="53" w:line="237"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单位基本</w:t>
            </w:r>
          </w:p>
          <w:p w14:paraId="54FBF9DF">
            <w:pPr>
              <w:widowControl/>
              <w:kinsoku w:val="0"/>
              <w:autoSpaceDE w:val="0"/>
              <w:autoSpaceDN w:val="0"/>
              <w:adjustRightInd w:val="0"/>
              <w:snapToGrid w:val="0"/>
              <w:spacing w:before="55" w:line="237"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养老保险</w:t>
            </w:r>
          </w:p>
          <w:p w14:paraId="44FFCB51">
            <w:pPr>
              <w:widowControl/>
              <w:kinsoku w:val="0"/>
              <w:autoSpaceDE w:val="0"/>
              <w:autoSpaceDN w:val="0"/>
              <w:adjustRightInd w:val="0"/>
              <w:snapToGrid w:val="0"/>
              <w:spacing w:before="54" w:line="225"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缴费支出</w:t>
            </w:r>
          </w:p>
        </w:tc>
        <w:tc>
          <w:tcPr>
            <w:tcW w:w="1124" w:type="dxa"/>
            <w:vAlign w:val="top"/>
          </w:tcPr>
          <w:p w14:paraId="5E67F22D">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35401F3D">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77D6D1C9">
            <w:pPr>
              <w:kinsoku w:val="0"/>
              <w:autoSpaceDE w:val="0"/>
              <w:autoSpaceDN w:val="0"/>
              <w:adjustRightInd w:val="0"/>
              <w:snapToGrid w:val="0"/>
              <w:spacing w:before="57"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89.80</w:t>
            </w:r>
          </w:p>
        </w:tc>
        <w:tc>
          <w:tcPr>
            <w:tcW w:w="1122" w:type="dxa"/>
            <w:vAlign w:val="top"/>
          </w:tcPr>
          <w:p w14:paraId="151D3D91">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15FD76E1">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03F04CCC">
            <w:pPr>
              <w:kinsoku w:val="0"/>
              <w:autoSpaceDE w:val="0"/>
              <w:autoSpaceDN w:val="0"/>
              <w:adjustRightInd w:val="0"/>
              <w:snapToGrid w:val="0"/>
              <w:spacing w:before="57" w:line="186" w:lineRule="auto"/>
              <w:ind w:left="5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89.80</w:t>
            </w:r>
          </w:p>
        </w:tc>
        <w:tc>
          <w:tcPr>
            <w:tcW w:w="1123" w:type="dxa"/>
            <w:vAlign w:val="top"/>
          </w:tcPr>
          <w:p w14:paraId="513440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05D33AB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6F34E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134674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35EC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048" w:type="dxa"/>
            <w:vAlign w:val="top"/>
          </w:tcPr>
          <w:p w14:paraId="2E4A78B1">
            <w:pPr>
              <w:kinsoku w:val="0"/>
              <w:autoSpaceDE w:val="0"/>
              <w:autoSpaceDN w:val="0"/>
              <w:adjustRightInd w:val="0"/>
              <w:snapToGrid w:val="0"/>
              <w:spacing w:before="8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20809</w:t>
            </w:r>
          </w:p>
        </w:tc>
        <w:tc>
          <w:tcPr>
            <w:tcW w:w="1184" w:type="dxa"/>
            <w:vAlign w:val="top"/>
          </w:tcPr>
          <w:p w14:paraId="3BF2F301">
            <w:pPr>
              <w:widowControl/>
              <w:kinsoku w:val="0"/>
              <w:autoSpaceDE w:val="0"/>
              <w:autoSpaceDN w:val="0"/>
              <w:adjustRightInd w:val="0"/>
              <w:snapToGrid w:val="0"/>
              <w:spacing w:before="58" w:line="224"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退役安置</w:t>
            </w:r>
          </w:p>
        </w:tc>
        <w:tc>
          <w:tcPr>
            <w:tcW w:w="1124" w:type="dxa"/>
            <w:vAlign w:val="top"/>
          </w:tcPr>
          <w:p w14:paraId="2914A244">
            <w:pPr>
              <w:kinsoku w:val="0"/>
              <w:autoSpaceDE w:val="0"/>
              <w:autoSpaceDN w:val="0"/>
              <w:adjustRightInd w:val="0"/>
              <w:snapToGrid w:val="0"/>
              <w:spacing w:before="84"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138.06</w:t>
            </w:r>
          </w:p>
        </w:tc>
        <w:tc>
          <w:tcPr>
            <w:tcW w:w="1122" w:type="dxa"/>
            <w:vAlign w:val="top"/>
          </w:tcPr>
          <w:p w14:paraId="14CE59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863E748">
            <w:pPr>
              <w:kinsoku w:val="0"/>
              <w:autoSpaceDE w:val="0"/>
              <w:autoSpaceDN w:val="0"/>
              <w:adjustRightInd w:val="0"/>
              <w:snapToGrid w:val="0"/>
              <w:spacing w:before="84"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138.06</w:t>
            </w:r>
          </w:p>
        </w:tc>
        <w:tc>
          <w:tcPr>
            <w:tcW w:w="1122" w:type="dxa"/>
            <w:vAlign w:val="top"/>
          </w:tcPr>
          <w:p w14:paraId="6EBBD9E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135D65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11CCCD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83D1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3037901B">
            <w:pPr>
              <w:kinsoku w:val="0"/>
              <w:autoSpaceDE w:val="0"/>
              <w:autoSpaceDN w:val="0"/>
              <w:adjustRightInd w:val="0"/>
              <w:snapToGrid w:val="0"/>
              <w:spacing w:before="24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2080901</w:t>
            </w:r>
          </w:p>
        </w:tc>
        <w:tc>
          <w:tcPr>
            <w:tcW w:w="1184" w:type="dxa"/>
            <w:vAlign w:val="top"/>
          </w:tcPr>
          <w:p w14:paraId="43DF814A">
            <w:pPr>
              <w:widowControl/>
              <w:kinsoku w:val="0"/>
              <w:autoSpaceDE w:val="0"/>
              <w:autoSpaceDN w:val="0"/>
              <w:adjustRightInd w:val="0"/>
              <w:snapToGrid w:val="0"/>
              <w:spacing w:before="58" w:line="256" w:lineRule="auto"/>
              <w:ind w:left="106" w:right="273" w:hanging="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退役</w:t>
            </w:r>
            <w:r>
              <w:rPr>
                <w:rFonts w:ascii="宋体" w:hAnsi="宋体" w:eastAsia="宋体" w:cs="宋体"/>
                <w:snapToGrid w:val="0"/>
                <w:color w:val="000000"/>
                <w:spacing w:val="-4"/>
                <w:kern w:val="0"/>
                <w:sz w:val="20"/>
                <w:szCs w:val="20"/>
                <w:lang w:eastAsia="en-US"/>
              </w:rPr>
              <w:t>士兵</w:t>
            </w:r>
            <w:r>
              <w:rPr>
                <w:rFonts w:ascii="仿宋" w:hAnsi="仿宋" w:eastAsia="仿宋" w:cs="仿宋"/>
                <w:snapToGrid w:val="0"/>
                <w:color w:val="000000"/>
                <w:spacing w:val="-5"/>
                <w:kern w:val="0"/>
                <w:sz w:val="20"/>
                <w:szCs w:val="20"/>
                <w:lang w:eastAsia="en-US"/>
              </w:rPr>
              <w:t>安置</w:t>
            </w:r>
          </w:p>
        </w:tc>
        <w:tc>
          <w:tcPr>
            <w:tcW w:w="1124" w:type="dxa"/>
            <w:vAlign w:val="top"/>
          </w:tcPr>
          <w:p w14:paraId="51B822C9">
            <w:pPr>
              <w:kinsoku w:val="0"/>
              <w:autoSpaceDE w:val="0"/>
              <w:autoSpaceDN w:val="0"/>
              <w:adjustRightInd w:val="0"/>
              <w:snapToGrid w:val="0"/>
              <w:spacing w:before="241"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138.06</w:t>
            </w:r>
          </w:p>
        </w:tc>
        <w:tc>
          <w:tcPr>
            <w:tcW w:w="1122" w:type="dxa"/>
            <w:vAlign w:val="top"/>
          </w:tcPr>
          <w:p w14:paraId="44B0282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33451BB">
            <w:pPr>
              <w:kinsoku w:val="0"/>
              <w:autoSpaceDE w:val="0"/>
              <w:autoSpaceDN w:val="0"/>
              <w:adjustRightInd w:val="0"/>
              <w:snapToGrid w:val="0"/>
              <w:spacing w:before="241"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138.06</w:t>
            </w:r>
          </w:p>
        </w:tc>
        <w:tc>
          <w:tcPr>
            <w:tcW w:w="1122" w:type="dxa"/>
            <w:vAlign w:val="top"/>
          </w:tcPr>
          <w:p w14:paraId="6F3702F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97F283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B8CBDA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92F8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048" w:type="dxa"/>
            <w:vAlign w:val="top"/>
          </w:tcPr>
          <w:p w14:paraId="5BBFB5B8">
            <w:pPr>
              <w:kinsoku w:val="0"/>
              <w:autoSpaceDE w:val="0"/>
              <w:autoSpaceDN w:val="0"/>
              <w:adjustRightInd w:val="0"/>
              <w:snapToGrid w:val="0"/>
              <w:spacing w:before="8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20820</w:t>
            </w:r>
          </w:p>
        </w:tc>
        <w:tc>
          <w:tcPr>
            <w:tcW w:w="1184" w:type="dxa"/>
            <w:vAlign w:val="top"/>
          </w:tcPr>
          <w:p w14:paraId="7A5412A9">
            <w:pPr>
              <w:widowControl/>
              <w:kinsoku w:val="0"/>
              <w:autoSpaceDE w:val="0"/>
              <w:autoSpaceDN w:val="0"/>
              <w:adjustRightInd w:val="0"/>
              <w:snapToGrid w:val="0"/>
              <w:spacing w:before="60" w:line="223" w:lineRule="auto"/>
              <w:ind w:left="108"/>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临</w:t>
            </w:r>
            <w:r>
              <w:rPr>
                <w:rFonts w:ascii="仿宋" w:hAnsi="仿宋" w:eastAsia="仿宋" w:cs="仿宋"/>
                <w:snapToGrid w:val="0"/>
                <w:color w:val="000000"/>
                <w:spacing w:val="-5"/>
                <w:kern w:val="0"/>
                <w:sz w:val="20"/>
                <w:szCs w:val="20"/>
                <w:lang w:eastAsia="en-US"/>
              </w:rPr>
              <w:t>时救助</w:t>
            </w:r>
          </w:p>
        </w:tc>
        <w:tc>
          <w:tcPr>
            <w:tcW w:w="1124" w:type="dxa"/>
            <w:vAlign w:val="top"/>
          </w:tcPr>
          <w:p w14:paraId="50DF1AA5">
            <w:pPr>
              <w:kinsoku w:val="0"/>
              <w:autoSpaceDE w:val="0"/>
              <w:autoSpaceDN w:val="0"/>
              <w:adjustRightInd w:val="0"/>
              <w:snapToGrid w:val="0"/>
              <w:spacing w:before="86" w:line="186" w:lineRule="auto"/>
              <w:ind w:left="6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1.25</w:t>
            </w:r>
          </w:p>
        </w:tc>
        <w:tc>
          <w:tcPr>
            <w:tcW w:w="1122" w:type="dxa"/>
            <w:vAlign w:val="top"/>
          </w:tcPr>
          <w:p w14:paraId="29A50D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6038178">
            <w:pPr>
              <w:kinsoku w:val="0"/>
              <w:autoSpaceDE w:val="0"/>
              <w:autoSpaceDN w:val="0"/>
              <w:adjustRightInd w:val="0"/>
              <w:snapToGrid w:val="0"/>
              <w:spacing w:before="86" w:line="186" w:lineRule="auto"/>
              <w:ind w:left="6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1.25</w:t>
            </w:r>
          </w:p>
        </w:tc>
        <w:tc>
          <w:tcPr>
            <w:tcW w:w="1122" w:type="dxa"/>
            <w:vAlign w:val="top"/>
          </w:tcPr>
          <w:p w14:paraId="2EA9D6B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78C154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50D01ED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CC64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0614C4AE">
            <w:pPr>
              <w:kinsoku w:val="0"/>
              <w:autoSpaceDE w:val="0"/>
              <w:autoSpaceDN w:val="0"/>
              <w:adjustRightInd w:val="0"/>
              <w:snapToGrid w:val="0"/>
              <w:spacing w:before="24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2082001</w:t>
            </w:r>
          </w:p>
        </w:tc>
        <w:tc>
          <w:tcPr>
            <w:tcW w:w="1184" w:type="dxa"/>
            <w:vAlign w:val="top"/>
          </w:tcPr>
          <w:p w14:paraId="3BD51BD7">
            <w:pPr>
              <w:widowControl/>
              <w:kinsoku w:val="0"/>
              <w:autoSpaceDE w:val="0"/>
              <w:autoSpaceDN w:val="0"/>
              <w:adjustRightInd w:val="0"/>
              <w:snapToGrid w:val="0"/>
              <w:spacing w:before="60" w:line="255" w:lineRule="auto"/>
              <w:ind w:left="105" w:right="273" w:firstLine="3"/>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临</w:t>
            </w:r>
            <w:r>
              <w:rPr>
                <w:rFonts w:ascii="仿宋" w:hAnsi="仿宋" w:eastAsia="仿宋" w:cs="仿宋"/>
                <w:snapToGrid w:val="0"/>
                <w:color w:val="000000"/>
                <w:spacing w:val="-5"/>
                <w:kern w:val="0"/>
                <w:sz w:val="20"/>
                <w:szCs w:val="20"/>
                <w:lang w:eastAsia="en-US"/>
              </w:rPr>
              <w:t>时救助</w:t>
            </w:r>
            <w:r>
              <w:rPr>
                <w:rFonts w:ascii="仿宋" w:hAnsi="仿宋" w:eastAsia="仿宋" w:cs="仿宋"/>
                <w:snapToGrid w:val="0"/>
                <w:color w:val="000000"/>
                <w:spacing w:val="-4"/>
                <w:kern w:val="0"/>
                <w:sz w:val="20"/>
                <w:szCs w:val="20"/>
                <w:lang w:eastAsia="en-US"/>
              </w:rPr>
              <w:t>支出</w:t>
            </w:r>
          </w:p>
        </w:tc>
        <w:tc>
          <w:tcPr>
            <w:tcW w:w="1124" w:type="dxa"/>
            <w:vAlign w:val="top"/>
          </w:tcPr>
          <w:p w14:paraId="34D4C5C9">
            <w:pPr>
              <w:kinsoku w:val="0"/>
              <w:autoSpaceDE w:val="0"/>
              <w:autoSpaceDN w:val="0"/>
              <w:adjustRightInd w:val="0"/>
              <w:snapToGrid w:val="0"/>
              <w:spacing w:before="242" w:line="186" w:lineRule="auto"/>
              <w:ind w:left="6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1.25</w:t>
            </w:r>
          </w:p>
        </w:tc>
        <w:tc>
          <w:tcPr>
            <w:tcW w:w="1122" w:type="dxa"/>
            <w:vAlign w:val="top"/>
          </w:tcPr>
          <w:p w14:paraId="0AF59C7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0769D82">
            <w:pPr>
              <w:kinsoku w:val="0"/>
              <w:autoSpaceDE w:val="0"/>
              <w:autoSpaceDN w:val="0"/>
              <w:adjustRightInd w:val="0"/>
              <w:snapToGrid w:val="0"/>
              <w:spacing w:before="242" w:line="186" w:lineRule="auto"/>
              <w:ind w:left="6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5"/>
                <w:kern w:val="0"/>
                <w:sz w:val="20"/>
                <w:szCs w:val="20"/>
                <w:lang w:val="en-US" w:eastAsia="en-US" w:bidi="ar-SA"/>
              </w:rPr>
              <w:t>1.25</w:t>
            </w:r>
          </w:p>
        </w:tc>
        <w:tc>
          <w:tcPr>
            <w:tcW w:w="1122" w:type="dxa"/>
            <w:vAlign w:val="top"/>
          </w:tcPr>
          <w:p w14:paraId="52F2E11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CD1B0C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11A3633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FDDF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654D3099">
            <w:pPr>
              <w:kinsoku w:val="0"/>
              <w:autoSpaceDE w:val="0"/>
              <w:autoSpaceDN w:val="0"/>
              <w:adjustRightInd w:val="0"/>
              <w:snapToGrid w:val="0"/>
              <w:spacing w:before="24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20825</w:t>
            </w:r>
          </w:p>
        </w:tc>
        <w:tc>
          <w:tcPr>
            <w:tcW w:w="1184" w:type="dxa"/>
            <w:vAlign w:val="top"/>
          </w:tcPr>
          <w:p w14:paraId="24B36021">
            <w:pPr>
              <w:widowControl/>
              <w:kinsoku w:val="0"/>
              <w:autoSpaceDE w:val="0"/>
              <w:autoSpaceDN w:val="0"/>
              <w:adjustRightInd w:val="0"/>
              <w:snapToGrid w:val="0"/>
              <w:spacing w:before="60" w:line="255" w:lineRule="auto"/>
              <w:ind w:left="103"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其他生活救助</w:t>
            </w:r>
          </w:p>
        </w:tc>
        <w:tc>
          <w:tcPr>
            <w:tcW w:w="1124" w:type="dxa"/>
            <w:vAlign w:val="top"/>
          </w:tcPr>
          <w:p w14:paraId="43D966F0">
            <w:pPr>
              <w:kinsoku w:val="0"/>
              <w:autoSpaceDE w:val="0"/>
              <w:autoSpaceDN w:val="0"/>
              <w:adjustRightInd w:val="0"/>
              <w:snapToGrid w:val="0"/>
              <w:spacing w:before="243"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12.95</w:t>
            </w:r>
          </w:p>
        </w:tc>
        <w:tc>
          <w:tcPr>
            <w:tcW w:w="1122" w:type="dxa"/>
            <w:vAlign w:val="top"/>
          </w:tcPr>
          <w:p w14:paraId="6485FA4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E0AA5D9">
            <w:pPr>
              <w:kinsoku w:val="0"/>
              <w:autoSpaceDE w:val="0"/>
              <w:autoSpaceDN w:val="0"/>
              <w:adjustRightInd w:val="0"/>
              <w:snapToGrid w:val="0"/>
              <w:spacing w:before="243"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12.95</w:t>
            </w:r>
          </w:p>
        </w:tc>
        <w:tc>
          <w:tcPr>
            <w:tcW w:w="1122" w:type="dxa"/>
            <w:vAlign w:val="top"/>
          </w:tcPr>
          <w:p w14:paraId="6F2B51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5AF373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6C5004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0117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530B63C8">
            <w:pPr>
              <w:kinsoku w:val="0"/>
              <w:autoSpaceDE w:val="0"/>
              <w:autoSpaceDN w:val="0"/>
              <w:adjustRightInd w:val="0"/>
              <w:snapToGrid w:val="0"/>
              <w:spacing w:before="24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2082502</w:t>
            </w:r>
          </w:p>
        </w:tc>
        <w:tc>
          <w:tcPr>
            <w:tcW w:w="1184" w:type="dxa"/>
            <w:vAlign w:val="top"/>
          </w:tcPr>
          <w:p w14:paraId="08957AF8">
            <w:pPr>
              <w:widowControl/>
              <w:kinsoku w:val="0"/>
              <w:autoSpaceDE w:val="0"/>
              <w:autoSpaceDN w:val="0"/>
              <w:adjustRightInd w:val="0"/>
              <w:snapToGrid w:val="0"/>
              <w:spacing w:before="62" w:line="238" w:lineRule="auto"/>
              <w:ind w:left="103"/>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其他农</w:t>
            </w:r>
            <w:r>
              <w:rPr>
                <w:rFonts w:ascii="宋体" w:hAnsi="宋体" w:eastAsia="宋体" w:cs="宋体"/>
                <w:snapToGrid w:val="0"/>
                <w:color w:val="000000"/>
                <w:spacing w:val="-4"/>
                <w:kern w:val="0"/>
                <w:sz w:val="20"/>
                <w:szCs w:val="20"/>
                <w:lang w:eastAsia="en-US"/>
              </w:rPr>
              <w:t>村</w:t>
            </w:r>
          </w:p>
          <w:p w14:paraId="140013C2">
            <w:pPr>
              <w:widowControl/>
              <w:kinsoku w:val="0"/>
              <w:autoSpaceDE w:val="0"/>
              <w:autoSpaceDN w:val="0"/>
              <w:adjustRightInd w:val="0"/>
              <w:snapToGrid w:val="0"/>
              <w:spacing w:before="54" w:line="220" w:lineRule="auto"/>
              <w:ind w:left="11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生活救助</w:t>
            </w:r>
          </w:p>
        </w:tc>
        <w:tc>
          <w:tcPr>
            <w:tcW w:w="1124" w:type="dxa"/>
            <w:vAlign w:val="top"/>
          </w:tcPr>
          <w:p w14:paraId="3E01EBAC">
            <w:pPr>
              <w:kinsoku w:val="0"/>
              <w:autoSpaceDE w:val="0"/>
              <w:autoSpaceDN w:val="0"/>
              <w:adjustRightInd w:val="0"/>
              <w:snapToGrid w:val="0"/>
              <w:spacing w:before="244"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12.95</w:t>
            </w:r>
          </w:p>
        </w:tc>
        <w:tc>
          <w:tcPr>
            <w:tcW w:w="1122" w:type="dxa"/>
            <w:vAlign w:val="top"/>
          </w:tcPr>
          <w:p w14:paraId="7644328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661E96B">
            <w:pPr>
              <w:kinsoku w:val="0"/>
              <w:autoSpaceDE w:val="0"/>
              <w:autoSpaceDN w:val="0"/>
              <w:adjustRightInd w:val="0"/>
              <w:snapToGrid w:val="0"/>
              <w:spacing w:before="244"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12.95</w:t>
            </w:r>
          </w:p>
        </w:tc>
        <w:tc>
          <w:tcPr>
            <w:tcW w:w="1122" w:type="dxa"/>
            <w:vAlign w:val="top"/>
          </w:tcPr>
          <w:p w14:paraId="394C8F7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941A9E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A9B1EB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FDE7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62380A14">
            <w:pPr>
              <w:kinsoku w:val="0"/>
              <w:autoSpaceDE w:val="0"/>
              <w:autoSpaceDN w:val="0"/>
              <w:adjustRightInd w:val="0"/>
              <w:snapToGrid w:val="0"/>
              <w:spacing w:before="24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210</w:t>
            </w:r>
          </w:p>
        </w:tc>
        <w:tc>
          <w:tcPr>
            <w:tcW w:w="1184" w:type="dxa"/>
            <w:vAlign w:val="top"/>
          </w:tcPr>
          <w:p w14:paraId="6E6EE24E">
            <w:pPr>
              <w:widowControl/>
              <w:kinsoku w:val="0"/>
              <w:autoSpaceDE w:val="0"/>
              <w:autoSpaceDN w:val="0"/>
              <w:adjustRightInd w:val="0"/>
              <w:snapToGrid w:val="0"/>
              <w:spacing w:before="62" w:line="254" w:lineRule="auto"/>
              <w:ind w:left="105" w:right="273" w:firstLine="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卫生健康</w:t>
            </w:r>
            <w:r>
              <w:rPr>
                <w:rFonts w:ascii="仿宋" w:hAnsi="仿宋" w:eastAsia="仿宋" w:cs="仿宋"/>
                <w:snapToGrid w:val="0"/>
                <w:color w:val="000000"/>
                <w:spacing w:val="-4"/>
                <w:kern w:val="0"/>
                <w:sz w:val="20"/>
                <w:szCs w:val="20"/>
                <w:lang w:eastAsia="en-US"/>
              </w:rPr>
              <w:t>支出</w:t>
            </w:r>
          </w:p>
        </w:tc>
        <w:tc>
          <w:tcPr>
            <w:tcW w:w="1124" w:type="dxa"/>
            <w:vAlign w:val="top"/>
          </w:tcPr>
          <w:p w14:paraId="4E3690AB">
            <w:pPr>
              <w:kinsoku w:val="0"/>
              <w:autoSpaceDE w:val="0"/>
              <w:autoSpaceDN w:val="0"/>
              <w:adjustRightInd w:val="0"/>
              <w:snapToGrid w:val="0"/>
              <w:spacing w:before="245"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61.70</w:t>
            </w:r>
          </w:p>
        </w:tc>
        <w:tc>
          <w:tcPr>
            <w:tcW w:w="1122" w:type="dxa"/>
            <w:vAlign w:val="top"/>
          </w:tcPr>
          <w:p w14:paraId="665E2414">
            <w:pPr>
              <w:kinsoku w:val="0"/>
              <w:autoSpaceDE w:val="0"/>
              <w:autoSpaceDN w:val="0"/>
              <w:adjustRightInd w:val="0"/>
              <w:snapToGrid w:val="0"/>
              <w:spacing w:before="245"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46.66</w:t>
            </w:r>
          </w:p>
        </w:tc>
        <w:tc>
          <w:tcPr>
            <w:tcW w:w="1123" w:type="dxa"/>
            <w:vAlign w:val="top"/>
          </w:tcPr>
          <w:p w14:paraId="521779DC">
            <w:pPr>
              <w:kinsoku w:val="0"/>
              <w:autoSpaceDE w:val="0"/>
              <w:autoSpaceDN w:val="0"/>
              <w:adjustRightInd w:val="0"/>
              <w:snapToGrid w:val="0"/>
              <w:spacing w:before="245"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15.04</w:t>
            </w:r>
          </w:p>
        </w:tc>
        <w:tc>
          <w:tcPr>
            <w:tcW w:w="1122" w:type="dxa"/>
            <w:vAlign w:val="top"/>
          </w:tcPr>
          <w:p w14:paraId="0D75E86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9E3921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17DB38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9484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49F4AFE0">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21001</w:t>
            </w:r>
          </w:p>
        </w:tc>
        <w:tc>
          <w:tcPr>
            <w:tcW w:w="1184" w:type="dxa"/>
            <w:vAlign w:val="top"/>
          </w:tcPr>
          <w:p w14:paraId="30C98AF9">
            <w:pPr>
              <w:widowControl/>
              <w:kinsoku w:val="0"/>
              <w:autoSpaceDE w:val="0"/>
              <w:autoSpaceDN w:val="0"/>
              <w:adjustRightInd w:val="0"/>
              <w:snapToGrid w:val="0"/>
              <w:spacing w:before="64" w:line="239"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卫生健康</w:t>
            </w:r>
          </w:p>
          <w:p w14:paraId="6B74C279">
            <w:pPr>
              <w:widowControl/>
              <w:kinsoku w:val="0"/>
              <w:autoSpaceDE w:val="0"/>
              <w:autoSpaceDN w:val="0"/>
              <w:adjustRightInd w:val="0"/>
              <w:snapToGrid w:val="0"/>
              <w:spacing w:before="52" w:line="219"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662BDB1F">
            <w:pPr>
              <w:kinsoku w:val="0"/>
              <w:autoSpaceDE w:val="0"/>
              <w:autoSpaceDN w:val="0"/>
              <w:adjustRightInd w:val="0"/>
              <w:snapToGrid w:val="0"/>
              <w:spacing w:before="246"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15.04</w:t>
            </w:r>
          </w:p>
        </w:tc>
        <w:tc>
          <w:tcPr>
            <w:tcW w:w="1122" w:type="dxa"/>
            <w:vAlign w:val="top"/>
          </w:tcPr>
          <w:p w14:paraId="24E79F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839F37C">
            <w:pPr>
              <w:kinsoku w:val="0"/>
              <w:autoSpaceDE w:val="0"/>
              <w:autoSpaceDN w:val="0"/>
              <w:adjustRightInd w:val="0"/>
              <w:snapToGrid w:val="0"/>
              <w:spacing w:before="246"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15.04</w:t>
            </w:r>
          </w:p>
        </w:tc>
        <w:tc>
          <w:tcPr>
            <w:tcW w:w="1122" w:type="dxa"/>
            <w:vAlign w:val="top"/>
          </w:tcPr>
          <w:p w14:paraId="11C83C8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E619DF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1FE580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96D0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2240CB43">
            <w:pPr>
              <w:kinsoku w:val="0"/>
              <w:autoSpaceDE w:val="0"/>
              <w:autoSpaceDN w:val="0"/>
              <w:adjustRightInd w:val="0"/>
              <w:snapToGrid w:val="0"/>
              <w:spacing w:before="24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2100102</w:t>
            </w:r>
          </w:p>
        </w:tc>
        <w:tc>
          <w:tcPr>
            <w:tcW w:w="1184" w:type="dxa"/>
            <w:vAlign w:val="top"/>
          </w:tcPr>
          <w:p w14:paraId="6D1916FD">
            <w:pPr>
              <w:widowControl/>
              <w:kinsoku w:val="0"/>
              <w:autoSpaceDE w:val="0"/>
              <w:autoSpaceDN w:val="0"/>
              <w:adjustRightInd w:val="0"/>
              <w:snapToGrid w:val="0"/>
              <w:spacing w:before="65"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4DDBDEDD">
            <w:pPr>
              <w:widowControl/>
              <w:kinsoku w:val="0"/>
              <w:autoSpaceDE w:val="0"/>
              <w:autoSpaceDN w:val="0"/>
              <w:adjustRightInd w:val="0"/>
              <w:snapToGrid w:val="0"/>
              <w:spacing w:before="54" w:line="218"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720013DF">
            <w:pPr>
              <w:kinsoku w:val="0"/>
              <w:autoSpaceDE w:val="0"/>
              <w:autoSpaceDN w:val="0"/>
              <w:adjustRightInd w:val="0"/>
              <w:snapToGrid w:val="0"/>
              <w:spacing w:before="247"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15.04</w:t>
            </w:r>
          </w:p>
        </w:tc>
        <w:tc>
          <w:tcPr>
            <w:tcW w:w="1122" w:type="dxa"/>
            <w:vAlign w:val="top"/>
          </w:tcPr>
          <w:p w14:paraId="2B39FB7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0558E51">
            <w:pPr>
              <w:kinsoku w:val="0"/>
              <w:autoSpaceDE w:val="0"/>
              <w:autoSpaceDN w:val="0"/>
              <w:adjustRightInd w:val="0"/>
              <w:snapToGrid w:val="0"/>
              <w:spacing w:before="247"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15.04</w:t>
            </w:r>
          </w:p>
        </w:tc>
        <w:tc>
          <w:tcPr>
            <w:tcW w:w="1122" w:type="dxa"/>
            <w:vAlign w:val="top"/>
          </w:tcPr>
          <w:p w14:paraId="22BE9E4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559EE2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7DD87A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D0A5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62FFD53D">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21011</w:t>
            </w:r>
          </w:p>
        </w:tc>
        <w:tc>
          <w:tcPr>
            <w:tcW w:w="1184" w:type="dxa"/>
            <w:vAlign w:val="top"/>
          </w:tcPr>
          <w:p w14:paraId="0C39651C">
            <w:pPr>
              <w:widowControl/>
              <w:kinsoku w:val="0"/>
              <w:autoSpaceDE w:val="0"/>
              <w:autoSpaceDN w:val="0"/>
              <w:adjustRightInd w:val="0"/>
              <w:snapToGrid w:val="0"/>
              <w:spacing w:before="66" w:line="237"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行政事业</w:t>
            </w:r>
          </w:p>
          <w:p w14:paraId="45E0CAEF">
            <w:pPr>
              <w:widowControl/>
              <w:kinsoku w:val="0"/>
              <w:autoSpaceDE w:val="0"/>
              <w:autoSpaceDN w:val="0"/>
              <w:adjustRightInd w:val="0"/>
              <w:snapToGrid w:val="0"/>
              <w:spacing w:before="54" w:line="217" w:lineRule="auto"/>
              <w:ind w:left="10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单位医疗</w:t>
            </w:r>
          </w:p>
        </w:tc>
        <w:tc>
          <w:tcPr>
            <w:tcW w:w="1124" w:type="dxa"/>
            <w:vAlign w:val="top"/>
          </w:tcPr>
          <w:p w14:paraId="6F0014C1">
            <w:pPr>
              <w:kinsoku w:val="0"/>
              <w:autoSpaceDE w:val="0"/>
              <w:autoSpaceDN w:val="0"/>
              <w:adjustRightInd w:val="0"/>
              <w:snapToGrid w:val="0"/>
              <w:spacing w:before="248" w:line="186" w:lineRule="auto"/>
              <w:ind w:left="5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46.66</w:t>
            </w:r>
          </w:p>
        </w:tc>
        <w:tc>
          <w:tcPr>
            <w:tcW w:w="1122" w:type="dxa"/>
            <w:vAlign w:val="top"/>
          </w:tcPr>
          <w:p w14:paraId="05F01543">
            <w:pPr>
              <w:kinsoku w:val="0"/>
              <w:autoSpaceDE w:val="0"/>
              <w:autoSpaceDN w:val="0"/>
              <w:adjustRightInd w:val="0"/>
              <w:snapToGrid w:val="0"/>
              <w:spacing w:before="248"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46.66</w:t>
            </w:r>
          </w:p>
        </w:tc>
        <w:tc>
          <w:tcPr>
            <w:tcW w:w="1123" w:type="dxa"/>
            <w:vAlign w:val="top"/>
          </w:tcPr>
          <w:p w14:paraId="74A22DE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27FE8A6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86EE11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CD3E26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98E2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079733BB">
            <w:pPr>
              <w:kinsoku w:val="0"/>
              <w:autoSpaceDE w:val="0"/>
              <w:autoSpaceDN w:val="0"/>
              <w:adjustRightInd w:val="0"/>
              <w:snapToGrid w:val="0"/>
              <w:spacing w:before="24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2101101</w:t>
            </w:r>
          </w:p>
        </w:tc>
        <w:tc>
          <w:tcPr>
            <w:tcW w:w="1184" w:type="dxa"/>
            <w:vAlign w:val="top"/>
          </w:tcPr>
          <w:p w14:paraId="2020B529">
            <w:pPr>
              <w:widowControl/>
              <w:kinsoku w:val="0"/>
              <w:autoSpaceDE w:val="0"/>
              <w:autoSpaceDN w:val="0"/>
              <w:adjustRightInd w:val="0"/>
              <w:snapToGrid w:val="0"/>
              <w:spacing w:before="66" w:line="252" w:lineRule="auto"/>
              <w:ind w:left="122" w:right="273" w:hanging="2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行政单位</w:t>
            </w:r>
            <w:r>
              <w:rPr>
                <w:rFonts w:ascii="仿宋" w:hAnsi="仿宋" w:eastAsia="仿宋" w:cs="仿宋"/>
                <w:snapToGrid w:val="0"/>
                <w:color w:val="000000"/>
                <w:spacing w:val="-9"/>
                <w:kern w:val="0"/>
                <w:sz w:val="20"/>
                <w:szCs w:val="20"/>
                <w:lang w:eastAsia="en-US"/>
              </w:rPr>
              <w:t>医疗</w:t>
            </w:r>
          </w:p>
        </w:tc>
        <w:tc>
          <w:tcPr>
            <w:tcW w:w="1124" w:type="dxa"/>
            <w:vAlign w:val="top"/>
          </w:tcPr>
          <w:p w14:paraId="3CA5FB94">
            <w:pPr>
              <w:kinsoku w:val="0"/>
              <w:autoSpaceDE w:val="0"/>
              <w:autoSpaceDN w:val="0"/>
              <w:adjustRightInd w:val="0"/>
              <w:snapToGrid w:val="0"/>
              <w:spacing w:before="249" w:line="186" w:lineRule="auto"/>
              <w:ind w:left="5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46.66</w:t>
            </w:r>
          </w:p>
        </w:tc>
        <w:tc>
          <w:tcPr>
            <w:tcW w:w="1122" w:type="dxa"/>
            <w:vAlign w:val="top"/>
          </w:tcPr>
          <w:p w14:paraId="2B76D95D">
            <w:pPr>
              <w:kinsoku w:val="0"/>
              <w:autoSpaceDE w:val="0"/>
              <w:autoSpaceDN w:val="0"/>
              <w:adjustRightInd w:val="0"/>
              <w:snapToGrid w:val="0"/>
              <w:spacing w:before="249"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46.66</w:t>
            </w:r>
          </w:p>
        </w:tc>
        <w:tc>
          <w:tcPr>
            <w:tcW w:w="1123" w:type="dxa"/>
            <w:vAlign w:val="top"/>
          </w:tcPr>
          <w:p w14:paraId="7B01AD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0DAD52A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62B392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AB197A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FE13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2F6A73C0">
            <w:pPr>
              <w:kinsoku w:val="0"/>
              <w:autoSpaceDE w:val="0"/>
              <w:autoSpaceDN w:val="0"/>
              <w:adjustRightInd w:val="0"/>
              <w:snapToGrid w:val="0"/>
              <w:spacing w:before="25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211</w:t>
            </w:r>
          </w:p>
        </w:tc>
        <w:tc>
          <w:tcPr>
            <w:tcW w:w="1184" w:type="dxa"/>
            <w:vAlign w:val="top"/>
          </w:tcPr>
          <w:p w14:paraId="7CC867D6">
            <w:pPr>
              <w:widowControl/>
              <w:kinsoku w:val="0"/>
              <w:autoSpaceDE w:val="0"/>
              <w:autoSpaceDN w:val="0"/>
              <w:adjustRightInd w:val="0"/>
              <w:snapToGrid w:val="0"/>
              <w:spacing w:before="69" w:line="251" w:lineRule="auto"/>
              <w:ind w:left="105" w:right="273" w:firstLine="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节能环保</w:t>
            </w:r>
            <w:r>
              <w:rPr>
                <w:rFonts w:ascii="仿宋" w:hAnsi="仿宋" w:eastAsia="仿宋" w:cs="仿宋"/>
                <w:snapToGrid w:val="0"/>
                <w:color w:val="000000"/>
                <w:spacing w:val="-4"/>
                <w:kern w:val="0"/>
                <w:sz w:val="20"/>
                <w:szCs w:val="20"/>
                <w:lang w:eastAsia="en-US"/>
              </w:rPr>
              <w:t>支出</w:t>
            </w:r>
          </w:p>
        </w:tc>
        <w:tc>
          <w:tcPr>
            <w:tcW w:w="1124" w:type="dxa"/>
            <w:vAlign w:val="top"/>
          </w:tcPr>
          <w:p w14:paraId="35C39248">
            <w:pPr>
              <w:kinsoku w:val="0"/>
              <w:autoSpaceDE w:val="0"/>
              <w:autoSpaceDN w:val="0"/>
              <w:adjustRightInd w:val="0"/>
              <w:snapToGrid w:val="0"/>
              <w:spacing w:before="250"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3944FCC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6BD271C">
            <w:pPr>
              <w:kinsoku w:val="0"/>
              <w:autoSpaceDE w:val="0"/>
              <w:autoSpaceDN w:val="0"/>
              <w:adjustRightInd w:val="0"/>
              <w:snapToGrid w:val="0"/>
              <w:spacing w:before="250"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4136DA8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4F8506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2A340C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F349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250C2DDF">
            <w:pPr>
              <w:kinsoku w:val="0"/>
              <w:autoSpaceDE w:val="0"/>
              <w:autoSpaceDN w:val="0"/>
              <w:adjustRightInd w:val="0"/>
              <w:snapToGrid w:val="0"/>
              <w:spacing w:before="25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21101</w:t>
            </w:r>
          </w:p>
        </w:tc>
        <w:tc>
          <w:tcPr>
            <w:tcW w:w="1184" w:type="dxa"/>
            <w:vAlign w:val="top"/>
          </w:tcPr>
          <w:p w14:paraId="6A3DD6E1">
            <w:pPr>
              <w:widowControl/>
              <w:kinsoku w:val="0"/>
              <w:autoSpaceDE w:val="0"/>
              <w:autoSpaceDN w:val="0"/>
              <w:adjustRightInd w:val="0"/>
              <w:snapToGrid w:val="0"/>
              <w:spacing w:before="69" w:line="237"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环境保护</w:t>
            </w:r>
          </w:p>
          <w:p w14:paraId="19D79BCD">
            <w:pPr>
              <w:widowControl/>
              <w:kinsoku w:val="0"/>
              <w:autoSpaceDE w:val="0"/>
              <w:autoSpaceDN w:val="0"/>
              <w:adjustRightInd w:val="0"/>
              <w:snapToGrid w:val="0"/>
              <w:spacing w:before="54" w:line="214"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16316470">
            <w:pPr>
              <w:kinsoku w:val="0"/>
              <w:autoSpaceDE w:val="0"/>
              <w:autoSpaceDN w:val="0"/>
              <w:adjustRightInd w:val="0"/>
              <w:snapToGrid w:val="0"/>
              <w:spacing w:before="251"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3267EF0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6B55A30">
            <w:pPr>
              <w:kinsoku w:val="0"/>
              <w:autoSpaceDE w:val="0"/>
              <w:autoSpaceDN w:val="0"/>
              <w:adjustRightInd w:val="0"/>
              <w:snapToGrid w:val="0"/>
              <w:spacing w:before="251"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2374DF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93D18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8504DA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2A32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31F6284A">
            <w:pPr>
              <w:kinsoku w:val="0"/>
              <w:autoSpaceDE w:val="0"/>
              <w:autoSpaceDN w:val="0"/>
              <w:adjustRightInd w:val="0"/>
              <w:snapToGrid w:val="0"/>
              <w:spacing w:before="25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2110102</w:t>
            </w:r>
          </w:p>
        </w:tc>
        <w:tc>
          <w:tcPr>
            <w:tcW w:w="1184" w:type="dxa"/>
            <w:vAlign w:val="top"/>
          </w:tcPr>
          <w:p w14:paraId="0F07759A">
            <w:pPr>
              <w:widowControl/>
              <w:kinsoku w:val="0"/>
              <w:autoSpaceDE w:val="0"/>
              <w:autoSpaceDN w:val="0"/>
              <w:adjustRightInd w:val="0"/>
              <w:snapToGrid w:val="0"/>
              <w:spacing w:before="70"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25F63FC8">
            <w:pPr>
              <w:widowControl/>
              <w:kinsoku w:val="0"/>
              <w:autoSpaceDE w:val="0"/>
              <w:autoSpaceDN w:val="0"/>
              <w:adjustRightInd w:val="0"/>
              <w:snapToGrid w:val="0"/>
              <w:spacing w:before="54" w:line="213"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1542A0F5">
            <w:pPr>
              <w:kinsoku w:val="0"/>
              <w:autoSpaceDE w:val="0"/>
              <w:autoSpaceDN w:val="0"/>
              <w:adjustRightInd w:val="0"/>
              <w:snapToGrid w:val="0"/>
              <w:spacing w:before="252"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4D13893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29ADFD5">
            <w:pPr>
              <w:kinsoku w:val="0"/>
              <w:autoSpaceDE w:val="0"/>
              <w:autoSpaceDN w:val="0"/>
              <w:adjustRightInd w:val="0"/>
              <w:snapToGrid w:val="0"/>
              <w:spacing w:before="252"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22" w:type="dxa"/>
            <w:vAlign w:val="top"/>
          </w:tcPr>
          <w:p w14:paraId="69D981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CB01E4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32021D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6655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5AB441EC">
            <w:pPr>
              <w:kinsoku w:val="0"/>
              <w:autoSpaceDE w:val="0"/>
              <w:autoSpaceDN w:val="0"/>
              <w:adjustRightInd w:val="0"/>
              <w:snapToGrid w:val="0"/>
              <w:spacing w:before="25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w:t>
            </w:r>
          </w:p>
        </w:tc>
        <w:tc>
          <w:tcPr>
            <w:tcW w:w="1184" w:type="dxa"/>
            <w:vAlign w:val="top"/>
          </w:tcPr>
          <w:p w14:paraId="3D9DE800">
            <w:pPr>
              <w:widowControl/>
              <w:kinsoku w:val="0"/>
              <w:autoSpaceDE w:val="0"/>
              <w:autoSpaceDN w:val="0"/>
              <w:adjustRightInd w:val="0"/>
              <w:snapToGrid w:val="0"/>
              <w:spacing w:before="71" w:line="250" w:lineRule="auto"/>
              <w:ind w:left="105" w:right="273" w:hanging="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r>
              <w:rPr>
                <w:rFonts w:ascii="仿宋" w:hAnsi="仿宋" w:eastAsia="仿宋" w:cs="仿宋"/>
                <w:snapToGrid w:val="0"/>
                <w:color w:val="000000"/>
                <w:spacing w:val="-4"/>
                <w:kern w:val="0"/>
                <w:sz w:val="20"/>
                <w:szCs w:val="20"/>
                <w:lang w:eastAsia="en-US"/>
              </w:rPr>
              <w:t>支出</w:t>
            </w:r>
          </w:p>
        </w:tc>
        <w:tc>
          <w:tcPr>
            <w:tcW w:w="1124" w:type="dxa"/>
            <w:vAlign w:val="top"/>
          </w:tcPr>
          <w:p w14:paraId="705A0160">
            <w:pPr>
              <w:kinsoku w:val="0"/>
              <w:autoSpaceDE w:val="0"/>
              <w:autoSpaceDN w:val="0"/>
              <w:adjustRightInd w:val="0"/>
              <w:snapToGrid w:val="0"/>
              <w:spacing w:before="253"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299.94</w:t>
            </w:r>
          </w:p>
        </w:tc>
        <w:tc>
          <w:tcPr>
            <w:tcW w:w="1122" w:type="dxa"/>
            <w:vAlign w:val="top"/>
          </w:tcPr>
          <w:p w14:paraId="6A35D4A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5C2EFD6">
            <w:pPr>
              <w:kinsoku w:val="0"/>
              <w:autoSpaceDE w:val="0"/>
              <w:autoSpaceDN w:val="0"/>
              <w:adjustRightInd w:val="0"/>
              <w:snapToGrid w:val="0"/>
              <w:spacing w:before="253"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299.94</w:t>
            </w:r>
          </w:p>
        </w:tc>
        <w:tc>
          <w:tcPr>
            <w:tcW w:w="1122" w:type="dxa"/>
            <w:vAlign w:val="top"/>
          </w:tcPr>
          <w:p w14:paraId="241613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DB7341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CCD1B6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7122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2A9394FC">
            <w:pPr>
              <w:kinsoku w:val="0"/>
              <w:autoSpaceDE w:val="0"/>
              <w:autoSpaceDN w:val="0"/>
              <w:adjustRightInd w:val="0"/>
              <w:snapToGrid w:val="0"/>
              <w:spacing w:before="25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21201</w:t>
            </w:r>
          </w:p>
        </w:tc>
        <w:tc>
          <w:tcPr>
            <w:tcW w:w="1184" w:type="dxa"/>
            <w:vAlign w:val="top"/>
          </w:tcPr>
          <w:p w14:paraId="0F76E47E">
            <w:pPr>
              <w:widowControl/>
              <w:kinsoku w:val="0"/>
              <w:autoSpaceDE w:val="0"/>
              <w:autoSpaceDN w:val="0"/>
              <w:adjustRightInd w:val="0"/>
              <w:snapToGrid w:val="0"/>
              <w:spacing w:before="71"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53513BF3">
            <w:pPr>
              <w:widowControl/>
              <w:kinsoku w:val="0"/>
              <w:autoSpaceDE w:val="0"/>
              <w:autoSpaceDN w:val="0"/>
              <w:adjustRightInd w:val="0"/>
              <w:snapToGrid w:val="0"/>
              <w:spacing w:before="52" w:line="211"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4CDB0409">
            <w:pPr>
              <w:kinsoku w:val="0"/>
              <w:autoSpaceDE w:val="0"/>
              <w:autoSpaceDN w:val="0"/>
              <w:adjustRightInd w:val="0"/>
              <w:snapToGrid w:val="0"/>
              <w:spacing w:before="254"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168.64</w:t>
            </w:r>
          </w:p>
        </w:tc>
        <w:tc>
          <w:tcPr>
            <w:tcW w:w="1122" w:type="dxa"/>
            <w:vAlign w:val="top"/>
          </w:tcPr>
          <w:p w14:paraId="2C91C0D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FCB8A56">
            <w:pPr>
              <w:kinsoku w:val="0"/>
              <w:autoSpaceDE w:val="0"/>
              <w:autoSpaceDN w:val="0"/>
              <w:adjustRightInd w:val="0"/>
              <w:snapToGrid w:val="0"/>
              <w:spacing w:before="254"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168.64</w:t>
            </w:r>
          </w:p>
        </w:tc>
        <w:tc>
          <w:tcPr>
            <w:tcW w:w="1122" w:type="dxa"/>
            <w:vAlign w:val="top"/>
          </w:tcPr>
          <w:p w14:paraId="204110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88E41E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AADC75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9D2C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882FAA9">
            <w:pPr>
              <w:kinsoku w:val="0"/>
              <w:autoSpaceDE w:val="0"/>
              <w:autoSpaceDN w:val="0"/>
              <w:adjustRightInd w:val="0"/>
              <w:snapToGrid w:val="0"/>
              <w:spacing w:before="25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2120102</w:t>
            </w:r>
          </w:p>
        </w:tc>
        <w:tc>
          <w:tcPr>
            <w:tcW w:w="1184" w:type="dxa"/>
            <w:vAlign w:val="top"/>
          </w:tcPr>
          <w:p w14:paraId="37F5D1CA">
            <w:pPr>
              <w:widowControl/>
              <w:kinsoku w:val="0"/>
              <w:autoSpaceDE w:val="0"/>
              <w:autoSpaceDN w:val="0"/>
              <w:adjustRightInd w:val="0"/>
              <w:snapToGrid w:val="0"/>
              <w:spacing w:before="73"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23686EBE">
            <w:pPr>
              <w:widowControl/>
              <w:kinsoku w:val="0"/>
              <w:autoSpaceDE w:val="0"/>
              <w:autoSpaceDN w:val="0"/>
              <w:adjustRightInd w:val="0"/>
              <w:snapToGrid w:val="0"/>
              <w:spacing w:before="55" w:line="210"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2216586E">
            <w:pPr>
              <w:kinsoku w:val="0"/>
              <w:autoSpaceDE w:val="0"/>
              <w:autoSpaceDN w:val="0"/>
              <w:adjustRightInd w:val="0"/>
              <w:snapToGrid w:val="0"/>
              <w:spacing w:before="255"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168.64</w:t>
            </w:r>
          </w:p>
        </w:tc>
        <w:tc>
          <w:tcPr>
            <w:tcW w:w="1122" w:type="dxa"/>
            <w:vAlign w:val="top"/>
          </w:tcPr>
          <w:p w14:paraId="505A25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878102C">
            <w:pPr>
              <w:kinsoku w:val="0"/>
              <w:autoSpaceDE w:val="0"/>
              <w:autoSpaceDN w:val="0"/>
              <w:adjustRightInd w:val="0"/>
              <w:snapToGrid w:val="0"/>
              <w:spacing w:before="255"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168.64</w:t>
            </w:r>
          </w:p>
        </w:tc>
        <w:tc>
          <w:tcPr>
            <w:tcW w:w="1122" w:type="dxa"/>
            <w:vAlign w:val="top"/>
          </w:tcPr>
          <w:p w14:paraId="131178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7A885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49FEA8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8E59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8" w:type="dxa"/>
            <w:vAlign w:val="top"/>
          </w:tcPr>
          <w:p w14:paraId="374E8A5A">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5F7E7F43">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21202</w:t>
            </w:r>
          </w:p>
        </w:tc>
        <w:tc>
          <w:tcPr>
            <w:tcW w:w="1184" w:type="dxa"/>
            <w:vAlign w:val="top"/>
          </w:tcPr>
          <w:p w14:paraId="1F1CC48D">
            <w:pPr>
              <w:widowControl/>
              <w:kinsoku w:val="0"/>
              <w:autoSpaceDE w:val="0"/>
              <w:autoSpaceDN w:val="0"/>
              <w:adjustRightInd w:val="0"/>
              <w:snapToGrid w:val="0"/>
              <w:spacing w:before="73"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52D48271">
            <w:pPr>
              <w:widowControl/>
              <w:kinsoku w:val="0"/>
              <w:autoSpaceDE w:val="0"/>
              <w:autoSpaceDN w:val="0"/>
              <w:adjustRightInd w:val="0"/>
              <w:snapToGrid w:val="0"/>
              <w:spacing w:before="51" w:line="249" w:lineRule="auto"/>
              <w:ind w:left="101" w:right="273"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规</w:t>
            </w:r>
            <w:r>
              <w:rPr>
                <w:rFonts w:ascii="宋体" w:hAnsi="宋体" w:eastAsia="宋体" w:cs="宋体"/>
                <w:snapToGrid w:val="0"/>
                <w:color w:val="000000"/>
                <w:spacing w:val="-4"/>
                <w:kern w:val="0"/>
                <w:sz w:val="20"/>
                <w:szCs w:val="20"/>
                <w:lang w:eastAsia="en-US"/>
              </w:rPr>
              <w:t>划</w:t>
            </w:r>
            <w:r>
              <w:rPr>
                <w:rFonts w:ascii="仿宋" w:hAnsi="仿宋" w:eastAsia="仿宋" w:cs="仿宋"/>
                <w:snapToGrid w:val="0"/>
                <w:color w:val="000000"/>
                <w:spacing w:val="-4"/>
                <w:kern w:val="0"/>
                <w:sz w:val="20"/>
                <w:szCs w:val="20"/>
                <w:lang w:eastAsia="en-US"/>
              </w:rPr>
              <w:t>与管</w:t>
            </w:r>
            <w:r>
              <w:rPr>
                <w:rFonts w:ascii="仿宋" w:hAnsi="仿宋" w:eastAsia="仿宋" w:cs="仿宋"/>
                <w:snapToGrid w:val="0"/>
                <w:color w:val="000000"/>
                <w:kern w:val="0"/>
                <w:sz w:val="20"/>
                <w:szCs w:val="20"/>
                <w:lang w:eastAsia="en-US"/>
              </w:rPr>
              <w:t>理</w:t>
            </w:r>
          </w:p>
        </w:tc>
        <w:tc>
          <w:tcPr>
            <w:tcW w:w="1124" w:type="dxa"/>
            <w:vAlign w:val="top"/>
          </w:tcPr>
          <w:p w14:paraId="28D55598">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3FA17E69">
            <w:pPr>
              <w:kinsoku w:val="0"/>
              <w:autoSpaceDE w:val="0"/>
              <w:autoSpaceDN w:val="0"/>
              <w:adjustRightInd w:val="0"/>
              <w:snapToGrid w:val="0"/>
              <w:spacing w:before="58"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17.50</w:t>
            </w:r>
          </w:p>
        </w:tc>
        <w:tc>
          <w:tcPr>
            <w:tcW w:w="1122" w:type="dxa"/>
            <w:vAlign w:val="top"/>
          </w:tcPr>
          <w:p w14:paraId="21D3BD6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D023602">
            <w:pPr>
              <w:widowControl/>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lang w:eastAsia="en-US"/>
              </w:rPr>
            </w:pPr>
          </w:p>
          <w:p w14:paraId="782581AF">
            <w:pPr>
              <w:kinsoku w:val="0"/>
              <w:autoSpaceDE w:val="0"/>
              <w:autoSpaceDN w:val="0"/>
              <w:adjustRightInd w:val="0"/>
              <w:snapToGrid w:val="0"/>
              <w:spacing w:before="58"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17.50</w:t>
            </w:r>
          </w:p>
        </w:tc>
        <w:tc>
          <w:tcPr>
            <w:tcW w:w="1122" w:type="dxa"/>
            <w:vAlign w:val="top"/>
          </w:tcPr>
          <w:p w14:paraId="7A5D2E5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A3332B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B77C11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CC12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048" w:type="dxa"/>
            <w:vAlign w:val="top"/>
          </w:tcPr>
          <w:p w14:paraId="2327D87B">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5348677B">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2120201</w:t>
            </w:r>
          </w:p>
        </w:tc>
        <w:tc>
          <w:tcPr>
            <w:tcW w:w="1184" w:type="dxa"/>
            <w:vAlign w:val="top"/>
          </w:tcPr>
          <w:p w14:paraId="4E303D7F">
            <w:pPr>
              <w:widowControl/>
              <w:kinsoku w:val="0"/>
              <w:autoSpaceDE w:val="0"/>
              <w:autoSpaceDN w:val="0"/>
              <w:adjustRightInd w:val="0"/>
              <w:snapToGrid w:val="0"/>
              <w:spacing w:before="74"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0346B5A8">
            <w:pPr>
              <w:widowControl/>
              <w:kinsoku w:val="0"/>
              <w:autoSpaceDE w:val="0"/>
              <w:autoSpaceDN w:val="0"/>
              <w:adjustRightInd w:val="0"/>
              <w:snapToGrid w:val="0"/>
              <w:spacing w:before="52" w:line="253" w:lineRule="auto"/>
              <w:ind w:left="101" w:right="273"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规</w:t>
            </w:r>
            <w:r>
              <w:rPr>
                <w:rFonts w:ascii="宋体" w:hAnsi="宋体" w:eastAsia="宋体" w:cs="宋体"/>
                <w:snapToGrid w:val="0"/>
                <w:color w:val="000000"/>
                <w:spacing w:val="-4"/>
                <w:kern w:val="0"/>
                <w:sz w:val="20"/>
                <w:szCs w:val="20"/>
                <w:lang w:eastAsia="en-US"/>
              </w:rPr>
              <w:t>划</w:t>
            </w:r>
            <w:r>
              <w:rPr>
                <w:rFonts w:ascii="仿宋" w:hAnsi="仿宋" w:eastAsia="仿宋" w:cs="仿宋"/>
                <w:snapToGrid w:val="0"/>
                <w:color w:val="000000"/>
                <w:spacing w:val="-4"/>
                <w:kern w:val="0"/>
                <w:sz w:val="20"/>
                <w:szCs w:val="20"/>
                <w:lang w:eastAsia="en-US"/>
              </w:rPr>
              <w:t>与管</w:t>
            </w:r>
            <w:r>
              <w:rPr>
                <w:rFonts w:ascii="仿宋" w:hAnsi="仿宋" w:eastAsia="仿宋" w:cs="仿宋"/>
                <w:snapToGrid w:val="0"/>
                <w:color w:val="000000"/>
                <w:kern w:val="0"/>
                <w:sz w:val="20"/>
                <w:szCs w:val="20"/>
                <w:lang w:eastAsia="en-US"/>
              </w:rPr>
              <w:t>理</w:t>
            </w:r>
          </w:p>
        </w:tc>
        <w:tc>
          <w:tcPr>
            <w:tcW w:w="1124" w:type="dxa"/>
            <w:vAlign w:val="top"/>
          </w:tcPr>
          <w:p w14:paraId="47491F77">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2A9B2E99">
            <w:pPr>
              <w:kinsoku w:val="0"/>
              <w:autoSpaceDE w:val="0"/>
              <w:autoSpaceDN w:val="0"/>
              <w:adjustRightInd w:val="0"/>
              <w:snapToGrid w:val="0"/>
              <w:spacing w:before="58"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17.50</w:t>
            </w:r>
          </w:p>
        </w:tc>
        <w:tc>
          <w:tcPr>
            <w:tcW w:w="1122" w:type="dxa"/>
            <w:vAlign w:val="top"/>
          </w:tcPr>
          <w:p w14:paraId="061BCD8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7ED3A8B">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4269E7AE">
            <w:pPr>
              <w:kinsoku w:val="0"/>
              <w:autoSpaceDE w:val="0"/>
              <w:autoSpaceDN w:val="0"/>
              <w:adjustRightInd w:val="0"/>
              <w:snapToGrid w:val="0"/>
              <w:spacing w:before="58"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17.50</w:t>
            </w:r>
          </w:p>
        </w:tc>
        <w:tc>
          <w:tcPr>
            <w:tcW w:w="1122" w:type="dxa"/>
            <w:vAlign w:val="top"/>
          </w:tcPr>
          <w:p w14:paraId="7D39CCA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2C809E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530BF78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610946A0">
      <w:pPr>
        <w:rPr>
          <w:rFonts w:ascii="Times New Roman" w:hAnsi="Times New Roman" w:eastAsia="仿宋_GB2312" w:cs="Times New Roman"/>
        </w:rPr>
      </w:pPr>
    </w:p>
    <w:tbl>
      <w:tblPr>
        <w:tblStyle w:val="26"/>
        <w:tblW w:w="9345"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8"/>
        <w:gridCol w:w="1184"/>
        <w:gridCol w:w="1124"/>
        <w:gridCol w:w="1122"/>
        <w:gridCol w:w="1123"/>
        <w:gridCol w:w="1122"/>
        <w:gridCol w:w="1123"/>
        <w:gridCol w:w="1499"/>
      </w:tblGrid>
      <w:tr w14:paraId="71299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3" w:hRule="atLeast"/>
        </w:trPr>
        <w:tc>
          <w:tcPr>
            <w:tcW w:w="1048" w:type="dxa"/>
            <w:vAlign w:val="top"/>
          </w:tcPr>
          <w:p w14:paraId="311CF5E6">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21203</w:t>
            </w:r>
          </w:p>
        </w:tc>
        <w:tc>
          <w:tcPr>
            <w:tcW w:w="1184" w:type="dxa"/>
            <w:vAlign w:val="top"/>
          </w:tcPr>
          <w:p w14:paraId="475BB754">
            <w:pPr>
              <w:widowControl/>
              <w:kinsoku w:val="0"/>
              <w:autoSpaceDE w:val="0"/>
              <w:autoSpaceDN w:val="0"/>
              <w:adjustRightInd w:val="0"/>
              <w:snapToGrid w:val="0"/>
              <w:spacing w:before="65"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5FDF60BC">
            <w:pPr>
              <w:widowControl/>
              <w:kinsoku w:val="0"/>
              <w:autoSpaceDE w:val="0"/>
              <w:autoSpaceDN w:val="0"/>
              <w:adjustRightInd w:val="0"/>
              <w:snapToGrid w:val="0"/>
              <w:spacing w:before="52" w:line="226"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公共设施</w:t>
            </w:r>
          </w:p>
        </w:tc>
        <w:tc>
          <w:tcPr>
            <w:tcW w:w="1124" w:type="dxa"/>
            <w:vAlign w:val="top"/>
          </w:tcPr>
          <w:p w14:paraId="5A38155D">
            <w:pPr>
              <w:kinsoku w:val="0"/>
              <w:autoSpaceDE w:val="0"/>
              <w:autoSpaceDN w:val="0"/>
              <w:adjustRightInd w:val="0"/>
              <w:snapToGrid w:val="0"/>
              <w:spacing w:before="248"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60.66</w:t>
            </w:r>
          </w:p>
        </w:tc>
        <w:tc>
          <w:tcPr>
            <w:tcW w:w="1122" w:type="dxa"/>
            <w:vAlign w:val="top"/>
          </w:tcPr>
          <w:p w14:paraId="7CC6E3F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E16BE8A">
            <w:pPr>
              <w:kinsoku w:val="0"/>
              <w:autoSpaceDE w:val="0"/>
              <w:autoSpaceDN w:val="0"/>
              <w:adjustRightInd w:val="0"/>
              <w:snapToGrid w:val="0"/>
              <w:spacing w:before="248"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60.66</w:t>
            </w:r>
          </w:p>
        </w:tc>
        <w:tc>
          <w:tcPr>
            <w:tcW w:w="1122" w:type="dxa"/>
            <w:vAlign w:val="top"/>
          </w:tcPr>
          <w:p w14:paraId="1B9A298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9B85C0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AA557C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B151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8" w:type="dxa"/>
            <w:vAlign w:val="top"/>
          </w:tcPr>
          <w:p w14:paraId="22FDC805">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kern w:val="0"/>
                <w:sz w:val="21"/>
                <w:szCs w:val="21"/>
                <w:lang w:eastAsia="en-US"/>
              </w:rPr>
            </w:pPr>
          </w:p>
          <w:p w14:paraId="31FE1728">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2120303</w:t>
            </w:r>
          </w:p>
        </w:tc>
        <w:tc>
          <w:tcPr>
            <w:tcW w:w="1184" w:type="dxa"/>
            <w:vAlign w:val="top"/>
          </w:tcPr>
          <w:p w14:paraId="1AC5FD2F">
            <w:pPr>
              <w:widowControl/>
              <w:kinsoku w:val="0"/>
              <w:autoSpaceDE w:val="0"/>
              <w:autoSpaceDN w:val="0"/>
              <w:adjustRightInd w:val="0"/>
              <w:snapToGrid w:val="0"/>
              <w:spacing w:before="57" w:line="240" w:lineRule="auto"/>
              <w:ind w:left="10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小城</w:t>
            </w:r>
            <w:r>
              <w:rPr>
                <w:rFonts w:ascii="宋体" w:hAnsi="宋体" w:eastAsia="宋体" w:cs="宋体"/>
                <w:snapToGrid w:val="0"/>
                <w:color w:val="000000"/>
                <w:spacing w:val="-5"/>
                <w:kern w:val="0"/>
                <w:sz w:val="20"/>
                <w:szCs w:val="20"/>
                <w:lang w:eastAsia="en-US"/>
              </w:rPr>
              <w:t>镇</w:t>
            </w:r>
            <w:r>
              <w:rPr>
                <w:rFonts w:ascii="仿宋" w:hAnsi="仿宋" w:eastAsia="仿宋" w:cs="仿宋"/>
                <w:snapToGrid w:val="0"/>
                <w:color w:val="000000"/>
                <w:spacing w:val="-5"/>
                <w:kern w:val="0"/>
                <w:sz w:val="20"/>
                <w:szCs w:val="20"/>
                <w:lang w:eastAsia="en-US"/>
              </w:rPr>
              <w:t>基</w:t>
            </w:r>
          </w:p>
          <w:p w14:paraId="7C58E55C">
            <w:pPr>
              <w:widowControl/>
              <w:kinsoku w:val="0"/>
              <w:autoSpaceDE w:val="0"/>
              <w:autoSpaceDN w:val="0"/>
              <w:adjustRightInd w:val="0"/>
              <w:snapToGrid w:val="0"/>
              <w:spacing w:before="50" w:line="257" w:lineRule="auto"/>
              <w:ind w:left="101" w:right="273"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础设施建</w:t>
            </w:r>
            <w:r>
              <w:rPr>
                <w:rFonts w:ascii="仿宋" w:hAnsi="仿宋" w:eastAsia="仿宋" w:cs="仿宋"/>
                <w:snapToGrid w:val="0"/>
                <w:color w:val="000000"/>
                <w:kern w:val="0"/>
                <w:sz w:val="20"/>
                <w:szCs w:val="20"/>
                <w:lang w:eastAsia="en-US"/>
              </w:rPr>
              <w:t>设</w:t>
            </w:r>
          </w:p>
        </w:tc>
        <w:tc>
          <w:tcPr>
            <w:tcW w:w="1124" w:type="dxa"/>
            <w:vAlign w:val="top"/>
          </w:tcPr>
          <w:p w14:paraId="2D17B13D">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kern w:val="0"/>
                <w:sz w:val="21"/>
                <w:szCs w:val="21"/>
                <w:lang w:eastAsia="en-US"/>
              </w:rPr>
            </w:pPr>
          </w:p>
          <w:p w14:paraId="0B5A02C8">
            <w:pPr>
              <w:kinsoku w:val="0"/>
              <w:autoSpaceDE w:val="0"/>
              <w:autoSpaceDN w:val="0"/>
              <w:adjustRightInd w:val="0"/>
              <w:snapToGrid w:val="0"/>
              <w:spacing w:before="57"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60.66</w:t>
            </w:r>
          </w:p>
        </w:tc>
        <w:tc>
          <w:tcPr>
            <w:tcW w:w="1122" w:type="dxa"/>
            <w:vAlign w:val="top"/>
          </w:tcPr>
          <w:p w14:paraId="2F1A77A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E7A66B6">
            <w:pPr>
              <w:widowControl/>
              <w:kinsoku w:val="0"/>
              <w:autoSpaceDE w:val="0"/>
              <w:autoSpaceDN w:val="0"/>
              <w:adjustRightInd w:val="0"/>
              <w:snapToGrid w:val="0"/>
              <w:spacing w:line="336" w:lineRule="auto"/>
              <w:jc w:val="left"/>
              <w:textAlignment w:val="baseline"/>
              <w:rPr>
                <w:rFonts w:ascii="Arial" w:hAnsi="Arial" w:eastAsia="Arial" w:cs="Arial"/>
                <w:snapToGrid w:val="0"/>
                <w:color w:val="000000"/>
                <w:kern w:val="0"/>
                <w:sz w:val="21"/>
                <w:szCs w:val="21"/>
                <w:lang w:eastAsia="en-US"/>
              </w:rPr>
            </w:pPr>
          </w:p>
          <w:p w14:paraId="5C1A4CD2">
            <w:pPr>
              <w:kinsoku w:val="0"/>
              <w:autoSpaceDE w:val="0"/>
              <w:autoSpaceDN w:val="0"/>
              <w:adjustRightInd w:val="0"/>
              <w:snapToGrid w:val="0"/>
              <w:spacing w:before="57" w:line="186" w:lineRule="auto"/>
              <w:ind w:left="5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60.66</w:t>
            </w:r>
          </w:p>
        </w:tc>
        <w:tc>
          <w:tcPr>
            <w:tcW w:w="1122" w:type="dxa"/>
            <w:vAlign w:val="top"/>
          </w:tcPr>
          <w:p w14:paraId="188FC6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DBC461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B71E7E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7AC9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C9678B4">
            <w:pPr>
              <w:kinsoku w:val="0"/>
              <w:autoSpaceDE w:val="0"/>
              <w:autoSpaceDN w:val="0"/>
              <w:adjustRightInd w:val="0"/>
              <w:snapToGrid w:val="0"/>
              <w:spacing w:before="240"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21205</w:t>
            </w:r>
          </w:p>
        </w:tc>
        <w:tc>
          <w:tcPr>
            <w:tcW w:w="1184" w:type="dxa"/>
            <w:vAlign w:val="top"/>
          </w:tcPr>
          <w:p w14:paraId="235B965F">
            <w:pPr>
              <w:widowControl/>
              <w:kinsoku w:val="0"/>
              <w:autoSpaceDE w:val="0"/>
              <w:autoSpaceDN w:val="0"/>
              <w:adjustRightInd w:val="0"/>
              <w:snapToGrid w:val="0"/>
              <w:spacing w:before="57"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5D5C3900">
            <w:pPr>
              <w:widowControl/>
              <w:kinsoku w:val="0"/>
              <w:autoSpaceDE w:val="0"/>
              <w:autoSpaceDN w:val="0"/>
              <w:adjustRightInd w:val="0"/>
              <w:snapToGrid w:val="0"/>
              <w:spacing w:before="52" w:line="224"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环境卫生</w:t>
            </w:r>
          </w:p>
        </w:tc>
        <w:tc>
          <w:tcPr>
            <w:tcW w:w="1124" w:type="dxa"/>
            <w:vAlign w:val="top"/>
          </w:tcPr>
          <w:p w14:paraId="3E3E6184">
            <w:pPr>
              <w:kinsoku w:val="0"/>
              <w:autoSpaceDE w:val="0"/>
              <w:autoSpaceDN w:val="0"/>
              <w:adjustRightInd w:val="0"/>
              <w:snapToGrid w:val="0"/>
              <w:spacing w:before="240" w:line="186" w:lineRule="auto"/>
              <w:ind w:left="56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53.14</w:t>
            </w:r>
          </w:p>
        </w:tc>
        <w:tc>
          <w:tcPr>
            <w:tcW w:w="1122" w:type="dxa"/>
            <w:vAlign w:val="top"/>
          </w:tcPr>
          <w:p w14:paraId="60323E0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FE0E3FB">
            <w:pPr>
              <w:kinsoku w:val="0"/>
              <w:autoSpaceDE w:val="0"/>
              <w:autoSpaceDN w:val="0"/>
              <w:adjustRightInd w:val="0"/>
              <w:snapToGrid w:val="0"/>
              <w:spacing w:before="240" w:line="186" w:lineRule="auto"/>
              <w:ind w:left="5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53.14</w:t>
            </w:r>
          </w:p>
        </w:tc>
        <w:tc>
          <w:tcPr>
            <w:tcW w:w="1122" w:type="dxa"/>
            <w:vAlign w:val="top"/>
          </w:tcPr>
          <w:p w14:paraId="40F7C6B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A025AB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34107B7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04C4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DB2B9C5">
            <w:pPr>
              <w:kinsoku w:val="0"/>
              <w:autoSpaceDE w:val="0"/>
              <w:autoSpaceDN w:val="0"/>
              <w:adjustRightInd w:val="0"/>
              <w:snapToGrid w:val="0"/>
              <w:spacing w:before="24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2120501</w:t>
            </w:r>
          </w:p>
        </w:tc>
        <w:tc>
          <w:tcPr>
            <w:tcW w:w="1184" w:type="dxa"/>
            <w:vAlign w:val="top"/>
          </w:tcPr>
          <w:p w14:paraId="0A2FD47C">
            <w:pPr>
              <w:widowControl/>
              <w:kinsoku w:val="0"/>
              <w:autoSpaceDE w:val="0"/>
              <w:autoSpaceDN w:val="0"/>
              <w:adjustRightInd w:val="0"/>
              <w:snapToGrid w:val="0"/>
              <w:spacing w:before="58" w:line="240" w:lineRule="auto"/>
              <w:ind w:left="9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城乡社区</w:t>
            </w:r>
          </w:p>
          <w:p w14:paraId="020E9250">
            <w:pPr>
              <w:widowControl/>
              <w:kinsoku w:val="0"/>
              <w:autoSpaceDE w:val="0"/>
              <w:autoSpaceDN w:val="0"/>
              <w:adjustRightInd w:val="0"/>
              <w:snapToGrid w:val="0"/>
              <w:spacing w:before="52" w:line="223" w:lineRule="auto"/>
              <w:ind w:left="1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环境卫生</w:t>
            </w:r>
          </w:p>
        </w:tc>
        <w:tc>
          <w:tcPr>
            <w:tcW w:w="1124" w:type="dxa"/>
            <w:vAlign w:val="top"/>
          </w:tcPr>
          <w:p w14:paraId="092EDCED">
            <w:pPr>
              <w:kinsoku w:val="0"/>
              <w:autoSpaceDE w:val="0"/>
              <w:autoSpaceDN w:val="0"/>
              <w:adjustRightInd w:val="0"/>
              <w:snapToGrid w:val="0"/>
              <w:spacing w:before="241" w:line="186" w:lineRule="auto"/>
              <w:ind w:left="56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53.14</w:t>
            </w:r>
          </w:p>
        </w:tc>
        <w:tc>
          <w:tcPr>
            <w:tcW w:w="1122" w:type="dxa"/>
            <w:vAlign w:val="top"/>
          </w:tcPr>
          <w:p w14:paraId="16B4BC3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EDF6A1A">
            <w:pPr>
              <w:kinsoku w:val="0"/>
              <w:autoSpaceDE w:val="0"/>
              <w:autoSpaceDN w:val="0"/>
              <w:adjustRightInd w:val="0"/>
              <w:snapToGrid w:val="0"/>
              <w:spacing w:before="241" w:line="186" w:lineRule="auto"/>
              <w:ind w:left="5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53.14</w:t>
            </w:r>
          </w:p>
        </w:tc>
        <w:tc>
          <w:tcPr>
            <w:tcW w:w="1122" w:type="dxa"/>
            <w:vAlign w:val="top"/>
          </w:tcPr>
          <w:p w14:paraId="40D7919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BF9992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1A2EBC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336D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2119D200">
            <w:pPr>
              <w:kinsoku w:val="0"/>
              <w:autoSpaceDE w:val="0"/>
              <w:autoSpaceDN w:val="0"/>
              <w:adjustRightInd w:val="0"/>
              <w:snapToGrid w:val="0"/>
              <w:spacing w:before="24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213</w:t>
            </w:r>
          </w:p>
        </w:tc>
        <w:tc>
          <w:tcPr>
            <w:tcW w:w="1184" w:type="dxa"/>
            <w:vAlign w:val="top"/>
          </w:tcPr>
          <w:p w14:paraId="3007DF0E">
            <w:pPr>
              <w:widowControl/>
              <w:kinsoku w:val="0"/>
              <w:autoSpaceDE w:val="0"/>
              <w:autoSpaceDN w:val="0"/>
              <w:adjustRightInd w:val="0"/>
              <w:snapToGrid w:val="0"/>
              <w:spacing w:before="60" w:line="255" w:lineRule="auto"/>
              <w:ind w:left="126" w:right="273" w:hanging="2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农林水支</w:t>
            </w:r>
            <w:r>
              <w:rPr>
                <w:rFonts w:ascii="仿宋" w:hAnsi="仿宋" w:eastAsia="仿宋" w:cs="仿宋"/>
                <w:snapToGrid w:val="0"/>
                <w:color w:val="000000"/>
                <w:kern w:val="0"/>
                <w:sz w:val="20"/>
                <w:szCs w:val="20"/>
                <w:lang w:eastAsia="en-US"/>
              </w:rPr>
              <w:t>出</w:t>
            </w:r>
          </w:p>
        </w:tc>
        <w:tc>
          <w:tcPr>
            <w:tcW w:w="1124" w:type="dxa"/>
            <w:vAlign w:val="top"/>
          </w:tcPr>
          <w:p w14:paraId="763B7393">
            <w:pPr>
              <w:kinsoku w:val="0"/>
              <w:autoSpaceDE w:val="0"/>
              <w:autoSpaceDN w:val="0"/>
              <w:adjustRightInd w:val="0"/>
              <w:snapToGrid w:val="0"/>
              <w:spacing w:before="242"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300.55</w:t>
            </w:r>
          </w:p>
        </w:tc>
        <w:tc>
          <w:tcPr>
            <w:tcW w:w="1122" w:type="dxa"/>
            <w:vAlign w:val="top"/>
          </w:tcPr>
          <w:p w14:paraId="229A4C7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9AA8A87">
            <w:pPr>
              <w:kinsoku w:val="0"/>
              <w:autoSpaceDE w:val="0"/>
              <w:autoSpaceDN w:val="0"/>
              <w:adjustRightInd w:val="0"/>
              <w:snapToGrid w:val="0"/>
              <w:spacing w:before="242" w:line="186" w:lineRule="auto"/>
              <w:ind w:left="46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300.55</w:t>
            </w:r>
          </w:p>
        </w:tc>
        <w:tc>
          <w:tcPr>
            <w:tcW w:w="1122" w:type="dxa"/>
            <w:vAlign w:val="top"/>
          </w:tcPr>
          <w:p w14:paraId="5D7A688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D41124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17AE2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B028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048" w:type="dxa"/>
            <w:vAlign w:val="top"/>
          </w:tcPr>
          <w:p w14:paraId="151B5175">
            <w:pPr>
              <w:kinsoku w:val="0"/>
              <w:autoSpaceDE w:val="0"/>
              <w:autoSpaceDN w:val="0"/>
              <w:adjustRightInd w:val="0"/>
              <w:snapToGrid w:val="0"/>
              <w:spacing w:before="8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21301</w:t>
            </w:r>
          </w:p>
        </w:tc>
        <w:tc>
          <w:tcPr>
            <w:tcW w:w="1184" w:type="dxa"/>
            <w:vAlign w:val="top"/>
          </w:tcPr>
          <w:p w14:paraId="44689291">
            <w:pPr>
              <w:widowControl/>
              <w:kinsoku w:val="0"/>
              <w:autoSpaceDE w:val="0"/>
              <w:autoSpaceDN w:val="0"/>
              <w:adjustRightInd w:val="0"/>
              <w:snapToGrid w:val="0"/>
              <w:spacing w:before="61" w:line="221" w:lineRule="auto"/>
              <w:ind w:left="102"/>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农业农</w:t>
            </w:r>
            <w:r>
              <w:rPr>
                <w:rFonts w:ascii="宋体" w:hAnsi="宋体" w:eastAsia="宋体" w:cs="宋体"/>
                <w:snapToGrid w:val="0"/>
                <w:color w:val="000000"/>
                <w:spacing w:val="-4"/>
                <w:kern w:val="0"/>
                <w:sz w:val="20"/>
                <w:szCs w:val="20"/>
                <w:lang w:eastAsia="en-US"/>
              </w:rPr>
              <w:t>村</w:t>
            </w:r>
          </w:p>
        </w:tc>
        <w:tc>
          <w:tcPr>
            <w:tcW w:w="1124" w:type="dxa"/>
            <w:vAlign w:val="top"/>
          </w:tcPr>
          <w:p w14:paraId="2D13227C">
            <w:pPr>
              <w:kinsoku w:val="0"/>
              <w:autoSpaceDE w:val="0"/>
              <w:autoSpaceDN w:val="0"/>
              <w:adjustRightInd w:val="0"/>
              <w:snapToGrid w:val="0"/>
              <w:spacing w:before="87"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257.37</w:t>
            </w:r>
          </w:p>
        </w:tc>
        <w:tc>
          <w:tcPr>
            <w:tcW w:w="1122" w:type="dxa"/>
            <w:vAlign w:val="top"/>
          </w:tcPr>
          <w:p w14:paraId="37464CE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D6B9689">
            <w:pPr>
              <w:kinsoku w:val="0"/>
              <w:autoSpaceDE w:val="0"/>
              <w:autoSpaceDN w:val="0"/>
              <w:adjustRightInd w:val="0"/>
              <w:snapToGrid w:val="0"/>
              <w:spacing w:before="87"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257.37</w:t>
            </w:r>
          </w:p>
        </w:tc>
        <w:tc>
          <w:tcPr>
            <w:tcW w:w="1122" w:type="dxa"/>
            <w:vAlign w:val="top"/>
          </w:tcPr>
          <w:p w14:paraId="440818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39FE4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2D591B6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13CA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404FEF06">
            <w:pPr>
              <w:kinsoku w:val="0"/>
              <w:autoSpaceDE w:val="0"/>
              <w:autoSpaceDN w:val="0"/>
              <w:adjustRightInd w:val="0"/>
              <w:snapToGrid w:val="0"/>
              <w:spacing w:before="244"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2130102</w:t>
            </w:r>
          </w:p>
        </w:tc>
        <w:tc>
          <w:tcPr>
            <w:tcW w:w="1184" w:type="dxa"/>
            <w:vAlign w:val="top"/>
          </w:tcPr>
          <w:p w14:paraId="6E9A26DC">
            <w:pPr>
              <w:widowControl/>
              <w:kinsoku w:val="0"/>
              <w:autoSpaceDE w:val="0"/>
              <w:autoSpaceDN w:val="0"/>
              <w:adjustRightInd w:val="0"/>
              <w:snapToGrid w:val="0"/>
              <w:spacing w:before="62"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063A3330">
            <w:pPr>
              <w:widowControl/>
              <w:kinsoku w:val="0"/>
              <w:autoSpaceDE w:val="0"/>
              <w:autoSpaceDN w:val="0"/>
              <w:adjustRightInd w:val="0"/>
              <w:snapToGrid w:val="0"/>
              <w:spacing w:before="55" w:line="220"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5DC2938A">
            <w:pPr>
              <w:kinsoku w:val="0"/>
              <w:autoSpaceDE w:val="0"/>
              <w:autoSpaceDN w:val="0"/>
              <w:adjustRightInd w:val="0"/>
              <w:snapToGrid w:val="0"/>
              <w:spacing w:before="244" w:line="186" w:lineRule="auto"/>
              <w:ind w:left="4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257.37</w:t>
            </w:r>
          </w:p>
        </w:tc>
        <w:tc>
          <w:tcPr>
            <w:tcW w:w="1122" w:type="dxa"/>
            <w:vAlign w:val="top"/>
          </w:tcPr>
          <w:p w14:paraId="4B789F3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D252EBA">
            <w:pPr>
              <w:kinsoku w:val="0"/>
              <w:autoSpaceDE w:val="0"/>
              <w:autoSpaceDN w:val="0"/>
              <w:adjustRightInd w:val="0"/>
              <w:snapToGrid w:val="0"/>
              <w:spacing w:before="244"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257.37</w:t>
            </w:r>
          </w:p>
        </w:tc>
        <w:tc>
          <w:tcPr>
            <w:tcW w:w="1122" w:type="dxa"/>
            <w:vAlign w:val="top"/>
          </w:tcPr>
          <w:p w14:paraId="3D371BF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1A274F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80B51E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C0AC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DB4F653">
            <w:pPr>
              <w:kinsoku w:val="0"/>
              <w:autoSpaceDE w:val="0"/>
              <w:autoSpaceDN w:val="0"/>
              <w:adjustRightInd w:val="0"/>
              <w:snapToGrid w:val="0"/>
              <w:spacing w:before="245"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21307</w:t>
            </w:r>
          </w:p>
        </w:tc>
        <w:tc>
          <w:tcPr>
            <w:tcW w:w="1184" w:type="dxa"/>
            <w:vAlign w:val="top"/>
          </w:tcPr>
          <w:p w14:paraId="6B649D6A">
            <w:pPr>
              <w:widowControl/>
              <w:kinsoku w:val="0"/>
              <w:autoSpaceDE w:val="0"/>
              <w:autoSpaceDN w:val="0"/>
              <w:adjustRightInd w:val="0"/>
              <w:snapToGrid w:val="0"/>
              <w:spacing w:before="62" w:line="254" w:lineRule="auto"/>
              <w:ind w:left="104" w:right="273" w:hanging="2"/>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农</w:t>
            </w:r>
            <w:r>
              <w:rPr>
                <w:rFonts w:ascii="宋体" w:hAnsi="宋体" w:eastAsia="宋体" w:cs="宋体"/>
                <w:snapToGrid w:val="0"/>
                <w:color w:val="000000"/>
                <w:spacing w:val="-4"/>
                <w:kern w:val="0"/>
                <w:sz w:val="20"/>
                <w:szCs w:val="20"/>
                <w:lang w:eastAsia="en-US"/>
              </w:rPr>
              <w:t>村综</w:t>
            </w:r>
            <w:r>
              <w:rPr>
                <w:rFonts w:ascii="仿宋" w:hAnsi="仿宋" w:eastAsia="仿宋" w:cs="仿宋"/>
                <w:snapToGrid w:val="0"/>
                <w:color w:val="000000"/>
                <w:spacing w:val="-4"/>
                <w:kern w:val="0"/>
                <w:sz w:val="20"/>
                <w:szCs w:val="20"/>
                <w:lang w:eastAsia="en-US"/>
              </w:rPr>
              <w:t>合</w:t>
            </w:r>
            <w:r>
              <w:rPr>
                <w:rFonts w:ascii="宋体" w:hAnsi="宋体" w:eastAsia="宋体" w:cs="宋体"/>
                <w:snapToGrid w:val="0"/>
                <w:color w:val="000000"/>
                <w:spacing w:val="-4"/>
                <w:kern w:val="0"/>
                <w:sz w:val="20"/>
                <w:szCs w:val="20"/>
                <w:lang w:eastAsia="en-US"/>
              </w:rPr>
              <w:t>改革</w:t>
            </w:r>
          </w:p>
        </w:tc>
        <w:tc>
          <w:tcPr>
            <w:tcW w:w="1124" w:type="dxa"/>
            <w:vAlign w:val="top"/>
          </w:tcPr>
          <w:p w14:paraId="7E238D82">
            <w:pPr>
              <w:kinsoku w:val="0"/>
              <w:autoSpaceDE w:val="0"/>
              <w:autoSpaceDN w:val="0"/>
              <w:adjustRightInd w:val="0"/>
              <w:snapToGrid w:val="0"/>
              <w:spacing w:before="245" w:line="186" w:lineRule="auto"/>
              <w:ind w:left="5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43.18</w:t>
            </w:r>
          </w:p>
        </w:tc>
        <w:tc>
          <w:tcPr>
            <w:tcW w:w="1122" w:type="dxa"/>
            <w:vAlign w:val="top"/>
          </w:tcPr>
          <w:p w14:paraId="21F4CB9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05CD770">
            <w:pPr>
              <w:kinsoku w:val="0"/>
              <w:autoSpaceDE w:val="0"/>
              <w:autoSpaceDN w:val="0"/>
              <w:adjustRightInd w:val="0"/>
              <w:snapToGrid w:val="0"/>
              <w:spacing w:before="245" w:line="186" w:lineRule="auto"/>
              <w:ind w:left="5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43.18</w:t>
            </w:r>
          </w:p>
        </w:tc>
        <w:tc>
          <w:tcPr>
            <w:tcW w:w="1122" w:type="dxa"/>
            <w:vAlign w:val="top"/>
          </w:tcPr>
          <w:p w14:paraId="402CDD7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C037C6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8C3E23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1819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8" w:type="dxa"/>
            <w:vAlign w:val="top"/>
          </w:tcPr>
          <w:p w14:paraId="33DB198E">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368342A9">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2130701</w:t>
            </w:r>
          </w:p>
        </w:tc>
        <w:tc>
          <w:tcPr>
            <w:tcW w:w="1184" w:type="dxa"/>
            <w:vAlign w:val="top"/>
          </w:tcPr>
          <w:p w14:paraId="4B4FDB46">
            <w:pPr>
              <w:widowControl/>
              <w:kinsoku w:val="0"/>
              <w:autoSpaceDE w:val="0"/>
              <w:autoSpaceDN w:val="0"/>
              <w:adjustRightInd w:val="0"/>
              <w:snapToGrid w:val="0"/>
              <w:spacing w:before="63" w:line="240"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对</w:t>
            </w:r>
            <w:r>
              <w:rPr>
                <w:rFonts w:ascii="宋体" w:hAnsi="宋体" w:eastAsia="宋体" w:cs="宋体"/>
                <w:snapToGrid w:val="0"/>
                <w:color w:val="000000"/>
                <w:spacing w:val="-4"/>
                <w:kern w:val="0"/>
                <w:sz w:val="20"/>
                <w:szCs w:val="20"/>
                <w:lang w:eastAsia="en-US"/>
              </w:rPr>
              <w:t>村</w:t>
            </w:r>
            <w:r>
              <w:rPr>
                <w:rFonts w:ascii="仿宋" w:hAnsi="仿宋" w:eastAsia="仿宋" w:cs="仿宋"/>
                <w:snapToGrid w:val="0"/>
                <w:color w:val="000000"/>
                <w:spacing w:val="-4"/>
                <w:kern w:val="0"/>
                <w:sz w:val="20"/>
                <w:szCs w:val="20"/>
                <w:lang w:eastAsia="en-US"/>
              </w:rPr>
              <w:t>级公</w:t>
            </w:r>
          </w:p>
          <w:p w14:paraId="262659D9">
            <w:pPr>
              <w:widowControl/>
              <w:kinsoku w:val="0"/>
              <w:autoSpaceDE w:val="0"/>
              <w:autoSpaceDN w:val="0"/>
              <w:adjustRightInd w:val="0"/>
              <w:snapToGrid w:val="0"/>
              <w:spacing w:before="52" w:line="240" w:lineRule="auto"/>
              <w:ind w:left="99"/>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3"/>
                <w:kern w:val="0"/>
                <w:sz w:val="20"/>
                <w:szCs w:val="20"/>
                <w:lang w:eastAsia="en-US"/>
              </w:rPr>
              <w:t>益</w:t>
            </w:r>
            <w:r>
              <w:rPr>
                <w:rFonts w:ascii="仿宋" w:hAnsi="仿宋" w:eastAsia="仿宋" w:cs="仿宋"/>
                <w:snapToGrid w:val="0"/>
                <w:color w:val="000000"/>
                <w:spacing w:val="-3"/>
                <w:kern w:val="0"/>
                <w:sz w:val="20"/>
                <w:szCs w:val="20"/>
                <w:lang w:eastAsia="en-US"/>
              </w:rPr>
              <w:t>事业建</w:t>
            </w:r>
          </w:p>
          <w:p w14:paraId="1660BA91">
            <w:pPr>
              <w:widowControl/>
              <w:kinsoku w:val="0"/>
              <w:autoSpaceDE w:val="0"/>
              <w:autoSpaceDN w:val="0"/>
              <w:adjustRightInd w:val="0"/>
              <w:snapToGrid w:val="0"/>
              <w:spacing w:before="51" w:line="219" w:lineRule="auto"/>
              <w:ind w:left="10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设的补助</w:t>
            </w:r>
          </w:p>
        </w:tc>
        <w:tc>
          <w:tcPr>
            <w:tcW w:w="1124" w:type="dxa"/>
            <w:vAlign w:val="top"/>
          </w:tcPr>
          <w:p w14:paraId="483E584A">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76770102">
            <w:pPr>
              <w:kinsoku w:val="0"/>
              <w:autoSpaceDE w:val="0"/>
              <w:autoSpaceDN w:val="0"/>
              <w:adjustRightInd w:val="0"/>
              <w:snapToGrid w:val="0"/>
              <w:spacing w:before="57" w:line="186" w:lineRule="auto"/>
              <w:ind w:left="55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43.18</w:t>
            </w:r>
          </w:p>
        </w:tc>
        <w:tc>
          <w:tcPr>
            <w:tcW w:w="1122" w:type="dxa"/>
            <w:vAlign w:val="top"/>
          </w:tcPr>
          <w:p w14:paraId="2BEA7DA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252C692">
            <w:pPr>
              <w:widowControl/>
              <w:kinsoku w:val="0"/>
              <w:autoSpaceDE w:val="0"/>
              <w:autoSpaceDN w:val="0"/>
              <w:adjustRightInd w:val="0"/>
              <w:snapToGrid w:val="0"/>
              <w:spacing w:line="343" w:lineRule="auto"/>
              <w:jc w:val="left"/>
              <w:textAlignment w:val="baseline"/>
              <w:rPr>
                <w:rFonts w:ascii="Arial" w:hAnsi="Arial" w:eastAsia="Arial" w:cs="Arial"/>
                <w:snapToGrid w:val="0"/>
                <w:color w:val="000000"/>
                <w:kern w:val="0"/>
                <w:sz w:val="21"/>
                <w:szCs w:val="21"/>
                <w:lang w:eastAsia="en-US"/>
              </w:rPr>
            </w:pPr>
          </w:p>
          <w:p w14:paraId="6D3E1DEC">
            <w:pPr>
              <w:kinsoku w:val="0"/>
              <w:autoSpaceDE w:val="0"/>
              <w:autoSpaceDN w:val="0"/>
              <w:adjustRightInd w:val="0"/>
              <w:snapToGrid w:val="0"/>
              <w:spacing w:before="57" w:line="186" w:lineRule="auto"/>
              <w:ind w:left="5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43.18</w:t>
            </w:r>
          </w:p>
        </w:tc>
        <w:tc>
          <w:tcPr>
            <w:tcW w:w="1122" w:type="dxa"/>
            <w:vAlign w:val="top"/>
          </w:tcPr>
          <w:p w14:paraId="185DC50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891B48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7D4183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D172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1C295C29">
            <w:pPr>
              <w:kinsoku w:val="0"/>
              <w:autoSpaceDE w:val="0"/>
              <w:autoSpaceDN w:val="0"/>
              <w:adjustRightInd w:val="0"/>
              <w:snapToGrid w:val="0"/>
              <w:spacing w:before="24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221</w:t>
            </w:r>
          </w:p>
        </w:tc>
        <w:tc>
          <w:tcPr>
            <w:tcW w:w="1184" w:type="dxa"/>
            <w:vAlign w:val="top"/>
          </w:tcPr>
          <w:p w14:paraId="6B069860">
            <w:pPr>
              <w:widowControl/>
              <w:kinsoku w:val="0"/>
              <w:autoSpaceDE w:val="0"/>
              <w:autoSpaceDN w:val="0"/>
              <w:adjustRightInd w:val="0"/>
              <w:snapToGrid w:val="0"/>
              <w:spacing w:before="64" w:line="253" w:lineRule="auto"/>
              <w:ind w:left="105" w:right="273"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住房保障支出</w:t>
            </w:r>
          </w:p>
        </w:tc>
        <w:tc>
          <w:tcPr>
            <w:tcW w:w="1124" w:type="dxa"/>
            <w:vAlign w:val="top"/>
          </w:tcPr>
          <w:p w14:paraId="65B43670">
            <w:pPr>
              <w:kinsoku w:val="0"/>
              <w:autoSpaceDE w:val="0"/>
              <w:autoSpaceDN w:val="0"/>
              <w:adjustRightInd w:val="0"/>
              <w:snapToGrid w:val="0"/>
              <w:spacing w:before="247"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2" w:type="dxa"/>
            <w:vAlign w:val="top"/>
          </w:tcPr>
          <w:p w14:paraId="235D416B">
            <w:pPr>
              <w:kinsoku w:val="0"/>
              <w:autoSpaceDE w:val="0"/>
              <w:autoSpaceDN w:val="0"/>
              <w:adjustRightInd w:val="0"/>
              <w:snapToGrid w:val="0"/>
              <w:spacing w:before="247"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3" w:type="dxa"/>
            <w:vAlign w:val="top"/>
          </w:tcPr>
          <w:p w14:paraId="7F2C2AD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15728CE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69E6E65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43445E9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659E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335B81EA">
            <w:pPr>
              <w:kinsoku w:val="0"/>
              <w:autoSpaceDE w:val="0"/>
              <w:autoSpaceDN w:val="0"/>
              <w:adjustRightInd w:val="0"/>
              <w:snapToGrid w:val="0"/>
              <w:spacing w:before="24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22102</w:t>
            </w:r>
          </w:p>
        </w:tc>
        <w:tc>
          <w:tcPr>
            <w:tcW w:w="1184" w:type="dxa"/>
            <w:vAlign w:val="top"/>
          </w:tcPr>
          <w:p w14:paraId="47646B7B">
            <w:pPr>
              <w:widowControl/>
              <w:kinsoku w:val="0"/>
              <w:autoSpaceDE w:val="0"/>
              <w:autoSpaceDN w:val="0"/>
              <w:adjustRightInd w:val="0"/>
              <w:snapToGrid w:val="0"/>
              <w:spacing w:before="66" w:line="252" w:lineRule="auto"/>
              <w:ind w:left="105" w:right="273"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住房</w:t>
            </w:r>
            <w:r>
              <w:rPr>
                <w:rFonts w:ascii="宋体" w:hAnsi="宋体" w:eastAsia="宋体" w:cs="宋体"/>
                <w:snapToGrid w:val="0"/>
                <w:color w:val="000000"/>
                <w:spacing w:val="-4"/>
                <w:kern w:val="0"/>
                <w:sz w:val="20"/>
                <w:szCs w:val="20"/>
                <w:lang w:eastAsia="en-US"/>
              </w:rPr>
              <w:t>改革</w:t>
            </w:r>
            <w:r>
              <w:rPr>
                <w:rFonts w:ascii="仿宋" w:hAnsi="仿宋" w:eastAsia="仿宋" w:cs="仿宋"/>
                <w:snapToGrid w:val="0"/>
                <w:color w:val="000000"/>
                <w:spacing w:val="-4"/>
                <w:kern w:val="0"/>
                <w:sz w:val="20"/>
                <w:szCs w:val="20"/>
                <w:lang w:eastAsia="en-US"/>
              </w:rPr>
              <w:t>支出</w:t>
            </w:r>
          </w:p>
        </w:tc>
        <w:tc>
          <w:tcPr>
            <w:tcW w:w="1124" w:type="dxa"/>
            <w:vAlign w:val="top"/>
          </w:tcPr>
          <w:p w14:paraId="3B76F059">
            <w:pPr>
              <w:kinsoku w:val="0"/>
              <w:autoSpaceDE w:val="0"/>
              <w:autoSpaceDN w:val="0"/>
              <w:adjustRightInd w:val="0"/>
              <w:snapToGrid w:val="0"/>
              <w:spacing w:before="248"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2" w:type="dxa"/>
            <w:vAlign w:val="top"/>
          </w:tcPr>
          <w:p w14:paraId="6FFA9D30">
            <w:pPr>
              <w:kinsoku w:val="0"/>
              <w:autoSpaceDE w:val="0"/>
              <w:autoSpaceDN w:val="0"/>
              <w:adjustRightInd w:val="0"/>
              <w:snapToGrid w:val="0"/>
              <w:spacing w:before="248"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3" w:type="dxa"/>
            <w:vAlign w:val="top"/>
          </w:tcPr>
          <w:p w14:paraId="4DFAB71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3446C1A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32B561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52BE78D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5AB5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7E79845E">
            <w:pPr>
              <w:kinsoku w:val="0"/>
              <w:autoSpaceDE w:val="0"/>
              <w:autoSpaceDN w:val="0"/>
              <w:adjustRightInd w:val="0"/>
              <w:snapToGrid w:val="0"/>
              <w:spacing w:before="24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2210201</w:t>
            </w:r>
          </w:p>
        </w:tc>
        <w:tc>
          <w:tcPr>
            <w:tcW w:w="1184" w:type="dxa"/>
            <w:vAlign w:val="top"/>
          </w:tcPr>
          <w:p w14:paraId="42C0C225">
            <w:pPr>
              <w:widowControl/>
              <w:kinsoku w:val="0"/>
              <w:autoSpaceDE w:val="0"/>
              <w:autoSpaceDN w:val="0"/>
              <w:adjustRightInd w:val="0"/>
              <w:snapToGrid w:val="0"/>
              <w:spacing w:before="66" w:line="252" w:lineRule="auto"/>
              <w:ind w:left="102"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住房公积</w:t>
            </w:r>
            <w:r>
              <w:rPr>
                <w:rFonts w:ascii="仿宋" w:hAnsi="仿宋" w:eastAsia="仿宋" w:cs="仿宋"/>
                <w:snapToGrid w:val="0"/>
                <w:color w:val="000000"/>
                <w:kern w:val="0"/>
                <w:sz w:val="20"/>
                <w:szCs w:val="20"/>
                <w:lang w:eastAsia="en-US"/>
              </w:rPr>
              <w:t>金</w:t>
            </w:r>
          </w:p>
        </w:tc>
        <w:tc>
          <w:tcPr>
            <w:tcW w:w="1124" w:type="dxa"/>
            <w:vAlign w:val="top"/>
          </w:tcPr>
          <w:p w14:paraId="24808E6E">
            <w:pPr>
              <w:kinsoku w:val="0"/>
              <w:autoSpaceDE w:val="0"/>
              <w:autoSpaceDN w:val="0"/>
              <w:adjustRightInd w:val="0"/>
              <w:snapToGrid w:val="0"/>
              <w:spacing w:before="249"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2" w:type="dxa"/>
            <w:vAlign w:val="top"/>
          </w:tcPr>
          <w:p w14:paraId="40ED0AA7">
            <w:pPr>
              <w:kinsoku w:val="0"/>
              <w:autoSpaceDE w:val="0"/>
              <w:autoSpaceDN w:val="0"/>
              <w:adjustRightInd w:val="0"/>
              <w:snapToGrid w:val="0"/>
              <w:spacing w:before="249"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23" w:type="dxa"/>
            <w:vAlign w:val="top"/>
          </w:tcPr>
          <w:p w14:paraId="71FA9C4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2" w:type="dxa"/>
            <w:vAlign w:val="top"/>
          </w:tcPr>
          <w:p w14:paraId="7317873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8D5430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0CA6204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DED6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5" w:hRule="atLeast"/>
        </w:trPr>
        <w:tc>
          <w:tcPr>
            <w:tcW w:w="1048" w:type="dxa"/>
            <w:vAlign w:val="top"/>
          </w:tcPr>
          <w:p w14:paraId="5EA140B6">
            <w:pPr>
              <w:widowControl/>
              <w:kinsoku w:val="0"/>
              <w:autoSpaceDE w:val="0"/>
              <w:autoSpaceDN w:val="0"/>
              <w:adjustRightInd w:val="0"/>
              <w:snapToGrid w:val="0"/>
              <w:spacing w:line="347" w:lineRule="auto"/>
              <w:jc w:val="left"/>
              <w:textAlignment w:val="baseline"/>
              <w:rPr>
                <w:rFonts w:ascii="Arial" w:hAnsi="Arial" w:eastAsia="Arial" w:cs="Arial"/>
                <w:snapToGrid w:val="0"/>
                <w:color w:val="000000"/>
                <w:kern w:val="0"/>
                <w:sz w:val="21"/>
                <w:szCs w:val="21"/>
                <w:lang w:eastAsia="en-US"/>
              </w:rPr>
            </w:pPr>
          </w:p>
          <w:p w14:paraId="030C3EA3">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224</w:t>
            </w:r>
          </w:p>
        </w:tc>
        <w:tc>
          <w:tcPr>
            <w:tcW w:w="1184" w:type="dxa"/>
            <w:vAlign w:val="top"/>
          </w:tcPr>
          <w:p w14:paraId="16F71D7A">
            <w:pPr>
              <w:widowControl/>
              <w:kinsoku w:val="0"/>
              <w:autoSpaceDE w:val="0"/>
              <w:autoSpaceDN w:val="0"/>
              <w:adjustRightInd w:val="0"/>
              <w:snapToGrid w:val="0"/>
              <w:spacing w:before="68" w:line="239" w:lineRule="auto"/>
              <w:ind w:left="11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灾害防治</w:t>
            </w:r>
          </w:p>
          <w:p w14:paraId="4507D771">
            <w:pPr>
              <w:widowControl/>
              <w:kinsoku w:val="0"/>
              <w:autoSpaceDE w:val="0"/>
              <w:autoSpaceDN w:val="0"/>
              <w:adjustRightInd w:val="0"/>
              <w:snapToGrid w:val="0"/>
              <w:spacing w:before="54" w:line="251" w:lineRule="auto"/>
              <w:ind w:left="100" w:right="273" w:hanging="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及应急管理支出</w:t>
            </w:r>
          </w:p>
        </w:tc>
        <w:tc>
          <w:tcPr>
            <w:tcW w:w="1124" w:type="dxa"/>
            <w:vAlign w:val="top"/>
          </w:tcPr>
          <w:p w14:paraId="68F9BF7F">
            <w:pPr>
              <w:widowControl/>
              <w:kinsoku w:val="0"/>
              <w:autoSpaceDE w:val="0"/>
              <w:autoSpaceDN w:val="0"/>
              <w:adjustRightInd w:val="0"/>
              <w:snapToGrid w:val="0"/>
              <w:spacing w:line="346" w:lineRule="auto"/>
              <w:jc w:val="left"/>
              <w:textAlignment w:val="baseline"/>
              <w:rPr>
                <w:rFonts w:ascii="Arial" w:hAnsi="Arial" w:eastAsia="Arial" w:cs="Arial"/>
                <w:snapToGrid w:val="0"/>
                <w:color w:val="000000"/>
                <w:kern w:val="0"/>
                <w:sz w:val="21"/>
                <w:szCs w:val="21"/>
                <w:lang w:eastAsia="en-US"/>
              </w:rPr>
            </w:pPr>
          </w:p>
          <w:p w14:paraId="4738A520">
            <w:pPr>
              <w:kinsoku w:val="0"/>
              <w:autoSpaceDE w:val="0"/>
              <w:autoSpaceDN w:val="0"/>
              <w:adjustRightInd w:val="0"/>
              <w:snapToGrid w:val="0"/>
              <w:spacing w:before="58"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0A70CC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5B838F1F">
            <w:pPr>
              <w:widowControl/>
              <w:kinsoku w:val="0"/>
              <w:autoSpaceDE w:val="0"/>
              <w:autoSpaceDN w:val="0"/>
              <w:adjustRightInd w:val="0"/>
              <w:snapToGrid w:val="0"/>
              <w:spacing w:line="346" w:lineRule="auto"/>
              <w:jc w:val="left"/>
              <w:textAlignment w:val="baseline"/>
              <w:rPr>
                <w:rFonts w:ascii="Arial" w:hAnsi="Arial" w:eastAsia="Arial" w:cs="Arial"/>
                <w:snapToGrid w:val="0"/>
                <w:color w:val="000000"/>
                <w:kern w:val="0"/>
                <w:sz w:val="21"/>
                <w:szCs w:val="21"/>
                <w:lang w:eastAsia="en-US"/>
              </w:rPr>
            </w:pPr>
          </w:p>
          <w:p w14:paraId="3C0C370D">
            <w:pPr>
              <w:kinsoku w:val="0"/>
              <w:autoSpaceDE w:val="0"/>
              <w:autoSpaceDN w:val="0"/>
              <w:adjustRightInd w:val="0"/>
              <w:snapToGrid w:val="0"/>
              <w:spacing w:before="58"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5E6BB7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883B5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59B475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3517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3912F839">
            <w:pPr>
              <w:kinsoku w:val="0"/>
              <w:autoSpaceDE w:val="0"/>
              <w:autoSpaceDN w:val="0"/>
              <w:adjustRightInd w:val="0"/>
              <w:snapToGrid w:val="0"/>
              <w:spacing w:before="251"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22401</w:t>
            </w:r>
          </w:p>
        </w:tc>
        <w:tc>
          <w:tcPr>
            <w:tcW w:w="1184" w:type="dxa"/>
            <w:vAlign w:val="top"/>
          </w:tcPr>
          <w:p w14:paraId="2E332E5D">
            <w:pPr>
              <w:widowControl/>
              <w:kinsoku w:val="0"/>
              <w:autoSpaceDE w:val="0"/>
              <w:autoSpaceDN w:val="0"/>
              <w:adjustRightInd w:val="0"/>
              <w:snapToGrid w:val="0"/>
              <w:spacing w:before="69" w:line="251" w:lineRule="auto"/>
              <w:ind w:left="105" w:right="27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应急管理</w:t>
            </w:r>
            <w:r>
              <w:rPr>
                <w:rFonts w:ascii="仿宋" w:hAnsi="仿宋" w:eastAsia="仿宋" w:cs="仿宋"/>
                <w:snapToGrid w:val="0"/>
                <w:color w:val="000000"/>
                <w:spacing w:val="-4"/>
                <w:kern w:val="0"/>
                <w:sz w:val="20"/>
                <w:szCs w:val="20"/>
                <w:lang w:eastAsia="en-US"/>
              </w:rPr>
              <w:t>事务</w:t>
            </w:r>
          </w:p>
        </w:tc>
        <w:tc>
          <w:tcPr>
            <w:tcW w:w="1124" w:type="dxa"/>
            <w:vAlign w:val="top"/>
          </w:tcPr>
          <w:p w14:paraId="6C74092E">
            <w:pPr>
              <w:kinsoku w:val="0"/>
              <w:autoSpaceDE w:val="0"/>
              <w:autoSpaceDN w:val="0"/>
              <w:adjustRightInd w:val="0"/>
              <w:snapToGrid w:val="0"/>
              <w:spacing w:before="251"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7D4E932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7487169C">
            <w:pPr>
              <w:kinsoku w:val="0"/>
              <w:autoSpaceDE w:val="0"/>
              <w:autoSpaceDN w:val="0"/>
              <w:adjustRightInd w:val="0"/>
              <w:snapToGrid w:val="0"/>
              <w:spacing w:before="251"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60B4029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7B7AC5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CFE28F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910F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48" w:type="dxa"/>
            <w:vAlign w:val="top"/>
          </w:tcPr>
          <w:p w14:paraId="0DD99FEF">
            <w:pPr>
              <w:kinsoku w:val="0"/>
              <w:autoSpaceDE w:val="0"/>
              <w:autoSpaceDN w:val="0"/>
              <w:adjustRightInd w:val="0"/>
              <w:snapToGrid w:val="0"/>
              <w:spacing w:before="252"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2240102</w:t>
            </w:r>
          </w:p>
        </w:tc>
        <w:tc>
          <w:tcPr>
            <w:tcW w:w="1184" w:type="dxa"/>
            <w:vAlign w:val="top"/>
          </w:tcPr>
          <w:p w14:paraId="23F5DD24">
            <w:pPr>
              <w:widowControl/>
              <w:kinsoku w:val="0"/>
              <w:autoSpaceDE w:val="0"/>
              <w:autoSpaceDN w:val="0"/>
              <w:adjustRightInd w:val="0"/>
              <w:snapToGrid w:val="0"/>
              <w:spacing w:before="70" w:line="237"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一般行政</w:t>
            </w:r>
          </w:p>
          <w:p w14:paraId="5AF9322F">
            <w:pPr>
              <w:widowControl/>
              <w:kinsoku w:val="0"/>
              <w:autoSpaceDE w:val="0"/>
              <w:autoSpaceDN w:val="0"/>
              <w:adjustRightInd w:val="0"/>
              <w:snapToGrid w:val="0"/>
              <w:spacing w:before="54" w:line="213" w:lineRule="auto"/>
              <w:ind w:left="10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管理事务</w:t>
            </w:r>
          </w:p>
        </w:tc>
        <w:tc>
          <w:tcPr>
            <w:tcW w:w="1124" w:type="dxa"/>
            <w:vAlign w:val="top"/>
          </w:tcPr>
          <w:p w14:paraId="035A74B9">
            <w:pPr>
              <w:kinsoku w:val="0"/>
              <w:autoSpaceDE w:val="0"/>
              <w:autoSpaceDN w:val="0"/>
              <w:adjustRightInd w:val="0"/>
              <w:snapToGrid w:val="0"/>
              <w:spacing w:before="252" w:line="186" w:lineRule="auto"/>
              <w:ind w:left="5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439A5D1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2E4434BC">
            <w:pPr>
              <w:kinsoku w:val="0"/>
              <w:autoSpaceDE w:val="0"/>
              <w:autoSpaceDN w:val="0"/>
              <w:adjustRightInd w:val="0"/>
              <w:snapToGrid w:val="0"/>
              <w:spacing w:before="252" w:line="186" w:lineRule="auto"/>
              <w:ind w:left="5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11.13</w:t>
            </w:r>
          </w:p>
        </w:tc>
        <w:tc>
          <w:tcPr>
            <w:tcW w:w="1122" w:type="dxa"/>
            <w:vAlign w:val="top"/>
          </w:tcPr>
          <w:p w14:paraId="2F7A35C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9895DE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71BD51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9C81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048" w:type="dxa"/>
            <w:vAlign w:val="top"/>
          </w:tcPr>
          <w:p w14:paraId="7F261CB8">
            <w:pPr>
              <w:kinsoku w:val="0"/>
              <w:autoSpaceDE w:val="0"/>
              <w:autoSpaceDN w:val="0"/>
              <w:adjustRightInd w:val="0"/>
              <w:snapToGrid w:val="0"/>
              <w:spacing w:before="9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w:t>
            </w:r>
          </w:p>
        </w:tc>
        <w:tc>
          <w:tcPr>
            <w:tcW w:w="1184" w:type="dxa"/>
            <w:vAlign w:val="top"/>
          </w:tcPr>
          <w:p w14:paraId="20DF30F7">
            <w:pPr>
              <w:widowControl/>
              <w:kinsoku w:val="0"/>
              <w:autoSpaceDE w:val="0"/>
              <w:autoSpaceDN w:val="0"/>
              <w:adjustRightInd w:val="0"/>
              <w:snapToGrid w:val="0"/>
              <w:spacing w:before="71" w:line="212"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其他支出</w:t>
            </w:r>
          </w:p>
        </w:tc>
        <w:tc>
          <w:tcPr>
            <w:tcW w:w="1124" w:type="dxa"/>
            <w:vAlign w:val="top"/>
          </w:tcPr>
          <w:p w14:paraId="0F1BE6F4">
            <w:pPr>
              <w:kinsoku w:val="0"/>
              <w:autoSpaceDE w:val="0"/>
              <w:autoSpaceDN w:val="0"/>
              <w:adjustRightInd w:val="0"/>
              <w:snapToGrid w:val="0"/>
              <w:spacing w:before="97"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1122" w:type="dxa"/>
            <w:vAlign w:val="top"/>
          </w:tcPr>
          <w:p w14:paraId="25B08C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9C69195">
            <w:pPr>
              <w:kinsoku w:val="0"/>
              <w:autoSpaceDE w:val="0"/>
              <w:autoSpaceDN w:val="0"/>
              <w:adjustRightInd w:val="0"/>
              <w:snapToGrid w:val="0"/>
              <w:spacing w:before="97"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1122" w:type="dxa"/>
            <w:vAlign w:val="top"/>
          </w:tcPr>
          <w:p w14:paraId="070784B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089995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1C8A2F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27CF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69" w:hRule="atLeast"/>
        </w:trPr>
        <w:tc>
          <w:tcPr>
            <w:tcW w:w="1048" w:type="dxa"/>
            <w:vAlign w:val="top"/>
          </w:tcPr>
          <w:p w14:paraId="1CD8D3FB">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0E07EE13">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4DC76332">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FEA2B57">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22904</w:t>
            </w:r>
          </w:p>
        </w:tc>
        <w:tc>
          <w:tcPr>
            <w:tcW w:w="1184" w:type="dxa"/>
            <w:vAlign w:val="top"/>
          </w:tcPr>
          <w:p w14:paraId="75A08713">
            <w:pPr>
              <w:widowControl/>
              <w:kinsoku w:val="0"/>
              <w:autoSpaceDE w:val="0"/>
              <w:autoSpaceDN w:val="0"/>
              <w:adjustRightInd w:val="0"/>
              <w:snapToGrid w:val="0"/>
              <w:spacing w:before="72" w:line="238"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其他政府</w:t>
            </w:r>
          </w:p>
          <w:p w14:paraId="3DFFACD0">
            <w:pPr>
              <w:widowControl/>
              <w:kinsoku w:val="0"/>
              <w:autoSpaceDE w:val="0"/>
              <w:autoSpaceDN w:val="0"/>
              <w:adjustRightInd w:val="0"/>
              <w:snapToGrid w:val="0"/>
              <w:spacing w:before="53" w:line="237" w:lineRule="auto"/>
              <w:ind w:left="10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性基金及</w:t>
            </w:r>
          </w:p>
          <w:p w14:paraId="45979AE7">
            <w:pPr>
              <w:widowControl/>
              <w:kinsoku w:val="0"/>
              <w:autoSpaceDE w:val="0"/>
              <w:autoSpaceDN w:val="0"/>
              <w:adjustRightInd w:val="0"/>
              <w:snapToGrid w:val="0"/>
              <w:spacing w:before="55" w:line="240" w:lineRule="auto"/>
              <w:ind w:left="10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对应专项</w:t>
            </w:r>
          </w:p>
          <w:p w14:paraId="6EA2E429">
            <w:pPr>
              <w:widowControl/>
              <w:kinsoku w:val="0"/>
              <w:autoSpaceDE w:val="0"/>
              <w:autoSpaceDN w:val="0"/>
              <w:adjustRightInd w:val="0"/>
              <w:snapToGrid w:val="0"/>
              <w:spacing w:before="52" w:line="237" w:lineRule="auto"/>
              <w:ind w:left="9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债务收入</w:t>
            </w:r>
          </w:p>
          <w:p w14:paraId="7E3808F8">
            <w:pPr>
              <w:widowControl/>
              <w:kinsoku w:val="0"/>
              <w:autoSpaceDE w:val="0"/>
              <w:autoSpaceDN w:val="0"/>
              <w:adjustRightInd w:val="0"/>
              <w:snapToGrid w:val="0"/>
              <w:spacing w:before="54" w:line="249" w:lineRule="auto"/>
              <w:ind w:left="126" w:right="273" w:hanging="2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安排的支</w:t>
            </w:r>
            <w:r>
              <w:rPr>
                <w:rFonts w:ascii="仿宋" w:hAnsi="仿宋" w:eastAsia="仿宋" w:cs="仿宋"/>
                <w:snapToGrid w:val="0"/>
                <w:color w:val="000000"/>
                <w:kern w:val="0"/>
                <w:sz w:val="20"/>
                <w:szCs w:val="20"/>
                <w:lang w:eastAsia="en-US"/>
              </w:rPr>
              <w:t>出</w:t>
            </w:r>
          </w:p>
        </w:tc>
        <w:tc>
          <w:tcPr>
            <w:tcW w:w="1124" w:type="dxa"/>
            <w:vAlign w:val="top"/>
          </w:tcPr>
          <w:p w14:paraId="241F1C0F">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432378F0">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3A1715D9">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5EEAB758">
            <w:pPr>
              <w:kinsoku w:val="0"/>
              <w:autoSpaceDE w:val="0"/>
              <w:autoSpaceDN w:val="0"/>
              <w:adjustRightInd w:val="0"/>
              <w:snapToGrid w:val="0"/>
              <w:spacing w:before="57"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142.78</w:t>
            </w:r>
          </w:p>
        </w:tc>
        <w:tc>
          <w:tcPr>
            <w:tcW w:w="1122" w:type="dxa"/>
            <w:vAlign w:val="top"/>
          </w:tcPr>
          <w:p w14:paraId="354DFF1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A263F7E">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41D48948">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7119B543">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56C8E25C">
            <w:pPr>
              <w:kinsoku w:val="0"/>
              <w:autoSpaceDE w:val="0"/>
              <w:autoSpaceDN w:val="0"/>
              <w:adjustRightInd w:val="0"/>
              <w:snapToGrid w:val="0"/>
              <w:spacing w:before="57"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142.78</w:t>
            </w:r>
          </w:p>
        </w:tc>
        <w:tc>
          <w:tcPr>
            <w:tcW w:w="1122" w:type="dxa"/>
            <w:vAlign w:val="top"/>
          </w:tcPr>
          <w:p w14:paraId="0042C6D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3701B26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6A4AB4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6853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4" w:hRule="atLeast"/>
        </w:trPr>
        <w:tc>
          <w:tcPr>
            <w:tcW w:w="1048" w:type="dxa"/>
            <w:vAlign w:val="top"/>
          </w:tcPr>
          <w:p w14:paraId="102E2181">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08D4FFA9">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2290402</w:t>
            </w:r>
          </w:p>
        </w:tc>
        <w:tc>
          <w:tcPr>
            <w:tcW w:w="1184" w:type="dxa"/>
            <w:vAlign w:val="top"/>
          </w:tcPr>
          <w:p w14:paraId="6477C9C5">
            <w:pPr>
              <w:widowControl/>
              <w:kinsoku w:val="0"/>
              <w:autoSpaceDE w:val="0"/>
              <w:autoSpaceDN w:val="0"/>
              <w:adjustRightInd w:val="0"/>
              <w:snapToGrid w:val="0"/>
              <w:spacing w:before="75" w:line="238" w:lineRule="auto"/>
              <w:ind w:left="103"/>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其他地</w:t>
            </w:r>
            <w:r>
              <w:rPr>
                <w:rFonts w:ascii="宋体" w:hAnsi="宋体" w:eastAsia="宋体" w:cs="宋体"/>
                <w:snapToGrid w:val="0"/>
                <w:color w:val="000000"/>
                <w:spacing w:val="-4"/>
                <w:kern w:val="0"/>
                <w:sz w:val="20"/>
                <w:szCs w:val="20"/>
                <w:lang w:eastAsia="en-US"/>
              </w:rPr>
              <w:t>方</w:t>
            </w:r>
          </w:p>
          <w:p w14:paraId="1AB958A1">
            <w:pPr>
              <w:widowControl/>
              <w:kinsoku w:val="0"/>
              <w:autoSpaceDE w:val="0"/>
              <w:autoSpaceDN w:val="0"/>
              <w:adjustRightInd w:val="0"/>
              <w:snapToGrid w:val="0"/>
              <w:spacing w:before="54" w:line="237" w:lineRule="auto"/>
              <w:ind w:left="145"/>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14"/>
                <w:kern w:val="0"/>
                <w:sz w:val="20"/>
                <w:szCs w:val="20"/>
                <w:lang w:eastAsia="en-US"/>
              </w:rPr>
              <w:t>自行</w:t>
            </w:r>
            <w:r>
              <w:rPr>
                <w:rFonts w:ascii="宋体" w:hAnsi="宋体" w:eastAsia="宋体" w:cs="宋体"/>
                <w:snapToGrid w:val="0"/>
                <w:color w:val="000000"/>
                <w:spacing w:val="-14"/>
                <w:kern w:val="0"/>
                <w:sz w:val="20"/>
                <w:szCs w:val="20"/>
                <w:lang w:eastAsia="en-US"/>
              </w:rPr>
              <w:t>试点</w:t>
            </w:r>
          </w:p>
          <w:p w14:paraId="54E13AC3">
            <w:pPr>
              <w:widowControl/>
              <w:kinsoku w:val="0"/>
              <w:autoSpaceDE w:val="0"/>
              <w:autoSpaceDN w:val="0"/>
              <w:adjustRightInd w:val="0"/>
              <w:snapToGrid w:val="0"/>
              <w:spacing w:before="54" w:line="217" w:lineRule="auto"/>
              <w:ind w:left="102"/>
              <w:jc w:val="left"/>
              <w:textAlignment w:val="baseline"/>
              <w:rPr>
                <w:rFonts w:ascii="宋体" w:hAnsi="宋体" w:eastAsia="宋体" w:cs="宋体"/>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项目收</w:t>
            </w:r>
            <w:r>
              <w:rPr>
                <w:rFonts w:ascii="宋体" w:hAnsi="宋体" w:eastAsia="宋体" w:cs="宋体"/>
                <w:snapToGrid w:val="0"/>
                <w:color w:val="000000"/>
                <w:spacing w:val="-4"/>
                <w:kern w:val="0"/>
                <w:sz w:val="20"/>
                <w:szCs w:val="20"/>
                <w:lang w:eastAsia="en-US"/>
              </w:rPr>
              <w:t>益</w:t>
            </w:r>
          </w:p>
        </w:tc>
        <w:tc>
          <w:tcPr>
            <w:tcW w:w="1124" w:type="dxa"/>
            <w:vAlign w:val="top"/>
          </w:tcPr>
          <w:p w14:paraId="6E9A2B99">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7C0DE700">
            <w:pPr>
              <w:kinsoku w:val="0"/>
              <w:autoSpaceDE w:val="0"/>
              <w:autoSpaceDN w:val="0"/>
              <w:adjustRightInd w:val="0"/>
              <w:snapToGrid w:val="0"/>
              <w:spacing w:before="58" w:line="186" w:lineRule="auto"/>
              <w:ind w:left="4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142.78</w:t>
            </w:r>
          </w:p>
        </w:tc>
        <w:tc>
          <w:tcPr>
            <w:tcW w:w="1122" w:type="dxa"/>
            <w:vAlign w:val="top"/>
          </w:tcPr>
          <w:p w14:paraId="1DC0717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10175B3E">
            <w:pPr>
              <w:widowControl/>
              <w:kinsoku w:val="0"/>
              <w:autoSpaceDE w:val="0"/>
              <w:autoSpaceDN w:val="0"/>
              <w:adjustRightInd w:val="0"/>
              <w:snapToGrid w:val="0"/>
              <w:spacing w:line="353" w:lineRule="auto"/>
              <w:jc w:val="left"/>
              <w:textAlignment w:val="baseline"/>
              <w:rPr>
                <w:rFonts w:ascii="Arial" w:hAnsi="Arial" w:eastAsia="Arial" w:cs="Arial"/>
                <w:snapToGrid w:val="0"/>
                <w:color w:val="000000"/>
                <w:kern w:val="0"/>
                <w:sz w:val="21"/>
                <w:szCs w:val="21"/>
                <w:lang w:eastAsia="en-US"/>
              </w:rPr>
            </w:pPr>
          </w:p>
          <w:p w14:paraId="7CA44913">
            <w:pPr>
              <w:kinsoku w:val="0"/>
              <w:autoSpaceDE w:val="0"/>
              <w:autoSpaceDN w:val="0"/>
              <w:adjustRightInd w:val="0"/>
              <w:snapToGrid w:val="0"/>
              <w:spacing w:before="58" w:line="186" w:lineRule="auto"/>
              <w:ind w:left="48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142.78</w:t>
            </w:r>
          </w:p>
        </w:tc>
        <w:tc>
          <w:tcPr>
            <w:tcW w:w="1122" w:type="dxa"/>
            <w:vAlign w:val="top"/>
          </w:tcPr>
          <w:p w14:paraId="650B5B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23" w:type="dxa"/>
            <w:vAlign w:val="top"/>
          </w:tcPr>
          <w:p w14:paraId="4CCDBC0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499" w:type="dxa"/>
            <w:vAlign w:val="top"/>
          </w:tcPr>
          <w:p w14:paraId="12F8FB8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50EDF3E9">
      <w:pPr>
        <w:rPr>
          <w:rFonts w:ascii="Times New Roman" w:hAnsi="Times New Roman" w:eastAsia="仿宋_GB2312" w:cs="Times New Roman"/>
        </w:rPr>
      </w:pPr>
    </w:p>
    <w:tbl>
      <w:tblPr>
        <w:tblStyle w:val="26"/>
        <w:tblW w:w="9345"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8"/>
        <w:gridCol w:w="1184"/>
        <w:gridCol w:w="1124"/>
        <w:gridCol w:w="1122"/>
        <w:gridCol w:w="1123"/>
        <w:gridCol w:w="1122"/>
        <w:gridCol w:w="1123"/>
        <w:gridCol w:w="1499"/>
      </w:tblGrid>
      <w:tr w14:paraId="6C971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1" w:hRule="atLeast"/>
        </w:trPr>
        <w:tc>
          <w:tcPr>
            <w:tcW w:w="1048" w:type="dxa"/>
            <w:vAlign w:val="top"/>
          </w:tcPr>
          <w:p w14:paraId="2B36706C">
            <w:pPr>
              <w:rPr>
                <w:rFonts w:ascii="Arial"/>
                <w:sz w:val="21"/>
              </w:rPr>
            </w:pPr>
          </w:p>
        </w:tc>
        <w:tc>
          <w:tcPr>
            <w:tcW w:w="1184" w:type="dxa"/>
            <w:vAlign w:val="top"/>
          </w:tcPr>
          <w:p w14:paraId="09986925">
            <w:pPr>
              <w:spacing w:before="66" w:line="237" w:lineRule="auto"/>
              <w:ind w:left="104"/>
              <w:rPr>
                <w:rFonts w:ascii="宋体" w:hAnsi="宋体" w:eastAsia="宋体" w:cs="宋体"/>
                <w:sz w:val="20"/>
                <w:szCs w:val="20"/>
              </w:rPr>
            </w:pPr>
            <w:r>
              <w:rPr>
                <w:rFonts w:ascii="仿宋" w:hAnsi="仿宋" w:eastAsia="仿宋" w:cs="仿宋"/>
                <w:spacing w:val="-4"/>
                <w:sz w:val="20"/>
                <w:szCs w:val="20"/>
              </w:rPr>
              <w:t>专项债</w:t>
            </w:r>
            <w:r>
              <w:rPr>
                <w:rFonts w:ascii="宋体" w:hAnsi="宋体" w:eastAsia="宋体" w:cs="宋体"/>
                <w:spacing w:val="-4"/>
                <w:sz w:val="20"/>
                <w:szCs w:val="20"/>
              </w:rPr>
              <w:t>券</w:t>
            </w:r>
          </w:p>
          <w:p w14:paraId="49766A60">
            <w:pPr>
              <w:spacing w:before="55" w:line="255" w:lineRule="auto"/>
              <w:ind w:left="119" w:right="273" w:hanging="6"/>
              <w:rPr>
                <w:rFonts w:ascii="仿宋" w:hAnsi="仿宋" w:eastAsia="仿宋" w:cs="仿宋"/>
                <w:sz w:val="20"/>
                <w:szCs w:val="20"/>
              </w:rPr>
            </w:pPr>
            <w:r>
              <w:rPr>
                <w:rFonts w:ascii="仿宋" w:hAnsi="仿宋" w:eastAsia="仿宋" w:cs="仿宋"/>
                <w:spacing w:val="-6"/>
                <w:sz w:val="20"/>
                <w:szCs w:val="20"/>
              </w:rPr>
              <w:t>收入安排</w:t>
            </w:r>
            <w:r>
              <w:rPr>
                <w:rFonts w:ascii="仿宋" w:hAnsi="仿宋" w:eastAsia="仿宋" w:cs="仿宋"/>
                <w:spacing w:val="-7"/>
                <w:sz w:val="20"/>
                <w:szCs w:val="20"/>
              </w:rPr>
              <w:t>的支出</w:t>
            </w:r>
          </w:p>
        </w:tc>
        <w:tc>
          <w:tcPr>
            <w:tcW w:w="1124" w:type="dxa"/>
            <w:vAlign w:val="top"/>
          </w:tcPr>
          <w:p w14:paraId="6860E4A6">
            <w:pPr>
              <w:rPr>
                <w:rFonts w:ascii="Arial"/>
                <w:sz w:val="21"/>
              </w:rPr>
            </w:pPr>
          </w:p>
        </w:tc>
        <w:tc>
          <w:tcPr>
            <w:tcW w:w="1122" w:type="dxa"/>
            <w:vAlign w:val="top"/>
          </w:tcPr>
          <w:p w14:paraId="65657A39">
            <w:pPr>
              <w:rPr>
                <w:rFonts w:ascii="Arial"/>
                <w:sz w:val="21"/>
              </w:rPr>
            </w:pPr>
          </w:p>
        </w:tc>
        <w:tc>
          <w:tcPr>
            <w:tcW w:w="1123" w:type="dxa"/>
            <w:vAlign w:val="top"/>
          </w:tcPr>
          <w:p w14:paraId="37EDA314">
            <w:pPr>
              <w:rPr>
                <w:rFonts w:ascii="Arial"/>
                <w:sz w:val="21"/>
              </w:rPr>
            </w:pPr>
          </w:p>
        </w:tc>
        <w:tc>
          <w:tcPr>
            <w:tcW w:w="1122" w:type="dxa"/>
            <w:vAlign w:val="top"/>
          </w:tcPr>
          <w:p w14:paraId="1E5B8652">
            <w:pPr>
              <w:rPr>
                <w:rFonts w:ascii="Arial"/>
                <w:sz w:val="21"/>
              </w:rPr>
            </w:pPr>
          </w:p>
        </w:tc>
        <w:tc>
          <w:tcPr>
            <w:tcW w:w="1123" w:type="dxa"/>
            <w:vAlign w:val="top"/>
          </w:tcPr>
          <w:p w14:paraId="5D475CF9">
            <w:pPr>
              <w:rPr>
                <w:rFonts w:ascii="Arial"/>
                <w:sz w:val="21"/>
              </w:rPr>
            </w:pPr>
          </w:p>
        </w:tc>
        <w:tc>
          <w:tcPr>
            <w:tcW w:w="1499" w:type="dxa"/>
            <w:vAlign w:val="top"/>
          </w:tcPr>
          <w:p w14:paraId="561709E0">
            <w:pPr>
              <w:rPr>
                <w:rFonts w:ascii="Arial"/>
                <w:sz w:val="21"/>
              </w:rPr>
            </w:pPr>
          </w:p>
        </w:tc>
      </w:tr>
      <w:tr w14:paraId="304FD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1" w:hRule="atLeast"/>
        </w:trPr>
        <w:tc>
          <w:tcPr>
            <w:tcW w:w="1048" w:type="dxa"/>
            <w:vAlign w:val="top"/>
          </w:tcPr>
          <w:p w14:paraId="3E7020A9">
            <w:pPr>
              <w:spacing w:line="340" w:lineRule="auto"/>
              <w:rPr>
                <w:rFonts w:ascii="Arial"/>
                <w:sz w:val="21"/>
              </w:rPr>
            </w:pPr>
          </w:p>
          <w:p w14:paraId="51E96B93">
            <w:pPr>
              <w:pStyle w:val="27"/>
              <w:spacing w:before="57" w:line="186" w:lineRule="auto"/>
              <w:ind w:left="102"/>
            </w:pPr>
            <w:r>
              <w:rPr>
                <w:spacing w:val="-1"/>
              </w:rPr>
              <w:t>22960</w:t>
            </w:r>
          </w:p>
        </w:tc>
        <w:tc>
          <w:tcPr>
            <w:tcW w:w="1184" w:type="dxa"/>
            <w:vAlign w:val="top"/>
          </w:tcPr>
          <w:p w14:paraId="35598D16">
            <w:pPr>
              <w:spacing w:before="61" w:line="220" w:lineRule="auto"/>
              <w:ind w:left="98"/>
              <w:rPr>
                <w:rFonts w:ascii="宋体" w:hAnsi="宋体" w:eastAsia="宋体" w:cs="宋体"/>
                <w:sz w:val="20"/>
                <w:szCs w:val="20"/>
              </w:rPr>
            </w:pPr>
            <w:r>
              <w:rPr>
                <w:rFonts w:ascii="宋体" w:hAnsi="宋体" w:eastAsia="宋体" w:cs="宋体"/>
                <w:spacing w:val="-3"/>
                <w:sz w:val="20"/>
                <w:szCs w:val="20"/>
              </w:rPr>
              <w:t>彩票</w:t>
            </w:r>
            <w:r>
              <w:rPr>
                <w:rFonts w:ascii="仿宋" w:hAnsi="仿宋" w:eastAsia="仿宋" w:cs="仿宋"/>
                <w:spacing w:val="-3"/>
                <w:sz w:val="20"/>
                <w:szCs w:val="20"/>
              </w:rPr>
              <w:t>公</w:t>
            </w:r>
            <w:r>
              <w:rPr>
                <w:rFonts w:ascii="宋体" w:hAnsi="宋体" w:eastAsia="宋体" w:cs="宋体"/>
                <w:spacing w:val="-3"/>
                <w:sz w:val="20"/>
                <w:szCs w:val="20"/>
              </w:rPr>
              <w:t>益</w:t>
            </w:r>
          </w:p>
          <w:p w14:paraId="40668E32">
            <w:pPr>
              <w:spacing w:before="73" w:line="253" w:lineRule="auto"/>
              <w:ind w:left="105" w:right="273" w:hanging="2"/>
              <w:rPr>
                <w:rFonts w:ascii="仿宋" w:hAnsi="仿宋" w:eastAsia="仿宋" w:cs="仿宋"/>
                <w:sz w:val="20"/>
                <w:szCs w:val="20"/>
              </w:rPr>
            </w:pPr>
            <w:r>
              <w:rPr>
                <w:rFonts w:ascii="仿宋" w:hAnsi="仿宋" w:eastAsia="仿宋" w:cs="仿宋"/>
                <w:spacing w:val="-4"/>
                <w:sz w:val="20"/>
                <w:szCs w:val="20"/>
              </w:rPr>
              <w:t>金安排的支出</w:t>
            </w:r>
          </w:p>
        </w:tc>
        <w:tc>
          <w:tcPr>
            <w:tcW w:w="1124" w:type="dxa"/>
            <w:vAlign w:val="top"/>
          </w:tcPr>
          <w:p w14:paraId="2FACB0F4">
            <w:pPr>
              <w:spacing w:line="340" w:lineRule="auto"/>
              <w:rPr>
                <w:rFonts w:ascii="Arial"/>
                <w:sz w:val="21"/>
              </w:rPr>
            </w:pPr>
          </w:p>
          <w:p w14:paraId="7133BD90">
            <w:pPr>
              <w:pStyle w:val="27"/>
              <w:spacing w:before="57" w:line="186" w:lineRule="auto"/>
              <w:ind w:left="563"/>
            </w:pPr>
            <w:r>
              <w:rPr>
                <w:spacing w:val="-2"/>
              </w:rPr>
              <w:t>50.12</w:t>
            </w:r>
          </w:p>
        </w:tc>
        <w:tc>
          <w:tcPr>
            <w:tcW w:w="1122" w:type="dxa"/>
            <w:vAlign w:val="top"/>
          </w:tcPr>
          <w:p w14:paraId="17110CAF">
            <w:pPr>
              <w:rPr>
                <w:rFonts w:ascii="Arial"/>
                <w:sz w:val="21"/>
              </w:rPr>
            </w:pPr>
          </w:p>
        </w:tc>
        <w:tc>
          <w:tcPr>
            <w:tcW w:w="1123" w:type="dxa"/>
            <w:vAlign w:val="top"/>
          </w:tcPr>
          <w:p w14:paraId="68BEBB36">
            <w:pPr>
              <w:spacing w:line="340" w:lineRule="auto"/>
              <w:rPr>
                <w:rFonts w:ascii="Arial"/>
                <w:sz w:val="21"/>
              </w:rPr>
            </w:pPr>
          </w:p>
          <w:p w14:paraId="20CB50D4">
            <w:pPr>
              <w:pStyle w:val="27"/>
              <w:spacing w:before="57" w:line="186" w:lineRule="auto"/>
              <w:ind w:left="567"/>
            </w:pPr>
            <w:r>
              <w:rPr>
                <w:spacing w:val="-2"/>
              </w:rPr>
              <w:t>50.12</w:t>
            </w:r>
          </w:p>
        </w:tc>
        <w:tc>
          <w:tcPr>
            <w:tcW w:w="1122" w:type="dxa"/>
            <w:vAlign w:val="top"/>
          </w:tcPr>
          <w:p w14:paraId="6330C9D5">
            <w:pPr>
              <w:rPr>
                <w:rFonts w:ascii="Arial"/>
                <w:sz w:val="21"/>
              </w:rPr>
            </w:pPr>
          </w:p>
        </w:tc>
        <w:tc>
          <w:tcPr>
            <w:tcW w:w="1123" w:type="dxa"/>
            <w:vAlign w:val="top"/>
          </w:tcPr>
          <w:p w14:paraId="3A393FB8">
            <w:pPr>
              <w:rPr>
                <w:rFonts w:ascii="Arial"/>
                <w:sz w:val="21"/>
              </w:rPr>
            </w:pPr>
          </w:p>
        </w:tc>
        <w:tc>
          <w:tcPr>
            <w:tcW w:w="1499" w:type="dxa"/>
            <w:vAlign w:val="top"/>
          </w:tcPr>
          <w:p w14:paraId="15F0CDB6">
            <w:pPr>
              <w:rPr>
                <w:rFonts w:ascii="Arial"/>
                <w:sz w:val="21"/>
              </w:rPr>
            </w:pPr>
          </w:p>
        </w:tc>
      </w:tr>
      <w:tr w14:paraId="0D1EC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2" w:hRule="atLeast"/>
        </w:trPr>
        <w:tc>
          <w:tcPr>
            <w:tcW w:w="1048" w:type="dxa"/>
            <w:vAlign w:val="top"/>
          </w:tcPr>
          <w:p w14:paraId="5C5EEF89">
            <w:pPr>
              <w:spacing w:line="270" w:lineRule="auto"/>
              <w:rPr>
                <w:rFonts w:ascii="Arial"/>
                <w:sz w:val="21"/>
              </w:rPr>
            </w:pPr>
          </w:p>
          <w:p w14:paraId="7EE990D7">
            <w:pPr>
              <w:spacing w:line="270" w:lineRule="auto"/>
              <w:rPr>
                <w:rFonts w:ascii="Arial"/>
                <w:sz w:val="21"/>
              </w:rPr>
            </w:pPr>
          </w:p>
          <w:p w14:paraId="7DB755EE">
            <w:pPr>
              <w:spacing w:line="270" w:lineRule="auto"/>
              <w:rPr>
                <w:rFonts w:ascii="Arial"/>
                <w:sz w:val="21"/>
              </w:rPr>
            </w:pPr>
          </w:p>
          <w:p w14:paraId="5F13E270">
            <w:pPr>
              <w:pStyle w:val="27"/>
              <w:spacing w:before="57" w:line="186" w:lineRule="auto"/>
              <w:ind w:left="102"/>
            </w:pPr>
            <w:r>
              <w:rPr>
                <w:spacing w:val="-1"/>
              </w:rPr>
              <w:t>2296011</w:t>
            </w:r>
          </w:p>
        </w:tc>
        <w:tc>
          <w:tcPr>
            <w:tcW w:w="1184" w:type="dxa"/>
            <w:vAlign w:val="top"/>
          </w:tcPr>
          <w:p w14:paraId="78187BFF">
            <w:pPr>
              <w:spacing w:before="66"/>
              <w:ind w:left="103"/>
              <w:rPr>
                <w:rFonts w:ascii="宋体" w:hAnsi="宋体" w:eastAsia="宋体" w:cs="宋体"/>
                <w:sz w:val="20"/>
                <w:szCs w:val="20"/>
              </w:rPr>
            </w:pPr>
            <w:r>
              <w:rPr>
                <w:rFonts w:ascii="仿宋" w:hAnsi="仿宋" w:eastAsia="仿宋" w:cs="仿宋"/>
                <w:spacing w:val="-4"/>
                <w:sz w:val="20"/>
                <w:szCs w:val="20"/>
              </w:rPr>
              <w:t>用</w:t>
            </w:r>
            <w:r>
              <w:rPr>
                <w:rFonts w:ascii="宋体" w:hAnsi="宋体" w:eastAsia="宋体" w:cs="宋体"/>
                <w:spacing w:val="-4"/>
                <w:sz w:val="20"/>
                <w:szCs w:val="20"/>
              </w:rPr>
              <w:t>于巩固</w:t>
            </w:r>
          </w:p>
          <w:p w14:paraId="5424C386">
            <w:pPr>
              <w:spacing w:before="43" w:line="220" w:lineRule="auto"/>
              <w:ind w:left="98"/>
              <w:rPr>
                <w:rFonts w:ascii="宋体" w:hAnsi="宋体" w:eastAsia="宋体" w:cs="宋体"/>
                <w:sz w:val="20"/>
                <w:szCs w:val="20"/>
              </w:rPr>
            </w:pPr>
            <w:r>
              <w:rPr>
                <w:rFonts w:ascii="宋体" w:hAnsi="宋体" w:eastAsia="宋体" w:cs="宋体"/>
                <w:spacing w:val="-2"/>
                <w:sz w:val="20"/>
                <w:szCs w:val="20"/>
              </w:rPr>
              <w:t>脱贫攻坚</w:t>
            </w:r>
          </w:p>
          <w:p w14:paraId="2E232FA2">
            <w:pPr>
              <w:spacing w:before="81"/>
              <w:ind w:left="99"/>
              <w:rPr>
                <w:rFonts w:ascii="仿宋" w:hAnsi="仿宋" w:eastAsia="仿宋" w:cs="仿宋"/>
                <w:sz w:val="20"/>
                <w:szCs w:val="20"/>
              </w:rPr>
            </w:pPr>
            <w:r>
              <w:rPr>
                <w:rFonts w:ascii="宋体" w:hAnsi="宋体" w:eastAsia="宋体" w:cs="宋体"/>
                <w:spacing w:val="-3"/>
                <w:sz w:val="20"/>
                <w:szCs w:val="20"/>
              </w:rPr>
              <w:t>成果衔</w:t>
            </w:r>
            <w:r>
              <w:rPr>
                <w:rFonts w:ascii="仿宋" w:hAnsi="仿宋" w:eastAsia="仿宋" w:cs="仿宋"/>
                <w:spacing w:val="-3"/>
                <w:sz w:val="20"/>
                <w:szCs w:val="20"/>
              </w:rPr>
              <w:t>接</w:t>
            </w:r>
          </w:p>
          <w:p w14:paraId="67F18304">
            <w:pPr>
              <w:spacing w:before="51"/>
              <w:ind w:left="127"/>
              <w:rPr>
                <w:rFonts w:ascii="宋体" w:hAnsi="宋体" w:eastAsia="宋体" w:cs="宋体"/>
                <w:sz w:val="20"/>
                <w:szCs w:val="20"/>
              </w:rPr>
            </w:pPr>
            <w:r>
              <w:rPr>
                <w:rFonts w:ascii="仿宋" w:hAnsi="仿宋" w:eastAsia="仿宋" w:cs="仿宋"/>
                <w:spacing w:val="-10"/>
                <w:sz w:val="20"/>
                <w:szCs w:val="20"/>
              </w:rPr>
              <w:t>乡</w:t>
            </w:r>
            <w:r>
              <w:rPr>
                <w:rFonts w:ascii="宋体" w:hAnsi="宋体" w:eastAsia="宋体" w:cs="宋体"/>
                <w:spacing w:val="-10"/>
                <w:sz w:val="20"/>
                <w:szCs w:val="20"/>
              </w:rPr>
              <w:t>村振兴</w:t>
            </w:r>
          </w:p>
          <w:p w14:paraId="6DD8C985">
            <w:pPr>
              <w:spacing w:before="53"/>
              <w:ind w:left="119"/>
              <w:rPr>
                <w:rFonts w:ascii="仿宋" w:hAnsi="仿宋" w:eastAsia="仿宋" w:cs="仿宋"/>
                <w:sz w:val="20"/>
                <w:szCs w:val="20"/>
              </w:rPr>
            </w:pPr>
            <w:r>
              <w:rPr>
                <w:rFonts w:ascii="仿宋" w:hAnsi="仿宋" w:eastAsia="仿宋" w:cs="仿宋"/>
                <w:spacing w:val="-8"/>
                <w:sz w:val="20"/>
                <w:szCs w:val="20"/>
              </w:rPr>
              <w:t>的</w:t>
            </w:r>
            <w:r>
              <w:rPr>
                <w:rFonts w:ascii="宋体" w:hAnsi="宋体" w:eastAsia="宋体" w:cs="宋体"/>
                <w:spacing w:val="-8"/>
                <w:sz w:val="20"/>
                <w:szCs w:val="20"/>
              </w:rPr>
              <w:t>彩票</w:t>
            </w:r>
            <w:r>
              <w:rPr>
                <w:rFonts w:ascii="仿宋" w:hAnsi="仿宋" w:eastAsia="仿宋" w:cs="仿宋"/>
                <w:spacing w:val="-8"/>
                <w:sz w:val="20"/>
                <w:szCs w:val="20"/>
              </w:rPr>
              <w:t>公</w:t>
            </w:r>
          </w:p>
          <w:p w14:paraId="14308E77">
            <w:pPr>
              <w:spacing w:before="51" w:line="218" w:lineRule="auto"/>
              <w:ind w:left="99"/>
              <w:rPr>
                <w:rFonts w:ascii="仿宋" w:hAnsi="仿宋" w:eastAsia="仿宋" w:cs="仿宋"/>
                <w:sz w:val="20"/>
                <w:szCs w:val="20"/>
              </w:rPr>
            </w:pPr>
            <w:r>
              <w:rPr>
                <w:rFonts w:ascii="宋体" w:hAnsi="宋体" w:eastAsia="宋体" w:cs="宋体"/>
                <w:spacing w:val="-3"/>
                <w:sz w:val="20"/>
                <w:szCs w:val="20"/>
              </w:rPr>
              <w:t>益</w:t>
            </w:r>
            <w:r>
              <w:rPr>
                <w:rFonts w:ascii="仿宋" w:hAnsi="仿宋" w:eastAsia="仿宋" w:cs="仿宋"/>
                <w:spacing w:val="-3"/>
                <w:sz w:val="20"/>
                <w:szCs w:val="20"/>
              </w:rPr>
              <w:t>金支出</w:t>
            </w:r>
          </w:p>
        </w:tc>
        <w:tc>
          <w:tcPr>
            <w:tcW w:w="1124" w:type="dxa"/>
            <w:vAlign w:val="top"/>
          </w:tcPr>
          <w:p w14:paraId="250B3827">
            <w:pPr>
              <w:spacing w:line="270" w:lineRule="auto"/>
              <w:rPr>
                <w:rFonts w:ascii="Arial"/>
                <w:sz w:val="21"/>
              </w:rPr>
            </w:pPr>
          </w:p>
          <w:p w14:paraId="08E8E59D">
            <w:pPr>
              <w:spacing w:line="270" w:lineRule="auto"/>
              <w:rPr>
                <w:rFonts w:ascii="Arial"/>
                <w:sz w:val="21"/>
              </w:rPr>
            </w:pPr>
          </w:p>
          <w:p w14:paraId="752E6B25">
            <w:pPr>
              <w:spacing w:line="270" w:lineRule="auto"/>
              <w:rPr>
                <w:rFonts w:ascii="Arial"/>
                <w:sz w:val="21"/>
              </w:rPr>
            </w:pPr>
          </w:p>
          <w:p w14:paraId="21E8C9B7">
            <w:pPr>
              <w:pStyle w:val="27"/>
              <w:spacing w:before="57" w:line="186" w:lineRule="auto"/>
              <w:ind w:left="563"/>
            </w:pPr>
            <w:r>
              <w:rPr>
                <w:spacing w:val="-2"/>
              </w:rPr>
              <w:t>50.12</w:t>
            </w:r>
          </w:p>
        </w:tc>
        <w:tc>
          <w:tcPr>
            <w:tcW w:w="1122" w:type="dxa"/>
            <w:vAlign w:val="top"/>
          </w:tcPr>
          <w:p w14:paraId="450873F1">
            <w:pPr>
              <w:rPr>
                <w:rFonts w:ascii="Arial"/>
                <w:sz w:val="21"/>
              </w:rPr>
            </w:pPr>
          </w:p>
        </w:tc>
        <w:tc>
          <w:tcPr>
            <w:tcW w:w="1123" w:type="dxa"/>
            <w:vAlign w:val="top"/>
          </w:tcPr>
          <w:p w14:paraId="3F1B7694">
            <w:pPr>
              <w:spacing w:line="270" w:lineRule="auto"/>
              <w:rPr>
                <w:rFonts w:ascii="Arial"/>
                <w:sz w:val="21"/>
              </w:rPr>
            </w:pPr>
          </w:p>
          <w:p w14:paraId="439FB91D">
            <w:pPr>
              <w:spacing w:line="270" w:lineRule="auto"/>
              <w:rPr>
                <w:rFonts w:ascii="Arial"/>
                <w:sz w:val="21"/>
              </w:rPr>
            </w:pPr>
          </w:p>
          <w:p w14:paraId="3CDED893">
            <w:pPr>
              <w:spacing w:line="270" w:lineRule="auto"/>
              <w:rPr>
                <w:rFonts w:ascii="Arial"/>
                <w:sz w:val="21"/>
              </w:rPr>
            </w:pPr>
          </w:p>
          <w:p w14:paraId="14941E7C">
            <w:pPr>
              <w:pStyle w:val="27"/>
              <w:spacing w:before="57" w:line="186" w:lineRule="auto"/>
              <w:ind w:left="567"/>
            </w:pPr>
            <w:r>
              <w:rPr>
                <w:spacing w:val="-2"/>
              </w:rPr>
              <w:t>50.12</w:t>
            </w:r>
          </w:p>
        </w:tc>
        <w:tc>
          <w:tcPr>
            <w:tcW w:w="1122" w:type="dxa"/>
            <w:vAlign w:val="top"/>
          </w:tcPr>
          <w:p w14:paraId="04F4B173">
            <w:pPr>
              <w:rPr>
                <w:rFonts w:ascii="Arial"/>
                <w:sz w:val="21"/>
              </w:rPr>
            </w:pPr>
          </w:p>
        </w:tc>
        <w:tc>
          <w:tcPr>
            <w:tcW w:w="1123" w:type="dxa"/>
            <w:vAlign w:val="top"/>
          </w:tcPr>
          <w:p w14:paraId="67119E34">
            <w:pPr>
              <w:rPr>
                <w:rFonts w:ascii="Arial"/>
                <w:sz w:val="21"/>
              </w:rPr>
            </w:pPr>
          </w:p>
        </w:tc>
        <w:tc>
          <w:tcPr>
            <w:tcW w:w="1499" w:type="dxa"/>
            <w:vAlign w:val="top"/>
          </w:tcPr>
          <w:p w14:paraId="2EEC0772">
            <w:pPr>
              <w:rPr>
                <w:rFonts w:ascii="Arial"/>
                <w:sz w:val="21"/>
              </w:rPr>
            </w:pPr>
          </w:p>
        </w:tc>
      </w:tr>
    </w:tbl>
    <w:p w14:paraId="5C1A508C">
      <w:pPr>
        <w:spacing w:before="66" w:line="238" w:lineRule="auto"/>
        <w:ind w:left="131"/>
        <w:rPr>
          <w:rFonts w:ascii="仿宋" w:hAnsi="仿宋" w:eastAsia="仿宋" w:cs="仿宋"/>
          <w:sz w:val="20"/>
          <w:szCs w:val="20"/>
        </w:rPr>
      </w:pPr>
      <w:r>
        <w:rPr>
          <w:rFonts w:ascii="仿宋" w:hAnsi="仿宋" w:eastAsia="仿宋" w:cs="仿宋"/>
          <w:spacing w:val="-2"/>
          <w:sz w:val="20"/>
          <w:szCs w:val="20"/>
        </w:rPr>
        <w:t>注：本表反映部门本年度各项支出情况。</w:t>
      </w:r>
    </w:p>
    <w:p w14:paraId="12337E1C">
      <w:pPr>
        <w:rPr>
          <w:rFonts w:ascii="Times New Roman" w:hAnsi="Times New Roman" w:eastAsia="仿宋_GB2312" w:cs="Times New Roman"/>
        </w:rPr>
      </w:pPr>
    </w:p>
    <w:p w14:paraId="5805E8AF">
      <w:pPr>
        <w:rPr>
          <w:rFonts w:ascii="Times New Roman" w:hAnsi="Times New Roman" w:eastAsia="仿宋_GB2312" w:cs="Times New Roman"/>
        </w:rPr>
      </w:pPr>
    </w:p>
    <w:p w14:paraId="72525214">
      <w:pPr>
        <w:rPr>
          <w:rFonts w:ascii="Times New Roman" w:hAnsi="Times New Roman" w:eastAsia="仿宋_GB2312" w:cs="Times New Roman"/>
        </w:rPr>
      </w:pPr>
    </w:p>
    <w:p w14:paraId="1E39F1B8">
      <w:pPr>
        <w:rPr>
          <w:rFonts w:ascii="Times New Roman" w:hAnsi="Times New Roman" w:eastAsia="仿宋_GB2312" w:cs="Times New Roman"/>
        </w:rPr>
      </w:pPr>
    </w:p>
    <w:p w14:paraId="160AF1CC">
      <w:pPr>
        <w:rPr>
          <w:rFonts w:ascii="Times New Roman" w:hAnsi="Times New Roman" w:eastAsia="仿宋_GB2312" w:cs="Times New Roman"/>
        </w:rPr>
      </w:pPr>
    </w:p>
    <w:p w14:paraId="083ABB0B">
      <w:pPr>
        <w:rPr>
          <w:rFonts w:ascii="Times New Roman" w:hAnsi="Times New Roman" w:eastAsia="仿宋_GB2312" w:cs="Times New Roman"/>
        </w:rPr>
      </w:pPr>
    </w:p>
    <w:p w14:paraId="2A66D5EC">
      <w:pPr>
        <w:rPr>
          <w:rFonts w:ascii="Times New Roman" w:hAnsi="Times New Roman" w:eastAsia="仿宋_GB2312" w:cs="Times New Roman"/>
        </w:rPr>
      </w:pPr>
    </w:p>
    <w:p w14:paraId="4D17BAAE">
      <w:pPr>
        <w:rPr>
          <w:rFonts w:ascii="Times New Roman" w:hAnsi="Times New Roman" w:eastAsia="仿宋_GB2312" w:cs="Times New Roman"/>
        </w:rPr>
      </w:pPr>
    </w:p>
    <w:p w14:paraId="5E04367C">
      <w:pPr>
        <w:rPr>
          <w:rFonts w:ascii="Times New Roman" w:hAnsi="Times New Roman" w:eastAsia="仿宋_GB2312" w:cs="Times New Roman"/>
        </w:rPr>
      </w:pPr>
    </w:p>
    <w:p w14:paraId="46E21A8D">
      <w:pPr>
        <w:rPr>
          <w:rFonts w:ascii="Times New Roman" w:hAnsi="Times New Roman" w:eastAsia="仿宋_GB2312" w:cs="Times New Roman"/>
        </w:rPr>
      </w:pPr>
    </w:p>
    <w:p w14:paraId="3607CFAD">
      <w:pPr>
        <w:rPr>
          <w:rFonts w:ascii="Times New Roman" w:hAnsi="Times New Roman" w:eastAsia="仿宋_GB2312" w:cs="Times New Roman"/>
        </w:rPr>
      </w:pPr>
    </w:p>
    <w:p w14:paraId="61DD9274">
      <w:pPr>
        <w:rPr>
          <w:rFonts w:ascii="Times New Roman" w:hAnsi="Times New Roman" w:eastAsia="仿宋_GB2312" w:cs="Times New Roman"/>
        </w:rPr>
      </w:pPr>
    </w:p>
    <w:p w14:paraId="5AE33820">
      <w:pPr>
        <w:rPr>
          <w:rFonts w:ascii="Times New Roman" w:hAnsi="Times New Roman" w:eastAsia="仿宋_GB2312" w:cs="Times New Roman"/>
        </w:rPr>
      </w:pPr>
    </w:p>
    <w:p w14:paraId="13C4B326">
      <w:pPr>
        <w:rPr>
          <w:rFonts w:ascii="Times New Roman" w:hAnsi="Times New Roman" w:eastAsia="仿宋_GB2312" w:cs="Times New Roman"/>
        </w:rPr>
      </w:pPr>
    </w:p>
    <w:p w14:paraId="151018D7">
      <w:pPr>
        <w:rPr>
          <w:rFonts w:ascii="Times New Roman" w:hAnsi="Times New Roman" w:eastAsia="仿宋_GB2312" w:cs="Times New Roman"/>
        </w:rPr>
      </w:pPr>
    </w:p>
    <w:p w14:paraId="06730754">
      <w:pPr>
        <w:rPr>
          <w:rFonts w:ascii="Times New Roman" w:hAnsi="Times New Roman" w:eastAsia="仿宋_GB2312" w:cs="Times New Roman"/>
        </w:rPr>
      </w:pPr>
    </w:p>
    <w:p w14:paraId="27D296F9">
      <w:pPr>
        <w:rPr>
          <w:rFonts w:ascii="Times New Roman" w:hAnsi="Times New Roman" w:eastAsia="仿宋_GB2312" w:cs="Times New Roman"/>
        </w:rPr>
      </w:pPr>
    </w:p>
    <w:p w14:paraId="168A7027">
      <w:pPr>
        <w:rPr>
          <w:rFonts w:ascii="Times New Roman" w:hAnsi="Times New Roman" w:eastAsia="仿宋_GB2312" w:cs="Times New Roman"/>
        </w:rPr>
      </w:pPr>
    </w:p>
    <w:p w14:paraId="19A7CB2E">
      <w:pPr>
        <w:rPr>
          <w:rFonts w:ascii="Times New Roman" w:hAnsi="Times New Roman" w:eastAsia="仿宋_GB2312" w:cs="Times New Roman"/>
        </w:rPr>
      </w:pPr>
    </w:p>
    <w:p w14:paraId="18768C08">
      <w:pPr>
        <w:rPr>
          <w:rFonts w:ascii="Times New Roman" w:hAnsi="Times New Roman" w:eastAsia="仿宋_GB2312" w:cs="Times New Roman"/>
        </w:rPr>
      </w:pPr>
    </w:p>
    <w:p w14:paraId="121771C2">
      <w:pPr>
        <w:rPr>
          <w:rFonts w:ascii="Times New Roman" w:hAnsi="Times New Roman" w:eastAsia="仿宋_GB2312" w:cs="Times New Roman"/>
        </w:rPr>
      </w:pPr>
    </w:p>
    <w:p w14:paraId="1F6CE524">
      <w:pPr>
        <w:rPr>
          <w:rFonts w:ascii="Times New Roman" w:hAnsi="Times New Roman" w:eastAsia="仿宋_GB2312" w:cs="Times New Roman"/>
        </w:rPr>
      </w:pPr>
    </w:p>
    <w:p w14:paraId="3F4DBF91">
      <w:pPr>
        <w:rPr>
          <w:rFonts w:ascii="Times New Roman" w:hAnsi="Times New Roman" w:eastAsia="仿宋_GB2312" w:cs="Times New Roman"/>
        </w:rPr>
      </w:pPr>
    </w:p>
    <w:p w14:paraId="2EC141CE">
      <w:pPr>
        <w:rPr>
          <w:rFonts w:ascii="Times New Roman" w:hAnsi="Times New Roman" w:eastAsia="仿宋_GB2312" w:cs="Times New Roman"/>
        </w:rPr>
      </w:pPr>
    </w:p>
    <w:p w14:paraId="677EEAC8">
      <w:pPr>
        <w:rPr>
          <w:rFonts w:ascii="Times New Roman" w:hAnsi="Times New Roman" w:eastAsia="仿宋_GB2312" w:cs="Times New Roman"/>
        </w:rPr>
      </w:pPr>
    </w:p>
    <w:p w14:paraId="62D9B3E5">
      <w:pPr>
        <w:rPr>
          <w:rFonts w:ascii="Times New Roman" w:hAnsi="Times New Roman" w:eastAsia="仿宋_GB2312" w:cs="Times New Roman"/>
        </w:rPr>
      </w:pPr>
    </w:p>
    <w:p w14:paraId="448C6478">
      <w:pPr>
        <w:rPr>
          <w:rFonts w:ascii="Times New Roman" w:hAnsi="Times New Roman" w:eastAsia="仿宋_GB2312" w:cs="Times New Roman"/>
        </w:rPr>
      </w:pPr>
    </w:p>
    <w:p w14:paraId="06D4ED7E">
      <w:pPr>
        <w:rPr>
          <w:rFonts w:ascii="Times New Roman" w:hAnsi="Times New Roman" w:eastAsia="仿宋_GB2312" w:cs="Times New Roman"/>
        </w:rPr>
      </w:pPr>
    </w:p>
    <w:p w14:paraId="0D1E7609">
      <w:pPr>
        <w:spacing w:before="104" w:line="238" w:lineRule="auto"/>
        <w:jc w:val="center"/>
        <w:rPr>
          <w:rFonts w:ascii="仿宋" w:hAnsi="仿宋" w:eastAsia="仿宋" w:cs="仿宋"/>
          <w:spacing w:val="-2"/>
          <w:sz w:val="32"/>
          <w:szCs w:val="32"/>
        </w:rPr>
      </w:pPr>
      <w:r>
        <w:rPr>
          <w:rFonts w:ascii="仿宋" w:hAnsi="仿宋" w:eastAsia="仿宋" w:cs="仿宋"/>
          <w:spacing w:val="-2"/>
          <w:sz w:val="32"/>
          <w:szCs w:val="32"/>
        </w:rPr>
        <w:t>财政拨款收入支出决算总表</w:t>
      </w:r>
    </w:p>
    <w:p w14:paraId="311D4F9E">
      <w:pPr>
        <w:spacing w:before="104" w:line="238" w:lineRule="auto"/>
        <w:jc w:val="right"/>
        <w:rPr>
          <w:rFonts w:ascii="仿宋" w:hAnsi="仿宋" w:eastAsia="仿宋" w:cs="仿宋"/>
          <w:spacing w:val="-6"/>
          <w:sz w:val="20"/>
          <w:szCs w:val="20"/>
        </w:rPr>
      </w:pPr>
      <w:r>
        <w:rPr>
          <w:rFonts w:hint="eastAsia" w:ascii="仿宋" w:hAnsi="仿宋" w:eastAsia="仿宋" w:cs="仿宋"/>
          <w:spacing w:val="-6"/>
          <w:sz w:val="20"/>
          <w:szCs w:val="20"/>
          <w:lang w:eastAsia="zh-CN"/>
        </w:rPr>
        <w:t>公</w:t>
      </w:r>
      <w:r>
        <w:rPr>
          <w:rFonts w:ascii="仿宋" w:hAnsi="仿宋" w:eastAsia="仿宋" w:cs="仿宋"/>
          <w:spacing w:val="-6"/>
          <w:sz w:val="20"/>
          <w:szCs w:val="20"/>
        </w:rPr>
        <w:t>开</w:t>
      </w:r>
      <w:r>
        <w:rPr>
          <w:rFonts w:ascii="仿宋" w:hAnsi="仿宋" w:eastAsia="仿宋" w:cs="仿宋"/>
          <w:spacing w:val="-43"/>
          <w:sz w:val="20"/>
          <w:szCs w:val="20"/>
        </w:rPr>
        <w:t xml:space="preserve"> </w:t>
      </w:r>
      <w:r>
        <w:rPr>
          <w:rFonts w:ascii="Times New Roman" w:hAnsi="Times New Roman" w:eastAsia="Times New Roman" w:cs="Times New Roman"/>
          <w:spacing w:val="-6"/>
          <w:sz w:val="20"/>
          <w:szCs w:val="20"/>
        </w:rPr>
        <w:t>04</w:t>
      </w:r>
      <w:r>
        <w:rPr>
          <w:rFonts w:ascii="Times New Roman" w:hAnsi="Times New Roman" w:eastAsia="Times New Roman" w:cs="Times New Roman"/>
          <w:spacing w:val="10"/>
          <w:sz w:val="20"/>
          <w:szCs w:val="20"/>
        </w:rPr>
        <w:t xml:space="preserve"> </w:t>
      </w:r>
      <w:r>
        <w:rPr>
          <w:rFonts w:ascii="仿宋" w:hAnsi="仿宋" w:eastAsia="仿宋" w:cs="仿宋"/>
          <w:spacing w:val="-6"/>
          <w:sz w:val="20"/>
          <w:szCs w:val="20"/>
        </w:rPr>
        <w:t>表</w:t>
      </w:r>
    </w:p>
    <w:p w14:paraId="66905530">
      <w:pPr>
        <w:spacing w:before="109" w:line="257" w:lineRule="auto"/>
        <w:ind w:right="118"/>
        <w:rPr>
          <w:rFonts w:ascii="仿宋" w:hAnsi="仿宋" w:eastAsia="仿宋" w:cs="仿宋"/>
          <w:sz w:val="20"/>
          <w:szCs w:val="20"/>
        </w:rPr>
      </w:pPr>
      <w:r>
        <w:rPr>
          <w:rFonts w:ascii="仿宋" w:hAnsi="仿宋" w:eastAsia="仿宋" w:cs="仿宋"/>
          <w:spacing w:val="-2"/>
          <w:sz w:val="20"/>
          <w:szCs w:val="20"/>
        </w:rPr>
        <w:t>部门</w:t>
      </w:r>
      <w:r>
        <w:rPr>
          <w:rFonts w:ascii="仿宋" w:hAnsi="仿宋" w:eastAsia="仿宋" w:cs="仿宋"/>
          <w:spacing w:val="-1"/>
          <w:sz w:val="20"/>
          <w:szCs w:val="20"/>
        </w:rPr>
        <w:t>：</w:t>
      </w:r>
      <w:r>
        <w:rPr>
          <w:rFonts w:ascii="宋体" w:hAnsi="宋体" w:eastAsia="宋体" w:cs="宋体"/>
          <w:spacing w:val="-2"/>
          <w:sz w:val="20"/>
          <w:szCs w:val="20"/>
        </w:rPr>
        <w:t>石</w:t>
      </w:r>
      <w:r>
        <w:rPr>
          <w:rFonts w:ascii="仿宋" w:hAnsi="仿宋" w:eastAsia="仿宋" w:cs="仿宋"/>
          <w:spacing w:val="-2"/>
          <w:sz w:val="20"/>
          <w:szCs w:val="20"/>
        </w:rPr>
        <w:t>家</w:t>
      </w:r>
      <w:r>
        <w:rPr>
          <w:rFonts w:ascii="宋体" w:hAnsi="宋体" w:eastAsia="宋体" w:cs="宋体"/>
          <w:spacing w:val="-2"/>
          <w:sz w:val="20"/>
          <w:szCs w:val="20"/>
        </w:rPr>
        <w:t>庄市鹿泉</w:t>
      </w:r>
      <w:r>
        <w:rPr>
          <w:rFonts w:ascii="仿宋" w:hAnsi="仿宋" w:eastAsia="仿宋" w:cs="仿宋"/>
          <w:spacing w:val="-2"/>
          <w:sz w:val="20"/>
          <w:szCs w:val="20"/>
        </w:rPr>
        <w:t>区</w:t>
      </w:r>
      <w:r>
        <w:rPr>
          <w:rFonts w:ascii="宋体" w:hAnsi="宋体" w:eastAsia="宋体" w:cs="宋体"/>
          <w:spacing w:val="-2"/>
          <w:sz w:val="20"/>
          <w:szCs w:val="20"/>
        </w:rPr>
        <w:t>宜</w:t>
      </w:r>
      <w:r>
        <w:rPr>
          <w:rFonts w:ascii="仿宋" w:hAnsi="仿宋" w:eastAsia="仿宋" w:cs="仿宋"/>
          <w:spacing w:val="-2"/>
          <w:sz w:val="20"/>
          <w:szCs w:val="20"/>
        </w:rPr>
        <w:t>安</w:t>
      </w:r>
      <w:r>
        <w:rPr>
          <w:rFonts w:ascii="宋体" w:hAnsi="宋体" w:eastAsia="宋体" w:cs="宋体"/>
          <w:spacing w:val="-2"/>
          <w:sz w:val="20"/>
          <w:szCs w:val="20"/>
        </w:rPr>
        <w:t>镇</w:t>
      </w:r>
      <w:r>
        <w:rPr>
          <w:rFonts w:ascii="仿宋" w:hAnsi="仿宋" w:eastAsia="仿宋" w:cs="仿宋"/>
          <w:spacing w:val="-2"/>
          <w:sz w:val="20"/>
          <w:szCs w:val="20"/>
        </w:rPr>
        <w:t xml:space="preserve">人民政府      </w:t>
      </w:r>
      <w:r>
        <w:rPr>
          <w:rFonts w:ascii="Times New Roman" w:hAnsi="Times New Roman" w:eastAsia="Times New Roman" w:cs="Times New Roman"/>
          <w:spacing w:val="-2"/>
          <w:sz w:val="20"/>
          <w:szCs w:val="20"/>
        </w:rPr>
        <w:t xml:space="preserve">2025 </w:t>
      </w:r>
      <w:r>
        <w:rPr>
          <w:rFonts w:ascii="仿宋" w:hAnsi="仿宋" w:eastAsia="仿宋" w:cs="仿宋"/>
          <w:spacing w:val="-2"/>
          <w:sz w:val="20"/>
          <w:szCs w:val="20"/>
        </w:rPr>
        <w:t>年度                     金额单位</w:t>
      </w:r>
      <w:r>
        <w:rPr>
          <w:rFonts w:ascii="仿宋" w:hAnsi="仿宋" w:eastAsia="仿宋" w:cs="仿宋"/>
          <w:spacing w:val="-3"/>
          <w:sz w:val="20"/>
          <w:szCs w:val="20"/>
        </w:rPr>
        <w:t>：万元</w:t>
      </w:r>
    </w:p>
    <w:tbl>
      <w:tblPr>
        <w:tblStyle w:val="26"/>
        <w:tblpPr w:leftFromText="180" w:rightFromText="180" w:vertAnchor="text" w:horzAnchor="page" w:tblpX="293" w:tblpY="256"/>
        <w:tblOverlap w:val="never"/>
        <w:tblW w:w="1131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23"/>
        <w:gridCol w:w="601"/>
        <w:gridCol w:w="1378"/>
        <w:gridCol w:w="2022"/>
        <w:gridCol w:w="601"/>
        <w:gridCol w:w="1248"/>
        <w:gridCol w:w="1175"/>
        <w:gridCol w:w="1175"/>
        <w:gridCol w:w="1196"/>
      </w:tblGrid>
      <w:tr w14:paraId="4CDA3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4" w:hRule="atLeast"/>
        </w:trPr>
        <w:tc>
          <w:tcPr>
            <w:tcW w:w="3902" w:type="dxa"/>
            <w:gridSpan w:val="3"/>
            <w:vAlign w:val="top"/>
          </w:tcPr>
          <w:p w14:paraId="0DC4B454">
            <w:pPr>
              <w:widowControl/>
              <w:kinsoku w:val="0"/>
              <w:autoSpaceDE w:val="0"/>
              <w:autoSpaceDN w:val="0"/>
              <w:adjustRightInd w:val="0"/>
              <w:snapToGrid w:val="0"/>
              <w:spacing w:before="66" w:line="226" w:lineRule="auto"/>
              <w:ind w:left="182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收入</w:t>
            </w:r>
          </w:p>
        </w:tc>
        <w:tc>
          <w:tcPr>
            <w:tcW w:w="7417" w:type="dxa"/>
            <w:gridSpan w:val="6"/>
            <w:vAlign w:val="top"/>
          </w:tcPr>
          <w:p w14:paraId="74367F79">
            <w:pPr>
              <w:widowControl/>
              <w:kinsoku w:val="0"/>
              <w:autoSpaceDE w:val="0"/>
              <w:autoSpaceDN w:val="0"/>
              <w:adjustRightInd w:val="0"/>
              <w:snapToGrid w:val="0"/>
              <w:spacing w:before="66" w:line="226" w:lineRule="auto"/>
              <w:ind w:left="364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支出</w:t>
            </w:r>
          </w:p>
        </w:tc>
      </w:tr>
      <w:tr w14:paraId="5B2E5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4" w:hRule="atLeast"/>
        </w:trPr>
        <w:tc>
          <w:tcPr>
            <w:tcW w:w="1923" w:type="dxa"/>
            <w:vAlign w:val="top"/>
          </w:tcPr>
          <w:p w14:paraId="3F442AD7">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eastAsia="en-US"/>
              </w:rPr>
            </w:pPr>
          </w:p>
          <w:p w14:paraId="68F8DB0C">
            <w:pPr>
              <w:widowControl/>
              <w:kinsoku w:val="0"/>
              <w:autoSpaceDE w:val="0"/>
              <w:autoSpaceDN w:val="0"/>
              <w:adjustRightInd w:val="0"/>
              <w:snapToGrid w:val="0"/>
              <w:spacing w:before="65" w:line="240" w:lineRule="auto"/>
              <w:ind w:left="59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7"/>
                <w:kern w:val="0"/>
                <w:sz w:val="20"/>
                <w:szCs w:val="20"/>
                <w:lang w:eastAsia="en-US"/>
              </w:rPr>
              <w:t>项</w:t>
            </w:r>
            <w:r>
              <w:rPr>
                <w:rFonts w:ascii="仿宋" w:hAnsi="仿宋" w:eastAsia="仿宋" w:cs="仿宋"/>
                <w:snapToGrid w:val="0"/>
                <w:color w:val="000000"/>
                <w:spacing w:val="13"/>
                <w:kern w:val="0"/>
                <w:sz w:val="20"/>
                <w:szCs w:val="20"/>
                <w:lang w:eastAsia="en-US"/>
              </w:rPr>
              <w:t xml:space="preserve">    </w:t>
            </w:r>
            <w:r>
              <w:rPr>
                <w:rFonts w:ascii="仿宋" w:hAnsi="仿宋" w:eastAsia="仿宋" w:cs="仿宋"/>
                <w:snapToGrid w:val="0"/>
                <w:color w:val="000000"/>
                <w:spacing w:val="-7"/>
                <w:kern w:val="0"/>
                <w:sz w:val="20"/>
                <w:szCs w:val="20"/>
                <w:lang w:eastAsia="en-US"/>
              </w:rPr>
              <w:t>目</w:t>
            </w:r>
          </w:p>
        </w:tc>
        <w:tc>
          <w:tcPr>
            <w:tcW w:w="601" w:type="dxa"/>
            <w:vAlign w:val="top"/>
          </w:tcPr>
          <w:p w14:paraId="07F89CBF">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eastAsia="en-US"/>
              </w:rPr>
            </w:pPr>
          </w:p>
          <w:p w14:paraId="655EFAD1">
            <w:pPr>
              <w:widowControl/>
              <w:kinsoku w:val="0"/>
              <w:autoSpaceDE w:val="0"/>
              <w:autoSpaceDN w:val="0"/>
              <w:adjustRightInd w:val="0"/>
              <w:snapToGrid w:val="0"/>
              <w:spacing w:before="65" w:line="237" w:lineRule="auto"/>
              <w:ind w:left="10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行次</w:t>
            </w:r>
          </w:p>
        </w:tc>
        <w:tc>
          <w:tcPr>
            <w:tcW w:w="1378" w:type="dxa"/>
            <w:vAlign w:val="top"/>
          </w:tcPr>
          <w:p w14:paraId="0758C43D">
            <w:pPr>
              <w:widowControl/>
              <w:kinsoku w:val="0"/>
              <w:autoSpaceDE w:val="0"/>
              <w:autoSpaceDN w:val="0"/>
              <w:adjustRightInd w:val="0"/>
              <w:snapToGrid w:val="0"/>
              <w:spacing w:line="312" w:lineRule="auto"/>
              <w:jc w:val="left"/>
              <w:textAlignment w:val="baseline"/>
              <w:rPr>
                <w:rFonts w:ascii="Arial" w:hAnsi="Arial" w:eastAsia="Arial" w:cs="Arial"/>
                <w:snapToGrid w:val="0"/>
                <w:color w:val="000000"/>
                <w:kern w:val="0"/>
                <w:sz w:val="21"/>
                <w:szCs w:val="21"/>
                <w:lang w:eastAsia="en-US"/>
              </w:rPr>
            </w:pPr>
          </w:p>
          <w:p w14:paraId="65D49157">
            <w:pPr>
              <w:widowControl/>
              <w:kinsoku w:val="0"/>
              <w:autoSpaceDE w:val="0"/>
              <w:autoSpaceDN w:val="0"/>
              <w:adjustRightInd w:val="0"/>
              <w:snapToGrid w:val="0"/>
              <w:spacing w:before="65" w:line="202" w:lineRule="auto"/>
              <w:ind w:left="51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金额</w:t>
            </w:r>
          </w:p>
        </w:tc>
        <w:tc>
          <w:tcPr>
            <w:tcW w:w="2022" w:type="dxa"/>
            <w:vAlign w:val="top"/>
          </w:tcPr>
          <w:p w14:paraId="19567BC2">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eastAsia="en-US"/>
              </w:rPr>
            </w:pPr>
          </w:p>
          <w:p w14:paraId="255F1290">
            <w:pPr>
              <w:widowControl/>
              <w:kinsoku w:val="0"/>
              <w:autoSpaceDE w:val="0"/>
              <w:autoSpaceDN w:val="0"/>
              <w:adjustRightInd w:val="0"/>
              <w:snapToGrid w:val="0"/>
              <w:spacing w:before="65" w:line="240" w:lineRule="auto"/>
              <w:ind w:left="84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601" w:type="dxa"/>
            <w:vAlign w:val="top"/>
          </w:tcPr>
          <w:p w14:paraId="14F24A25">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eastAsia="en-US"/>
              </w:rPr>
            </w:pPr>
          </w:p>
          <w:p w14:paraId="5E391078">
            <w:pPr>
              <w:widowControl/>
              <w:kinsoku w:val="0"/>
              <w:autoSpaceDE w:val="0"/>
              <w:autoSpaceDN w:val="0"/>
              <w:adjustRightInd w:val="0"/>
              <w:snapToGrid w:val="0"/>
              <w:spacing w:before="65" w:line="237" w:lineRule="auto"/>
              <w:ind w:left="11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行次</w:t>
            </w:r>
          </w:p>
        </w:tc>
        <w:tc>
          <w:tcPr>
            <w:tcW w:w="1248" w:type="dxa"/>
            <w:vAlign w:val="top"/>
          </w:tcPr>
          <w:p w14:paraId="0B8AA745">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eastAsia="en-US"/>
              </w:rPr>
            </w:pPr>
          </w:p>
          <w:p w14:paraId="02774933">
            <w:pPr>
              <w:widowControl/>
              <w:kinsoku w:val="0"/>
              <w:autoSpaceDE w:val="0"/>
              <w:autoSpaceDN w:val="0"/>
              <w:adjustRightInd w:val="0"/>
              <w:snapToGrid w:val="0"/>
              <w:spacing w:before="65" w:line="239" w:lineRule="auto"/>
              <w:ind w:left="45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合计</w:t>
            </w:r>
          </w:p>
        </w:tc>
        <w:tc>
          <w:tcPr>
            <w:tcW w:w="1175" w:type="dxa"/>
            <w:vAlign w:val="top"/>
          </w:tcPr>
          <w:p w14:paraId="12E2E8C3">
            <w:pPr>
              <w:widowControl/>
              <w:kinsoku w:val="0"/>
              <w:autoSpaceDE w:val="0"/>
              <w:autoSpaceDN w:val="0"/>
              <w:adjustRightInd w:val="0"/>
              <w:snapToGrid w:val="0"/>
              <w:spacing w:before="213" w:line="287" w:lineRule="auto"/>
              <w:ind w:left="119" w:right="93" w:firstLine="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一般公共预</w:t>
            </w:r>
            <w:r>
              <w:rPr>
                <w:rFonts w:ascii="仿宋" w:hAnsi="仿宋" w:eastAsia="仿宋" w:cs="仿宋"/>
                <w:snapToGrid w:val="0"/>
                <w:color w:val="000000"/>
                <w:spacing w:val="-4"/>
                <w:kern w:val="0"/>
                <w:sz w:val="20"/>
                <w:szCs w:val="20"/>
                <w:lang w:eastAsia="en-US"/>
              </w:rPr>
              <w:t>算财政拨款</w:t>
            </w:r>
          </w:p>
        </w:tc>
        <w:tc>
          <w:tcPr>
            <w:tcW w:w="1175" w:type="dxa"/>
            <w:vAlign w:val="top"/>
          </w:tcPr>
          <w:p w14:paraId="16EB08FD">
            <w:pPr>
              <w:widowControl/>
              <w:kinsoku w:val="0"/>
              <w:autoSpaceDE w:val="0"/>
              <w:autoSpaceDN w:val="0"/>
              <w:adjustRightInd w:val="0"/>
              <w:snapToGrid w:val="0"/>
              <w:spacing w:before="56" w:line="237" w:lineRule="auto"/>
              <w:ind w:left="11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政府性基金</w:t>
            </w:r>
          </w:p>
          <w:p w14:paraId="4CA8273F">
            <w:pPr>
              <w:widowControl/>
              <w:kinsoku w:val="0"/>
              <w:autoSpaceDE w:val="0"/>
              <w:autoSpaceDN w:val="0"/>
              <w:adjustRightInd w:val="0"/>
              <w:snapToGrid w:val="0"/>
              <w:spacing w:before="55" w:line="256" w:lineRule="auto"/>
              <w:ind w:left="518" w:right="90" w:hanging="40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预算财政拨</w:t>
            </w:r>
            <w:r>
              <w:rPr>
                <w:rFonts w:ascii="仿宋" w:hAnsi="仿宋" w:eastAsia="仿宋" w:cs="仿宋"/>
                <w:snapToGrid w:val="0"/>
                <w:color w:val="000000"/>
                <w:kern w:val="0"/>
                <w:sz w:val="20"/>
                <w:szCs w:val="20"/>
                <w:lang w:eastAsia="en-US"/>
              </w:rPr>
              <w:t>款</w:t>
            </w:r>
          </w:p>
        </w:tc>
        <w:tc>
          <w:tcPr>
            <w:tcW w:w="1196" w:type="dxa"/>
            <w:vAlign w:val="top"/>
          </w:tcPr>
          <w:p w14:paraId="4A7E3BE8">
            <w:pPr>
              <w:widowControl/>
              <w:kinsoku w:val="0"/>
              <w:autoSpaceDE w:val="0"/>
              <w:autoSpaceDN w:val="0"/>
              <w:adjustRightInd w:val="0"/>
              <w:snapToGrid w:val="0"/>
              <w:spacing w:before="57" w:line="239" w:lineRule="auto"/>
              <w:ind w:left="14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国有资本经</w:t>
            </w:r>
          </w:p>
          <w:p w14:paraId="44AF8817">
            <w:pPr>
              <w:widowControl/>
              <w:kinsoku w:val="0"/>
              <w:autoSpaceDE w:val="0"/>
              <w:autoSpaceDN w:val="0"/>
              <w:adjustRightInd w:val="0"/>
              <w:snapToGrid w:val="0"/>
              <w:spacing w:before="53" w:line="256" w:lineRule="auto"/>
              <w:ind w:left="418" w:right="103" w:hanging="28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营预算财政</w:t>
            </w:r>
            <w:r>
              <w:rPr>
                <w:rFonts w:ascii="仿宋" w:hAnsi="仿宋" w:eastAsia="仿宋" w:cs="仿宋"/>
                <w:snapToGrid w:val="0"/>
                <w:color w:val="000000"/>
                <w:spacing w:val="-2"/>
                <w:kern w:val="0"/>
                <w:sz w:val="20"/>
                <w:szCs w:val="20"/>
                <w:lang w:eastAsia="en-US"/>
              </w:rPr>
              <w:t>拨款</w:t>
            </w:r>
          </w:p>
        </w:tc>
      </w:tr>
      <w:tr w14:paraId="6276C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923" w:type="dxa"/>
            <w:vAlign w:val="top"/>
          </w:tcPr>
          <w:p w14:paraId="6E230821">
            <w:pPr>
              <w:widowControl/>
              <w:kinsoku w:val="0"/>
              <w:autoSpaceDE w:val="0"/>
              <w:autoSpaceDN w:val="0"/>
              <w:adjustRightInd w:val="0"/>
              <w:snapToGrid w:val="0"/>
              <w:spacing w:before="59" w:line="224" w:lineRule="auto"/>
              <w:ind w:left="59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栏</w:t>
            </w:r>
            <w:r>
              <w:rPr>
                <w:rFonts w:ascii="仿宋" w:hAnsi="仿宋" w:eastAsia="仿宋" w:cs="仿宋"/>
                <w:snapToGrid w:val="0"/>
                <w:color w:val="000000"/>
                <w:spacing w:val="4"/>
                <w:kern w:val="0"/>
                <w:sz w:val="20"/>
                <w:szCs w:val="20"/>
                <w:lang w:eastAsia="en-US"/>
              </w:rPr>
              <w:t xml:space="preserve">    </w:t>
            </w:r>
            <w:r>
              <w:rPr>
                <w:rFonts w:ascii="仿宋" w:hAnsi="仿宋" w:eastAsia="仿宋" w:cs="仿宋"/>
                <w:snapToGrid w:val="0"/>
                <w:color w:val="000000"/>
                <w:spacing w:val="-6"/>
                <w:kern w:val="0"/>
                <w:sz w:val="20"/>
                <w:szCs w:val="20"/>
                <w:lang w:eastAsia="en-US"/>
              </w:rPr>
              <w:t>次</w:t>
            </w:r>
          </w:p>
        </w:tc>
        <w:tc>
          <w:tcPr>
            <w:tcW w:w="601" w:type="dxa"/>
            <w:vAlign w:val="top"/>
          </w:tcPr>
          <w:p w14:paraId="418AAAF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378" w:type="dxa"/>
            <w:vAlign w:val="top"/>
          </w:tcPr>
          <w:p w14:paraId="1D0F808B">
            <w:pPr>
              <w:widowControl/>
              <w:kinsoku w:val="0"/>
              <w:autoSpaceDE w:val="0"/>
              <w:autoSpaceDN w:val="0"/>
              <w:adjustRightInd w:val="0"/>
              <w:snapToGrid w:val="0"/>
              <w:spacing w:before="50" w:line="232" w:lineRule="auto"/>
              <w:ind w:left="670"/>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1</w:t>
            </w:r>
          </w:p>
        </w:tc>
        <w:tc>
          <w:tcPr>
            <w:tcW w:w="2022" w:type="dxa"/>
            <w:vAlign w:val="top"/>
          </w:tcPr>
          <w:p w14:paraId="64600BF2">
            <w:pPr>
              <w:widowControl/>
              <w:kinsoku w:val="0"/>
              <w:autoSpaceDE w:val="0"/>
              <w:autoSpaceDN w:val="0"/>
              <w:adjustRightInd w:val="0"/>
              <w:snapToGrid w:val="0"/>
              <w:spacing w:before="59" w:line="224" w:lineRule="auto"/>
              <w:ind w:left="64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栏</w:t>
            </w:r>
            <w:r>
              <w:rPr>
                <w:rFonts w:ascii="仿宋" w:hAnsi="仿宋" w:eastAsia="仿宋" w:cs="仿宋"/>
                <w:snapToGrid w:val="0"/>
                <w:color w:val="000000"/>
                <w:spacing w:val="4"/>
                <w:kern w:val="0"/>
                <w:sz w:val="20"/>
                <w:szCs w:val="20"/>
                <w:lang w:eastAsia="en-US"/>
              </w:rPr>
              <w:t xml:space="preserve">    </w:t>
            </w:r>
            <w:r>
              <w:rPr>
                <w:rFonts w:ascii="仿宋" w:hAnsi="仿宋" w:eastAsia="仿宋" w:cs="仿宋"/>
                <w:snapToGrid w:val="0"/>
                <w:color w:val="000000"/>
                <w:spacing w:val="-6"/>
                <w:kern w:val="0"/>
                <w:sz w:val="20"/>
                <w:szCs w:val="20"/>
                <w:lang w:eastAsia="en-US"/>
              </w:rPr>
              <w:t>次</w:t>
            </w:r>
          </w:p>
        </w:tc>
        <w:tc>
          <w:tcPr>
            <w:tcW w:w="601" w:type="dxa"/>
            <w:vAlign w:val="top"/>
          </w:tcPr>
          <w:p w14:paraId="18D1B25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248" w:type="dxa"/>
            <w:vAlign w:val="top"/>
          </w:tcPr>
          <w:p w14:paraId="26D04729">
            <w:pPr>
              <w:widowControl/>
              <w:kinsoku w:val="0"/>
              <w:autoSpaceDE w:val="0"/>
              <w:autoSpaceDN w:val="0"/>
              <w:adjustRightInd w:val="0"/>
              <w:snapToGrid w:val="0"/>
              <w:spacing w:before="50" w:line="232" w:lineRule="auto"/>
              <w:ind w:left="598"/>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2</w:t>
            </w:r>
          </w:p>
        </w:tc>
        <w:tc>
          <w:tcPr>
            <w:tcW w:w="1175" w:type="dxa"/>
            <w:vAlign w:val="top"/>
          </w:tcPr>
          <w:p w14:paraId="0740D51E">
            <w:pPr>
              <w:widowControl/>
              <w:kinsoku w:val="0"/>
              <w:autoSpaceDE w:val="0"/>
              <w:autoSpaceDN w:val="0"/>
              <w:adjustRightInd w:val="0"/>
              <w:snapToGrid w:val="0"/>
              <w:spacing w:before="50" w:line="232" w:lineRule="auto"/>
              <w:ind w:left="564"/>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3</w:t>
            </w:r>
          </w:p>
        </w:tc>
        <w:tc>
          <w:tcPr>
            <w:tcW w:w="1175" w:type="dxa"/>
            <w:vAlign w:val="top"/>
          </w:tcPr>
          <w:p w14:paraId="77590622">
            <w:pPr>
              <w:widowControl/>
              <w:kinsoku w:val="0"/>
              <w:autoSpaceDE w:val="0"/>
              <w:autoSpaceDN w:val="0"/>
              <w:adjustRightInd w:val="0"/>
              <w:snapToGrid w:val="0"/>
              <w:spacing w:before="50" w:line="232" w:lineRule="auto"/>
              <w:ind w:left="561"/>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4</w:t>
            </w:r>
          </w:p>
        </w:tc>
        <w:tc>
          <w:tcPr>
            <w:tcW w:w="1196" w:type="dxa"/>
            <w:vAlign w:val="top"/>
          </w:tcPr>
          <w:p w14:paraId="1B2E9176">
            <w:pPr>
              <w:widowControl/>
              <w:kinsoku w:val="0"/>
              <w:autoSpaceDE w:val="0"/>
              <w:autoSpaceDN w:val="0"/>
              <w:adjustRightInd w:val="0"/>
              <w:snapToGrid w:val="0"/>
              <w:spacing w:before="50" w:line="232" w:lineRule="auto"/>
              <w:ind w:left="573"/>
              <w:jc w:val="left"/>
              <w:textAlignment w:val="baseline"/>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sz w:val="20"/>
                <w:szCs w:val="20"/>
                <w:lang w:eastAsia="en-US"/>
              </w:rPr>
              <w:t>5</w:t>
            </w:r>
          </w:p>
        </w:tc>
      </w:tr>
      <w:tr w14:paraId="48E1F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550A0328">
            <w:pPr>
              <w:widowControl/>
              <w:kinsoku w:val="0"/>
              <w:autoSpaceDE w:val="0"/>
              <w:autoSpaceDN w:val="0"/>
              <w:adjustRightInd w:val="0"/>
              <w:snapToGrid w:val="0"/>
              <w:spacing w:before="58" w:line="256" w:lineRule="auto"/>
              <w:ind w:left="111" w:right="271" w:firstLine="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一、一般公共预算财政拨款</w:t>
            </w:r>
          </w:p>
        </w:tc>
        <w:tc>
          <w:tcPr>
            <w:tcW w:w="601" w:type="dxa"/>
            <w:vAlign w:val="top"/>
          </w:tcPr>
          <w:p w14:paraId="314DC2C4">
            <w:pPr>
              <w:kinsoku w:val="0"/>
              <w:autoSpaceDE w:val="0"/>
              <w:autoSpaceDN w:val="0"/>
              <w:adjustRightInd w:val="0"/>
              <w:snapToGrid w:val="0"/>
              <w:spacing w:before="241" w:line="186" w:lineRule="auto"/>
              <w:ind w:left="26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1</w:t>
            </w:r>
          </w:p>
        </w:tc>
        <w:tc>
          <w:tcPr>
            <w:tcW w:w="1378" w:type="dxa"/>
            <w:vAlign w:val="top"/>
          </w:tcPr>
          <w:p w14:paraId="32E5DBB4">
            <w:pPr>
              <w:kinsoku w:val="0"/>
              <w:autoSpaceDE w:val="0"/>
              <w:autoSpaceDN w:val="0"/>
              <w:adjustRightInd w:val="0"/>
              <w:snapToGrid w:val="0"/>
              <w:spacing w:before="241" w:line="186" w:lineRule="auto"/>
              <w:ind w:left="60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2,719.53</w:t>
            </w:r>
          </w:p>
        </w:tc>
        <w:tc>
          <w:tcPr>
            <w:tcW w:w="2022" w:type="dxa"/>
            <w:vAlign w:val="top"/>
          </w:tcPr>
          <w:p w14:paraId="58A35F1B">
            <w:pPr>
              <w:widowControl/>
              <w:kinsoku w:val="0"/>
              <w:autoSpaceDE w:val="0"/>
              <w:autoSpaceDN w:val="0"/>
              <w:adjustRightInd w:val="0"/>
              <w:snapToGrid w:val="0"/>
              <w:spacing w:before="58" w:line="256" w:lineRule="auto"/>
              <w:ind w:left="131" w:right="177" w:hanging="1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一、一般公共服务支</w:t>
            </w:r>
            <w:r>
              <w:rPr>
                <w:rFonts w:ascii="仿宋" w:hAnsi="仿宋" w:eastAsia="仿宋" w:cs="仿宋"/>
                <w:snapToGrid w:val="0"/>
                <w:color w:val="000000"/>
                <w:kern w:val="0"/>
                <w:sz w:val="20"/>
                <w:szCs w:val="20"/>
                <w:lang w:eastAsia="en-US"/>
              </w:rPr>
              <w:t>出</w:t>
            </w:r>
          </w:p>
        </w:tc>
        <w:tc>
          <w:tcPr>
            <w:tcW w:w="601" w:type="dxa"/>
            <w:vAlign w:val="top"/>
          </w:tcPr>
          <w:p w14:paraId="501C8DDE">
            <w:pPr>
              <w:kinsoku w:val="0"/>
              <w:autoSpaceDE w:val="0"/>
              <w:autoSpaceDN w:val="0"/>
              <w:adjustRightInd w:val="0"/>
              <w:snapToGrid w:val="0"/>
              <w:spacing w:before="241"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33</w:t>
            </w:r>
          </w:p>
        </w:tc>
        <w:tc>
          <w:tcPr>
            <w:tcW w:w="1248" w:type="dxa"/>
            <w:vAlign w:val="top"/>
          </w:tcPr>
          <w:p w14:paraId="24DAB63F">
            <w:pPr>
              <w:kinsoku w:val="0"/>
              <w:autoSpaceDE w:val="0"/>
              <w:autoSpaceDN w:val="0"/>
              <w:adjustRightInd w:val="0"/>
              <w:snapToGrid w:val="0"/>
              <w:spacing w:before="241" w:line="186" w:lineRule="auto"/>
              <w:ind w:left="50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1,409.91</w:t>
            </w:r>
          </w:p>
        </w:tc>
        <w:tc>
          <w:tcPr>
            <w:tcW w:w="1175" w:type="dxa"/>
            <w:vAlign w:val="top"/>
          </w:tcPr>
          <w:p w14:paraId="05940275">
            <w:pPr>
              <w:kinsoku w:val="0"/>
              <w:autoSpaceDE w:val="0"/>
              <w:autoSpaceDN w:val="0"/>
              <w:adjustRightInd w:val="0"/>
              <w:snapToGrid w:val="0"/>
              <w:spacing w:before="241" w:line="186" w:lineRule="auto"/>
              <w:ind w:left="42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1,409.91</w:t>
            </w:r>
          </w:p>
        </w:tc>
        <w:tc>
          <w:tcPr>
            <w:tcW w:w="1175" w:type="dxa"/>
            <w:vAlign w:val="top"/>
          </w:tcPr>
          <w:p w14:paraId="104D55D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0DB023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FBD1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0A4F0091">
            <w:pPr>
              <w:widowControl/>
              <w:kinsoku w:val="0"/>
              <w:autoSpaceDE w:val="0"/>
              <w:autoSpaceDN w:val="0"/>
              <w:adjustRightInd w:val="0"/>
              <w:snapToGrid w:val="0"/>
              <w:spacing w:before="60" w:line="255" w:lineRule="auto"/>
              <w:ind w:left="114" w:right="271"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二、政府性基金预算财政拨款</w:t>
            </w:r>
          </w:p>
        </w:tc>
        <w:tc>
          <w:tcPr>
            <w:tcW w:w="601" w:type="dxa"/>
            <w:vAlign w:val="top"/>
          </w:tcPr>
          <w:p w14:paraId="1F44B4C8">
            <w:pPr>
              <w:kinsoku w:val="0"/>
              <w:autoSpaceDE w:val="0"/>
              <w:autoSpaceDN w:val="0"/>
              <w:adjustRightInd w:val="0"/>
              <w:snapToGrid w:val="0"/>
              <w:spacing w:before="242" w:line="186" w:lineRule="auto"/>
              <w:ind w:left="24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2</w:t>
            </w:r>
          </w:p>
        </w:tc>
        <w:tc>
          <w:tcPr>
            <w:tcW w:w="1378" w:type="dxa"/>
            <w:vAlign w:val="top"/>
          </w:tcPr>
          <w:p w14:paraId="74ABACE1">
            <w:pPr>
              <w:kinsoku w:val="0"/>
              <w:autoSpaceDE w:val="0"/>
              <w:autoSpaceDN w:val="0"/>
              <w:adjustRightInd w:val="0"/>
              <w:snapToGrid w:val="0"/>
              <w:spacing w:before="242" w:line="186" w:lineRule="auto"/>
              <w:ind w:left="77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2022" w:type="dxa"/>
            <w:vAlign w:val="top"/>
          </w:tcPr>
          <w:p w14:paraId="3A889F9D">
            <w:pPr>
              <w:widowControl/>
              <w:kinsoku w:val="0"/>
              <w:autoSpaceDE w:val="0"/>
              <w:autoSpaceDN w:val="0"/>
              <w:adjustRightInd w:val="0"/>
              <w:snapToGrid w:val="0"/>
              <w:spacing w:before="215" w:line="240" w:lineRule="auto"/>
              <w:ind w:left="11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二、外交支出</w:t>
            </w:r>
          </w:p>
        </w:tc>
        <w:tc>
          <w:tcPr>
            <w:tcW w:w="601" w:type="dxa"/>
            <w:vAlign w:val="top"/>
          </w:tcPr>
          <w:p w14:paraId="08A89D80">
            <w:pPr>
              <w:kinsoku w:val="0"/>
              <w:autoSpaceDE w:val="0"/>
              <w:autoSpaceDN w:val="0"/>
              <w:adjustRightInd w:val="0"/>
              <w:snapToGrid w:val="0"/>
              <w:spacing w:before="242"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34</w:t>
            </w:r>
          </w:p>
        </w:tc>
        <w:tc>
          <w:tcPr>
            <w:tcW w:w="1248" w:type="dxa"/>
            <w:vAlign w:val="top"/>
          </w:tcPr>
          <w:p w14:paraId="38A1CC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14E2B4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6C34328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7CED340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6844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0B5038F5">
            <w:pPr>
              <w:widowControl/>
              <w:kinsoku w:val="0"/>
              <w:autoSpaceDE w:val="0"/>
              <w:autoSpaceDN w:val="0"/>
              <w:adjustRightInd w:val="0"/>
              <w:snapToGrid w:val="0"/>
              <w:spacing w:before="60" w:line="255" w:lineRule="auto"/>
              <w:ind w:left="109" w:right="271" w:firstLine="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三、国有资本经营</w:t>
            </w:r>
            <w:r>
              <w:rPr>
                <w:rFonts w:ascii="仿宋" w:hAnsi="仿宋" w:eastAsia="仿宋" w:cs="仿宋"/>
                <w:snapToGrid w:val="0"/>
                <w:color w:val="000000"/>
                <w:spacing w:val="-2"/>
                <w:kern w:val="0"/>
                <w:sz w:val="20"/>
                <w:szCs w:val="20"/>
                <w:lang w:eastAsia="en-US"/>
              </w:rPr>
              <w:t>预算财政拨款</w:t>
            </w:r>
          </w:p>
        </w:tc>
        <w:tc>
          <w:tcPr>
            <w:tcW w:w="601" w:type="dxa"/>
            <w:vAlign w:val="top"/>
          </w:tcPr>
          <w:p w14:paraId="38C75120">
            <w:pPr>
              <w:kinsoku w:val="0"/>
              <w:autoSpaceDE w:val="0"/>
              <w:autoSpaceDN w:val="0"/>
              <w:adjustRightInd w:val="0"/>
              <w:snapToGrid w:val="0"/>
              <w:spacing w:before="243" w:line="186" w:lineRule="auto"/>
              <w:ind w:left="25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3</w:t>
            </w:r>
          </w:p>
        </w:tc>
        <w:tc>
          <w:tcPr>
            <w:tcW w:w="1378" w:type="dxa"/>
            <w:vAlign w:val="top"/>
          </w:tcPr>
          <w:p w14:paraId="1C20715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39698ED1">
            <w:pPr>
              <w:widowControl/>
              <w:kinsoku w:val="0"/>
              <w:autoSpaceDE w:val="0"/>
              <w:autoSpaceDN w:val="0"/>
              <w:adjustRightInd w:val="0"/>
              <w:snapToGrid w:val="0"/>
              <w:spacing w:before="217" w:line="240" w:lineRule="auto"/>
              <w:ind w:left="117"/>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三、国防支出</w:t>
            </w:r>
          </w:p>
        </w:tc>
        <w:tc>
          <w:tcPr>
            <w:tcW w:w="601" w:type="dxa"/>
            <w:vAlign w:val="top"/>
          </w:tcPr>
          <w:p w14:paraId="54AD5065">
            <w:pPr>
              <w:kinsoku w:val="0"/>
              <w:autoSpaceDE w:val="0"/>
              <w:autoSpaceDN w:val="0"/>
              <w:adjustRightInd w:val="0"/>
              <w:snapToGrid w:val="0"/>
              <w:spacing w:before="243"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35</w:t>
            </w:r>
          </w:p>
        </w:tc>
        <w:tc>
          <w:tcPr>
            <w:tcW w:w="1248" w:type="dxa"/>
            <w:vAlign w:val="top"/>
          </w:tcPr>
          <w:p w14:paraId="5CEF6B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24219E9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13E675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0F67581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F37A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6" w:hRule="atLeast"/>
        </w:trPr>
        <w:tc>
          <w:tcPr>
            <w:tcW w:w="1923" w:type="dxa"/>
            <w:vAlign w:val="top"/>
          </w:tcPr>
          <w:p w14:paraId="54B4080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108B5A23">
            <w:pPr>
              <w:kinsoku w:val="0"/>
              <w:autoSpaceDE w:val="0"/>
              <w:autoSpaceDN w:val="0"/>
              <w:adjustRightInd w:val="0"/>
              <w:snapToGrid w:val="0"/>
              <w:spacing w:before="88" w:line="186" w:lineRule="auto"/>
              <w:ind w:left="24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4</w:t>
            </w:r>
          </w:p>
        </w:tc>
        <w:tc>
          <w:tcPr>
            <w:tcW w:w="1378" w:type="dxa"/>
            <w:vAlign w:val="top"/>
          </w:tcPr>
          <w:p w14:paraId="18EE6C1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3676D457">
            <w:pPr>
              <w:widowControl/>
              <w:kinsoku w:val="0"/>
              <w:autoSpaceDE w:val="0"/>
              <w:autoSpaceDN w:val="0"/>
              <w:adjustRightInd w:val="0"/>
              <w:snapToGrid w:val="0"/>
              <w:spacing w:before="62" w:line="220" w:lineRule="auto"/>
              <w:ind w:left="13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四、公共安全支出</w:t>
            </w:r>
          </w:p>
        </w:tc>
        <w:tc>
          <w:tcPr>
            <w:tcW w:w="601" w:type="dxa"/>
            <w:vAlign w:val="top"/>
          </w:tcPr>
          <w:p w14:paraId="22AE3E29">
            <w:pPr>
              <w:kinsoku w:val="0"/>
              <w:autoSpaceDE w:val="0"/>
              <w:autoSpaceDN w:val="0"/>
              <w:adjustRightInd w:val="0"/>
              <w:snapToGrid w:val="0"/>
              <w:spacing w:before="88"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36</w:t>
            </w:r>
          </w:p>
        </w:tc>
        <w:tc>
          <w:tcPr>
            <w:tcW w:w="1248" w:type="dxa"/>
            <w:vAlign w:val="top"/>
          </w:tcPr>
          <w:p w14:paraId="1385DB7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5062DC2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2A1F351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2A12ECA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4938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6" w:hRule="atLeast"/>
        </w:trPr>
        <w:tc>
          <w:tcPr>
            <w:tcW w:w="1923" w:type="dxa"/>
            <w:vAlign w:val="top"/>
          </w:tcPr>
          <w:p w14:paraId="4C52D8D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2354AFE0">
            <w:pPr>
              <w:kinsoku w:val="0"/>
              <w:autoSpaceDE w:val="0"/>
              <w:autoSpaceDN w:val="0"/>
              <w:adjustRightInd w:val="0"/>
              <w:snapToGrid w:val="0"/>
              <w:spacing w:before="92" w:line="183" w:lineRule="auto"/>
              <w:ind w:left="25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5</w:t>
            </w:r>
          </w:p>
        </w:tc>
        <w:tc>
          <w:tcPr>
            <w:tcW w:w="1378" w:type="dxa"/>
            <w:vAlign w:val="top"/>
          </w:tcPr>
          <w:p w14:paraId="01E45A1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641679BB">
            <w:pPr>
              <w:widowControl/>
              <w:kinsoku w:val="0"/>
              <w:autoSpaceDE w:val="0"/>
              <w:autoSpaceDN w:val="0"/>
              <w:adjustRightInd w:val="0"/>
              <w:snapToGrid w:val="0"/>
              <w:spacing w:before="62" w:line="220"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五、教育支出</w:t>
            </w:r>
          </w:p>
        </w:tc>
        <w:tc>
          <w:tcPr>
            <w:tcW w:w="601" w:type="dxa"/>
            <w:vAlign w:val="top"/>
          </w:tcPr>
          <w:p w14:paraId="728E114F">
            <w:pPr>
              <w:kinsoku w:val="0"/>
              <w:autoSpaceDE w:val="0"/>
              <w:autoSpaceDN w:val="0"/>
              <w:adjustRightInd w:val="0"/>
              <w:snapToGrid w:val="0"/>
              <w:spacing w:before="89"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37</w:t>
            </w:r>
          </w:p>
        </w:tc>
        <w:tc>
          <w:tcPr>
            <w:tcW w:w="1248" w:type="dxa"/>
            <w:vAlign w:val="top"/>
          </w:tcPr>
          <w:p w14:paraId="111C21A5">
            <w:pPr>
              <w:kinsoku w:val="0"/>
              <w:autoSpaceDE w:val="0"/>
              <w:autoSpaceDN w:val="0"/>
              <w:adjustRightInd w:val="0"/>
              <w:snapToGrid w:val="0"/>
              <w:spacing w:before="89" w:line="186" w:lineRule="auto"/>
              <w:ind w:left="63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75" w:type="dxa"/>
            <w:vAlign w:val="top"/>
          </w:tcPr>
          <w:p w14:paraId="0C84C641">
            <w:pPr>
              <w:kinsoku w:val="0"/>
              <w:autoSpaceDE w:val="0"/>
              <w:autoSpaceDN w:val="0"/>
              <w:adjustRightInd w:val="0"/>
              <w:snapToGrid w:val="0"/>
              <w:spacing w:before="89"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272.80</w:t>
            </w:r>
          </w:p>
        </w:tc>
        <w:tc>
          <w:tcPr>
            <w:tcW w:w="1175" w:type="dxa"/>
            <w:vAlign w:val="top"/>
          </w:tcPr>
          <w:p w14:paraId="0C9A56F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7601365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05D1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6" w:hRule="atLeast"/>
        </w:trPr>
        <w:tc>
          <w:tcPr>
            <w:tcW w:w="1923" w:type="dxa"/>
            <w:vAlign w:val="top"/>
          </w:tcPr>
          <w:p w14:paraId="6FD584A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1D77DEC5">
            <w:pPr>
              <w:kinsoku w:val="0"/>
              <w:autoSpaceDE w:val="0"/>
              <w:autoSpaceDN w:val="0"/>
              <w:adjustRightInd w:val="0"/>
              <w:snapToGrid w:val="0"/>
              <w:spacing w:before="90" w:line="186" w:lineRule="auto"/>
              <w:ind w:left="253"/>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6</w:t>
            </w:r>
          </w:p>
        </w:tc>
        <w:tc>
          <w:tcPr>
            <w:tcW w:w="1378" w:type="dxa"/>
            <w:vAlign w:val="top"/>
          </w:tcPr>
          <w:p w14:paraId="1448378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076F88FB">
            <w:pPr>
              <w:widowControl/>
              <w:kinsoku w:val="0"/>
              <w:autoSpaceDE w:val="0"/>
              <w:autoSpaceDN w:val="0"/>
              <w:adjustRightInd w:val="0"/>
              <w:snapToGrid w:val="0"/>
              <w:spacing w:before="63" w:line="219" w:lineRule="auto"/>
              <w:ind w:left="11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六、科学技术支出</w:t>
            </w:r>
          </w:p>
        </w:tc>
        <w:tc>
          <w:tcPr>
            <w:tcW w:w="601" w:type="dxa"/>
            <w:vAlign w:val="top"/>
          </w:tcPr>
          <w:p w14:paraId="218B0A16">
            <w:pPr>
              <w:kinsoku w:val="0"/>
              <w:autoSpaceDE w:val="0"/>
              <w:autoSpaceDN w:val="0"/>
              <w:adjustRightInd w:val="0"/>
              <w:snapToGrid w:val="0"/>
              <w:spacing w:before="90"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38</w:t>
            </w:r>
          </w:p>
        </w:tc>
        <w:tc>
          <w:tcPr>
            <w:tcW w:w="1248" w:type="dxa"/>
            <w:vAlign w:val="top"/>
          </w:tcPr>
          <w:p w14:paraId="2AC9AF0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26AA2A2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24B5603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5ADBD1A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2AB5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3963A92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2BF7CBB2">
            <w:pPr>
              <w:kinsoku w:val="0"/>
              <w:autoSpaceDE w:val="0"/>
              <w:autoSpaceDN w:val="0"/>
              <w:adjustRightInd w:val="0"/>
              <w:snapToGrid w:val="0"/>
              <w:spacing w:before="250" w:line="183" w:lineRule="auto"/>
              <w:ind w:left="25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7</w:t>
            </w:r>
          </w:p>
        </w:tc>
        <w:tc>
          <w:tcPr>
            <w:tcW w:w="1378" w:type="dxa"/>
            <w:vAlign w:val="top"/>
          </w:tcPr>
          <w:p w14:paraId="39EF5F3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36D4D456">
            <w:pPr>
              <w:widowControl/>
              <w:kinsoku w:val="0"/>
              <w:autoSpaceDE w:val="0"/>
              <w:autoSpaceDN w:val="0"/>
              <w:adjustRightInd w:val="0"/>
              <w:snapToGrid w:val="0"/>
              <w:spacing w:before="64" w:line="253" w:lineRule="auto"/>
              <w:ind w:left="102" w:right="177" w:firstLine="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七、文化旅游体育与传媒支出</w:t>
            </w:r>
          </w:p>
        </w:tc>
        <w:tc>
          <w:tcPr>
            <w:tcW w:w="601" w:type="dxa"/>
            <w:vAlign w:val="top"/>
          </w:tcPr>
          <w:p w14:paraId="6AE5482B">
            <w:pPr>
              <w:kinsoku w:val="0"/>
              <w:autoSpaceDE w:val="0"/>
              <w:autoSpaceDN w:val="0"/>
              <w:adjustRightInd w:val="0"/>
              <w:snapToGrid w:val="0"/>
              <w:spacing w:before="247" w:line="186" w:lineRule="auto"/>
              <w:ind w:left="21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39</w:t>
            </w:r>
          </w:p>
        </w:tc>
        <w:tc>
          <w:tcPr>
            <w:tcW w:w="1248" w:type="dxa"/>
            <w:vAlign w:val="top"/>
          </w:tcPr>
          <w:p w14:paraId="326EE063">
            <w:pPr>
              <w:kinsoku w:val="0"/>
              <w:autoSpaceDE w:val="0"/>
              <w:autoSpaceDN w:val="0"/>
              <w:adjustRightInd w:val="0"/>
              <w:snapToGrid w:val="0"/>
              <w:spacing w:before="247" w:line="186" w:lineRule="auto"/>
              <w:ind w:left="83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75" w:type="dxa"/>
            <w:vAlign w:val="top"/>
          </w:tcPr>
          <w:p w14:paraId="09596036">
            <w:pPr>
              <w:kinsoku w:val="0"/>
              <w:autoSpaceDE w:val="0"/>
              <w:autoSpaceDN w:val="0"/>
              <w:adjustRightInd w:val="0"/>
              <w:snapToGrid w:val="0"/>
              <w:spacing w:before="247" w:line="186" w:lineRule="auto"/>
              <w:ind w:left="7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9.47</w:t>
            </w:r>
          </w:p>
        </w:tc>
        <w:tc>
          <w:tcPr>
            <w:tcW w:w="1175" w:type="dxa"/>
            <w:vAlign w:val="top"/>
          </w:tcPr>
          <w:p w14:paraId="40072D8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48CA15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6F2D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5657D4D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4E5B284C">
            <w:pPr>
              <w:kinsoku w:val="0"/>
              <w:autoSpaceDE w:val="0"/>
              <w:autoSpaceDN w:val="0"/>
              <w:adjustRightInd w:val="0"/>
              <w:snapToGrid w:val="0"/>
              <w:spacing w:before="248" w:line="186" w:lineRule="auto"/>
              <w:ind w:left="25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8</w:t>
            </w:r>
          </w:p>
        </w:tc>
        <w:tc>
          <w:tcPr>
            <w:tcW w:w="1378" w:type="dxa"/>
            <w:vAlign w:val="top"/>
          </w:tcPr>
          <w:p w14:paraId="16A933C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7716BFB8">
            <w:pPr>
              <w:widowControl/>
              <w:kinsoku w:val="0"/>
              <w:autoSpaceDE w:val="0"/>
              <w:autoSpaceDN w:val="0"/>
              <w:adjustRightInd w:val="0"/>
              <w:snapToGrid w:val="0"/>
              <w:spacing w:before="66" w:line="252" w:lineRule="auto"/>
              <w:ind w:left="109" w:right="177" w:hanging="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八、社会保障和就业</w:t>
            </w:r>
            <w:r>
              <w:rPr>
                <w:rFonts w:ascii="仿宋" w:hAnsi="仿宋" w:eastAsia="仿宋" w:cs="仿宋"/>
                <w:snapToGrid w:val="0"/>
                <w:color w:val="000000"/>
                <w:spacing w:val="-4"/>
                <w:kern w:val="0"/>
                <w:sz w:val="20"/>
                <w:szCs w:val="20"/>
                <w:lang w:eastAsia="en-US"/>
              </w:rPr>
              <w:t>支出</w:t>
            </w:r>
          </w:p>
        </w:tc>
        <w:tc>
          <w:tcPr>
            <w:tcW w:w="601" w:type="dxa"/>
            <w:vAlign w:val="top"/>
          </w:tcPr>
          <w:p w14:paraId="4CD952B6">
            <w:pPr>
              <w:kinsoku w:val="0"/>
              <w:autoSpaceDE w:val="0"/>
              <w:autoSpaceDN w:val="0"/>
              <w:adjustRightInd w:val="0"/>
              <w:snapToGrid w:val="0"/>
              <w:spacing w:before="248"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40</w:t>
            </w:r>
          </w:p>
        </w:tc>
        <w:tc>
          <w:tcPr>
            <w:tcW w:w="1248" w:type="dxa"/>
            <w:vAlign w:val="top"/>
          </w:tcPr>
          <w:p w14:paraId="43B3B730">
            <w:pPr>
              <w:kinsoku w:val="0"/>
              <w:autoSpaceDE w:val="0"/>
              <w:autoSpaceDN w:val="0"/>
              <w:adjustRightInd w:val="0"/>
              <w:snapToGrid w:val="0"/>
              <w:spacing w:before="248" w:line="186" w:lineRule="auto"/>
              <w:ind w:left="63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322.84</w:t>
            </w:r>
          </w:p>
        </w:tc>
        <w:tc>
          <w:tcPr>
            <w:tcW w:w="1175" w:type="dxa"/>
            <w:vAlign w:val="top"/>
          </w:tcPr>
          <w:p w14:paraId="1AE0E291">
            <w:pPr>
              <w:kinsoku w:val="0"/>
              <w:autoSpaceDE w:val="0"/>
              <w:autoSpaceDN w:val="0"/>
              <w:adjustRightInd w:val="0"/>
              <w:snapToGrid w:val="0"/>
              <w:spacing w:before="248" w:line="186" w:lineRule="auto"/>
              <w:ind w:left="5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322.84</w:t>
            </w:r>
          </w:p>
        </w:tc>
        <w:tc>
          <w:tcPr>
            <w:tcW w:w="1175" w:type="dxa"/>
            <w:vAlign w:val="top"/>
          </w:tcPr>
          <w:p w14:paraId="6ADE869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7DCE0A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7BFD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6" w:hRule="atLeast"/>
        </w:trPr>
        <w:tc>
          <w:tcPr>
            <w:tcW w:w="1923" w:type="dxa"/>
            <w:vAlign w:val="top"/>
          </w:tcPr>
          <w:p w14:paraId="510949D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6A253EA6">
            <w:pPr>
              <w:kinsoku w:val="0"/>
              <w:autoSpaceDE w:val="0"/>
              <w:autoSpaceDN w:val="0"/>
              <w:adjustRightInd w:val="0"/>
              <w:snapToGrid w:val="0"/>
              <w:spacing w:before="93" w:line="186" w:lineRule="auto"/>
              <w:ind w:left="25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9</w:t>
            </w:r>
          </w:p>
        </w:tc>
        <w:tc>
          <w:tcPr>
            <w:tcW w:w="1378" w:type="dxa"/>
            <w:vAlign w:val="top"/>
          </w:tcPr>
          <w:p w14:paraId="3713918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7AC735DF">
            <w:pPr>
              <w:widowControl/>
              <w:kinsoku w:val="0"/>
              <w:autoSpaceDE w:val="0"/>
              <w:autoSpaceDN w:val="0"/>
              <w:adjustRightInd w:val="0"/>
              <w:snapToGrid w:val="0"/>
              <w:spacing w:before="66" w:line="216" w:lineRule="auto"/>
              <w:ind w:left="11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九、卫生健康支出</w:t>
            </w:r>
          </w:p>
        </w:tc>
        <w:tc>
          <w:tcPr>
            <w:tcW w:w="601" w:type="dxa"/>
            <w:vAlign w:val="top"/>
          </w:tcPr>
          <w:p w14:paraId="4B9E21FE">
            <w:pPr>
              <w:kinsoku w:val="0"/>
              <w:autoSpaceDE w:val="0"/>
              <w:autoSpaceDN w:val="0"/>
              <w:adjustRightInd w:val="0"/>
              <w:snapToGrid w:val="0"/>
              <w:spacing w:before="93"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41</w:t>
            </w:r>
          </w:p>
        </w:tc>
        <w:tc>
          <w:tcPr>
            <w:tcW w:w="1248" w:type="dxa"/>
            <w:vAlign w:val="top"/>
          </w:tcPr>
          <w:p w14:paraId="625AEB58">
            <w:pPr>
              <w:kinsoku w:val="0"/>
              <w:autoSpaceDE w:val="0"/>
              <w:autoSpaceDN w:val="0"/>
              <w:adjustRightInd w:val="0"/>
              <w:snapToGrid w:val="0"/>
              <w:spacing w:before="93" w:line="186" w:lineRule="auto"/>
              <w:ind w:left="73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61.70</w:t>
            </w:r>
          </w:p>
        </w:tc>
        <w:tc>
          <w:tcPr>
            <w:tcW w:w="1175" w:type="dxa"/>
            <w:vAlign w:val="top"/>
          </w:tcPr>
          <w:p w14:paraId="1AB4E7F4">
            <w:pPr>
              <w:kinsoku w:val="0"/>
              <w:autoSpaceDE w:val="0"/>
              <w:autoSpaceDN w:val="0"/>
              <w:adjustRightInd w:val="0"/>
              <w:snapToGrid w:val="0"/>
              <w:spacing w:before="93" w:line="186" w:lineRule="auto"/>
              <w:ind w:left="6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61.70</w:t>
            </w:r>
          </w:p>
        </w:tc>
        <w:tc>
          <w:tcPr>
            <w:tcW w:w="1175" w:type="dxa"/>
            <w:vAlign w:val="top"/>
          </w:tcPr>
          <w:p w14:paraId="7DA16D3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3925725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C456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923" w:type="dxa"/>
            <w:vAlign w:val="top"/>
          </w:tcPr>
          <w:p w14:paraId="5B0B94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31CD2640">
            <w:pPr>
              <w:kinsoku w:val="0"/>
              <w:autoSpaceDE w:val="0"/>
              <w:autoSpaceDN w:val="0"/>
              <w:adjustRightInd w:val="0"/>
              <w:snapToGrid w:val="0"/>
              <w:spacing w:before="94"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10</w:t>
            </w:r>
          </w:p>
        </w:tc>
        <w:tc>
          <w:tcPr>
            <w:tcW w:w="1378" w:type="dxa"/>
            <w:vAlign w:val="top"/>
          </w:tcPr>
          <w:p w14:paraId="193835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219E8D15">
            <w:pPr>
              <w:widowControl/>
              <w:kinsoku w:val="0"/>
              <w:autoSpaceDE w:val="0"/>
              <w:autoSpaceDN w:val="0"/>
              <w:adjustRightInd w:val="0"/>
              <w:snapToGrid w:val="0"/>
              <w:spacing w:before="68" w:line="216"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十、节能环保支出</w:t>
            </w:r>
          </w:p>
        </w:tc>
        <w:tc>
          <w:tcPr>
            <w:tcW w:w="601" w:type="dxa"/>
            <w:vAlign w:val="top"/>
          </w:tcPr>
          <w:p w14:paraId="712E1013">
            <w:pPr>
              <w:kinsoku w:val="0"/>
              <w:autoSpaceDE w:val="0"/>
              <w:autoSpaceDN w:val="0"/>
              <w:adjustRightInd w:val="0"/>
              <w:snapToGrid w:val="0"/>
              <w:spacing w:before="94"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42</w:t>
            </w:r>
          </w:p>
        </w:tc>
        <w:tc>
          <w:tcPr>
            <w:tcW w:w="1248" w:type="dxa"/>
            <w:vAlign w:val="top"/>
          </w:tcPr>
          <w:p w14:paraId="7A03BA5F">
            <w:pPr>
              <w:kinsoku w:val="0"/>
              <w:autoSpaceDE w:val="0"/>
              <w:autoSpaceDN w:val="0"/>
              <w:adjustRightInd w:val="0"/>
              <w:snapToGrid w:val="0"/>
              <w:spacing w:before="94" w:line="186" w:lineRule="auto"/>
              <w:ind w:left="73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75" w:type="dxa"/>
            <w:vAlign w:val="top"/>
          </w:tcPr>
          <w:p w14:paraId="0F99076F">
            <w:pPr>
              <w:kinsoku w:val="0"/>
              <w:autoSpaceDE w:val="0"/>
              <w:autoSpaceDN w:val="0"/>
              <w:adjustRightInd w:val="0"/>
              <w:snapToGrid w:val="0"/>
              <w:spacing w:before="94" w:line="186" w:lineRule="auto"/>
              <w:ind w:left="6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36.00</w:t>
            </w:r>
          </w:p>
        </w:tc>
        <w:tc>
          <w:tcPr>
            <w:tcW w:w="1175" w:type="dxa"/>
            <w:vAlign w:val="top"/>
          </w:tcPr>
          <w:p w14:paraId="6150505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44216A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7AB1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923" w:type="dxa"/>
            <w:vAlign w:val="top"/>
          </w:tcPr>
          <w:p w14:paraId="6DB2DF3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67928B70">
            <w:pPr>
              <w:kinsoku w:val="0"/>
              <w:autoSpaceDE w:val="0"/>
              <w:autoSpaceDN w:val="0"/>
              <w:adjustRightInd w:val="0"/>
              <w:snapToGrid w:val="0"/>
              <w:spacing w:before="94"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11</w:t>
            </w:r>
          </w:p>
        </w:tc>
        <w:tc>
          <w:tcPr>
            <w:tcW w:w="1378" w:type="dxa"/>
            <w:vAlign w:val="top"/>
          </w:tcPr>
          <w:p w14:paraId="21F507B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63D3A29F">
            <w:pPr>
              <w:widowControl/>
              <w:kinsoku w:val="0"/>
              <w:autoSpaceDE w:val="0"/>
              <w:autoSpaceDN w:val="0"/>
              <w:adjustRightInd w:val="0"/>
              <w:snapToGrid w:val="0"/>
              <w:spacing w:before="68" w:line="216"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十一、城乡社区支出</w:t>
            </w:r>
          </w:p>
        </w:tc>
        <w:tc>
          <w:tcPr>
            <w:tcW w:w="601" w:type="dxa"/>
            <w:vAlign w:val="top"/>
          </w:tcPr>
          <w:p w14:paraId="10F9FC8C">
            <w:pPr>
              <w:kinsoku w:val="0"/>
              <w:autoSpaceDE w:val="0"/>
              <w:autoSpaceDN w:val="0"/>
              <w:adjustRightInd w:val="0"/>
              <w:snapToGrid w:val="0"/>
              <w:spacing w:before="94"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43</w:t>
            </w:r>
          </w:p>
        </w:tc>
        <w:tc>
          <w:tcPr>
            <w:tcW w:w="1248" w:type="dxa"/>
            <w:vAlign w:val="top"/>
          </w:tcPr>
          <w:p w14:paraId="2CE1EC10">
            <w:pPr>
              <w:kinsoku w:val="0"/>
              <w:autoSpaceDE w:val="0"/>
              <w:autoSpaceDN w:val="0"/>
              <w:adjustRightInd w:val="0"/>
              <w:snapToGrid w:val="0"/>
              <w:spacing w:before="94" w:line="186" w:lineRule="auto"/>
              <w:ind w:left="63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299.94</w:t>
            </w:r>
          </w:p>
        </w:tc>
        <w:tc>
          <w:tcPr>
            <w:tcW w:w="1175" w:type="dxa"/>
            <w:vAlign w:val="top"/>
          </w:tcPr>
          <w:p w14:paraId="21D53713">
            <w:pPr>
              <w:kinsoku w:val="0"/>
              <w:autoSpaceDE w:val="0"/>
              <w:autoSpaceDN w:val="0"/>
              <w:adjustRightInd w:val="0"/>
              <w:snapToGrid w:val="0"/>
              <w:spacing w:before="94"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299.94</w:t>
            </w:r>
          </w:p>
        </w:tc>
        <w:tc>
          <w:tcPr>
            <w:tcW w:w="1175" w:type="dxa"/>
            <w:vAlign w:val="top"/>
          </w:tcPr>
          <w:p w14:paraId="102A41B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601A372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5C3F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923" w:type="dxa"/>
            <w:vAlign w:val="top"/>
          </w:tcPr>
          <w:p w14:paraId="6C19863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7A5BEA52">
            <w:pPr>
              <w:kinsoku w:val="0"/>
              <w:autoSpaceDE w:val="0"/>
              <w:autoSpaceDN w:val="0"/>
              <w:adjustRightInd w:val="0"/>
              <w:snapToGrid w:val="0"/>
              <w:spacing w:before="94"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12</w:t>
            </w:r>
          </w:p>
        </w:tc>
        <w:tc>
          <w:tcPr>
            <w:tcW w:w="1378" w:type="dxa"/>
            <w:vAlign w:val="top"/>
          </w:tcPr>
          <w:p w14:paraId="39783B5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619B3C1D">
            <w:pPr>
              <w:widowControl/>
              <w:kinsoku w:val="0"/>
              <w:autoSpaceDE w:val="0"/>
              <w:autoSpaceDN w:val="0"/>
              <w:adjustRightInd w:val="0"/>
              <w:snapToGrid w:val="0"/>
              <w:spacing w:before="68" w:line="216"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十二、农林水支出</w:t>
            </w:r>
          </w:p>
        </w:tc>
        <w:tc>
          <w:tcPr>
            <w:tcW w:w="601" w:type="dxa"/>
            <w:vAlign w:val="top"/>
          </w:tcPr>
          <w:p w14:paraId="0AF6070E">
            <w:pPr>
              <w:kinsoku w:val="0"/>
              <w:autoSpaceDE w:val="0"/>
              <w:autoSpaceDN w:val="0"/>
              <w:adjustRightInd w:val="0"/>
              <w:snapToGrid w:val="0"/>
              <w:spacing w:before="94"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44</w:t>
            </w:r>
          </w:p>
        </w:tc>
        <w:tc>
          <w:tcPr>
            <w:tcW w:w="1248" w:type="dxa"/>
            <w:vAlign w:val="top"/>
          </w:tcPr>
          <w:p w14:paraId="27BE7615">
            <w:pPr>
              <w:kinsoku w:val="0"/>
              <w:autoSpaceDE w:val="0"/>
              <w:autoSpaceDN w:val="0"/>
              <w:adjustRightInd w:val="0"/>
              <w:snapToGrid w:val="0"/>
              <w:spacing w:before="94" w:line="186" w:lineRule="auto"/>
              <w:ind w:left="63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200.55</w:t>
            </w:r>
          </w:p>
        </w:tc>
        <w:tc>
          <w:tcPr>
            <w:tcW w:w="1175" w:type="dxa"/>
            <w:vAlign w:val="top"/>
          </w:tcPr>
          <w:p w14:paraId="408F5250">
            <w:pPr>
              <w:kinsoku w:val="0"/>
              <w:autoSpaceDE w:val="0"/>
              <w:autoSpaceDN w:val="0"/>
              <w:adjustRightInd w:val="0"/>
              <w:snapToGrid w:val="0"/>
              <w:spacing w:before="94"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200.55</w:t>
            </w:r>
          </w:p>
        </w:tc>
        <w:tc>
          <w:tcPr>
            <w:tcW w:w="1175" w:type="dxa"/>
            <w:vAlign w:val="top"/>
          </w:tcPr>
          <w:p w14:paraId="1AA63F9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1BBF41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8D41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1923" w:type="dxa"/>
            <w:vAlign w:val="top"/>
          </w:tcPr>
          <w:p w14:paraId="73B4293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3E152E6D">
            <w:pPr>
              <w:kinsoku w:val="0"/>
              <w:autoSpaceDE w:val="0"/>
              <w:autoSpaceDN w:val="0"/>
              <w:adjustRightInd w:val="0"/>
              <w:snapToGrid w:val="0"/>
              <w:spacing w:before="94"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13</w:t>
            </w:r>
          </w:p>
        </w:tc>
        <w:tc>
          <w:tcPr>
            <w:tcW w:w="1378" w:type="dxa"/>
            <w:vAlign w:val="top"/>
          </w:tcPr>
          <w:p w14:paraId="5D9D38E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200786CD">
            <w:pPr>
              <w:widowControl/>
              <w:kinsoku w:val="0"/>
              <w:autoSpaceDE w:val="0"/>
              <w:autoSpaceDN w:val="0"/>
              <w:adjustRightInd w:val="0"/>
              <w:snapToGrid w:val="0"/>
              <w:spacing w:before="68" w:line="216"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十三、交通运输支出</w:t>
            </w:r>
          </w:p>
        </w:tc>
        <w:tc>
          <w:tcPr>
            <w:tcW w:w="601" w:type="dxa"/>
            <w:vAlign w:val="top"/>
          </w:tcPr>
          <w:p w14:paraId="6EBA883D">
            <w:pPr>
              <w:kinsoku w:val="0"/>
              <w:autoSpaceDE w:val="0"/>
              <w:autoSpaceDN w:val="0"/>
              <w:adjustRightInd w:val="0"/>
              <w:snapToGrid w:val="0"/>
              <w:spacing w:before="94"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45</w:t>
            </w:r>
          </w:p>
        </w:tc>
        <w:tc>
          <w:tcPr>
            <w:tcW w:w="1248" w:type="dxa"/>
            <w:vAlign w:val="top"/>
          </w:tcPr>
          <w:p w14:paraId="0C618CF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6D704F3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45998E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5689501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E8B4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3BBEAB4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5BDFA419">
            <w:pPr>
              <w:kinsoku w:val="0"/>
              <w:autoSpaceDE w:val="0"/>
              <w:autoSpaceDN w:val="0"/>
              <w:adjustRightInd w:val="0"/>
              <w:snapToGrid w:val="0"/>
              <w:spacing w:before="250"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w:t>
            </w:r>
          </w:p>
        </w:tc>
        <w:tc>
          <w:tcPr>
            <w:tcW w:w="1378" w:type="dxa"/>
            <w:vAlign w:val="top"/>
          </w:tcPr>
          <w:p w14:paraId="602247A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46E31A48">
            <w:pPr>
              <w:widowControl/>
              <w:kinsoku w:val="0"/>
              <w:autoSpaceDE w:val="0"/>
              <w:autoSpaceDN w:val="0"/>
              <w:adjustRightInd w:val="0"/>
              <w:snapToGrid w:val="0"/>
              <w:spacing w:before="69" w:line="251" w:lineRule="auto"/>
              <w:ind w:left="107" w:right="177" w:firstLine="5"/>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十四、资源勘探工业</w:t>
            </w:r>
            <w:r>
              <w:rPr>
                <w:rFonts w:ascii="仿宋" w:hAnsi="仿宋" w:eastAsia="仿宋" w:cs="仿宋"/>
                <w:snapToGrid w:val="0"/>
                <w:color w:val="000000"/>
                <w:spacing w:val="-3"/>
                <w:kern w:val="0"/>
                <w:sz w:val="20"/>
                <w:szCs w:val="20"/>
                <w:lang w:eastAsia="en-US"/>
              </w:rPr>
              <w:t>信息等支出</w:t>
            </w:r>
          </w:p>
        </w:tc>
        <w:tc>
          <w:tcPr>
            <w:tcW w:w="601" w:type="dxa"/>
            <w:vAlign w:val="top"/>
          </w:tcPr>
          <w:p w14:paraId="65384C3C">
            <w:pPr>
              <w:kinsoku w:val="0"/>
              <w:autoSpaceDE w:val="0"/>
              <w:autoSpaceDN w:val="0"/>
              <w:adjustRightInd w:val="0"/>
              <w:snapToGrid w:val="0"/>
              <w:spacing w:before="250"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46</w:t>
            </w:r>
          </w:p>
        </w:tc>
        <w:tc>
          <w:tcPr>
            <w:tcW w:w="1248" w:type="dxa"/>
            <w:vAlign w:val="top"/>
          </w:tcPr>
          <w:p w14:paraId="3B9752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6159167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39133C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30EA116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AE6E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trPr>
        <w:tc>
          <w:tcPr>
            <w:tcW w:w="1923" w:type="dxa"/>
            <w:vAlign w:val="top"/>
          </w:tcPr>
          <w:p w14:paraId="70F1551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5EF60F0A">
            <w:pPr>
              <w:kinsoku w:val="0"/>
              <w:autoSpaceDE w:val="0"/>
              <w:autoSpaceDN w:val="0"/>
              <w:adjustRightInd w:val="0"/>
              <w:snapToGrid w:val="0"/>
              <w:spacing w:before="251"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15</w:t>
            </w:r>
          </w:p>
        </w:tc>
        <w:tc>
          <w:tcPr>
            <w:tcW w:w="1378" w:type="dxa"/>
            <w:vAlign w:val="top"/>
          </w:tcPr>
          <w:p w14:paraId="44076B2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7C897035">
            <w:pPr>
              <w:widowControl/>
              <w:kinsoku w:val="0"/>
              <w:autoSpaceDE w:val="0"/>
              <w:autoSpaceDN w:val="0"/>
              <w:adjustRightInd w:val="0"/>
              <w:snapToGrid w:val="0"/>
              <w:spacing w:before="69" w:line="251" w:lineRule="auto"/>
              <w:ind w:left="110" w:right="177" w:firstLine="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十五、商业服务业等</w:t>
            </w:r>
            <w:r>
              <w:rPr>
                <w:rFonts w:ascii="仿宋" w:hAnsi="仿宋" w:eastAsia="仿宋" w:cs="仿宋"/>
                <w:snapToGrid w:val="0"/>
                <w:color w:val="000000"/>
                <w:spacing w:val="-4"/>
                <w:kern w:val="0"/>
                <w:sz w:val="20"/>
                <w:szCs w:val="20"/>
                <w:lang w:eastAsia="en-US"/>
              </w:rPr>
              <w:t>支出</w:t>
            </w:r>
          </w:p>
        </w:tc>
        <w:tc>
          <w:tcPr>
            <w:tcW w:w="601" w:type="dxa"/>
            <w:vAlign w:val="top"/>
          </w:tcPr>
          <w:p w14:paraId="56EDBDF0">
            <w:pPr>
              <w:kinsoku w:val="0"/>
              <w:autoSpaceDE w:val="0"/>
              <w:autoSpaceDN w:val="0"/>
              <w:adjustRightInd w:val="0"/>
              <w:snapToGrid w:val="0"/>
              <w:spacing w:before="251"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47</w:t>
            </w:r>
          </w:p>
        </w:tc>
        <w:tc>
          <w:tcPr>
            <w:tcW w:w="1248" w:type="dxa"/>
            <w:vAlign w:val="top"/>
          </w:tcPr>
          <w:p w14:paraId="681027C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57F5346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3F0F1B4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501FB3C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7BEA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5" w:hRule="atLeast"/>
        </w:trPr>
        <w:tc>
          <w:tcPr>
            <w:tcW w:w="1923" w:type="dxa"/>
            <w:vAlign w:val="top"/>
          </w:tcPr>
          <w:p w14:paraId="250AF84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10F4CD83">
            <w:pPr>
              <w:kinsoku w:val="0"/>
              <w:autoSpaceDE w:val="0"/>
              <w:autoSpaceDN w:val="0"/>
              <w:adjustRightInd w:val="0"/>
              <w:snapToGrid w:val="0"/>
              <w:spacing w:before="273"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16</w:t>
            </w:r>
          </w:p>
        </w:tc>
        <w:tc>
          <w:tcPr>
            <w:tcW w:w="1378" w:type="dxa"/>
            <w:vAlign w:val="top"/>
          </w:tcPr>
          <w:p w14:paraId="6AF443D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064D0AD1">
            <w:pPr>
              <w:widowControl/>
              <w:kinsoku w:val="0"/>
              <w:autoSpaceDE w:val="0"/>
              <w:autoSpaceDN w:val="0"/>
              <w:adjustRightInd w:val="0"/>
              <w:snapToGrid w:val="0"/>
              <w:spacing w:before="247" w:line="239"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十六、金融支出</w:t>
            </w:r>
          </w:p>
        </w:tc>
        <w:tc>
          <w:tcPr>
            <w:tcW w:w="601" w:type="dxa"/>
            <w:vAlign w:val="top"/>
          </w:tcPr>
          <w:p w14:paraId="3B3DC36C">
            <w:pPr>
              <w:kinsoku w:val="0"/>
              <w:autoSpaceDE w:val="0"/>
              <w:autoSpaceDN w:val="0"/>
              <w:adjustRightInd w:val="0"/>
              <w:snapToGrid w:val="0"/>
              <w:spacing w:before="273"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48</w:t>
            </w:r>
          </w:p>
        </w:tc>
        <w:tc>
          <w:tcPr>
            <w:tcW w:w="1248" w:type="dxa"/>
            <w:vAlign w:val="top"/>
          </w:tcPr>
          <w:p w14:paraId="07F6EE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18FD7E5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E59CA9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26AE05C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63DA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4" w:hRule="atLeast"/>
        </w:trPr>
        <w:tc>
          <w:tcPr>
            <w:tcW w:w="1923" w:type="dxa"/>
            <w:vAlign w:val="top"/>
          </w:tcPr>
          <w:p w14:paraId="3C942A6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65EDCE63">
            <w:pPr>
              <w:kinsoku w:val="0"/>
              <w:autoSpaceDE w:val="0"/>
              <w:autoSpaceDN w:val="0"/>
              <w:adjustRightInd w:val="0"/>
              <w:snapToGrid w:val="0"/>
              <w:spacing w:before="253"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17</w:t>
            </w:r>
          </w:p>
        </w:tc>
        <w:tc>
          <w:tcPr>
            <w:tcW w:w="1378" w:type="dxa"/>
            <w:vAlign w:val="top"/>
          </w:tcPr>
          <w:p w14:paraId="1C9E7C5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0FADB47E">
            <w:pPr>
              <w:widowControl/>
              <w:kinsoku w:val="0"/>
              <w:autoSpaceDE w:val="0"/>
              <w:autoSpaceDN w:val="0"/>
              <w:adjustRightInd w:val="0"/>
              <w:snapToGrid w:val="0"/>
              <w:spacing w:before="71" w:line="250" w:lineRule="auto"/>
              <w:ind w:left="110" w:right="177" w:firstLine="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十七、援助其他地区</w:t>
            </w:r>
            <w:r>
              <w:rPr>
                <w:rFonts w:ascii="仿宋" w:hAnsi="仿宋" w:eastAsia="仿宋" w:cs="仿宋"/>
                <w:snapToGrid w:val="0"/>
                <w:color w:val="000000"/>
                <w:spacing w:val="-4"/>
                <w:kern w:val="0"/>
                <w:sz w:val="20"/>
                <w:szCs w:val="20"/>
                <w:lang w:eastAsia="en-US"/>
              </w:rPr>
              <w:t>支出</w:t>
            </w:r>
          </w:p>
        </w:tc>
        <w:tc>
          <w:tcPr>
            <w:tcW w:w="601" w:type="dxa"/>
            <w:vAlign w:val="top"/>
          </w:tcPr>
          <w:p w14:paraId="68B5E64B">
            <w:pPr>
              <w:kinsoku w:val="0"/>
              <w:autoSpaceDE w:val="0"/>
              <w:autoSpaceDN w:val="0"/>
              <w:adjustRightInd w:val="0"/>
              <w:snapToGrid w:val="0"/>
              <w:spacing w:before="253" w:line="186" w:lineRule="auto"/>
              <w:ind w:left="2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49</w:t>
            </w:r>
          </w:p>
        </w:tc>
        <w:tc>
          <w:tcPr>
            <w:tcW w:w="1248" w:type="dxa"/>
            <w:vAlign w:val="top"/>
          </w:tcPr>
          <w:p w14:paraId="6202F4C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2A5A4D4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0B8EBB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23093C2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A9B8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1923" w:type="dxa"/>
            <w:vAlign w:val="top"/>
          </w:tcPr>
          <w:p w14:paraId="3B1A992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5171990C">
            <w:pPr>
              <w:kinsoku w:val="0"/>
              <w:autoSpaceDE w:val="0"/>
              <w:autoSpaceDN w:val="0"/>
              <w:adjustRightInd w:val="0"/>
              <w:snapToGrid w:val="0"/>
              <w:spacing w:before="254"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18</w:t>
            </w:r>
          </w:p>
        </w:tc>
        <w:tc>
          <w:tcPr>
            <w:tcW w:w="1378" w:type="dxa"/>
            <w:vAlign w:val="top"/>
          </w:tcPr>
          <w:p w14:paraId="0CD1C92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53321DE5">
            <w:pPr>
              <w:widowControl/>
              <w:kinsoku w:val="0"/>
              <w:autoSpaceDE w:val="0"/>
              <w:autoSpaceDN w:val="0"/>
              <w:adjustRightInd w:val="0"/>
              <w:snapToGrid w:val="0"/>
              <w:spacing w:before="71" w:line="250" w:lineRule="auto"/>
              <w:ind w:left="115" w:right="177"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十八、自然资源海洋</w:t>
            </w:r>
            <w:r>
              <w:rPr>
                <w:rFonts w:ascii="仿宋" w:hAnsi="仿宋" w:eastAsia="仿宋" w:cs="仿宋"/>
                <w:snapToGrid w:val="0"/>
                <w:color w:val="000000"/>
                <w:spacing w:val="-4"/>
                <w:kern w:val="0"/>
                <w:sz w:val="20"/>
                <w:szCs w:val="20"/>
                <w:lang w:eastAsia="en-US"/>
              </w:rPr>
              <w:t>气象等支出</w:t>
            </w:r>
          </w:p>
        </w:tc>
        <w:tc>
          <w:tcPr>
            <w:tcW w:w="601" w:type="dxa"/>
            <w:vAlign w:val="top"/>
          </w:tcPr>
          <w:p w14:paraId="1643228B">
            <w:pPr>
              <w:kinsoku w:val="0"/>
              <w:autoSpaceDE w:val="0"/>
              <w:autoSpaceDN w:val="0"/>
              <w:adjustRightInd w:val="0"/>
              <w:snapToGrid w:val="0"/>
              <w:spacing w:before="254" w:line="186" w:lineRule="auto"/>
              <w:ind w:left="21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50</w:t>
            </w:r>
          </w:p>
        </w:tc>
        <w:tc>
          <w:tcPr>
            <w:tcW w:w="1248" w:type="dxa"/>
            <w:vAlign w:val="top"/>
          </w:tcPr>
          <w:p w14:paraId="41C6B59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18E225E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30FDABE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375BED4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0E2A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6" w:hRule="atLeast"/>
        </w:trPr>
        <w:tc>
          <w:tcPr>
            <w:tcW w:w="1923" w:type="dxa"/>
            <w:vAlign w:val="top"/>
          </w:tcPr>
          <w:p w14:paraId="1D79AE6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2B807063">
            <w:pPr>
              <w:kinsoku w:val="0"/>
              <w:autoSpaceDE w:val="0"/>
              <w:autoSpaceDN w:val="0"/>
              <w:adjustRightInd w:val="0"/>
              <w:snapToGrid w:val="0"/>
              <w:spacing w:before="99" w:line="186" w:lineRule="auto"/>
              <w:ind w:left="2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w:t>
            </w:r>
          </w:p>
        </w:tc>
        <w:tc>
          <w:tcPr>
            <w:tcW w:w="1378" w:type="dxa"/>
            <w:vAlign w:val="top"/>
          </w:tcPr>
          <w:p w14:paraId="288E50A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620E695F">
            <w:pPr>
              <w:widowControl/>
              <w:kinsoku w:val="0"/>
              <w:autoSpaceDE w:val="0"/>
              <w:autoSpaceDN w:val="0"/>
              <w:adjustRightInd w:val="0"/>
              <w:snapToGrid w:val="0"/>
              <w:spacing w:before="73" w:line="210" w:lineRule="auto"/>
              <w:ind w:left="11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十九、住房保障支出</w:t>
            </w:r>
          </w:p>
        </w:tc>
        <w:tc>
          <w:tcPr>
            <w:tcW w:w="601" w:type="dxa"/>
            <w:vAlign w:val="top"/>
          </w:tcPr>
          <w:p w14:paraId="11B14AC4">
            <w:pPr>
              <w:kinsoku w:val="0"/>
              <w:autoSpaceDE w:val="0"/>
              <w:autoSpaceDN w:val="0"/>
              <w:adjustRightInd w:val="0"/>
              <w:snapToGrid w:val="0"/>
              <w:spacing w:before="99" w:line="186" w:lineRule="auto"/>
              <w:ind w:left="21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51</w:t>
            </w:r>
          </w:p>
        </w:tc>
        <w:tc>
          <w:tcPr>
            <w:tcW w:w="1248" w:type="dxa"/>
            <w:vAlign w:val="top"/>
          </w:tcPr>
          <w:p w14:paraId="28D16A82">
            <w:pPr>
              <w:kinsoku w:val="0"/>
              <w:autoSpaceDE w:val="0"/>
              <w:autoSpaceDN w:val="0"/>
              <w:adjustRightInd w:val="0"/>
              <w:snapToGrid w:val="0"/>
              <w:spacing w:before="99" w:line="186" w:lineRule="auto"/>
              <w:ind w:left="73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75" w:type="dxa"/>
            <w:vAlign w:val="top"/>
          </w:tcPr>
          <w:p w14:paraId="3439CDD5">
            <w:pPr>
              <w:kinsoku w:val="0"/>
              <w:autoSpaceDE w:val="0"/>
              <w:autoSpaceDN w:val="0"/>
              <w:adjustRightInd w:val="0"/>
              <w:snapToGrid w:val="0"/>
              <w:spacing w:before="99" w:line="186" w:lineRule="auto"/>
              <w:ind w:left="66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95.18</w:t>
            </w:r>
          </w:p>
        </w:tc>
        <w:tc>
          <w:tcPr>
            <w:tcW w:w="1175" w:type="dxa"/>
            <w:vAlign w:val="top"/>
          </w:tcPr>
          <w:p w14:paraId="77C8157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7D5781C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9E8F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trPr>
        <w:tc>
          <w:tcPr>
            <w:tcW w:w="1923" w:type="dxa"/>
            <w:vAlign w:val="top"/>
          </w:tcPr>
          <w:p w14:paraId="6FC8486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6D866FC2">
            <w:pPr>
              <w:kinsoku w:val="0"/>
              <w:autoSpaceDE w:val="0"/>
              <w:autoSpaceDN w:val="0"/>
              <w:adjustRightInd w:val="0"/>
              <w:snapToGrid w:val="0"/>
              <w:spacing w:before="256" w:line="186" w:lineRule="auto"/>
              <w:ind w:left="1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20</w:t>
            </w:r>
          </w:p>
        </w:tc>
        <w:tc>
          <w:tcPr>
            <w:tcW w:w="1378" w:type="dxa"/>
            <w:vAlign w:val="top"/>
          </w:tcPr>
          <w:p w14:paraId="51A1971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32ABD3F5">
            <w:pPr>
              <w:widowControl/>
              <w:kinsoku w:val="0"/>
              <w:autoSpaceDE w:val="0"/>
              <w:autoSpaceDN w:val="0"/>
              <w:adjustRightInd w:val="0"/>
              <w:snapToGrid w:val="0"/>
              <w:spacing w:before="73" w:line="249" w:lineRule="auto"/>
              <w:ind w:left="110" w:right="177" w:firstLine="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二十、粮油物资储备</w:t>
            </w:r>
            <w:r>
              <w:rPr>
                <w:rFonts w:ascii="仿宋" w:hAnsi="仿宋" w:eastAsia="仿宋" w:cs="仿宋"/>
                <w:snapToGrid w:val="0"/>
                <w:color w:val="000000"/>
                <w:spacing w:val="-4"/>
                <w:kern w:val="0"/>
                <w:sz w:val="20"/>
                <w:szCs w:val="20"/>
                <w:lang w:eastAsia="en-US"/>
              </w:rPr>
              <w:t>支出</w:t>
            </w:r>
          </w:p>
        </w:tc>
        <w:tc>
          <w:tcPr>
            <w:tcW w:w="601" w:type="dxa"/>
            <w:vAlign w:val="top"/>
          </w:tcPr>
          <w:p w14:paraId="063AC65C">
            <w:pPr>
              <w:kinsoku w:val="0"/>
              <w:autoSpaceDE w:val="0"/>
              <w:autoSpaceDN w:val="0"/>
              <w:adjustRightInd w:val="0"/>
              <w:snapToGrid w:val="0"/>
              <w:spacing w:before="256" w:line="186" w:lineRule="auto"/>
              <w:ind w:left="21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52</w:t>
            </w:r>
          </w:p>
        </w:tc>
        <w:tc>
          <w:tcPr>
            <w:tcW w:w="1248" w:type="dxa"/>
            <w:vAlign w:val="top"/>
          </w:tcPr>
          <w:p w14:paraId="5A1A260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14A3DB3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4CB0EB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5BCA92E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5776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1" w:hRule="atLeast"/>
        </w:trPr>
        <w:tc>
          <w:tcPr>
            <w:tcW w:w="1923" w:type="dxa"/>
            <w:vAlign w:val="top"/>
          </w:tcPr>
          <w:p w14:paraId="58775B2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01" w:type="dxa"/>
            <w:vAlign w:val="top"/>
          </w:tcPr>
          <w:p w14:paraId="3B3DA770">
            <w:pPr>
              <w:kinsoku w:val="0"/>
              <w:autoSpaceDE w:val="0"/>
              <w:autoSpaceDN w:val="0"/>
              <w:adjustRightInd w:val="0"/>
              <w:snapToGrid w:val="0"/>
              <w:spacing w:before="257" w:line="186" w:lineRule="auto"/>
              <w:ind w:left="19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2"/>
                <w:kern w:val="0"/>
                <w:sz w:val="20"/>
                <w:szCs w:val="20"/>
                <w:lang w:val="en-US" w:eastAsia="en-US" w:bidi="ar-SA"/>
              </w:rPr>
              <w:t>21</w:t>
            </w:r>
          </w:p>
        </w:tc>
        <w:tc>
          <w:tcPr>
            <w:tcW w:w="1378" w:type="dxa"/>
            <w:vAlign w:val="top"/>
          </w:tcPr>
          <w:p w14:paraId="67B8A13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022" w:type="dxa"/>
            <w:vAlign w:val="top"/>
          </w:tcPr>
          <w:p w14:paraId="6A957166">
            <w:pPr>
              <w:widowControl/>
              <w:kinsoku w:val="0"/>
              <w:autoSpaceDE w:val="0"/>
              <w:autoSpaceDN w:val="0"/>
              <w:adjustRightInd w:val="0"/>
              <w:snapToGrid w:val="0"/>
              <w:spacing w:before="74" w:line="253" w:lineRule="auto"/>
              <w:ind w:left="117" w:right="194" w:hanging="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二十一、国有资本经</w:t>
            </w:r>
            <w:r>
              <w:rPr>
                <w:rFonts w:ascii="仿宋" w:hAnsi="仿宋" w:eastAsia="仿宋" w:cs="仿宋"/>
                <w:snapToGrid w:val="0"/>
                <w:color w:val="000000"/>
                <w:spacing w:val="-4"/>
                <w:kern w:val="0"/>
                <w:sz w:val="20"/>
                <w:szCs w:val="20"/>
                <w:lang w:eastAsia="en-US"/>
              </w:rPr>
              <w:t>营预算支出</w:t>
            </w:r>
          </w:p>
        </w:tc>
        <w:tc>
          <w:tcPr>
            <w:tcW w:w="601" w:type="dxa"/>
            <w:vAlign w:val="top"/>
          </w:tcPr>
          <w:p w14:paraId="263CEA18">
            <w:pPr>
              <w:kinsoku w:val="0"/>
              <w:autoSpaceDE w:val="0"/>
              <w:autoSpaceDN w:val="0"/>
              <w:adjustRightInd w:val="0"/>
              <w:snapToGrid w:val="0"/>
              <w:spacing w:before="257" w:line="186" w:lineRule="auto"/>
              <w:ind w:left="21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3"/>
                <w:kern w:val="0"/>
                <w:sz w:val="20"/>
                <w:szCs w:val="20"/>
                <w:lang w:val="en-US" w:eastAsia="en-US" w:bidi="ar-SA"/>
              </w:rPr>
              <w:t>53</w:t>
            </w:r>
          </w:p>
        </w:tc>
        <w:tc>
          <w:tcPr>
            <w:tcW w:w="1248" w:type="dxa"/>
            <w:vAlign w:val="top"/>
          </w:tcPr>
          <w:p w14:paraId="5AB4E3F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3BCEC8E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75" w:type="dxa"/>
            <w:vAlign w:val="top"/>
          </w:tcPr>
          <w:p w14:paraId="0BAD2CE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96" w:type="dxa"/>
            <w:vAlign w:val="top"/>
          </w:tcPr>
          <w:p w14:paraId="7F36145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7920E735">
      <w:pPr>
        <w:rPr>
          <w:rFonts w:ascii="Times New Roman" w:hAnsi="Times New Roman" w:eastAsia="仿宋_GB2312" w:cs="Times New Roman"/>
        </w:rPr>
      </w:pPr>
    </w:p>
    <w:p w14:paraId="2CC44A1A">
      <w:pPr>
        <w:rPr>
          <w:rFonts w:ascii="Times New Roman" w:hAnsi="Times New Roman" w:eastAsia="仿宋_GB2312" w:cs="Times New Roman"/>
        </w:rPr>
      </w:pPr>
    </w:p>
    <w:tbl>
      <w:tblPr>
        <w:tblStyle w:val="26"/>
        <w:tblpPr w:leftFromText="180" w:rightFromText="180" w:vertAnchor="text" w:horzAnchor="page" w:tblpX="180" w:tblpY="298"/>
        <w:tblOverlap w:val="never"/>
        <w:tblW w:w="1170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88"/>
        <w:gridCol w:w="622"/>
        <w:gridCol w:w="1425"/>
        <w:gridCol w:w="2092"/>
        <w:gridCol w:w="622"/>
        <w:gridCol w:w="1291"/>
        <w:gridCol w:w="1216"/>
        <w:gridCol w:w="1216"/>
        <w:gridCol w:w="1235"/>
      </w:tblGrid>
      <w:tr w14:paraId="34127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2" w:hRule="atLeast"/>
        </w:trPr>
        <w:tc>
          <w:tcPr>
            <w:tcW w:w="1988" w:type="dxa"/>
            <w:vAlign w:val="top"/>
          </w:tcPr>
          <w:p w14:paraId="045436C6">
            <w:pPr>
              <w:rPr>
                <w:rFonts w:ascii="Arial"/>
                <w:sz w:val="21"/>
              </w:rPr>
            </w:pPr>
          </w:p>
        </w:tc>
        <w:tc>
          <w:tcPr>
            <w:tcW w:w="622" w:type="dxa"/>
            <w:vAlign w:val="top"/>
          </w:tcPr>
          <w:p w14:paraId="34EF20C6">
            <w:pPr>
              <w:pStyle w:val="27"/>
              <w:spacing w:before="248" w:line="186" w:lineRule="auto"/>
              <w:ind w:left="199"/>
            </w:pPr>
            <w:r>
              <w:rPr>
                <w:spacing w:val="-2"/>
              </w:rPr>
              <w:t>22</w:t>
            </w:r>
          </w:p>
        </w:tc>
        <w:tc>
          <w:tcPr>
            <w:tcW w:w="1425" w:type="dxa"/>
            <w:vAlign w:val="top"/>
          </w:tcPr>
          <w:p w14:paraId="675295B7">
            <w:pPr>
              <w:rPr>
                <w:rFonts w:ascii="Arial"/>
                <w:sz w:val="21"/>
              </w:rPr>
            </w:pPr>
          </w:p>
        </w:tc>
        <w:tc>
          <w:tcPr>
            <w:tcW w:w="2092" w:type="dxa"/>
            <w:vAlign w:val="top"/>
          </w:tcPr>
          <w:p w14:paraId="49A5426D">
            <w:pPr>
              <w:spacing w:before="65" w:line="257" w:lineRule="auto"/>
              <w:ind w:left="112" w:right="176" w:firstLine="3"/>
              <w:rPr>
                <w:rFonts w:ascii="仿宋" w:hAnsi="仿宋" w:eastAsia="仿宋" w:cs="仿宋"/>
                <w:sz w:val="20"/>
                <w:szCs w:val="20"/>
              </w:rPr>
            </w:pPr>
            <w:r>
              <w:rPr>
                <w:rFonts w:ascii="仿宋" w:hAnsi="仿宋" w:eastAsia="仿宋" w:cs="仿宋"/>
                <w:spacing w:val="-3"/>
                <w:sz w:val="20"/>
                <w:szCs w:val="20"/>
              </w:rPr>
              <w:t>二十二、灾害防治及应急管理支出</w:t>
            </w:r>
          </w:p>
        </w:tc>
        <w:tc>
          <w:tcPr>
            <w:tcW w:w="622" w:type="dxa"/>
            <w:vAlign w:val="top"/>
          </w:tcPr>
          <w:p w14:paraId="0EBBA694">
            <w:pPr>
              <w:pStyle w:val="27"/>
              <w:spacing w:before="248" w:line="186" w:lineRule="auto"/>
              <w:ind w:left="213"/>
            </w:pPr>
            <w:r>
              <w:rPr>
                <w:spacing w:val="-3"/>
              </w:rPr>
              <w:t>54</w:t>
            </w:r>
          </w:p>
        </w:tc>
        <w:tc>
          <w:tcPr>
            <w:tcW w:w="1291" w:type="dxa"/>
            <w:vAlign w:val="top"/>
          </w:tcPr>
          <w:p w14:paraId="1214CBCA">
            <w:pPr>
              <w:pStyle w:val="27"/>
              <w:spacing w:before="248" w:line="186" w:lineRule="auto"/>
              <w:ind w:left="751"/>
            </w:pPr>
            <w:r>
              <w:rPr>
                <w:spacing w:val="-4"/>
              </w:rPr>
              <w:t>11.13</w:t>
            </w:r>
          </w:p>
        </w:tc>
        <w:tc>
          <w:tcPr>
            <w:tcW w:w="1216" w:type="dxa"/>
            <w:vAlign w:val="top"/>
          </w:tcPr>
          <w:p w14:paraId="309C527F">
            <w:pPr>
              <w:pStyle w:val="27"/>
              <w:spacing w:before="248" w:line="186" w:lineRule="auto"/>
              <w:ind w:left="678"/>
            </w:pPr>
            <w:r>
              <w:rPr>
                <w:spacing w:val="-4"/>
              </w:rPr>
              <w:t>11.13</w:t>
            </w:r>
          </w:p>
        </w:tc>
        <w:tc>
          <w:tcPr>
            <w:tcW w:w="1216" w:type="dxa"/>
            <w:vAlign w:val="top"/>
          </w:tcPr>
          <w:p w14:paraId="1E9D89B8">
            <w:pPr>
              <w:rPr>
                <w:rFonts w:ascii="Arial"/>
                <w:sz w:val="21"/>
              </w:rPr>
            </w:pPr>
          </w:p>
        </w:tc>
        <w:tc>
          <w:tcPr>
            <w:tcW w:w="1235" w:type="dxa"/>
            <w:vAlign w:val="top"/>
          </w:tcPr>
          <w:p w14:paraId="642B30A4">
            <w:pPr>
              <w:rPr>
                <w:rFonts w:ascii="Arial"/>
                <w:sz w:val="21"/>
              </w:rPr>
            </w:pPr>
          </w:p>
        </w:tc>
      </w:tr>
      <w:tr w14:paraId="5A66B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988" w:type="dxa"/>
            <w:vAlign w:val="top"/>
          </w:tcPr>
          <w:p w14:paraId="53DDA552">
            <w:pPr>
              <w:rPr>
                <w:rFonts w:ascii="Arial"/>
                <w:sz w:val="21"/>
              </w:rPr>
            </w:pPr>
          </w:p>
        </w:tc>
        <w:tc>
          <w:tcPr>
            <w:tcW w:w="622" w:type="dxa"/>
            <w:vAlign w:val="top"/>
          </w:tcPr>
          <w:p w14:paraId="2E338A5B">
            <w:pPr>
              <w:pStyle w:val="27"/>
              <w:spacing w:before="84" w:line="186" w:lineRule="auto"/>
              <w:ind w:left="199"/>
            </w:pPr>
            <w:r>
              <w:rPr>
                <w:spacing w:val="-2"/>
              </w:rPr>
              <w:t>23</w:t>
            </w:r>
          </w:p>
        </w:tc>
        <w:tc>
          <w:tcPr>
            <w:tcW w:w="1425" w:type="dxa"/>
            <w:vAlign w:val="top"/>
          </w:tcPr>
          <w:p w14:paraId="15ACF0AF">
            <w:pPr>
              <w:rPr>
                <w:rFonts w:ascii="Arial"/>
                <w:sz w:val="21"/>
              </w:rPr>
            </w:pPr>
          </w:p>
        </w:tc>
        <w:tc>
          <w:tcPr>
            <w:tcW w:w="2092" w:type="dxa"/>
            <w:vAlign w:val="top"/>
          </w:tcPr>
          <w:p w14:paraId="511506E1">
            <w:pPr>
              <w:spacing w:before="58" w:line="224" w:lineRule="auto"/>
              <w:ind w:left="115"/>
              <w:rPr>
                <w:rFonts w:ascii="仿宋" w:hAnsi="仿宋" w:eastAsia="仿宋" w:cs="仿宋"/>
                <w:sz w:val="20"/>
                <w:szCs w:val="20"/>
              </w:rPr>
            </w:pPr>
            <w:r>
              <w:rPr>
                <w:rFonts w:ascii="仿宋" w:hAnsi="仿宋" w:eastAsia="仿宋" w:cs="仿宋"/>
                <w:spacing w:val="-3"/>
                <w:sz w:val="20"/>
                <w:szCs w:val="20"/>
              </w:rPr>
              <w:t>二十三、其他支出</w:t>
            </w:r>
          </w:p>
        </w:tc>
        <w:tc>
          <w:tcPr>
            <w:tcW w:w="622" w:type="dxa"/>
            <w:vAlign w:val="top"/>
          </w:tcPr>
          <w:p w14:paraId="429A8F81">
            <w:pPr>
              <w:pStyle w:val="27"/>
              <w:spacing w:before="87" w:line="183" w:lineRule="auto"/>
              <w:ind w:left="213"/>
            </w:pPr>
            <w:r>
              <w:rPr>
                <w:spacing w:val="-3"/>
              </w:rPr>
              <w:t>55</w:t>
            </w:r>
          </w:p>
        </w:tc>
        <w:tc>
          <w:tcPr>
            <w:tcW w:w="1291" w:type="dxa"/>
            <w:vAlign w:val="top"/>
          </w:tcPr>
          <w:p w14:paraId="4D6C650A">
            <w:pPr>
              <w:pStyle w:val="27"/>
              <w:spacing w:before="84" w:line="186" w:lineRule="auto"/>
              <w:ind w:left="651"/>
            </w:pPr>
            <w:r>
              <w:rPr>
                <w:spacing w:val="-4"/>
              </w:rPr>
              <w:t>192.90</w:t>
            </w:r>
          </w:p>
        </w:tc>
        <w:tc>
          <w:tcPr>
            <w:tcW w:w="1216" w:type="dxa"/>
            <w:vAlign w:val="top"/>
          </w:tcPr>
          <w:p w14:paraId="6AD82ADA">
            <w:pPr>
              <w:rPr>
                <w:rFonts w:ascii="Arial"/>
                <w:sz w:val="21"/>
              </w:rPr>
            </w:pPr>
          </w:p>
        </w:tc>
        <w:tc>
          <w:tcPr>
            <w:tcW w:w="1216" w:type="dxa"/>
            <w:vAlign w:val="top"/>
          </w:tcPr>
          <w:p w14:paraId="78DC4A49">
            <w:pPr>
              <w:pStyle w:val="27"/>
              <w:spacing w:before="84" w:line="186" w:lineRule="auto"/>
              <w:ind w:left="580"/>
            </w:pPr>
            <w:r>
              <w:rPr>
                <w:spacing w:val="-4"/>
              </w:rPr>
              <w:t>192.90</w:t>
            </w:r>
          </w:p>
        </w:tc>
        <w:tc>
          <w:tcPr>
            <w:tcW w:w="1235" w:type="dxa"/>
            <w:vAlign w:val="top"/>
          </w:tcPr>
          <w:p w14:paraId="7EDF9DC3">
            <w:pPr>
              <w:rPr>
                <w:rFonts w:ascii="Arial"/>
                <w:sz w:val="21"/>
              </w:rPr>
            </w:pPr>
          </w:p>
        </w:tc>
      </w:tr>
      <w:tr w14:paraId="0DA5C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1623ABA4">
            <w:pPr>
              <w:rPr>
                <w:rFonts w:ascii="Arial"/>
                <w:sz w:val="21"/>
              </w:rPr>
            </w:pPr>
          </w:p>
        </w:tc>
        <w:tc>
          <w:tcPr>
            <w:tcW w:w="622" w:type="dxa"/>
            <w:vAlign w:val="top"/>
          </w:tcPr>
          <w:p w14:paraId="3D62732C">
            <w:pPr>
              <w:pStyle w:val="27"/>
              <w:spacing w:before="241" w:line="186" w:lineRule="auto"/>
              <w:ind w:left="199"/>
            </w:pPr>
            <w:r>
              <w:rPr>
                <w:spacing w:val="-2"/>
              </w:rPr>
              <w:t>24</w:t>
            </w:r>
          </w:p>
        </w:tc>
        <w:tc>
          <w:tcPr>
            <w:tcW w:w="1425" w:type="dxa"/>
            <w:vAlign w:val="top"/>
          </w:tcPr>
          <w:p w14:paraId="1321F7AC">
            <w:pPr>
              <w:rPr>
                <w:rFonts w:ascii="Arial"/>
                <w:sz w:val="21"/>
              </w:rPr>
            </w:pPr>
          </w:p>
        </w:tc>
        <w:tc>
          <w:tcPr>
            <w:tcW w:w="2092" w:type="dxa"/>
            <w:vAlign w:val="top"/>
          </w:tcPr>
          <w:p w14:paraId="52D9F0D3">
            <w:pPr>
              <w:spacing w:before="59" w:line="255" w:lineRule="auto"/>
              <w:ind w:left="132" w:right="176" w:hanging="17"/>
              <w:rPr>
                <w:rFonts w:ascii="仿宋" w:hAnsi="仿宋" w:eastAsia="仿宋" w:cs="仿宋"/>
                <w:sz w:val="20"/>
                <w:szCs w:val="20"/>
              </w:rPr>
            </w:pPr>
            <w:r>
              <w:rPr>
                <w:rFonts w:ascii="仿宋" w:hAnsi="仿宋" w:eastAsia="仿宋" w:cs="仿宋"/>
                <w:spacing w:val="-3"/>
                <w:sz w:val="20"/>
                <w:szCs w:val="20"/>
              </w:rPr>
              <w:t>二十四、债务还本支</w:t>
            </w:r>
            <w:r>
              <w:rPr>
                <w:rFonts w:ascii="仿宋" w:hAnsi="仿宋" w:eastAsia="仿宋" w:cs="仿宋"/>
                <w:sz w:val="20"/>
                <w:szCs w:val="20"/>
              </w:rPr>
              <w:t>出</w:t>
            </w:r>
          </w:p>
        </w:tc>
        <w:tc>
          <w:tcPr>
            <w:tcW w:w="622" w:type="dxa"/>
            <w:vAlign w:val="top"/>
          </w:tcPr>
          <w:p w14:paraId="60BC5CD1">
            <w:pPr>
              <w:pStyle w:val="27"/>
              <w:spacing w:before="241" w:line="186" w:lineRule="auto"/>
              <w:ind w:left="213"/>
            </w:pPr>
            <w:r>
              <w:rPr>
                <w:spacing w:val="-3"/>
              </w:rPr>
              <w:t>56</w:t>
            </w:r>
          </w:p>
        </w:tc>
        <w:tc>
          <w:tcPr>
            <w:tcW w:w="1291" w:type="dxa"/>
            <w:vAlign w:val="top"/>
          </w:tcPr>
          <w:p w14:paraId="6FEEE743">
            <w:pPr>
              <w:rPr>
                <w:rFonts w:ascii="Arial"/>
                <w:sz w:val="21"/>
              </w:rPr>
            </w:pPr>
          </w:p>
        </w:tc>
        <w:tc>
          <w:tcPr>
            <w:tcW w:w="1216" w:type="dxa"/>
            <w:vAlign w:val="top"/>
          </w:tcPr>
          <w:p w14:paraId="02042273">
            <w:pPr>
              <w:rPr>
                <w:rFonts w:ascii="Arial"/>
                <w:sz w:val="21"/>
              </w:rPr>
            </w:pPr>
          </w:p>
        </w:tc>
        <w:tc>
          <w:tcPr>
            <w:tcW w:w="1216" w:type="dxa"/>
            <w:vAlign w:val="top"/>
          </w:tcPr>
          <w:p w14:paraId="1393860E">
            <w:pPr>
              <w:rPr>
                <w:rFonts w:ascii="Arial"/>
                <w:sz w:val="21"/>
              </w:rPr>
            </w:pPr>
          </w:p>
        </w:tc>
        <w:tc>
          <w:tcPr>
            <w:tcW w:w="1235" w:type="dxa"/>
            <w:vAlign w:val="top"/>
          </w:tcPr>
          <w:p w14:paraId="50996E4A">
            <w:pPr>
              <w:rPr>
                <w:rFonts w:ascii="Arial"/>
                <w:sz w:val="21"/>
              </w:rPr>
            </w:pPr>
          </w:p>
        </w:tc>
      </w:tr>
      <w:tr w14:paraId="019C2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6B814FD5">
            <w:pPr>
              <w:rPr>
                <w:rFonts w:ascii="Arial"/>
                <w:sz w:val="21"/>
              </w:rPr>
            </w:pPr>
          </w:p>
        </w:tc>
        <w:tc>
          <w:tcPr>
            <w:tcW w:w="622" w:type="dxa"/>
            <w:vAlign w:val="top"/>
          </w:tcPr>
          <w:p w14:paraId="28D1F340">
            <w:pPr>
              <w:pStyle w:val="27"/>
              <w:spacing w:before="243" w:line="186" w:lineRule="auto"/>
              <w:ind w:left="199"/>
            </w:pPr>
            <w:r>
              <w:rPr>
                <w:spacing w:val="-2"/>
              </w:rPr>
              <w:t>25</w:t>
            </w:r>
          </w:p>
        </w:tc>
        <w:tc>
          <w:tcPr>
            <w:tcW w:w="1425" w:type="dxa"/>
            <w:vAlign w:val="top"/>
          </w:tcPr>
          <w:p w14:paraId="59C5694E">
            <w:pPr>
              <w:rPr>
                <w:rFonts w:ascii="Arial"/>
                <w:sz w:val="21"/>
              </w:rPr>
            </w:pPr>
          </w:p>
        </w:tc>
        <w:tc>
          <w:tcPr>
            <w:tcW w:w="2092" w:type="dxa"/>
            <w:vAlign w:val="top"/>
          </w:tcPr>
          <w:p w14:paraId="3BCCCB9D">
            <w:pPr>
              <w:spacing w:before="61" w:line="254" w:lineRule="auto"/>
              <w:ind w:left="132" w:right="176" w:hanging="17"/>
              <w:rPr>
                <w:rFonts w:ascii="仿宋" w:hAnsi="仿宋" w:eastAsia="仿宋" w:cs="仿宋"/>
                <w:sz w:val="20"/>
                <w:szCs w:val="20"/>
              </w:rPr>
            </w:pPr>
            <w:r>
              <w:rPr>
                <w:rFonts w:ascii="仿宋" w:hAnsi="仿宋" w:eastAsia="仿宋" w:cs="仿宋"/>
                <w:spacing w:val="-3"/>
                <w:sz w:val="20"/>
                <w:szCs w:val="20"/>
              </w:rPr>
              <w:t>二十五、债务付息支</w:t>
            </w:r>
            <w:r>
              <w:rPr>
                <w:rFonts w:ascii="仿宋" w:hAnsi="仿宋" w:eastAsia="仿宋" w:cs="仿宋"/>
                <w:sz w:val="20"/>
                <w:szCs w:val="20"/>
              </w:rPr>
              <w:t>出</w:t>
            </w:r>
          </w:p>
        </w:tc>
        <w:tc>
          <w:tcPr>
            <w:tcW w:w="622" w:type="dxa"/>
            <w:vAlign w:val="top"/>
          </w:tcPr>
          <w:p w14:paraId="761C5E55">
            <w:pPr>
              <w:pStyle w:val="27"/>
              <w:spacing w:before="246" w:line="183" w:lineRule="auto"/>
              <w:ind w:left="213"/>
            </w:pPr>
            <w:r>
              <w:rPr>
                <w:spacing w:val="-3"/>
              </w:rPr>
              <w:t>57</w:t>
            </w:r>
          </w:p>
        </w:tc>
        <w:tc>
          <w:tcPr>
            <w:tcW w:w="1291" w:type="dxa"/>
            <w:vAlign w:val="top"/>
          </w:tcPr>
          <w:p w14:paraId="26133D6D">
            <w:pPr>
              <w:rPr>
                <w:rFonts w:ascii="Arial"/>
                <w:sz w:val="21"/>
              </w:rPr>
            </w:pPr>
          </w:p>
        </w:tc>
        <w:tc>
          <w:tcPr>
            <w:tcW w:w="1216" w:type="dxa"/>
            <w:vAlign w:val="top"/>
          </w:tcPr>
          <w:p w14:paraId="2B0A7EF5">
            <w:pPr>
              <w:rPr>
                <w:rFonts w:ascii="Arial"/>
                <w:sz w:val="21"/>
              </w:rPr>
            </w:pPr>
          </w:p>
        </w:tc>
        <w:tc>
          <w:tcPr>
            <w:tcW w:w="1216" w:type="dxa"/>
            <w:vAlign w:val="top"/>
          </w:tcPr>
          <w:p w14:paraId="15AC6FD4">
            <w:pPr>
              <w:rPr>
                <w:rFonts w:ascii="Arial"/>
                <w:sz w:val="21"/>
              </w:rPr>
            </w:pPr>
          </w:p>
        </w:tc>
        <w:tc>
          <w:tcPr>
            <w:tcW w:w="1235" w:type="dxa"/>
            <w:vAlign w:val="top"/>
          </w:tcPr>
          <w:p w14:paraId="1A67BB06">
            <w:pPr>
              <w:rPr>
                <w:rFonts w:ascii="Arial"/>
                <w:sz w:val="21"/>
              </w:rPr>
            </w:pPr>
          </w:p>
        </w:tc>
      </w:tr>
      <w:tr w14:paraId="6E4AB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523D370A">
            <w:pPr>
              <w:rPr>
                <w:rFonts w:ascii="Arial"/>
                <w:sz w:val="21"/>
              </w:rPr>
            </w:pPr>
          </w:p>
        </w:tc>
        <w:tc>
          <w:tcPr>
            <w:tcW w:w="622" w:type="dxa"/>
            <w:vAlign w:val="top"/>
          </w:tcPr>
          <w:p w14:paraId="18A61F5A">
            <w:pPr>
              <w:pStyle w:val="27"/>
              <w:spacing w:before="245" w:line="186" w:lineRule="auto"/>
              <w:ind w:left="199"/>
            </w:pPr>
            <w:r>
              <w:rPr>
                <w:spacing w:val="-2"/>
              </w:rPr>
              <w:t>26</w:t>
            </w:r>
          </w:p>
        </w:tc>
        <w:tc>
          <w:tcPr>
            <w:tcW w:w="1425" w:type="dxa"/>
            <w:vAlign w:val="top"/>
          </w:tcPr>
          <w:p w14:paraId="7DBCD13F">
            <w:pPr>
              <w:rPr>
                <w:rFonts w:ascii="Arial"/>
                <w:sz w:val="21"/>
              </w:rPr>
            </w:pPr>
          </w:p>
        </w:tc>
        <w:tc>
          <w:tcPr>
            <w:tcW w:w="2092" w:type="dxa"/>
            <w:vAlign w:val="top"/>
          </w:tcPr>
          <w:p w14:paraId="5B27143D">
            <w:pPr>
              <w:spacing w:before="63" w:line="253" w:lineRule="auto"/>
              <w:ind w:left="105" w:right="176" w:firstLine="10"/>
              <w:rPr>
                <w:rFonts w:ascii="仿宋" w:hAnsi="仿宋" w:eastAsia="仿宋" w:cs="仿宋"/>
                <w:sz w:val="20"/>
                <w:szCs w:val="20"/>
              </w:rPr>
            </w:pPr>
            <w:r>
              <w:rPr>
                <w:rFonts w:ascii="仿宋" w:hAnsi="仿宋" w:eastAsia="仿宋" w:cs="仿宋"/>
                <w:spacing w:val="-3"/>
                <w:sz w:val="20"/>
                <w:szCs w:val="20"/>
              </w:rPr>
              <w:t>二十六、抗疫特别国</w:t>
            </w:r>
            <w:r>
              <w:rPr>
                <w:rFonts w:ascii="仿宋" w:hAnsi="仿宋" w:eastAsia="仿宋" w:cs="仿宋"/>
                <w:spacing w:val="-2"/>
                <w:sz w:val="20"/>
                <w:szCs w:val="20"/>
              </w:rPr>
              <w:t>债安排的支出</w:t>
            </w:r>
          </w:p>
        </w:tc>
        <w:tc>
          <w:tcPr>
            <w:tcW w:w="622" w:type="dxa"/>
            <w:vAlign w:val="top"/>
          </w:tcPr>
          <w:p w14:paraId="46CF5C8C">
            <w:pPr>
              <w:pStyle w:val="27"/>
              <w:spacing w:before="245" w:line="186" w:lineRule="auto"/>
              <w:ind w:left="213"/>
            </w:pPr>
            <w:r>
              <w:rPr>
                <w:spacing w:val="-3"/>
              </w:rPr>
              <w:t>58</w:t>
            </w:r>
          </w:p>
        </w:tc>
        <w:tc>
          <w:tcPr>
            <w:tcW w:w="1291" w:type="dxa"/>
            <w:vAlign w:val="top"/>
          </w:tcPr>
          <w:p w14:paraId="4C6A5BB0">
            <w:pPr>
              <w:rPr>
                <w:rFonts w:ascii="Arial"/>
                <w:sz w:val="21"/>
              </w:rPr>
            </w:pPr>
          </w:p>
        </w:tc>
        <w:tc>
          <w:tcPr>
            <w:tcW w:w="1216" w:type="dxa"/>
            <w:vAlign w:val="top"/>
          </w:tcPr>
          <w:p w14:paraId="499DF339">
            <w:pPr>
              <w:rPr>
                <w:rFonts w:ascii="Arial"/>
                <w:sz w:val="21"/>
              </w:rPr>
            </w:pPr>
          </w:p>
        </w:tc>
        <w:tc>
          <w:tcPr>
            <w:tcW w:w="1216" w:type="dxa"/>
            <w:vAlign w:val="top"/>
          </w:tcPr>
          <w:p w14:paraId="1B507A62">
            <w:pPr>
              <w:rPr>
                <w:rFonts w:ascii="Arial"/>
                <w:sz w:val="21"/>
              </w:rPr>
            </w:pPr>
          </w:p>
        </w:tc>
        <w:tc>
          <w:tcPr>
            <w:tcW w:w="1235" w:type="dxa"/>
            <w:vAlign w:val="top"/>
          </w:tcPr>
          <w:p w14:paraId="50184596">
            <w:pPr>
              <w:rPr>
                <w:rFonts w:ascii="Arial"/>
                <w:sz w:val="21"/>
              </w:rPr>
            </w:pPr>
          </w:p>
        </w:tc>
      </w:tr>
      <w:tr w14:paraId="14D89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988" w:type="dxa"/>
            <w:vAlign w:val="top"/>
          </w:tcPr>
          <w:p w14:paraId="31D9A1CC">
            <w:pPr>
              <w:spacing w:before="64" w:line="218" w:lineRule="auto"/>
              <w:ind w:left="391"/>
              <w:rPr>
                <w:rFonts w:ascii="仿宋" w:hAnsi="仿宋" w:eastAsia="仿宋" w:cs="仿宋"/>
                <w:sz w:val="20"/>
                <w:szCs w:val="20"/>
              </w:rPr>
            </w:pPr>
            <w:r>
              <w:rPr>
                <w:rFonts w:ascii="仿宋" w:hAnsi="仿宋" w:eastAsia="仿宋" w:cs="仿宋"/>
                <w:b/>
                <w:bCs/>
                <w:spacing w:val="-4"/>
                <w:sz w:val="20"/>
                <w:szCs w:val="20"/>
              </w:rPr>
              <w:t>本年收入合计</w:t>
            </w:r>
          </w:p>
        </w:tc>
        <w:tc>
          <w:tcPr>
            <w:tcW w:w="622" w:type="dxa"/>
            <w:vAlign w:val="top"/>
          </w:tcPr>
          <w:p w14:paraId="3675A9E3">
            <w:pPr>
              <w:pStyle w:val="27"/>
              <w:spacing w:before="91" w:line="186" w:lineRule="auto"/>
              <w:ind w:left="199"/>
            </w:pPr>
            <w:r>
              <w:rPr>
                <w:spacing w:val="-2"/>
              </w:rPr>
              <w:t>27</w:t>
            </w:r>
          </w:p>
        </w:tc>
        <w:tc>
          <w:tcPr>
            <w:tcW w:w="1425" w:type="dxa"/>
            <w:vAlign w:val="top"/>
          </w:tcPr>
          <w:p w14:paraId="6B56128A">
            <w:pPr>
              <w:pStyle w:val="27"/>
              <w:spacing w:before="91" w:line="186" w:lineRule="auto"/>
              <w:ind w:left="609"/>
            </w:pPr>
            <w:r>
              <w:rPr>
                <w:spacing w:val="-1"/>
              </w:rPr>
              <w:t>2,912.43</w:t>
            </w:r>
          </w:p>
        </w:tc>
        <w:tc>
          <w:tcPr>
            <w:tcW w:w="2092" w:type="dxa"/>
            <w:vAlign w:val="top"/>
          </w:tcPr>
          <w:p w14:paraId="2D3AAE91">
            <w:pPr>
              <w:spacing w:before="64" w:line="218" w:lineRule="auto"/>
              <w:ind w:left="446"/>
              <w:rPr>
                <w:rFonts w:ascii="仿宋" w:hAnsi="仿宋" w:eastAsia="仿宋" w:cs="仿宋"/>
                <w:sz w:val="20"/>
                <w:szCs w:val="20"/>
              </w:rPr>
            </w:pPr>
            <w:r>
              <w:rPr>
                <w:rFonts w:ascii="仿宋" w:hAnsi="仿宋" w:eastAsia="仿宋" w:cs="仿宋"/>
                <w:b/>
                <w:bCs/>
                <w:spacing w:val="-4"/>
                <w:sz w:val="20"/>
                <w:szCs w:val="20"/>
              </w:rPr>
              <w:t>本年支出合计</w:t>
            </w:r>
          </w:p>
        </w:tc>
        <w:tc>
          <w:tcPr>
            <w:tcW w:w="622" w:type="dxa"/>
            <w:vAlign w:val="top"/>
          </w:tcPr>
          <w:p w14:paraId="4B6A532E">
            <w:pPr>
              <w:pStyle w:val="27"/>
              <w:spacing w:before="91" w:line="186" w:lineRule="auto"/>
              <w:ind w:left="213"/>
            </w:pPr>
            <w:r>
              <w:rPr>
                <w:spacing w:val="-3"/>
              </w:rPr>
              <w:t>59</w:t>
            </w:r>
          </w:p>
        </w:tc>
        <w:tc>
          <w:tcPr>
            <w:tcW w:w="1291" w:type="dxa"/>
            <w:vAlign w:val="top"/>
          </w:tcPr>
          <w:p w14:paraId="5900AAC9">
            <w:pPr>
              <w:pStyle w:val="27"/>
              <w:spacing w:before="91" w:line="186" w:lineRule="auto"/>
              <w:ind w:left="482"/>
            </w:pPr>
            <w:r>
              <w:rPr>
                <w:spacing w:val="-1"/>
              </w:rPr>
              <w:t>2,912.43</w:t>
            </w:r>
          </w:p>
        </w:tc>
        <w:tc>
          <w:tcPr>
            <w:tcW w:w="1216" w:type="dxa"/>
            <w:vAlign w:val="top"/>
          </w:tcPr>
          <w:p w14:paraId="4765ED80">
            <w:pPr>
              <w:pStyle w:val="27"/>
              <w:spacing w:before="91" w:line="186" w:lineRule="auto"/>
              <w:ind w:left="409"/>
            </w:pPr>
            <w:r>
              <w:rPr>
                <w:spacing w:val="-1"/>
              </w:rPr>
              <w:t>2,719.53</w:t>
            </w:r>
          </w:p>
        </w:tc>
        <w:tc>
          <w:tcPr>
            <w:tcW w:w="1216" w:type="dxa"/>
            <w:vAlign w:val="top"/>
          </w:tcPr>
          <w:p w14:paraId="229C7998">
            <w:pPr>
              <w:pStyle w:val="27"/>
              <w:spacing w:before="91" w:line="186" w:lineRule="auto"/>
              <w:ind w:left="580"/>
            </w:pPr>
            <w:r>
              <w:rPr>
                <w:spacing w:val="-4"/>
              </w:rPr>
              <w:t>192.90</w:t>
            </w:r>
          </w:p>
        </w:tc>
        <w:tc>
          <w:tcPr>
            <w:tcW w:w="1235" w:type="dxa"/>
            <w:vAlign w:val="top"/>
          </w:tcPr>
          <w:p w14:paraId="72C8F599">
            <w:pPr>
              <w:rPr>
                <w:rFonts w:ascii="Arial"/>
                <w:sz w:val="21"/>
              </w:rPr>
            </w:pPr>
          </w:p>
        </w:tc>
      </w:tr>
      <w:tr w14:paraId="4CC39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474B43A7">
            <w:pPr>
              <w:spacing w:before="65" w:line="252" w:lineRule="auto"/>
              <w:ind w:left="110" w:right="270" w:hanging="2"/>
              <w:rPr>
                <w:rFonts w:ascii="仿宋" w:hAnsi="仿宋" w:eastAsia="仿宋" w:cs="仿宋"/>
                <w:sz w:val="20"/>
                <w:szCs w:val="20"/>
              </w:rPr>
            </w:pPr>
            <w:r>
              <w:rPr>
                <w:rFonts w:ascii="仿宋" w:hAnsi="仿宋" w:eastAsia="仿宋" w:cs="仿宋"/>
                <w:spacing w:val="-2"/>
                <w:sz w:val="20"/>
                <w:szCs w:val="20"/>
              </w:rPr>
              <w:t>年初财政拨款结转</w:t>
            </w:r>
            <w:r>
              <w:rPr>
                <w:rFonts w:ascii="仿宋" w:hAnsi="仿宋" w:eastAsia="仿宋" w:cs="仿宋"/>
                <w:spacing w:val="-3"/>
                <w:sz w:val="20"/>
                <w:szCs w:val="20"/>
              </w:rPr>
              <w:t>和结余</w:t>
            </w:r>
          </w:p>
        </w:tc>
        <w:tc>
          <w:tcPr>
            <w:tcW w:w="622" w:type="dxa"/>
            <w:vAlign w:val="top"/>
          </w:tcPr>
          <w:p w14:paraId="51B69922">
            <w:pPr>
              <w:pStyle w:val="27"/>
              <w:spacing w:before="248" w:line="186" w:lineRule="auto"/>
              <w:ind w:left="199"/>
            </w:pPr>
            <w:r>
              <w:rPr>
                <w:spacing w:val="-2"/>
              </w:rPr>
              <w:t>28</w:t>
            </w:r>
          </w:p>
        </w:tc>
        <w:tc>
          <w:tcPr>
            <w:tcW w:w="1425" w:type="dxa"/>
            <w:vAlign w:val="top"/>
          </w:tcPr>
          <w:p w14:paraId="6B91A165">
            <w:pPr>
              <w:pStyle w:val="27"/>
              <w:spacing w:before="248" w:line="186" w:lineRule="auto"/>
              <w:ind w:left="763"/>
            </w:pPr>
            <w:r>
              <w:rPr>
                <w:spacing w:val="-2"/>
              </w:rPr>
              <w:t>648.14</w:t>
            </w:r>
          </w:p>
        </w:tc>
        <w:tc>
          <w:tcPr>
            <w:tcW w:w="2092" w:type="dxa"/>
            <w:vAlign w:val="top"/>
          </w:tcPr>
          <w:p w14:paraId="02DCF098">
            <w:pPr>
              <w:spacing w:before="65" w:line="252" w:lineRule="auto"/>
              <w:ind w:left="109" w:right="176" w:hanging="3"/>
              <w:rPr>
                <w:rFonts w:ascii="仿宋" w:hAnsi="仿宋" w:eastAsia="仿宋" w:cs="仿宋"/>
                <w:sz w:val="20"/>
                <w:szCs w:val="20"/>
              </w:rPr>
            </w:pPr>
            <w:r>
              <w:rPr>
                <w:rFonts w:ascii="仿宋" w:hAnsi="仿宋" w:eastAsia="仿宋" w:cs="仿宋"/>
                <w:spacing w:val="-2"/>
                <w:sz w:val="20"/>
                <w:szCs w:val="20"/>
              </w:rPr>
              <w:t>年末财政拨款结转和</w:t>
            </w:r>
            <w:r>
              <w:rPr>
                <w:rFonts w:ascii="仿宋" w:hAnsi="仿宋" w:eastAsia="仿宋" w:cs="仿宋"/>
                <w:spacing w:val="-4"/>
                <w:sz w:val="20"/>
                <w:szCs w:val="20"/>
              </w:rPr>
              <w:t>结余</w:t>
            </w:r>
          </w:p>
        </w:tc>
        <w:tc>
          <w:tcPr>
            <w:tcW w:w="622" w:type="dxa"/>
            <w:vAlign w:val="top"/>
          </w:tcPr>
          <w:p w14:paraId="5DA7EBD7">
            <w:pPr>
              <w:pStyle w:val="27"/>
              <w:spacing w:before="248" w:line="186" w:lineRule="auto"/>
              <w:ind w:left="212"/>
            </w:pPr>
            <w:r>
              <w:rPr>
                <w:spacing w:val="-3"/>
              </w:rPr>
              <w:t>60</w:t>
            </w:r>
          </w:p>
        </w:tc>
        <w:tc>
          <w:tcPr>
            <w:tcW w:w="1291" w:type="dxa"/>
            <w:vAlign w:val="top"/>
          </w:tcPr>
          <w:p w14:paraId="7A1EB5C9">
            <w:pPr>
              <w:pStyle w:val="27"/>
              <w:spacing w:before="248" w:line="186" w:lineRule="auto"/>
              <w:ind w:left="636"/>
            </w:pPr>
            <w:r>
              <w:rPr>
                <w:spacing w:val="-2"/>
              </w:rPr>
              <w:t>648.14</w:t>
            </w:r>
          </w:p>
        </w:tc>
        <w:tc>
          <w:tcPr>
            <w:tcW w:w="1216" w:type="dxa"/>
            <w:vAlign w:val="top"/>
          </w:tcPr>
          <w:p w14:paraId="56445D4E">
            <w:pPr>
              <w:pStyle w:val="27"/>
              <w:spacing w:before="248" w:line="186" w:lineRule="auto"/>
              <w:ind w:left="111"/>
            </w:pPr>
            <w:r>
              <w:rPr>
                <w:spacing w:val="-2"/>
              </w:rPr>
              <w:t>648.14</w:t>
            </w:r>
          </w:p>
        </w:tc>
        <w:tc>
          <w:tcPr>
            <w:tcW w:w="1216" w:type="dxa"/>
            <w:vAlign w:val="top"/>
          </w:tcPr>
          <w:p w14:paraId="7B2D20C2">
            <w:pPr>
              <w:rPr>
                <w:rFonts w:ascii="Arial"/>
                <w:sz w:val="21"/>
              </w:rPr>
            </w:pPr>
          </w:p>
        </w:tc>
        <w:tc>
          <w:tcPr>
            <w:tcW w:w="1235" w:type="dxa"/>
            <w:vAlign w:val="top"/>
          </w:tcPr>
          <w:p w14:paraId="6A0975F0">
            <w:pPr>
              <w:rPr>
                <w:rFonts w:ascii="Arial"/>
                <w:sz w:val="21"/>
              </w:rPr>
            </w:pPr>
          </w:p>
        </w:tc>
      </w:tr>
      <w:tr w14:paraId="421AB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0972B912">
            <w:pPr>
              <w:spacing w:before="68" w:line="251" w:lineRule="auto"/>
              <w:ind w:left="111" w:right="270" w:firstLine="9"/>
              <w:rPr>
                <w:rFonts w:ascii="仿宋" w:hAnsi="仿宋" w:eastAsia="仿宋" w:cs="仿宋"/>
                <w:sz w:val="20"/>
                <w:szCs w:val="20"/>
              </w:rPr>
            </w:pPr>
            <w:r>
              <w:rPr>
                <w:rFonts w:ascii="仿宋" w:hAnsi="仿宋" w:eastAsia="仿宋" w:cs="仿宋"/>
                <w:spacing w:val="-3"/>
                <w:sz w:val="20"/>
                <w:szCs w:val="20"/>
              </w:rPr>
              <w:t>一、一般公共预算财政拨款</w:t>
            </w:r>
          </w:p>
        </w:tc>
        <w:tc>
          <w:tcPr>
            <w:tcW w:w="622" w:type="dxa"/>
            <w:vAlign w:val="top"/>
          </w:tcPr>
          <w:p w14:paraId="75B6ECEA">
            <w:pPr>
              <w:pStyle w:val="27"/>
              <w:spacing w:before="250" w:line="186" w:lineRule="auto"/>
              <w:ind w:left="199"/>
            </w:pPr>
            <w:r>
              <w:rPr>
                <w:spacing w:val="-2"/>
              </w:rPr>
              <w:t>29</w:t>
            </w:r>
          </w:p>
        </w:tc>
        <w:tc>
          <w:tcPr>
            <w:tcW w:w="1425" w:type="dxa"/>
            <w:vAlign w:val="top"/>
          </w:tcPr>
          <w:p w14:paraId="63F0235C">
            <w:pPr>
              <w:pStyle w:val="27"/>
              <w:spacing w:before="250" w:line="186" w:lineRule="auto"/>
              <w:ind w:left="763"/>
            </w:pPr>
            <w:r>
              <w:rPr>
                <w:spacing w:val="-2"/>
              </w:rPr>
              <w:t>648.14</w:t>
            </w:r>
          </w:p>
        </w:tc>
        <w:tc>
          <w:tcPr>
            <w:tcW w:w="2092" w:type="dxa"/>
            <w:vAlign w:val="top"/>
          </w:tcPr>
          <w:p w14:paraId="716A2C37">
            <w:pPr>
              <w:rPr>
                <w:rFonts w:ascii="Arial"/>
                <w:sz w:val="21"/>
              </w:rPr>
            </w:pPr>
          </w:p>
        </w:tc>
        <w:tc>
          <w:tcPr>
            <w:tcW w:w="622" w:type="dxa"/>
            <w:vAlign w:val="top"/>
          </w:tcPr>
          <w:p w14:paraId="69325D21">
            <w:pPr>
              <w:pStyle w:val="27"/>
              <w:spacing w:before="250" w:line="186" w:lineRule="auto"/>
              <w:ind w:left="212"/>
            </w:pPr>
            <w:r>
              <w:rPr>
                <w:spacing w:val="-3"/>
              </w:rPr>
              <w:t>61</w:t>
            </w:r>
          </w:p>
        </w:tc>
        <w:tc>
          <w:tcPr>
            <w:tcW w:w="1291" w:type="dxa"/>
            <w:vAlign w:val="top"/>
          </w:tcPr>
          <w:p w14:paraId="1356A39E">
            <w:pPr>
              <w:rPr>
                <w:rFonts w:ascii="Arial"/>
                <w:sz w:val="21"/>
              </w:rPr>
            </w:pPr>
          </w:p>
        </w:tc>
        <w:tc>
          <w:tcPr>
            <w:tcW w:w="1216" w:type="dxa"/>
            <w:vAlign w:val="top"/>
          </w:tcPr>
          <w:p w14:paraId="1267D162">
            <w:pPr>
              <w:rPr>
                <w:rFonts w:ascii="Arial"/>
                <w:sz w:val="21"/>
              </w:rPr>
            </w:pPr>
          </w:p>
        </w:tc>
        <w:tc>
          <w:tcPr>
            <w:tcW w:w="1216" w:type="dxa"/>
            <w:vAlign w:val="top"/>
          </w:tcPr>
          <w:p w14:paraId="5B0F7A80">
            <w:pPr>
              <w:rPr>
                <w:rFonts w:ascii="Arial"/>
                <w:sz w:val="21"/>
              </w:rPr>
            </w:pPr>
          </w:p>
        </w:tc>
        <w:tc>
          <w:tcPr>
            <w:tcW w:w="1235" w:type="dxa"/>
            <w:vAlign w:val="top"/>
          </w:tcPr>
          <w:p w14:paraId="13EB8414">
            <w:pPr>
              <w:rPr>
                <w:rFonts w:ascii="Arial"/>
                <w:sz w:val="21"/>
              </w:rPr>
            </w:pPr>
          </w:p>
        </w:tc>
      </w:tr>
      <w:tr w14:paraId="06C12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79D8D29D">
            <w:pPr>
              <w:spacing w:before="70" w:line="250" w:lineRule="auto"/>
              <w:ind w:left="114" w:right="270" w:firstLine="3"/>
              <w:rPr>
                <w:rFonts w:ascii="仿宋" w:hAnsi="仿宋" w:eastAsia="仿宋" w:cs="仿宋"/>
                <w:sz w:val="20"/>
                <w:szCs w:val="20"/>
              </w:rPr>
            </w:pPr>
            <w:r>
              <w:rPr>
                <w:rFonts w:ascii="仿宋" w:hAnsi="仿宋" w:eastAsia="仿宋" w:cs="仿宋"/>
                <w:spacing w:val="-3"/>
                <w:sz w:val="20"/>
                <w:szCs w:val="20"/>
              </w:rPr>
              <w:t>二、政府性基金预算财政拨款</w:t>
            </w:r>
          </w:p>
        </w:tc>
        <w:tc>
          <w:tcPr>
            <w:tcW w:w="622" w:type="dxa"/>
            <w:vAlign w:val="top"/>
          </w:tcPr>
          <w:p w14:paraId="75B5815D">
            <w:pPr>
              <w:pStyle w:val="27"/>
              <w:spacing w:before="252" w:line="186" w:lineRule="auto"/>
              <w:ind w:left="203"/>
            </w:pPr>
            <w:r>
              <w:rPr>
                <w:spacing w:val="-3"/>
              </w:rPr>
              <w:t>30</w:t>
            </w:r>
          </w:p>
        </w:tc>
        <w:tc>
          <w:tcPr>
            <w:tcW w:w="1425" w:type="dxa"/>
            <w:vAlign w:val="top"/>
          </w:tcPr>
          <w:p w14:paraId="2A5CA41C">
            <w:pPr>
              <w:rPr>
                <w:rFonts w:ascii="Arial"/>
                <w:sz w:val="21"/>
              </w:rPr>
            </w:pPr>
          </w:p>
        </w:tc>
        <w:tc>
          <w:tcPr>
            <w:tcW w:w="2092" w:type="dxa"/>
            <w:vAlign w:val="top"/>
          </w:tcPr>
          <w:p w14:paraId="4E58C73F">
            <w:pPr>
              <w:rPr>
                <w:rFonts w:ascii="Arial"/>
                <w:sz w:val="21"/>
              </w:rPr>
            </w:pPr>
          </w:p>
        </w:tc>
        <w:tc>
          <w:tcPr>
            <w:tcW w:w="622" w:type="dxa"/>
            <w:vAlign w:val="top"/>
          </w:tcPr>
          <w:p w14:paraId="14F0B78F">
            <w:pPr>
              <w:pStyle w:val="27"/>
              <w:spacing w:before="252" w:line="186" w:lineRule="auto"/>
              <w:ind w:left="212"/>
            </w:pPr>
            <w:r>
              <w:rPr>
                <w:spacing w:val="-3"/>
              </w:rPr>
              <w:t>62</w:t>
            </w:r>
          </w:p>
        </w:tc>
        <w:tc>
          <w:tcPr>
            <w:tcW w:w="1291" w:type="dxa"/>
            <w:vAlign w:val="top"/>
          </w:tcPr>
          <w:p w14:paraId="77BA7CF7">
            <w:pPr>
              <w:rPr>
                <w:rFonts w:ascii="Arial"/>
                <w:sz w:val="21"/>
              </w:rPr>
            </w:pPr>
          </w:p>
        </w:tc>
        <w:tc>
          <w:tcPr>
            <w:tcW w:w="1216" w:type="dxa"/>
            <w:vAlign w:val="top"/>
          </w:tcPr>
          <w:p w14:paraId="14090384">
            <w:pPr>
              <w:rPr>
                <w:rFonts w:ascii="Arial"/>
                <w:sz w:val="21"/>
              </w:rPr>
            </w:pPr>
          </w:p>
        </w:tc>
        <w:tc>
          <w:tcPr>
            <w:tcW w:w="1216" w:type="dxa"/>
            <w:vAlign w:val="top"/>
          </w:tcPr>
          <w:p w14:paraId="6D05726A">
            <w:pPr>
              <w:rPr>
                <w:rFonts w:ascii="Arial"/>
                <w:sz w:val="21"/>
              </w:rPr>
            </w:pPr>
          </w:p>
        </w:tc>
        <w:tc>
          <w:tcPr>
            <w:tcW w:w="1235" w:type="dxa"/>
            <w:vAlign w:val="top"/>
          </w:tcPr>
          <w:p w14:paraId="1F778C18">
            <w:pPr>
              <w:rPr>
                <w:rFonts w:ascii="Arial"/>
                <w:sz w:val="21"/>
              </w:rPr>
            </w:pPr>
          </w:p>
        </w:tc>
      </w:tr>
      <w:tr w14:paraId="201D6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988" w:type="dxa"/>
            <w:vAlign w:val="top"/>
          </w:tcPr>
          <w:p w14:paraId="73D386A8">
            <w:pPr>
              <w:spacing w:before="72" w:line="249" w:lineRule="auto"/>
              <w:ind w:left="109" w:right="270" w:firstLine="10"/>
              <w:rPr>
                <w:rFonts w:ascii="仿宋" w:hAnsi="仿宋" w:eastAsia="仿宋" w:cs="仿宋"/>
                <w:sz w:val="20"/>
                <w:szCs w:val="20"/>
              </w:rPr>
            </w:pPr>
            <w:r>
              <w:rPr>
                <w:rFonts w:ascii="仿宋" w:hAnsi="仿宋" w:eastAsia="仿宋" w:cs="仿宋"/>
                <w:spacing w:val="-3"/>
                <w:sz w:val="20"/>
                <w:szCs w:val="20"/>
              </w:rPr>
              <w:t>三、国有资本经营</w:t>
            </w:r>
            <w:r>
              <w:rPr>
                <w:rFonts w:ascii="仿宋" w:hAnsi="仿宋" w:eastAsia="仿宋" w:cs="仿宋"/>
                <w:spacing w:val="-2"/>
                <w:sz w:val="20"/>
                <w:szCs w:val="20"/>
              </w:rPr>
              <w:t>预算财政拨款</w:t>
            </w:r>
          </w:p>
        </w:tc>
        <w:tc>
          <w:tcPr>
            <w:tcW w:w="622" w:type="dxa"/>
            <w:vAlign w:val="top"/>
          </w:tcPr>
          <w:p w14:paraId="70DCC7C0">
            <w:pPr>
              <w:pStyle w:val="27"/>
              <w:spacing w:before="254" w:line="186" w:lineRule="auto"/>
              <w:ind w:left="203"/>
            </w:pPr>
            <w:r>
              <w:rPr>
                <w:spacing w:val="-3"/>
              </w:rPr>
              <w:t>31</w:t>
            </w:r>
          </w:p>
        </w:tc>
        <w:tc>
          <w:tcPr>
            <w:tcW w:w="1425" w:type="dxa"/>
            <w:vAlign w:val="top"/>
          </w:tcPr>
          <w:p w14:paraId="3AA59CD4">
            <w:pPr>
              <w:rPr>
                <w:rFonts w:ascii="Arial"/>
                <w:sz w:val="21"/>
              </w:rPr>
            </w:pPr>
          </w:p>
        </w:tc>
        <w:tc>
          <w:tcPr>
            <w:tcW w:w="2092" w:type="dxa"/>
            <w:vAlign w:val="top"/>
          </w:tcPr>
          <w:p w14:paraId="7582D894">
            <w:pPr>
              <w:rPr>
                <w:rFonts w:ascii="Arial"/>
                <w:sz w:val="21"/>
              </w:rPr>
            </w:pPr>
          </w:p>
        </w:tc>
        <w:tc>
          <w:tcPr>
            <w:tcW w:w="622" w:type="dxa"/>
            <w:vAlign w:val="top"/>
          </w:tcPr>
          <w:p w14:paraId="2E2D239D">
            <w:pPr>
              <w:pStyle w:val="27"/>
              <w:spacing w:before="254" w:line="186" w:lineRule="auto"/>
              <w:ind w:left="212"/>
            </w:pPr>
            <w:r>
              <w:rPr>
                <w:spacing w:val="-3"/>
              </w:rPr>
              <w:t>63</w:t>
            </w:r>
          </w:p>
        </w:tc>
        <w:tc>
          <w:tcPr>
            <w:tcW w:w="1291" w:type="dxa"/>
            <w:vAlign w:val="top"/>
          </w:tcPr>
          <w:p w14:paraId="6887362E">
            <w:pPr>
              <w:rPr>
                <w:rFonts w:ascii="Arial"/>
                <w:sz w:val="21"/>
              </w:rPr>
            </w:pPr>
          </w:p>
        </w:tc>
        <w:tc>
          <w:tcPr>
            <w:tcW w:w="1216" w:type="dxa"/>
            <w:vAlign w:val="top"/>
          </w:tcPr>
          <w:p w14:paraId="344A717C">
            <w:pPr>
              <w:rPr>
                <w:rFonts w:ascii="Arial"/>
                <w:sz w:val="21"/>
              </w:rPr>
            </w:pPr>
          </w:p>
        </w:tc>
        <w:tc>
          <w:tcPr>
            <w:tcW w:w="1216" w:type="dxa"/>
            <w:vAlign w:val="top"/>
          </w:tcPr>
          <w:p w14:paraId="228E71AB">
            <w:pPr>
              <w:rPr>
                <w:rFonts w:ascii="Arial"/>
                <w:sz w:val="21"/>
              </w:rPr>
            </w:pPr>
          </w:p>
        </w:tc>
        <w:tc>
          <w:tcPr>
            <w:tcW w:w="1235" w:type="dxa"/>
            <w:vAlign w:val="top"/>
          </w:tcPr>
          <w:p w14:paraId="327B5622">
            <w:pPr>
              <w:rPr>
                <w:rFonts w:ascii="Arial"/>
                <w:sz w:val="21"/>
              </w:rPr>
            </w:pPr>
          </w:p>
        </w:tc>
      </w:tr>
      <w:tr w14:paraId="503AB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3" w:hRule="atLeast"/>
        </w:trPr>
        <w:tc>
          <w:tcPr>
            <w:tcW w:w="1988" w:type="dxa"/>
            <w:vAlign w:val="top"/>
          </w:tcPr>
          <w:p w14:paraId="03449E35">
            <w:pPr>
              <w:spacing w:line="319" w:lineRule="auto"/>
              <w:rPr>
                <w:rFonts w:ascii="Arial"/>
                <w:sz w:val="21"/>
              </w:rPr>
            </w:pPr>
          </w:p>
          <w:p w14:paraId="46F948E7">
            <w:pPr>
              <w:spacing w:before="65" w:line="239" w:lineRule="auto"/>
              <w:ind w:left="807"/>
              <w:rPr>
                <w:rFonts w:ascii="仿宋" w:hAnsi="仿宋" w:eastAsia="仿宋" w:cs="仿宋"/>
                <w:sz w:val="20"/>
                <w:szCs w:val="20"/>
              </w:rPr>
            </w:pPr>
            <w:r>
              <w:rPr>
                <w:rFonts w:ascii="仿宋" w:hAnsi="仿宋" w:eastAsia="仿宋" w:cs="仿宋"/>
                <w:b/>
                <w:bCs/>
                <w:spacing w:val="-9"/>
                <w:sz w:val="20"/>
                <w:szCs w:val="20"/>
              </w:rPr>
              <w:t>总计</w:t>
            </w:r>
          </w:p>
        </w:tc>
        <w:tc>
          <w:tcPr>
            <w:tcW w:w="622" w:type="dxa"/>
            <w:vAlign w:val="top"/>
          </w:tcPr>
          <w:p w14:paraId="7FF0A46E">
            <w:pPr>
              <w:spacing w:line="352" w:lineRule="auto"/>
              <w:rPr>
                <w:rFonts w:ascii="Arial"/>
                <w:sz w:val="21"/>
              </w:rPr>
            </w:pPr>
          </w:p>
          <w:p w14:paraId="43398180">
            <w:pPr>
              <w:pStyle w:val="27"/>
              <w:spacing w:before="58" w:line="186" w:lineRule="auto"/>
              <w:ind w:left="203"/>
            </w:pPr>
            <w:r>
              <w:rPr>
                <w:spacing w:val="-3"/>
              </w:rPr>
              <w:t>32</w:t>
            </w:r>
          </w:p>
        </w:tc>
        <w:tc>
          <w:tcPr>
            <w:tcW w:w="1425" w:type="dxa"/>
            <w:vAlign w:val="top"/>
          </w:tcPr>
          <w:p w14:paraId="05CD71C6">
            <w:pPr>
              <w:spacing w:line="352" w:lineRule="auto"/>
              <w:rPr>
                <w:rFonts w:ascii="Arial"/>
                <w:sz w:val="21"/>
              </w:rPr>
            </w:pPr>
          </w:p>
          <w:p w14:paraId="0A1820BE">
            <w:pPr>
              <w:pStyle w:val="27"/>
              <w:spacing w:before="58" w:line="186" w:lineRule="auto"/>
              <w:ind w:left="613"/>
            </w:pPr>
            <w:r>
              <w:rPr>
                <w:spacing w:val="-2"/>
              </w:rPr>
              <w:t>3,560.57</w:t>
            </w:r>
          </w:p>
        </w:tc>
        <w:tc>
          <w:tcPr>
            <w:tcW w:w="2092" w:type="dxa"/>
            <w:vAlign w:val="top"/>
          </w:tcPr>
          <w:p w14:paraId="68419A0D">
            <w:pPr>
              <w:spacing w:line="319" w:lineRule="auto"/>
              <w:rPr>
                <w:rFonts w:ascii="Arial"/>
                <w:sz w:val="21"/>
              </w:rPr>
            </w:pPr>
          </w:p>
          <w:p w14:paraId="6696FBEF">
            <w:pPr>
              <w:spacing w:before="65" w:line="239" w:lineRule="auto"/>
              <w:ind w:left="862"/>
              <w:rPr>
                <w:rFonts w:ascii="仿宋" w:hAnsi="仿宋" w:eastAsia="仿宋" w:cs="仿宋"/>
                <w:sz w:val="20"/>
                <w:szCs w:val="20"/>
              </w:rPr>
            </w:pPr>
            <w:r>
              <w:rPr>
                <w:rFonts w:ascii="仿宋" w:hAnsi="仿宋" w:eastAsia="仿宋" w:cs="仿宋"/>
                <w:b/>
                <w:bCs/>
                <w:spacing w:val="-9"/>
                <w:sz w:val="20"/>
                <w:szCs w:val="20"/>
              </w:rPr>
              <w:t>总计</w:t>
            </w:r>
          </w:p>
        </w:tc>
        <w:tc>
          <w:tcPr>
            <w:tcW w:w="622" w:type="dxa"/>
            <w:vAlign w:val="top"/>
          </w:tcPr>
          <w:p w14:paraId="723C126D">
            <w:pPr>
              <w:spacing w:line="352" w:lineRule="auto"/>
              <w:rPr>
                <w:rFonts w:ascii="Arial"/>
                <w:sz w:val="21"/>
              </w:rPr>
            </w:pPr>
          </w:p>
          <w:p w14:paraId="45DD1E7A">
            <w:pPr>
              <w:pStyle w:val="27"/>
              <w:spacing w:before="58" w:line="186" w:lineRule="auto"/>
              <w:ind w:left="212"/>
            </w:pPr>
            <w:r>
              <w:rPr>
                <w:spacing w:val="-3"/>
              </w:rPr>
              <w:t>64</w:t>
            </w:r>
          </w:p>
        </w:tc>
        <w:tc>
          <w:tcPr>
            <w:tcW w:w="1291" w:type="dxa"/>
            <w:vAlign w:val="top"/>
          </w:tcPr>
          <w:p w14:paraId="31DFCB2B">
            <w:pPr>
              <w:spacing w:line="352" w:lineRule="auto"/>
              <w:rPr>
                <w:rFonts w:ascii="Arial"/>
                <w:sz w:val="21"/>
              </w:rPr>
            </w:pPr>
          </w:p>
          <w:p w14:paraId="5B69A180">
            <w:pPr>
              <w:pStyle w:val="27"/>
              <w:spacing w:before="58" w:line="186" w:lineRule="auto"/>
              <w:ind w:left="486"/>
            </w:pPr>
            <w:r>
              <w:rPr>
                <w:spacing w:val="-2"/>
              </w:rPr>
              <w:t>3,560.57</w:t>
            </w:r>
          </w:p>
        </w:tc>
        <w:tc>
          <w:tcPr>
            <w:tcW w:w="1216" w:type="dxa"/>
            <w:vAlign w:val="top"/>
          </w:tcPr>
          <w:p w14:paraId="7907D20B">
            <w:pPr>
              <w:spacing w:line="352" w:lineRule="auto"/>
              <w:rPr>
                <w:rFonts w:ascii="Arial"/>
                <w:sz w:val="21"/>
              </w:rPr>
            </w:pPr>
          </w:p>
          <w:p w14:paraId="52C86F9F">
            <w:pPr>
              <w:pStyle w:val="27"/>
              <w:spacing w:before="58" w:line="186" w:lineRule="auto"/>
              <w:ind w:left="413"/>
            </w:pPr>
            <w:r>
              <w:rPr>
                <w:spacing w:val="-2"/>
              </w:rPr>
              <w:t>3,367.67</w:t>
            </w:r>
          </w:p>
        </w:tc>
        <w:tc>
          <w:tcPr>
            <w:tcW w:w="1216" w:type="dxa"/>
            <w:vAlign w:val="top"/>
          </w:tcPr>
          <w:p w14:paraId="3F27ED2F">
            <w:pPr>
              <w:spacing w:line="352" w:lineRule="auto"/>
              <w:rPr>
                <w:rFonts w:ascii="Arial"/>
                <w:sz w:val="21"/>
              </w:rPr>
            </w:pPr>
          </w:p>
          <w:p w14:paraId="3670E893">
            <w:pPr>
              <w:pStyle w:val="27"/>
              <w:spacing w:before="58" w:line="186" w:lineRule="auto"/>
              <w:ind w:left="580"/>
            </w:pPr>
            <w:r>
              <w:rPr>
                <w:spacing w:val="-4"/>
              </w:rPr>
              <w:t>192.90</w:t>
            </w:r>
          </w:p>
        </w:tc>
        <w:tc>
          <w:tcPr>
            <w:tcW w:w="1235" w:type="dxa"/>
            <w:vAlign w:val="top"/>
          </w:tcPr>
          <w:p w14:paraId="02CAA9C2">
            <w:pPr>
              <w:rPr>
                <w:rFonts w:ascii="Arial"/>
                <w:sz w:val="21"/>
              </w:rPr>
            </w:pPr>
          </w:p>
        </w:tc>
      </w:tr>
    </w:tbl>
    <w:p w14:paraId="52A592D6">
      <w:pPr>
        <w:rPr>
          <w:rFonts w:ascii="Times New Roman" w:hAnsi="Times New Roman" w:eastAsia="仿宋_GB2312" w:cs="Times New Roman"/>
        </w:rPr>
      </w:pPr>
    </w:p>
    <w:p w14:paraId="35AE9488">
      <w:pPr>
        <w:spacing w:before="65" w:line="288" w:lineRule="auto"/>
        <w:ind w:left="135" w:right="210" w:hanging="4"/>
        <w:rPr>
          <w:rFonts w:ascii="仿宋" w:hAnsi="仿宋" w:eastAsia="仿宋" w:cs="仿宋"/>
          <w:sz w:val="20"/>
          <w:szCs w:val="20"/>
        </w:rPr>
      </w:pPr>
      <w:r>
        <w:rPr>
          <w:rFonts w:ascii="仿宋" w:hAnsi="仿宋" w:eastAsia="仿宋" w:cs="仿宋"/>
          <w:sz w:val="20"/>
          <w:szCs w:val="20"/>
        </w:rPr>
        <w:t>注：本表反映部门本年度一般公共预算财政拨款、政府性基金预算财政拨款和国有资本经营预</w:t>
      </w:r>
      <w:r>
        <w:rPr>
          <w:rFonts w:ascii="仿宋" w:hAnsi="仿宋" w:eastAsia="仿宋" w:cs="仿宋"/>
          <w:spacing w:val="-1"/>
          <w:sz w:val="20"/>
          <w:szCs w:val="20"/>
        </w:rPr>
        <w:t>算财政拨款的总收支和年末结转结余</w:t>
      </w:r>
      <w:r>
        <w:rPr>
          <w:rFonts w:ascii="仿宋" w:hAnsi="仿宋" w:eastAsia="仿宋" w:cs="仿宋"/>
          <w:spacing w:val="-10"/>
          <w:sz w:val="20"/>
          <w:szCs w:val="20"/>
        </w:rPr>
        <w:t>情况。</w:t>
      </w:r>
    </w:p>
    <w:p w14:paraId="7C1CE7C1">
      <w:pPr>
        <w:rPr>
          <w:rFonts w:ascii="Times New Roman" w:hAnsi="Times New Roman" w:eastAsia="仿宋_GB2312" w:cs="Times New Roman"/>
        </w:rPr>
        <w:sectPr>
          <w:pgSz w:w="11906" w:h="16838"/>
          <w:pgMar w:top="1361" w:right="1474" w:bottom="1304" w:left="1474" w:header="851" w:footer="992" w:gutter="0"/>
          <w:cols w:space="0" w:num="1"/>
          <w:docGrid w:type="lines" w:linePitch="312" w:charSpace="0"/>
        </w:sectPr>
      </w:pPr>
    </w:p>
    <w:p w14:paraId="12585DCD">
      <w:pPr>
        <w:spacing w:before="104" w:line="238" w:lineRule="auto"/>
        <w:ind w:left="1994"/>
        <w:rPr>
          <w:rFonts w:ascii="仿宋" w:hAnsi="仿宋" w:eastAsia="仿宋" w:cs="仿宋"/>
          <w:sz w:val="32"/>
          <w:szCs w:val="32"/>
        </w:rPr>
      </w:pPr>
      <w:r>
        <w:rPr>
          <w:rFonts w:ascii="仿宋" w:hAnsi="仿宋" w:eastAsia="仿宋" w:cs="仿宋"/>
          <w:spacing w:val="-3"/>
          <w:sz w:val="32"/>
          <w:szCs w:val="32"/>
        </w:rPr>
        <w:t>一般公共预算财政拨款支出决算表</w:t>
      </w:r>
    </w:p>
    <w:p w14:paraId="0CAEADEC">
      <w:pPr>
        <w:widowControl/>
        <w:jc w:val="right"/>
        <w:textAlignment w:val="center"/>
        <w:rPr>
          <w:rFonts w:ascii="仿宋" w:hAnsi="仿宋" w:eastAsia="仿宋" w:cs="仿宋"/>
          <w:spacing w:val="-6"/>
          <w:sz w:val="20"/>
          <w:szCs w:val="20"/>
        </w:rPr>
      </w:pPr>
      <w:r>
        <w:rPr>
          <w:rFonts w:ascii="仿宋" w:hAnsi="仿宋" w:eastAsia="仿宋" w:cs="仿宋"/>
          <w:spacing w:val="-6"/>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6"/>
          <w:sz w:val="20"/>
          <w:szCs w:val="20"/>
        </w:rPr>
        <w:t>05</w:t>
      </w:r>
      <w:r>
        <w:rPr>
          <w:rFonts w:ascii="Times New Roman" w:hAnsi="Times New Roman" w:eastAsia="Times New Roman" w:cs="Times New Roman"/>
          <w:spacing w:val="10"/>
          <w:sz w:val="20"/>
          <w:szCs w:val="20"/>
        </w:rPr>
        <w:t xml:space="preserve"> </w:t>
      </w:r>
      <w:r>
        <w:rPr>
          <w:rFonts w:ascii="仿宋" w:hAnsi="仿宋" w:eastAsia="仿宋" w:cs="仿宋"/>
          <w:spacing w:val="-6"/>
          <w:sz w:val="20"/>
          <w:szCs w:val="20"/>
        </w:rPr>
        <w:t>表</w:t>
      </w:r>
    </w:p>
    <w:p w14:paraId="57F7BB79">
      <w:pPr>
        <w:spacing w:before="65" w:line="227" w:lineRule="auto"/>
        <w:ind w:left="128"/>
        <w:rPr>
          <w:rFonts w:hint="eastAsia" w:ascii="仿宋" w:hAnsi="仿宋" w:eastAsia="仿宋" w:cs="仿宋"/>
          <w:spacing w:val="-2"/>
          <w:sz w:val="20"/>
          <w:szCs w:val="20"/>
          <w:lang w:val="en-US" w:eastAsia="zh-CN"/>
        </w:rPr>
      </w:pPr>
      <w:r>
        <w:rPr>
          <w:rFonts w:ascii="仿宋" w:hAnsi="仿宋" w:eastAsia="仿宋" w:cs="仿宋"/>
          <w:spacing w:val="-2"/>
          <w:sz w:val="20"/>
          <w:szCs w:val="20"/>
        </w:rPr>
        <w:t>部门</w:t>
      </w:r>
      <w:r>
        <w:rPr>
          <w:rFonts w:ascii="仿宋" w:hAnsi="仿宋" w:eastAsia="仿宋" w:cs="仿宋"/>
          <w:spacing w:val="-1"/>
          <w:sz w:val="20"/>
          <w:szCs w:val="20"/>
        </w:rPr>
        <w:t>：</w:t>
      </w:r>
      <w:r>
        <w:rPr>
          <w:rFonts w:ascii="宋体" w:hAnsi="宋体" w:eastAsia="宋体" w:cs="宋体"/>
          <w:spacing w:val="-2"/>
          <w:sz w:val="20"/>
          <w:szCs w:val="20"/>
        </w:rPr>
        <w:t>石</w:t>
      </w:r>
      <w:r>
        <w:rPr>
          <w:rFonts w:ascii="仿宋" w:hAnsi="仿宋" w:eastAsia="仿宋" w:cs="仿宋"/>
          <w:spacing w:val="-2"/>
          <w:sz w:val="20"/>
          <w:szCs w:val="20"/>
        </w:rPr>
        <w:t>家</w:t>
      </w:r>
      <w:r>
        <w:rPr>
          <w:rFonts w:ascii="宋体" w:hAnsi="宋体" w:eastAsia="宋体" w:cs="宋体"/>
          <w:spacing w:val="-2"/>
          <w:sz w:val="20"/>
          <w:szCs w:val="20"/>
        </w:rPr>
        <w:t>庄市鹿泉</w:t>
      </w:r>
      <w:r>
        <w:rPr>
          <w:rFonts w:ascii="仿宋" w:hAnsi="仿宋" w:eastAsia="仿宋" w:cs="仿宋"/>
          <w:spacing w:val="-2"/>
          <w:sz w:val="20"/>
          <w:szCs w:val="20"/>
        </w:rPr>
        <w:t>区</w:t>
      </w:r>
      <w:r>
        <w:rPr>
          <w:rFonts w:ascii="宋体" w:hAnsi="宋体" w:eastAsia="宋体" w:cs="宋体"/>
          <w:spacing w:val="-2"/>
          <w:sz w:val="20"/>
          <w:szCs w:val="20"/>
        </w:rPr>
        <w:t>宜</w:t>
      </w:r>
      <w:r>
        <w:rPr>
          <w:rFonts w:ascii="仿宋" w:hAnsi="仿宋" w:eastAsia="仿宋" w:cs="仿宋"/>
          <w:spacing w:val="-2"/>
          <w:sz w:val="20"/>
          <w:szCs w:val="20"/>
        </w:rPr>
        <w:t>安</w:t>
      </w:r>
      <w:r>
        <w:rPr>
          <w:rFonts w:ascii="宋体" w:hAnsi="宋体" w:eastAsia="宋体" w:cs="宋体"/>
          <w:spacing w:val="-2"/>
          <w:sz w:val="20"/>
          <w:szCs w:val="20"/>
        </w:rPr>
        <w:t>镇</w:t>
      </w:r>
      <w:r>
        <w:rPr>
          <w:rFonts w:ascii="仿宋" w:hAnsi="仿宋" w:eastAsia="仿宋" w:cs="仿宋"/>
          <w:spacing w:val="-2"/>
          <w:sz w:val="20"/>
          <w:szCs w:val="20"/>
        </w:rPr>
        <w:t>人民政府</w:t>
      </w:r>
      <w:r>
        <w:rPr>
          <w:rFonts w:hint="eastAsia" w:ascii="仿宋" w:hAnsi="仿宋" w:eastAsia="仿宋" w:cs="仿宋"/>
          <w:spacing w:val="-2"/>
          <w:sz w:val="20"/>
          <w:szCs w:val="20"/>
          <w:lang w:eastAsia="zh-CN"/>
        </w:rPr>
        <w:t>　　　　</w:t>
      </w:r>
      <w:r>
        <w:rPr>
          <w:rFonts w:hint="eastAsia" w:ascii="仿宋" w:hAnsi="仿宋" w:eastAsia="仿宋" w:cs="仿宋"/>
          <w:spacing w:val="-2"/>
          <w:sz w:val="20"/>
          <w:szCs w:val="20"/>
          <w:lang w:val="en-US" w:eastAsia="zh-CN"/>
        </w:rPr>
        <w:t>2025年度　　　　　　　　　　　　　金额单位：万元</w:t>
      </w:r>
    </w:p>
    <w:tbl>
      <w:tblPr>
        <w:tblStyle w:val="26"/>
        <w:tblW w:w="8696"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94"/>
        <w:gridCol w:w="3264"/>
        <w:gridCol w:w="1540"/>
        <w:gridCol w:w="899"/>
        <w:gridCol w:w="1199"/>
      </w:tblGrid>
      <w:tr w14:paraId="61855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5058" w:type="dxa"/>
            <w:gridSpan w:val="2"/>
            <w:tcBorders>
              <w:top w:val="single" w:color="000000" w:sz="6" w:space="0"/>
              <w:bottom w:val="single" w:color="000000" w:sz="6" w:space="0"/>
            </w:tcBorders>
            <w:vAlign w:val="top"/>
          </w:tcPr>
          <w:p w14:paraId="4A62BF64">
            <w:pPr>
              <w:spacing w:before="170"/>
              <w:ind w:left="2332"/>
              <w:rPr>
                <w:rFonts w:ascii="仿宋" w:hAnsi="仿宋" w:eastAsia="仿宋" w:cs="仿宋"/>
                <w:sz w:val="20"/>
                <w:szCs w:val="20"/>
              </w:rPr>
            </w:pPr>
            <w:r>
              <w:rPr>
                <w:rFonts w:ascii="仿宋" w:hAnsi="仿宋" w:eastAsia="仿宋" w:cs="仿宋"/>
                <w:spacing w:val="-4"/>
                <w:sz w:val="20"/>
                <w:szCs w:val="20"/>
              </w:rPr>
              <w:t>项目</w:t>
            </w:r>
          </w:p>
        </w:tc>
        <w:tc>
          <w:tcPr>
            <w:tcW w:w="3638" w:type="dxa"/>
            <w:gridSpan w:val="3"/>
            <w:tcBorders>
              <w:top w:val="single" w:color="000000" w:sz="6" w:space="0"/>
              <w:bottom w:val="single" w:color="000000" w:sz="6" w:space="0"/>
            </w:tcBorders>
            <w:vAlign w:val="top"/>
          </w:tcPr>
          <w:p w14:paraId="2123AD27">
            <w:pPr>
              <w:spacing w:before="170" w:line="239" w:lineRule="auto"/>
              <w:ind w:left="1421"/>
              <w:rPr>
                <w:rFonts w:ascii="仿宋" w:hAnsi="仿宋" w:eastAsia="仿宋" w:cs="仿宋"/>
                <w:sz w:val="20"/>
                <w:szCs w:val="20"/>
              </w:rPr>
            </w:pPr>
            <w:r>
              <w:rPr>
                <w:rFonts w:ascii="仿宋" w:hAnsi="仿宋" w:eastAsia="仿宋" w:cs="仿宋"/>
                <w:spacing w:val="-3"/>
                <w:sz w:val="20"/>
                <w:szCs w:val="20"/>
              </w:rPr>
              <w:t>本年支出</w:t>
            </w:r>
          </w:p>
        </w:tc>
      </w:tr>
      <w:tr w14:paraId="53838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7" w:hRule="atLeast"/>
        </w:trPr>
        <w:tc>
          <w:tcPr>
            <w:tcW w:w="1794" w:type="dxa"/>
            <w:tcBorders>
              <w:top w:val="single" w:color="000000" w:sz="6" w:space="0"/>
              <w:bottom w:val="single" w:color="000000" w:sz="6" w:space="0"/>
            </w:tcBorders>
            <w:vAlign w:val="top"/>
          </w:tcPr>
          <w:p w14:paraId="69F775B7">
            <w:pPr>
              <w:spacing w:line="400" w:lineRule="auto"/>
              <w:rPr>
                <w:rFonts w:ascii="Arial"/>
                <w:sz w:val="21"/>
              </w:rPr>
            </w:pPr>
          </w:p>
          <w:p w14:paraId="723E0D4A">
            <w:pPr>
              <w:spacing w:before="65" w:line="239" w:lineRule="auto"/>
              <w:ind w:left="496"/>
              <w:rPr>
                <w:rFonts w:ascii="仿宋" w:hAnsi="仿宋" w:eastAsia="仿宋" w:cs="仿宋"/>
                <w:sz w:val="20"/>
                <w:szCs w:val="20"/>
              </w:rPr>
            </w:pPr>
            <w:r>
              <w:rPr>
                <w:rFonts w:ascii="仿宋" w:hAnsi="仿宋" w:eastAsia="仿宋" w:cs="仿宋"/>
                <w:spacing w:val="-3"/>
                <w:sz w:val="20"/>
                <w:szCs w:val="20"/>
              </w:rPr>
              <w:t>科目代码</w:t>
            </w:r>
          </w:p>
        </w:tc>
        <w:tc>
          <w:tcPr>
            <w:tcW w:w="3264" w:type="dxa"/>
            <w:tcBorders>
              <w:top w:val="single" w:color="000000" w:sz="6" w:space="0"/>
              <w:bottom w:val="single" w:color="000000" w:sz="6" w:space="0"/>
            </w:tcBorders>
            <w:vAlign w:val="top"/>
          </w:tcPr>
          <w:p w14:paraId="4F381F38">
            <w:pPr>
              <w:spacing w:line="401" w:lineRule="auto"/>
              <w:rPr>
                <w:rFonts w:ascii="Arial"/>
                <w:sz w:val="21"/>
              </w:rPr>
            </w:pPr>
          </w:p>
          <w:p w14:paraId="231AAF73">
            <w:pPr>
              <w:spacing w:before="65" w:line="237" w:lineRule="auto"/>
              <w:ind w:left="1232"/>
              <w:rPr>
                <w:rFonts w:ascii="仿宋" w:hAnsi="仿宋" w:eastAsia="仿宋" w:cs="仿宋"/>
                <w:sz w:val="20"/>
                <w:szCs w:val="20"/>
              </w:rPr>
            </w:pPr>
            <w:r>
              <w:rPr>
                <w:rFonts w:ascii="仿宋" w:hAnsi="仿宋" w:eastAsia="仿宋" w:cs="仿宋"/>
                <w:spacing w:val="-3"/>
                <w:sz w:val="20"/>
                <w:szCs w:val="20"/>
              </w:rPr>
              <w:t>科目名称</w:t>
            </w:r>
          </w:p>
        </w:tc>
        <w:tc>
          <w:tcPr>
            <w:tcW w:w="1540" w:type="dxa"/>
            <w:tcBorders>
              <w:top w:val="single" w:color="000000" w:sz="6" w:space="0"/>
              <w:bottom w:val="single" w:color="000000" w:sz="6" w:space="0"/>
            </w:tcBorders>
            <w:vAlign w:val="top"/>
          </w:tcPr>
          <w:p w14:paraId="231CFE5E">
            <w:pPr>
              <w:spacing w:line="400" w:lineRule="auto"/>
              <w:rPr>
                <w:rFonts w:ascii="Arial"/>
                <w:sz w:val="21"/>
              </w:rPr>
            </w:pPr>
          </w:p>
          <w:p w14:paraId="51125037">
            <w:pPr>
              <w:spacing w:before="65" w:line="239" w:lineRule="auto"/>
              <w:ind w:left="581"/>
              <w:rPr>
                <w:rFonts w:ascii="仿宋" w:hAnsi="仿宋" w:eastAsia="仿宋" w:cs="仿宋"/>
                <w:sz w:val="20"/>
                <w:szCs w:val="20"/>
              </w:rPr>
            </w:pPr>
            <w:r>
              <w:rPr>
                <w:rFonts w:ascii="仿宋" w:hAnsi="仿宋" w:eastAsia="仿宋" w:cs="仿宋"/>
                <w:spacing w:val="-5"/>
                <w:sz w:val="20"/>
                <w:szCs w:val="20"/>
              </w:rPr>
              <w:t>小计</w:t>
            </w:r>
          </w:p>
        </w:tc>
        <w:tc>
          <w:tcPr>
            <w:tcW w:w="899" w:type="dxa"/>
            <w:tcBorders>
              <w:top w:val="single" w:color="000000" w:sz="6" w:space="0"/>
              <w:bottom w:val="single" w:color="000000" w:sz="6" w:space="0"/>
            </w:tcBorders>
            <w:vAlign w:val="top"/>
          </w:tcPr>
          <w:p w14:paraId="4723F277">
            <w:pPr>
              <w:spacing w:line="245" w:lineRule="auto"/>
              <w:rPr>
                <w:rFonts w:ascii="Arial"/>
                <w:sz w:val="21"/>
              </w:rPr>
            </w:pPr>
          </w:p>
          <w:p w14:paraId="7BFD86E4">
            <w:pPr>
              <w:spacing w:before="65" w:line="279" w:lineRule="auto"/>
              <w:ind w:left="383" w:right="132" w:hanging="224"/>
              <w:rPr>
                <w:rFonts w:ascii="仿宋" w:hAnsi="仿宋" w:eastAsia="仿宋" w:cs="仿宋"/>
                <w:sz w:val="20"/>
                <w:szCs w:val="20"/>
              </w:rPr>
            </w:pPr>
            <w:r>
              <w:rPr>
                <w:rFonts w:ascii="仿宋" w:hAnsi="仿宋" w:eastAsia="仿宋" w:cs="仿宋"/>
                <w:spacing w:val="-5"/>
                <w:sz w:val="20"/>
                <w:szCs w:val="20"/>
              </w:rPr>
              <w:t>基本支</w:t>
            </w:r>
            <w:r>
              <w:rPr>
                <w:rFonts w:ascii="仿宋" w:hAnsi="仿宋" w:eastAsia="仿宋" w:cs="仿宋"/>
                <w:sz w:val="20"/>
                <w:szCs w:val="20"/>
              </w:rPr>
              <w:t>出</w:t>
            </w:r>
          </w:p>
        </w:tc>
        <w:tc>
          <w:tcPr>
            <w:tcW w:w="1199" w:type="dxa"/>
            <w:tcBorders>
              <w:top w:val="single" w:color="000000" w:sz="6" w:space="0"/>
              <w:bottom w:val="single" w:color="000000" w:sz="6" w:space="0"/>
            </w:tcBorders>
            <w:vAlign w:val="top"/>
          </w:tcPr>
          <w:p w14:paraId="48784B92">
            <w:pPr>
              <w:spacing w:line="400" w:lineRule="auto"/>
              <w:rPr>
                <w:rFonts w:ascii="Arial"/>
                <w:sz w:val="21"/>
              </w:rPr>
            </w:pPr>
          </w:p>
          <w:p w14:paraId="318A3553">
            <w:pPr>
              <w:spacing w:before="65"/>
              <w:ind w:left="206"/>
              <w:rPr>
                <w:rFonts w:ascii="仿宋" w:hAnsi="仿宋" w:eastAsia="仿宋" w:cs="仿宋"/>
                <w:sz w:val="20"/>
                <w:szCs w:val="20"/>
              </w:rPr>
            </w:pPr>
            <w:r>
              <w:rPr>
                <w:rFonts w:ascii="仿宋" w:hAnsi="仿宋" w:eastAsia="仿宋" w:cs="仿宋"/>
                <w:spacing w:val="-3"/>
                <w:sz w:val="20"/>
                <w:szCs w:val="20"/>
              </w:rPr>
              <w:t>项目支出</w:t>
            </w:r>
          </w:p>
        </w:tc>
      </w:tr>
      <w:tr w14:paraId="47BA1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4" w:hRule="atLeast"/>
        </w:trPr>
        <w:tc>
          <w:tcPr>
            <w:tcW w:w="5058" w:type="dxa"/>
            <w:gridSpan w:val="2"/>
            <w:tcBorders>
              <w:top w:val="single" w:color="000000" w:sz="6" w:space="0"/>
              <w:bottom w:val="single" w:color="000000" w:sz="6" w:space="0"/>
            </w:tcBorders>
            <w:vAlign w:val="top"/>
          </w:tcPr>
          <w:p w14:paraId="559C1B54">
            <w:pPr>
              <w:spacing w:before="92" w:line="239" w:lineRule="auto"/>
              <w:ind w:left="2331"/>
              <w:rPr>
                <w:rFonts w:ascii="仿宋" w:hAnsi="仿宋" w:eastAsia="仿宋" w:cs="仿宋"/>
                <w:sz w:val="20"/>
                <w:szCs w:val="20"/>
              </w:rPr>
            </w:pPr>
            <w:r>
              <w:rPr>
                <w:rFonts w:ascii="仿宋" w:hAnsi="仿宋" w:eastAsia="仿宋" w:cs="仿宋"/>
                <w:spacing w:val="-3"/>
                <w:sz w:val="20"/>
                <w:szCs w:val="20"/>
              </w:rPr>
              <w:t>栏次</w:t>
            </w:r>
          </w:p>
        </w:tc>
        <w:tc>
          <w:tcPr>
            <w:tcW w:w="1540" w:type="dxa"/>
            <w:tcBorders>
              <w:top w:val="single" w:color="000000" w:sz="6" w:space="0"/>
              <w:bottom w:val="single" w:color="000000" w:sz="6" w:space="0"/>
            </w:tcBorders>
            <w:vAlign w:val="top"/>
          </w:tcPr>
          <w:p w14:paraId="5C28944B">
            <w:pPr>
              <w:pStyle w:val="27"/>
              <w:spacing w:before="119" w:line="186" w:lineRule="auto"/>
              <w:ind w:left="737"/>
            </w:pPr>
            <w:r>
              <w:t>1</w:t>
            </w:r>
          </w:p>
        </w:tc>
        <w:tc>
          <w:tcPr>
            <w:tcW w:w="899" w:type="dxa"/>
            <w:tcBorders>
              <w:top w:val="single" w:color="000000" w:sz="6" w:space="0"/>
              <w:bottom w:val="single" w:color="000000" w:sz="6" w:space="0"/>
            </w:tcBorders>
            <w:vAlign w:val="top"/>
          </w:tcPr>
          <w:p w14:paraId="5F3763C5">
            <w:pPr>
              <w:pStyle w:val="27"/>
              <w:spacing w:before="119" w:line="186" w:lineRule="auto"/>
              <w:ind w:left="400"/>
            </w:pPr>
            <w:r>
              <w:t>2</w:t>
            </w:r>
          </w:p>
        </w:tc>
        <w:tc>
          <w:tcPr>
            <w:tcW w:w="1199" w:type="dxa"/>
            <w:tcBorders>
              <w:top w:val="single" w:color="000000" w:sz="6" w:space="0"/>
              <w:bottom w:val="single" w:color="000000" w:sz="6" w:space="0"/>
            </w:tcBorders>
            <w:vAlign w:val="top"/>
          </w:tcPr>
          <w:p w14:paraId="20F1F147">
            <w:pPr>
              <w:pStyle w:val="27"/>
              <w:spacing w:before="118" w:line="186" w:lineRule="auto"/>
              <w:ind w:left="552"/>
            </w:pPr>
            <w:r>
              <w:t>3</w:t>
            </w:r>
          </w:p>
        </w:tc>
      </w:tr>
      <w:tr w14:paraId="230A0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trPr>
        <w:tc>
          <w:tcPr>
            <w:tcW w:w="5058" w:type="dxa"/>
            <w:gridSpan w:val="2"/>
            <w:tcBorders>
              <w:top w:val="single" w:color="000000" w:sz="6" w:space="0"/>
              <w:bottom w:val="single" w:color="000000" w:sz="6" w:space="0"/>
            </w:tcBorders>
            <w:vAlign w:val="top"/>
          </w:tcPr>
          <w:p w14:paraId="29F2236D">
            <w:pPr>
              <w:spacing w:before="219" w:line="239" w:lineRule="auto"/>
              <w:ind w:left="2331"/>
              <w:rPr>
                <w:rFonts w:ascii="仿宋" w:hAnsi="仿宋" w:eastAsia="仿宋" w:cs="仿宋"/>
                <w:sz w:val="20"/>
                <w:szCs w:val="20"/>
              </w:rPr>
            </w:pPr>
            <w:r>
              <w:rPr>
                <w:rFonts w:ascii="仿宋" w:hAnsi="仿宋" w:eastAsia="仿宋" w:cs="仿宋"/>
                <w:spacing w:val="-3"/>
                <w:sz w:val="20"/>
                <w:szCs w:val="20"/>
              </w:rPr>
              <w:t>合计</w:t>
            </w:r>
          </w:p>
        </w:tc>
        <w:tc>
          <w:tcPr>
            <w:tcW w:w="1540" w:type="dxa"/>
            <w:tcBorders>
              <w:top w:val="single" w:color="000000" w:sz="6" w:space="0"/>
              <w:bottom w:val="single" w:color="000000" w:sz="6" w:space="0"/>
            </w:tcBorders>
            <w:vAlign w:val="top"/>
          </w:tcPr>
          <w:p w14:paraId="57C23473">
            <w:pPr>
              <w:pStyle w:val="27"/>
              <w:spacing w:before="246" w:line="186" w:lineRule="auto"/>
              <w:ind w:left="732"/>
            </w:pPr>
            <w:r>
              <w:rPr>
                <w:spacing w:val="-1"/>
              </w:rPr>
              <w:t>2,719.53</w:t>
            </w:r>
          </w:p>
        </w:tc>
        <w:tc>
          <w:tcPr>
            <w:tcW w:w="899" w:type="dxa"/>
            <w:tcBorders>
              <w:top w:val="single" w:color="000000" w:sz="6" w:space="0"/>
              <w:bottom w:val="single" w:color="000000" w:sz="6" w:space="0"/>
            </w:tcBorders>
            <w:vAlign w:val="top"/>
          </w:tcPr>
          <w:p w14:paraId="7E001B71">
            <w:pPr>
              <w:pStyle w:val="27"/>
              <w:spacing w:before="90" w:line="275" w:lineRule="auto"/>
              <w:ind w:left="695" w:right="90" w:hanging="483"/>
            </w:pPr>
            <w:r>
              <w:rPr>
                <w:spacing w:val="-4"/>
              </w:rPr>
              <w:t>1,237.6</w:t>
            </w:r>
            <w:r>
              <w:rPr>
                <w:spacing w:val="3"/>
              </w:rPr>
              <w:t xml:space="preserve"> </w:t>
            </w:r>
            <w:r>
              <w:rPr>
                <w:spacing w:val="-8"/>
              </w:rPr>
              <w:t>7</w:t>
            </w:r>
          </w:p>
        </w:tc>
        <w:tc>
          <w:tcPr>
            <w:tcW w:w="1199" w:type="dxa"/>
            <w:tcBorders>
              <w:top w:val="single" w:color="000000" w:sz="6" w:space="0"/>
              <w:bottom w:val="single" w:color="000000" w:sz="6" w:space="0"/>
            </w:tcBorders>
            <w:vAlign w:val="top"/>
          </w:tcPr>
          <w:p w14:paraId="67D1B5A0">
            <w:pPr>
              <w:pStyle w:val="27"/>
              <w:spacing w:before="246" w:line="186" w:lineRule="auto"/>
              <w:ind w:left="405"/>
            </w:pPr>
            <w:r>
              <w:rPr>
                <w:spacing w:val="-3"/>
              </w:rPr>
              <w:t>1,481.86</w:t>
            </w:r>
          </w:p>
        </w:tc>
      </w:tr>
      <w:tr w14:paraId="3C19A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209DC7CE">
            <w:pPr>
              <w:pStyle w:val="27"/>
              <w:spacing w:before="265" w:line="186" w:lineRule="auto"/>
              <w:ind w:left="102"/>
            </w:pPr>
            <w:r>
              <w:rPr>
                <w:spacing w:val="-1"/>
              </w:rPr>
              <w:t>201</w:t>
            </w:r>
          </w:p>
        </w:tc>
        <w:tc>
          <w:tcPr>
            <w:tcW w:w="3264" w:type="dxa"/>
            <w:tcBorders>
              <w:top w:val="single" w:color="000000" w:sz="6" w:space="0"/>
              <w:bottom w:val="single" w:color="000000" w:sz="6" w:space="0"/>
            </w:tcBorders>
            <w:vAlign w:val="top"/>
          </w:tcPr>
          <w:p w14:paraId="29867D5D">
            <w:pPr>
              <w:spacing w:before="239" w:line="239" w:lineRule="auto"/>
              <w:ind w:left="114"/>
              <w:rPr>
                <w:rFonts w:ascii="仿宋" w:hAnsi="仿宋" w:eastAsia="仿宋" w:cs="仿宋"/>
                <w:sz w:val="20"/>
                <w:szCs w:val="20"/>
              </w:rPr>
            </w:pPr>
            <w:r>
              <w:rPr>
                <w:rFonts w:ascii="仿宋" w:hAnsi="仿宋" w:eastAsia="仿宋" w:cs="仿宋"/>
                <w:spacing w:val="-3"/>
                <w:sz w:val="20"/>
                <w:szCs w:val="20"/>
              </w:rPr>
              <w:t>一般公共服务支出</w:t>
            </w:r>
          </w:p>
        </w:tc>
        <w:tc>
          <w:tcPr>
            <w:tcW w:w="1540" w:type="dxa"/>
            <w:tcBorders>
              <w:top w:val="single" w:color="000000" w:sz="6" w:space="0"/>
              <w:bottom w:val="single" w:color="000000" w:sz="6" w:space="0"/>
            </w:tcBorders>
            <w:vAlign w:val="top"/>
          </w:tcPr>
          <w:p w14:paraId="339FAF53">
            <w:pPr>
              <w:pStyle w:val="27"/>
              <w:spacing w:before="265" w:line="186" w:lineRule="auto"/>
              <w:ind w:left="751"/>
            </w:pPr>
            <w:r>
              <w:rPr>
                <w:spacing w:val="-3"/>
              </w:rPr>
              <w:t>1,409.91</w:t>
            </w:r>
          </w:p>
        </w:tc>
        <w:tc>
          <w:tcPr>
            <w:tcW w:w="899" w:type="dxa"/>
            <w:tcBorders>
              <w:top w:val="single" w:color="000000" w:sz="6" w:space="0"/>
              <w:bottom w:val="single" w:color="000000" w:sz="6" w:space="0"/>
            </w:tcBorders>
            <w:vAlign w:val="top"/>
          </w:tcPr>
          <w:p w14:paraId="21235EE6">
            <w:pPr>
              <w:pStyle w:val="27"/>
              <w:spacing w:before="265" w:line="186" w:lineRule="auto"/>
              <w:ind w:left="247"/>
            </w:pPr>
            <w:r>
              <w:rPr>
                <w:spacing w:val="-2"/>
              </w:rPr>
              <w:t>925.25</w:t>
            </w:r>
          </w:p>
        </w:tc>
        <w:tc>
          <w:tcPr>
            <w:tcW w:w="1199" w:type="dxa"/>
            <w:tcBorders>
              <w:top w:val="single" w:color="000000" w:sz="6" w:space="0"/>
              <w:bottom w:val="single" w:color="000000" w:sz="6" w:space="0"/>
            </w:tcBorders>
            <w:vAlign w:val="top"/>
          </w:tcPr>
          <w:p w14:paraId="422CD3BA">
            <w:pPr>
              <w:pStyle w:val="27"/>
              <w:spacing w:before="265" w:line="186" w:lineRule="auto"/>
              <w:ind w:left="535"/>
            </w:pPr>
            <w:r>
              <w:rPr>
                <w:spacing w:val="-1"/>
              </w:rPr>
              <w:t>484.66</w:t>
            </w:r>
          </w:p>
        </w:tc>
      </w:tr>
      <w:tr w14:paraId="5CCA5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26E96207">
            <w:pPr>
              <w:pStyle w:val="27"/>
              <w:spacing w:before="266" w:line="186" w:lineRule="auto"/>
              <w:ind w:left="102"/>
            </w:pPr>
            <w:r>
              <w:rPr>
                <w:spacing w:val="-1"/>
              </w:rPr>
              <w:t>20103</w:t>
            </w:r>
          </w:p>
        </w:tc>
        <w:tc>
          <w:tcPr>
            <w:tcW w:w="3264" w:type="dxa"/>
            <w:tcBorders>
              <w:top w:val="single" w:color="000000" w:sz="6" w:space="0"/>
              <w:bottom w:val="single" w:color="000000" w:sz="6" w:space="0"/>
            </w:tcBorders>
            <w:vAlign w:val="top"/>
          </w:tcPr>
          <w:p w14:paraId="54963EF8">
            <w:pPr>
              <w:spacing w:before="240" w:line="238" w:lineRule="auto"/>
              <w:ind w:left="103"/>
              <w:rPr>
                <w:rFonts w:ascii="仿宋" w:hAnsi="仿宋" w:eastAsia="仿宋" w:cs="仿宋"/>
                <w:sz w:val="20"/>
                <w:szCs w:val="20"/>
              </w:rPr>
            </w:pPr>
            <w:r>
              <w:rPr>
                <w:rFonts w:ascii="仿宋" w:hAnsi="仿宋" w:eastAsia="仿宋" w:cs="仿宋"/>
                <w:spacing w:val="-1"/>
                <w:sz w:val="20"/>
                <w:szCs w:val="20"/>
              </w:rPr>
              <w:t>政府办公</w:t>
            </w:r>
            <w:r>
              <w:rPr>
                <w:rFonts w:ascii="宋体" w:hAnsi="宋体" w:eastAsia="宋体" w:cs="宋体"/>
                <w:spacing w:val="-1"/>
                <w:sz w:val="20"/>
                <w:szCs w:val="20"/>
              </w:rPr>
              <w:t>厅</w:t>
            </w:r>
            <w:r>
              <w:rPr>
                <w:rFonts w:ascii="仿宋" w:hAnsi="仿宋" w:eastAsia="仿宋" w:cs="仿宋"/>
                <w:spacing w:val="-1"/>
                <w:sz w:val="20"/>
                <w:szCs w:val="20"/>
              </w:rPr>
              <w:t>（</w:t>
            </w:r>
            <w:r>
              <w:rPr>
                <w:rFonts w:ascii="宋体" w:hAnsi="宋体" w:eastAsia="宋体" w:cs="宋体"/>
                <w:spacing w:val="-1"/>
                <w:sz w:val="20"/>
                <w:szCs w:val="20"/>
              </w:rPr>
              <w:t>室</w:t>
            </w:r>
            <w:r>
              <w:rPr>
                <w:rFonts w:ascii="仿宋" w:hAnsi="仿宋" w:eastAsia="仿宋" w:cs="仿宋"/>
                <w:spacing w:val="-1"/>
                <w:sz w:val="20"/>
                <w:szCs w:val="20"/>
              </w:rPr>
              <w:t>）及相关机</w:t>
            </w:r>
            <w:r>
              <w:rPr>
                <w:rFonts w:ascii="宋体" w:hAnsi="宋体" w:eastAsia="宋体" w:cs="宋体"/>
                <w:spacing w:val="-1"/>
                <w:sz w:val="20"/>
                <w:szCs w:val="20"/>
              </w:rPr>
              <w:t>构</w:t>
            </w:r>
            <w:r>
              <w:rPr>
                <w:rFonts w:ascii="仿宋" w:hAnsi="仿宋" w:eastAsia="仿宋" w:cs="仿宋"/>
                <w:spacing w:val="-1"/>
                <w:sz w:val="20"/>
                <w:szCs w:val="20"/>
              </w:rPr>
              <w:t>事务</w:t>
            </w:r>
          </w:p>
        </w:tc>
        <w:tc>
          <w:tcPr>
            <w:tcW w:w="1540" w:type="dxa"/>
            <w:tcBorders>
              <w:top w:val="single" w:color="000000" w:sz="6" w:space="0"/>
              <w:bottom w:val="single" w:color="000000" w:sz="6" w:space="0"/>
            </w:tcBorders>
            <w:vAlign w:val="top"/>
          </w:tcPr>
          <w:p w14:paraId="69BC4B6E">
            <w:pPr>
              <w:pStyle w:val="27"/>
              <w:spacing w:before="266" w:line="186" w:lineRule="auto"/>
              <w:ind w:left="751"/>
            </w:pPr>
            <w:r>
              <w:rPr>
                <w:spacing w:val="-3"/>
              </w:rPr>
              <w:t>1,409.91</w:t>
            </w:r>
          </w:p>
        </w:tc>
        <w:tc>
          <w:tcPr>
            <w:tcW w:w="899" w:type="dxa"/>
            <w:tcBorders>
              <w:top w:val="single" w:color="000000" w:sz="6" w:space="0"/>
              <w:bottom w:val="single" w:color="000000" w:sz="6" w:space="0"/>
            </w:tcBorders>
            <w:vAlign w:val="top"/>
          </w:tcPr>
          <w:p w14:paraId="51A48E0C">
            <w:pPr>
              <w:pStyle w:val="27"/>
              <w:spacing w:before="266" w:line="186" w:lineRule="auto"/>
              <w:ind w:left="247"/>
            </w:pPr>
            <w:r>
              <w:rPr>
                <w:spacing w:val="-2"/>
              </w:rPr>
              <w:t>925.25</w:t>
            </w:r>
          </w:p>
        </w:tc>
        <w:tc>
          <w:tcPr>
            <w:tcW w:w="1199" w:type="dxa"/>
            <w:tcBorders>
              <w:top w:val="single" w:color="000000" w:sz="6" w:space="0"/>
              <w:bottom w:val="single" w:color="000000" w:sz="6" w:space="0"/>
            </w:tcBorders>
            <w:vAlign w:val="top"/>
          </w:tcPr>
          <w:p w14:paraId="36BE07EC">
            <w:pPr>
              <w:pStyle w:val="27"/>
              <w:spacing w:before="266" w:line="186" w:lineRule="auto"/>
              <w:ind w:left="535"/>
            </w:pPr>
            <w:r>
              <w:rPr>
                <w:spacing w:val="-1"/>
              </w:rPr>
              <w:t>484.66</w:t>
            </w:r>
          </w:p>
        </w:tc>
      </w:tr>
      <w:tr w14:paraId="3AB42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124CAD30">
            <w:pPr>
              <w:pStyle w:val="27"/>
              <w:spacing w:before="267" w:line="186" w:lineRule="auto"/>
              <w:ind w:left="102"/>
            </w:pPr>
            <w:r>
              <w:rPr>
                <w:spacing w:val="-1"/>
              </w:rPr>
              <w:t>2010301</w:t>
            </w:r>
          </w:p>
        </w:tc>
        <w:tc>
          <w:tcPr>
            <w:tcW w:w="3264" w:type="dxa"/>
            <w:tcBorders>
              <w:top w:val="single" w:color="000000" w:sz="6" w:space="0"/>
              <w:bottom w:val="single" w:color="000000" w:sz="6" w:space="0"/>
            </w:tcBorders>
            <w:vAlign w:val="top"/>
          </w:tcPr>
          <w:p w14:paraId="07642AF2">
            <w:pPr>
              <w:spacing w:before="241" w:line="237" w:lineRule="auto"/>
              <w:ind w:left="103"/>
              <w:rPr>
                <w:rFonts w:ascii="仿宋" w:hAnsi="仿宋" w:eastAsia="仿宋" w:cs="仿宋"/>
                <w:sz w:val="20"/>
                <w:szCs w:val="20"/>
              </w:rPr>
            </w:pPr>
            <w:r>
              <w:rPr>
                <w:rFonts w:ascii="仿宋" w:hAnsi="仿宋" w:eastAsia="仿宋" w:cs="仿宋"/>
                <w:spacing w:val="-3"/>
                <w:sz w:val="20"/>
                <w:szCs w:val="20"/>
              </w:rPr>
              <w:t>行政运行</w:t>
            </w:r>
          </w:p>
        </w:tc>
        <w:tc>
          <w:tcPr>
            <w:tcW w:w="1540" w:type="dxa"/>
            <w:tcBorders>
              <w:top w:val="single" w:color="000000" w:sz="6" w:space="0"/>
              <w:bottom w:val="single" w:color="000000" w:sz="6" w:space="0"/>
            </w:tcBorders>
            <w:vAlign w:val="top"/>
          </w:tcPr>
          <w:p w14:paraId="6ED8E762">
            <w:pPr>
              <w:pStyle w:val="27"/>
              <w:spacing w:before="267" w:line="186" w:lineRule="auto"/>
              <w:ind w:left="885"/>
            </w:pPr>
            <w:r>
              <w:rPr>
                <w:spacing w:val="-2"/>
              </w:rPr>
              <w:t>925.25</w:t>
            </w:r>
          </w:p>
        </w:tc>
        <w:tc>
          <w:tcPr>
            <w:tcW w:w="899" w:type="dxa"/>
            <w:tcBorders>
              <w:top w:val="single" w:color="000000" w:sz="6" w:space="0"/>
              <w:bottom w:val="single" w:color="000000" w:sz="6" w:space="0"/>
            </w:tcBorders>
            <w:vAlign w:val="top"/>
          </w:tcPr>
          <w:p w14:paraId="069E0C7A">
            <w:pPr>
              <w:pStyle w:val="27"/>
              <w:spacing w:before="267" w:line="186" w:lineRule="auto"/>
              <w:ind w:left="247"/>
            </w:pPr>
            <w:r>
              <w:rPr>
                <w:spacing w:val="-2"/>
              </w:rPr>
              <w:t>925.25</w:t>
            </w:r>
          </w:p>
        </w:tc>
        <w:tc>
          <w:tcPr>
            <w:tcW w:w="1199" w:type="dxa"/>
            <w:tcBorders>
              <w:top w:val="single" w:color="000000" w:sz="6" w:space="0"/>
              <w:bottom w:val="single" w:color="000000" w:sz="6" w:space="0"/>
            </w:tcBorders>
            <w:vAlign w:val="top"/>
          </w:tcPr>
          <w:p w14:paraId="5014412F">
            <w:pPr>
              <w:rPr>
                <w:rFonts w:ascii="Arial"/>
                <w:sz w:val="21"/>
              </w:rPr>
            </w:pPr>
          </w:p>
        </w:tc>
      </w:tr>
      <w:tr w14:paraId="33F65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21B98E60">
            <w:pPr>
              <w:pStyle w:val="27"/>
              <w:spacing w:before="268" w:line="186" w:lineRule="auto"/>
              <w:ind w:left="102"/>
            </w:pPr>
            <w:r>
              <w:rPr>
                <w:spacing w:val="-1"/>
              </w:rPr>
              <w:t>2010302</w:t>
            </w:r>
          </w:p>
        </w:tc>
        <w:tc>
          <w:tcPr>
            <w:tcW w:w="3264" w:type="dxa"/>
            <w:tcBorders>
              <w:top w:val="single" w:color="000000" w:sz="6" w:space="0"/>
              <w:bottom w:val="single" w:color="000000" w:sz="6" w:space="0"/>
            </w:tcBorders>
            <w:vAlign w:val="top"/>
          </w:tcPr>
          <w:p w14:paraId="5245DEFC">
            <w:pPr>
              <w:spacing w:before="242"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tcBorders>
              <w:top w:val="single" w:color="000000" w:sz="6" w:space="0"/>
              <w:bottom w:val="single" w:color="000000" w:sz="6" w:space="0"/>
            </w:tcBorders>
            <w:vAlign w:val="top"/>
          </w:tcPr>
          <w:p w14:paraId="6F7674BF">
            <w:pPr>
              <w:pStyle w:val="27"/>
              <w:spacing w:before="268" w:line="186" w:lineRule="auto"/>
              <w:ind w:left="881"/>
            </w:pPr>
            <w:r>
              <w:rPr>
                <w:spacing w:val="-1"/>
              </w:rPr>
              <w:t>484.66</w:t>
            </w:r>
          </w:p>
        </w:tc>
        <w:tc>
          <w:tcPr>
            <w:tcW w:w="899" w:type="dxa"/>
            <w:tcBorders>
              <w:top w:val="single" w:color="000000" w:sz="6" w:space="0"/>
              <w:bottom w:val="single" w:color="000000" w:sz="6" w:space="0"/>
            </w:tcBorders>
            <w:vAlign w:val="top"/>
          </w:tcPr>
          <w:p w14:paraId="44E80531">
            <w:pPr>
              <w:rPr>
                <w:rFonts w:ascii="Arial"/>
                <w:sz w:val="21"/>
              </w:rPr>
            </w:pPr>
          </w:p>
        </w:tc>
        <w:tc>
          <w:tcPr>
            <w:tcW w:w="1199" w:type="dxa"/>
            <w:tcBorders>
              <w:top w:val="single" w:color="000000" w:sz="6" w:space="0"/>
              <w:bottom w:val="single" w:color="000000" w:sz="6" w:space="0"/>
            </w:tcBorders>
            <w:vAlign w:val="top"/>
          </w:tcPr>
          <w:p w14:paraId="1C2327D0">
            <w:pPr>
              <w:pStyle w:val="27"/>
              <w:spacing w:before="268" w:line="186" w:lineRule="auto"/>
              <w:ind w:left="535"/>
            </w:pPr>
            <w:r>
              <w:rPr>
                <w:spacing w:val="-1"/>
              </w:rPr>
              <w:t>484.66</w:t>
            </w:r>
          </w:p>
        </w:tc>
      </w:tr>
      <w:tr w14:paraId="6EA2C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7562114C">
            <w:pPr>
              <w:pStyle w:val="27"/>
              <w:spacing w:before="269" w:line="186" w:lineRule="auto"/>
              <w:ind w:left="102"/>
            </w:pPr>
            <w:r>
              <w:rPr>
                <w:spacing w:val="-1"/>
              </w:rPr>
              <w:t>205</w:t>
            </w:r>
          </w:p>
        </w:tc>
        <w:tc>
          <w:tcPr>
            <w:tcW w:w="3264" w:type="dxa"/>
            <w:tcBorders>
              <w:top w:val="single" w:color="000000" w:sz="6" w:space="0"/>
              <w:bottom w:val="single" w:color="000000" w:sz="6" w:space="0"/>
            </w:tcBorders>
            <w:vAlign w:val="top"/>
          </w:tcPr>
          <w:p w14:paraId="1AB0F19C">
            <w:pPr>
              <w:spacing w:before="242" w:line="239" w:lineRule="auto"/>
              <w:ind w:left="101"/>
              <w:rPr>
                <w:rFonts w:ascii="仿宋" w:hAnsi="仿宋" w:eastAsia="仿宋" w:cs="仿宋"/>
                <w:sz w:val="20"/>
                <w:szCs w:val="20"/>
              </w:rPr>
            </w:pPr>
            <w:r>
              <w:rPr>
                <w:rFonts w:ascii="仿宋" w:hAnsi="仿宋" w:eastAsia="仿宋" w:cs="仿宋"/>
                <w:spacing w:val="-2"/>
                <w:sz w:val="20"/>
                <w:szCs w:val="20"/>
              </w:rPr>
              <w:t>教育支出</w:t>
            </w:r>
          </w:p>
        </w:tc>
        <w:tc>
          <w:tcPr>
            <w:tcW w:w="1540" w:type="dxa"/>
            <w:tcBorders>
              <w:top w:val="single" w:color="000000" w:sz="6" w:space="0"/>
              <w:bottom w:val="single" w:color="000000" w:sz="6" w:space="0"/>
            </w:tcBorders>
            <w:vAlign w:val="top"/>
          </w:tcPr>
          <w:p w14:paraId="6FB36ADC">
            <w:pPr>
              <w:pStyle w:val="27"/>
              <w:spacing w:before="269" w:line="186" w:lineRule="auto"/>
              <w:ind w:left="882"/>
            </w:pPr>
            <w:r>
              <w:rPr>
                <w:spacing w:val="-1"/>
              </w:rPr>
              <w:t>272.80</w:t>
            </w:r>
          </w:p>
        </w:tc>
        <w:tc>
          <w:tcPr>
            <w:tcW w:w="899" w:type="dxa"/>
            <w:tcBorders>
              <w:top w:val="single" w:color="000000" w:sz="6" w:space="0"/>
              <w:bottom w:val="single" w:color="000000" w:sz="6" w:space="0"/>
            </w:tcBorders>
            <w:vAlign w:val="top"/>
          </w:tcPr>
          <w:p w14:paraId="3064D58E">
            <w:pPr>
              <w:rPr>
                <w:rFonts w:ascii="Arial"/>
                <w:sz w:val="21"/>
              </w:rPr>
            </w:pPr>
          </w:p>
        </w:tc>
        <w:tc>
          <w:tcPr>
            <w:tcW w:w="1199" w:type="dxa"/>
            <w:tcBorders>
              <w:top w:val="single" w:color="000000" w:sz="6" w:space="0"/>
              <w:bottom w:val="single" w:color="000000" w:sz="6" w:space="0"/>
            </w:tcBorders>
            <w:vAlign w:val="top"/>
          </w:tcPr>
          <w:p w14:paraId="2EAC7269">
            <w:pPr>
              <w:pStyle w:val="27"/>
              <w:spacing w:before="269" w:line="186" w:lineRule="auto"/>
              <w:ind w:left="536"/>
            </w:pPr>
            <w:r>
              <w:rPr>
                <w:spacing w:val="-1"/>
              </w:rPr>
              <w:t>272.80</w:t>
            </w:r>
          </w:p>
        </w:tc>
      </w:tr>
      <w:tr w14:paraId="13642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3E87A9BB">
            <w:pPr>
              <w:pStyle w:val="27"/>
              <w:spacing w:before="270" w:line="186" w:lineRule="auto"/>
              <w:ind w:left="102"/>
            </w:pPr>
            <w:r>
              <w:rPr>
                <w:spacing w:val="-1"/>
              </w:rPr>
              <w:t>20501</w:t>
            </w:r>
          </w:p>
        </w:tc>
        <w:tc>
          <w:tcPr>
            <w:tcW w:w="3264" w:type="dxa"/>
            <w:tcBorders>
              <w:top w:val="single" w:color="000000" w:sz="6" w:space="0"/>
              <w:bottom w:val="single" w:color="000000" w:sz="6" w:space="0"/>
            </w:tcBorders>
            <w:vAlign w:val="top"/>
          </w:tcPr>
          <w:p w14:paraId="214590CE">
            <w:pPr>
              <w:spacing w:before="243" w:line="239" w:lineRule="auto"/>
              <w:ind w:left="101"/>
              <w:rPr>
                <w:rFonts w:ascii="仿宋" w:hAnsi="仿宋" w:eastAsia="仿宋" w:cs="仿宋"/>
                <w:sz w:val="20"/>
                <w:szCs w:val="20"/>
              </w:rPr>
            </w:pPr>
            <w:r>
              <w:rPr>
                <w:rFonts w:ascii="仿宋" w:hAnsi="仿宋" w:eastAsia="仿宋" w:cs="仿宋"/>
                <w:spacing w:val="-2"/>
                <w:sz w:val="20"/>
                <w:szCs w:val="20"/>
              </w:rPr>
              <w:t>教育管理事务</w:t>
            </w:r>
          </w:p>
        </w:tc>
        <w:tc>
          <w:tcPr>
            <w:tcW w:w="1540" w:type="dxa"/>
            <w:tcBorders>
              <w:top w:val="single" w:color="000000" w:sz="6" w:space="0"/>
              <w:bottom w:val="single" w:color="000000" w:sz="6" w:space="0"/>
            </w:tcBorders>
            <w:vAlign w:val="top"/>
          </w:tcPr>
          <w:p w14:paraId="6CCF0CB9">
            <w:pPr>
              <w:pStyle w:val="27"/>
              <w:spacing w:before="270" w:line="186" w:lineRule="auto"/>
              <w:ind w:left="882"/>
            </w:pPr>
            <w:r>
              <w:rPr>
                <w:spacing w:val="-1"/>
              </w:rPr>
              <w:t>272.80</w:t>
            </w:r>
          </w:p>
        </w:tc>
        <w:tc>
          <w:tcPr>
            <w:tcW w:w="899" w:type="dxa"/>
            <w:tcBorders>
              <w:top w:val="single" w:color="000000" w:sz="6" w:space="0"/>
              <w:bottom w:val="single" w:color="000000" w:sz="6" w:space="0"/>
            </w:tcBorders>
            <w:vAlign w:val="top"/>
          </w:tcPr>
          <w:p w14:paraId="086D6601">
            <w:pPr>
              <w:rPr>
                <w:rFonts w:ascii="Arial"/>
                <w:sz w:val="21"/>
              </w:rPr>
            </w:pPr>
          </w:p>
        </w:tc>
        <w:tc>
          <w:tcPr>
            <w:tcW w:w="1199" w:type="dxa"/>
            <w:tcBorders>
              <w:top w:val="single" w:color="000000" w:sz="6" w:space="0"/>
              <w:bottom w:val="single" w:color="000000" w:sz="6" w:space="0"/>
            </w:tcBorders>
            <w:vAlign w:val="top"/>
          </w:tcPr>
          <w:p w14:paraId="2FF54A21">
            <w:pPr>
              <w:pStyle w:val="27"/>
              <w:spacing w:before="270" w:line="186" w:lineRule="auto"/>
              <w:ind w:left="536"/>
            </w:pPr>
            <w:r>
              <w:rPr>
                <w:spacing w:val="-1"/>
              </w:rPr>
              <w:t>272.80</w:t>
            </w:r>
          </w:p>
        </w:tc>
      </w:tr>
      <w:tr w14:paraId="46A3A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455BCFD4">
            <w:pPr>
              <w:pStyle w:val="27"/>
              <w:spacing w:before="271" w:line="186" w:lineRule="auto"/>
              <w:ind w:left="102"/>
            </w:pPr>
            <w:r>
              <w:rPr>
                <w:spacing w:val="-1"/>
              </w:rPr>
              <w:t>2050102</w:t>
            </w:r>
          </w:p>
        </w:tc>
        <w:tc>
          <w:tcPr>
            <w:tcW w:w="3264" w:type="dxa"/>
            <w:tcBorders>
              <w:top w:val="single" w:color="000000" w:sz="6" w:space="0"/>
              <w:bottom w:val="single" w:color="000000" w:sz="6" w:space="0"/>
            </w:tcBorders>
            <w:vAlign w:val="top"/>
          </w:tcPr>
          <w:p w14:paraId="75973D42">
            <w:pPr>
              <w:spacing w:before="245"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tcBorders>
              <w:top w:val="single" w:color="000000" w:sz="6" w:space="0"/>
              <w:bottom w:val="single" w:color="000000" w:sz="6" w:space="0"/>
            </w:tcBorders>
            <w:vAlign w:val="top"/>
          </w:tcPr>
          <w:p w14:paraId="3349697C">
            <w:pPr>
              <w:pStyle w:val="27"/>
              <w:spacing w:before="271" w:line="186" w:lineRule="auto"/>
              <w:ind w:left="882"/>
            </w:pPr>
            <w:r>
              <w:rPr>
                <w:spacing w:val="-1"/>
              </w:rPr>
              <w:t>272.80</w:t>
            </w:r>
          </w:p>
        </w:tc>
        <w:tc>
          <w:tcPr>
            <w:tcW w:w="899" w:type="dxa"/>
            <w:tcBorders>
              <w:top w:val="single" w:color="000000" w:sz="6" w:space="0"/>
              <w:bottom w:val="single" w:color="000000" w:sz="6" w:space="0"/>
            </w:tcBorders>
            <w:vAlign w:val="top"/>
          </w:tcPr>
          <w:p w14:paraId="4BF7253D">
            <w:pPr>
              <w:rPr>
                <w:rFonts w:ascii="Arial"/>
                <w:sz w:val="21"/>
              </w:rPr>
            </w:pPr>
          </w:p>
        </w:tc>
        <w:tc>
          <w:tcPr>
            <w:tcW w:w="1199" w:type="dxa"/>
            <w:tcBorders>
              <w:top w:val="single" w:color="000000" w:sz="6" w:space="0"/>
              <w:bottom w:val="single" w:color="000000" w:sz="6" w:space="0"/>
            </w:tcBorders>
            <w:vAlign w:val="top"/>
          </w:tcPr>
          <w:p w14:paraId="1CB3F758">
            <w:pPr>
              <w:pStyle w:val="27"/>
              <w:spacing w:before="271" w:line="186" w:lineRule="auto"/>
              <w:ind w:left="536"/>
            </w:pPr>
            <w:r>
              <w:rPr>
                <w:spacing w:val="-1"/>
              </w:rPr>
              <w:t>272.80</w:t>
            </w:r>
          </w:p>
        </w:tc>
      </w:tr>
      <w:tr w14:paraId="5AC52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6BA60813">
            <w:pPr>
              <w:pStyle w:val="27"/>
              <w:spacing w:before="272" w:line="186" w:lineRule="auto"/>
              <w:ind w:left="102"/>
            </w:pPr>
            <w:r>
              <w:rPr>
                <w:spacing w:val="-1"/>
              </w:rPr>
              <w:t>207</w:t>
            </w:r>
          </w:p>
        </w:tc>
        <w:tc>
          <w:tcPr>
            <w:tcW w:w="3264" w:type="dxa"/>
            <w:tcBorders>
              <w:top w:val="single" w:color="000000" w:sz="6" w:space="0"/>
              <w:bottom w:val="single" w:color="000000" w:sz="6" w:space="0"/>
            </w:tcBorders>
            <w:vAlign w:val="top"/>
          </w:tcPr>
          <w:p w14:paraId="502F7D03">
            <w:pPr>
              <w:spacing w:before="246" w:line="237" w:lineRule="auto"/>
              <w:ind w:left="111"/>
              <w:rPr>
                <w:rFonts w:ascii="仿宋" w:hAnsi="仿宋" w:eastAsia="仿宋" w:cs="仿宋"/>
                <w:sz w:val="20"/>
                <w:szCs w:val="20"/>
              </w:rPr>
            </w:pPr>
            <w:r>
              <w:rPr>
                <w:rFonts w:ascii="仿宋" w:hAnsi="仿宋" w:eastAsia="仿宋" w:cs="仿宋"/>
                <w:spacing w:val="-2"/>
                <w:sz w:val="20"/>
                <w:szCs w:val="20"/>
              </w:rPr>
              <w:t>文化旅游体育与传媒支出</w:t>
            </w:r>
          </w:p>
        </w:tc>
        <w:tc>
          <w:tcPr>
            <w:tcW w:w="1540" w:type="dxa"/>
            <w:tcBorders>
              <w:top w:val="single" w:color="000000" w:sz="6" w:space="0"/>
              <w:bottom w:val="single" w:color="000000" w:sz="6" w:space="0"/>
            </w:tcBorders>
            <w:vAlign w:val="top"/>
          </w:tcPr>
          <w:p w14:paraId="421FAAFA">
            <w:pPr>
              <w:pStyle w:val="27"/>
              <w:spacing w:before="272" w:line="186" w:lineRule="auto"/>
              <w:ind w:left="1085"/>
            </w:pPr>
            <w:r>
              <w:rPr>
                <w:spacing w:val="-2"/>
              </w:rPr>
              <w:t>9.47</w:t>
            </w:r>
          </w:p>
        </w:tc>
        <w:tc>
          <w:tcPr>
            <w:tcW w:w="899" w:type="dxa"/>
            <w:tcBorders>
              <w:top w:val="single" w:color="000000" w:sz="6" w:space="0"/>
              <w:bottom w:val="single" w:color="000000" w:sz="6" w:space="0"/>
            </w:tcBorders>
            <w:vAlign w:val="top"/>
          </w:tcPr>
          <w:p w14:paraId="6A138F54">
            <w:pPr>
              <w:rPr>
                <w:rFonts w:ascii="Arial"/>
                <w:sz w:val="21"/>
              </w:rPr>
            </w:pPr>
          </w:p>
        </w:tc>
        <w:tc>
          <w:tcPr>
            <w:tcW w:w="1199" w:type="dxa"/>
            <w:tcBorders>
              <w:top w:val="single" w:color="000000" w:sz="6" w:space="0"/>
              <w:bottom w:val="single" w:color="000000" w:sz="6" w:space="0"/>
            </w:tcBorders>
            <w:vAlign w:val="top"/>
          </w:tcPr>
          <w:p w14:paraId="30DBBF0D">
            <w:pPr>
              <w:pStyle w:val="27"/>
              <w:spacing w:before="272" w:line="186" w:lineRule="auto"/>
              <w:ind w:left="739"/>
            </w:pPr>
            <w:r>
              <w:rPr>
                <w:spacing w:val="-2"/>
              </w:rPr>
              <w:t>9.47</w:t>
            </w:r>
          </w:p>
        </w:tc>
      </w:tr>
      <w:tr w14:paraId="2BA58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5AA0FFEE">
            <w:pPr>
              <w:pStyle w:val="27"/>
              <w:spacing w:before="273" w:line="186" w:lineRule="auto"/>
              <w:ind w:left="102"/>
            </w:pPr>
            <w:r>
              <w:rPr>
                <w:spacing w:val="-1"/>
              </w:rPr>
              <w:t>20701</w:t>
            </w:r>
          </w:p>
        </w:tc>
        <w:tc>
          <w:tcPr>
            <w:tcW w:w="3264" w:type="dxa"/>
            <w:tcBorders>
              <w:top w:val="single" w:color="000000" w:sz="6" w:space="0"/>
              <w:bottom w:val="single" w:color="000000" w:sz="6" w:space="0"/>
            </w:tcBorders>
            <w:vAlign w:val="top"/>
          </w:tcPr>
          <w:p w14:paraId="1B970340">
            <w:pPr>
              <w:spacing w:before="246" w:line="239" w:lineRule="auto"/>
              <w:ind w:left="111"/>
              <w:rPr>
                <w:rFonts w:ascii="仿宋" w:hAnsi="仿宋" w:eastAsia="仿宋" w:cs="仿宋"/>
                <w:sz w:val="20"/>
                <w:szCs w:val="20"/>
              </w:rPr>
            </w:pPr>
            <w:r>
              <w:rPr>
                <w:rFonts w:ascii="仿宋" w:hAnsi="仿宋" w:eastAsia="仿宋" w:cs="仿宋"/>
                <w:spacing w:val="-4"/>
                <w:sz w:val="20"/>
                <w:szCs w:val="20"/>
              </w:rPr>
              <w:t>文化和旅游</w:t>
            </w:r>
          </w:p>
        </w:tc>
        <w:tc>
          <w:tcPr>
            <w:tcW w:w="1540" w:type="dxa"/>
            <w:tcBorders>
              <w:top w:val="single" w:color="000000" w:sz="6" w:space="0"/>
              <w:bottom w:val="single" w:color="000000" w:sz="6" w:space="0"/>
            </w:tcBorders>
            <w:vAlign w:val="top"/>
          </w:tcPr>
          <w:p w14:paraId="4B1479C2">
            <w:pPr>
              <w:pStyle w:val="27"/>
              <w:spacing w:before="273" w:line="186" w:lineRule="auto"/>
              <w:ind w:left="1085"/>
            </w:pPr>
            <w:r>
              <w:rPr>
                <w:spacing w:val="-2"/>
              </w:rPr>
              <w:t>9.47</w:t>
            </w:r>
          </w:p>
        </w:tc>
        <w:tc>
          <w:tcPr>
            <w:tcW w:w="899" w:type="dxa"/>
            <w:tcBorders>
              <w:top w:val="single" w:color="000000" w:sz="6" w:space="0"/>
              <w:bottom w:val="single" w:color="000000" w:sz="6" w:space="0"/>
            </w:tcBorders>
            <w:vAlign w:val="top"/>
          </w:tcPr>
          <w:p w14:paraId="543A4536">
            <w:pPr>
              <w:rPr>
                <w:rFonts w:ascii="Arial"/>
                <w:sz w:val="21"/>
              </w:rPr>
            </w:pPr>
          </w:p>
        </w:tc>
        <w:tc>
          <w:tcPr>
            <w:tcW w:w="1199" w:type="dxa"/>
            <w:tcBorders>
              <w:top w:val="single" w:color="000000" w:sz="6" w:space="0"/>
              <w:bottom w:val="single" w:color="000000" w:sz="6" w:space="0"/>
            </w:tcBorders>
            <w:vAlign w:val="top"/>
          </w:tcPr>
          <w:p w14:paraId="7215BE27">
            <w:pPr>
              <w:pStyle w:val="27"/>
              <w:spacing w:before="273" w:line="186" w:lineRule="auto"/>
              <w:ind w:left="739"/>
            </w:pPr>
            <w:r>
              <w:rPr>
                <w:spacing w:val="-2"/>
              </w:rPr>
              <w:t>9.47</w:t>
            </w:r>
          </w:p>
        </w:tc>
      </w:tr>
      <w:tr w14:paraId="005E0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7F2CB717">
            <w:pPr>
              <w:pStyle w:val="27"/>
              <w:spacing w:before="274" w:line="186" w:lineRule="auto"/>
              <w:ind w:left="102"/>
            </w:pPr>
            <w:r>
              <w:rPr>
                <w:spacing w:val="-1"/>
              </w:rPr>
              <w:t>2070199</w:t>
            </w:r>
          </w:p>
        </w:tc>
        <w:tc>
          <w:tcPr>
            <w:tcW w:w="3264" w:type="dxa"/>
            <w:tcBorders>
              <w:top w:val="single" w:color="000000" w:sz="6" w:space="0"/>
              <w:bottom w:val="single" w:color="000000" w:sz="6" w:space="0"/>
            </w:tcBorders>
            <w:vAlign w:val="top"/>
          </w:tcPr>
          <w:p w14:paraId="302116D0">
            <w:pPr>
              <w:spacing w:before="247" w:line="238" w:lineRule="auto"/>
              <w:ind w:left="105"/>
              <w:rPr>
                <w:rFonts w:ascii="仿宋" w:hAnsi="仿宋" w:eastAsia="仿宋" w:cs="仿宋"/>
                <w:sz w:val="20"/>
                <w:szCs w:val="20"/>
              </w:rPr>
            </w:pPr>
            <w:r>
              <w:rPr>
                <w:rFonts w:ascii="仿宋" w:hAnsi="仿宋" w:eastAsia="仿宋" w:cs="仿宋"/>
                <w:spacing w:val="-2"/>
                <w:sz w:val="20"/>
                <w:szCs w:val="20"/>
              </w:rPr>
              <w:t>其他文化和旅游支出</w:t>
            </w:r>
          </w:p>
        </w:tc>
        <w:tc>
          <w:tcPr>
            <w:tcW w:w="1540" w:type="dxa"/>
            <w:tcBorders>
              <w:top w:val="single" w:color="000000" w:sz="6" w:space="0"/>
              <w:bottom w:val="single" w:color="000000" w:sz="6" w:space="0"/>
            </w:tcBorders>
            <w:vAlign w:val="top"/>
          </w:tcPr>
          <w:p w14:paraId="6BC141FE">
            <w:pPr>
              <w:pStyle w:val="27"/>
              <w:spacing w:before="274" w:line="186" w:lineRule="auto"/>
              <w:ind w:left="1085"/>
            </w:pPr>
            <w:r>
              <w:rPr>
                <w:spacing w:val="-2"/>
              </w:rPr>
              <w:t>9.47</w:t>
            </w:r>
          </w:p>
        </w:tc>
        <w:tc>
          <w:tcPr>
            <w:tcW w:w="899" w:type="dxa"/>
            <w:tcBorders>
              <w:top w:val="single" w:color="000000" w:sz="6" w:space="0"/>
              <w:bottom w:val="single" w:color="000000" w:sz="6" w:space="0"/>
            </w:tcBorders>
            <w:vAlign w:val="top"/>
          </w:tcPr>
          <w:p w14:paraId="41961E24">
            <w:pPr>
              <w:rPr>
                <w:rFonts w:ascii="Arial"/>
                <w:sz w:val="21"/>
              </w:rPr>
            </w:pPr>
          </w:p>
        </w:tc>
        <w:tc>
          <w:tcPr>
            <w:tcW w:w="1199" w:type="dxa"/>
            <w:tcBorders>
              <w:top w:val="single" w:color="000000" w:sz="6" w:space="0"/>
              <w:bottom w:val="single" w:color="000000" w:sz="6" w:space="0"/>
            </w:tcBorders>
            <w:vAlign w:val="top"/>
          </w:tcPr>
          <w:p w14:paraId="6F425A82">
            <w:pPr>
              <w:pStyle w:val="27"/>
              <w:spacing w:before="274" w:line="186" w:lineRule="auto"/>
              <w:ind w:left="739"/>
            </w:pPr>
            <w:r>
              <w:rPr>
                <w:spacing w:val="-2"/>
              </w:rPr>
              <w:t>9.47</w:t>
            </w:r>
          </w:p>
        </w:tc>
      </w:tr>
      <w:tr w14:paraId="6074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6B99F9F6">
            <w:pPr>
              <w:pStyle w:val="27"/>
              <w:spacing w:before="274" w:line="186" w:lineRule="auto"/>
              <w:ind w:left="102"/>
            </w:pPr>
            <w:r>
              <w:rPr>
                <w:spacing w:val="-1"/>
              </w:rPr>
              <w:t>208</w:t>
            </w:r>
          </w:p>
        </w:tc>
        <w:tc>
          <w:tcPr>
            <w:tcW w:w="3264" w:type="dxa"/>
            <w:tcBorders>
              <w:top w:val="single" w:color="000000" w:sz="6" w:space="0"/>
              <w:bottom w:val="single" w:color="000000" w:sz="6" w:space="0"/>
            </w:tcBorders>
            <w:vAlign w:val="top"/>
          </w:tcPr>
          <w:p w14:paraId="17CAE3CD">
            <w:pPr>
              <w:spacing w:before="249" w:line="237" w:lineRule="auto"/>
              <w:ind w:left="105"/>
              <w:rPr>
                <w:rFonts w:ascii="仿宋" w:hAnsi="仿宋" w:eastAsia="仿宋" w:cs="仿宋"/>
                <w:sz w:val="20"/>
                <w:szCs w:val="20"/>
              </w:rPr>
            </w:pPr>
            <w:r>
              <w:rPr>
                <w:rFonts w:ascii="仿宋" w:hAnsi="仿宋" w:eastAsia="仿宋" w:cs="仿宋"/>
                <w:spacing w:val="-2"/>
                <w:sz w:val="20"/>
                <w:szCs w:val="20"/>
              </w:rPr>
              <w:t>社会保障和就业支出</w:t>
            </w:r>
          </w:p>
        </w:tc>
        <w:tc>
          <w:tcPr>
            <w:tcW w:w="1540" w:type="dxa"/>
            <w:tcBorders>
              <w:top w:val="single" w:color="000000" w:sz="6" w:space="0"/>
              <w:bottom w:val="single" w:color="000000" w:sz="6" w:space="0"/>
            </w:tcBorders>
            <w:vAlign w:val="top"/>
          </w:tcPr>
          <w:p w14:paraId="60D9132E">
            <w:pPr>
              <w:pStyle w:val="27"/>
              <w:spacing w:before="274" w:line="186" w:lineRule="auto"/>
              <w:ind w:left="886"/>
            </w:pPr>
            <w:r>
              <w:rPr>
                <w:spacing w:val="-2"/>
              </w:rPr>
              <w:t>322.84</w:t>
            </w:r>
          </w:p>
        </w:tc>
        <w:tc>
          <w:tcPr>
            <w:tcW w:w="899" w:type="dxa"/>
            <w:tcBorders>
              <w:top w:val="single" w:color="000000" w:sz="6" w:space="0"/>
              <w:bottom w:val="single" w:color="000000" w:sz="6" w:space="0"/>
            </w:tcBorders>
            <w:vAlign w:val="top"/>
          </w:tcPr>
          <w:p w14:paraId="18E13AFB">
            <w:pPr>
              <w:pStyle w:val="27"/>
              <w:spacing w:before="274" w:line="186" w:lineRule="auto"/>
              <w:ind w:left="262"/>
            </w:pPr>
            <w:r>
              <w:rPr>
                <w:spacing w:val="-4"/>
              </w:rPr>
              <w:t>170.58</w:t>
            </w:r>
          </w:p>
        </w:tc>
        <w:tc>
          <w:tcPr>
            <w:tcW w:w="1199" w:type="dxa"/>
            <w:tcBorders>
              <w:top w:val="single" w:color="000000" w:sz="6" w:space="0"/>
              <w:bottom w:val="single" w:color="000000" w:sz="6" w:space="0"/>
            </w:tcBorders>
            <w:vAlign w:val="top"/>
          </w:tcPr>
          <w:p w14:paraId="1C9778DA">
            <w:pPr>
              <w:pStyle w:val="27"/>
              <w:spacing w:before="274" w:line="186" w:lineRule="auto"/>
              <w:ind w:left="555"/>
            </w:pPr>
            <w:r>
              <w:rPr>
                <w:spacing w:val="-4"/>
              </w:rPr>
              <w:t>152.26</w:t>
            </w:r>
          </w:p>
        </w:tc>
      </w:tr>
      <w:tr w14:paraId="27C11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trPr>
        <w:tc>
          <w:tcPr>
            <w:tcW w:w="1794" w:type="dxa"/>
            <w:tcBorders>
              <w:top w:val="single" w:color="000000" w:sz="6" w:space="0"/>
              <w:bottom w:val="single" w:color="000000" w:sz="6" w:space="0"/>
            </w:tcBorders>
            <w:vAlign w:val="top"/>
          </w:tcPr>
          <w:p w14:paraId="46BECB40">
            <w:pPr>
              <w:pStyle w:val="27"/>
              <w:spacing w:before="275" w:line="186" w:lineRule="auto"/>
              <w:ind w:left="102"/>
            </w:pPr>
            <w:r>
              <w:rPr>
                <w:spacing w:val="-1"/>
              </w:rPr>
              <w:t>20805</w:t>
            </w:r>
          </w:p>
        </w:tc>
        <w:tc>
          <w:tcPr>
            <w:tcW w:w="3264" w:type="dxa"/>
            <w:tcBorders>
              <w:top w:val="single" w:color="000000" w:sz="6" w:space="0"/>
              <w:bottom w:val="single" w:color="000000" w:sz="6" w:space="0"/>
            </w:tcBorders>
            <w:vAlign w:val="top"/>
          </w:tcPr>
          <w:p w14:paraId="0C1956C3">
            <w:pPr>
              <w:spacing w:before="249" w:line="237" w:lineRule="auto"/>
              <w:ind w:left="103"/>
              <w:rPr>
                <w:rFonts w:ascii="仿宋" w:hAnsi="仿宋" w:eastAsia="仿宋" w:cs="仿宋"/>
                <w:sz w:val="20"/>
                <w:szCs w:val="20"/>
              </w:rPr>
            </w:pPr>
            <w:r>
              <w:rPr>
                <w:rFonts w:ascii="仿宋" w:hAnsi="仿宋" w:eastAsia="仿宋" w:cs="仿宋"/>
                <w:spacing w:val="-2"/>
                <w:sz w:val="20"/>
                <w:szCs w:val="20"/>
              </w:rPr>
              <w:t>行政事业单位养老支出</w:t>
            </w:r>
          </w:p>
        </w:tc>
        <w:tc>
          <w:tcPr>
            <w:tcW w:w="1540" w:type="dxa"/>
            <w:tcBorders>
              <w:top w:val="single" w:color="000000" w:sz="6" w:space="0"/>
              <w:bottom w:val="single" w:color="000000" w:sz="6" w:space="0"/>
            </w:tcBorders>
            <w:vAlign w:val="top"/>
          </w:tcPr>
          <w:p w14:paraId="18134737">
            <w:pPr>
              <w:pStyle w:val="27"/>
              <w:spacing w:before="275" w:line="186" w:lineRule="auto"/>
              <w:ind w:left="901"/>
            </w:pPr>
            <w:r>
              <w:rPr>
                <w:spacing w:val="-4"/>
              </w:rPr>
              <w:t>170.58</w:t>
            </w:r>
          </w:p>
        </w:tc>
        <w:tc>
          <w:tcPr>
            <w:tcW w:w="899" w:type="dxa"/>
            <w:tcBorders>
              <w:top w:val="single" w:color="000000" w:sz="6" w:space="0"/>
              <w:bottom w:val="single" w:color="000000" w:sz="6" w:space="0"/>
            </w:tcBorders>
            <w:vAlign w:val="top"/>
          </w:tcPr>
          <w:p w14:paraId="10E16B18">
            <w:pPr>
              <w:pStyle w:val="27"/>
              <w:spacing w:before="275" w:line="186" w:lineRule="auto"/>
              <w:ind w:left="262"/>
            </w:pPr>
            <w:r>
              <w:rPr>
                <w:spacing w:val="-4"/>
              </w:rPr>
              <w:t>170.58</w:t>
            </w:r>
          </w:p>
        </w:tc>
        <w:tc>
          <w:tcPr>
            <w:tcW w:w="1199" w:type="dxa"/>
            <w:tcBorders>
              <w:top w:val="single" w:color="000000" w:sz="6" w:space="0"/>
              <w:bottom w:val="single" w:color="000000" w:sz="6" w:space="0"/>
            </w:tcBorders>
            <w:vAlign w:val="top"/>
          </w:tcPr>
          <w:p w14:paraId="376A76DF">
            <w:pPr>
              <w:rPr>
                <w:rFonts w:ascii="Arial"/>
                <w:sz w:val="21"/>
              </w:rPr>
            </w:pPr>
          </w:p>
        </w:tc>
      </w:tr>
      <w:tr w14:paraId="3063D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5" w:hRule="atLeast"/>
        </w:trPr>
        <w:tc>
          <w:tcPr>
            <w:tcW w:w="1794" w:type="dxa"/>
            <w:tcBorders>
              <w:top w:val="single" w:color="000000" w:sz="6" w:space="0"/>
              <w:bottom w:val="single" w:color="000000" w:sz="6" w:space="0"/>
            </w:tcBorders>
            <w:vAlign w:val="top"/>
          </w:tcPr>
          <w:p w14:paraId="5586B43A">
            <w:pPr>
              <w:pStyle w:val="27"/>
              <w:spacing w:before="276" w:line="186" w:lineRule="auto"/>
              <w:ind w:left="102"/>
            </w:pPr>
            <w:r>
              <w:rPr>
                <w:spacing w:val="-1"/>
              </w:rPr>
              <w:t>2080501</w:t>
            </w:r>
          </w:p>
        </w:tc>
        <w:tc>
          <w:tcPr>
            <w:tcW w:w="3264" w:type="dxa"/>
            <w:tcBorders>
              <w:top w:val="single" w:color="000000" w:sz="6" w:space="0"/>
              <w:bottom w:val="single" w:color="000000" w:sz="6" w:space="0"/>
            </w:tcBorders>
            <w:vAlign w:val="top"/>
          </w:tcPr>
          <w:p w14:paraId="48498E92">
            <w:pPr>
              <w:spacing w:before="250" w:line="237" w:lineRule="auto"/>
              <w:ind w:left="103"/>
              <w:rPr>
                <w:rFonts w:ascii="仿宋" w:hAnsi="仿宋" w:eastAsia="仿宋" w:cs="仿宋"/>
                <w:sz w:val="20"/>
                <w:szCs w:val="20"/>
              </w:rPr>
            </w:pPr>
            <w:r>
              <w:rPr>
                <w:rFonts w:ascii="仿宋" w:hAnsi="仿宋" w:eastAsia="仿宋" w:cs="仿宋"/>
                <w:spacing w:val="-2"/>
                <w:sz w:val="20"/>
                <w:szCs w:val="20"/>
              </w:rPr>
              <w:t>行政单位离退休</w:t>
            </w:r>
          </w:p>
        </w:tc>
        <w:tc>
          <w:tcPr>
            <w:tcW w:w="1540" w:type="dxa"/>
            <w:tcBorders>
              <w:top w:val="single" w:color="000000" w:sz="6" w:space="0"/>
              <w:bottom w:val="single" w:color="000000" w:sz="6" w:space="0"/>
            </w:tcBorders>
            <w:vAlign w:val="top"/>
          </w:tcPr>
          <w:p w14:paraId="55F9D681">
            <w:pPr>
              <w:pStyle w:val="27"/>
              <w:spacing w:before="276" w:line="186" w:lineRule="auto"/>
              <w:ind w:left="990"/>
            </w:pPr>
            <w:r>
              <w:rPr>
                <w:spacing w:val="-2"/>
              </w:rPr>
              <w:t>80.78</w:t>
            </w:r>
          </w:p>
        </w:tc>
        <w:tc>
          <w:tcPr>
            <w:tcW w:w="899" w:type="dxa"/>
            <w:tcBorders>
              <w:top w:val="single" w:color="000000" w:sz="6" w:space="0"/>
              <w:bottom w:val="single" w:color="000000" w:sz="6" w:space="0"/>
            </w:tcBorders>
            <w:vAlign w:val="top"/>
          </w:tcPr>
          <w:p w14:paraId="29AA7749">
            <w:pPr>
              <w:pStyle w:val="27"/>
              <w:spacing w:before="276" w:line="186" w:lineRule="auto"/>
              <w:ind w:left="351"/>
            </w:pPr>
            <w:r>
              <w:rPr>
                <w:spacing w:val="-2"/>
              </w:rPr>
              <w:t>80.78</w:t>
            </w:r>
          </w:p>
        </w:tc>
        <w:tc>
          <w:tcPr>
            <w:tcW w:w="1199" w:type="dxa"/>
            <w:tcBorders>
              <w:top w:val="single" w:color="000000" w:sz="6" w:space="0"/>
              <w:bottom w:val="single" w:color="000000" w:sz="6" w:space="0"/>
            </w:tcBorders>
            <w:vAlign w:val="top"/>
          </w:tcPr>
          <w:p w14:paraId="2107A32E">
            <w:pPr>
              <w:rPr>
                <w:rFonts w:ascii="Arial"/>
                <w:sz w:val="21"/>
              </w:rPr>
            </w:pPr>
          </w:p>
        </w:tc>
      </w:tr>
    </w:tbl>
    <w:p w14:paraId="6B001F43">
      <w:pPr>
        <w:spacing w:before="65" w:line="227" w:lineRule="auto"/>
        <w:ind w:left="128"/>
        <w:rPr>
          <w:rFonts w:hint="default" w:ascii="仿宋" w:hAnsi="仿宋" w:eastAsia="仿宋" w:cs="仿宋"/>
          <w:spacing w:val="-2"/>
          <w:sz w:val="20"/>
          <w:szCs w:val="20"/>
          <w:lang w:val="en-US" w:eastAsia="zh-CN"/>
        </w:rPr>
      </w:pPr>
    </w:p>
    <w:tbl>
      <w:tblPr>
        <w:tblStyle w:val="26"/>
        <w:tblW w:w="8696"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94"/>
        <w:gridCol w:w="3264"/>
        <w:gridCol w:w="1540"/>
        <w:gridCol w:w="899"/>
        <w:gridCol w:w="1199"/>
      </w:tblGrid>
      <w:tr w14:paraId="65642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9" w:hRule="atLeast"/>
        </w:trPr>
        <w:tc>
          <w:tcPr>
            <w:tcW w:w="1794" w:type="dxa"/>
            <w:vAlign w:val="top"/>
          </w:tcPr>
          <w:p w14:paraId="658A017B">
            <w:pPr>
              <w:pStyle w:val="27"/>
              <w:spacing w:before="267" w:line="186" w:lineRule="auto"/>
              <w:ind w:left="102"/>
            </w:pPr>
            <w:r>
              <w:rPr>
                <w:spacing w:val="-1"/>
              </w:rPr>
              <w:t>2080505</w:t>
            </w:r>
          </w:p>
        </w:tc>
        <w:tc>
          <w:tcPr>
            <w:tcW w:w="3264" w:type="dxa"/>
            <w:vAlign w:val="top"/>
          </w:tcPr>
          <w:p w14:paraId="1CD1A32E">
            <w:pPr>
              <w:spacing w:before="84" w:line="265" w:lineRule="auto"/>
              <w:ind w:left="128" w:right="151" w:hanging="26"/>
              <w:rPr>
                <w:rFonts w:ascii="仿宋" w:hAnsi="仿宋" w:eastAsia="仿宋" w:cs="仿宋"/>
                <w:sz w:val="20"/>
                <w:szCs w:val="20"/>
              </w:rPr>
            </w:pPr>
            <w:r>
              <w:rPr>
                <w:rFonts w:ascii="仿宋" w:hAnsi="仿宋" w:eastAsia="仿宋" w:cs="仿宋"/>
                <w:spacing w:val="-1"/>
                <w:sz w:val="20"/>
                <w:szCs w:val="20"/>
              </w:rPr>
              <w:t>机关事业单位基本养老保险缴费支</w:t>
            </w:r>
            <w:r>
              <w:rPr>
                <w:rFonts w:ascii="仿宋" w:hAnsi="仿宋" w:eastAsia="仿宋" w:cs="仿宋"/>
                <w:sz w:val="20"/>
                <w:szCs w:val="20"/>
              </w:rPr>
              <w:t>出</w:t>
            </w:r>
          </w:p>
        </w:tc>
        <w:tc>
          <w:tcPr>
            <w:tcW w:w="1540" w:type="dxa"/>
            <w:vAlign w:val="top"/>
          </w:tcPr>
          <w:p w14:paraId="13E873A7">
            <w:pPr>
              <w:pStyle w:val="27"/>
              <w:spacing w:before="267" w:line="186" w:lineRule="auto"/>
              <w:ind w:left="990"/>
            </w:pPr>
            <w:r>
              <w:rPr>
                <w:spacing w:val="-2"/>
              </w:rPr>
              <w:t>89.80</w:t>
            </w:r>
          </w:p>
        </w:tc>
        <w:tc>
          <w:tcPr>
            <w:tcW w:w="899" w:type="dxa"/>
            <w:vAlign w:val="top"/>
          </w:tcPr>
          <w:p w14:paraId="3286CBF0">
            <w:pPr>
              <w:pStyle w:val="27"/>
              <w:spacing w:before="267" w:line="186" w:lineRule="auto"/>
              <w:ind w:left="351"/>
            </w:pPr>
            <w:r>
              <w:rPr>
                <w:spacing w:val="-2"/>
              </w:rPr>
              <w:t>89.80</w:t>
            </w:r>
          </w:p>
        </w:tc>
        <w:tc>
          <w:tcPr>
            <w:tcW w:w="1199" w:type="dxa"/>
            <w:vAlign w:val="top"/>
          </w:tcPr>
          <w:p w14:paraId="119944AF">
            <w:pPr>
              <w:rPr>
                <w:rFonts w:ascii="Arial"/>
                <w:sz w:val="21"/>
              </w:rPr>
            </w:pPr>
          </w:p>
        </w:tc>
      </w:tr>
      <w:tr w14:paraId="629C7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60D9DD09">
            <w:pPr>
              <w:pStyle w:val="27"/>
              <w:spacing w:before="259" w:line="186" w:lineRule="auto"/>
              <w:ind w:left="102"/>
            </w:pPr>
            <w:r>
              <w:rPr>
                <w:spacing w:val="-1"/>
              </w:rPr>
              <w:t>20809</w:t>
            </w:r>
          </w:p>
        </w:tc>
        <w:tc>
          <w:tcPr>
            <w:tcW w:w="3264" w:type="dxa"/>
            <w:vAlign w:val="top"/>
          </w:tcPr>
          <w:p w14:paraId="67132D89">
            <w:pPr>
              <w:spacing w:before="232"/>
              <w:ind w:left="105"/>
              <w:rPr>
                <w:rFonts w:ascii="仿宋" w:hAnsi="仿宋" w:eastAsia="仿宋" w:cs="仿宋"/>
                <w:sz w:val="20"/>
                <w:szCs w:val="20"/>
              </w:rPr>
            </w:pPr>
            <w:r>
              <w:rPr>
                <w:rFonts w:ascii="仿宋" w:hAnsi="仿宋" w:eastAsia="仿宋" w:cs="仿宋"/>
                <w:spacing w:val="-3"/>
                <w:sz w:val="20"/>
                <w:szCs w:val="20"/>
              </w:rPr>
              <w:t>退役安置</w:t>
            </w:r>
          </w:p>
        </w:tc>
        <w:tc>
          <w:tcPr>
            <w:tcW w:w="1540" w:type="dxa"/>
            <w:vAlign w:val="top"/>
          </w:tcPr>
          <w:p w14:paraId="3FE19DE5">
            <w:pPr>
              <w:pStyle w:val="27"/>
              <w:spacing w:before="259" w:line="186" w:lineRule="auto"/>
              <w:ind w:left="901"/>
            </w:pPr>
            <w:r>
              <w:rPr>
                <w:spacing w:val="-4"/>
              </w:rPr>
              <w:t>138.06</w:t>
            </w:r>
          </w:p>
        </w:tc>
        <w:tc>
          <w:tcPr>
            <w:tcW w:w="899" w:type="dxa"/>
            <w:vAlign w:val="top"/>
          </w:tcPr>
          <w:p w14:paraId="3C530F15">
            <w:pPr>
              <w:rPr>
                <w:rFonts w:ascii="Arial"/>
                <w:sz w:val="21"/>
              </w:rPr>
            </w:pPr>
          </w:p>
        </w:tc>
        <w:tc>
          <w:tcPr>
            <w:tcW w:w="1199" w:type="dxa"/>
            <w:vAlign w:val="top"/>
          </w:tcPr>
          <w:p w14:paraId="1414C43D">
            <w:pPr>
              <w:pStyle w:val="27"/>
              <w:spacing w:before="259" w:line="186" w:lineRule="auto"/>
              <w:ind w:left="555"/>
            </w:pPr>
            <w:r>
              <w:rPr>
                <w:spacing w:val="-4"/>
              </w:rPr>
              <w:t>138.06</w:t>
            </w:r>
          </w:p>
        </w:tc>
      </w:tr>
      <w:tr w14:paraId="28A57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03741AE8">
            <w:pPr>
              <w:pStyle w:val="27"/>
              <w:spacing w:before="260" w:line="186" w:lineRule="auto"/>
              <w:ind w:left="102"/>
            </w:pPr>
            <w:r>
              <w:rPr>
                <w:spacing w:val="-1"/>
              </w:rPr>
              <w:t>2080901</w:t>
            </w:r>
          </w:p>
        </w:tc>
        <w:tc>
          <w:tcPr>
            <w:tcW w:w="3264" w:type="dxa"/>
            <w:vAlign w:val="top"/>
          </w:tcPr>
          <w:p w14:paraId="3335A408">
            <w:pPr>
              <w:spacing w:before="233"/>
              <w:ind w:left="105"/>
              <w:rPr>
                <w:rFonts w:ascii="仿宋" w:hAnsi="仿宋" w:eastAsia="仿宋" w:cs="仿宋"/>
                <w:sz w:val="20"/>
                <w:szCs w:val="20"/>
              </w:rPr>
            </w:pPr>
            <w:r>
              <w:rPr>
                <w:rFonts w:ascii="仿宋" w:hAnsi="仿宋" w:eastAsia="仿宋" w:cs="仿宋"/>
                <w:spacing w:val="-3"/>
                <w:sz w:val="20"/>
                <w:szCs w:val="20"/>
              </w:rPr>
              <w:t>退役</w:t>
            </w:r>
            <w:r>
              <w:rPr>
                <w:rFonts w:ascii="宋体" w:hAnsi="宋体" w:eastAsia="宋体" w:cs="宋体"/>
                <w:spacing w:val="-3"/>
                <w:sz w:val="20"/>
                <w:szCs w:val="20"/>
              </w:rPr>
              <w:t>士兵</w:t>
            </w:r>
            <w:r>
              <w:rPr>
                <w:rFonts w:ascii="仿宋" w:hAnsi="仿宋" w:eastAsia="仿宋" w:cs="仿宋"/>
                <w:spacing w:val="-3"/>
                <w:sz w:val="20"/>
                <w:szCs w:val="20"/>
              </w:rPr>
              <w:t>安置</w:t>
            </w:r>
          </w:p>
        </w:tc>
        <w:tc>
          <w:tcPr>
            <w:tcW w:w="1540" w:type="dxa"/>
            <w:vAlign w:val="top"/>
          </w:tcPr>
          <w:p w14:paraId="78EE38DF">
            <w:pPr>
              <w:pStyle w:val="27"/>
              <w:spacing w:before="260" w:line="186" w:lineRule="auto"/>
              <w:ind w:left="901"/>
            </w:pPr>
            <w:r>
              <w:rPr>
                <w:spacing w:val="-4"/>
              </w:rPr>
              <w:t>138.06</w:t>
            </w:r>
          </w:p>
        </w:tc>
        <w:tc>
          <w:tcPr>
            <w:tcW w:w="899" w:type="dxa"/>
            <w:vAlign w:val="top"/>
          </w:tcPr>
          <w:p w14:paraId="5AF1C580">
            <w:pPr>
              <w:rPr>
                <w:rFonts w:ascii="Arial"/>
                <w:sz w:val="21"/>
              </w:rPr>
            </w:pPr>
          </w:p>
        </w:tc>
        <w:tc>
          <w:tcPr>
            <w:tcW w:w="1199" w:type="dxa"/>
            <w:vAlign w:val="top"/>
          </w:tcPr>
          <w:p w14:paraId="50E29392">
            <w:pPr>
              <w:pStyle w:val="27"/>
              <w:spacing w:before="260" w:line="186" w:lineRule="auto"/>
              <w:ind w:left="555"/>
            </w:pPr>
            <w:r>
              <w:rPr>
                <w:spacing w:val="-4"/>
              </w:rPr>
              <w:t>138.06</w:t>
            </w:r>
          </w:p>
        </w:tc>
      </w:tr>
      <w:tr w14:paraId="60A3C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6B5DD8E">
            <w:pPr>
              <w:pStyle w:val="27"/>
              <w:spacing w:before="261" w:line="186" w:lineRule="auto"/>
              <w:ind w:left="102"/>
            </w:pPr>
            <w:r>
              <w:rPr>
                <w:spacing w:val="-1"/>
              </w:rPr>
              <w:t>20820</w:t>
            </w:r>
          </w:p>
        </w:tc>
        <w:tc>
          <w:tcPr>
            <w:tcW w:w="3264" w:type="dxa"/>
            <w:vAlign w:val="top"/>
          </w:tcPr>
          <w:p w14:paraId="037D3E7F">
            <w:pPr>
              <w:spacing w:before="234"/>
              <w:ind w:left="110"/>
              <w:rPr>
                <w:rFonts w:ascii="仿宋" w:hAnsi="仿宋" w:eastAsia="仿宋" w:cs="仿宋"/>
                <w:sz w:val="20"/>
                <w:szCs w:val="20"/>
              </w:rPr>
            </w:pPr>
            <w:r>
              <w:rPr>
                <w:rFonts w:ascii="宋体" w:hAnsi="宋体" w:eastAsia="宋体" w:cs="宋体"/>
                <w:spacing w:val="-5"/>
                <w:sz w:val="20"/>
                <w:szCs w:val="20"/>
              </w:rPr>
              <w:t>临</w:t>
            </w:r>
            <w:r>
              <w:rPr>
                <w:rFonts w:ascii="仿宋" w:hAnsi="仿宋" w:eastAsia="仿宋" w:cs="仿宋"/>
                <w:spacing w:val="-5"/>
                <w:sz w:val="20"/>
                <w:szCs w:val="20"/>
              </w:rPr>
              <w:t>时救助</w:t>
            </w:r>
          </w:p>
        </w:tc>
        <w:tc>
          <w:tcPr>
            <w:tcW w:w="1540" w:type="dxa"/>
            <w:vAlign w:val="top"/>
          </w:tcPr>
          <w:p w14:paraId="641FBAD2">
            <w:pPr>
              <w:pStyle w:val="27"/>
              <w:spacing w:before="261" w:line="186" w:lineRule="auto"/>
              <w:ind w:left="1101"/>
            </w:pPr>
            <w:r>
              <w:rPr>
                <w:spacing w:val="-5"/>
              </w:rPr>
              <w:t>1.25</w:t>
            </w:r>
          </w:p>
        </w:tc>
        <w:tc>
          <w:tcPr>
            <w:tcW w:w="899" w:type="dxa"/>
            <w:vAlign w:val="top"/>
          </w:tcPr>
          <w:p w14:paraId="1A0F050D">
            <w:pPr>
              <w:rPr>
                <w:rFonts w:ascii="Arial"/>
                <w:sz w:val="21"/>
              </w:rPr>
            </w:pPr>
          </w:p>
        </w:tc>
        <w:tc>
          <w:tcPr>
            <w:tcW w:w="1199" w:type="dxa"/>
            <w:vAlign w:val="top"/>
          </w:tcPr>
          <w:p w14:paraId="60B97512">
            <w:pPr>
              <w:pStyle w:val="27"/>
              <w:spacing w:before="261" w:line="186" w:lineRule="auto"/>
              <w:ind w:left="755"/>
            </w:pPr>
            <w:r>
              <w:rPr>
                <w:spacing w:val="-5"/>
              </w:rPr>
              <w:t>1.25</w:t>
            </w:r>
          </w:p>
        </w:tc>
      </w:tr>
      <w:tr w14:paraId="77BC6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49A5B96E">
            <w:pPr>
              <w:pStyle w:val="27"/>
              <w:spacing w:before="262" w:line="186" w:lineRule="auto"/>
              <w:ind w:left="102"/>
            </w:pPr>
            <w:r>
              <w:rPr>
                <w:spacing w:val="-1"/>
              </w:rPr>
              <w:t>2082001</w:t>
            </w:r>
          </w:p>
        </w:tc>
        <w:tc>
          <w:tcPr>
            <w:tcW w:w="3264" w:type="dxa"/>
            <w:vAlign w:val="top"/>
          </w:tcPr>
          <w:p w14:paraId="75D082E8">
            <w:pPr>
              <w:spacing w:before="235"/>
              <w:ind w:left="110"/>
              <w:rPr>
                <w:rFonts w:ascii="仿宋" w:hAnsi="仿宋" w:eastAsia="仿宋" w:cs="仿宋"/>
                <w:sz w:val="20"/>
                <w:szCs w:val="20"/>
              </w:rPr>
            </w:pPr>
            <w:r>
              <w:rPr>
                <w:rFonts w:ascii="宋体" w:hAnsi="宋体" w:eastAsia="宋体" w:cs="宋体"/>
                <w:spacing w:val="-4"/>
                <w:sz w:val="20"/>
                <w:szCs w:val="20"/>
              </w:rPr>
              <w:t>临</w:t>
            </w:r>
            <w:r>
              <w:rPr>
                <w:rFonts w:ascii="仿宋" w:hAnsi="仿宋" w:eastAsia="仿宋" w:cs="仿宋"/>
                <w:spacing w:val="-4"/>
                <w:sz w:val="20"/>
                <w:szCs w:val="20"/>
              </w:rPr>
              <w:t>时救助支出</w:t>
            </w:r>
          </w:p>
        </w:tc>
        <w:tc>
          <w:tcPr>
            <w:tcW w:w="1540" w:type="dxa"/>
            <w:vAlign w:val="top"/>
          </w:tcPr>
          <w:p w14:paraId="66C0111F">
            <w:pPr>
              <w:pStyle w:val="27"/>
              <w:spacing w:before="262" w:line="186" w:lineRule="auto"/>
              <w:ind w:left="1101"/>
            </w:pPr>
            <w:r>
              <w:rPr>
                <w:spacing w:val="-5"/>
              </w:rPr>
              <w:t>1.25</w:t>
            </w:r>
          </w:p>
        </w:tc>
        <w:tc>
          <w:tcPr>
            <w:tcW w:w="899" w:type="dxa"/>
            <w:vAlign w:val="top"/>
          </w:tcPr>
          <w:p w14:paraId="3B2A0C77">
            <w:pPr>
              <w:rPr>
                <w:rFonts w:ascii="Arial"/>
                <w:sz w:val="21"/>
              </w:rPr>
            </w:pPr>
          </w:p>
        </w:tc>
        <w:tc>
          <w:tcPr>
            <w:tcW w:w="1199" w:type="dxa"/>
            <w:vAlign w:val="top"/>
          </w:tcPr>
          <w:p w14:paraId="6FFFBBA3">
            <w:pPr>
              <w:pStyle w:val="27"/>
              <w:spacing w:before="262" w:line="186" w:lineRule="auto"/>
              <w:ind w:left="755"/>
            </w:pPr>
            <w:r>
              <w:rPr>
                <w:spacing w:val="-5"/>
              </w:rPr>
              <w:t>1.25</w:t>
            </w:r>
          </w:p>
        </w:tc>
      </w:tr>
      <w:tr w14:paraId="300B8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13018523">
            <w:pPr>
              <w:pStyle w:val="27"/>
              <w:spacing w:before="263" w:line="186" w:lineRule="auto"/>
              <w:ind w:left="102"/>
            </w:pPr>
            <w:r>
              <w:rPr>
                <w:spacing w:val="-1"/>
              </w:rPr>
              <w:t>20825</w:t>
            </w:r>
          </w:p>
        </w:tc>
        <w:tc>
          <w:tcPr>
            <w:tcW w:w="3264" w:type="dxa"/>
            <w:vAlign w:val="top"/>
          </w:tcPr>
          <w:p w14:paraId="5C0FEAA7">
            <w:pPr>
              <w:spacing w:before="236" w:line="238" w:lineRule="auto"/>
              <w:ind w:left="105"/>
              <w:rPr>
                <w:rFonts w:ascii="仿宋" w:hAnsi="仿宋" w:eastAsia="仿宋" w:cs="仿宋"/>
                <w:sz w:val="20"/>
                <w:szCs w:val="20"/>
              </w:rPr>
            </w:pPr>
            <w:r>
              <w:rPr>
                <w:rFonts w:ascii="仿宋" w:hAnsi="仿宋" w:eastAsia="仿宋" w:cs="仿宋"/>
                <w:spacing w:val="-2"/>
                <w:sz w:val="20"/>
                <w:szCs w:val="20"/>
              </w:rPr>
              <w:t>其他生活救助</w:t>
            </w:r>
          </w:p>
        </w:tc>
        <w:tc>
          <w:tcPr>
            <w:tcW w:w="1540" w:type="dxa"/>
            <w:vAlign w:val="top"/>
          </w:tcPr>
          <w:p w14:paraId="7DE76662">
            <w:pPr>
              <w:pStyle w:val="27"/>
              <w:spacing w:before="263" w:line="186" w:lineRule="auto"/>
              <w:ind w:left="1001"/>
            </w:pPr>
            <w:r>
              <w:rPr>
                <w:spacing w:val="-4"/>
              </w:rPr>
              <w:t>12.95</w:t>
            </w:r>
          </w:p>
        </w:tc>
        <w:tc>
          <w:tcPr>
            <w:tcW w:w="899" w:type="dxa"/>
            <w:vAlign w:val="top"/>
          </w:tcPr>
          <w:p w14:paraId="38151839">
            <w:pPr>
              <w:rPr>
                <w:rFonts w:ascii="Arial"/>
                <w:sz w:val="21"/>
              </w:rPr>
            </w:pPr>
          </w:p>
        </w:tc>
        <w:tc>
          <w:tcPr>
            <w:tcW w:w="1199" w:type="dxa"/>
            <w:vAlign w:val="top"/>
          </w:tcPr>
          <w:p w14:paraId="65771A1F">
            <w:pPr>
              <w:pStyle w:val="27"/>
              <w:spacing w:before="263" w:line="186" w:lineRule="auto"/>
              <w:ind w:left="655"/>
            </w:pPr>
            <w:r>
              <w:rPr>
                <w:spacing w:val="-4"/>
              </w:rPr>
              <w:t>12.95</w:t>
            </w:r>
          </w:p>
        </w:tc>
      </w:tr>
      <w:tr w14:paraId="11652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6C912918">
            <w:pPr>
              <w:pStyle w:val="27"/>
              <w:spacing w:before="264" w:line="186" w:lineRule="auto"/>
              <w:ind w:left="102"/>
            </w:pPr>
            <w:r>
              <w:rPr>
                <w:spacing w:val="-1"/>
              </w:rPr>
              <w:t>2082502</w:t>
            </w:r>
          </w:p>
        </w:tc>
        <w:tc>
          <w:tcPr>
            <w:tcW w:w="3264" w:type="dxa"/>
            <w:vAlign w:val="top"/>
          </w:tcPr>
          <w:p w14:paraId="5DA8289E">
            <w:pPr>
              <w:spacing w:before="237" w:line="238" w:lineRule="auto"/>
              <w:ind w:left="105"/>
              <w:rPr>
                <w:rFonts w:ascii="仿宋" w:hAnsi="仿宋" w:eastAsia="仿宋" w:cs="仿宋"/>
                <w:sz w:val="20"/>
                <w:szCs w:val="20"/>
              </w:rPr>
            </w:pPr>
            <w:r>
              <w:rPr>
                <w:rFonts w:ascii="仿宋" w:hAnsi="仿宋" w:eastAsia="仿宋" w:cs="仿宋"/>
                <w:spacing w:val="-2"/>
                <w:sz w:val="20"/>
                <w:szCs w:val="20"/>
              </w:rPr>
              <w:t>其他农</w:t>
            </w:r>
            <w:r>
              <w:rPr>
                <w:rFonts w:ascii="宋体" w:hAnsi="宋体" w:eastAsia="宋体" w:cs="宋体"/>
                <w:spacing w:val="-2"/>
                <w:sz w:val="20"/>
                <w:szCs w:val="20"/>
              </w:rPr>
              <w:t>村</w:t>
            </w:r>
            <w:r>
              <w:rPr>
                <w:rFonts w:ascii="仿宋" w:hAnsi="仿宋" w:eastAsia="仿宋" w:cs="仿宋"/>
                <w:spacing w:val="-2"/>
                <w:sz w:val="20"/>
                <w:szCs w:val="20"/>
              </w:rPr>
              <w:t>生活救助</w:t>
            </w:r>
          </w:p>
        </w:tc>
        <w:tc>
          <w:tcPr>
            <w:tcW w:w="1540" w:type="dxa"/>
            <w:vAlign w:val="top"/>
          </w:tcPr>
          <w:p w14:paraId="5B7EB2E2">
            <w:pPr>
              <w:pStyle w:val="27"/>
              <w:spacing w:before="264" w:line="186" w:lineRule="auto"/>
              <w:ind w:left="1001"/>
            </w:pPr>
            <w:r>
              <w:rPr>
                <w:spacing w:val="-4"/>
              </w:rPr>
              <w:t>12.95</w:t>
            </w:r>
          </w:p>
        </w:tc>
        <w:tc>
          <w:tcPr>
            <w:tcW w:w="899" w:type="dxa"/>
            <w:vAlign w:val="top"/>
          </w:tcPr>
          <w:p w14:paraId="19140234">
            <w:pPr>
              <w:rPr>
                <w:rFonts w:ascii="Arial"/>
                <w:sz w:val="21"/>
              </w:rPr>
            </w:pPr>
          </w:p>
        </w:tc>
        <w:tc>
          <w:tcPr>
            <w:tcW w:w="1199" w:type="dxa"/>
            <w:vAlign w:val="top"/>
          </w:tcPr>
          <w:p w14:paraId="44935077">
            <w:pPr>
              <w:pStyle w:val="27"/>
              <w:spacing w:before="264" w:line="186" w:lineRule="auto"/>
              <w:ind w:left="655"/>
            </w:pPr>
            <w:r>
              <w:rPr>
                <w:spacing w:val="-4"/>
              </w:rPr>
              <w:t>12.95</w:t>
            </w:r>
          </w:p>
        </w:tc>
      </w:tr>
      <w:tr w14:paraId="3DA3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4DAC8493">
            <w:pPr>
              <w:pStyle w:val="27"/>
              <w:spacing w:before="265" w:line="186" w:lineRule="auto"/>
              <w:ind w:left="102"/>
            </w:pPr>
            <w:r>
              <w:rPr>
                <w:spacing w:val="-1"/>
              </w:rPr>
              <w:t>210</w:t>
            </w:r>
          </w:p>
        </w:tc>
        <w:tc>
          <w:tcPr>
            <w:tcW w:w="3264" w:type="dxa"/>
            <w:vAlign w:val="top"/>
          </w:tcPr>
          <w:p w14:paraId="44E7A884">
            <w:pPr>
              <w:spacing w:before="238" w:line="239" w:lineRule="auto"/>
              <w:ind w:left="109"/>
              <w:rPr>
                <w:rFonts w:ascii="仿宋" w:hAnsi="仿宋" w:eastAsia="仿宋" w:cs="仿宋"/>
                <w:sz w:val="20"/>
                <w:szCs w:val="20"/>
              </w:rPr>
            </w:pPr>
            <w:r>
              <w:rPr>
                <w:rFonts w:ascii="仿宋" w:hAnsi="仿宋" w:eastAsia="仿宋" w:cs="仿宋"/>
                <w:spacing w:val="-3"/>
                <w:sz w:val="20"/>
                <w:szCs w:val="20"/>
              </w:rPr>
              <w:t>卫生健康支出</w:t>
            </w:r>
          </w:p>
        </w:tc>
        <w:tc>
          <w:tcPr>
            <w:tcW w:w="1540" w:type="dxa"/>
            <w:vAlign w:val="top"/>
          </w:tcPr>
          <w:p w14:paraId="6884DA76">
            <w:pPr>
              <w:pStyle w:val="27"/>
              <w:spacing w:before="265" w:line="186" w:lineRule="auto"/>
              <w:ind w:left="986"/>
            </w:pPr>
            <w:r>
              <w:rPr>
                <w:spacing w:val="-2"/>
              </w:rPr>
              <w:t>61.70</w:t>
            </w:r>
          </w:p>
        </w:tc>
        <w:tc>
          <w:tcPr>
            <w:tcW w:w="899" w:type="dxa"/>
            <w:vAlign w:val="top"/>
          </w:tcPr>
          <w:p w14:paraId="0AB1856C">
            <w:pPr>
              <w:pStyle w:val="27"/>
              <w:spacing w:before="265" w:line="186" w:lineRule="auto"/>
              <w:ind w:left="342"/>
            </w:pPr>
            <w:r>
              <w:rPr>
                <w:spacing w:val="-1"/>
              </w:rPr>
              <w:t>46.66</w:t>
            </w:r>
          </w:p>
        </w:tc>
        <w:tc>
          <w:tcPr>
            <w:tcW w:w="1199" w:type="dxa"/>
            <w:vAlign w:val="top"/>
          </w:tcPr>
          <w:p w14:paraId="62D776B1">
            <w:pPr>
              <w:pStyle w:val="27"/>
              <w:spacing w:before="265" w:line="186" w:lineRule="auto"/>
              <w:ind w:left="655"/>
            </w:pPr>
            <w:r>
              <w:rPr>
                <w:spacing w:val="-4"/>
              </w:rPr>
              <w:t>15.04</w:t>
            </w:r>
          </w:p>
        </w:tc>
      </w:tr>
      <w:tr w14:paraId="08A7C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207391F5">
            <w:pPr>
              <w:pStyle w:val="27"/>
              <w:spacing w:before="266" w:line="186" w:lineRule="auto"/>
              <w:ind w:left="102"/>
            </w:pPr>
            <w:r>
              <w:rPr>
                <w:spacing w:val="-1"/>
              </w:rPr>
              <w:t>21001</w:t>
            </w:r>
          </w:p>
        </w:tc>
        <w:tc>
          <w:tcPr>
            <w:tcW w:w="3264" w:type="dxa"/>
            <w:vAlign w:val="top"/>
          </w:tcPr>
          <w:p w14:paraId="43899224">
            <w:pPr>
              <w:spacing w:before="239" w:line="239" w:lineRule="auto"/>
              <w:ind w:left="109"/>
              <w:rPr>
                <w:rFonts w:ascii="仿宋" w:hAnsi="仿宋" w:eastAsia="仿宋" w:cs="仿宋"/>
                <w:sz w:val="20"/>
                <w:szCs w:val="20"/>
              </w:rPr>
            </w:pPr>
            <w:r>
              <w:rPr>
                <w:rFonts w:ascii="仿宋" w:hAnsi="仿宋" w:eastAsia="仿宋" w:cs="仿宋"/>
                <w:spacing w:val="-2"/>
                <w:sz w:val="20"/>
                <w:szCs w:val="20"/>
              </w:rPr>
              <w:t>卫生健康管理事务</w:t>
            </w:r>
          </w:p>
        </w:tc>
        <w:tc>
          <w:tcPr>
            <w:tcW w:w="1540" w:type="dxa"/>
            <w:vAlign w:val="top"/>
          </w:tcPr>
          <w:p w14:paraId="27D00862">
            <w:pPr>
              <w:pStyle w:val="27"/>
              <w:spacing w:before="266" w:line="186" w:lineRule="auto"/>
              <w:ind w:left="1001"/>
            </w:pPr>
            <w:r>
              <w:rPr>
                <w:spacing w:val="-4"/>
              </w:rPr>
              <w:t>15.04</w:t>
            </w:r>
          </w:p>
        </w:tc>
        <w:tc>
          <w:tcPr>
            <w:tcW w:w="899" w:type="dxa"/>
            <w:vAlign w:val="top"/>
          </w:tcPr>
          <w:p w14:paraId="64DA1D2E">
            <w:pPr>
              <w:rPr>
                <w:rFonts w:ascii="Arial"/>
                <w:sz w:val="21"/>
              </w:rPr>
            </w:pPr>
          </w:p>
        </w:tc>
        <w:tc>
          <w:tcPr>
            <w:tcW w:w="1199" w:type="dxa"/>
            <w:vAlign w:val="top"/>
          </w:tcPr>
          <w:p w14:paraId="201A3371">
            <w:pPr>
              <w:pStyle w:val="27"/>
              <w:spacing w:before="266" w:line="186" w:lineRule="auto"/>
              <w:ind w:left="655"/>
            </w:pPr>
            <w:r>
              <w:rPr>
                <w:spacing w:val="-4"/>
              </w:rPr>
              <w:t>15.04</w:t>
            </w:r>
          </w:p>
        </w:tc>
      </w:tr>
      <w:tr w14:paraId="314CA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350FBDEC">
            <w:pPr>
              <w:pStyle w:val="27"/>
              <w:spacing w:before="267" w:line="186" w:lineRule="auto"/>
              <w:ind w:left="102"/>
            </w:pPr>
            <w:r>
              <w:rPr>
                <w:spacing w:val="-1"/>
              </w:rPr>
              <w:t>2100102</w:t>
            </w:r>
          </w:p>
        </w:tc>
        <w:tc>
          <w:tcPr>
            <w:tcW w:w="3264" w:type="dxa"/>
            <w:vAlign w:val="top"/>
          </w:tcPr>
          <w:p w14:paraId="7360E818">
            <w:pPr>
              <w:spacing w:before="241"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vAlign w:val="top"/>
          </w:tcPr>
          <w:p w14:paraId="25590AF0">
            <w:pPr>
              <w:pStyle w:val="27"/>
              <w:spacing w:before="267" w:line="186" w:lineRule="auto"/>
              <w:ind w:left="1001"/>
            </w:pPr>
            <w:r>
              <w:rPr>
                <w:spacing w:val="-4"/>
              </w:rPr>
              <w:t>15.04</w:t>
            </w:r>
          </w:p>
        </w:tc>
        <w:tc>
          <w:tcPr>
            <w:tcW w:w="899" w:type="dxa"/>
            <w:vAlign w:val="top"/>
          </w:tcPr>
          <w:p w14:paraId="362E7D06">
            <w:pPr>
              <w:rPr>
                <w:rFonts w:ascii="Arial"/>
                <w:sz w:val="21"/>
              </w:rPr>
            </w:pPr>
          </w:p>
        </w:tc>
        <w:tc>
          <w:tcPr>
            <w:tcW w:w="1199" w:type="dxa"/>
            <w:vAlign w:val="top"/>
          </w:tcPr>
          <w:p w14:paraId="3C40526C">
            <w:pPr>
              <w:pStyle w:val="27"/>
              <w:spacing w:before="267" w:line="186" w:lineRule="auto"/>
              <w:ind w:left="655"/>
            </w:pPr>
            <w:r>
              <w:rPr>
                <w:spacing w:val="-4"/>
              </w:rPr>
              <w:t>15.04</w:t>
            </w:r>
          </w:p>
        </w:tc>
      </w:tr>
      <w:tr w14:paraId="02E60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256E1408">
            <w:pPr>
              <w:pStyle w:val="27"/>
              <w:spacing w:before="268" w:line="186" w:lineRule="auto"/>
              <w:ind w:left="102"/>
            </w:pPr>
            <w:r>
              <w:rPr>
                <w:spacing w:val="-1"/>
              </w:rPr>
              <w:t>21011</w:t>
            </w:r>
          </w:p>
        </w:tc>
        <w:tc>
          <w:tcPr>
            <w:tcW w:w="3264" w:type="dxa"/>
            <w:vAlign w:val="top"/>
          </w:tcPr>
          <w:p w14:paraId="707A3626">
            <w:pPr>
              <w:spacing w:before="242" w:line="237" w:lineRule="auto"/>
              <w:ind w:left="103"/>
              <w:rPr>
                <w:rFonts w:ascii="仿宋" w:hAnsi="仿宋" w:eastAsia="仿宋" w:cs="仿宋"/>
                <w:sz w:val="20"/>
                <w:szCs w:val="20"/>
              </w:rPr>
            </w:pPr>
            <w:r>
              <w:rPr>
                <w:rFonts w:ascii="仿宋" w:hAnsi="仿宋" w:eastAsia="仿宋" w:cs="仿宋"/>
                <w:spacing w:val="-2"/>
                <w:sz w:val="20"/>
                <w:szCs w:val="20"/>
              </w:rPr>
              <w:t>行政事业单位医疗</w:t>
            </w:r>
          </w:p>
        </w:tc>
        <w:tc>
          <w:tcPr>
            <w:tcW w:w="1540" w:type="dxa"/>
            <w:vAlign w:val="top"/>
          </w:tcPr>
          <w:p w14:paraId="5BE57ECB">
            <w:pPr>
              <w:pStyle w:val="27"/>
              <w:spacing w:before="268" w:line="186" w:lineRule="auto"/>
              <w:ind w:left="981"/>
            </w:pPr>
            <w:r>
              <w:rPr>
                <w:spacing w:val="-1"/>
              </w:rPr>
              <w:t>46.66</w:t>
            </w:r>
          </w:p>
        </w:tc>
        <w:tc>
          <w:tcPr>
            <w:tcW w:w="899" w:type="dxa"/>
            <w:vAlign w:val="top"/>
          </w:tcPr>
          <w:p w14:paraId="74EAD43B">
            <w:pPr>
              <w:pStyle w:val="27"/>
              <w:spacing w:before="268" w:line="186" w:lineRule="auto"/>
              <w:ind w:left="342"/>
            </w:pPr>
            <w:r>
              <w:rPr>
                <w:spacing w:val="-1"/>
              </w:rPr>
              <w:t>46.66</w:t>
            </w:r>
          </w:p>
        </w:tc>
        <w:tc>
          <w:tcPr>
            <w:tcW w:w="1199" w:type="dxa"/>
            <w:vAlign w:val="top"/>
          </w:tcPr>
          <w:p w14:paraId="33AAAE86">
            <w:pPr>
              <w:rPr>
                <w:rFonts w:ascii="Arial"/>
                <w:sz w:val="21"/>
              </w:rPr>
            </w:pPr>
          </w:p>
        </w:tc>
      </w:tr>
      <w:tr w14:paraId="0682B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0E7E8B06">
            <w:pPr>
              <w:pStyle w:val="27"/>
              <w:spacing w:before="269" w:line="186" w:lineRule="auto"/>
              <w:ind w:left="102"/>
            </w:pPr>
            <w:r>
              <w:rPr>
                <w:spacing w:val="-1"/>
              </w:rPr>
              <w:t>2101101</w:t>
            </w:r>
          </w:p>
        </w:tc>
        <w:tc>
          <w:tcPr>
            <w:tcW w:w="3264" w:type="dxa"/>
            <w:vAlign w:val="top"/>
          </w:tcPr>
          <w:p w14:paraId="038661F4">
            <w:pPr>
              <w:spacing w:before="243" w:line="237" w:lineRule="auto"/>
              <w:ind w:left="103"/>
              <w:rPr>
                <w:rFonts w:ascii="仿宋" w:hAnsi="仿宋" w:eastAsia="仿宋" w:cs="仿宋"/>
                <w:sz w:val="20"/>
                <w:szCs w:val="20"/>
              </w:rPr>
            </w:pPr>
            <w:r>
              <w:rPr>
                <w:rFonts w:ascii="仿宋" w:hAnsi="仿宋" w:eastAsia="仿宋" w:cs="仿宋"/>
                <w:spacing w:val="-2"/>
                <w:sz w:val="20"/>
                <w:szCs w:val="20"/>
              </w:rPr>
              <w:t>行政单位医疗</w:t>
            </w:r>
          </w:p>
        </w:tc>
        <w:tc>
          <w:tcPr>
            <w:tcW w:w="1540" w:type="dxa"/>
            <w:vAlign w:val="top"/>
          </w:tcPr>
          <w:p w14:paraId="352049BA">
            <w:pPr>
              <w:pStyle w:val="27"/>
              <w:spacing w:before="269" w:line="186" w:lineRule="auto"/>
              <w:ind w:left="981"/>
            </w:pPr>
            <w:r>
              <w:rPr>
                <w:spacing w:val="-1"/>
              </w:rPr>
              <w:t>46.66</w:t>
            </w:r>
          </w:p>
        </w:tc>
        <w:tc>
          <w:tcPr>
            <w:tcW w:w="899" w:type="dxa"/>
            <w:vAlign w:val="top"/>
          </w:tcPr>
          <w:p w14:paraId="10FC522C">
            <w:pPr>
              <w:pStyle w:val="27"/>
              <w:spacing w:before="269" w:line="186" w:lineRule="auto"/>
              <w:ind w:left="342"/>
            </w:pPr>
            <w:r>
              <w:rPr>
                <w:spacing w:val="-1"/>
              </w:rPr>
              <w:t>46.66</w:t>
            </w:r>
          </w:p>
        </w:tc>
        <w:tc>
          <w:tcPr>
            <w:tcW w:w="1199" w:type="dxa"/>
            <w:vAlign w:val="top"/>
          </w:tcPr>
          <w:p w14:paraId="360C9937">
            <w:pPr>
              <w:rPr>
                <w:rFonts w:ascii="Arial"/>
                <w:sz w:val="21"/>
              </w:rPr>
            </w:pPr>
          </w:p>
        </w:tc>
      </w:tr>
      <w:tr w14:paraId="108E6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710A751">
            <w:pPr>
              <w:pStyle w:val="27"/>
              <w:spacing w:before="270" w:line="186" w:lineRule="auto"/>
              <w:ind w:left="102"/>
            </w:pPr>
            <w:r>
              <w:rPr>
                <w:spacing w:val="-1"/>
              </w:rPr>
              <w:t>211</w:t>
            </w:r>
          </w:p>
        </w:tc>
        <w:tc>
          <w:tcPr>
            <w:tcW w:w="3264" w:type="dxa"/>
            <w:vAlign w:val="top"/>
          </w:tcPr>
          <w:p w14:paraId="69EB2A46">
            <w:pPr>
              <w:spacing w:before="244" w:line="237" w:lineRule="auto"/>
              <w:ind w:left="111"/>
              <w:rPr>
                <w:rFonts w:ascii="仿宋" w:hAnsi="仿宋" w:eastAsia="仿宋" w:cs="仿宋"/>
                <w:sz w:val="20"/>
                <w:szCs w:val="20"/>
              </w:rPr>
            </w:pPr>
            <w:r>
              <w:rPr>
                <w:rFonts w:ascii="仿宋" w:hAnsi="仿宋" w:eastAsia="仿宋" w:cs="仿宋"/>
                <w:spacing w:val="-3"/>
                <w:sz w:val="20"/>
                <w:szCs w:val="20"/>
              </w:rPr>
              <w:t>节能环保支出</w:t>
            </w:r>
          </w:p>
        </w:tc>
        <w:tc>
          <w:tcPr>
            <w:tcW w:w="1540" w:type="dxa"/>
            <w:vAlign w:val="top"/>
          </w:tcPr>
          <w:p w14:paraId="06D9ED6D">
            <w:pPr>
              <w:pStyle w:val="27"/>
              <w:spacing w:before="270" w:line="186" w:lineRule="auto"/>
              <w:ind w:left="986"/>
            </w:pPr>
            <w:r>
              <w:rPr>
                <w:spacing w:val="-2"/>
              </w:rPr>
              <w:t>36.00</w:t>
            </w:r>
          </w:p>
        </w:tc>
        <w:tc>
          <w:tcPr>
            <w:tcW w:w="899" w:type="dxa"/>
            <w:vAlign w:val="top"/>
          </w:tcPr>
          <w:p w14:paraId="00B0CED2">
            <w:pPr>
              <w:rPr>
                <w:rFonts w:ascii="Arial"/>
                <w:sz w:val="21"/>
              </w:rPr>
            </w:pPr>
          </w:p>
        </w:tc>
        <w:tc>
          <w:tcPr>
            <w:tcW w:w="1199" w:type="dxa"/>
            <w:vAlign w:val="top"/>
          </w:tcPr>
          <w:p w14:paraId="0C8511B4">
            <w:pPr>
              <w:pStyle w:val="27"/>
              <w:spacing w:before="270" w:line="186" w:lineRule="auto"/>
              <w:ind w:left="640"/>
            </w:pPr>
            <w:r>
              <w:rPr>
                <w:spacing w:val="-2"/>
              </w:rPr>
              <w:t>36.00</w:t>
            </w:r>
          </w:p>
        </w:tc>
      </w:tr>
      <w:tr w14:paraId="1F12A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13A3BFB2">
            <w:pPr>
              <w:pStyle w:val="27"/>
              <w:spacing w:before="271" w:line="186" w:lineRule="auto"/>
              <w:ind w:left="102"/>
            </w:pPr>
            <w:r>
              <w:rPr>
                <w:spacing w:val="-1"/>
              </w:rPr>
              <w:t>21101</w:t>
            </w:r>
          </w:p>
        </w:tc>
        <w:tc>
          <w:tcPr>
            <w:tcW w:w="3264" w:type="dxa"/>
            <w:vAlign w:val="top"/>
          </w:tcPr>
          <w:p w14:paraId="325EB815">
            <w:pPr>
              <w:spacing w:before="245" w:line="237" w:lineRule="auto"/>
              <w:ind w:left="104"/>
              <w:rPr>
                <w:rFonts w:ascii="仿宋" w:hAnsi="仿宋" w:eastAsia="仿宋" w:cs="仿宋"/>
                <w:sz w:val="20"/>
                <w:szCs w:val="20"/>
              </w:rPr>
            </w:pPr>
            <w:r>
              <w:rPr>
                <w:rFonts w:ascii="仿宋" w:hAnsi="仿宋" w:eastAsia="仿宋" w:cs="仿宋"/>
                <w:spacing w:val="-2"/>
                <w:sz w:val="20"/>
                <w:szCs w:val="20"/>
              </w:rPr>
              <w:t>环境保护管理事务</w:t>
            </w:r>
          </w:p>
        </w:tc>
        <w:tc>
          <w:tcPr>
            <w:tcW w:w="1540" w:type="dxa"/>
            <w:vAlign w:val="top"/>
          </w:tcPr>
          <w:p w14:paraId="1A079AF4">
            <w:pPr>
              <w:pStyle w:val="27"/>
              <w:spacing w:before="271" w:line="186" w:lineRule="auto"/>
              <w:ind w:left="986"/>
            </w:pPr>
            <w:r>
              <w:rPr>
                <w:spacing w:val="-2"/>
              </w:rPr>
              <w:t>36.00</w:t>
            </w:r>
          </w:p>
        </w:tc>
        <w:tc>
          <w:tcPr>
            <w:tcW w:w="899" w:type="dxa"/>
            <w:vAlign w:val="top"/>
          </w:tcPr>
          <w:p w14:paraId="0D07DA34">
            <w:pPr>
              <w:rPr>
                <w:rFonts w:ascii="Arial"/>
                <w:sz w:val="21"/>
              </w:rPr>
            </w:pPr>
          </w:p>
        </w:tc>
        <w:tc>
          <w:tcPr>
            <w:tcW w:w="1199" w:type="dxa"/>
            <w:vAlign w:val="top"/>
          </w:tcPr>
          <w:p w14:paraId="5A78D00A">
            <w:pPr>
              <w:pStyle w:val="27"/>
              <w:spacing w:before="271" w:line="186" w:lineRule="auto"/>
              <w:ind w:left="640"/>
            </w:pPr>
            <w:r>
              <w:rPr>
                <w:spacing w:val="-2"/>
              </w:rPr>
              <w:t>36.00</w:t>
            </w:r>
          </w:p>
        </w:tc>
      </w:tr>
      <w:tr w14:paraId="2387A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4F06615B">
            <w:pPr>
              <w:pStyle w:val="27"/>
              <w:spacing w:before="272" w:line="186" w:lineRule="auto"/>
              <w:ind w:left="102"/>
            </w:pPr>
            <w:r>
              <w:rPr>
                <w:spacing w:val="-1"/>
              </w:rPr>
              <w:t>2110102</w:t>
            </w:r>
          </w:p>
        </w:tc>
        <w:tc>
          <w:tcPr>
            <w:tcW w:w="3264" w:type="dxa"/>
            <w:vAlign w:val="top"/>
          </w:tcPr>
          <w:p w14:paraId="37FBD09B">
            <w:pPr>
              <w:spacing w:before="246"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vAlign w:val="top"/>
          </w:tcPr>
          <w:p w14:paraId="3AA185FF">
            <w:pPr>
              <w:pStyle w:val="27"/>
              <w:spacing w:before="272" w:line="186" w:lineRule="auto"/>
              <w:ind w:left="986"/>
            </w:pPr>
            <w:r>
              <w:rPr>
                <w:spacing w:val="-2"/>
              </w:rPr>
              <w:t>36.00</w:t>
            </w:r>
          </w:p>
        </w:tc>
        <w:tc>
          <w:tcPr>
            <w:tcW w:w="899" w:type="dxa"/>
            <w:vAlign w:val="top"/>
          </w:tcPr>
          <w:p w14:paraId="4D18FC7B">
            <w:pPr>
              <w:rPr>
                <w:rFonts w:ascii="Arial"/>
                <w:sz w:val="21"/>
              </w:rPr>
            </w:pPr>
          </w:p>
        </w:tc>
        <w:tc>
          <w:tcPr>
            <w:tcW w:w="1199" w:type="dxa"/>
            <w:vAlign w:val="top"/>
          </w:tcPr>
          <w:p w14:paraId="48D16296">
            <w:pPr>
              <w:pStyle w:val="27"/>
              <w:spacing w:before="272" w:line="186" w:lineRule="auto"/>
              <w:ind w:left="640"/>
            </w:pPr>
            <w:r>
              <w:rPr>
                <w:spacing w:val="-2"/>
              </w:rPr>
              <w:t>36.00</w:t>
            </w:r>
          </w:p>
        </w:tc>
      </w:tr>
      <w:tr w14:paraId="744CA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50CE2B41">
            <w:pPr>
              <w:pStyle w:val="27"/>
              <w:spacing w:before="273" w:line="186" w:lineRule="auto"/>
              <w:ind w:left="102"/>
            </w:pPr>
            <w:r>
              <w:rPr>
                <w:spacing w:val="-1"/>
              </w:rPr>
              <w:t>212</w:t>
            </w:r>
          </w:p>
        </w:tc>
        <w:tc>
          <w:tcPr>
            <w:tcW w:w="3264" w:type="dxa"/>
            <w:vAlign w:val="top"/>
          </w:tcPr>
          <w:p w14:paraId="111B463A">
            <w:pPr>
              <w:spacing w:before="246"/>
              <w:ind w:left="98"/>
              <w:rPr>
                <w:rFonts w:ascii="仿宋" w:hAnsi="仿宋" w:eastAsia="仿宋" w:cs="仿宋"/>
                <w:sz w:val="20"/>
                <w:szCs w:val="20"/>
              </w:rPr>
            </w:pPr>
            <w:r>
              <w:rPr>
                <w:rFonts w:ascii="仿宋" w:hAnsi="仿宋" w:eastAsia="仿宋" w:cs="仿宋"/>
                <w:spacing w:val="-1"/>
                <w:sz w:val="20"/>
                <w:szCs w:val="20"/>
              </w:rPr>
              <w:t>城乡社区支出</w:t>
            </w:r>
          </w:p>
        </w:tc>
        <w:tc>
          <w:tcPr>
            <w:tcW w:w="1540" w:type="dxa"/>
            <w:vAlign w:val="top"/>
          </w:tcPr>
          <w:p w14:paraId="260A4094">
            <w:pPr>
              <w:pStyle w:val="27"/>
              <w:spacing w:before="273" w:line="186" w:lineRule="auto"/>
              <w:ind w:left="882"/>
            </w:pPr>
            <w:r>
              <w:rPr>
                <w:spacing w:val="-1"/>
              </w:rPr>
              <w:t>299.94</w:t>
            </w:r>
          </w:p>
        </w:tc>
        <w:tc>
          <w:tcPr>
            <w:tcW w:w="899" w:type="dxa"/>
            <w:vAlign w:val="top"/>
          </w:tcPr>
          <w:p w14:paraId="1FCC69F3">
            <w:pPr>
              <w:rPr>
                <w:rFonts w:ascii="Arial"/>
                <w:sz w:val="21"/>
              </w:rPr>
            </w:pPr>
          </w:p>
        </w:tc>
        <w:tc>
          <w:tcPr>
            <w:tcW w:w="1199" w:type="dxa"/>
            <w:vAlign w:val="top"/>
          </w:tcPr>
          <w:p w14:paraId="3EDDA919">
            <w:pPr>
              <w:pStyle w:val="27"/>
              <w:spacing w:before="273" w:line="186" w:lineRule="auto"/>
              <w:ind w:left="536"/>
            </w:pPr>
            <w:r>
              <w:rPr>
                <w:spacing w:val="-1"/>
              </w:rPr>
              <w:t>299.94</w:t>
            </w:r>
          </w:p>
        </w:tc>
      </w:tr>
      <w:tr w14:paraId="3E306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7F0CE9A">
            <w:pPr>
              <w:pStyle w:val="27"/>
              <w:spacing w:before="274" w:line="186" w:lineRule="auto"/>
              <w:ind w:left="102"/>
            </w:pPr>
            <w:r>
              <w:rPr>
                <w:spacing w:val="-1"/>
              </w:rPr>
              <w:t>21201</w:t>
            </w:r>
          </w:p>
        </w:tc>
        <w:tc>
          <w:tcPr>
            <w:tcW w:w="3264" w:type="dxa"/>
            <w:vAlign w:val="top"/>
          </w:tcPr>
          <w:p w14:paraId="78E0214C">
            <w:pPr>
              <w:spacing w:before="247"/>
              <w:ind w:left="98"/>
              <w:rPr>
                <w:rFonts w:ascii="仿宋" w:hAnsi="仿宋" w:eastAsia="仿宋" w:cs="仿宋"/>
                <w:sz w:val="20"/>
                <w:szCs w:val="20"/>
              </w:rPr>
            </w:pPr>
            <w:r>
              <w:rPr>
                <w:rFonts w:ascii="仿宋" w:hAnsi="仿宋" w:eastAsia="仿宋" w:cs="仿宋"/>
                <w:spacing w:val="-1"/>
                <w:sz w:val="20"/>
                <w:szCs w:val="20"/>
              </w:rPr>
              <w:t>城乡社区管理事务</w:t>
            </w:r>
          </w:p>
        </w:tc>
        <w:tc>
          <w:tcPr>
            <w:tcW w:w="1540" w:type="dxa"/>
            <w:vAlign w:val="top"/>
          </w:tcPr>
          <w:p w14:paraId="1BDC3589">
            <w:pPr>
              <w:pStyle w:val="27"/>
              <w:spacing w:before="274" w:line="186" w:lineRule="auto"/>
              <w:ind w:left="901"/>
            </w:pPr>
            <w:r>
              <w:rPr>
                <w:spacing w:val="-4"/>
              </w:rPr>
              <w:t>168.64</w:t>
            </w:r>
          </w:p>
        </w:tc>
        <w:tc>
          <w:tcPr>
            <w:tcW w:w="899" w:type="dxa"/>
            <w:vAlign w:val="top"/>
          </w:tcPr>
          <w:p w14:paraId="4EC320A4">
            <w:pPr>
              <w:rPr>
                <w:rFonts w:ascii="Arial"/>
                <w:sz w:val="21"/>
              </w:rPr>
            </w:pPr>
          </w:p>
        </w:tc>
        <w:tc>
          <w:tcPr>
            <w:tcW w:w="1199" w:type="dxa"/>
            <w:vAlign w:val="top"/>
          </w:tcPr>
          <w:p w14:paraId="5C445754">
            <w:pPr>
              <w:pStyle w:val="27"/>
              <w:spacing w:before="274" w:line="186" w:lineRule="auto"/>
              <w:ind w:left="555"/>
            </w:pPr>
            <w:r>
              <w:rPr>
                <w:spacing w:val="-4"/>
              </w:rPr>
              <w:t>168.64</w:t>
            </w:r>
          </w:p>
        </w:tc>
      </w:tr>
      <w:tr w14:paraId="66BD3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297A51FA">
            <w:pPr>
              <w:pStyle w:val="27"/>
              <w:spacing w:before="275" w:line="186" w:lineRule="auto"/>
              <w:ind w:left="102"/>
            </w:pPr>
            <w:r>
              <w:rPr>
                <w:spacing w:val="-1"/>
              </w:rPr>
              <w:t>2120102</w:t>
            </w:r>
          </w:p>
        </w:tc>
        <w:tc>
          <w:tcPr>
            <w:tcW w:w="3264" w:type="dxa"/>
            <w:vAlign w:val="top"/>
          </w:tcPr>
          <w:p w14:paraId="3DD3B7DD">
            <w:pPr>
              <w:spacing w:before="249"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vAlign w:val="top"/>
          </w:tcPr>
          <w:p w14:paraId="21B0BC07">
            <w:pPr>
              <w:pStyle w:val="27"/>
              <w:spacing w:before="275" w:line="186" w:lineRule="auto"/>
              <w:ind w:left="901"/>
            </w:pPr>
            <w:r>
              <w:rPr>
                <w:spacing w:val="-4"/>
              </w:rPr>
              <w:t>168.64</w:t>
            </w:r>
          </w:p>
        </w:tc>
        <w:tc>
          <w:tcPr>
            <w:tcW w:w="899" w:type="dxa"/>
            <w:vAlign w:val="top"/>
          </w:tcPr>
          <w:p w14:paraId="21812E0A">
            <w:pPr>
              <w:rPr>
                <w:rFonts w:ascii="Arial"/>
                <w:sz w:val="21"/>
              </w:rPr>
            </w:pPr>
          </w:p>
        </w:tc>
        <w:tc>
          <w:tcPr>
            <w:tcW w:w="1199" w:type="dxa"/>
            <w:vAlign w:val="top"/>
          </w:tcPr>
          <w:p w14:paraId="0EC42783">
            <w:pPr>
              <w:pStyle w:val="27"/>
              <w:spacing w:before="275" w:line="186" w:lineRule="auto"/>
              <w:ind w:left="555"/>
            </w:pPr>
            <w:r>
              <w:rPr>
                <w:spacing w:val="-4"/>
              </w:rPr>
              <w:t>168.64</w:t>
            </w:r>
          </w:p>
        </w:tc>
      </w:tr>
      <w:tr w14:paraId="5A422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630B4ED9">
            <w:pPr>
              <w:pStyle w:val="27"/>
              <w:spacing w:before="276" w:line="186" w:lineRule="auto"/>
              <w:ind w:left="102"/>
            </w:pPr>
            <w:r>
              <w:rPr>
                <w:spacing w:val="-1"/>
              </w:rPr>
              <w:t>21202</w:t>
            </w:r>
          </w:p>
        </w:tc>
        <w:tc>
          <w:tcPr>
            <w:tcW w:w="3264" w:type="dxa"/>
            <w:vAlign w:val="top"/>
          </w:tcPr>
          <w:p w14:paraId="53FE5403">
            <w:pPr>
              <w:spacing w:before="249"/>
              <w:ind w:left="98"/>
              <w:rPr>
                <w:rFonts w:ascii="仿宋" w:hAnsi="仿宋" w:eastAsia="仿宋" w:cs="仿宋"/>
                <w:sz w:val="20"/>
                <w:szCs w:val="20"/>
              </w:rPr>
            </w:pPr>
            <w:r>
              <w:rPr>
                <w:rFonts w:ascii="仿宋" w:hAnsi="仿宋" w:eastAsia="仿宋" w:cs="仿宋"/>
                <w:spacing w:val="-1"/>
                <w:sz w:val="20"/>
                <w:szCs w:val="20"/>
              </w:rPr>
              <w:t>城乡社区规</w:t>
            </w:r>
            <w:r>
              <w:rPr>
                <w:rFonts w:ascii="宋体" w:hAnsi="宋体" w:eastAsia="宋体" w:cs="宋体"/>
                <w:spacing w:val="-1"/>
                <w:sz w:val="20"/>
                <w:szCs w:val="20"/>
              </w:rPr>
              <w:t>划</w:t>
            </w:r>
            <w:r>
              <w:rPr>
                <w:rFonts w:ascii="仿宋" w:hAnsi="仿宋" w:eastAsia="仿宋" w:cs="仿宋"/>
                <w:spacing w:val="-1"/>
                <w:sz w:val="20"/>
                <w:szCs w:val="20"/>
              </w:rPr>
              <w:t>与管理</w:t>
            </w:r>
          </w:p>
        </w:tc>
        <w:tc>
          <w:tcPr>
            <w:tcW w:w="1540" w:type="dxa"/>
            <w:vAlign w:val="top"/>
          </w:tcPr>
          <w:p w14:paraId="56F62842">
            <w:pPr>
              <w:pStyle w:val="27"/>
              <w:spacing w:before="276" w:line="186" w:lineRule="auto"/>
              <w:ind w:left="1001"/>
            </w:pPr>
            <w:r>
              <w:rPr>
                <w:spacing w:val="-4"/>
              </w:rPr>
              <w:t>17.50</w:t>
            </w:r>
          </w:p>
        </w:tc>
        <w:tc>
          <w:tcPr>
            <w:tcW w:w="899" w:type="dxa"/>
            <w:vAlign w:val="top"/>
          </w:tcPr>
          <w:p w14:paraId="278740C0">
            <w:pPr>
              <w:rPr>
                <w:rFonts w:ascii="Arial"/>
                <w:sz w:val="21"/>
              </w:rPr>
            </w:pPr>
          </w:p>
        </w:tc>
        <w:tc>
          <w:tcPr>
            <w:tcW w:w="1199" w:type="dxa"/>
            <w:vAlign w:val="top"/>
          </w:tcPr>
          <w:p w14:paraId="38B57A58">
            <w:pPr>
              <w:pStyle w:val="27"/>
              <w:spacing w:before="276" w:line="186" w:lineRule="auto"/>
              <w:ind w:left="655"/>
            </w:pPr>
            <w:r>
              <w:rPr>
                <w:spacing w:val="-4"/>
              </w:rPr>
              <w:t>17.50</w:t>
            </w:r>
          </w:p>
        </w:tc>
      </w:tr>
      <w:tr w14:paraId="0E522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trPr>
        <w:tc>
          <w:tcPr>
            <w:tcW w:w="1794" w:type="dxa"/>
            <w:vAlign w:val="top"/>
          </w:tcPr>
          <w:p w14:paraId="681FF0DF">
            <w:pPr>
              <w:pStyle w:val="27"/>
              <w:spacing w:before="277" w:line="186" w:lineRule="auto"/>
              <w:ind w:left="102"/>
            </w:pPr>
            <w:r>
              <w:rPr>
                <w:spacing w:val="-1"/>
              </w:rPr>
              <w:t>2120201</w:t>
            </w:r>
          </w:p>
        </w:tc>
        <w:tc>
          <w:tcPr>
            <w:tcW w:w="3264" w:type="dxa"/>
            <w:vAlign w:val="top"/>
          </w:tcPr>
          <w:p w14:paraId="584C4435">
            <w:pPr>
              <w:spacing w:before="250"/>
              <w:ind w:left="98"/>
              <w:rPr>
                <w:rFonts w:ascii="仿宋" w:hAnsi="仿宋" w:eastAsia="仿宋" w:cs="仿宋"/>
                <w:sz w:val="20"/>
                <w:szCs w:val="20"/>
              </w:rPr>
            </w:pPr>
            <w:r>
              <w:rPr>
                <w:rFonts w:ascii="仿宋" w:hAnsi="仿宋" w:eastAsia="仿宋" w:cs="仿宋"/>
                <w:spacing w:val="-1"/>
                <w:sz w:val="20"/>
                <w:szCs w:val="20"/>
              </w:rPr>
              <w:t>城乡社区规</w:t>
            </w:r>
            <w:r>
              <w:rPr>
                <w:rFonts w:ascii="宋体" w:hAnsi="宋体" w:eastAsia="宋体" w:cs="宋体"/>
                <w:spacing w:val="-1"/>
                <w:sz w:val="20"/>
                <w:szCs w:val="20"/>
              </w:rPr>
              <w:t>划</w:t>
            </w:r>
            <w:r>
              <w:rPr>
                <w:rFonts w:ascii="仿宋" w:hAnsi="仿宋" w:eastAsia="仿宋" w:cs="仿宋"/>
                <w:spacing w:val="-1"/>
                <w:sz w:val="20"/>
                <w:szCs w:val="20"/>
              </w:rPr>
              <w:t>与管理</w:t>
            </w:r>
          </w:p>
        </w:tc>
        <w:tc>
          <w:tcPr>
            <w:tcW w:w="1540" w:type="dxa"/>
            <w:vAlign w:val="top"/>
          </w:tcPr>
          <w:p w14:paraId="20E072DE">
            <w:pPr>
              <w:pStyle w:val="27"/>
              <w:spacing w:before="277" w:line="186" w:lineRule="auto"/>
              <w:ind w:left="1001"/>
            </w:pPr>
            <w:r>
              <w:rPr>
                <w:spacing w:val="-4"/>
              </w:rPr>
              <w:t>17.50</w:t>
            </w:r>
          </w:p>
        </w:tc>
        <w:tc>
          <w:tcPr>
            <w:tcW w:w="899" w:type="dxa"/>
            <w:vAlign w:val="top"/>
          </w:tcPr>
          <w:p w14:paraId="72D9F007">
            <w:pPr>
              <w:rPr>
                <w:rFonts w:ascii="Arial"/>
                <w:sz w:val="21"/>
              </w:rPr>
            </w:pPr>
          </w:p>
        </w:tc>
        <w:tc>
          <w:tcPr>
            <w:tcW w:w="1199" w:type="dxa"/>
            <w:vAlign w:val="top"/>
          </w:tcPr>
          <w:p w14:paraId="76EFF48B">
            <w:pPr>
              <w:pStyle w:val="27"/>
              <w:spacing w:before="277" w:line="186" w:lineRule="auto"/>
              <w:ind w:left="655"/>
            </w:pPr>
            <w:r>
              <w:rPr>
                <w:spacing w:val="-4"/>
              </w:rPr>
              <w:t>17.50</w:t>
            </w:r>
          </w:p>
        </w:tc>
      </w:tr>
    </w:tbl>
    <w:p w14:paraId="6CAC133E">
      <w:pPr>
        <w:spacing w:before="65" w:line="227" w:lineRule="auto"/>
        <w:ind w:left="128"/>
        <w:rPr>
          <w:rFonts w:hint="default" w:ascii="仿宋" w:hAnsi="仿宋" w:eastAsia="仿宋" w:cs="仿宋"/>
          <w:spacing w:val="-2"/>
          <w:sz w:val="20"/>
          <w:szCs w:val="20"/>
          <w:lang w:val="en-US" w:eastAsia="zh-CN"/>
        </w:rPr>
      </w:pPr>
    </w:p>
    <w:tbl>
      <w:tblPr>
        <w:tblStyle w:val="26"/>
        <w:tblW w:w="8696"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94"/>
        <w:gridCol w:w="3264"/>
        <w:gridCol w:w="1540"/>
        <w:gridCol w:w="899"/>
        <w:gridCol w:w="1199"/>
      </w:tblGrid>
      <w:tr w14:paraId="60D17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9" w:hRule="atLeast"/>
        </w:trPr>
        <w:tc>
          <w:tcPr>
            <w:tcW w:w="1794" w:type="dxa"/>
            <w:vAlign w:val="top"/>
          </w:tcPr>
          <w:p w14:paraId="76578B84">
            <w:pPr>
              <w:pStyle w:val="27"/>
              <w:spacing w:before="267" w:line="186" w:lineRule="auto"/>
              <w:ind w:left="102"/>
            </w:pPr>
            <w:r>
              <w:rPr>
                <w:spacing w:val="-1"/>
              </w:rPr>
              <w:t>21203</w:t>
            </w:r>
          </w:p>
        </w:tc>
        <w:tc>
          <w:tcPr>
            <w:tcW w:w="3264" w:type="dxa"/>
            <w:vAlign w:val="top"/>
          </w:tcPr>
          <w:p w14:paraId="72B742B4">
            <w:pPr>
              <w:spacing w:before="240"/>
              <w:ind w:left="98"/>
              <w:rPr>
                <w:rFonts w:ascii="仿宋" w:hAnsi="仿宋" w:eastAsia="仿宋" w:cs="仿宋"/>
                <w:sz w:val="20"/>
                <w:szCs w:val="20"/>
              </w:rPr>
            </w:pPr>
            <w:r>
              <w:rPr>
                <w:rFonts w:ascii="仿宋" w:hAnsi="仿宋" w:eastAsia="仿宋" w:cs="仿宋"/>
                <w:spacing w:val="-1"/>
                <w:sz w:val="20"/>
                <w:szCs w:val="20"/>
              </w:rPr>
              <w:t>城乡社区公共设施</w:t>
            </w:r>
          </w:p>
        </w:tc>
        <w:tc>
          <w:tcPr>
            <w:tcW w:w="1540" w:type="dxa"/>
            <w:vAlign w:val="top"/>
          </w:tcPr>
          <w:p w14:paraId="5671676F">
            <w:pPr>
              <w:pStyle w:val="27"/>
              <w:spacing w:before="267" w:line="186" w:lineRule="auto"/>
              <w:ind w:left="986"/>
            </w:pPr>
            <w:r>
              <w:rPr>
                <w:spacing w:val="-2"/>
              </w:rPr>
              <w:t>60.66</w:t>
            </w:r>
          </w:p>
        </w:tc>
        <w:tc>
          <w:tcPr>
            <w:tcW w:w="899" w:type="dxa"/>
            <w:vAlign w:val="top"/>
          </w:tcPr>
          <w:p w14:paraId="386B0D9B">
            <w:pPr>
              <w:rPr>
                <w:rFonts w:ascii="Arial"/>
                <w:sz w:val="21"/>
              </w:rPr>
            </w:pPr>
          </w:p>
        </w:tc>
        <w:tc>
          <w:tcPr>
            <w:tcW w:w="1199" w:type="dxa"/>
            <w:vAlign w:val="top"/>
          </w:tcPr>
          <w:p w14:paraId="6C4DA91E">
            <w:pPr>
              <w:pStyle w:val="27"/>
              <w:spacing w:before="267" w:line="186" w:lineRule="auto"/>
              <w:ind w:left="640"/>
            </w:pPr>
            <w:r>
              <w:rPr>
                <w:spacing w:val="-2"/>
              </w:rPr>
              <w:t>60.66</w:t>
            </w:r>
          </w:p>
        </w:tc>
      </w:tr>
      <w:tr w14:paraId="7BE12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trPr>
        <w:tc>
          <w:tcPr>
            <w:tcW w:w="1794" w:type="dxa"/>
            <w:vAlign w:val="top"/>
          </w:tcPr>
          <w:p w14:paraId="1D6986A3">
            <w:pPr>
              <w:pStyle w:val="27"/>
              <w:spacing w:before="259" w:line="186" w:lineRule="auto"/>
              <w:ind w:left="102"/>
            </w:pPr>
            <w:r>
              <w:rPr>
                <w:spacing w:val="-1"/>
              </w:rPr>
              <w:t>2120303</w:t>
            </w:r>
          </w:p>
        </w:tc>
        <w:tc>
          <w:tcPr>
            <w:tcW w:w="3264" w:type="dxa"/>
            <w:vAlign w:val="top"/>
          </w:tcPr>
          <w:p w14:paraId="561E7ED3">
            <w:pPr>
              <w:spacing w:before="233"/>
              <w:ind w:left="109"/>
              <w:rPr>
                <w:rFonts w:ascii="仿宋" w:hAnsi="仿宋" w:eastAsia="仿宋" w:cs="仿宋"/>
                <w:sz w:val="20"/>
                <w:szCs w:val="20"/>
              </w:rPr>
            </w:pPr>
            <w:r>
              <w:rPr>
                <w:rFonts w:ascii="仿宋" w:hAnsi="仿宋" w:eastAsia="仿宋" w:cs="仿宋"/>
                <w:spacing w:val="-2"/>
                <w:sz w:val="20"/>
                <w:szCs w:val="20"/>
              </w:rPr>
              <w:t>小城</w:t>
            </w:r>
            <w:r>
              <w:rPr>
                <w:rFonts w:ascii="宋体" w:hAnsi="宋体" w:eastAsia="宋体" w:cs="宋体"/>
                <w:spacing w:val="-2"/>
                <w:sz w:val="20"/>
                <w:szCs w:val="20"/>
              </w:rPr>
              <w:t>镇</w:t>
            </w:r>
            <w:r>
              <w:rPr>
                <w:rFonts w:ascii="仿宋" w:hAnsi="仿宋" w:eastAsia="仿宋" w:cs="仿宋"/>
                <w:spacing w:val="-2"/>
                <w:sz w:val="20"/>
                <w:szCs w:val="20"/>
              </w:rPr>
              <w:t>基础设施建设</w:t>
            </w:r>
          </w:p>
        </w:tc>
        <w:tc>
          <w:tcPr>
            <w:tcW w:w="1540" w:type="dxa"/>
            <w:vAlign w:val="top"/>
          </w:tcPr>
          <w:p w14:paraId="7098C356">
            <w:pPr>
              <w:pStyle w:val="27"/>
              <w:spacing w:before="259" w:line="186" w:lineRule="auto"/>
              <w:ind w:left="986"/>
            </w:pPr>
            <w:r>
              <w:rPr>
                <w:spacing w:val="-2"/>
              </w:rPr>
              <w:t>60.66</w:t>
            </w:r>
          </w:p>
        </w:tc>
        <w:tc>
          <w:tcPr>
            <w:tcW w:w="899" w:type="dxa"/>
            <w:vAlign w:val="top"/>
          </w:tcPr>
          <w:p w14:paraId="57FA4118">
            <w:pPr>
              <w:rPr>
                <w:rFonts w:ascii="Arial"/>
                <w:sz w:val="21"/>
              </w:rPr>
            </w:pPr>
          </w:p>
        </w:tc>
        <w:tc>
          <w:tcPr>
            <w:tcW w:w="1199" w:type="dxa"/>
            <w:vAlign w:val="top"/>
          </w:tcPr>
          <w:p w14:paraId="5800C908">
            <w:pPr>
              <w:pStyle w:val="27"/>
              <w:spacing w:before="259" w:line="186" w:lineRule="auto"/>
              <w:ind w:left="640"/>
            </w:pPr>
            <w:r>
              <w:rPr>
                <w:spacing w:val="-2"/>
              </w:rPr>
              <w:t>60.66</w:t>
            </w:r>
          </w:p>
        </w:tc>
      </w:tr>
      <w:tr w14:paraId="554CE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68B33B19">
            <w:pPr>
              <w:pStyle w:val="27"/>
              <w:spacing w:before="261" w:line="186" w:lineRule="auto"/>
              <w:ind w:left="102"/>
            </w:pPr>
            <w:r>
              <w:rPr>
                <w:spacing w:val="-1"/>
              </w:rPr>
              <w:t>21205</w:t>
            </w:r>
          </w:p>
        </w:tc>
        <w:tc>
          <w:tcPr>
            <w:tcW w:w="3264" w:type="dxa"/>
            <w:vAlign w:val="top"/>
          </w:tcPr>
          <w:p w14:paraId="023540B3">
            <w:pPr>
              <w:spacing w:before="234" w:line="239" w:lineRule="auto"/>
              <w:ind w:left="98"/>
              <w:rPr>
                <w:rFonts w:ascii="仿宋" w:hAnsi="仿宋" w:eastAsia="仿宋" w:cs="仿宋"/>
                <w:sz w:val="20"/>
                <w:szCs w:val="20"/>
              </w:rPr>
            </w:pPr>
            <w:r>
              <w:rPr>
                <w:rFonts w:ascii="仿宋" w:hAnsi="仿宋" w:eastAsia="仿宋" w:cs="仿宋"/>
                <w:spacing w:val="-1"/>
                <w:sz w:val="20"/>
                <w:szCs w:val="20"/>
              </w:rPr>
              <w:t>城乡社区环境卫生</w:t>
            </w:r>
          </w:p>
        </w:tc>
        <w:tc>
          <w:tcPr>
            <w:tcW w:w="1540" w:type="dxa"/>
            <w:vAlign w:val="top"/>
          </w:tcPr>
          <w:p w14:paraId="79B1E3BD">
            <w:pPr>
              <w:pStyle w:val="27"/>
              <w:spacing w:before="261" w:line="186" w:lineRule="auto"/>
              <w:ind w:left="987"/>
            </w:pPr>
            <w:r>
              <w:rPr>
                <w:spacing w:val="-2"/>
              </w:rPr>
              <w:t>53.14</w:t>
            </w:r>
          </w:p>
        </w:tc>
        <w:tc>
          <w:tcPr>
            <w:tcW w:w="899" w:type="dxa"/>
            <w:vAlign w:val="top"/>
          </w:tcPr>
          <w:p w14:paraId="749B53AE">
            <w:pPr>
              <w:rPr>
                <w:rFonts w:ascii="Arial"/>
                <w:sz w:val="21"/>
              </w:rPr>
            </w:pPr>
          </w:p>
        </w:tc>
        <w:tc>
          <w:tcPr>
            <w:tcW w:w="1199" w:type="dxa"/>
            <w:vAlign w:val="top"/>
          </w:tcPr>
          <w:p w14:paraId="042A84C3">
            <w:pPr>
              <w:pStyle w:val="27"/>
              <w:spacing w:before="261" w:line="186" w:lineRule="auto"/>
              <w:ind w:left="641"/>
            </w:pPr>
            <w:r>
              <w:rPr>
                <w:spacing w:val="-2"/>
              </w:rPr>
              <w:t>53.14</w:t>
            </w:r>
          </w:p>
        </w:tc>
      </w:tr>
      <w:tr w14:paraId="7C9E3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0C324361">
            <w:pPr>
              <w:pStyle w:val="27"/>
              <w:spacing w:before="262" w:line="186" w:lineRule="auto"/>
              <w:ind w:left="102"/>
            </w:pPr>
            <w:r>
              <w:rPr>
                <w:spacing w:val="-1"/>
              </w:rPr>
              <w:t>2120501</w:t>
            </w:r>
          </w:p>
        </w:tc>
        <w:tc>
          <w:tcPr>
            <w:tcW w:w="3264" w:type="dxa"/>
            <w:vAlign w:val="top"/>
          </w:tcPr>
          <w:p w14:paraId="592A9CB6">
            <w:pPr>
              <w:spacing w:before="235" w:line="239" w:lineRule="auto"/>
              <w:ind w:left="98"/>
              <w:rPr>
                <w:rFonts w:ascii="仿宋" w:hAnsi="仿宋" w:eastAsia="仿宋" w:cs="仿宋"/>
                <w:sz w:val="20"/>
                <w:szCs w:val="20"/>
              </w:rPr>
            </w:pPr>
            <w:r>
              <w:rPr>
                <w:rFonts w:ascii="仿宋" w:hAnsi="仿宋" w:eastAsia="仿宋" w:cs="仿宋"/>
                <w:spacing w:val="-1"/>
                <w:sz w:val="20"/>
                <w:szCs w:val="20"/>
              </w:rPr>
              <w:t>城乡社区环境卫生</w:t>
            </w:r>
          </w:p>
        </w:tc>
        <w:tc>
          <w:tcPr>
            <w:tcW w:w="1540" w:type="dxa"/>
            <w:vAlign w:val="top"/>
          </w:tcPr>
          <w:p w14:paraId="03F0FABD">
            <w:pPr>
              <w:pStyle w:val="27"/>
              <w:spacing w:before="262" w:line="186" w:lineRule="auto"/>
              <w:ind w:left="987"/>
            </w:pPr>
            <w:r>
              <w:rPr>
                <w:spacing w:val="-2"/>
              </w:rPr>
              <w:t>53.14</w:t>
            </w:r>
          </w:p>
        </w:tc>
        <w:tc>
          <w:tcPr>
            <w:tcW w:w="899" w:type="dxa"/>
            <w:vAlign w:val="top"/>
          </w:tcPr>
          <w:p w14:paraId="45364168">
            <w:pPr>
              <w:rPr>
                <w:rFonts w:ascii="Arial"/>
                <w:sz w:val="21"/>
              </w:rPr>
            </w:pPr>
          </w:p>
        </w:tc>
        <w:tc>
          <w:tcPr>
            <w:tcW w:w="1199" w:type="dxa"/>
            <w:vAlign w:val="top"/>
          </w:tcPr>
          <w:p w14:paraId="122948A5">
            <w:pPr>
              <w:pStyle w:val="27"/>
              <w:spacing w:before="262" w:line="186" w:lineRule="auto"/>
              <w:ind w:left="641"/>
            </w:pPr>
            <w:r>
              <w:rPr>
                <w:spacing w:val="-2"/>
              </w:rPr>
              <w:t>53.14</w:t>
            </w:r>
          </w:p>
        </w:tc>
      </w:tr>
      <w:tr w14:paraId="1BA04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56C728C0">
            <w:pPr>
              <w:pStyle w:val="27"/>
              <w:spacing w:before="263" w:line="186" w:lineRule="auto"/>
              <w:ind w:left="102"/>
            </w:pPr>
            <w:r>
              <w:rPr>
                <w:spacing w:val="-1"/>
              </w:rPr>
              <w:t>213</w:t>
            </w:r>
          </w:p>
        </w:tc>
        <w:tc>
          <w:tcPr>
            <w:tcW w:w="3264" w:type="dxa"/>
            <w:vAlign w:val="top"/>
          </w:tcPr>
          <w:p w14:paraId="0742046C">
            <w:pPr>
              <w:spacing w:before="236" w:line="239" w:lineRule="auto"/>
              <w:ind w:left="104"/>
              <w:rPr>
                <w:rFonts w:ascii="仿宋" w:hAnsi="仿宋" w:eastAsia="仿宋" w:cs="仿宋"/>
                <w:sz w:val="20"/>
                <w:szCs w:val="20"/>
              </w:rPr>
            </w:pPr>
            <w:r>
              <w:rPr>
                <w:rFonts w:ascii="仿宋" w:hAnsi="仿宋" w:eastAsia="仿宋" w:cs="仿宋"/>
                <w:spacing w:val="-3"/>
                <w:sz w:val="20"/>
                <w:szCs w:val="20"/>
              </w:rPr>
              <w:t>农林水支出</w:t>
            </w:r>
          </w:p>
        </w:tc>
        <w:tc>
          <w:tcPr>
            <w:tcW w:w="1540" w:type="dxa"/>
            <w:vAlign w:val="top"/>
          </w:tcPr>
          <w:p w14:paraId="6D2B4B33">
            <w:pPr>
              <w:pStyle w:val="27"/>
              <w:spacing w:before="263" w:line="186" w:lineRule="auto"/>
              <w:ind w:left="882"/>
            </w:pPr>
            <w:r>
              <w:rPr>
                <w:spacing w:val="-1"/>
              </w:rPr>
              <w:t>200.55</w:t>
            </w:r>
          </w:p>
        </w:tc>
        <w:tc>
          <w:tcPr>
            <w:tcW w:w="899" w:type="dxa"/>
            <w:vAlign w:val="top"/>
          </w:tcPr>
          <w:p w14:paraId="5D8A3E70">
            <w:pPr>
              <w:rPr>
                <w:rFonts w:ascii="Arial"/>
                <w:sz w:val="21"/>
              </w:rPr>
            </w:pPr>
          </w:p>
        </w:tc>
        <w:tc>
          <w:tcPr>
            <w:tcW w:w="1199" w:type="dxa"/>
            <w:vAlign w:val="top"/>
          </w:tcPr>
          <w:p w14:paraId="0078302C">
            <w:pPr>
              <w:pStyle w:val="27"/>
              <w:spacing w:before="263" w:line="186" w:lineRule="auto"/>
              <w:ind w:left="536"/>
            </w:pPr>
            <w:r>
              <w:rPr>
                <w:spacing w:val="-1"/>
              </w:rPr>
              <w:t>200.55</w:t>
            </w:r>
          </w:p>
        </w:tc>
      </w:tr>
      <w:tr w14:paraId="754D9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98DE141">
            <w:pPr>
              <w:pStyle w:val="27"/>
              <w:spacing w:before="264" w:line="186" w:lineRule="auto"/>
              <w:ind w:left="102"/>
            </w:pPr>
            <w:r>
              <w:rPr>
                <w:spacing w:val="-1"/>
              </w:rPr>
              <w:t>21301</w:t>
            </w:r>
          </w:p>
        </w:tc>
        <w:tc>
          <w:tcPr>
            <w:tcW w:w="3264" w:type="dxa"/>
            <w:vAlign w:val="top"/>
          </w:tcPr>
          <w:p w14:paraId="29A78471">
            <w:pPr>
              <w:spacing w:before="237"/>
              <w:ind w:left="104"/>
              <w:rPr>
                <w:rFonts w:ascii="宋体" w:hAnsi="宋体" w:eastAsia="宋体" w:cs="宋体"/>
                <w:sz w:val="20"/>
                <w:szCs w:val="20"/>
              </w:rPr>
            </w:pPr>
            <w:r>
              <w:rPr>
                <w:rFonts w:ascii="仿宋" w:hAnsi="仿宋" w:eastAsia="仿宋" w:cs="仿宋"/>
                <w:spacing w:val="-4"/>
                <w:sz w:val="20"/>
                <w:szCs w:val="20"/>
              </w:rPr>
              <w:t>农业农</w:t>
            </w:r>
            <w:r>
              <w:rPr>
                <w:rFonts w:ascii="宋体" w:hAnsi="宋体" w:eastAsia="宋体" w:cs="宋体"/>
                <w:spacing w:val="-4"/>
                <w:sz w:val="20"/>
                <w:szCs w:val="20"/>
              </w:rPr>
              <w:t>村</w:t>
            </w:r>
          </w:p>
        </w:tc>
        <w:tc>
          <w:tcPr>
            <w:tcW w:w="1540" w:type="dxa"/>
            <w:vAlign w:val="top"/>
          </w:tcPr>
          <w:p w14:paraId="47D9CB37">
            <w:pPr>
              <w:pStyle w:val="27"/>
              <w:spacing w:before="264" w:line="186" w:lineRule="auto"/>
              <w:ind w:left="901"/>
            </w:pPr>
            <w:r>
              <w:rPr>
                <w:spacing w:val="-4"/>
              </w:rPr>
              <w:t>157.37</w:t>
            </w:r>
          </w:p>
        </w:tc>
        <w:tc>
          <w:tcPr>
            <w:tcW w:w="899" w:type="dxa"/>
            <w:vAlign w:val="top"/>
          </w:tcPr>
          <w:p w14:paraId="79CA0604">
            <w:pPr>
              <w:rPr>
                <w:rFonts w:ascii="Arial"/>
                <w:sz w:val="21"/>
              </w:rPr>
            </w:pPr>
          </w:p>
        </w:tc>
        <w:tc>
          <w:tcPr>
            <w:tcW w:w="1199" w:type="dxa"/>
            <w:vAlign w:val="top"/>
          </w:tcPr>
          <w:p w14:paraId="66A1866D">
            <w:pPr>
              <w:pStyle w:val="27"/>
              <w:spacing w:before="264" w:line="186" w:lineRule="auto"/>
              <w:ind w:left="555"/>
            </w:pPr>
            <w:r>
              <w:rPr>
                <w:spacing w:val="-4"/>
              </w:rPr>
              <w:t>157.37</w:t>
            </w:r>
          </w:p>
        </w:tc>
      </w:tr>
      <w:tr w14:paraId="4248C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46A74475">
            <w:pPr>
              <w:pStyle w:val="27"/>
              <w:spacing w:before="265" w:line="186" w:lineRule="auto"/>
              <w:ind w:left="102"/>
            </w:pPr>
            <w:r>
              <w:rPr>
                <w:spacing w:val="-1"/>
              </w:rPr>
              <w:t>2130102</w:t>
            </w:r>
          </w:p>
        </w:tc>
        <w:tc>
          <w:tcPr>
            <w:tcW w:w="3264" w:type="dxa"/>
            <w:vAlign w:val="top"/>
          </w:tcPr>
          <w:p w14:paraId="6C1E14F0">
            <w:pPr>
              <w:spacing w:before="239"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vAlign w:val="top"/>
          </w:tcPr>
          <w:p w14:paraId="78E87377">
            <w:pPr>
              <w:pStyle w:val="27"/>
              <w:spacing w:before="265" w:line="186" w:lineRule="auto"/>
              <w:ind w:left="901"/>
            </w:pPr>
            <w:r>
              <w:rPr>
                <w:spacing w:val="-4"/>
              </w:rPr>
              <w:t>157.37</w:t>
            </w:r>
          </w:p>
        </w:tc>
        <w:tc>
          <w:tcPr>
            <w:tcW w:w="899" w:type="dxa"/>
            <w:vAlign w:val="top"/>
          </w:tcPr>
          <w:p w14:paraId="429AAAC1">
            <w:pPr>
              <w:rPr>
                <w:rFonts w:ascii="Arial"/>
                <w:sz w:val="21"/>
              </w:rPr>
            </w:pPr>
          </w:p>
        </w:tc>
        <w:tc>
          <w:tcPr>
            <w:tcW w:w="1199" w:type="dxa"/>
            <w:vAlign w:val="top"/>
          </w:tcPr>
          <w:p w14:paraId="64C94C9B">
            <w:pPr>
              <w:pStyle w:val="27"/>
              <w:spacing w:before="265" w:line="186" w:lineRule="auto"/>
              <w:ind w:left="555"/>
            </w:pPr>
            <w:r>
              <w:rPr>
                <w:spacing w:val="-4"/>
              </w:rPr>
              <w:t>157.37</w:t>
            </w:r>
          </w:p>
        </w:tc>
      </w:tr>
      <w:tr w14:paraId="4A93C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trPr>
        <w:tc>
          <w:tcPr>
            <w:tcW w:w="1794" w:type="dxa"/>
            <w:vAlign w:val="top"/>
          </w:tcPr>
          <w:p w14:paraId="244D52C4">
            <w:pPr>
              <w:pStyle w:val="27"/>
              <w:spacing w:before="266" w:line="186" w:lineRule="auto"/>
              <w:ind w:left="102"/>
            </w:pPr>
            <w:r>
              <w:rPr>
                <w:spacing w:val="-1"/>
              </w:rPr>
              <w:t>21307</w:t>
            </w:r>
          </w:p>
        </w:tc>
        <w:tc>
          <w:tcPr>
            <w:tcW w:w="3264" w:type="dxa"/>
            <w:vAlign w:val="top"/>
          </w:tcPr>
          <w:p w14:paraId="6A7E67E0">
            <w:pPr>
              <w:spacing w:before="239"/>
              <w:ind w:left="104"/>
              <w:rPr>
                <w:rFonts w:ascii="宋体" w:hAnsi="宋体" w:eastAsia="宋体" w:cs="宋体"/>
                <w:sz w:val="20"/>
                <w:szCs w:val="20"/>
              </w:rPr>
            </w:pPr>
            <w:r>
              <w:rPr>
                <w:rFonts w:ascii="仿宋" w:hAnsi="仿宋" w:eastAsia="仿宋" w:cs="仿宋"/>
                <w:spacing w:val="-3"/>
                <w:sz w:val="20"/>
                <w:szCs w:val="20"/>
              </w:rPr>
              <w:t>农</w:t>
            </w:r>
            <w:r>
              <w:rPr>
                <w:rFonts w:ascii="宋体" w:hAnsi="宋体" w:eastAsia="宋体" w:cs="宋体"/>
                <w:spacing w:val="-3"/>
                <w:sz w:val="20"/>
                <w:szCs w:val="20"/>
              </w:rPr>
              <w:t>村综</w:t>
            </w:r>
            <w:r>
              <w:rPr>
                <w:rFonts w:ascii="仿宋" w:hAnsi="仿宋" w:eastAsia="仿宋" w:cs="仿宋"/>
                <w:spacing w:val="-3"/>
                <w:sz w:val="20"/>
                <w:szCs w:val="20"/>
              </w:rPr>
              <w:t>合</w:t>
            </w:r>
            <w:r>
              <w:rPr>
                <w:rFonts w:ascii="宋体" w:hAnsi="宋体" w:eastAsia="宋体" w:cs="宋体"/>
                <w:spacing w:val="-3"/>
                <w:sz w:val="20"/>
                <w:szCs w:val="20"/>
              </w:rPr>
              <w:t>改革</w:t>
            </w:r>
          </w:p>
        </w:tc>
        <w:tc>
          <w:tcPr>
            <w:tcW w:w="1540" w:type="dxa"/>
            <w:vAlign w:val="top"/>
          </w:tcPr>
          <w:p w14:paraId="6F2BDEE4">
            <w:pPr>
              <w:pStyle w:val="27"/>
              <w:spacing w:before="266" w:line="186" w:lineRule="auto"/>
              <w:ind w:left="981"/>
            </w:pPr>
            <w:r>
              <w:rPr>
                <w:spacing w:val="-1"/>
              </w:rPr>
              <w:t>43.18</w:t>
            </w:r>
          </w:p>
        </w:tc>
        <w:tc>
          <w:tcPr>
            <w:tcW w:w="899" w:type="dxa"/>
            <w:vAlign w:val="top"/>
          </w:tcPr>
          <w:p w14:paraId="4585F631">
            <w:pPr>
              <w:rPr>
                <w:rFonts w:ascii="Arial"/>
                <w:sz w:val="21"/>
              </w:rPr>
            </w:pPr>
          </w:p>
        </w:tc>
        <w:tc>
          <w:tcPr>
            <w:tcW w:w="1199" w:type="dxa"/>
            <w:vAlign w:val="top"/>
          </w:tcPr>
          <w:p w14:paraId="50E4A777">
            <w:pPr>
              <w:pStyle w:val="27"/>
              <w:spacing w:before="266" w:line="186" w:lineRule="auto"/>
              <w:ind w:left="635"/>
            </w:pPr>
            <w:r>
              <w:rPr>
                <w:spacing w:val="-1"/>
              </w:rPr>
              <w:t>43.18</w:t>
            </w:r>
          </w:p>
        </w:tc>
      </w:tr>
      <w:tr w14:paraId="5A2B8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8D89E40">
            <w:pPr>
              <w:pStyle w:val="27"/>
              <w:spacing w:before="268" w:line="186" w:lineRule="auto"/>
              <w:ind w:left="102"/>
            </w:pPr>
            <w:r>
              <w:rPr>
                <w:spacing w:val="-1"/>
              </w:rPr>
              <w:t>2130701</w:t>
            </w:r>
          </w:p>
        </w:tc>
        <w:tc>
          <w:tcPr>
            <w:tcW w:w="3264" w:type="dxa"/>
            <w:vAlign w:val="top"/>
          </w:tcPr>
          <w:p w14:paraId="04D5A4C6">
            <w:pPr>
              <w:spacing w:before="241" w:line="238" w:lineRule="auto"/>
              <w:ind w:left="105"/>
              <w:rPr>
                <w:rFonts w:ascii="仿宋" w:hAnsi="仿宋" w:eastAsia="仿宋" w:cs="仿宋"/>
                <w:sz w:val="20"/>
                <w:szCs w:val="20"/>
              </w:rPr>
            </w:pPr>
            <w:r>
              <w:rPr>
                <w:rFonts w:ascii="仿宋" w:hAnsi="仿宋" w:eastAsia="仿宋" w:cs="仿宋"/>
                <w:spacing w:val="-2"/>
                <w:sz w:val="20"/>
                <w:szCs w:val="20"/>
              </w:rPr>
              <w:t>对</w:t>
            </w:r>
            <w:r>
              <w:rPr>
                <w:rFonts w:ascii="宋体" w:hAnsi="宋体" w:eastAsia="宋体" w:cs="宋体"/>
                <w:spacing w:val="-2"/>
                <w:sz w:val="20"/>
                <w:szCs w:val="20"/>
              </w:rPr>
              <w:t>村</w:t>
            </w:r>
            <w:r>
              <w:rPr>
                <w:rFonts w:ascii="仿宋" w:hAnsi="仿宋" w:eastAsia="仿宋" w:cs="仿宋"/>
                <w:spacing w:val="-2"/>
                <w:sz w:val="20"/>
                <w:szCs w:val="20"/>
              </w:rPr>
              <w:t>级公</w:t>
            </w:r>
            <w:r>
              <w:rPr>
                <w:rFonts w:ascii="宋体" w:hAnsi="宋体" w:eastAsia="宋体" w:cs="宋体"/>
                <w:spacing w:val="-2"/>
                <w:sz w:val="20"/>
                <w:szCs w:val="20"/>
              </w:rPr>
              <w:t>益</w:t>
            </w:r>
            <w:r>
              <w:rPr>
                <w:rFonts w:ascii="仿宋" w:hAnsi="仿宋" w:eastAsia="仿宋" w:cs="仿宋"/>
                <w:spacing w:val="-2"/>
                <w:sz w:val="20"/>
                <w:szCs w:val="20"/>
              </w:rPr>
              <w:t>事业建设的补助</w:t>
            </w:r>
          </w:p>
        </w:tc>
        <w:tc>
          <w:tcPr>
            <w:tcW w:w="1540" w:type="dxa"/>
            <w:vAlign w:val="top"/>
          </w:tcPr>
          <w:p w14:paraId="5220902E">
            <w:pPr>
              <w:pStyle w:val="27"/>
              <w:spacing w:before="268" w:line="186" w:lineRule="auto"/>
              <w:ind w:left="981"/>
            </w:pPr>
            <w:r>
              <w:rPr>
                <w:spacing w:val="-1"/>
              </w:rPr>
              <w:t>43.18</w:t>
            </w:r>
          </w:p>
        </w:tc>
        <w:tc>
          <w:tcPr>
            <w:tcW w:w="899" w:type="dxa"/>
            <w:vAlign w:val="top"/>
          </w:tcPr>
          <w:p w14:paraId="13023BA9">
            <w:pPr>
              <w:rPr>
                <w:rFonts w:ascii="Arial"/>
                <w:sz w:val="21"/>
              </w:rPr>
            </w:pPr>
          </w:p>
        </w:tc>
        <w:tc>
          <w:tcPr>
            <w:tcW w:w="1199" w:type="dxa"/>
            <w:vAlign w:val="top"/>
          </w:tcPr>
          <w:p w14:paraId="5E51A885">
            <w:pPr>
              <w:pStyle w:val="27"/>
              <w:spacing w:before="268" w:line="186" w:lineRule="auto"/>
              <w:ind w:left="635"/>
            </w:pPr>
            <w:r>
              <w:rPr>
                <w:spacing w:val="-1"/>
              </w:rPr>
              <w:t>43.18</w:t>
            </w:r>
          </w:p>
        </w:tc>
      </w:tr>
      <w:tr w14:paraId="20C4B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trPr>
        <w:tc>
          <w:tcPr>
            <w:tcW w:w="1794" w:type="dxa"/>
            <w:vAlign w:val="top"/>
          </w:tcPr>
          <w:p w14:paraId="1650C2C5">
            <w:pPr>
              <w:pStyle w:val="27"/>
              <w:spacing w:before="269" w:line="186" w:lineRule="auto"/>
              <w:ind w:left="102"/>
            </w:pPr>
            <w:r>
              <w:rPr>
                <w:spacing w:val="-1"/>
              </w:rPr>
              <w:t>221</w:t>
            </w:r>
          </w:p>
        </w:tc>
        <w:tc>
          <w:tcPr>
            <w:tcW w:w="3264" w:type="dxa"/>
            <w:vAlign w:val="top"/>
          </w:tcPr>
          <w:p w14:paraId="13B5F70C">
            <w:pPr>
              <w:spacing w:before="243" w:line="237" w:lineRule="auto"/>
              <w:ind w:left="104"/>
              <w:rPr>
                <w:rFonts w:ascii="仿宋" w:hAnsi="仿宋" w:eastAsia="仿宋" w:cs="仿宋"/>
                <w:sz w:val="20"/>
                <w:szCs w:val="20"/>
              </w:rPr>
            </w:pPr>
            <w:r>
              <w:rPr>
                <w:rFonts w:ascii="仿宋" w:hAnsi="仿宋" w:eastAsia="仿宋" w:cs="仿宋"/>
                <w:spacing w:val="-2"/>
                <w:sz w:val="20"/>
                <w:szCs w:val="20"/>
              </w:rPr>
              <w:t>住房保障支出</w:t>
            </w:r>
          </w:p>
        </w:tc>
        <w:tc>
          <w:tcPr>
            <w:tcW w:w="1540" w:type="dxa"/>
            <w:vAlign w:val="top"/>
          </w:tcPr>
          <w:p w14:paraId="2E8B7EA2">
            <w:pPr>
              <w:pStyle w:val="27"/>
              <w:spacing w:before="269" w:line="186" w:lineRule="auto"/>
              <w:ind w:left="985"/>
            </w:pPr>
            <w:r>
              <w:rPr>
                <w:spacing w:val="-2"/>
              </w:rPr>
              <w:t>95.18</w:t>
            </w:r>
          </w:p>
        </w:tc>
        <w:tc>
          <w:tcPr>
            <w:tcW w:w="899" w:type="dxa"/>
            <w:vAlign w:val="top"/>
          </w:tcPr>
          <w:p w14:paraId="6F4D6D7A">
            <w:pPr>
              <w:pStyle w:val="27"/>
              <w:spacing w:before="269" w:line="186" w:lineRule="auto"/>
              <w:ind w:left="347"/>
            </w:pPr>
            <w:r>
              <w:rPr>
                <w:spacing w:val="-2"/>
              </w:rPr>
              <w:t>95.18</w:t>
            </w:r>
          </w:p>
        </w:tc>
        <w:tc>
          <w:tcPr>
            <w:tcW w:w="1199" w:type="dxa"/>
            <w:vAlign w:val="top"/>
          </w:tcPr>
          <w:p w14:paraId="3A5FD63B">
            <w:pPr>
              <w:rPr>
                <w:rFonts w:ascii="Arial"/>
                <w:sz w:val="21"/>
              </w:rPr>
            </w:pPr>
          </w:p>
        </w:tc>
      </w:tr>
      <w:tr w14:paraId="1944B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6C7AAD99">
            <w:pPr>
              <w:pStyle w:val="27"/>
              <w:spacing w:before="271" w:line="186" w:lineRule="auto"/>
              <w:ind w:left="102"/>
            </w:pPr>
            <w:r>
              <w:rPr>
                <w:spacing w:val="-1"/>
              </w:rPr>
              <w:t>22102</w:t>
            </w:r>
          </w:p>
        </w:tc>
        <w:tc>
          <w:tcPr>
            <w:tcW w:w="3264" w:type="dxa"/>
            <w:vAlign w:val="top"/>
          </w:tcPr>
          <w:p w14:paraId="73AE78E5">
            <w:pPr>
              <w:spacing w:before="244" w:line="238" w:lineRule="auto"/>
              <w:ind w:left="104"/>
              <w:rPr>
                <w:rFonts w:ascii="仿宋" w:hAnsi="仿宋" w:eastAsia="仿宋" w:cs="仿宋"/>
                <w:sz w:val="20"/>
                <w:szCs w:val="20"/>
              </w:rPr>
            </w:pPr>
            <w:r>
              <w:rPr>
                <w:rFonts w:ascii="仿宋" w:hAnsi="仿宋" w:eastAsia="仿宋" w:cs="仿宋"/>
                <w:spacing w:val="-3"/>
                <w:sz w:val="20"/>
                <w:szCs w:val="20"/>
              </w:rPr>
              <w:t>住房</w:t>
            </w:r>
            <w:r>
              <w:rPr>
                <w:rFonts w:ascii="宋体" w:hAnsi="宋体" w:eastAsia="宋体" w:cs="宋体"/>
                <w:spacing w:val="-3"/>
                <w:sz w:val="20"/>
                <w:szCs w:val="20"/>
              </w:rPr>
              <w:t>改革</w:t>
            </w:r>
            <w:r>
              <w:rPr>
                <w:rFonts w:ascii="仿宋" w:hAnsi="仿宋" w:eastAsia="仿宋" w:cs="仿宋"/>
                <w:spacing w:val="-3"/>
                <w:sz w:val="20"/>
                <w:szCs w:val="20"/>
              </w:rPr>
              <w:t>支出</w:t>
            </w:r>
          </w:p>
        </w:tc>
        <w:tc>
          <w:tcPr>
            <w:tcW w:w="1540" w:type="dxa"/>
            <w:vAlign w:val="top"/>
          </w:tcPr>
          <w:p w14:paraId="0B081A9A">
            <w:pPr>
              <w:pStyle w:val="27"/>
              <w:spacing w:before="271" w:line="186" w:lineRule="auto"/>
              <w:ind w:left="985"/>
            </w:pPr>
            <w:r>
              <w:rPr>
                <w:spacing w:val="-2"/>
              </w:rPr>
              <w:t>95.18</w:t>
            </w:r>
          </w:p>
        </w:tc>
        <w:tc>
          <w:tcPr>
            <w:tcW w:w="899" w:type="dxa"/>
            <w:vAlign w:val="top"/>
          </w:tcPr>
          <w:p w14:paraId="7A6363F8">
            <w:pPr>
              <w:pStyle w:val="27"/>
              <w:spacing w:before="271" w:line="186" w:lineRule="auto"/>
              <w:ind w:left="347"/>
            </w:pPr>
            <w:r>
              <w:rPr>
                <w:spacing w:val="-2"/>
              </w:rPr>
              <w:t>95.18</w:t>
            </w:r>
          </w:p>
        </w:tc>
        <w:tc>
          <w:tcPr>
            <w:tcW w:w="1199" w:type="dxa"/>
            <w:vAlign w:val="top"/>
          </w:tcPr>
          <w:p w14:paraId="66D65CED">
            <w:pPr>
              <w:rPr>
                <w:rFonts w:ascii="Arial"/>
                <w:sz w:val="21"/>
              </w:rPr>
            </w:pPr>
          </w:p>
        </w:tc>
      </w:tr>
      <w:tr w14:paraId="282A3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trPr>
        <w:tc>
          <w:tcPr>
            <w:tcW w:w="1794" w:type="dxa"/>
            <w:vAlign w:val="top"/>
          </w:tcPr>
          <w:p w14:paraId="73B5168F">
            <w:pPr>
              <w:pStyle w:val="27"/>
              <w:spacing w:before="272" w:line="186" w:lineRule="auto"/>
              <w:ind w:left="102"/>
            </w:pPr>
            <w:r>
              <w:rPr>
                <w:spacing w:val="-1"/>
              </w:rPr>
              <w:t>2210201</w:t>
            </w:r>
          </w:p>
        </w:tc>
        <w:tc>
          <w:tcPr>
            <w:tcW w:w="3264" w:type="dxa"/>
            <w:vAlign w:val="top"/>
          </w:tcPr>
          <w:p w14:paraId="751C16B4">
            <w:pPr>
              <w:spacing w:before="245" w:line="238" w:lineRule="auto"/>
              <w:ind w:left="104"/>
              <w:rPr>
                <w:rFonts w:ascii="仿宋" w:hAnsi="仿宋" w:eastAsia="仿宋" w:cs="仿宋"/>
                <w:sz w:val="20"/>
                <w:szCs w:val="20"/>
              </w:rPr>
            </w:pPr>
            <w:r>
              <w:rPr>
                <w:rFonts w:ascii="仿宋" w:hAnsi="仿宋" w:eastAsia="仿宋" w:cs="仿宋"/>
                <w:spacing w:val="-3"/>
                <w:sz w:val="20"/>
                <w:szCs w:val="20"/>
              </w:rPr>
              <w:t>住房公积金</w:t>
            </w:r>
          </w:p>
        </w:tc>
        <w:tc>
          <w:tcPr>
            <w:tcW w:w="1540" w:type="dxa"/>
            <w:vAlign w:val="top"/>
          </w:tcPr>
          <w:p w14:paraId="4458E4D2">
            <w:pPr>
              <w:pStyle w:val="27"/>
              <w:spacing w:before="272" w:line="186" w:lineRule="auto"/>
              <w:ind w:left="985"/>
            </w:pPr>
            <w:r>
              <w:rPr>
                <w:spacing w:val="-2"/>
              </w:rPr>
              <w:t>95.18</w:t>
            </w:r>
          </w:p>
        </w:tc>
        <w:tc>
          <w:tcPr>
            <w:tcW w:w="899" w:type="dxa"/>
            <w:vAlign w:val="top"/>
          </w:tcPr>
          <w:p w14:paraId="3587596B">
            <w:pPr>
              <w:pStyle w:val="27"/>
              <w:spacing w:before="272" w:line="186" w:lineRule="auto"/>
              <w:ind w:left="347"/>
            </w:pPr>
            <w:r>
              <w:rPr>
                <w:spacing w:val="-2"/>
              </w:rPr>
              <w:t>95.18</w:t>
            </w:r>
          </w:p>
        </w:tc>
        <w:tc>
          <w:tcPr>
            <w:tcW w:w="1199" w:type="dxa"/>
            <w:vAlign w:val="top"/>
          </w:tcPr>
          <w:p w14:paraId="764276B9">
            <w:pPr>
              <w:rPr>
                <w:rFonts w:ascii="Arial"/>
                <w:sz w:val="21"/>
              </w:rPr>
            </w:pPr>
          </w:p>
        </w:tc>
      </w:tr>
      <w:tr w14:paraId="46816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382F3E56">
            <w:pPr>
              <w:pStyle w:val="27"/>
              <w:spacing w:before="274" w:line="186" w:lineRule="auto"/>
              <w:ind w:left="102"/>
            </w:pPr>
            <w:r>
              <w:rPr>
                <w:spacing w:val="-1"/>
              </w:rPr>
              <w:t>224</w:t>
            </w:r>
          </w:p>
        </w:tc>
        <w:tc>
          <w:tcPr>
            <w:tcW w:w="3264" w:type="dxa"/>
            <w:vAlign w:val="top"/>
          </w:tcPr>
          <w:p w14:paraId="78829799">
            <w:pPr>
              <w:spacing w:before="247" w:line="239" w:lineRule="auto"/>
              <w:ind w:left="112"/>
              <w:rPr>
                <w:rFonts w:ascii="仿宋" w:hAnsi="仿宋" w:eastAsia="仿宋" w:cs="仿宋"/>
                <w:sz w:val="20"/>
                <w:szCs w:val="20"/>
              </w:rPr>
            </w:pPr>
            <w:r>
              <w:rPr>
                <w:rFonts w:ascii="仿宋" w:hAnsi="仿宋" w:eastAsia="仿宋" w:cs="仿宋"/>
                <w:spacing w:val="-2"/>
                <w:sz w:val="20"/>
                <w:szCs w:val="20"/>
              </w:rPr>
              <w:t>灾害防治及应急管理支出</w:t>
            </w:r>
          </w:p>
        </w:tc>
        <w:tc>
          <w:tcPr>
            <w:tcW w:w="1540" w:type="dxa"/>
            <w:vAlign w:val="top"/>
          </w:tcPr>
          <w:p w14:paraId="1C4C3D0C">
            <w:pPr>
              <w:pStyle w:val="27"/>
              <w:spacing w:before="274" w:line="186" w:lineRule="auto"/>
              <w:ind w:left="1001"/>
            </w:pPr>
            <w:r>
              <w:rPr>
                <w:spacing w:val="-4"/>
              </w:rPr>
              <w:t>11.13</w:t>
            </w:r>
          </w:p>
        </w:tc>
        <w:tc>
          <w:tcPr>
            <w:tcW w:w="899" w:type="dxa"/>
            <w:vAlign w:val="top"/>
          </w:tcPr>
          <w:p w14:paraId="42349692">
            <w:pPr>
              <w:rPr>
                <w:rFonts w:ascii="Arial"/>
                <w:sz w:val="21"/>
              </w:rPr>
            </w:pPr>
          </w:p>
        </w:tc>
        <w:tc>
          <w:tcPr>
            <w:tcW w:w="1199" w:type="dxa"/>
            <w:vAlign w:val="top"/>
          </w:tcPr>
          <w:p w14:paraId="4F31B796">
            <w:pPr>
              <w:pStyle w:val="27"/>
              <w:spacing w:before="274" w:line="186" w:lineRule="auto"/>
              <w:ind w:left="655"/>
            </w:pPr>
            <w:r>
              <w:rPr>
                <w:spacing w:val="-4"/>
              </w:rPr>
              <w:t>11.13</w:t>
            </w:r>
          </w:p>
        </w:tc>
      </w:tr>
      <w:tr w14:paraId="7304A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1794" w:type="dxa"/>
            <w:vAlign w:val="top"/>
          </w:tcPr>
          <w:p w14:paraId="70C60A59">
            <w:pPr>
              <w:pStyle w:val="27"/>
              <w:spacing w:before="275" w:line="186" w:lineRule="auto"/>
              <w:ind w:left="102"/>
            </w:pPr>
            <w:r>
              <w:rPr>
                <w:spacing w:val="-1"/>
              </w:rPr>
              <w:t>22401</w:t>
            </w:r>
          </w:p>
        </w:tc>
        <w:tc>
          <w:tcPr>
            <w:tcW w:w="3264" w:type="dxa"/>
            <w:vAlign w:val="top"/>
          </w:tcPr>
          <w:p w14:paraId="1ABE82F1">
            <w:pPr>
              <w:spacing w:before="248"/>
              <w:ind w:left="108"/>
              <w:rPr>
                <w:rFonts w:ascii="仿宋" w:hAnsi="仿宋" w:eastAsia="仿宋" w:cs="仿宋"/>
                <w:sz w:val="20"/>
                <w:szCs w:val="20"/>
              </w:rPr>
            </w:pPr>
            <w:r>
              <w:rPr>
                <w:rFonts w:ascii="仿宋" w:hAnsi="仿宋" w:eastAsia="仿宋" w:cs="仿宋"/>
                <w:spacing w:val="-3"/>
                <w:sz w:val="20"/>
                <w:szCs w:val="20"/>
              </w:rPr>
              <w:t>应急管理事务</w:t>
            </w:r>
          </w:p>
        </w:tc>
        <w:tc>
          <w:tcPr>
            <w:tcW w:w="1540" w:type="dxa"/>
            <w:vAlign w:val="top"/>
          </w:tcPr>
          <w:p w14:paraId="281836FE">
            <w:pPr>
              <w:pStyle w:val="27"/>
              <w:spacing w:before="275" w:line="186" w:lineRule="auto"/>
              <w:ind w:left="1001"/>
            </w:pPr>
            <w:r>
              <w:rPr>
                <w:spacing w:val="-4"/>
              </w:rPr>
              <w:t>11.13</w:t>
            </w:r>
          </w:p>
        </w:tc>
        <w:tc>
          <w:tcPr>
            <w:tcW w:w="899" w:type="dxa"/>
            <w:vAlign w:val="top"/>
          </w:tcPr>
          <w:p w14:paraId="1E6FC4ED">
            <w:pPr>
              <w:rPr>
                <w:rFonts w:ascii="Arial"/>
                <w:sz w:val="21"/>
              </w:rPr>
            </w:pPr>
          </w:p>
        </w:tc>
        <w:tc>
          <w:tcPr>
            <w:tcW w:w="1199" w:type="dxa"/>
            <w:vAlign w:val="top"/>
          </w:tcPr>
          <w:p w14:paraId="568F1890">
            <w:pPr>
              <w:pStyle w:val="27"/>
              <w:spacing w:before="275" w:line="186" w:lineRule="auto"/>
              <w:ind w:left="655"/>
            </w:pPr>
            <w:r>
              <w:rPr>
                <w:spacing w:val="-4"/>
              </w:rPr>
              <w:t>11.13</w:t>
            </w:r>
          </w:p>
        </w:tc>
      </w:tr>
      <w:tr w14:paraId="6AF2F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9" w:hRule="atLeast"/>
        </w:trPr>
        <w:tc>
          <w:tcPr>
            <w:tcW w:w="1794" w:type="dxa"/>
            <w:vAlign w:val="top"/>
          </w:tcPr>
          <w:p w14:paraId="58E2842C">
            <w:pPr>
              <w:pStyle w:val="27"/>
              <w:spacing w:before="276" w:line="186" w:lineRule="auto"/>
              <w:ind w:left="102"/>
            </w:pPr>
            <w:r>
              <w:rPr>
                <w:spacing w:val="-1"/>
              </w:rPr>
              <w:t>2240102</w:t>
            </w:r>
          </w:p>
        </w:tc>
        <w:tc>
          <w:tcPr>
            <w:tcW w:w="3264" w:type="dxa"/>
            <w:vAlign w:val="top"/>
          </w:tcPr>
          <w:p w14:paraId="6365669C">
            <w:pPr>
              <w:spacing w:before="250" w:line="237" w:lineRule="auto"/>
              <w:ind w:left="114"/>
              <w:rPr>
                <w:rFonts w:ascii="仿宋" w:hAnsi="仿宋" w:eastAsia="仿宋" w:cs="仿宋"/>
                <w:sz w:val="20"/>
                <w:szCs w:val="20"/>
              </w:rPr>
            </w:pPr>
            <w:r>
              <w:rPr>
                <w:rFonts w:ascii="仿宋" w:hAnsi="仿宋" w:eastAsia="仿宋" w:cs="仿宋"/>
                <w:spacing w:val="-3"/>
                <w:sz w:val="20"/>
                <w:szCs w:val="20"/>
              </w:rPr>
              <w:t>一般行政管理事务</w:t>
            </w:r>
          </w:p>
        </w:tc>
        <w:tc>
          <w:tcPr>
            <w:tcW w:w="1540" w:type="dxa"/>
            <w:vAlign w:val="top"/>
          </w:tcPr>
          <w:p w14:paraId="5FC32358">
            <w:pPr>
              <w:pStyle w:val="27"/>
              <w:spacing w:before="276" w:line="186" w:lineRule="auto"/>
              <w:ind w:left="1001"/>
            </w:pPr>
            <w:r>
              <w:rPr>
                <w:spacing w:val="-4"/>
              </w:rPr>
              <w:t>11.13</w:t>
            </w:r>
          </w:p>
        </w:tc>
        <w:tc>
          <w:tcPr>
            <w:tcW w:w="899" w:type="dxa"/>
            <w:vAlign w:val="top"/>
          </w:tcPr>
          <w:p w14:paraId="0B3775C4">
            <w:pPr>
              <w:rPr>
                <w:rFonts w:ascii="Arial"/>
                <w:sz w:val="21"/>
              </w:rPr>
            </w:pPr>
          </w:p>
        </w:tc>
        <w:tc>
          <w:tcPr>
            <w:tcW w:w="1199" w:type="dxa"/>
            <w:vAlign w:val="top"/>
          </w:tcPr>
          <w:p w14:paraId="345E211B">
            <w:pPr>
              <w:pStyle w:val="27"/>
              <w:spacing w:before="276" w:line="186" w:lineRule="auto"/>
              <w:ind w:left="655"/>
            </w:pPr>
            <w:r>
              <w:rPr>
                <w:spacing w:val="-4"/>
              </w:rPr>
              <w:t>11.13</w:t>
            </w:r>
          </w:p>
        </w:tc>
      </w:tr>
    </w:tbl>
    <w:p w14:paraId="696DC996">
      <w:pPr>
        <w:spacing w:before="240" w:line="238" w:lineRule="auto"/>
        <w:ind w:left="131"/>
        <w:rPr>
          <w:rFonts w:ascii="仿宋" w:hAnsi="仿宋" w:eastAsia="仿宋" w:cs="仿宋"/>
          <w:sz w:val="24"/>
          <w:szCs w:val="24"/>
        </w:rPr>
      </w:pPr>
      <w:r>
        <w:rPr>
          <w:rFonts w:ascii="仿宋" w:hAnsi="仿宋" w:eastAsia="仿宋" w:cs="仿宋"/>
          <w:spacing w:val="-2"/>
          <w:sz w:val="24"/>
          <w:szCs w:val="24"/>
        </w:rPr>
        <w:t>注：本表反映部门本年度一般公共预算财政拨款支出情况。</w:t>
      </w:r>
    </w:p>
    <w:p w14:paraId="67EEA661">
      <w:pPr>
        <w:widowControl/>
        <w:jc w:val="both"/>
        <w:textAlignment w:val="center"/>
        <w:rPr>
          <w:rFonts w:ascii="Times New Roman" w:hAnsi="Times New Roman" w:eastAsia="仿宋_GB2312" w:cs="Times New Roman"/>
        </w:rPr>
      </w:pPr>
      <w:r>
        <w:rPr>
          <w:rFonts w:ascii="Times New Roman" w:hAnsi="Times New Roman" w:eastAsia="仿宋_GB2312" w:cs="Times New Roman"/>
          <w:color w:val="000000"/>
          <w:kern w:val="0"/>
          <w:sz w:val="32"/>
          <w:szCs w:val="32"/>
          <w:lang w:bidi="ar"/>
        </w:rPr>
        <w:br w:type="page"/>
      </w:r>
    </w:p>
    <w:p w14:paraId="23E68FA1">
      <w:pPr>
        <w:spacing w:before="104" w:line="238" w:lineRule="auto"/>
        <w:jc w:val="center"/>
        <w:rPr>
          <w:rFonts w:ascii="仿宋" w:hAnsi="仿宋" w:eastAsia="仿宋" w:cs="仿宋"/>
          <w:sz w:val="32"/>
          <w:szCs w:val="32"/>
        </w:rPr>
      </w:pPr>
      <w:r>
        <w:rPr>
          <w:rFonts w:ascii="仿宋" w:hAnsi="仿宋" w:eastAsia="仿宋" w:cs="仿宋"/>
          <w:spacing w:val="-2"/>
          <w:sz w:val="32"/>
          <w:szCs w:val="32"/>
        </w:rPr>
        <w:t>一般公共预算财政拨款基本支出决算明细表</w:t>
      </w:r>
    </w:p>
    <w:p w14:paraId="5CF556A2">
      <w:pPr>
        <w:spacing w:before="10" w:line="242" w:lineRule="auto"/>
        <w:ind w:right="117"/>
        <w:jc w:val="right"/>
        <w:rPr>
          <w:rFonts w:ascii="仿宋" w:hAnsi="仿宋" w:eastAsia="仿宋" w:cs="仿宋"/>
          <w:spacing w:val="-6"/>
          <w:sz w:val="18"/>
          <w:szCs w:val="18"/>
        </w:rPr>
      </w:pPr>
      <w:r>
        <w:rPr>
          <w:rFonts w:hint="eastAsia" w:ascii="仿宋" w:hAnsi="仿宋" w:eastAsia="仿宋" w:cs="仿宋"/>
          <w:spacing w:val="-6"/>
          <w:sz w:val="18"/>
          <w:szCs w:val="18"/>
          <w:lang w:eastAsia="zh-CN"/>
        </w:rPr>
        <w:t>公</w:t>
      </w:r>
      <w:r>
        <w:rPr>
          <w:rFonts w:ascii="仿宋" w:hAnsi="仿宋" w:eastAsia="仿宋" w:cs="仿宋"/>
          <w:spacing w:val="-6"/>
          <w:sz w:val="18"/>
          <w:szCs w:val="18"/>
        </w:rPr>
        <w:t>开</w:t>
      </w:r>
      <w:r>
        <w:rPr>
          <w:rFonts w:ascii="仿宋" w:hAnsi="仿宋" w:eastAsia="仿宋" w:cs="仿宋"/>
          <w:spacing w:val="-36"/>
          <w:sz w:val="18"/>
          <w:szCs w:val="18"/>
        </w:rPr>
        <w:t xml:space="preserve"> </w:t>
      </w:r>
      <w:r>
        <w:rPr>
          <w:rFonts w:ascii="Times New Roman" w:hAnsi="Times New Roman" w:eastAsia="Times New Roman" w:cs="Times New Roman"/>
          <w:spacing w:val="-6"/>
          <w:sz w:val="18"/>
          <w:szCs w:val="18"/>
        </w:rPr>
        <w:t>06</w:t>
      </w:r>
      <w:r>
        <w:rPr>
          <w:rFonts w:ascii="Times New Roman" w:hAnsi="Times New Roman" w:eastAsia="Times New Roman" w:cs="Times New Roman"/>
          <w:spacing w:val="9"/>
          <w:sz w:val="18"/>
          <w:szCs w:val="18"/>
        </w:rPr>
        <w:t xml:space="preserve"> </w:t>
      </w:r>
      <w:r>
        <w:rPr>
          <w:rFonts w:ascii="仿宋" w:hAnsi="仿宋" w:eastAsia="仿宋" w:cs="仿宋"/>
          <w:spacing w:val="-6"/>
          <w:sz w:val="18"/>
          <w:szCs w:val="18"/>
        </w:rPr>
        <w:t>表</w:t>
      </w:r>
    </w:p>
    <w:p w14:paraId="5D99A01E">
      <w:pPr>
        <w:spacing w:before="10" w:line="242" w:lineRule="auto"/>
        <w:ind w:right="117"/>
        <w:rPr>
          <w:rFonts w:ascii="仿宋" w:hAnsi="仿宋" w:eastAsia="仿宋" w:cs="仿宋"/>
          <w:sz w:val="18"/>
          <w:szCs w:val="18"/>
        </w:rPr>
      </w:pPr>
      <w:r>
        <w:rPr>
          <w:rFonts w:ascii="仿宋" w:hAnsi="仿宋" w:eastAsia="仿宋" w:cs="仿宋"/>
          <w:spacing w:val="-2"/>
          <w:sz w:val="18"/>
          <w:szCs w:val="18"/>
        </w:rPr>
        <w:t>部门</w:t>
      </w:r>
      <w:r>
        <w:rPr>
          <w:rFonts w:ascii="仿宋" w:hAnsi="仿宋" w:eastAsia="仿宋" w:cs="仿宋"/>
          <w:spacing w:val="-1"/>
          <w:sz w:val="18"/>
          <w:szCs w:val="18"/>
        </w:rPr>
        <w:t>：</w:t>
      </w:r>
      <w:r>
        <w:rPr>
          <w:rFonts w:ascii="宋体" w:hAnsi="宋体" w:eastAsia="宋体" w:cs="宋体"/>
          <w:spacing w:val="-2"/>
          <w:sz w:val="18"/>
          <w:szCs w:val="18"/>
        </w:rPr>
        <w:t>石</w:t>
      </w:r>
      <w:r>
        <w:rPr>
          <w:rFonts w:ascii="仿宋" w:hAnsi="仿宋" w:eastAsia="仿宋" w:cs="仿宋"/>
          <w:spacing w:val="-2"/>
          <w:sz w:val="18"/>
          <w:szCs w:val="18"/>
        </w:rPr>
        <w:t>家</w:t>
      </w:r>
      <w:r>
        <w:rPr>
          <w:rFonts w:ascii="宋体" w:hAnsi="宋体" w:eastAsia="宋体" w:cs="宋体"/>
          <w:spacing w:val="-2"/>
          <w:sz w:val="18"/>
          <w:szCs w:val="18"/>
        </w:rPr>
        <w:t>庄市鹿泉</w:t>
      </w:r>
      <w:r>
        <w:rPr>
          <w:rFonts w:ascii="仿宋" w:hAnsi="仿宋" w:eastAsia="仿宋" w:cs="仿宋"/>
          <w:spacing w:val="-2"/>
          <w:sz w:val="18"/>
          <w:szCs w:val="18"/>
        </w:rPr>
        <w:t>区</w:t>
      </w:r>
      <w:r>
        <w:rPr>
          <w:rFonts w:ascii="宋体" w:hAnsi="宋体" w:eastAsia="宋体" w:cs="宋体"/>
          <w:spacing w:val="-2"/>
          <w:sz w:val="18"/>
          <w:szCs w:val="18"/>
        </w:rPr>
        <w:t>宜</w:t>
      </w:r>
      <w:r>
        <w:rPr>
          <w:rFonts w:ascii="仿宋" w:hAnsi="仿宋" w:eastAsia="仿宋" w:cs="仿宋"/>
          <w:spacing w:val="-2"/>
          <w:sz w:val="18"/>
          <w:szCs w:val="18"/>
        </w:rPr>
        <w:t>安</w:t>
      </w:r>
      <w:r>
        <w:rPr>
          <w:rFonts w:ascii="宋体" w:hAnsi="宋体" w:eastAsia="宋体" w:cs="宋体"/>
          <w:spacing w:val="-2"/>
          <w:sz w:val="18"/>
          <w:szCs w:val="18"/>
        </w:rPr>
        <w:t>镇</w:t>
      </w:r>
      <w:r>
        <w:rPr>
          <w:rFonts w:ascii="仿宋" w:hAnsi="仿宋" w:eastAsia="仿宋" w:cs="仿宋"/>
          <w:spacing w:val="-2"/>
          <w:sz w:val="18"/>
          <w:szCs w:val="18"/>
        </w:rPr>
        <w:t>人民政府</w:t>
      </w:r>
      <w:r>
        <w:rPr>
          <w:rFonts w:ascii="仿宋" w:hAnsi="仿宋" w:eastAsia="仿宋" w:cs="仿宋"/>
          <w:spacing w:val="2"/>
          <w:sz w:val="18"/>
          <w:szCs w:val="18"/>
        </w:rPr>
        <w:t xml:space="preserve">      </w:t>
      </w:r>
      <w:r>
        <w:rPr>
          <w:rFonts w:hint="eastAsia" w:ascii="仿宋" w:hAnsi="仿宋" w:eastAsia="仿宋" w:cs="仿宋"/>
          <w:spacing w:val="2"/>
          <w:sz w:val="18"/>
          <w:szCs w:val="18"/>
          <w:lang w:eastAsia="zh-CN"/>
        </w:rPr>
        <w:t>　　　　</w:t>
      </w:r>
      <w:r>
        <w:rPr>
          <w:rFonts w:ascii="仿宋" w:hAnsi="仿宋" w:eastAsia="仿宋" w:cs="仿宋"/>
          <w:spacing w:val="2"/>
          <w:sz w:val="18"/>
          <w:szCs w:val="18"/>
        </w:rPr>
        <w:t xml:space="preserve">  </w:t>
      </w:r>
      <w:r>
        <w:rPr>
          <w:rFonts w:ascii="Times New Roman" w:hAnsi="Times New Roman" w:eastAsia="Times New Roman" w:cs="Times New Roman"/>
          <w:spacing w:val="-2"/>
          <w:sz w:val="18"/>
          <w:szCs w:val="18"/>
        </w:rPr>
        <w:t xml:space="preserve">2025 </w:t>
      </w:r>
      <w:r>
        <w:rPr>
          <w:rFonts w:ascii="仿宋" w:hAnsi="仿宋" w:eastAsia="仿宋" w:cs="仿宋"/>
          <w:spacing w:val="-2"/>
          <w:sz w:val="18"/>
          <w:szCs w:val="18"/>
        </w:rPr>
        <w:t xml:space="preserve">年度           </w:t>
      </w:r>
      <w:r>
        <w:rPr>
          <w:rFonts w:hint="eastAsia" w:ascii="仿宋" w:hAnsi="仿宋" w:eastAsia="仿宋" w:cs="仿宋"/>
          <w:spacing w:val="-2"/>
          <w:sz w:val="18"/>
          <w:szCs w:val="18"/>
          <w:lang w:eastAsia="zh-CN"/>
        </w:rPr>
        <w:t>　　</w:t>
      </w:r>
      <w:r>
        <w:rPr>
          <w:rFonts w:ascii="仿宋" w:hAnsi="仿宋" w:eastAsia="仿宋" w:cs="仿宋"/>
          <w:spacing w:val="-2"/>
          <w:sz w:val="18"/>
          <w:szCs w:val="18"/>
        </w:rPr>
        <w:t xml:space="preserve">           金额单</w:t>
      </w:r>
      <w:r>
        <w:rPr>
          <w:rFonts w:ascii="仿宋" w:hAnsi="仿宋" w:eastAsia="仿宋" w:cs="仿宋"/>
          <w:spacing w:val="-3"/>
          <w:sz w:val="18"/>
          <w:szCs w:val="18"/>
        </w:rPr>
        <w:t>位：万元</w:t>
      </w:r>
    </w:p>
    <w:tbl>
      <w:tblPr>
        <w:tblStyle w:val="26"/>
        <w:tblpPr w:leftFromText="180" w:rightFromText="180" w:vertAnchor="text" w:horzAnchor="page" w:tblpX="293" w:tblpY="3"/>
        <w:tblOverlap w:val="never"/>
        <w:tblW w:w="1125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5"/>
        <w:gridCol w:w="1290"/>
        <w:gridCol w:w="1837"/>
        <w:gridCol w:w="645"/>
        <w:gridCol w:w="1022"/>
        <w:gridCol w:w="1719"/>
        <w:gridCol w:w="645"/>
        <w:gridCol w:w="1598"/>
        <w:gridCol w:w="1848"/>
      </w:tblGrid>
      <w:tr w14:paraId="7F187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7" w:hRule="atLeast"/>
        </w:trPr>
        <w:tc>
          <w:tcPr>
            <w:tcW w:w="3782" w:type="dxa"/>
            <w:gridSpan w:val="3"/>
            <w:vAlign w:val="top"/>
          </w:tcPr>
          <w:p w14:paraId="09637F75">
            <w:pPr>
              <w:widowControl/>
              <w:kinsoku w:val="0"/>
              <w:autoSpaceDE w:val="0"/>
              <w:autoSpaceDN w:val="0"/>
              <w:adjustRightInd w:val="0"/>
              <w:snapToGrid w:val="0"/>
              <w:spacing w:before="49" w:line="216" w:lineRule="auto"/>
              <w:ind w:left="158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人员经费</w:t>
            </w:r>
          </w:p>
        </w:tc>
        <w:tc>
          <w:tcPr>
            <w:tcW w:w="7477" w:type="dxa"/>
            <w:gridSpan w:val="6"/>
            <w:vAlign w:val="top"/>
          </w:tcPr>
          <w:p w14:paraId="4FA20318">
            <w:pPr>
              <w:widowControl/>
              <w:kinsoku w:val="0"/>
              <w:autoSpaceDE w:val="0"/>
              <w:autoSpaceDN w:val="0"/>
              <w:adjustRightInd w:val="0"/>
              <w:snapToGrid w:val="0"/>
              <w:spacing w:before="49" w:line="216" w:lineRule="auto"/>
              <w:ind w:left="349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公用经费</w:t>
            </w:r>
          </w:p>
        </w:tc>
      </w:tr>
      <w:tr w14:paraId="53BB9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71CAB9EA">
            <w:pPr>
              <w:widowControl/>
              <w:kinsoku w:val="0"/>
              <w:autoSpaceDE w:val="0"/>
              <w:autoSpaceDN w:val="0"/>
              <w:adjustRightInd w:val="0"/>
              <w:snapToGrid w:val="0"/>
              <w:spacing w:before="39" w:line="239" w:lineRule="auto"/>
              <w:ind w:left="15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w:t>
            </w:r>
          </w:p>
          <w:p w14:paraId="74920086">
            <w:pPr>
              <w:widowControl/>
              <w:kinsoku w:val="0"/>
              <w:autoSpaceDE w:val="0"/>
              <w:autoSpaceDN w:val="0"/>
              <w:adjustRightInd w:val="0"/>
              <w:snapToGrid w:val="0"/>
              <w:spacing w:before="26" w:line="215" w:lineRule="auto"/>
              <w:ind w:left="15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代码</w:t>
            </w:r>
          </w:p>
        </w:tc>
        <w:tc>
          <w:tcPr>
            <w:tcW w:w="1290" w:type="dxa"/>
            <w:vAlign w:val="top"/>
          </w:tcPr>
          <w:p w14:paraId="46660726">
            <w:pPr>
              <w:widowControl/>
              <w:kinsoku w:val="0"/>
              <w:autoSpaceDE w:val="0"/>
              <w:autoSpaceDN w:val="0"/>
              <w:adjustRightInd w:val="0"/>
              <w:snapToGrid w:val="0"/>
              <w:spacing w:before="170" w:line="237" w:lineRule="auto"/>
              <w:ind w:left="29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科目名称</w:t>
            </w:r>
          </w:p>
        </w:tc>
        <w:tc>
          <w:tcPr>
            <w:tcW w:w="1837" w:type="dxa"/>
            <w:vAlign w:val="top"/>
          </w:tcPr>
          <w:p w14:paraId="4A2914A0">
            <w:pPr>
              <w:widowControl/>
              <w:kinsoku w:val="0"/>
              <w:autoSpaceDE w:val="0"/>
              <w:autoSpaceDN w:val="0"/>
              <w:adjustRightInd w:val="0"/>
              <w:snapToGrid w:val="0"/>
              <w:spacing w:before="178" w:line="202" w:lineRule="auto"/>
              <w:ind w:left="76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金额</w:t>
            </w:r>
          </w:p>
        </w:tc>
        <w:tc>
          <w:tcPr>
            <w:tcW w:w="645" w:type="dxa"/>
            <w:vAlign w:val="top"/>
          </w:tcPr>
          <w:p w14:paraId="4C2E0070">
            <w:pPr>
              <w:widowControl/>
              <w:kinsoku w:val="0"/>
              <w:autoSpaceDE w:val="0"/>
              <w:autoSpaceDN w:val="0"/>
              <w:adjustRightInd w:val="0"/>
              <w:snapToGrid w:val="0"/>
              <w:spacing w:before="39" w:line="239" w:lineRule="auto"/>
              <w:ind w:left="15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w:t>
            </w:r>
          </w:p>
          <w:p w14:paraId="2385357C">
            <w:pPr>
              <w:widowControl/>
              <w:kinsoku w:val="0"/>
              <w:autoSpaceDE w:val="0"/>
              <w:autoSpaceDN w:val="0"/>
              <w:adjustRightInd w:val="0"/>
              <w:snapToGrid w:val="0"/>
              <w:spacing w:before="26" w:line="215" w:lineRule="auto"/>
              <w:ind w:left="14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代码</w:t>
            </w:r>
          </w:p>
        </w:tc>
        <w:tc>
          <w:tcPr>
            <w:tcW w:w="1022" w:type="dxa"/>
            <w:vAlign w:val="top"/>
          </w:tcPr>
          <w:p w14:paraId="0A854C88">
            <w:pPr>
              <w:widowControl/>
              <w:kinsoku w:val="0"/>
              <w:autoSpaceDE w:val="0"/>
              <w:autoSpaceDN w:val="0"/>
              <w:adjustRightInd w:val="0"/>
              <w:snapToGrid w:val="0"/>
              <w:spacing w:before="170" w:line="237" w:lineRule="auto"/>
              <w:ind w:left="16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科目名称</w:t>
            </w:r>
          </w:p>
        </w:tc>
        <w:tc>
          <w:tcPr>
            <w:tcW w:w="1719" w:type="dxa"/>
            <w:vAlign w:val="top"/>
          </w:tcPr>
          <w:p w14:paraId="5B57F497">
            <w:pPr>
              <w:widowControl/>
              <w:kinsoku w:val="0"/>
              <w:autoSpaceDE w:val="0"/>
              <w:autoSpaceDN w:val="0"/>
              <w:adjustRightInd w:val="0"/>
              <w:snapToGrid w:val="0"/>
              <w:spacing w:before="178" w:line="202" w:lineRule="auto"/>
              <w:ind w:left="70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金额</w:t>
            </w:r>
          </w:p>
        </w:tc>
        <w:tc>
          <w:tcPr>
            <w:tcW w:w="645" w:type="dxa"/>
            <w:vAlign w:val="top"/>
          </w:tcPr>
          <w:p w14:paraId="61C27BDF">
            <w:pPr>
              <w:widowControl/>
              <w:kinsoku w:val="0"/>
              <w:autoSpaceDE w:val="0"/>
              <w:autoSpaceDN w:val="0"/>
              <w:adjustRightInd w:val="0"/>
              <w:snapToGrid w:val="0"/>
              <w:spacing w:before="39" w:line="239" w:lineRule="auto"/>
              <w:ind w:left="15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w:t>
            </w:r>
          </w:p>
          <w:p w14:paraId="162AF823">
            <w:pPr>
              <w:widowControl/>
              <w:kinsoku w:val="0"/>
              <w:autoSpaceDE w:val="0"/>
              <w:autoSpaceDN w:val="0"/>
              <w:adjustRightInd w:val="0"/>
              <w:snapToGrid w:val="0"/>
              <w:spacing w:before="26" w:line="215" w:lineRule="auto"/>
              <w:ind w:left="15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代码</w:t>
            </w:r>
          </w:p>
        </w:tc>
        <w:tc>
          <w:tcPr>
            <w:tcW w:w="1598" w:type="dxa"/>
            <w:vAlign w:val="top"/>
          </w:tcPr>
          <w:p w14:paraId="2179CDE8">
            <w:pPr>
              <w:widowControl/>
              <w:kinsoku w:val="0"/>
              <w:autoSpaceDE w:val="0"/>
              <w:autoSpaceDN w:val="0"/>
              <w:adjustRightInd w:val="0"/>
              <w:snapToGrid w:val="0"/>
              <w:spacing w:before="170" w:line="237" w:lineRule="auto"/>
              <w:ind w:left="47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科目名称</w:t>
            </w:r>
          </w:p>
        </w:tc>
        <w:tc>
          <w:tcPr>
            <w:tcW w:w="1848" w:type="dxa"/>
            <w:vAlign w:val="top"/>
          </w:tcPr>
          <w:p w14:paraId="491CF048">
            <w:pPr>
              <w:widowControl/>
              <w:kinsoku w:val="0"/>
              <w:autoSpaceDE w:val="0"/>
              <w:autoSpaceDN w:val="0"/>
              <w:adjustRightInd w:val="0"/>
              <w:snapToGrid w:val="0"/>
              <w:spacing w:before="178" w:line="202" w:lineRule="auto"/>
              <w:ind w:left="77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金额</w:t>
            </w:r>
          </w:p>
        </w:tc>
      </w:tr>
      <w:tr w14:paraId="39D09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2A8B56AD">
            <w:pPr>
              <w:kinsoku w:val="0"/>
              <w:autoSpaceDE w:val="0"/>
              <w:autoSpaceDN w:val="0"/>
              <w:adjustRightInd w:val="0"/>
              <w:snapToGrid w:val="0"/>
              <w:spacing w:before="194" w:line="186" w:lineRule="auto"/>
              <w:ind w:left="19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w:t>
            </w:r>
          </w:p>
        </w:tc>
        <w:tc>
          <w:tcPr>
            <w:tcW w:w="1290" w:type="dxa"/>
            <w:vAlign w:val="top"/>
          </w:tcPr>
          <w:p w14:paraId="3B0D3432">
            <w:pPr>
              <w:widowControl/>
              <w:kinsoku w:val="0"/>
              <w:autoSpaceDE w:val="0"/>
              <w:autoSpaceDN w:val="0"/>
              <w:adjustRightInd w:val="0"/>
              <w:snapToGrid w:val="0"/>
              <w:spacing w:before="170" w:line="239" w:lineRule="auto"/>
              <w:ind w:left="10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工资福利支出</w:t>
            </w:r>
          </w:p>
        </w:tc>
        <w:tc>
          <w:tcPr>
            <w:tcW w:w="1837" w:type="dxa"/>
            <w:vAlign w:val="top"/>
          </w:tcPr>
          <w:p w14:paraId="4FBCA84F">
            <w:pPr>
              <w:kinsoku w:val="0"/>
              <w:autoSpaceDE w:val="0"/>
              <w:autoSpaceDN w:val="0"/>
              <w:adjustRightInd w:val="0"/>
              <w:snapToGrid w:val="0"/>
              <w:spacing w:before="194" w:line="186" w:lineRule="auto"/>
              <w:ind w:left="1163"/>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3"/>
                <w:kern w:val="0"/>
                <w:sz w:val="18"/>
                <w:szCs w:val="18"/>
                <w:lang w:val="en-US" w:eastAsia="en-US" w:bidi="ar-SA"/>
              </w:rPr>
              <w:t>1,056.12</w:t>
            </w:r>
          </w:p>
        </w:tc>
        <w:tc>
          <w:tcPr>
            <w:tcW w:w="645" w:type="dxa"/>
            <w:vAlign w:val="top"/>
          </w:tcPr>
          <w:p w14:paraId="6AA79149">
            <w:pPr>
              <w:kinsoku w:val="0"/>
              <w:autoSpaceDE w:val="0"/>
              <w:autoSpaceDN w:val="0"/>
              <w:adjustRightInd w:val="0"/>
              <w:snapToGrid w:val="0"/>
              <w:spacing w:before="194" w:line="186" w:lineRule="auto"/>
              <w:ind w:left="19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w:t>
            </w:r>
          </w:p>
        </w:tc>
        <w:tc>
          <w:tcPr>
            <w:tcW w:w="1022" w:type="dxa"/>
            <w:vAlign w:val="top"/>
          </w:tcPr>
          <w:p w14:paraId="6F152614">
            <w:pPr>
              <w:widowControl/>
              <w:kinsoku w:val="0"/>
              <w:autoSpaceDE w:val="0"/>
              <w:autoSpaceDN w:val="0"/>
              <w:adjustRightInd w:val="0"/>
              <w:snapToGrid w:val="0"/>
              <w:spacing w:before="41" w:line="240" w:lineRule="auto"/>
              <w:ind w:left="109" w:right="217" w:firstLine="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商品和服</w:t>
            </w:r>
            <w:r>
              <w:rPr>
                <w:rFonts w:ascii="仿宋" w:hAnsi="仿宋" w:eastAsia="仿宋" w:cs="仿宋"/>
                <w:snapToGrid w:val="0"/>
                <w:color w:val="000000"/>
                <w:spacing w:val="-3"/>
                <w:kern w:val="0"/>
                <w:sz w:val="18"/>
                <w:szCs w:val="18"/>
                <w:lang w:eastAsia="en-US"/>
              </w:rPr>
              <w:t>务支出</w:t>
            </w:r>
          </w:p>
        </w:tc>
        <w:tc>
          <w:tcPr>
            <w:tcW w:w="1719" w:type="dxa"/>
            <w:vAlign w:val="top"/>
          </w:tcPr>
          <w:p w14:paraId="294322D3">
            <w:pPr>
              <w:kinsoku w:val="0"/>
              <w:autoSpaceDE w:val="0"/>
              <w:autoSpaceDN w:val="0"/>
              <w:adjustRightInd w:val="0"/>
              <w:snapToGrid w:val="0"/>
              <w:spacing w:before="194" w:line="186" w:lineRule="auto"/>
              <w:ind w:left="125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98.70</w:t>
            </w:r>
          </w:p>
        </w:tc>
        <w:tc>
          <w:tcPr>
            <w:tcW w:w="645" w:type="dxa"/>
            <w:vAlign w:val="top"/>
          </w:tcPr>
          <w:p w14:paraId="79C78DE0">
            <w:pPr>
              <w:kinsoku w:val="0"/>
              <w:autoSpaceDE w:val="0"/>
              <w:autoSpaceDN w:val="0"/>
              <w:adjustRightInd w:val="0"/>
              <w:snapToGrid w:val="0"/>
              <w:spacing w:before="194" w:line="186" w:lineRule="auto"/>
              <w:ind w:left="1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307</w:t>
            </w:r>
          </w:p>
        </w:tc>
        <w:tc>
          <w:tcPr>
            <w:tcW w:w="1598" w:type="dxa"/>
            <w:vAlign w:val="top"/>
          </w:tcPr>
          <w:p w14:paraId="12417C83">
            <w:pPr>
              <w:widowControl/>
              <w:kinsoku w:val="0"/>
              <w:autoSpaceDE w:val="0"/>
              <w:autoSpaceDN w:val="0"/>
              <w:adjustRightInd w:val="0"/>
              <w:snapToGrid w:val="0"/>
              <w:spacing w:before="41" w:line="240" w:lineRule="auto"/>
              <w:ind w:left="115" w:right="265" w:hanging="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债务利息及费用</w:t>
            </w:r>
            <w:r>
              <w:rPr>
                <w:rFonts w:ascii="仿宋" w:hAnsi="仿宋" w:eastAsia="仿宋" w:cs="仿宋"/>
                <w:snapToGrid w:val="0"/>
                <w:color w:val="000000"/>
                <w:spacing w:val="-4"/>
                <w:kern w:val="0"/>
                <w:sz w:val="18"/>
                <w:szCs w:val="18"/>
                <w:lang w:eastAsia="en-US"/>
              </w:rPr>
              <w:t>支出</w:t>
            </w:r>
          </w:p>
        </w:tc>
        <w:tc>
          <w:tcPr>
            <w:tcW w:w="1848" w:type="dxa"/>
            <w:vAlign w:val="top"/>
          </w:tcPr>
          <w:p w14:paraId="52162FC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DCA4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6E513491">
            <w:pPr>
              <w:kinsoku w:val="0"/>
              <w:autoSpaceDE w:val="0"/>
              <w:autoSpaceDN w:val="0"/>
              <w:adjustRightInd w:val="0"/>
              <w:snapToGrid w:val="0"/>
              <w:spacing w:before="65"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30101</w:t>
            </w:r>
          </w:p>
        </w:tc>
        <w:tc>
          <w:tcPr>
            <w:tcW w:w="1290" w:type="dxa"/>
            <w:vAlign w:val="top"/>
          </w:tcPr>
          <w:p w14:paraId="62E93462">
            <w:pPr>
              <w:widowControl/>
              <w:kinsoku w:val="0"/>
              <w:autoSpaceDE w:val="0"/>
              <w:autoSpaceDN w:val="0"/>
              <w:adjustRightInd w:val="0"/>
              <w:snapToGrid w:val="0"/>
              <w:spacing w:before="42" w:line="213" w:lineRule="auto"/>
              <w:ind w:left="28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基本工资</w:t>
            </w:r>
          </w:p>
        </w:tc>
        <w:tc>
          <w:tcPr>
            <w:tcW w:w="1837" w:type="dxa"/>
            <w:vAlign w:val="top"/>
          </w:tcPr>
          <w:p w14:paraId="7BE5961D">
            <w:pPr>
              <w:kinsoku w:val="0"/>
              <w:autoSpaceDE w:val="0"/>
              <w:autoSpaceDN w:val="0"/>
              <w:adjustRightInd w:val="0"/>
              <w:snapToGrid w:val="0"/>
              <w:spacing w:before="65" w:line="186" w:lineRule="auto"/>
              <w:ind w:left="1280"/>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261.35</w:t>
            </w:r>
          </w:p>
        </w:tc>
        <w:tc>
          <w:tcPr>
            <w:tcW w:w="645" w:type="dxa"/>
            <w:vAlign w:val="top"/>
          </w:tcPr>
          <w:p w14:paraId="2BF702D6">
            <w:pPr>
              <w:kinsoku w:val="0"/>
              <w:autoSpaceDE w:val="0"/>
              <w:autoSpaceDN w:val="0"/>
              <w:adjustRightInd w:val="0"/>
              <w:snapToGrid w:val="0"/>
              <w:spacing w:before="65"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30201</w:t>
            </w:r>
          </w:p>
        </w:tc>
        <w:tc>
          <w:tcPr>
            <w:tcW w:w="1022" w:type="dxa"/>
            <w:vAlign w:val="top"/>
          </w:tcPr>
          <w:p w14:paraId="5B5941D5">
            <w:pPr>
              <w:widowControl/>
              <w:kinsoku w:val="0"/>
              <w:autoSpaceDE w:val="0"/>
              <w:autoSpaceDN w:val="0"/>
              <w:adjustRightInd w:val="0"/>
              <w:snapToGrid w:val="0"/>
              <w:spacing w:before="42" w:line="213"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办公费</w:t>
            </w:r>
          </w:p>
        </w:tc>
        <w:tc>
          <w:tcPr>
            <w:tcW w:w="1719" w:type="dxa"/>
            <w:vAlign w:val="top"/>
          </w:tcPr>
          <w:p w14:paraId="1B3531D3">
            <w:pPr>
              <w:kinsoku w:val="0"/>
              <w:autoSpaceDE w:val="0"/>
              <w:autoSpaceDN w:val="0"/>
              <w:adjustRightInd w:val="0"/>
              <w:snapToGrid w:val="0"/>
              <w:spacing w:before="65" w:line="186" w:lineRule="auto"/>
              <w:ind w:left="127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4"/>
                <w:kern w:val="0"/>
                <w:sz w:val="18"/>
                <w:szCs w:val="18"/>
                <w:lang w:val="en-US" w:eastAsia="en-US" w:bidi="ar-SA"/>
              </w:rPr>
              <w:t>11.27</w:t>
            </w:r>
          </w:p>
        </w:tc>
        <w:tc>
          <w:tcPr>
            <w:tcW w:w="645" w:type="dxa"/>
            <w:vAlign w:val="top"/>
          </w:tcPr>
          <w:p w14:paraId="126112A8">
            <w:pPr>
              <w:kinsoku w:val="0"/>
              <w:autoSpaceDE w:val="0"/>
              <w:autoSpaceDN w:val="0"/>
              <w:adjustRightInd w:val="0"/>
              <w:snapToGrid w:val="0"/>
              <w:spacing w:before="65"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30701</w:t>
            </w:r>
          </w:p>
        </w:tc>
        <w:tc>
          <w:tcPr>
            <w:tcW w:w="1598" w:type="dxa"/>
            <w:vAlign w:val="top"/>
          </w:tcPr>
          <w:p w14:paraId="7E9E7418">
            <w:pPr>
              <w:widowControl/>
              <w:kinsoku w:val="0"/>
              <w:autoSpaceDE w:val="0"/>
              <w:autoSpaceDN w:val="0"/>
              <w:adjustRightInd w:val="0"/>
              <w:snapToGrid w:val="0"/>
              <w:spacing w:before="42" w:line="213" w:lineRule="auto"/>
              <w:ind w:left="13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国内债务付息</w:t>
            </w:r>
          </w:p>
        </w:tc>
        <w:tc>
          <w:tcPr>
            <w:tcW w:w="1848" w:type="dxa"/>
            <w:vAlign w:val="top"/>
          </w:tcPr>
          <w:p w14:paraId="55D1567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09BD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4ED1AC3E">
            <w:pPr>
              <w:kinsoku w:val="0"/>
              <w:autoSpaceDE w:val="0"/>
              <w:autoSpaceDN w:val="0"/>
              <w:adjustRightInd w:val="0"/>
              <w:snapToGrid w:val="0"/>
              <w:spacing w:before="65"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30102</w:t>
            </w:r>
          </w:p>
        </w:tc>
        <w:tc>
          <w:tcPr>
            <w:tcW w:w="1290" w:type="dxa"/>
            <w:vAlign w:val="top"/>
          </w:tcPr>
          <w:p w14:paraId="66C4C35D">
            <w:pPr>
              <w:widowControl/>
              <w:kinsoku w:val="0"/>
              <w:autoSpaceDE w:val="0"/>
              <w:autoSpaceDN w:val="0"/>
              <w:adjustRightInd w:val="0"/>
              <w:snapToGrid w:val="0"/>
              <w:spacing w:before="42" w:line="213" w:lineRule="auto"/>
              <w:ind w:left="28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津贴补贴</w:t>
            </w:r>
          </w:p>
        </w:tc>
        <w:tc>
          <w:tcPr>
            <w:tcW w:w="1837" w:type="dxa"/>
            <w:vAlign w:val="top"/>
          </w:tcPr>
          <w:p w14:paraId="374FC4C2">
            <w:pPr>
              <w:kinsoku w:val="0"/>
              <w:autoSpaceDE w:val="0"/>
              <w:autoSpaceDN w:val="0"/>
              <w:adjustRightInd w:val="0"/>
              <w:snapToGrid w:val="0"/>
              <w:spacing w:before="65" w:line="186" w:lineRule="auto"/>
              <w:ind w:left="12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3"/>
                <w:kern w:val="0"/>
                <w:sz w:val="18"/>
                <w:szCs w:val="18"/>
                <w:lang w:val="en-US" w:eastAsia="en-US" w:bidi="ar-SA"/>
              </w:rPr>
              <w:t>180.33</w:t>
            </w:r>
          </w:p>
        </w:tc>
        <w:tc>
          <w:tcPr>
            <w:tcW w:w="645" w:type="dxa"/>
            <w:vAlign w:val="top"/>
          </w:tcPr>
          <w:p w14:paraId="52696088">
            <w:pPr>
              <w:kinsoku w:val="0"/>
              <w:autoSpaceDE w:val="0"/>
              <w:autoSpaceDN w:val="0"/>
              <w:adjustRightInd w:val="0"/>
              <w:snapToGrid w:val="0"/>
              <w:spacing w:before="65"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30202</w:t>
            </w:r>
          </w:p>
        </w:tc>
        <w:tc>
          <w:tcPr>
            <w:tcW w:w="1022" w:type="dxa"/>
            <w:vAlign w:val="top"/>
          </w:tcPr>
          <w:p w14:paraId="4669AA72">
            <w:pPr>
              <w:widowControl/>
              <w:kinsoku w:val="0"/>
              <w:autoSpaceDE w:val="0"/>
              <w:autoSpaceDN w:val="0"/>
              <w:adjustRightInd w:val="0"/>
              <w:snapToGrid w:val="0"/>
              <w:spacing w:before="42" w:line="213" w:lineRule="auto"/>
              <w:ind w:left="12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7"/>
                <w:kern w:val="0"/>
                <w:sz w:val="18"/>
                <w:szCs w:val="18"/>
                <w:lang w:eastAsia="en-US"/>
              </w:rPr>
              <w:t>印刷费</w:t>
            </w:r>
          </w:p>
        </w:tc>
        <w:tc>
          <w:tcPr>
            <w:tcW w:w="1719" w:type="dxa"/>
            <w:vAlign w:val="top"/>
          </w:tcPr>
          <w:p w14:paraId="2AC6F4A0">
            <w:pPr>
              <w:kinsoku w:val="0"/>
              <w:autoSpaceDE w:val="0"/>
              <w:autoSpaceDN w:val="0"/>
              <w:adjustRightInd w:val="0"/>
              <w:snapToGrid w:val="0"/>
              <w:spacing w:before="65" w:line="186" w:lineRule="auto"/>
              <w:ind w:left="136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4"/>
                <w:kern w:val="0"/>
                <w:sz w:val="18"/>
                <w:szCs w:val="18"/>
                <w:lang w:val="en-US" w:eastAsia="en-US" w:bidi="ar-SA"/>
              </w:rPr>
              <w:t>1.34</w:t>
            </w:r>
          </w:p>
        </w:tc>
        <w:tc>
          <w:tcPr>
            <w:tcW w:w="645" w:type="dxa"/>
            <w:vAlign w:val="top"/>
          </w:tcPr>
          <w:p w14:paraId="5FD59983">
            <w:pPr>
              <w:kinsoku w:val="0"/>
              <w:autoSpaceDE w:val="0"/>
              <w:autoSpaceDN w:val="0"/>
              <w:adjustRightInd w:val="0"/>
              <w:snapToGrid w:val="0"/>
              <w:spacing w:before="65"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30702</w:t>
            </w:r>
          </w:p>
        </w:tc>
        <w:tc>
          <w:tcPr>
            <w:tcW w:w="1598" w:type="dxa"/>
            <w:vAlign w:val="top"/>
          </w:tcPr>
          <w:p w14:paraId="6756DEE9">
            <w:pPr>
              <w:widowControl/>
              <w:kinsoku w:val="0"/>
              <w:autoSpaceDE w:val="0"/>
              <w:autoSpaceDN w:val="0"/>
              <w:adjustRightInd w:val="0"/>
              <w:snapToGrid w:val="0"/>
              <w:spacing w:before="42" w:line="213" w:lineRule="auto"/>
              <w:ind w:left="13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国外债务付息</w:t>
            </w:r>
          </w:p>
        </w:tc>
        <w:tc>
          <w:tcPr>
            <w:tcW w:w="1848" w:type="dxa"/>
            <w:vAlign w:val="top"/>
          </w:tcPr>
          <w:p w14:paraId="4EAE12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3395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3D45BFA2">
            <w:pPr>
              <w:kinsoku w:val="0"/>
              <w:autoSpaceDE w:val="0"/>
              <w:autoSpaceDN w:val="0"/>
              <w:adjustRightInd w:val="0"/>
              <w:snapToGrid w:val="0"/>
              <w:spacing w:before="66"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30103</w:t>
            </w:r>
          </w:p>
        </w:tc>
        <w:tc>
          <w:tcPr>
            <w:tcW w:w="1290" w:type="dxa"/>
            <w:vAlign w:val="top"/>
          </w:tcPr>
          <w:p w14:paraId="0837CFF0">
            <w:pPr>
              <w:widowControl/>
              <w:kinsoku w:val="0"/>
              <w:autoSpaceDE w:val="0"/>
              <w:autoSpaceDN w:val="0"/>
              <w:adjustRightInd w:val="0"/>
              <w:snapToGrid w:val="0"/>
              <w:spacing w:before="42" w:line="213" w:lineRule="auto"/>
              <w:ind w:left="28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奖金</w:t>
            </w:r>
          </w:p>
        </w:tc>
        <w:tc>
          <w:tcPr>
            <w:tcW w:w="1837" w:type="dxa"/>
            <w:vAlign w:val="top"/>
          </w:tcPr>
          <w:p w14:paraId="5F3EEF14">
            <w:pPr>
              <w:kinsoku w:val="0"/>
              <w:autoSpaceDE w:val="0"/>
              <w:autoSpaceDN w:val="0"/>
              <w:adjustRightInd w:val="0"/>
              <w:snapToGrid w:val="0"/>
              <w:spacing w:before="66" w:line="186" w:lineRule="auto"/>
              <w:ind w:left="12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3"/>
                <w:kern w:val="0"/>
                <w:sz w:val="18"/>
                <w:szCs w:val="18"/>
                <w:lang w:val="en-US" w:eastAsia="en-US" w:bidi="ar-SA"/>
              </w:rPr>
              <w:t>183.31</w:t>
            </w:r>
          </w:p>
        </w:tc>
        <w:tc>
          <w:tcPr>
            <w:tcW w:w="645" w:type="dxa"/>
            <w:vAlign w:val="top"/>
          </w:tcPr>
          <w:p w14:paraId="30559229">
            <w:pPr>
              <w:kinsoku w:val="0"/>
              <w:autoSpaceDE w:val="0"/>
              <w:autoSpaceDN w:val="0"/>
              <w:adjustRightInd w:val="0"/>
              <w:snapToGrid w:val="0"/>
              <w:spacing w:before="66"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30204</w:t>
            </w:r>
          </w:p>
        </w:tc>
        <w:tc>
          <w:tcPr>
            <w:tcW w:w="1022" w:type="dxa"/>
            <w:vAlign w:val="top"/>
          </w:tcPr>
          <w:p w14:paraId="0D489DA0">
            <w:pPr>
              <w:widowControl/>
              <w:kinsoku w:val="0"/>
              <w:autoSpaceDE w:val="0"/>
              <w:autoSpaceDN w:val="0"/>
              <w:adjustRightInd w:val="0"/>
              <w:snapToGrid w:val="0"/>
              <w:spacing w:before="42" w:line="213"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手续费</w:t>
            </w:r>
          </w:p>
        </w:tc>
        <w:tc>
          <w:tcPr>
            <w:tcW w:w="1719" w:type="dxa"/>
            <w:vAlign w:val="top"/>
          </w:tcPr>
          <w:p w14:paraId="27FC558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74B08AB">
            <w:pPr>
              <w:kinsoku w:val="0"/>
              <w:autoSpaceDE w:val="0"/>
              <w:autoSpaceDN w:val="0"/>
              <w:adjustRightInd w:val="0"/>
              <w:snapToGrid w:val="0"/>
              <w:spacing w:before="66" w:line="186" w:lineRule="auto"/>
              <w:ind w:left="1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w:t>
            </w:r>
          </w:p>
        </w:tc>
        <w:tc>
          <w:tcPr>
            <w:tcW w:w="1598" w:type="dxa"/>
            <w:vAlign w:val="top"/>
          </w:tcPr>
          <w:p w14:paraId="43290CCB">
            <w:pPr>
              <w:widowControl/>
              <w:kinsoku w:val="0"/>
              <w:autoSpaceDE w:val="0"/>
              <w:autoSpaceDN w:val="0"/>
              <w:adjustRightInd w:val="0"/>
              <w:snapToGrid w:val="0"/>
              <w:spacing w:before="42" w:line="213" w:lineRule="auto"/>
              <w:ind w:left="11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资本性支出</w:t>
            </w:r>
          </w:p>
        </w:tc>
        <w:tc>
          <w:tcPr>
            <w:tcW w:w="1848" w:type="dxa"/>
            <w:vAlign w:val="top"/>
          </w:tcPr>
          <w:p w14:paraId="6EF0861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1505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6A634894">
            <w:pPr>
              <w:kinsoku w:val="0"/>
              <w:autoSpaceDE w:val="0"/>
              <w:autoSpaceDN w:val="0"/>
              <w:adjustRightInd w:val="0"/>
              <w:snapToGrid w:val="0"/>
              <w:spacing w:before="66"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30106</w:t>
            </w:r>
          </w:p>
        </w:tc>
        <w:tc>
          <w:tcPr>
            <w:tcW w:w="1290" w:type="dxa"/>
            <w:vAlign w:val="top"/>
          </w:tcPr>
          <w:p w14:paraId="7CBC64B6">
            <w:pPr>
              <w:widowControl/>
              <w:kinsoku w:val="0"/>
              <w:autoSpaceDE w:val="0"/>
              <w:autoSpaceDN w:val="0"/>
              <w:adjustRightInd w:val="0"/>
              <w:snapToGrid w:val="0"/>
              <w:spacing w:before="42" w:line="213" w:lineRule="auto"/>
              <w:ind w:left="27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伙食补助费</w:t>
            </w:r>
          </w:p>
        </w:tc>
        <w:tc>
          <w:tcPr>
            <w:tcW w:w="1837" w:type="dxa"/>
            <w:vAlign w:val="top"/>
          </w:tcPr>
          <w:p w14:paraId="6F6C075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61D48501">
            <w:pPr>
              <w:kinsoku w:val="0"/>
              <w:autoSpaceDE w:val="0"/>
              <w:autoSpaceDN w:val="0"/>
              <w:adjustRightInd w:val="0"/>
              <w:snapToGrid w:val="0"/>
              <w:spacing w:before="66"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30205</w:t>
            </w:r>
          </w:p>
        </w:tc>
        <w:tc>
          <w:tcPr>
            <w:tcW w:w="1022" w:type="dxa"/>
            <w:vAlign w:val="top"/>
          </w:tcPr>
          <w:p w14:paraId="37A72F41">
            <w:pPr>
              <w:widowControl/>
              <w:kinsoku w:val="0"/>
              <w:autoSpaceDE w:val="0"/>
              <w:autoSpaceDN w:val="0"/>
              <w:adjustRightInd w:val="0"/>
              <w:snapToGrid w:val="0"/>
              <w:spacing w:before="42" w:line="213" w:lineRule="auto"/>
              <w:ind w:left="10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水费</w:t>
            </w:r>
          </w:p>
        </w:tc>
        <w:tc>
          <w:tcPr>
            <w:tcW w:w="1719" w:type="dxa"/>
            <w:vAlign w:val="top"/>
          </w:tcPr>
          <w:p w14:paraId="144820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2033B208">
            <w:pPr>
              <w:kinsoku w:val="0"/>
              <w:autoSpaceDE w:val="0"/>
              <w:autoSpaceDN w:val="0"/>
              <w:adjustRightInd w:val="0"/>
              <w:snapToGrid w:val="0"/>
              <w:spacing w:before="66"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31001</w:t>
            </w:r>
          </w:p>
        </w:tc>
        <w:tc>
          <w:tcPr>
            <w:tcW w:w="1598" w:type="dxa"/>
            <w:vAlign w:val="top"/>
          </w:tcPr>
          <w:p w14:paraId="069D1DBD">
            <w:pPr>
              <w:widowControl/>
              <w:kinsoku w:val="0"/>
              <w:autoSpaceDE w:val="0"/>
              <w:autoSpaceDN w:val="0"/>
              <w:adjustRightInd w:val="0"/>
              <w:snapToGrid w:val="0"/>
              <w:spacing w:before="42" w:line="213"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房屋建筑物购建</w:t>
            </w:r>
          </w:p>
        </w:tc>
        <w:tc>
          <w:tcPr>
            <w:tcW w:w="1848" w:type="dxa"/>
            <w:vAlign w:val="top"/>
          </w:tcPr>
          <w:p w14:paraId="309925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D42F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794632C1">
            <w:pPr>
              <w:kinsoku w:val="0"/>
              <w:autoSpaceDE w:val="0"/>
              <w:autoSpaceDN w:val="0"/>
              <w:adjustRightInd w:val="0"/>
              <w:snapToGrid w:val="0"/>
              <w:spacing w:before="66"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30107</w:t>
            </w:r>
          </w:p>
        </w:tc>
        <w:tc>
          <w:tcPr>
            <w:tcW w:w="1290" w:type="dxa"/>
            <w:vAlign w:val="top"/>
          </w:tcPr>
          <w:p w14:paraId="386682F7">
            <w:pPr>
              <w:widowControl/>
              <w:kinsoku w:val="0"/>
              <w:autoSpaceDE w:val="0"/>
              <w:autoSpaceDN w:val="0"/>
              <w:adjustRightInd w:val="0"/>
              <w:snapToGrid w:val="0"/>
              <w:spacing w:before="42" w:line="213" w:lineRule="auto"/>
              <w:ind w:left="28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绩效工资</w:t>
            </w:r>
          </w:p>
        </w:tc>
        <w:tc>
          <w:tcPr>
            <w:tcW w:w="1837" w:type="dxa"/>
            <w:vAlign w:val="top"/>
          </w:tcPr>
          <w:p w14:paraId="4D1CAAA8">
            <w:pPr>
              <w:kinsoku w:val="0"/>
              <w:autoSpaceDE w:val="0"/>
              <w:autoSpaceDN w:val="0"/>
              <w:adjustRightInd w:val="0"/>
              <w:snapToGrid w:val="0"/>
              <w:spacing w:before="66" w:line="186" w:lineRule="auto"/>
              <w:ind w:left="12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3"/>
                <w:kern w:val="0"/>
                <w:sz w:val="18"/>
                <w:szCs w:val="18"/>
                <w:lang w:val="en-US" w:eastAsia="en-US" w:bidi="ar-SA"/>
              </w:rPr>
              <w:t>195.62</w:t>
            </w:r>
          </w:p>
        </w:tc>
        <w:tc>
          <w:tcPr>
            <w:tcW w:w="645" w:type="dxa"/>
            <w:vAlign w:val="top"/>
          </w:tcPr>
          <w:p w14:paraId="3962DF50">
            <w:pPr>
              <w:kinsoku w:val="0"/>
              <w:autoSpaceDE w:val="0"/>
              <w:autoSpaceDN w:val="0"/>
              <w:adjustRightInd w:val="0"/>
              <w:snapToGrid w:val="0"/>
              <w:spacing w:before="66"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30206</w:t>
            </w:r>
          </w:p>
        </w:tc>
        <w:tc>
          <w:tcPr>
            <w:tcW w:w="1022" w:type="dxa"/>
            <w:vAlign w:val="top"/>
          </w:tcPr>
          <w:p w14:paraId="7885D767">
            <w:pPr>
              <w:widowControl/>
              <w:kinsoku w:val="0"/>
              <w:autoSpaceDE w:val="0"/>
              <w:autoSpaceDN w:val="0"/>
              <w:adjustRightInd w:val="0"/>
              <w:snapToGrid w:val="0"/>
              <w:spacing w:before="42" w:line="213" w:lineRule="auto"/>
              <w:ind w:left="12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8"/>
                <w:kern w:val="0"/>
                <w:sz w:val="18"/>
                <w:szCs w:val="18"/>
                <w:lang w:eastAsia="en-US"/>
              </w:rPr>
              <w:t>电费</w:t>
            </w:r>
          </w:p>
        </w:tc>
        <w:tc>
          <w:tcPr>
            <w:tcW w:w="1719" w:type="dxa"/>
            <w:vAlign w:val="top"/>
          </w:tcPr>
          <w:p w14:paraId="7A27B8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62AEBCC2">
            <w:pPr>
              <w:kinsoku w:val="0"/>
              <w:autoSpaceDE w:val="0"/>
              <w:autoSpaceDN w:val="0"/>
              <w:adjustRightInd w:val="0"/>
              <w:snapToGrid w:val="0"/>
              <w:spacing w:before="66"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31002</w:t>
            </w:r>
          </w:p>
        </w:tc>
        <w:tc>
          <w:tcPr>
            <w:tcW w:w="1598" w:type="dxa"/>
            <w:vAlign w:val="top"/>
          </w:tcPr>
          <w:p w14:paraId="2291E324">
            <w:pPr>
              <w:widowControl/>
              <w:kinsoku w:val="0"/>
              <w:autoSpaceDE w:val="0"/>
              <w:autoSpaceDN w:val="0"/>
              <w:adjustRightInd w:val="0"/>
              <w:snapToGrid w:val="0"/>
              <w:spacing w:before="42" w:line="213" w:lineRule="auto"/>
              <w:ind w:left="12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办公设备购置</w:t>
            </w:r>
          </w:p>
        </w:tc>
        <w:tc>
          <w:tcPr>
            <w:tcW w:w="1848" w:type="dxa"/>
            <w:vAlign w:val="top"/>
          </w:tcPr>
          <w:p w14:paraId="74500BD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C731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3" w:hRule="atLeast"/>
        </w:trPr>
        <w:tc>
          <w:tcPr>
            <w:tcW w:w="655" w:type="dxa"/>
            <w:vAlign w:val="top"/>
          </w:tcPr>
          <w:p w14:paraId="799E65F5">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0F6AC159">
            <w:pPr>
              <w:kinsoku w:val="0"/>
              <w:autoSpaceDE w:val="0"/>
              <w:autoSpaceDN w:val="0"/>
              <w:adjustRightInd w:val="0"/>
              <w:snapToGrid w:val="0"/>
              <w:spacing w:before="5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30108</w:t>
            </w:r>
          </w:p>
        </w:tc>
        <w:tc>
          <w:tcPr>
            <w:tcW w:w="1290" w:type="dxa"/>
            <w:vAlign w:val="top"/>
          </w:tcPr>
          <w:p w14:paraId="39718C9D">
            <w:pPr>
              <w:widowControl/>
              <w:kinsoku w:val="0"/>
              <w:autoSpaceDE w:val="0"/>
              <w:autoSpaceDN w:val="0"/>
              <w:adjustRightInd w:val="0"/>
              <w:snapToGrid w:val="0"/>
              <w:spacing w:before="43" w:line="248" w:lineRule="auto"/>
              <w:ind w:left="100" w:right="140" w:hanging="2"/>
              <w:jc w:val="both"/>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机关事业单位基本养老保险</w:t>
            </w:r>
            <w:r>
              <w:rPr>
                <w:rFonts w:ascii="仿宋" w:hAnsi="仿宋" w:eastAsia="仿宋" w:cs="仿宋"/>
                <w:snapToGrid w:val="0"/>
                <w:color w:val="000000"/>
                <w:spacing w:val="-3"/>
                <w:kern w:val="0"/>
                <w:sz w:val="18"/>
                <w:szCs w:val="18"/>
                <w:lang w:eastAsia="en-US"/>
              </w:rPr>
              <w:t>缴费</w:t>
            </w:r>
          </w:p>
        </w:tc>
        <w:tc>
          <w:tcPr>
            <w:tcW w:w="1837" w:type="dxa"/>
            <w:vAlign w:val="top"/>
          </w:tcPr>
          <w:p w14:paraId="4742D0D9">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4ADDFEB6">
            <w:pPr>
              <w:kinsoku w:val="0"/>
              <w:autoSpaceDE w:val="0"/>
              <w:autoSpaceDN w:val="0"/>
              <w:adjustRightInd w:val="0"/>
              <w:snapToGrid w:val="0"/>
              <w:spacing w:before="52" w:line="186" w:lineRule="auto"/>
              <w:ind w:left="1377"/>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89.80</w:t>
            </w:r>
          </w:p>
        </w:tc>
        <w:tc>
          <w:tcPr>
            <w:tcW w:w="645" w:type="dxa"/>
            <w:vAlign w:val="top"/>
          </w:tcPr>
          <w:p w14:paraId="0757C245">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6C535C3A">
            <w:pPr>
              <w:kinsoku w:val="0"/>
              <w:autoSpaceDE w:val="0"/>
              <w:autoSpaceDN w:val="0"/>
              <w:adjustRightInd w:val="0"/>
              <w:snapToGrid w:val="0"/>
              <w:spacing w:before="5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30207</w:t>
            </w:r>
          </w:p>
        </w:tc>
        <w:tc>
          <w:tcPr>
            <w:tcW w:w="1022" w:type="dxa"/>
            <w:vAlign w:val="top"/>
          </w:tcPr>
          <w:p w14:paraId="54BDD807">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053026DA">
            <w:pPr>
              <w:widowControl/>
              <w:kinsoku w:val="0"/>
              <w:autoSpaceDE w:val="0"/>
              <w:autoSpaceDN w:val="0"/>
              <w:adjustRightInd w:val="0"/>
              <w:snapToGrid w:val="0"/>
              <w:spacing w:before="58" w:line="238" w:lineRule="auto"/>
              <w:ind w:left="12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6"/>
                <w:kern w:val="0"/>
                <w:sz w:val="18"/>
                <w:szCs w:val="18"/>
                <w:lang w:eastAsia="en-US"/>
              </w:rPr>
              <w:t>邮电费</w:t>
            </w:r>
          </w:p>
        </w:tc>
        <w:tc>
          <w:tcPr>
            <w:tcW w:w="1719" w:type="dxa"/>
            <w:vAlign w:val="top"/>
          </w:tcPr>
          <w:p w14:paraId="3E7BEBF7">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3011912D">
            <w:pPr>
              <w:kinsoku w:val="0"/>
              <w:autoSpaceDE w:val="0"/>
              <w:autoSpaceDN w:val="0"/>
              <w:adjustRightInd w:val="0"/>
              <w:snapToGrid w:val="0"/>
              <w:spacing w:before="52" w:line="186" w:lineRule="auto"/>
              <w:ind w:left="127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4"/>
                <w:kern w:val="0"/>
                <w:sz w:val="18"/>
                <w:szCs w:val="18"/>
                <w:lang w:val="en-US" w:eastAsia="en-US" w:bidi="ar-SA"/>
              </w:rPr>
              <w:t>14.91</w:t>
            </w:r>
          </w:p>
        </w:tc>
        <w:tc>
          <w:tcPr>
            <w:tcW w:w="645" w:type="dxa"/>
            <w:vAlign w:val="top"/>
          </w:tcPr>
          <w:p w14:paraId="791D51CA">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09C1452F">
            <w:pPr>
              <w:kinsoku w:val="0"/>
              <w:autoSpaceDE w:val="0"/>
              <w:autoSpaceDN w:val="0"/>
              <w:adjustRightInd w:val="0"/>
              <w:snapToGrid w:val="0"/>
              <w:spacing w:before="52"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31003</w:t>
            </w:r>
          </w:p>
        </w:tc>
        <w:tc>
          <w:tcPr>
            <w:tcW w:w="1598" w:type="dxa"/>
            <w:vAlign w:val="top"/>
          </w:tcPr>
          <w:p w14:paraId="73671286">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6A879B9F">
            <w:pPr>
              <w:widowControl/>
              <w:kinsoku w:val="0"/>
              <w:autoSpaceDE w:val="0"/>
              <w:autoSpaceDN w:val="0"/>
              <w:adjustRightInd w:val="0"/>
              <w:snapToGrid w:val="0"/>
              <w:spacing w:before="58" w:line="240"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专用设备购置</w:t>
            </w:r>
          </w:p>
        </w:tc>
        <w:tc>
          <w:tcPr>
            <w:tcW w:w="1848" w:type="dxa"/>
            <w:vAlign w:val="top"/>
          </w:tcPr>
          <w:p w14:paraId="0DBFA92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4686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 w:hRule="atLeast"/>
        </w:trPr>
        <w:tc>
          <w:tcPr>
            <w:tcW w:w="655" w:type="dxa"/>
            <w:vAlign w:val="top"/>
          </w:tcPr>
          <w:p w14:paraId="405B537C">
            <w:pPr>
              <w:kinsoku w:val="0"/>
              <w:autoSpaceDE w:val="0"/>
              <w:autoSpaceDN w:val="0"/>
              <w:adjustRightInd w:val="0"/>
              <w:snapToGrid w:val="0"/>
              <w:spacing w:before="68"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30109</w:t>
            </w:r>
          </w:p>
        </w:tc>
        <w:tc>
          <w:tcPr>
            <w:tcW w:w="1290" w:type="dxa"/>
            <w:vAlign w:val="top"/>
          </w:tcPr>
          <w:p w14:paraId="0612114D">
            <w:pPr>
              <w:widowControl/>
              <w:kinsoku w:val="0"/>
              <w:autoSpaceDE w:val="0"/>
              <w:autoSpaceDN w:val="0"/>
              <w:adjustRightInd w:val="0"/>
              <w:snapToGrid w:val="0"/>
              <w:spacing w:before="44" w:line="211" w:lineRule="auto"/>
              <w:ind w:left="10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职业年金缴费</w:t>
            </w:r>
          </w:p>
        </w:tc>
        <w:tc>
          <w:tcPr>
            <w:tcW w:w="1837" w:type="dxa"/>
            <w:vAlign w:val="top"/>
          </w:tcPr>
          <w:p w14:paraId="3686263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2F56B392">
            <w:pPr>
              <w:kinsoku w:val="0"/>
              <w:autoSpaceDE w:val="0"/>
              <w:autoSpaceDN w:val="0"/>
              <w:adjustRightInd w:val="0"/>
              <w:snapToGrid w:val="0"/>
              <w:spacing w:before="68"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30208</w:t>
            </w:r>
          </w:p>
        </w:tc>
        <w:tc>
          <w:tcPr>
            <w:tcW w:w="1022" w:type="dxa"/>
            <w:vAlign w:val="top"/>
          </w:tcPr>
          <w:p w14:paraId="2C9C0C08">
            <w:pPr>
              <w:widowControl/>
              <w:kinsoku w:val="0"/>
              <w:autoSpaceDE w:val="0"/>
              <w:autoSpaceDN w:val="0"/>
              <w:adjustRightInd w:val="0"/>
              <w:snapToGrid w:val="0"/>
              <w:spacing w:before="44" w:line="211" w:lineRule="auto"/>
              <w:ind w:left="10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取暖费</w:t>
            </w:r>
          </w:p>
        </w:tc>
        <w:tc>
          <w:tcPr>
            <w:tcW w:w="1719" w:type="dxa"/>
            <w:vAlign w:val="top"/>
          </w:tcPr>
          <w:p w14:paraId="05401FBC">
            <w:pPr>
              <w:kinsoku w:val="0"/>
              <w:autoSpaceDE w:val="0"/>
              <w:autoSpaceDN w:val="0"/>
              <w:adjustRightInd w:val="0"/>
              <w:snapToGrid w:val="0"/>
              <w:spacing w:before="68" w:line="186" w:lineRule="auto"/>
              <w:ind w:left="127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4"/>
                <w:kern w:val="0"/>
                <w:sz w:val="18"/>
                <w:szCs w:val="18"/>
                <w:lang w:val="en-US" w:eastAsia="en-US" w:bidi="ar-SA"/>
              </w:rPr>
              <w:t>13.50</w:t>
            </w:r>
          </w:p>
        </w:tc>
        <w:tc>
          <w:tcPr>
            <w:tcW w:w="645" w:type="dxa"/>
            <w:vAlign w:val="top"/>
          </w:tcPr>
          <w:p w14:paraId="4B1E415A">
            <w:pPr>
              <w:kinsoku w:val="0"/>
              <w:autoSpaceDE w:val="0"/>
              <w:autoSpaceDN w:val="0"/>
              <w:adjustRightInd w:val="0"/>
              <w:snapToGrid w:val="0"/>
              <w:spacing w:before="68"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31005</w:t>
            </w:r>
          </w:p>
        </w:tc>
        <w:tc>
          <w:tcPr>
            <w:tcW w:w="1598" w:type="dxa"/>
            <w:vAlign w:val="top"/>
          </w:tcPr>
          <w:p w14:paraId="3EE6BB19">
            <w:pPr>
              <w:widowControl/>
              <w:kinsoku w:val="0"/>
              <w:autoSpaceDE w:val="0"/>
              <w:autoSpaceDN w:val="0"/>
              <w:adjustRightInd w:val="0"/>
              <w:snapToGrid w:val="0"/>
              <w:spacing w:before="44" w:line="211" w:lineRule="auto"/>
              <w:ind w:left="11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基础设施建设</w:t>
            </w:r>
          </w:p>
        </w:tc>
        <w:tc>
          <w:tcPr>
            <w:tcW w:w="1848" w:type="dxa"/>
            <w:vAlign w:val="top"/>
          </w:tcPr>
          <w:p w14:paraId="7C2F32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75CE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20DD8EE4">
            <w:pPr>
              <w:kinsoku w:val="0"/>
              <w:autoSpaceDE w:val="0"/>
              <w:autoSpaceDN w:val="0"/>
              <w:adjustRightInd w:val="0"/>
              <w:snapToGrid w:val="0"/>
              <w:spacing w:before="198"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30110</w:t>
            </w:r>
          </w:p>
        </w:tc>
        <w:tc>
          <w:tcPr>
            <w:tcW w:w="1290" w:type="dxa"/>
            <w:vAlign w:val="top"/>
          </w:tcPr>
          <w:p w14:paraId="6F55EB42">
            <w:pPr>
              <w:widowControl/>
              <w:kinsoku w:val="0"/>
              <w:autoSpaceDE w:val="0"/>
              <w:autoSpaceDN w:val="0"/>
              <w:adjustRightInd w:val="0"/>
              <w:snapToGrid w:val="0"/>
              <w:spacing w:before="44" w:line="238" w:lineRule="auto"/>
              <w:ind w:left="96" w:right="140" w:firstLine="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职工基本医疗</w:t>
            </w:r>
            <w:r>
              <w:rPr>
                <w:rFonts w:ascii="仿宋" w:hAnsi="仿宋" w:eastAsia="仿宋" w:cs="仿宋"/>
                <w:snapToGrid w:val="0"/>
                <w:color w:val="000000"/>
                <w:spacing w:val="-2"/>
                <w:kern w:val="0"/>
                <w:sz w:val="18"/>
                <w:szCs w:val="18"/>
                <w:lang w:eastAsia="en-US"/>
              </w:rPr>
              <w:t>保险缴费</w:t>
            </w:r>
          </w:p>
        </w:tc>
        <w:tc>
          <w:tcPr>
            <w:tcW w:w="1837" w:type="dxa"/>
            <w:vAlign w:val="top"/>
          </w:tcPr>
          <w:p w14:paraId="06E3E36F">
            <w:pPr>
              <w:kinsoku w:val="0"/>
              <w:autoSpaceDE w:val="0"/>
              <w:autoSpaceDN w:val="0"/>
              <w:adjustRightInd w:val="0"/>
              <w:snapToGrid w:val="0"/>
              <w:spacing w:before="198" w:line="186" w:lineRule="auto"/>
              <w:ind w:left="1369"/>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46.66</w:t>
            </w:r>
          </w:p>
        </w:tc>
        <w:tc>
          <w:tcPr>
            <w:tcW w:w="645" w:type="dxa"/>
            <w:vAlign w:val="top"/>
          </w:tcPr>
          <w:p w14:paraId="246E9D7C">
            <w:pPr>
              <w:kinsoku w:val="0"/>
              <w:autoSpaceDE w:val="0"/>
              <w:autoSpaceDN w:val="0"/>
              <w:adjustRightInd w:val="0"/>
              <w:snapToGrid w:val="0"/>
              <w:spacing w:before="198"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30209</w:t>
            </w:r>
          </w:p>
        </w:tc>
        <w:tc>
          <w:tcPr>
            <w:tcW w:w="1022" w:type="dxa"/>
            <w:vAlign w:val="top"/>
          </w:tcPr>
          <w:p w14:paraId="74272DCF">
            <w:pPr>
              <w:widowControl/>
              <w:kinsoku w:val="0"/>
              <w:autoSpaceDE w:val="0"/>
              <w:autoSpaceDN w:val="0"/>
              <w:adjustRightInd w:val="0"/>
              <w:snapToGrid w:val="0"/>
              <w:spacing w:before="44" w:line="238" w:lineRule="auto"/>
              <w:ind w:left="114" w:right="217" w:hanging="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物业管理</w:t>
            </w:r>
            <w:r>
              <w:rPr>
                <w:rFonts w:ascii="仿宋" w:hAnsi="仿宋" w:eastAsia="仿宋" w:cs="仿宋"/>
                <w:snapToGrid w:val="0"/>
                <w:color w:val="000000"/>
                <w:kern w:val="0"/>
                <w:sz w:val="18"/>
                <w:szCs w:val="18"/>
                <w:lang w:eastAsia="en-US"/>
              </w:rPr>
              <w:t>费</w:t>
            </w:r>
          </w:p>
        </w:tc>
        <w:tc>
          <w:tcPr>
            <w:tcW w:w="1719" w:type="dxa"/>
            <w:vAlign w:val="top"/>
          </w:tcPr>
          <w:p w14:paraId="6C4B982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5323AE08">
            <w:pPr>
              <w:kinsoku w:val="0"/>
              <w:autoSpaceDE w:val="0"/>
              <w:autoSpaceDN w:val="0"/>
              <w:adjustRightInd w:val="0"/>
              <w:snapToGrid w:val="0"/>
              <w:spacing w:before="198"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31006</w:t>
            </w:r>
          </w:p>
        </w:tc>
        <w:tc>
          <w:tcPr>
            <w:tcW w:w="1598" w:type="dxa"/>
            <w:vAlign w:val="top"/>
          </w:tcPr>
          <w:p w14:paraId="672A348B">
            <w:pPr>
              <w:widowControl/>
              <w:kinsoku w:val="0"/>
              <w:autoSpaceDE w:val="0"/>
              <w:autoSpaceDN w:val="0"/>
              <w:adjustRightInd w:val="0"/>
              <w:snapToGrid w:val="0"/>
              <w:spacing w:before="174" w:line="239" w:lineRule="auto"/>
              <w:ind w:left="11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大型修缮</w:t>
            </w:r>
          </w:p>
        </w:tc>
        <w:tc>
          <w:tcPr>
            <w:tcW w:w="1848" w:type="dxa"/>
            <w:vAlign w:val="top"/>
          </w:tcPr>
          <w:p w14:paraId="5C31F16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ECB0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5D1A0CB1">
            <w:pPr>
              <w:kinsoku w:val="0"/>
              <w:autoSpaceDE w:val="0"/>
              <w:autoSpaceDN w:val="0"/>
              <w:adjustRightInd w:val="0"/>
              <w:snapToGrid w:val="0"/>
              <w:spacing w:before="199"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30111</w:t>
            </w:r>
          </w:p>
        </w:tc>
        <w:tc>
          <w:tcPr>
            <w:tcW w:w="1290" w:type="dxa"/>
            <w:vAlign w:val="top"/>
          </w:tcPr>
          <w:p w14:paraId="28759ECD">
            <w:pPr>
              <w:widowControl/>
              <w:kinsoku w:val="0"/>
              <w:autoSpaceDE w:val="0"/>
              <w:autoSpaceDN w:val="0"/>
              <w:adjustRightInd w:val="0"/>
              <w:snapToGrid w:val="0"/>
              <w:spacing w:before="44" w:line="238" w:lineRule="auto"/>
              <w:ind w:left="98" w:right="14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公务员医疗补</w:t>
            </w:r>
            <w:r>
              <w:rPr>
                <w:rFonts w:ascii="仿宋" w:hAnsi="仿宋" w:eastAsia="仿宋" w:cs="仿宋"/>
                <w:snapToGrid w:val="0"/>
                <w:color w:val="000000"/>
                <w:spacing w:val="-3"/>
                <w:kern w:val="0"/>
                <w:sz w:val="18"/>
                <w:szCs w:val="18"/>
                <w:lang w:eastAsia="en-US"/>
              </w:rPr>
              <w:t>助缴费</w:t>
            </w:r>
          </w:p>
        </w:tc>
        <w:tc>
          <w:tcPr>
            <w:tcW w:w="1837" w:type="dxa"/>
            <w:vAlign w:val="top"/>
          </w:tcPr>
          <w:p w14:paraId="639EAEB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437ED4D2">
            <w:pPr>
              <w:kinsoku w:val="0"/>
              <w:autoSpaceDE w:val="0"/>
              <w:autoSpaceDN w:val="0"/>
              <w:adjustRightInd w:val="0"/>
              <w:snapToGrid w:val="0"/>
              <w:spacing w:before="199"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30211</w:t>
            </w:r>
          </w:p>
        </w:tc>
        <w:tc>
          <w:tcPr>
            <w:tcW w:w="1022" w:type="dxa"/>
            <w:vAlign w:val="top"/>
          </w:tcPr>
          <w:p w14:paraId="7769671A">
            <w:pPr>
              <w:widowControl/>
              <w:kinsoku w:val="0"/>
              <w:autoSpaceDE w:val="0"/>
              <w:autoSpaceDN w:val="0"/>
              <w:adjustRightInd w:val="0"/>
              <w:snapToGrid w:val="0"/>
              <w:spacing w:before="176" w:line="240"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差旅费</w:t>
            </w:r>
          </w:p>
        </w:tc>
        <w:tc>
          <w:tcPr>
            <w:tcW w:w="1719" w:type="dxa"/>
            <w:vAlign w:val="top"/>
          </w:tcPr>
          <w:p w14:paraId="5CDC85F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7F5EB44">
            <w:pPr>
              <w:kinsoku w:val="0"/>
              <w:autoSpaceDE w:val="0"/>
              <w:autoSpaceDN w:val="0"/>
              <w:adjustRightInd w:val="0"/>
              <w:snapToGrid w:val="0"/>
              <w:spacing w:before="199"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31007</w:t>
            </w:r>
          </w:p>
        </w:tc>
        <w:tc>
          <w:tcPr>
            <w:tcW w:w="1598" w:type="dxa"/>
            <w:vAlign w:val="top"/>
          </w:tcPr>
          <w:p w14:paraId="173DA682">
            <w:pPr>
              <w:widowControl/>
              <w:kinsoku w:val="0"/>
              <w:autoSpaceDE w:val="0"/>
              <w:autoSpaceDN w:val="0"/>
              <w:adjustRightInd w:val="0"/>
              <w:snapToGrid w:val="0"/>
              <w:spacing w:before="44" w:line="238" w:lineRule="auto"/>
              <w:ind w:left="114" w:right="265" w:hanging="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信息网络及软件</w:t>
            </w:r>
            <w:r>
              <w:rPr>
                <w:rFonts w:ascii="仿宋" w:hAnsi="仿宋" w:eastAsia="仿宋" w:cs="仿宋"/>
                <w:snapToGrid w:val="0"/>
                <w:color w:val="000000"/>
                <w:spacing w:val="-3"/>
                <w:kern w:val="0"/>
                <w:sz w:val="18"/>
                <w:szCs w:val="18"/>
                <w:lang w:eastAsia="en-US"/>
              </w:rPr>
              <w:t>购置更新</w:t>
            </w:r>
          </w:p>
        </w:tc>
        <w:tc>
          <w:tcPr>
            <w:tcW w:w="1848" w:type="dxa"/>
            <w:vAlign w:val="top"/>
          </w:tcPr>
          <w:p w14:paraId="4A6C5C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C4C2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3" w:hRule="atLeast"/>
        </w:trPr>
        <w:tc>
          <w:tcPr>
            <w:tcW w:w="655" w:type="dxa"/>
            <w:vAlign w:val="top"/>
          </w:tcPr>
          <w:p w14:paraId="44DD1BC0">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eastAsia="en-US"/>
              </w:rPr>
            </w:pPr>
          </w:p>
          <w:p w14:paraId="5C923608">
            <w:pPr>
              <w:kinsoku w:val="0"/>
              <w:autoSpaceDE w:val="0"/>
              <w:autoSpaceDN w:val="0"/>
              <w:adjustRightInd w:val="0"/>
              <w:snapToGrid w:val="0"/>
              <w:spacing w:before="5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30112</w:t>
            </w:r>
          </w:p>
        </w:tc>
        <w:tc>
          <w:tcPr>
            <w:tcW w:w="1290" w:type="dxa"/>
            <w:vAlign w:val="top"/>
          </w:tcPr>
          <w:p w14:paraId="1906769B">
            <w:pPr>
              <w:widowControl/>
              <w:kinsoku w:val="0"/>
              <w:autoSpaceDE w:val="0"/>
              <w:autoSpaceDN w:val="0"/>
              <w:adjustRightInd w:val="0"/>
              <w:snapToGrid w:val="0"/>
              <w:spacing w:before="177" w:line="267" w:lineRule="auto"/>
              <w:ind w:left="102" w:right="140" w:hanging="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其他社会保障</w:t>
            </w:r>
            <w:r>
              <w:rPr>
                <w:rFonts w:ascii="仿宋" w:hAnsi="仿宋" w:eastAsia="仿宋" w:cs="仿宋"/>
                <w:snapToGrid w:val="0"/>
                <w:color w:val="000000"/>
                <w:spacing w:val="-4"/>
                <w:kern w:val="0"/>
                <w:sz w:val="18"/>
                <w:szCs w:val="18"/>
                <w:lang w:eastAsia="en-US"/>
              </w:rPr>
              <w:t>缴费</w:t>
            </w:r>
          </w:p>
        </w:tc>
        <w:tc>
          <w:tcPr>
            <w:tcW w:w="1837" w:type="dxa"/>
            <w:vAlign w:val="top"/>
          </w:tcPr>
          <w:p w14:paraId="735F07DD">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eastAsia="en-US"/>
              </w:rPr>
            </w:pPr>
          </w:p>
          <w:p w14:paraId="743E856C">
            <w:pPr>
              <w:kinsoku w:val="0"/>
              <w:autoSpaceDE w:val="0"/>
              <w:autoSpaceDN w:val="0"/>
              <w:adjustRightInd w:val="0"/>
              <w:snapToGrid w:val="0"/>
              <w:spacing w:before="52" w:line="186" w:lineRule="auto"/>
              <w:ind w:left="146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3.85</w:t>
            </w:r>
          </w:p>
        </w:tc>
        <w:tc>
          <w:tcPr>
            <w:tcW w:w="645" w:type="dxa"/>
            <w:vAlign w:val="top"/>
          </w:tcPr>
          <w:p w14:paraId="4E48CE7C">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eastAsia="en-US"/>
              </w:rPr>
            </w:pPr>
          </w:p>
          <w:p w14:paraId="665D8953">
            <w:pPr>
              <w:kinsoku w:val="0"/>
              <w:autoSpaceDE w:val="0"/>
              <w:autoSpaceDN w:val="0"/>
              <w:adjustRightInd w:val="0"/>
              <w:snapToGrid w:val="0"/>
              <w:spacing w:before="5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30212</w:t>
            </w:r>
          </w:p>
        </w:tc>
        <w:tc>
          <w:tcPr>
            <w:tcW w:w="1022" w:type="dxa"/>
            <w:vAlign w:val="top"/>
          </w:tcPr>
          <w:p w14:paraId="5C92861C">
            <w:pPr>
              <w:widowControl/>
              <w:kinsoku w:val="0"/>
              <w:autoSpaceDE w:val="0"/>
              <w:autoSpaceDN w:val="0"/>
              <w:adjustRightInd w:val="0"/>
              <w:snapToGrid w:val="0"/>
              <w:spacing w:before="47" w:line="240" w:lineRule="auto"/>
              <w:ind w:left="12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7"/>
                <w:kern w:val="0"/>
                <w:sz w:val="18"/>
                <w:szCs w:val="18"/>
                <w:lang w:eastAsia="en-US"/>
              </w:rPr>
              <w:t>因公出国</w:t>
            </w:r>
          </w:p>
          <w:p w14:paraId="3652EF5D">
            <w:pPr>
              <w:widowControl/>
              <w:kinsoku w:val="0"/>
              <w:autoSpaceDE w:val="0"/>
              <w:autoSpaceDN w:val="0"/>
              <w:adjustRightInd w:val="0"/>
              <w:snapToGrid w:val="0"/>
              <w:spacing w:before="25" w:line="237" w:lineRule="auto"/>
              <w:ind w:left="107" w:right="240" w:hanging="1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（境）费</w:t>
            </w:r>
            <w:r>
              <w:rPr>
                <w:rFonts w:ascii="仿宋" w:hAnsi="仿宋" w:eastAsia="仿宋" w:cs="仿宋"/>
                <w:snapToGrid w:val="0"/>
                <w:color w:val="000000"/>
                <w:kern w:val="0"/>
                <w:sz w:val="18"/>
                <w:szCs w:val="18"/>
                <w:lang w:eastAsia="en-US"/>
              </w:rPr>
              <w:t>用</w:t>
            </w:r>
          </w:p>
        </w:tc>
        <w:tc>
          <w:tcPr>
            <w:tcW w:w="1719" w:type="dxa"/>
            <w:vAlign w:val="top"/>
          </w:tcPr>
          <w:p w14:paraId="409D166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2C9ABB57">
            <w:pPr>
              <w:widowControl/>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eastAsia="en-US"/>
              </w:rPr>
            </w:pPr>
          </w:p>
          <w:p w14:paraId="141BEE4B">
            <w:pPr>
              <w:kinsoku w:val="0"/>
              <w:autoSpaceDE w:val="0"/>
              <w:autoSpaceDN w:val="0"/>
              <w:adjustRightInd w:val="0"/>
              <w:snapToGrid w:val="0"/>
              <w:spacing w:before="52"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31008</w:t>
            </w:r>
          </w:p>
        </w:tc>
        <w:tc>
          <w:tcPr>
            <w:tcW w:w="1598" w:type="dxa"/>
            <w:vAlign w:val="top"/>
          </w:tcPr>
          <w:p w14:paraId="6FB81381">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6D8AE503">
            <w:pPr>
              <w:widowControl/>
              <w:kinsoku w:val="0"/>
              <w:autoSpaceDE w:val="0"/>
              <w:autoSpaceDN w:val="0"/>
              <w:adjustRightInd w:val="0"/>
              <w:snapToGrid w:val="0"/>
              <w:spacing w:before="59" w:line="237" w:lineRule="auto"/>
              <w:ind w:left="11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物资储备</w:t>
            </w:r>
          </w:p>
        </w:tc>
        <w:tc>
          <w:tcPr>
            <w:tcW w:w="1848" w:type="dxa"/>
            <w:vAlign w:val="top"/>
          </w:tcPr>
          <w:p w14:paraId="75553D9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2A25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6EF5074C">
            <w:pPr>
              <w:kinsoku w:val="0"/>
              <w:autoSpaceDE w:val="0"/>
              <w:autoSpaceDN w:val="0"/>
              <w:adjustRightInd w:val="0"/>
              <w:snapToGrid w:val="0"/>
              <w:spacing w:before="20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30113</w:t>
            </w:r>
          </w:p>
        </w:tc>
        <w:tc>
          <w:tcPr>
            <w:tcW w:w="1290" w:type="dxa"/>
            <w:vAlign w:val="top"/>
          </w:tcPr>
          <w:p w14:paraId="0BAEB228">
            <w:pPr>
              <w:widowControl/>
              <w:kinsoku w:val="0"/>
              <w:autoSpaceDE w:val="0"/>
              <w:autoSpaceDN w:val="0"/>
              <w:adjustRightInd w:val="0"/>
              <w:snapToGrid w:val="0"/>
              <w:spacing w:before="178" w:line="238" w:lineRule="auto"/>
              <w:ind w:left="10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住房公积金</w:t>
            </w:r>
          </w:p>
        </w:tc>
        <w:tc>
          <w:tcPr>
            <w:tcW w:w="1837" w:type="dxa"/>
            <w:vAlign w:val="top"/>
          </w:tcPr>
          <w:p w14:paraId="664B9180">
            <w:pPr>
              <w:kinsoku w:val="0"/>
              <w:autoSpaceDE w:val="0"/>
              <w:autoSpaceDN w:val="0"/>
              <w:adjustRightInd w:val="0"/>
              <w:snapToGrid w:val="0"/>
              <w:spacing w:before="202" w:line="186" w:lineRule="auto"/>
              <w:ind w:left="137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95.18</w:t>
            </w:r>
          </w:p>
        </w:tc>
        <w:tc>
          <w:tcPr>
            <w:tcW w:w="645" w:type="dxa"/>
            <w:vAlign w:val="top"/>
          </w:tcPr>
          <w:p w14:paraId="6B6D8463">
            <w:pPr>
              <w:kinsoku w:val="0"/>
              <w:autoSpaceDE w:val="0"/>
              <w:autoSpaceDN w:val="0"/>
              <w:adjustRightInd w:val="0"/>
              <w:snapToGrid w:val="0"/>
              <w:spacing w:before="20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30213</w:t>
            </w:r>
          </w:p>
        </w:tc>
        <w:tc>
          <w:tcPr>
            <w:tcW w:w="1022" w:type="dxa"/>
            <w:vAlign w:val="top"/>
          </w:tcPr>
          <w:p w14:paraId="08799DA3">
            <w:pPr>
              <w:widowControl/>
              <w:kinsoku w:val="0"/>
              <w:autoSpaceDE w:val="0"/>
              <w:autoSpaceDN w:val="0"/>
              <w:adjustRightInd w:val="0"/>
              <w:snapToGrid w:val="0"/>
              <w:spacing w:before="48" w:line="238"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维修</w:t>
            </w:r>
          </w:p>
          <w:p w14:paraId="6E1D6A44">
            <w:pPr>
              <w:widowControl/>
              <w:kinsoku w:val="0"/>
              <w:autoSpaceDE w:val="0"/>
              <w:autoSpaceDN w:val="0"/>
              <w:adjustRightInd w:val="0"/>
              <w:snapToGrid w:val="0"/>
              <w:spacing w:before="28" w:line="205" w:lineRule="auto"/>
              <w:ind w:left="8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（护）费</w:t>
            </w:r>
          </w:p>
        </w:tc>
        <w:tc>
          <w:tcPr>
            <w:tcW w:w="1719" w:type="dxa"/>
            <w:vAlign w:val="top"/>
          </w:tcPr>
          <w:p w14:paraId="40ED493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E5B6973">
            <w:pPr>
              <w:kinsoku w:val="0"/>
              <w:autoSpaceDE w:val="0"/>
              <w:autoSpaceDN w:val="0"/>
              <w:adjustRightInd w:val="0"/>
              <w:snapToGrid w:val="0"/>
              <w:spacing w:before="202"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31009</w:t>
            </w:r>
          </w:p>
        </w:tc>
        <w:tc>
          <w:tcPr>
            <w:tcW w:w="1598" w:type="dxa"/>
            <w:vAlign w:val="top"/>
          </w:tcPr>
          <w:p w14:paraId="47D53A79">
            <w:pPr>
              <w:widowControl/>
              <w:kinsoku w:val="0"/>
              <w:autoSpaceDE w:val="0"/>
              <w:autoSpaceDN w:val="0"/>
              <w:adjustRightInd w:val="0"/>
              <w:snapToGrid w:val="0"/>
              <w:spacing w:before="178" w:line="238" w:lineRule="auto"/>
              <w:ind w:left="11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土地补偿</w:t>
            </w:r>
          </w:p>
        </w:tc>
        <w:tc>
          <w:tcPr>
            <w:tcW w:w="1848" w:type="dxa"/>
            <w:vAlign w:val="top"/>
          </w:tcPr>
          <w:p w14:paraId="584779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D64F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 w:hRule="atLeast"/>
        </w:trPr>
        <w:tc>
          <w:tcPr>
            <w:tcW w:w="655" w:type="dxa"/>
            <w:vAlign w:val="top"/>
          </w:tcPr>
          <w:p w14:paraId="0DB708AD">
            <w:pPr>
              <w:kinsoku w:val="0"/>
              <w:autoSpaceDE w:val="0"/>
              <w:autoSpaceDN w:val="0"/>
              <w:adjustRightInd w:val="0"/>
              <w:snapToGrid w:val="0"/>
              <w:spacing w:before="9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30114</w:t>
            </w:r>
          </w:p>
        </w:tc>
        <w:tc>
          <w:tcPr>
            <w:tcW w:w="1290" w:type="dxa"/>
            <w:vAlign w:val="top"/>
          </w:tcPr>
          <w:p w14:paraId="2424AF8F">
            <w:pPr>
              <w:widowControl/>
              <w:kinsoku w:val="0"/>
              <w:autoSpaceDE w:val="0"/>
              <w:autoSpaceDN w:val="0"/>
              <w:adjustRightInd w:val="0"/>
              <w:snapToGrid w:val="0"/>
              <w:spacing w:before="68" w:line="224" w:lineRule="auto"/>
              <w:ind w:left="11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7"/>
                <w:kern w:val="0"/>
                <w:sz w:val="18"/>
                <w:szCs w:val="18"/>
                <w:lang w:eastAsia="en-US"/>
              </w:rPr>
              <w:t>医疗费</w:t>
            </w:r>
          </w:p>
        </w:tc>
        <w:tc>
          <w:tcPr>
            <w:tcW w:w="1837" w:type="dxa"/>
            <w:vAlign w:val="top"/>
          </w:tcPr>
          <w:p w14:paraId="2F91A0C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41A77416">
            <w:pPr>
              <w:kinsoku w:val="0"/>
              <w:autoSpaceDE w:val="0"/>
              <w:autoSpaceDN w:val="0"/>
              <w:adjustRightInd w:val="0"/>
              <w:snapToGrid w:val="0"/>
              <w:spacing w:before="9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30214</w:t>
            </w:r>
          </w:p>
        </w:tc>
        <w:tc>
          <w:tcPr>
            <w:tcW w:w="1022" w:type="dxa"/>
            <w:vAlign w:val="top"/>
          </w:tcPr>
          <w:p w14:paraId="628C0704">
            <w:pPr>
              <w:widowControl/>
              <w:kinsoku w:val="0"/>
              <w:autoSpaceDE w:val="0"/>
              <w:autoSpaceDN w:val="0"/>
              <w:adjustRightInd w:val="0"/>
              <w:snapToGrid w:val="0"/>
              <w:spacing w:before="68" w:line="224" w:lineRule="auto"/>
              <w:ind w:left="28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租赁费</w:t>
            </w:r>
          </w:p>
        </w:tc>
        <w:tc>
          <w:tcPr>
            <w:tcW w:w="1719" w:type="dxa"/>
            <w:vAlign w:val="top"/>
          </w:tcPr>
          <w:p w14:paraId="2AD9961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DE4DE9B">
            <w:pPr>
              <w:kinsoku w:val="0"/>
              <w:autoSpaceDE w:val="0"/>
              <w:autoSpaceDN w:val="0"/>
              <w:adjustRightInd w:val="0"/>
              <w:snapToGrid w:val="0"/>
              <w:spacing w:before="92"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31010</w:t>
            </w:r>
          </w:p>
        </w:tc>
        <w:tc>
          <w:tcPr>
            <w:tcW w:w="1598" w:type="dxa"/>
            <w:vAlign w:val="top"/>
          </w:tcPr>
          <w:p w14:paraId="39BCFDD8">
            <w:pPr>
              <w:widowControl/>
              <w:kinsoku w:val="0"/>
              <w:autoSpaceDE w:val="0"/>
              <w:autoSpaceDN w:val="0"/>
              <w:adjustRightInd w:val="0"/>
              <w:snapToGrid w:val="0"/>
              <w:spacing w:before="68" w:line="224" w:lineRule="auto"/>
              <w:ind w:left="11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安置补助</w:t>
            </w:r>
          </w:p>
        </w:tc>
        <w:tc>
          <w:tcPr>
            <w:tcW w:w="1848" w:type="dxa"/>
            <w:vAlign w:val="top"/>
          </w:tcPr>
          <w:p w14:paraId="12125A1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5BC9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9" w:hRule="atLeast"/>
        </w:trPr>
        <w:tc>
          <w:tcPr>
            <w:tcW w:w="655" w:type="dxa"/>
            <w:vAlign w:val="top"/>
          </w:tcPr>
          <w:p w14:paraId="51ACBA49">
            <w:pPr>
              <w:kinsoku w:val="0"/>
              <w:autoSpaceDE w:val="0"/>
              <w:autoSpaceDN w:val="0"/>
              <w:adjustRightInd w:val="0"/>
              <w:snapToGrid w:val="0"/>
              <w:spacing w:before="246"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30199</w:t>
            </w:r>
          </w:p>
        </w:tc>
        <w:tc>
          <w:tcPr>
            <w:tcW w:w="1290" w:type="dxa"/>
            <w:vAlign w:val="top"/>
          </w:tcPr>
          <w:p w14:paraId="232A5AFD">
            <w:pPr>
              <w:widowControl/>
              <w:kinsoku w:val="0"/>
              <w:autoSpaceDE w:val="0"/>
              <w:autoSpaceDN w:val="0"/>
              <w:adjustRightInd w:val="0"/>
              <w:snapToGrid w:val="0"/>
              <w:spacing w:before="92" w:line="257" w:lineRule="auto"/>
              <w:ind w:left="102" w:right="140" w:hanging="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其他工资福利</w:t>
            </w:r>
            <w:r>
              <w:rPr>
                <w:rFonts w:ascii="仿宋" w:hAnsi="仿宋" w:eastAsia="仿宋" w:cs="仿宋"/>
                <w:snapToGrid w:val="0"/>
                <w:color w:val="000000"/>
                <w:spacing w:val="-4"/>
                <w:kern w:val="0"/>
                <w:sz w:val="18"/>
                <w:szCs w:val="18"/>
                <w:lang w:eastAsia="en-US"/>
              </w:rPr>
              <w:t>支出</w:t>
            </w:r>
          </w:p>
        </w:tc>
        <w:tc>
          <w:tcPr>
            <w:tcW w:w="1837" w:type="dxa"/>
            <w:vAlign w:val="top"/>
          </w:tcPr>
          <w:p w14:paraId="785FA1C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7850BCD3">
            <w:pPr>
              <w:kinsoku w:val="0"/>
              <w:autoSpaceDE w:val="0"/>
              <w:autoSpaceDN w:val="0"/>
              <w:adjustRightInd w:val="0"/>
              <w:snapToGrid w:val="0"/>
              <w:spacing w:before="246"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30215</w:t>
            </w:r>
          </w:p>
        </w:tc>
        <w:tc>
          <w:tcPr>
            <w:tcW w:w="1022" w:type="dxa"/>
            <w:vAlign w:val="top"/>
          </w:tcPr>
          <w:p w14:paraId="3B2FEE0E">
            <w:pPr>
              <w:widowControl/>
              <w:kinsoku w:val="0"/>
              <w:autoSpaceDE w:val="0"/>
              <w:autoSpaceDN w:val="0"/>
              <w:adjustRightInd w:val="0"/>
              <w:snapToGrid w:val="0"/>
              <w:spacing w:before="222" w:line="240" w:lineRule="auto"/>
              <w:ind w:left="10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会议费</w:t>
            </w:r>
          </w:p>
        </w:tc>
        <w:tc>
          <w:tcPr>
            <w:tcW w:w="1719" w:type="dxa"/>
            <w:vAlign w:val="top"/>
          </w:tcPr>
          <w:p w14:paraId="0FB48AF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687E60F2">
            <w:pPr>
              <w:kinsoku w:val="0"/>
              <w:autoSpaceDE w:val="0"/>
              <w:autoSpaceDN w:val="0"/>
              <w:adjustRightInd w:val="0"/>
              <w:snapToGrid w:val="0"/>
              <w:spacing w:before="246"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31011</w:t>
            </w:r>
          </w:p>
        </w:tc>
        <w:tc>
          <w:tcPr>
            <w:tcW w:w="1598" w:type="dxa"/>
            <w:vAlign w:val="top"/>
          </w:tcPr>
          <w:p w14:paraId="5A260730">
            <w:pPr>
              <w:widowControl/>
              <w:kinsoku w:val="0"/>
              <w:autoSpaceDE w:val="0"/>
              <w:autoSpaceDN w:val="0"/>
              <w:adjustRightInd w:val="0"/>
              <w:snapToGrid w:val="0"/>
              <w:spacing w:before="92" w:line="257" w:lineRule="auto"/>
              <w:ind w:left="113" w:right="265" w:hanging="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地上附着物和青</w:t>
            </w:r>
            <w:r>
              <w:rPr>
                <w:rFonts w:ascii="仿宋" w:hAnsi="仿宋" w:eastAsia="仿宋" w:cs="仿宋"/>
                <w:snapToGrid w:val="0"/>
                <w:color w:val="000000"/>
                <w:spacing w:val="-3"/>
                <w:kern w:val="0"/>
                <w:sz w:val="18"/>
                <w:szCs w:val="18"/>
                <w:lang w:eastAsia="en-US"/>
              </w:rPr>
              <w:t>苗补偿</w:t>
            </w:r>
          </w:p>
        </w:tc>
        <w:tc>
          <w:tcPr>
            <w:tcW w:w="1848" w:type="dxa"/>
            <w:vAlign w:val="top"/>
          </w:tcPr>
          <w:p w14:paraId="6A282AF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D8B0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0907A838">
            <w:pPr>
              <w:kinsoku w:val="0"/>
              <w:autoSpaceDE w:val="0"/>
              <w:autoSpaceDN w:val="0"/>
              <w:adjustRightInd w:val="0"/>
              <w:snapToGrid w:val="0"/>
              <w:spacing w:before="204" w:line="186" w:lineRule="auto"/>
              <w:ind w:left="19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w:t>
            </w:r>
          </w:p>
        </w:tc>
        <w:tc>
          <w:tcPr>
            <w:tcW w:w="1290" w:type="dxa"/>
            <w:vAlign w:val="top"/>
          </w:tcPr>
          <w:p w14:paraId="149E6050">
            <w:pPr>
              <w:widowControl/>
              <w:kinsoku w:val="0"/>
              <w:autoSpaceDE w:val="0"/>
              <w:autoSpaceDN w:val="0"/>
              <w:adjustRightInd w:val="0"/>
              <w:snapToGrid w:val="0"/>
              <w:spacing w:before="50" w:line="235" w:lineRule="auto"/>
              <w:ind w:left="115" w:right="140" w:hanging="1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对个人和家庭</w:t>
            </w:r>
            <w:r>
              <w:rPr>
                <w:rFonts w:ascii="仿宋" w:hAnsi="仿宋" w:eastAsia="仿宋" w:cs="仿宋"/>
                <w:snapToGrid w:val="0"/>
                <w:color w:val="000000"/>
                <w:spacing w:val="-6"/>
                <w:kern w:val="0"/>
                <w:sz w:val="18"/>
                <w:szCs w:val="18"/>
                <w:lang w:eastAsia="en-US"/>
              </w:rPr>
              <w:t>的补助</w:t>
            </w:r>
          </w:p>
        </w:tc>
        <w:tc>
          <w:tcPr>
            <w:tcW w:w="1837" w:type="dxa"/>
            <w:vAlign w:val="top"/>
          </w:tcPr>
          <w:p w14:paraId="7FE19881">
            <w:pPr>
              <w:kinsoku w:val="0"/>
              <w:autoSpaceDE w:val="0"/>
              <w:autoSpaceDN w:val="0"/>
              <w:adjustRightInd w:val="0"/>
              <w:snapToGrid w:val="0"/>
              <w:spacing w:before="204" w:line="186" w:lineRule="auto"/>
              <w:ind w:left="1377"/>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82.85</w:t>
            </w:r>
          </w:p>
        </w:tc>
        <w:tc>
          <w:tcPr>
            <w:tcW w:w="645" w:type="dxa"/>
            <w:vAlign w:val="top"/>
          </w:tcPr>
          <w:p w14:paraId="707D8851">
            <w:pPr>
              <w:kinsoku w:val="0"/>
              <w:autoSpaceDE w:val="0"/>
              <w:autoSpaceDN w:val="0"/>
              <w:adjustRightInd w:val="0"/>
              <w:snapToGrid w:val="0"/>
              <w:spacing w:before="204"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30216</w:t>
            </w:r>
          </w:p>
        </w:tc>
        <w:tc>
          <w:tcPr>
            <w:tcW w:w="1022" w:type="dxa"/>
            <w:vAlign w:val="top"/>
          </w:tcPr>
          <w:p w14:paraId="120C1478">
            <w:pPr>
              <w:widowControl/>
              <w:kinsoku w:val="0"/>
              <w:autoSpaceDE w:val="0"/>
              <w:autoSpaceDN w:val="0"/>
              <w:adjustRightInd w:val="0"/>
              <w:snapToGrid w:val="0"/>
              <w:spacing w:before="180" w:line="240" w:lineRule="auto"/>
              <w:ind w:left="10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培训费</w:t>
            </w:r>
          </w:p>
        </w:tc>
        <w:tc>
          <w:tcPr>
            <w:tcW w:w="1719" w:type="dxa"/>
            <w:vAlign w:val="top"/>
          </w:tcPr>
          <w:p w14:paraId="2298820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3F191E1B">
            <w:pPr>
              <w:kinsoku w:val="0"/>
              <w:autoSpaceDE w:val="0"/>
              <w:autoSpaceDN w:val="0"/>
              <w:adjustRightInd w:val="0"/>
              <w:snapToGrid w:val="0"/>
              <w:spacing w:before="204"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31012</w:t>
            </w:r>
          </w:p>
        </w:tc>
        <w:tc>
          <w:tcPr>
            <w:tcW w:w="1598" w:type="dxa"/>
            <w:vAlign w:val="top"/>
          </w:tcPr>
          <w:p w14:paraId="727CDAEC">
            <w:pPr>
              <w:widowControl/>
              <w:kinsoku w:val="0"/>
              <w:autoSpaceDE w:val="0"/>
              <w:autoSpaceDN w:val="0"/>
              <w:adjustRightInd w:val="0"/>
              <w:snapToGrid w:val="0"/>
              <w:spacing w:before="181" w:line="238" w:lineRule="auto"/>
              <w:ind w:left="11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拆迁补偿</w:t>
            </w:r>
          </w:p>
        </w:tc>
        <w:tc>
          <w:tcPr>
            <w:tcW w:w="1848" w:type="dxa"/>
            <w:vAlign w:val="top"/>
          </w:tcPr>
          <w:p w14:paraId="4B72EA5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3FF7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071C7C2D">
            <w:pPr>
              <w:kinsoku w:val="0"/>
              <w:autoSpaceDE w:val="0"/>
              <w:autoSpaceDN w:val="0"/>
              <w:adjustRightInd w:val="0"/>
              <w:snapToGrid w:val="0"/>
              <w:spacing w:before="206"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30301</w:t>
            </w:r>
          </w:p>
        </w:tc>
        <w:tc>
          <w:tcPr>
            <w:tcW w:w="1290" w:type="dxa"/>
            <w:vAlign w:val="top"/>
          </w:tcPr>
          <w:p w14:paraId="1C573AF8">
            <w:pPr>
              <w:widowControl/>
              <w:kinsoku w:val="0"/>
              <w:autoSpaceDE w:val="0"/>
              <w:autoSpaceDN w:val="0"/>
              <w:adjustRightInd w:val="0"/>
              <w:snapToGrid w:val="0"/>
              <w:spacing w:before="182" w:line="237"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离休费</w:t>
            </w:r>
          </w:p>
        </w:tc>
        <w:tc>
          <w:tcPr>
            <w:tcW w:w="1837" w:type="dxa"/>
            <w:vAlign w:val="top"/>
          </w:tcPr>
          <w:p w14:paraId="03CF62D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1573E694">
            <w:pPr>
              <w:kinsoku w:val="0"/>
              <w:autoSpaceDE w:val="0"/>
              <w:autoSpaceDN w:val="0"/>
              <w:adjustRightInd w:val="0"/>
              <w:snapToGrid w:val="0"/>
              <w:spacing w:before="206"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30217</w:t>
            </w:r>
          </w:p>
        </w:tc>
        <w:tc>
          <w:tcPr>
            <w:tcW w:w="1022" w:type="dxa"/>
            <w:vAlign w:val="top"/>
          </w:tcPr>
          <w:p w14:paraId="66CBDC21">
            <w:pPr>
              <w:widowControl/>
              <w:kinsoku w:val="0"/>
              <w:autoSpaceDE w:val="0"/>
              <w:autoSpaceDN w:val="0"/>
              <w:adjustRightInd w:val="0"/>
              <w:snapToGrid w:val="0"/>
              <w:spacing w:before="52" w:line="234" w:lineRule="auto"/>
              <w:ind w:left="113" w:right="217" w:hanging="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公务接待</w:t>
            </w:r>
            <w:r>
              <w:rPr>
                <w:rFonts w:ascii="仿宋" w:hAnsi="仿宋" w:eastAsia="仿宋" w:cs="仿宋"/>
                <w:snapToGrid w:val="0"/>
                <w:color w:val="000000"/>
                <w:kern w:val="0"/>
                <w:sz w:val="18"/>
                <w:szCs w:val="18"/>
                <w:lang w:eastAsia="en-US"/>
              </w:rPr>
              <w:t>费</w:t>
            </w:r>
          </w:p>
        </w:tc>
        <w:tc>
          <w:tcPr>
            <w:tcW w:w="1719" w:type="dxa"/>
            <w:vAlign w:val="top"/>
          </w:tcPr>
          <w:p w14:paraId="73B8D20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452EBDD">
            <w:pPr>
              <w:kinsoku w:val="0"/>
              <w:autoSpaceDE w:val="0"/>
              <w:autoSpaceDN w:val="0"/>
              <w:adjustRightInd w:val="0"/>
              <w:snapToGrid w:val="0"/>
              <w:spacing w:before="206"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31013</w:t>
            </w:r>
          </w:p>
        </w:tc>
        <w:tc>
          <w:tcPr>
            <w:tcW w:w="1598" w:type="dxa"/>
            <w:vAlign w:val="top"/>
          </w:tcPr>
          <w:p w14:paraId="7EB40CCA">
            <w:pPr>
              <w:widowControl/>
              <w:kinsoku w:val="0"/>
              <w:autoSpaceDE w:val="0"/>
              <w:autoSpaceDN w:val="0"/>
              <w:adjustRightInd w:val="0"/>
              <w:snapToGrid w:val="0"/>
              <w:spacing w:before="182" w:line="236" w:lineRule="auto"/>
              <w:ind w:left="11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公务用车购置</w:t>
            </w:r>
          </w:p>
        </w:tc>
        <w:tc>
          <w:tcPr>
            <w:tcW w:w="1848" w:type="dxa"/>
            <w:vAlign w:val="top"/>
          </w:tcPr>
          <w:p w14:paraId="73616D9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EA39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 w:hRule="atLeast"/>
        </w:trPr>
        <w:tc>
          <w:tcPr>
            <w:tcW w:w="655" w:type="dxa"/>
            <w:vAlign w:val="top"/>
          </w:tcPr>
          <w:p w14:paraId="1203F62A">
            <w:pPr>
              <w:kinsoku w:val="0"/>
              <w:autoSpaceDE w:val="0"/>
              <w:autoSpaceDN w:val="0"/>
              <w:adjustRightInd w:val="0"/>
              <w:snapToGrid w:val="0"/>
              <w:spacing w:before="207"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30302</w:t>
            </w:r>
          </w:p>
        </w:tc>
        <w:tc>
          <w:tcPr>
            <w:tcW w:w="1290" w:type="dxa"/>
            <w:vAlign w:val="top"/>
          </w:tcPr>
          <w:p w14:paraId="13E96825">
            <w:pPr>
              <w:widowControl/>
              <w:kinsoku w:val="0"/>
              <w:autoSpaceDE w:val="0"/>
              <w:autoSpaceDN w:val="0"/>
              <w:adjustRightInd w:val="0"/>
              <w:snapToGrid w:val="0"/>
              <w:spacing w:before="183" w:line="237" w:lineRule="auto"/>
              <w:ind w:left="10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退休费</w:t>
            </w:r>
          </w:p>
        </w:tc>
        <w:tc>
          <w:tcPr>
            <w:tcW w:w="1837" w:type="dxa"/>
            <w:vAlign w:val="top"/>
          </w:tcPr>
          <w:p w14:paraId="312C255C">
            <w:pPr>
              <w:kinsoku w:val="0"/>
              <w:autoSpaceDE w:val="0"/>
              <w:autoSpaceDN w:val="0"/>
              <w:adjustRightInd w:val="0"/>
              <w:snapToGrid w:val="0"/>
              <w:spacing w:before="207" w:line="186" w:lineRule="auto"/>
              <w:ind w:left="1373"/>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79.29</w:t>
            </w:r>
          </w:p>
        </w:tc>
        <w:tc>
          <w:tcPr>
            <w:tcW w:w="645" w:type="dxa"/>
            <w:vAlign w:val="top"/>
          </w:tcPr>
          <w:p w14:paraId="72B22AC3">
            <w:pPr>
              <w:kinsoku w:val="0"/>
              <w:autoSpaceDE w:val="0"/>
              <w:autoSpaceDN w:val="0"/>
              <w:adjustRightInd w:val="0"/>
              <w:snapToGrid w:val="0"/>
              <w:spacing w:before="207"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30218</w:t>
            </w:r>
          </w:p>
        </w:tc>
        <w:tc>
          <w:tcPr>
            <w:tcW w:w="1022" w:type="dxa"/>
            <w:vAlign w:val="top"/>
          </w:tcPr>
          <w:p w14:paraId="70CAA6EC">
            <w:pPr>
              <w:widowControl/>
              <w:kinsoku w:val="0"/>
              <w:autoSpaceDE w:val="0"/>
              <w:autoSpaceDN w:val="0"/>
              <w:adjustRightInd w:val="0"/>
              <w:snapToGrid w:val="0"/>
              <w:spacing w:before="53" w:line="234" w:lineRule="auto"/>
              <w:ind w:left="114" w:right="217" w:hanging="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专用材料</w:t>
            </w:r>
            <w:r>
              <w:rPr>
                <w:rFonts w:ascii="仿宋" w:hAnsi="仿宋" w:eastAsia="仿宋" w:cs="仿宋"/>
                <w:snapToGrid w:val="0"/>
                <w:color w:val="000000"/>
                <w:kern w:val="0"/>
                <w:sz w:val="18"/>
                <w:szCs w:val="18"/>
                <w:lang w:eastAsia="en-US"/>
              </w:rPr>
              <w:t>费</w:t>
            </w:r>
          </w:p>
        </w:tc>
        <w:tc>
          <w:tcPr>
            <w:tcW w:w="1719" w:type="dxa"/>
            <w:vAlign w:val="top"/>
          </w:tcPr>
          <w:p w14:paraId="68EC311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6D9A03B3">
            <w:pPr>
              <w:kinsoku w:val="0"/>
              <w:autoSpaceDE w:val="0"/>
              <w:autoSpaceDN w:val="0"/>
              <w:adjustRightInd w:val="0"/>
              <w:snapToGrid w:val="0"/>
              <w:spacing w:before="207"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31019</w:t>
            </w:r>
          </w:p>
        </w:tc>
        <w:tc>
          <w:tcPr>
            <w:tcW w:w="1598" w:type="dxa"/>
            <w:vAlign w:val="top"/>
          </w:tcPr>
          <w:p w14:paraId="57DC2444">
            <w:pPr>
              <w:widowControl/>
              <w:kinsoku w:val="0"/>
              <w:autoSpaceDE w:val="0"/>
              <w:autoSpaceDN w:val="0"/>
              <w:adjustRightInd w:val="0"/>
              <w:snapToGrid w:val="0"/>
              <w:spacing w:before="53" w:line="234" w:lineRule="auto"/>
              <w:ind w:left="113" w:right="26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其他交通工具购</w:t>
            </w:r>
            <w:r>
              <w:rPr>
                <w:rFonts w:ascii="仿宋" w:hAnsi="仿宋" w:eastAsia="仿宋" w:cs="仿宋"/>
                <w:snapToGrid w:val="0"/>
                <w:color w:val="000000"/>
                <w:kern w:val="0"/>
                <w:sz w:val="18"/>
                <w:szCs w:val="18"/>
                <w:lang w:eastAsia="en-US"/>
              </w:rPr>
              <w:t>置</w:t>
            </w:r>
          </w:p>
        </w:tc>
        <w:tc>
          <w:tcPr>
            <w:tcW w:w="1848" w:type="dxa"/>
            <w:vAlign w:val="top"/>
          </w:tcPr>
          <w:p w14:paraId="6DD2E03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9C09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 w:hRule="atLeast"/>
        </w:trPr>
        <w:tc>
          <w:tcPr>
            <w:tcW w:w="655" w:type="dxa"/>
            <w:vAlign w:val="top"/>
          </w:tcPr>
          <w:p w14:paraId="0F84A1A0">
            <w:pPr>
              <w:kinsoku w:val="0"/>
              <w:autoSpaceDE w:val="0"/>
              <w:autoSpaceDN w:val="0"/>
              <w:adjustRightInd w:val="0"/>
              <w:snapToGrid w:val="0"/>
              <w:spacing w:before="207"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30303</w:t>
            </w:r>
          </w:p>
        </w:tc>
        <w:tc>
          <w:tcPr>
            <w:tcW w:w="1290" w:type="dxa"/>
            <w:vAlign w:val="top"/>
          </w:tcPr>
          <w:p w14:paraId="4CBC961D">
            <w:pPr>
              <w:widowControl/>
              <w:kinsoku w:val="0"/>
              <w:autoSpaceDE w:val="0"/>
              <w:autoSpaceDN w:val="0"/>
              <w:adjustRightInd w:val="0"/>
              <w:snapToGrid w:val="0"/>
              <w:spacing w:before="183" w:line="240" w:lineRule="auto"/>
              <w:ind w:left="10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退职（役）费</w:t>
            </w:r>
          </w:p>
        </w:tc>
        <w:tc>
          <w:tcPr>
            <w:tcW w:w="1837" w:type="dxa"/>
            <w:vAlign w:val="top"/>
          </w:tcPr>
          <w:p w14:paraId="6F2221C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75AA3D48">
            <w:pPr>
              <w:kinsoku w:val="0"/>
              <w:autoSpaceDE w:val="0"/>
              <w:autoSpaceDN w:val="0"/>
              <w:adjustRightInd w:val="0"/>
              <w:snapToGrid w:val="0"/>
              <w:spacing w:before="207"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30224</w:t>
            </w:r>
          </w:p>
        </w:tc>
        <w:tc>
          <w:tcPr>
            <w:tcW w:w="1022" w:type="dxa"/>
            <w:vAlign w:val="top"/>
          </w:tcPr>
          <w:p w14:paraId="521579AB">
            <w:pPr>
              <w:widowControl/>
              <w:kinsoku w:val="0"/>
              <w:autoSpaceDE w:val="0"/>
              <w:autoSpaceDN w:val="0"/>
              <w:adjustRightInd w:val="0"/>
              <w:snapToGrid w:val="0"/>
              <w:spacing w:before="53" w:line="234" w:lineRule="auto"/>
              <w:ind w:left="114" w:right="217" w:hanging="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被装购置</w:t>
            </w:r>
            <w:r>
              <w:rPr>
                <w:rFonts w:ascii="仿宋" w:hAnsi="仿宋" w:eastAsia="仿宋" w:cs="仿宋"/>
                <w:snapToGrid w:val="0"/>
                <w:color w:val="000000"/>
                <w:kern w:val="0"/>
                <w:sz w:val="18"/>
                <w:szCs w:val="18"/>
                <w:lang w:eastAsia="en-US"/>
              </w:rPr>
              <w:t>费</w:t>
            </w:r>
          </w:p>
        </w:tc>
        <w:tc>
          <w:tcPr>
            <w:tcW w:w="1719" w:type="dxa"/>
            <w:vAlign w:val="top"/>
          </w:tcPr>
          <w:p w14:paraId="4F9ADA9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7779AA7">
            <w:pPr>
              <w:kinsoku w:val="0"/>
              <w:autoSpaceDE w:val="0"/>
              <w:autoSpaceDN w:val="0"/>
              <w:adjustRightInd w:val="0"/>
              <w:snapToGrid w:val="0"/>
              <w:spacing w:before="207"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31021</w:t>
            </w:r>
          </w:p>
        </w:tc>
        <w:tc>
          <w:tcPr>
            <w:tcW w:w="1598" w:type="dxa"/>
            <w:vAlign w:val="top"/>
          </w:tcPr>
          <w:p w14:paraId="6665E74D">
            <w:pPr>
              <w:widowControl/>
              <w:kinsoku w:val="0"/>
              <w:autoSpaceDE w:val="0"/>
              <w:autoSpaceDN w:val="0"/>
              <w:adjustRightInd w:val="0"/>
              <w:snapToGrid w:val="0"/>
              <w:spacing w:before="53" w:line="234" w:lineRule="auto"/>
              <w:ind w:left="114" w:right="265" w:firstLine="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文物和陈列品购</w:t>
            </w:r>
            <w:r>
              <w:rPr>
                <w:rFonts w:ascii="仿宋" w:hAnsi="仿宋" w:eastAsia="仿宋" w:cs="仿宋"/>
                <w:snapToGrid w:val="0"/>
                <w:color w:val="000000"/>
                <w:kern w:val="0"/>
                <w:sz w:val="18"/>
                <w:szCs w:val="18"/>
                <w:lang w:eastAsia="en-US"/>
              </w:rPr>
              <w:t>置</w:t>
            </w:r>
          </w:p>
        </w:tc>
        <w:tc>
          <w:tcPr>
            <w:tcW w:w="1848" w:type="dxa"/>
            <w:vAlign w:val="top"/>
          </w:tcPr>
          <w:p w14:paraId="4C434F4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4461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 w:hRule="atLeast"/>
        </w:trPr>
        <w:tc>
          <w:tcPr>
            <w:tcW w:w="655" w:type="dxa"/>
            <w:vAlign w:val="top"/>
          </w:tcPr>
          <w:p w14:paraId="2BBF92C9">
            <w:pPr>
              <w:kinsoku w:val="0"/>
              <w:autoSpaceDE w:val="0"/>
              <w:autoSpaceDN w:val="0"/>
              <w:adjustRightInd w:val="0"/>
              <w:snapToGrid w:val="0"/>
              <w:spacing w:before="208"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30304</w:t>
            </w:r>
          </w:p>
        </w:tc>
        <w:tc>
          <w:tcPr>
            <w:tcW w:w="1290" w:type="dxa"/>
            <w:vAlign w:val="top"/>
          </w:tcPr>
          <w:p w14:paraId="119A43B8">
            <w:pPr>
              <w:widowControl/>
              <w:kinsoku w:val="0"/>
              <w:autoSpaceDE w:val="0"/>
              <w:autoSpaceDN w:val="0"/>
              <w:adjustRightInd w:val="0"/>
              <w:snapToGrid w:val="0"/>
              <w:spacing w:before="184" w:line="239" w:lineRule="auto"/>
              <w:ind w:left="9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抚恤金</w:t>
            </w:r>
          </w:p>
        </w:tc>
        <w:tc>
          <w:tcPr>
            <w:tcW w:w="1837" w:type="dxa"/>
            <w:vAlign w:val="top"/>
          </w:tcPr>
          <w:p w14:paraId="5076EA4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122A672C">
            <w:pPr>
              <w:kinsoku w:val="0"/>
              <w:autoSpaceDE w:val="0"/>
              <w:autoSpaceDN w:val="0"/>
              <w:adjustRightInd w:val="0"/>
              <w:snapToGrid w:val="0"/>
              <w:spacing w:before="208"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30225</w:t>
            </w:r>
          </w:p>
        </w:tc>
        <w:tc>
          <w:tcPr>
            <w:tcW w:w="1022" w:type="dxa"/>
            <w:vAlign w:val="top"/>
          </w:tcPr>
          <w:p w14:paraId="51F37546">
            <w:pPr>
              <w:widowControl/>
              <w:kinsoku w:val="0"/>
              <w:autoSpaceDE w:val="0"/>
              <w:autoSpaceDN w:val="0"/>
              <w:adjustRightInd w:val="0"/>
              <w:snapToGrid w:val="0"/>
              <w:spacing w:before="54" w:line="233" w:lineRule="auto"/>
              <w:ind w:left="114" w:right="217" w:hanging="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专用燃料</w:t>
            </w:r>
            <w:r>
              <w:rPr>
                <w:rFonts w:ascii="仿宋" w:hAnsi="仿宋" w:eastAsia="仿宋" w:cs="仿宋"/>
                <w:snapToGrid w:val="0"/>
                <w:color w:val="000000"/>
                <w:kern w:val="0"/>
                <w:sz w:val="18"/>
                <w:szCs w:val="18"/>
                <w:lang w:eastAsia="en-US"/>
              </w:rPr>
              <w:t>费</w:t>
            </w:r>
          </w:p>
        </w:tc>
        <w:tc>
          <w:tcPr>
            <w:tcW w:w="1719" w:type="dxa"/>
            <w:vAlign w:val="top"/>
          </w:tcPr>
          <w:p w14:paraId="15A06D3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7424DA39">
            <w:pPr>
              <w:kinsoku w:val="0"/>
              <w:autoSpaceDE w:val="0"/>
              <w:autoSpaceDN w:val="0"/>
              <w:adjustRightInd w:val="0"/>
              <w:snapToGrid w:val="0"/>
              <w:spacing w:before="208"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31022</w:t>
            </w:r>
          </w:p>
        </w:tc>
        <w:tc>
          <w:tcPr>
            <w:tcW w:w="1598" w:type="dxa"/>
            <w:vAlign w:val="top"/>
          </w:tcPr>
          <w:p w14:paraId="4581604C">
            <w:pPr>
              <w:widowControl/>
              <w:kinsoku w:val="0"/>
              <w:autoSpaceDE w:val="0"/>
              <w:autoSpaceDN w:val="0"/>
              <w:adjustRightInd w:val="0"/>
              <w:snapToGrid w:val="0"/>
              <w:spacing w:before="183" w:line="240" w:lineRule="auto"/>
              <w:ind w:left="11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无形资产购置</w:t>
            </w:r>
          </w:p>
        </w:tc>
        <w:tc>
          <w:tcPr>
            <w:tcW w:w="1848" w:type="dxa"/>
            <w:vAlign w:val="top"/>
          </w:tcPr>
          <w:p w14:paraId="357F854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B5DA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2" w:hRule="atLeast"/>
        </w:trPr>
        <w:tc>
          <w:tcPr>
            <w:tcW w:w="655" w:type="dxa"/>
            <w:vAlign w:val="top"/>
          </w:tcPr>
          <w:p w14:paraId="29A66912">
            <w:pPr>
              <w:kinsoku w:val="0"/>
              <w:autoSpaceDE w:val="0"/>
              <w:autoSpaceDN w:val="0"/>
              <w:adjustRightInd w:val="0"/>
              <w:snapToGrid w:val="0"/>
              <w:spacing w:before="214"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30305</w:t>
            </w:r>
          </w:p>
        </w:tc>
        <w:tc>
          <w:tcPr>
            <w:tcW w:w="1290" w:type="dxa"/>
            <w:vAlign w:val="top"/>
          </w:tcPr>
          <w:p w14:paraId="4FBA34DF">
            <w:pPr>
              <w:widowControl/>
              <w:kinsoku w:val="0"/>
              <w:autoSpaceDE w:val="0"/>
              <w:autoSpaceDN w:val="0"/>
              <w:adjustRightInd w:val="0"/>
              <w:snapToGrid w:val="0"/>
              <w:spacing w:before="190" w:line="238"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生活补助</w:t>
            </w:r>
          </w:p>
        </w:tc>
        <w:tc>
          <w:tcPr>
            <w:tcW w:w="1837" w:type="dxa"/>
            <w:vAlign w:val="top"/>
          </w:tcPr>
          <w:p w14:paraId="5E6BDE0C">
            <w:pPr>
              <w:kinsoku w:val="0"/>
              <w:autoSpaceDE w:val="0"/>
              <w:autoSpaceDN w:val="0"/>
              <w:adjustRightInd w:val="0"/>
              <w:snapToGrid w:val="0"/>
              <w:spacing w:before="214" w:line="186" w:lineRule="auto"/>
              <w:ind w:left="146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3.57</w:t>
            </w:r>
          </w:p>
        </w:tc>
        <w:tc>
          <w:tcPr>
            <w:tcW w:w="645" w:type="dxa"/>
            <w:vAlign w:val="top"/>
          </w:tcPr>
          <w:p w14:paraId="64D5F8D2">
            <w:pPr>
              <w:kinsoku w:val="0"/>
              <w:autoSpaceDE w:val="0"/>
              <w:autoSpaceDN w:val="0"/>
              <w:adjustRightInd w:val="0"/>
              <w:snapToGrid w:val="0"/>
              <w:spacing w:before="214"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30226</w:t>
            </w:r>
          </w:p>
        </w:tc>
        <w:tc>
          <w:tcPr>
            <w:tcW w:w="1022" w:type="dxa"/>
            <w:vAlign w:val="top"/>
          </w:tcPr>
          <w:p w14:paraId="5816804E">
            <w:pPr>
              <w:widowControl/>
              <w:kinsoku w:val="0"/>
              <w:autoSpaceDE w:val="0"/>
              <w:autoSpaceDN w:val="0"/>
              <w:adjustRightInd w:val="0"/>
              <w:snapToGrid w:val="0"/>
              <w:spacing w:before="190" w:line="240" w:lineRule="auto"/>
              <w:ind w:left="11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劳务费</w:t>
            </w:r>
          </w:p>
        </w:tc>
        <w:tc>
          <w:tcPr>
            <w:tcW w:w="1719" w:type="dxa"/>
            <w:vAlign w:val="top"/>
          </w:tcPr>
          <w:p w14:paraId="0450E5D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1D6A18CC">
            <w:pPr>
              <w:kinsoku w:val="0"/>
              <w:autoSpaceDE w:val="0"/>
              <w:autoSpaceDN w:val="0"/>
              <w:adjustRightInd w:val="0"/>
              <w:snapToGrid w:val="0"/>
              <w:spacing w:before="214"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31099</w:t>
            </w:r>
          </w:p>
        </w:tc>
        <w:tc>
          <w:tcPr>
            <w:tcW w:w="1598" w:type="dxa"/>
            <w:vAlign w:val="top"/>
          </w:tcPr>
          <w:p w14:paraId="6CEB0ECE">
            <w:pPr>
              <w:widowControl/>
              <w:kinsoku w:val="0"/>
              <w:autoSpaceDE w:val="0"/>
              <w:autoSpaceDN w:val="0"/>
              <w:adjustRightInd w:val="0"/>
              <w:snapToGrid w:val="0"/>
              <w:spacing w:before="190" w:line="237" w:lineRule="auto"/>
              <w:ind w:left="11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其他资本性支出</w:t>
            </w:r>
          </w:p>
        </w:tc>
        <w:tc>
          <w:tcPr>
            <w:tcW w:w="1848" w:type="dxa"/>
            <w:vAlign w:val="top"/>
          </w:tcPr>
          <w:p w14:paraId="7967FE5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4FC6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9" w:hRule="atLeast"/>
        </w:trPr>
        <w:tc>
          <w:tcPr>
            <w:tcW w:w="655" w:type="dxa"/>
            <w:vAlign w:val="top"/>
          </w:tcPr>
          <w:p w14:paraId="76EB5109">
            <w:pPr>
              <w:kinsoku w:val="0"/>
              <w:autoSpaceDE w:val="0"/>
              <w:autoSpaceDN w:val="0"/>
              <w:adjustRightInd w:val="0"/>
              <w:snapToGrid w:val="0"/>
              <w:spacing w:before="25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30306</w:t>
            </w:r>
          </w:p>
        </w:tc>
        <w:tc>
          <w:tcPr>
            <w:tcW w:w="1290" w:type="dxa"/>
            <w:vAlign w:val="top"/>
          </w:tcPr>
          <w:p w14:paraId="4B9CC439">
            <w:pPr>
              <w:widowControl/>
              <w:kinsoku w:val="0"/>
              <w:autoSpaceDE w:val="0"/>
              <w:autoSpaceDN w:val="0"/>
              <w:adjustRightInd w:val="0"/>
              <w:snapToGrid w:val="0"/>
              <w:spacing w:before="229" w:line="237" w:lineRule="auto"/>
              <w:ind w:left="10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救济费</w:t>
            </w:r>
          </w:p>
        </w:tc>
        <w:tc>
          <w:tcPr>
            <w:tcW w:w="1837" w:type="dxa"/>
            <w:vAlign w:val="top"/>
          </w:tcPr>
          <w:p w14:paraId="4340AE6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06353078">
            <w:pPr>
              <w:kinsoku w:val="0"/>
              <w:autoSpaceDE w:val="0"/>
              <w:autoSpaceDN w:val="0"/>
              <w:adjustRightInd w:val="0"/>
              <w:snapToGrid w:val="0"/>
              <w:spacing w:before="25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30227</w:t>
            </w:r>
          </w:p>
        </w:tc>
        <w:tc>
          <w:tcPr>
            <w:tcW w:w="1022" w:type="dxa"/>
            <w:vAlign w:val="top"/>
          </w:tcPr>
          <w:p w14:paraId="63033089">
            <w:pPr>
              <w:widowControl/>
              <w:kinsoku w:val="0"/>
              <w:autoSpaceDE w:val="0"/>
              <w:autoSpaceDN w:val="0"/>
              <w:adjustRightInd w:val="0"/>
              <w:snapToGrid w:val="0"/>
              <w:spacing w:before="98" w:line="254" w:lineRule="auto"/>
              <w:ind w:left="113" w:right="217"/>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委托业务</w:t>
            </w:r>
            <w:r>
              <w:rPr>
                <w:rFonts w:ascii="仿宋" w:hAnsi="仿宋" w:eastAsia="仿宋" w:cs="仿宋"/>
                <w:snapToGrid w:val="0"/>
                <w:color w:val="000000"/>
                <w:kern w:val="0"/>
                <w:sz w:val="18"/>
                <w:szCs w:val="18"/>
                <w:lang w:eastAsia="en-US"/>
              </w:rPr>
              <w:t>费</w:t>
            </w:r>
          </w:p>
        </w:tc>
        <w:tc>
          <w:tcPr>
            <w:tcW w:w="1719" w:type="dxa"/>
            <w:vAlign w:val="top"/>
          </w:tcPr>
          <w:p w14:paraId="6A84BC5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117E8E1C">
            <w:pPr>
              <w:kinsoku w:val="0"/>
              <w:autoSpaceDE w:val="0"/>
              <w:autoSpaceDN w:val="0"/>
              <w:adjustRightInd w:val="0"/>
              <w:snapToGrid w:val="0"/>
              <w:spacing w:before="252" w:line="186" w:lineRule="auto"/>
              <w:ind w:left="19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399</w:t>
            </w:r>
          </w:p>
        </w:tc>
        <w:tc>
          <w:tcPr>
            <w:tcW w:w="1598" w:type="dxa"/>
            <w:vAlign w:val="top"/>
          </w:tcPr>
          <w:p w14:paraId="452A89F0">
            <w:pPr>
              <w:widowControl/>
              <w:kinsoku w:val="0"/>
              <w:autoSpaceDE w:val="0"/>
              <w:autoSpaceDN w:val="0"/>
              <w:adjustRightInd w:val="0"/>
              <w:snapToGrid w:val="0"/>
              <w:spacing w:before="229" w:line="238" w:lineRule="auto"/>
              <w:ind w:left="11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其他支出</w:t>
            </w:r>
          </w:p>
        </w:tc>
        <w:tc>
          <w:tcPr>
            <w:tcW w:w="1848" w:type="dxa"/>
            <w:vAlign w:val="top"/>
          </w:tcPr>
          <w:p w14:paraId="2BE5297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131E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1" w:hRule="atLeast"/>
        </w:trPr>
        <w:tc>
          <w:tcPr>
            <w:tcW w:w="655" w:type="dxa"/>
            <w:vAlign w:val="top"/>
          </w:tcPr>
          <w:p w14:paraId="31D0ECF6">
            <w:pPr>
              <w:kinsoku w:val="0"/>
              <w:autoSpaceDE w:val="0"/>
              <w:autoSpaceDN w:val="0"/>
              <w:adjustRightInd w:val="0"/>
              <w:snapToGrid w:val="0"/>
              <w:spacing w:before="269"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30307</w:t>
            </w:r>
          </w:p>
        </w:tc>
        <w:tc>
          <w:tcPr>
            <w:tcW w:w="1290" w:type="dxa"/>
            <w:vAlign w:val="top"/>
          </w:tcPr>
          <w:p w14:paraId="77C9289F">
            <w:pPr>
              <w:widowControl/>
              <w:kinsoku w:val="0"/>
              <w:autoSpaceDE w:val="0"/>
              <w:autoSpaceDN w:val="0"/>
              <w:adjustRightInd w:val="0"/>
              <w:snapToGrid w:val="0"/>
              <w:spacing w:before="245" w:line="238" w:lineRule="auto"/>
              <w:ind w:left="11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医疗费补助</w:t>
            </w:r>
          </w:p>
        </w:tc>
        <w:tc>
          <w:tcPr>
            <w:tcW w:w="1837" w:type="dxa"/>
            <w:vAlign w:val="top"/>
          </w:tcPr>
          <w:p w14:paraId="41C1A66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48EF9084">
            <w:pPr>
              <w:kinsoku w:val="0"/>
              <w:autoSpaceDE w:val="0"/>
              <w:autoSpaceDN w:val="0"/>
              <w:adjustRightInd w:val="0"/>
              <w:snapToGrid w:val="0"/>
              <w:spacing w:before="269"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30228</w:t>
            </w:r>
          </w:p>
        </w:tc>
        <w:tc>
          <w:tcPr>
            <w:tcW w:w="1022" w:type="dxa"/>
            <w:vAlign w:val="top"/>
          </w:tcPr>
          <w:p w14:paraId="78412F1C">
            <w:pPr>
              <w:widowControl/>
              <w:kinsoku w:val="0"/>
              <w:autoSpaceDE w:val="0"/>
              <w:autoSpaceDN w:val="0"/>
              <w:adjustRightInd w:val="0"/>
              <w:snapToGrid w:val="0"/>
              <w:spacing w:before="245" w:line="240" w:lineRule="auto"/>
              <w:ind w:left="11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工会经费</w:t>
            </w:r>
          </w:p>
        </w:tc>
        <w:tc>
          <w:tcPr>
            <w:tcW w:w="1719" w:type="dxa"/>
            <w:vAlign w:val="top"/>
          </w:tcPr>
          <w:p w14:paraId="10DD4EB3">
            <w:pPr>
              <w:kinsoku w:val="0"/>
              <w:autoSpaceDE w:val="0"/>
              <w:autoSpaceDN w:val="0"/>
              <w:adjustRightInd w:val="0"/>
              <w:snapToGrid w:val="0"/>
              <w:spacing w:before="269" w:line="186" w:lineRule="auto"/>
              <w:ind w:left="1349"/>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5.21</w:t>
            </w:r>
          </w:p>
        </w:tc>
        <w:tc>
          <w:tcPr>
            <w:tcW w:w="645" w:type="dxa"/>
            <w:vAlign w:val="top"/>
          </w:tcPr>
          <w:p w14:paraId="4C8143BA">
            <w:pPr>
              <w:kinsoku w:val="0"/>
              <w:autoSpaceDE w:val="0"/>
              <w:autoSpaceDN w:val="0"/>
              <w:adjustRightInd w:val="0"/>
              <w:snapToGrid w:val="0"/>
              <w:spacing w:before="269"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39907</w:t>
            </w:r>
          </w:p>
        </w:tc>
        <w:tc>
          <w:tcPr>
            <w:tcW w:w="1598" w:type="dxa"/>
            <w:vAlign w:val="top"/>
          </w:tcPr>
          <w:p w14:paraId="63830CFB">
            <w:pPr>
              <w:widowControl/>
              <w:kinsoku w:val="0"/>
              <w:autoSpaceDE w:val="0"/>
              <w:autoSpaceDN w:val="0"/>
              <w:adjustRightInd w:val="0"/>
              <w:snapToGrid w:val="0"/>
              <w:spacing w:before="115" w:line="260" w:lineRule="auto"/>
              <w:ind w:left="134" w:right="265" w:hanging="2"/>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5"/>
                <w:kern w:val="0"/>
                <w:sz w:val="18"/>
                <w:szCs w:val="18"/>
                <w:lang w:eastAsia="en-US"/>
              </w:rPr>
              <w:t>国家赔偿费用支</w:t>
            </w:r>
            <w:r>
              <w:rPr>
                <w:rFonts w:ascii="仿宋" w:hAnsi="仿宋" w:eastAsia="仿宋" w:cs="仿宋"/>
                <w:snapToGrid w:val="0"/>
                <w:color w:val="000000"/>
                <w:kern w:val="0"/>
                <w:sz w:val="18"/>
                <w:szCs w:val="18"/>
                <w:lang w:eastAsia="en-US"/>
              </w:rPr>
              <w:t>出</w:t>
            </w:r>
          </w:p>
        </w:tc>
        <w:tc>
          <w:tcPr>
            <w:tcW w:w="1848" w:type="dxa"/>
            <w:vAlign w:val="top"/>
          </w:tcPr>
          <w:p w14:paraId="5E9D254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8612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4" w:hRule="atLeast"/>
        </w:trPr>
        <w:tc>
          <w:tcPr>
            <w:tcW w:w="655" w:type="dxa"/>
            <w:vAlign w:val="top"/>
          </w:tcPr>
          <w:p w14:paraId="322A403A">
            <w:pPr>
              <w:widowControl/>
              <w:kinsoku w:val="0"/>
              <w:autoSpaceDE w:val="0"/>
              <w:autoSpaceDN w:val="0"/>
              <w:adjustRightInd w:val="0"/>
              <w:snapToGrid w:val="0"/>
              <w:spacing w:line="288" w:lineRule="auto"/>
              <w:jc w:val="left"/>
              <w:textAlignment w:val="baseline"/>
              <w:rPr>
                <w:rFonts w:ascii="Arial" w:hAnsi="Arial" w:eastAsia="Arial" w:cs="Arial"/>
                <w:snapToGrid w:val="0"/>
                <w:color w:val="000000"/>
                <w:kern w:val="0"/>
                <w:sz w:val="21"/>
                <w:szCs w:val="21"/>
                <w:lang w:eastAsia="en-US"/>
              </w:rPr>
            </w:pPr>
          </w:p>
          <w:p w14:paraId="2A6F6179">
            <w:pPr>
              <w:kinsoku w:val="0"/>
              <w:autoSpaceDE w:val="0"/>
              <w:autoSpaceDN w:val="0"/>
              <w:adjustRightInd w:val="0"/>
              <w:snapToGrid w:val="0"/>
              <w:spacing w:before="52" w:line="186" w:lineRule="auto"/>
              <w:ind w:left="10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30308</w:t>
            </w:r>
          </w:p>
        </w:tc>
        <w:tc>
          <w:tcPr>
            <w:tcW w:w="1290" w:type="dxa"/>
            <w:vAlign w:val="top"/>
          </w:tcPr>
          <w:p w14:paraId="21E70A88">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212D976F">
            <w:pPr>
              <w:widowControl/>
              <w:kinsoku w:val="0"/>
              <w:autoSpaceDE w:val="0"/>
              <w:autoSpaceDN w:val="0"/>
              <w:adjustRightInd w:val="0"/>
              <w:snapToGrid w:val="0"/>
              <w:spacing w:before="58" w:line="240" w:lineRule="auto"/>
              <w:ind w:left="9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助学金</w:t>
            </w:r>
          </w:p>
        </w:tc>
        <w:tc>
          <w:tcPr>
            <w:tcW w:w="1837" w:type="dxa"/>
            <w:vAlign w:val="top"/>
          </w:tcPr>
          <w:p w14:paraId="60A9F60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45" w:type="dxa"/>
            <w:vAlign w:val="top"/>
          </w:tcPr>
          <w:p w14:paraId="2A769D27">
            <w:pPr>
              <w:widowControl/>
              <w:kinsoku w:val="0"/>
              <w:autoSpaceDE w:val="0"/>
              <w:autoSpaceDN w:val="0"/>
              <w:adjustRightInd w:val="0"/>
              <w:snapToGrid w:val="0"/>
              <w:spacing w:line="288" w:lineRule="auto"/>
              <w:jc w:val="left"/>
              <w:textAlignment w:val="baseline"/>
              <w:rPr>
                <w:rFonts w:ascii="Arial" w:hAnsi="Arial" w:eastAsia="Arial" w:cs="Arial"/>
                <w:snapToGrid w:val="0"/>
                <w:color w:val="000000"/>
                <w:kern w:val="0"/>
                <w:sz w:val="21"/>
                <w:szCs w:val="21"/>
                <w:lang w:eastAsia="en-US"/>
              </w:rPr>
            </w:pPr>
          </w:p>
          <w:p w14:paraId="572ECB02">
            <w:pPr>
              <w:kinsoku w:val="0"/>
              <w:autoSpaceDE w:val="0"/>
              <w:autoSpaceDN w:val="0"/>
              <w:adjustRightInd w:val="0"/>
              <w:snapToGrid w:val="0"/>
              <w:spacing w:before="52" w:line="186" w:lineRule="auto"/>
              <w:ind w:left="1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30229</w:t>
            </w:r>
          </w:p>
        </w:tc>
        <w:tc>
          <w:tcPr>
            <w:tcW w:w="1022" w:type="dxa"/>
            <w:vAlign w:val="top"/>
          </w:tcPr>
          <w:p w14:paraId="50826DE4">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750627F8">
            <w:pPr>
              <w:widowControl/>
              <w:kinsoku w:val="0"/>
              <w:autoSpaceDE w:val="0"/>
              <w:autoSpaceDN w:val="0"/>
              <w:adjustRightInd w:val="0"/>
              <w:snapToGrid w:val="0"/>
              <w:spacing w:before="59" w:line="239" w:lineRule="auto"/>
              <w:ind w:left="10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福利费</w:t>
            </w:r>
          </w:p>
        </w:tc>
        <w:tc>
          <w:tcPr>
            <w:tcW w:w="1719" w:type="dxa"/>
            <w:vAlign w:val="top"/>
          </w:tcPr>
          <w:p w14:paraId="01C91613">
            <w:pPr>
              <w:widowControl/>
              <w:kinsoku w:val="0"/>
              <w:autoSpaceDE w:val="0"/>
              <w:autoSpaceDN w:val="0"/>
              <w:adjustRightInd w:val="0"/>
              <w:snapToGrid w:val="0"/>
              <w:spacing w:line="288" w:lineRule="auto"/>
              <w:jc w:val="left"/>
              <w:textAlignment w:val="baseline"/>
              <w:rPr>
                <w:rFonts w:ascii="Arial" w:hAnsi="Arial" w:eastAsia="Arial" w:cs="Arial"/>
                <w:snapToGrid w:val="0"/>
                <w:color w:val="000000"/>
                <w:kern w:val="0"/>
                <w:sz w:val="21"/>
                <w:szCs w:val="21"/>
                <w:lang w:eastAsia="en-US"/>
              </w:rPr>
            </w:pPr>
          </w:p>
          <w:p w14:paraId="27764AD6">
            <w:pPr>
              <w:kinsoku w:val="0"/>
              <w:autoSpaceDE w:val="0"/>
              <w:autoSpaceDN w:val="0"/>
              <w:adjustRightInd w:val="0"/>
              <w:snapToGrid w:val="0"/>
              <w:spacing w:before="52" w:line="186" w:lineRule="auto"/>
              <w:ind w:left="1349"/>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5.91</w:t>
            </w:r>
          </w:p>
        </w:tc>
        <w:tc>
          <w:tcPr>
            <w:tcW w:w="645" w:type="dxa"/>
            <w:vAlign w:val="top"/>
          </w:tcPr>
          <w:p w14:paraId="3A81801B">
            <w:pPr>
              <w:widowControl/>
              <w:kinsoku w:val="0"/>
              <w:autoSpaceDE w:val="0"/>
              <w:autoSpaceDN w:val="0"/>
              <w:adjustRightInd w:val="0"/>
              <w:snapToGrid w:val="0"/>
              <w:spacing w:line="288" w:lineRule="auto"/>
              <w:jc w:val="left"/>
              <w:textAlignment w:val="baseline"/>
              <w:rPr>
                <w:rFonts w:ascii="Arial" w:hAnsi="Arial" w:eastAsia="Arial" w:cs="Arial"/>
                <w:snapToGrid w:val="0"/>
                <w:color w:val="000000"/>
                <w:kern w:val="0"/>
                <w:sz w:val="21"/>
                <w:szCs w:val="21"/>
                <w:lang w:eastAsia="en-US"/>
              </w:rPr>
            </w:pPr>
          </w:p>
          <w:p w14:paraId="22758935">
            <w:pPr>
              <w:kinsoku w:val="0"/>
              <w:autoSpaceDE w:val="0"/>
              <w:autoSpaceDN w:val="0"/>
              <w:adjustRightInd w:val="0"/>
              <w:snapToGrid w:val="0"/>
              <w:spacing w:before="52" w:line="186" w:lineRule="auto"/>
              <w:ind w:left="10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2"/>
                <w:kern w:val="0"/>
                <w:sz w:val="18"/>
                <w:szCs w:val="18"/>
                <w:lang w:val="en-US" w:eastAsia="en-US" w:bidi="ar-SA"/>
              </w:rPr>
              <w:t>39908</w:t>
            </w:r>
          </w:p>
        </w:tc>
        <w:tc>
          <w:tcPr>
            <w:tcW w:w="1598" w:type="dxa"/>
            <w:vAlign w:val="top"/>
          </w:tcPr>
          <w:p w14:paraId="266F6519">
            <w:pPr>
              <w:widowControl/>
              <w:kinsoku w:val="0"/>
              <w:autoSpaceDE w:val="0"/>
              <w:autoSpaceDN w:val="0"/>
              <w:adjustRightInd w:val="0"/>
              <w:snapToGrid w:val="0"/>
              <w:spacing w:before="59" w:line="246" w:lineRule="auto"/>
              <w:ind w:left="116" w:right="265" w:hanging="2"/>
              <w:jc w:val="both"/>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对民间非营利组</w:t>
            </w:r>
            <w:r>
              <w:rPr>
                <w:rFonts w:ascii="仿宋" w:hAnsi="仿宋" w:eastAsia="仿宋" w:cs="仿宋"/>
                <w:snapToGrid w:val="0"/>
                <w:color w:val="000000"/>
                <w:spacing w:val="-3"/>
                <w:kern w:val="0"/>
                <w:sz w:val="18"/>
                <w:szCs w:val="18"/>
                <w:lang w:eastAsia="en-US"/>
              </w:rPr>
              <w:t>织和群众性自治组织补贴</w:t>
            </w:r>
          </w:p>
        </w:tc>
        <w:tc>
          <w:tcPr>
            <w:tcW w:w="1848" w:type="dxa"/>
            <w:vAlign w:val="top"/>
          </w:tcPr>
          <w:p w14:paraId="2C6D7985">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tbl>
      <w:tblPr>
        <w:tblStyle w:val="26"/>
        <w:tblpPr w:leftFromText="180" w:rightFromText="180" w:vertAnchor="text" w:horzAnchor="page" w:tblpX="293" w:tblpY="245"/>
        <w:tblOverlap w:val="never"/>
        <w:tblW w:w="1151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70"/>
        <w:gridCol w:w="1319"/>
        <w:gridCol w:w="1879"/>
        <w:gridCol w:w="660"/>
        <w:gridCol w:w="924"/>
        <w:gridCol w:w="1879"/>
        <w:gridCol w:w="660"/>
        <w:gridCol w:w="1635"/>
        <w:gridCol w:w="1888"/>
      </w:tblGrid>
      <w:tr w14:paraId="634A2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6" w:hRule="atLeast"/>
        </w:trPr>
        <w:tc>
          <w:tcPr>
            <w:tcW w:w="670" w:type="dxa"/>
            <w:tcBorders>
              <w:top w:val="nil"/>
            </w:tcBorders>
            <w:vAlign w:val="top"/>
          </w:tcPr>
          <w:p w14:paraId="70F40C51">
            <w:pPr>
              <w:spacing w:line="279" w:lineRule="auto"/>
              <w:rPr>
                <w:rFonts w:ascii="Arial"/>
                <w:sz w:val="21"/>
              </w:rPr>
            </w:pPr>
          </w:p>
          <w:p w14:paraId="608587EB">
            <w:pPr>
              <w:pStyle w:val="27"/>
              <w:spacing w:before="52" w:line="186" w:lineRule="auto"/>
              <w:ind w:left="105"/>
              <w:rPr>
                <w:sz w:val="18"/>
                <w:szCs w:val="18"/>
              </w:rPr>
            </w:pPr>
            <w:r>
              <w:rPr>
                <w:spacing w:val="-2"/>
                <w:sz w:val="18"/>
                <w:szCs w:val="18"/>
              </w:rPr>
              <w:t>30309</w:t>
            </w:r>
          </w:p>
        </w:tc>
        <w:tc>
          <w:tcPr>
            <w:tcW w:w="1319" w:type="dxa"/>
            <w:tcBorders>
              <w:top w:val="nil"/>
            </w:tcBorders>
            <w:vAlign w:val="top"/>
          </w:tcPr>
          <w:p w14:paraId="45A37782">
            <w:pPr>
              <w:spacing w:line="249" w:lineRule="auto"/>
              <w:rPr>
                <w:rFonts w:ascii="Arial"/>
                <w:sz w:val="21"/>
              </w:rPr>
            </w:pPr>
          </w:p>
          <w:p w14:paraId="4D68A7A5">
            <w:pPr>
              <w:spacing w:before="58" w:line="239" w:lineRule="auto"/>
              <w:ind w:left="107"/>
              <w:rPr>
                <w:rFonts w:ascii="仿宋" w:hAnsi="仿宋" w:eastAsia="仿宋" w:cs="仿宋"/>
                <w:sz w:val="18"/>
                <w:szCs w:val="18"/>
              </w:rPr>
            </w:pPr>
            <w:r>
              <w:rPr>
                <w:rFonts w:ascii="仿宋" w:hAnsi="仿宋" w:eastAsia="仿宋" w:cs="仿宋"/>
                <w:spacing w:val="-5"/>
                <w:sz w:val="18"/>
                <w:szCs w:val="18"/>
              </w:rPr>
              <w:t>奖励金</w:t>
            </w:r>
          </w:p>
        </w:tc>
        <w:tc>
          <w:tcPr>
            <w:tcW w:w="1879" w:type="dxa"/>
            <w:tcBorders>
              <w:top w:val="nil"/>
            </w:tcBorders>
            <w:vAlign w:val="top"/>
          </w:tcPr>
          <w:p w14:paraId="2EB9EEDD">
            <w:pPr>
              <w:rPr>
                <w:rFonts w:ascii="Arial"/>
                <w:sz w:val="21"/>
              </w:rPr>
            </w:pPr>
          </w:p>
        </w:tc>
        <w:tc>
          <w:tcPr>
            <w:tcW w:w="660" w:type="dxa"/>
            <w:tcBorders>
              <w:top w:val="nil"/>
            </w:tcBorders>
            <w:vAlign w:val="top"/>
          </w:tcPr>
          <w:p w14:paraId="28759C2A">
            <w:pPr>
              <w:spacing w:line="279" w:lineRule="auto"/>
              <w:rPr>
                <w:rFonts w:ascii="Arial"/>
                <w:sz w:val="21"/>
              </w:rPr>
            </w:pPr>
          </w:p>
          <w:p w14:paraId="530C15AA">
            <w:pPr>
              <w:pStyle w:val="27"/>
              <w:spacing w:before="52" w:line="186" w:lineRule="auto"/>
              <w:ind w:left="102"/>
              <w:rPr>
                <w:sz w:val="18"/>
                <w:szCs w:val="18"/>
              </w:rPr>
            </w:pPr>
            <w:r>
              <w:rPr>
                <w:spacing w:val="-2"/>
                <w:sz w:val="18"/>
                <w:szCs w:val="18"/>
              </w:rPr>
              <w:t>30231</w:t>
            </w:r>
          </w:p>
        </w:tc>
        <w:tc>
          <w:tcPr>
            <w:tcW w:w="924" w:type="dxa"/>
            <w:tcBorders>
              <w:top w:val="nil"/>
            </w:tcBorders>
            <w:vAlign w:val="top"/>
          </w:tcPr>
          <w:p w14:paraId="1477509C">
            <w:pPr>
              <w:spacing w:before="48"/>
              <w:ind w:left="106"/>
              <w:rPr>
                <w:rFonts w:ascii="仿宋" w:hAnsi="仿宋" w:eastAsia="仿宋" w:cs="仿宋"/>
                <w:sz w:val="18"/>
                <w:szCs w:val="18"/>
              </w:rPr>
            </w:pPr>
            <w:r>
              <w:rPr>
                <w:rFonts w:ascii="仿宋" w:hAnsi="仿宋" w:eastAsia="仿宋" w:cs="仿宋"/>
                <w:spacing w:val="-3"/>
                <w:sz w:val="18"/>
                <w:szCs w:val="18"/>
              </w:rPr>
              <w:t>公务用</w:t>
            </w:r>
          </w:p>
          <w:p w14:paraId="4BFD1455">
            <w:pPr>
              <w:spacing w:before="26" w:line="236" w:lineRule="auto"/>
              <w:ind w:left="113"/>
              <w:rPr>
                <w:rFonts w:ascii="仿宋" w:hAnsi="仿宋" w:eastAsia="仿宋" w:cs="仿宋"/>
                <w:sz w:val="18"/>
                <w:szCs w:val="18"/>
              </w:rPr>
            </w:pPr>
            <w:r>
              <w:rPr>
                <w:rFonts w:ascii="仿宋" w:hAnsi="仿宋" w:eastAsia="仿宋" w:cs="仿宋"/>
                <w:spacing w:val="-4"/>
                <w:sz w:val="18"/>
                <w:szCs w:val="18"/>
              </w:rPr>
              <w:t>车运行</w:t>
            </w:r>
          </w:p>
          <w:p w14:paraId="5ACCF704">
            <w:pPr>
              <w:spacing w:before="29" w:line="212" w:lineRule="auto"/>
              <w:ind w:left="110"/>
              <w:rPr>
                <w:rFonts w:ascii="仿宋" w:hAnsi="仿宋" w:eastAsia="仿宋" w:cs="仿宋"/>
                <w:sz w:val="18"/>
                <w:szCs w:val="18"/>
              </w:rPr>
            </w:pPr>
            <w:r>
              <w:rPr>
                <w:rFonts w:ascii="仿宋" w:hAnsi="仿宋" w:eastAsia="仿宋" w:cs="仿宋"/>
                <w:spacing w:val="-4"/>
                <w:sz w:val="18"/>
                <w:szCs w:val="18"/>
              </w:rPr>
              <w:t>维护费</w:t>
            </w:r>
          </w:p>
        </w:tc>
        <w:tc>
          <w:tcPr>
            <w:tcW w:w="1879" w:type="dxa"/>
            <w:tcBorders>
              <w:top w:val="nil"/>
            </w:tcBorders>
            <w:vAlign w:val="top"/>
          </w:tcPr>
          <w:p w14:paraId="7FF8A985">
            <w:pPr>
              <w:spacing w:line="279" w:lineRule="auto"/>
              <w:rPr>
                <w:rFonts w:ascii="Arial"/>
                <w:sz w:val="21"/>
              </w:rPr>
            </w:pPr>
          </w:p>
          <w:p w14:paraId="14724610">
            <w:pPr>
              <w:pStyle w:val="27"/>
              <w:spacing w:before="52" w:line="186" w:lineRule="auto"/>
              <w:ind w:left="1465"/>
              <w:rPr>
                <w:sz w:val="18"/>
                <w:szCs w:val="18"/>
              </w:rPr>
            </w:pPr>
            <w:r>
              <w:rPr>
                <w:spacing w:val="-1"/>
                <w:sz w:val="18"/>
                <w:szCs w:val="18"/>
              </w:rPr>
              <w:t>4.80</w:t>
            </w:r>
          </w:p>
        </w:tc>
        <w:tc>
          <w:tcPr>
            <w:tcW w:w="660" w:type="dxa"/>
            <w:tcBorders>
              <w:top w:val="nil"/>
            </w:tcBorders>
            <w:vAlign w:val="top"/>
          </w:tcPr>
          <w:p w14:paraId="39972156">
            <w:pPr>
              <w:spacing w:line="279" w:lineRule="auto"/>
              <w:rPr>
                <w:rFonts w:ascii="Arial"/>
                <w:sz w:val="21"/>
              </w:rPr>
            </w:pPr>
          </w:p>
          <w:p w14:paraId="5A70A122">
            <w:pPr>
              <w:pStyle w:val="27"/>
              <w:spacing w:before="52" w:line="186" w:lineRule="auto"/>
              <w:ind w:left="108"/>
              <w:rPr>
                <w:sz w:val="18"/>
                <w:szCs w:val="18"/>
              </w:rPr>
            </w:pPr>
            <w:r>
              <w:rPr>
                <w:spacing w:val="-2"/>
                <w:sz w:val="18"/>
                <w:szCs w:val="18"/>
              </w:rPr>
              <w:t>39909</w:t>
            </w:r>
          </w:p>
        </w:tc>
        <w:tc>
          <w:tcPr>
            <w:tcW w:w="1635" w:type="dxa"/>
            <w:tcBorders>
              <w:top w:val="nil"/>
            </w:tcBorders>
            <w:vAlign w:val="top"/>
          </w:tcPr>
          <w:p w14:paraId="30711220">
            <w:pPr>
              <w:spacing w:line="249" w:lineRule="auto"/>
              <w:rPr>
                <w:rFonts w:ascii="Arial"/>
                <w:sz w:val="21"/>
              </w:rPr>
            </w:pPr>
          </w:p>
          <w:p w14:paraId="08C317B6">
            <w:pPr>
              <w:spacing w:before="58" w:line="237" w:lineRule="auto"/>
              <w:ind w:left="116"/>
              <w:rPr>
                <w:rFonts w:ascii="仿宋" w:hAnsi="仿宋" w:eastAsia="仿宋" w:cs="仿宋"/>
                <w:sz w:val="18"/>
                <w:szCs w:val="18"/>
              </w:rPr>
            </w:pPr>
            <w:r>
              <w:rPr>
                <w:rFonts w:ascii="仿宋" w:hAnsi="仿宋" w:eastAsia="仿宋" w:cs="仿宋"/>
                <w:spacing w:val="-3"/>
                <w:sz w:val="18"/>
                <w:szCs w:val="18"/>
              </w:rPr>
              <w:t>经常性赠与</w:t>
            </w:r>
          </w:p>
        </w:tc>
        <w:tc>
          <w:tcPr>
            <w:tcW w:w="1888" w:type="dxa"/>
            <w:tcBorders>
              <w:top w:val="nil"/>
            </w:tcBorders>
            <w:vAlign w:val="top"/>
          </w:tcPr>
          <w:p w14:paraId="69E925B8">
            <w:pPr>
              <w:rPr>
                <w:rFonts w:ascii="Arial"/>
                <w:sz w:val="21"/>
              </w:rPr>
            </w:pPr>
          </w:p>
        </w:tc>
      </w:tr>
      <w:tr w14:paraId="0C196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 w:hRule="atLeast"/>
        </w:trPr>
        <w:tc>
          <w:tcPr>
            <w:tcW w:w="670" w:type="dxa"/>
            <w:vAlign w:val="top"/>
          </w:tcPr>
          <w:p w14:paraId="5E52F874">
            <w:pPr>
              <w:pStyle w:val="27"/>
              <w:spacing w:before="197" w:line="186" w:lineRule="auto"/>
              <w:ind w:left="105"/>
              <w:rPr>
                <w:sz w:val="18"/>
                <w:szCs w:val="18"/>
              </w:rPr>
            </w:pPr>
            <w:r>
              <w:rPr>
                <w:spacing w:val="-2"/>
                <w:sz w:val="18"/>
                <w:szCs w:val="18"/>
              </w:rPr>
              <w:t>30310</w:t>
            </w:r>
          </w:p>
        </w:tc>
        <w:tc>
          <w:tcPr>
            <w:tcW w:w="1319" w:type="dxa"/>
            <w:vAlign w:val="top"/>
          </w:tcPr>
          <w:p w14:paraId="3A18EA31">
            <w:pPr>
              <w:spacing w:before="42" w:line="238" w:lineRule="auto"/>
              <w:ind w:left="102" w:right="140" w:hanging="4"/>
              <w:rPr>
                <w:rFonts w:ascii="仿宋" w:hAnsi="仿宋" w:eastAsia="仿宋" w:cs="仿宋"/>
                <w:sz w:val="18"/>
                <w:szCs w:val="18"/>
              </w:rPr>
            </w:pPr>
            <w:r>
              <w:rPr>
                <w:rFonts w:ascii="仿宋" w:hAnsi="仿宋" w:eastAsia="仿宋" w:cs="仿宋"/>
                <w:spacing w:val="-2"/>
                <w:sz w:val="18"/>
                <w:szCs w:val="18"/>
              </w:rPr>
              <w:t>个人农业生产</w:t>
            </w:r>
            <w:r>
              <w:rPr>
                <w:rFonts w:ascii="仿宋" w:hAnsi="仿宋" w:eastAsia="仿宋" w:cs="仿宋"/>
                <w:spacing w:val="-4"/>
                <w:sz w:val="18"/>
                <w:szCs w:val="18"/>
              </w:rPr>
              <w:t>补贴</w:t>
            </w:r>
          </w:p>
        </w:tc>
        <w:tc>
          <w:tcPr>
            <w:tcW w:w="1879" w:type="dxa"/>
            <w:vAlign w:val="top"/>
          </w:tcPr>
          <w:p w14:paraId="597F49CB">
            <w:pPr>
              <w:rPr>
                <w:rFonts w:ascii="Arial"/>
                <w:sz w:val="21"/>
              </w:rPr>
            </w:pPr>
          </w:p>
        </w:tc>
        <w:tc>
          <w:tcPr>
            <w:tcW w:w="660" w:type="dxa"/>
            <w:vAlign w:val="top"/>
          </w:tcPr>
          <w:p w14:paraId="0473A6CF">
            <w:pPr>
              <w:pStyle w:val="27"/>
              <w:spacing w:before="197" w:line="186" w:lineRule="auto"/>
              <w:ind w:left="102"/>
              <w:rPr>
                <w:sz w:val="18"/>
                <w:szCs w:val="18"/>
              </w:rPr>
            </w:pPr>
            <w:r>
              <w:rPr>
                <w:spacing w:val="-2"/>
                <w:sz w:val="18"/>
                <w:szCs w:val="18"/>
              </w:rPr>
              <w:t>30239</w:t>
            </w:r>
          </w:p>
        </w:tc>
        <w:tc>
          <w:tcPr>
            <w:tcW w:w="924" w:type="dxa"/>
            <w:vAlign w:val="top"/>
          </w:tcPr>
          <w:p w14:paraId="7E49B4E2">
            <w:pPr>
              <w:spacing w:before="43" w:line="238" w:lineRule="auto"/>
              <w:ind w:left="107"/>
              <w:rPr>
                <w:rFonts w:ascii="仿宋" w:hAnsi="仿宋" w:eastAsia="仿宋" w:cs="仿宋"/>
                <w:sz w:val="18"/>
                <w:szCs w:val="18"/>
              </w:rPr>
            </w:pPr>
            <w:r>
              <w:rPr>
                <w:rFonts w:ascii="仿宋" w:hAnsi="仿宋" w:eastAsia="仿宋" w:cs="仿宋"/>
                <w:spacing w:val="-3"/>
                <w:sz w:val="18"/>
                <w:szCs w:val="18"/>
              </w:rPr>
              <w:t>其他交</w:t>
            </w:r>
          </w:p>
          <w:p w14:paraId="6B12F596">
            <w:pPr>
              <w:spacing w:before="28" w:line="208" w:lineRule="auto"/>
              <w:ind w:left="107"/>
              <w:rPr>
                <w:rFonts w:ascii="仿宋" w:hAnsi="仿宋" w:eastAsia="仿宋" w:cs="仿宋"/>
                <w:sz w:val="18"/>
                <w:szCs w:val="18"/>
              </w:rPr>
            </w:pPr>
            <w:r>
              <w:rPr>
                <w:rFonts w:ascii="仿宋" w:hAnsi="仿宋" w:eastAsia="仿宋" w:cs="仿宋"/>
                <w:spacing w:val="-3"/>
                <w:sz w:val="18"/>
                <w:szCs w:val="18"/>
              </w:rPr>
              <w:t>通费用</w:t>
            </w:r>
          </w:p>
        </w:tc>
        <w:tc>
          <w:tcPr>
            <w:tcW w:w="1879" w:type="dxa"/>
            <w:vAlign w:val="top"/>
          </w:tcPr>
          <w:p w14:paraId="34FED4EA">
            <w:pPr>
              <w:pStyle w:val="27"/>
              <w:spacing w:before="197" w:line="186" w:lineRule="auto"/>
              <w:ind w:left="1380"/>
              <w:rPr>
                <w:sz w:val="18"/>
                <w:szCs w:val="18"/>
              </w:rPr>
            </w:pPr>
            <w:r>
              <w:rPr>
                <w:spacing w:val="-2"/>
                <w:sz w:val="18"/>
                <w:szCs w:val="18"/>
              </w:rPr>
              <w:t>32.15</w:t>
            </w:r>
          </w:p>
        </w:tc>
        <w:tc>
          <w:tcPr>
            <w:tcW w:w="660" w:type="dxa"/>
            <w:vAlign w:val="top"/>
          </w:tcPr>
          <w:p w14:paraId="301E3550">
            <w:pPr>
              <w:pStyle w:val="27"/>
              <w:spacing w:before="197" w:line="186" w:lineRule="auto"/>
              <w:ind w:left="108"/>
              <w:rPr>
                <w:sz w:val="18"/>
                <w:szCs w:val="18"/>
              </w:rPr>
            </w:pPr>
            <w:r>
              <w:rPr>
                <w:spacing w:val="-2"/>
                <w:sz w:val="18"/>
                <w:szCs w:val="18"/>
              </w:rPr>
              <w:t>39910</w:t>
            </w:r>
          </w:p>
        </w:tc>
        <w:tc>
          <w:tcPr>
            <w:tcW w:w="1635" w:type="dxa"/>
            <w:vAlign w:val="top"/>
          </w:tcPr>
          <w:p w14:paraId="145B7C28">
            <w:pPr>
              <w:spacing w:before="173" w:line="237" w:lineRule="auto"/>
              <w:ind w:left="119"/>
              <w:rPr>
                <w:rFonts w:ascii="仿宋" w:hAnsi="仿宋" w:eastAsia="仿宋" w:cs="仿宋"/>
                <w:sz w:val="18"/>
                <w:szCs w:val="18"/>
              </w:rPr>
            </w:pPr>
            <w:r>
              <w:rPr>
                <w:rFonts w:ascii="仿宋" w:hAnsi="仿宋" w:eastAsia="仿宋" w:cs="仿宋"/>
                <w:spacing w:val="-3"/>
                <w:sz w:val="18"/>
                <w:szCs w:val="18"/>
              </w:rPr>
              <w:t>资本性赠与</w:t>
            </w:r>
          </w:p>
        </w:tc>
        <w:tc>
          <w:tcPr>
            <w:tcW w:w="1888" w:type="dxa"/>
            <w:vAlign w:val="top"/>
          </w:tcPr>
          <w:p w14:paraId="58332295">
            <w:pPr>
              <w:rPr>
                <w:rFonts w:ascii="Arial"/>
                <w:sz w:val="21"/>
              </w:rPr>
            </w:pPr>
          </w:p>
        </w:tc>
      </w:tr>
      <w:tr w14:paraId="59472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5" w:hRule="atLeast"/>
        </w:trPr>
        <w:tc>
          <w:tcPr>
            <w:tcW w:w="670" w:type="dxa"/>
            <w:vAlign w:val="top"/>
          </w:tcPr>
          <w:p w14:paraId="5175449D">
            <w:pPr>
              <w:spacing w:line="277" w:lineRule="auto"/>
              <w:rPr>
                <w:rFonts w:ascii="Arial"/>
                <w:sz w:val="21"/>
              </w:rPr>
            </w:pPr>
          </w:p>
          <w:p w14:paraId="0999D0FE">
            <w:pPr>
              <w:pStyle w:val="27"/>
              <w:spacing w:before="52" w:line="186" w:lineRule="auto"/>
              <w:ind w:left="105"/>
              <w:rPr>
                <w:sz w:val="18"/>
                <w:szCs w:val="18"/>
              </w:rPr>
            </w:pPr>
            <w:r>
              <w:rPr>
                <w:spacing w:val="-2"/>
                <w:sz w:val="18"/>
                <w:szCs w:val="18"/>
              </w:rPr>
              <w:t>30311</w:t>
            </w:r>
          </w:p>
        </w:tc>
        <w:tc>
          <w:tcPr>
            <w:tcW w:w="1319" w:type="dxa"/>
            <w:vAlign w:val="top"/>
          </w:tcPr>
          <w:p w14:paraId="16DEE4DD">
            <w:pPr>
              <w:spacing w:before="177" w:line="267" w:lineRule="auto"/>
              <w:ind w:left="106" w:right="140" w:hanging="9"/>
              <w:rPr>
                <w:rFonts w:ascii="仿宋" w:hAnsi="仿宋" w:eastAsia="仿宋" w:cs="仿宋"/>
                <w:sz w:val="18"/>
                <w:szCs w:val="18"/>
              </w:rPr>
            </w:pPr>
            <w:r>
              <w:rPr>
                <w:rFonts w:ascii="仿宋" w:hAnsi="仿宋" w:eastAsia="仿宋" w:cs="仿宋"/>
                <w:spacing w:val="-2"/>
                <w:sz w:val="18"/>
                <w:szCs w:val="18"/>
              </w:rPr>
              <w:t>代缴社会保险</w:t>
            </w:r>
            <w:r>
              <w:rPr>
                <w:rFonts w:ascii="仿宋" w:hAnsi="仿宋" w:eastAsia="仿宋" w:cs="仿宋"/>
                <w:sz w:val="18"/>
                <w:szCs w:val="18"/>
              </w:rPr>
              <w:t>费</w:t>
            </w:r>
          </w:p>
        </w:tc>
        <w:tc>
          <w:tcPr>
            <w:tcW w:w="1879" w:type="dxa"/>
            <w:vAlign w:val="top"/>
          </w:tcPr>
          <w:p w14:paraId="5EC3C103">
            <w:pPr>
              <w:rPr>
                <w:rFonts w:ascii="Arial"/>
                <w:sz w:val="21"/>
              </w:rPr>
            </w:pPr>
          </w:p>
        </w:tc>
        <w:tc>
          <w:tcPr>
            <w:tcW w:w="660" w:type="dxa"/>
            <w:vAlign w:val="top"/>
          </w:tcPr>
          <w:p w14:paraId="46A9D877">
            <w:pPr>
              <w:spacing w:line="277" w:lineRule="auto"/>
              <w:rPr>
                <w:rFonts w:ascii="Arial"/>
                <w:sz w:val="21"/>
              </w:rPr>
            </w:pPr>
          </w:p>
          <w:p w14:paraId="1A386BC7">
            <w:pPr>
              <w:pStyle w:val="27"/>
              <w:spacing w:before="52" w:line="186" w:lineRule="auto"/>
              <w:ind w:left="102"/>
              <w:rPr>
                <w:sz w:val="18"/>
                <w:szCs w:val="18"/>
              </w:rPr>
            </w:pPr>
            <w:r>
              <w:rPr>
                <w:spacing w:val="-2"/>
                <w:sz w:val="18"/>
                <w:szCs w:val="18"/>
              </w:rPr>
              <w:t>30240</w:t>
            </w:r>
          </w:p>
        </w:tc>
        <w:tc>
          <w:tcPr>
            <w:tcW w:w="924" w:type="dxa"/>
            <w:vAlign w:val="top"/>
          </w:tcPr>
          <w:p w14:paraId="17DA4924">
            <w:pPr>
              <w:spacing w:before="47" w:line="239" w:lineRule="auto"/>
              <w:ind w:left="108"/>
              <w:rPr>
                <w:rFonts w:ascii="仿宋" w:hAnsi="仿宋" w:eastAsia="仿宋" w:cs="仿宋"/>
                <w:sz w:val="18"/>
                <w:szCs w:val="18"/>
              </w:rPr>
            </w:pPr>
            <w:r>
              <w:rPr>
                <w:rFonts w:ascii="仿宋" w:hAnsi="仿宋" w:eastAsia="仿宋" w:cs="仿宋"/>
                <w:spacing w:val="-3"/>
                <w:sz w:val="18"/>
                <w:szCs w:val="18"/>
              </w:rPr>
              <w:t>税金及</w:t>
            </w:r>
          </w:p>
          <w:p w14:paraId="065E37FC">
            <w:pPr>
              <w:spacing w:before="26" w:line="235" w:lineRule="auto"/>
              <w:ind w:left="107" w:right="275" w:firstLine="12"/>
              <w:rPr>
                <w:rFonts w:ascii="仿宋" w:hAnsi="仿宋" w:eastAsia="仿宋" w:cs="仿宋"/>
                <w:sz w:val="18"/>
                <w:szCs w:val="18"/>
              </w:rPr>
            </w:pPr>
            <w:r>
              <w:rPr>
                <w:rFonts w:ascii="仿宋" w:hAnsi="仿宋" w:eastAsia="仿宋" w:cs="仿宋"/>
                <w:spacing w:val="-8"/>
                <w:sz w:val="18"/>
                <w:szCs w:val="18"/>
              </w:rPr>
              <w:t>附加费</w:t>
            </w:r>
            <w:r>
              <w:rPr>
                <w:rFonts w:ascii="仿宋" w:hAnsi="仿宋" w:eastAsia="仿宋" w:cs="仿宋"/>
                <w:sz w:val="18"/>
                <w:szCs w:val="18"/>
              </w:rPr>
              <w:t>用</w:t>
            </w:r>
          </w:p>
        </w:tc>
        <w:tc>
          <w:tcPr>
            <w:tcW w:w="1879" w:type="dxa"/>
            <w:vAlign w:val="top"/>
          </w:tcPr>
          <w:p w14:paraId="641C54AD">
            <w:pPr>
              <w:rPr>
                <w:rFonts w:ascii="Arial"/>
                <w:sz w:val="21"/>
              </w:rPr>
            </w:pPr>
          </w:p>
        </w:tc>
        <w:tc>
          <w:tcPr>
            <w:tcW w:w="660" w:type="dxa"/>
            <w:vAlign w:val="top"/>
          </w:tcPr>
          <w:p w14:paraId="2C77F25F">
            <w:pPr>
              <w:spacing w:line="277" w:lineRule="auto"/>
              <w:rPr>
                <w:rFonts w:ascii="Arial"/>
                <w:sz w:val="21"/>
              </w:rPr>
            </w:pPr>
          </w:p>
          <w:p w14:paraId="36DE70D3">
            <w:pPr>
              <w:pStyle w:val="27"/>
              <w:spacing w:before="52" w:line="186" w:lineRule="auto"/>
              <w:ind w:left="108"/>
              <w:rPr>
                <w:sz w:val="18"/>
                <w:szCs w:val="18"/>
              </w:rPr>
            </w:pPr>
            <w:r>
              <w:rPr>
                <w:spacing w:val="-2"/>
                <w:sz w:val="18"/>
                <w:szCs w:val="18"/>
              </w:rPr>
              <w:t>39999</w:t>
            </w:r>
          </w:p>
        </w:tc>
        <w:tc>
          <w:tcPr>
            <w:tcW w:w="1635" w:type="dxa"/>
            <w:vAlign w:val="top"/>
          </w:tcPr>
          <w:p w14:paraId="3C4E0ACA">
            <w:pPr>
              <w:spacing w:line="247" w:lineRule="auto"/>
              <w:rPr>
                <w:rFonts w:ascii="Arial"/>
                <w:sz w:val="21"/>
              </w:rPr>
            </w:pPr>
          </w:p>
          <w:p w14:paraId="0E4433EC">
            <w:pPr>
              <w:spacing w:before="58" w:line="238" w:lineRule="auto"/>
              <w:ind w:left="113"/>
              <w:rPr>
                <w:rFonts w:ascii="仿宋" w:hAnsi="仿宋" w:eastAsia="仿宋" w:cs="仿宋"/>
                <w:sz w:val="18"/>
                <w:szCs w:val="18"/>
              </w:rPr>
            </w:pPr>
            <w:r>
              <w:rPr>
                <w:rFonts w:ascii="仿宋" w:hAnsi="仿宋" w:eastAsia="仿宋" w:cs="仿宋"/>
                <w:spacing w:val="-3"/>
                <w:sz w:val="18"/>
                <w:szCs w:val="18"/>
              </w:rPr>
              <w:t>其他支出</w:t>
            </w:r>
          </w:p>
        </w:tc>
        <w:tc>
          <w:tcPr>
            <w:tcW w:w="1888" w:type="dxa"/>
            <w:vAlign w:val="top"/>
          </w:tcPr>
          <w:p w14:paraId="0B002133">
            <w:pPr>
              <w:rPr>
                <w:rFonts w:ascii="Arial"/>
                <w:sz w:val="21"/>
              </w:rPr>
            </w:pPr>
          </w:p>
        </w:tc>
      </w:tr>
      <w:tr w14:paraId="14C96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5" w:hRule="atLeast"/>
        </w:trPr>
        <w:tc>
          <w:tcPr>
            <w:tcW w:w="670" w:type="dxa"/>
            <w:vAlign w:val="top"/>
          </w:tcPr>
          <w:p w14:paraId="0A7F0E94">
            <w:pPr>
              <w:spacing w:line="282" w:lineRule="auto"/>
              <w:rPr>
                <w:rFonts w:ascii="Arial"/>
                <w:sz w:val="21"/>
              </w:rPr>
            </w:pPr>
          </w:p>
          <w:p w14:paraId="65627035">
            <w:pPr>
              <w:pStyle w:val="27"/>
              <w:spacing w:before="52" w:line="186" w:lineRule="auto"/>
              <w:ind w:left="105"/>
              <w:rPr>
                <w:sz w:val="18"/>
                <w:szCs w:val="18"/>
              </w:rPr>
            </w:pPr>
            <w:r>
              <w:rPr>
                <w:spacing w:val="-2"/>
                <w:sz w:val="18"/>
                <w:szCs w:val="18"/>
              </w:rPr>
              <w:t>30399</w:t>
            </w:r>
          </w:p>
        </w:tc>
        <w:tc>
          <w:tcPr>
            <w:tcW w:w="1319" w:type="dxa"/>
            <w:vAlign w:val="top"/>
          </w:tcPr>
          <w:p w14:paraId="0D11C399">
            <w:pPr>
              <w:spacing w:before="182" w:line="266" w:lineRule="auto"/>
              <w:ind w:left="105" w:right="140" w:hanging="5"/>
              <w:rPr>
                <w:rFonts w:ascii="仿宋" w:hAnsi="仿宋" w:eastAsia="仿宋" w:cs="仿宋"/>
                <w:sz w:val="18"/>
                <w:szCs w:val="18"/>
              </w:rPr>
            </w:pPr>
            <w:r>
              <w:rPr>
                <w:rFonts w:ascii="仿宋" w:hAnsi="仿宋" w:eastAsia="仿宋" w:cs="仿宋"/>
                <w:spacing w:val="-2"/>
                <w:sz w:val="18"/>
                <w:szCs w:val="18"/>
              </w:rPr>
              <w:t>其他对个人和</w:t>
            </w:r>
            <w:r>
              <w:rPr>
                <w:rFonts w:ascii="仿宋" w:hAnsi="仿宋" w:eastAsia="仿宋" w:cs="仿宋"/>
                <w:spacing w:val="-3"/>
                <w:sz w:val="18"/>
                <w:szCs w:val="18"/>
              </w:rPr>
              <w:t>家庭的补助</w:t>
            </w:r>
          </w:p>
        </w:tc>
        <w:tc>
          <w:tcPr>
            <w:tcW w:w="1879" w:type="dxa"/>
            <w:vAlign w:val="top"/>
          </w:tcPr>
          <w:p w14:paraId="4ED2EF3F">
            <w:pPr>
              <w:rPr>
                <w:rFonts w:ascii="Arial"/>
                <w:sz w:val="21"/>
              </w:rPr>
            </w:pPr>
          </w:p>
        </w:tc>
        <w:tc>
          <w:tcPr>
            <w:tcW w:w="660" w:type="dxa"/>
            <w:vAlign w:val="top"/>
          </w:tcPr>
          <w:p w14:paraId="68C9C59E">
            <w:pPr>
              <w:spacing w:line="282" w:lineRule="auto"/>
              <w:rPr>
                <w:rFonts w:ascii="Arial"/>
                <w:sz w:val="21"/>
              </w:rPr>
            </w:pPr>
          </w:p>
          <w:p w14:paraId="2881942C">
            <w:pPr>
              <w:pStyle w:val="27"/>
              <w:spacing w:before="52" w:line="186" w:lineRule="auto"/>
              <w:ind w:left="102"/>
              <w:rPr>
                <w:sz w:val="18"/>
                <w:szCs w:val="18"/>
              </w:rPr>
            </w:pPr>
            <w:r>
              <w:rPr>
                <w:spacing w:val="-2"/>
                <w:sz w:val="18"/>
                <w:szCs w:val="18"/>
              </w:rPr>
              <w:t>30299</w:t>
            </w:r>
          </w:p>
        </w:tc>
        <w:tc>
          <w:tcPr>
            <w:tcW w:w="924" w:type="dxa"/>
            <w:vAlign w:val="top"/>
          </w:tcPr>
          <w:p w14:paraId="27BBEF03">
            <w:pPr>
              <w:spacing w:before="52" w:line="238" w:lineRule="auto"/>
              <w:ind w:left="107"/>
              <w:rPr>
                <w:rFonts w:ascii="仿宋" w:hAnsi="仿宋" w:eastAsia="仿宋" w:cs="仿宋"/>
                <w:sz w:val="18"/>
                <w:szCs w:val="18"/>
              </w:rPr>
            </w:pPr>
            <w:r>
              <w:rPr>
                <w:rFonts w:ascii="仿宋" w:hAnsi="仿宋" w:eastAsia="仿宋" w:cs="仿宋"/>
                <w:spacing w:val="-3"/>
                <w:sz w:val="18"/>
                <w:szCs w:val="18"/>
              </w:rPr>
              <w:t>其他商</w:t>
            </w:r>
          </w:p>
          <w:p w14:paraId="7731109E">
            <w:pPr>
              <w:spacing w:before="27" w:line="239" w:lineRule="auto"/>
              <w:ind w:left="126"/>
              <w:rPr>
                <w:rFonts w:ascii="仿宋" w:hAnsi="仿宋" w:eastAsia="仿宋" w:cs="仿宋"/>
                <w:sz w:val="18"/>
                <w:szCs w:val="18"/>
              </w:rPr>
            </w:pPr>
            <w:r>
              <w:rPr>
                <w:rFonts w:ascii="仿宋" w:hAnsi="仿宋" w:eastAsia="仿宋" w:cs="仿宋"/>
                <w:spacing w:val="-7"/>
                <w:sz w:val="18"/>
                <w:szCs w:val="18"/>
              </w:rPr>
              <w:t>品和服</w:t>
            </w:r>
          </w:p>
          <w:p w14:paraId="52BE8DDE">
            <w:pPr>
              <w:spacing w:before="27" w:line="197" w:lineRule="auto"/>
              <w:ind w:left="109"/>
              <w:rPr>
                <w:rFonts w:ascii="仿宋" w:hAnsi="仿宋" w:eastAsia="仿宋" w:cs="仿宋"/>
                <w:sz w:val="18"/>
                <w:szCs w:val="18"/>
              </w:rPr>
            </w:pPr>
            <w:r>
              <w:rPr>
                <w:rFonts w:ascii="仿宋" w:hAnsi="仿宋" w:eastAsia="仿宋" w:cs="仿宋"/>
                <w:spacing w:val="-3"/>
                <w:sz w:val="18"/>
                <w:szCs w:val="18"/>
              </w:rPr>
              <w:t>务支出</w:t>
            </w:r>
          </w:p>
        </w:tc>
        <w:tc>
          <w:tcPr>
            <w:tcW w:w="1879" w:type="dxa"/>
            <w:vAlign w:val="top"/>
          </w:tcPr>
          <w:p w14:paraId="5AB34F92">
            <w:pPr>
              <w:spacing w:line="282" w:lineRule="auto"/>
              <w:rPr>
                <w:rFonts w:ascii="Arial"/>
                <w:sz w:val="21"/>
              </w:rPr>
            </w:pPr>
          </w:p>
          <w:p w14:paraId="1D4710F0">
            <w:pPr>
              <w:pStyle w:val="27"/>
              <w:spacing w:before="52" w:line="186" w:lineRule="auto"/>
              <w:ind w:left="1470"/>
              <w:rPr>
                <w:sz w:val="18"/>
                <w:szCs w:val="18"/>
              </w:rPr>
            </w:pPr>
            <w:r>
              <w:rPr>
                <w:spacing w:val="-2"/>
                <w:sz w:val="18"/>
                <w:szCs w:val="18"/>
              </w:rPr>
              <w:t>9.61</w:t>
            </w:r>
          </w:p>
        </w:tc>
        <w:tc>
          <w:tcPr>
            <w:tcW w:w="660" w:type="dxa"/>
            <w:vAlign w:val="top"/>
          </w:tcPr>
          <w:p w14:paraId="020EAB6D">
            <w:pPr>
              <w:rPr>
                <w:rFonts w:ascii="Arial"/>
                <w:sz w:val="21"/>
              </w:rPr>
            </w:pPr>
          </w:p>
        </w:tc>
        <w:tc>
          <w:tcPr>
            <w:tcW w:w="1635" w:type="dxa"/>
            <w:vAlign w:val="top"/>
          </w:tcPr>
          <w:p w14:paraId="643E6757">
            <w:pPr>
              <w:rPr>
                <w:rFonts w:ascii="Arial"/>
                <w:sz w:val="21"/>
              </w:rPr>
            </w:pPr>
          </w:p>
        </w:tc>
        <w:tc>
          <w:tcPr>
            <w:tcW w:w="1888" w:type="dxa"/>
            <w:vAlign w:val="top"/>
          </w:tcPr>
          <w:p w14:paraId="5BF62825">
            <w:pPr>
              <w:rPr>
                <w:rFonts w:ascii="Arial"/>
                <w:sz w:val="21"/>
              </w:rPr>
            </w:pPr>
          </w:p>
        </w:tc>
      </w:tr>
      <w:tr w14:paraId="3BD39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8" w:hRule="atLeast"/>
        </w:trPr>
        <w:tc>
          <w:tcPr>
            <w:tcW w:w="1989" w:type="dxa"/>
            <w:gridSpan w:val="2"/>
            <w:vAlign w:val="top"/>
          </w:tcPr>
          <w:p w14:paraId="31A06AF1">
            <w:pPr>
              <w:spacing w:before="58" w:line="205" w:lineRule="auto"/>
              <w:ind w:left="460"/>
              <w:rPr>
                <w:rFonts w:ascii="仿宋" w:hAnsi="仿宋" w:eastAsia="仿宋" w:cs="仿宋"/>
                <w:sz w:val="18"/>
                <w:szCs w:val="18"/>
              </w:rPr>
            </w:pPr>
            <w:r>
              <w:rPr>
                <w:rFonts w:ascii="仿宋" w:hAnsi="仿宋" w:eastAsia="仿宋" w:cs="仿宋"/>
                <w:spacing w:val="-2"/>
                <w:sz w:val="18"/>
                <w:szCs w:val="18"/>
              </w:rPr>
              <w:t>人员经费合计</w:t>
            </w:r>
          </w:p>
        </w:tc>
        <w:tc>
          <w:tcPr>
            <w:tcW w:w="1879" w:type="dxa"/>
            <w:vAlign w:val="top"/>
          </w:tcPr>
          <w:p w14:paraId="03CF35DD">
            <w:pPr>
              <w:pStyle w:val="27"/>
              <w:spacing w:before="81" w:line="186" w:lineRule="auto"/>
              <w:ind w:left="1163"/>
              <w:rPr>
                <w:sz w:val="18"/>
                <w:szCs w:val="18"/>
              </w:rPr>
            </w:pPr>
            <w:r>
              <w:rPr>
                <w:spacing w:val="-3"/>
                <w:sz w:val="18"/>
                <w:szCs w:val="18"/>
              </w:rPr>
              <w:t>1,138.97</w:t>
            </w:r>
          </w:p>
        </w:tc>
        <w:tc>
          <w:tcPr>
            <w:tcW w:w="5758" w:type="dxa"/>
            <w:gridSpan w:val="5"/>
            <w:vAlign w:val="top"/>
          </w:tcPr>
          <w:p w14:paraId="5CAAD2A1">
            <w:pPr>
              <w:spacing w:before="58" w:line="205" w:lineRule="auto"/>
              <w:ind w:left="2363"/>
              <w:rPr>
                <w:rFonts w:ascii="仿宋" w:hAnsi="仿宋" w:eastAsia="仿宋" w:cs="仿宋"/>
                <w:sz w:val="18"/>
                <w:szCs w:val="18"/>
              </w:rPr>
            </w:pPr>
            <w:r>
              <w:rPr>
                <w:rFonts w:ascii="仿宋" w:hAnsi="仿宋" w:eastAsia="仿宋" w:cs="仿宋"/>
                <w:spacing w:val="-2"/>
                <w:sz w:val="18"/>
                <w:szCs w:val="18"/>
              </w:rPr>
              <w:t>公用经费合计</w:t>
            </w:r>
          </w:p>
        </w:tc>
        <w:tc>
          <w:tcPr>
            <w:tcW w:w="1888" w:type="dxa"/>
            <w:vAlign w:val="top"/>
          </w:tcPr>
          <w:p w14:paraId="2602EFEB">
            <w:pPr>
              <w:pStyle w:val="27"/>
              <w:spacing w:before="81" w:line="186" w:lineRule="auto"/>
              <w:ind w:left="1387"/>
              <w:rPr>
                <w:sz w:val="18"/>
                <w:szCs w:val="18"/>
              </w:rPr>
            </w:pPr>
            <w:r>
              <w:rPr>
                <w:spacing w:val="-2"/>
                <w:sz w:val="18"/>
                <w:szCs w:val="18"/>
              </w:rPr>
              <w:t>98.70</w:t>
            </w:r>
          </w:p>
        </w:tc>
      </w:tr>
    </w:tbl>
    <w:p w14:paraId="393C795D">
      <w:pPr>
        <w:rPr>
          <w:rFonts w:ascii="Times New Roman" w:hAnsi="Times New Roman" w:eastAsia="仿宋_GB2312" w:cs="Times New Roman"/>
        </w:rPr>
      </w:pPr>
    </w:p>
    <w:p w14:paraId="25B047A5">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注：本表反映部门本年度一般公共预算财政拨款基本支出明细情况。</w:t>
      </w:r>
    </w:p>
    <w:p w14:paraId="5873C98B">
      <w:pPr>
        <w:widowControl/>
        <w:kinsoku w:val="0"/>
        <w:autoSpaceDE w:val="0"/>
        <w:autoSpaceDN w:val="0"/>
        <w:adjustRightInd w:val="0"/>
        <w:snapToGrid w:val="0"/>
        <w:spacing w:before="104" w:line="237" w:lineRule="auto"/>
        <w:ind w:left="2388"/>
        <w:jc w:val="left"/>
        <w:textAlignment w:val="baseline"/>
        <w:rPr>
          <w:rFonts w:ascii="仿宋" w:hAnsi="仿宋" w:eastAsia="仿宋" w:cs="仿宋"/>
          <w:snapToGrid w:val="0"/>
          <w:color w:val="000000"/>
          <w:kern w:val="0"/>
          <w:sz w:val="32"/>
          <w:szCs w:val="32"/>
          <w:lang w:eastAsia="en-US"/>
        </w:rPr>
      </w:pPr>
      <w:r>
        <w:rPr>
          <w:rFonts w:ascii="仿宋" w:hAnsi="仿宋" w:eastAsia="仿宋" w:cs="仿宋"/>
          <w:snapToGrid w:val="0"/>
          <w:color w:val="000000"/>
          <w:spacing w:val="-1"/>
          <w:kern w:val="0"/>
          <w:sz w:val="32"/>
          <w:szCs w:val="32"/>
          <w:lang w:eastAsia="en-US"/>
        </w:rPr>
        <w:t>政府性基金预算财政拨款收入支出决算表</w:t>
      </w:r>
    </w:p>
    <w:p w14:paraId="75405A49">
      <w:pPr>
        <w:widowControl/>
        <w:kinsoku w:val="0"/>
        <w:autoSpaceDE w:val="0"/>
        <w:autoSpaceDN w:val="0"/>
        <w:adjustRightInd w:val="0"/>
        <w:snapToGrid w:val="0"/>
        <w:spacing w:before="111" w:line="287" w:lineRule="auto"/>
        <w:ind w:left="128" w:right="118" w:firstLine="936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6"/>
          <w:kern w:val="0"/>
          <w:sz w:val="20"/>
          <w:szCs w:val="20"/>
          <w:lang w:eastAsia="en-US"/>
        </w:rPr>
        <w:t>公开</w:t>
      </w:r>
      <w:r>
        <w:rPr>
          <w:rFonts w:ascii="仿宋" w:hAnsi="仿宋" w:eastAsia="仿宋" w:cs="仿宋"/>
          <w:snapToGrid w:val="0"/>
          <w:color w:val="000000"/>
          <w:spacing w:val="-43"/>
          <w:kern w:val="0"/>
          <w:sz w:val="20"/>
          <w:szCs w:val="20"/>
          <w:lang w:eastAsia="en-US"/>
        </w:rPr>
        <w:t xml:space="preserve"> </w:t>
      </w:r>
      <w:r>
        <w:rPr>
          <w:rFonts w:ascii="Times New Roman" w:hAnsi="Times New Roman" w:eastAsia="Times New Roman" w:cs="Times New Roman"/>
          <w:snapToGrid w:val="0"/>
          <w:color w:val="000000"/>
          <w:spacing w:val="-6"/>
          <w:kern w:val="0"/>
          <w:sz w:val="20"/>
          <w:szCs w:val="20"/>
          <w:lang w:eastAsia="en-US"/>
        </w:rPr>
        <w:t>07</w:t>
      </w:r>
      <w:r>
        <w:rPr>
          <w:rFonts w:ascii="Times New Roman" w:hAnsi="Times New Roman" w:eastAsia="Times New Roman" w:cs="Times New Roman"/>
          <w:snapToGrid w:val="0"/>
          <w:color w:val="000000"/>
          <w:spacing w:val="10"/>
          <w:kern w:val="0"/>
          <w:sz w:val="20"/>
          <w:szCs w:val="20"/>
          <w:lang w:eastAsia="en-US"/>
        </w:rPr>
        <w:t xml:space="preserve"> </w:t>
      </w:r>
      <w:r>
        <w:rPr>
          <w:rFonts w:ascii="仿宋" w:hAnsi="仿宋" w:eastAsia="仿宋" w:cs="仿宋"/>
          <w:snapToGrid w:val="0"/>
          <w:color w:val="000000"/>
          <w:spacing w:val="-6"/>
          <w:kern w:val="0"/>
          <w:sz w:val="20"/>
          <w:szCs w:val="20"/>
          <w:lang w:eastAsia="en-US"/>
        </w:rPr>
        <w:t>表</w:t>
      </w:r>
      <w:r>
        <w:rPr>
          <w:rFonts w:ascii="仿宋" w:hAnsi="仿宋" w:eastAsia="仿宋" w:cs="仿宋"/>
          <w:snapToGrid w:val="0"/>
          <w:color w:val="000000"/>
          <w:spacing w:val="-1"/>
          <w:kern w:val="0"/>
          <w:sz w:val="20"/>
          <w:szCs w:val="20"/>
          <w:lang w:eastAsia="en-US"/>
        </w:rPr>
        <w:t>部门</w:t>
      </w:r>
      <w:r>
        <w:rPr>
          <w:rFonts w:ascii="仿宋" w:hAnsi="仿宋" w:eastAsia="仿宋" w:cs="仿宋"/>
          <w:snapToGrid w:val="0"/>
          <w:color w:val="000000"/>
          <w:spacing w:val="2"/>
          <w:kern w:val="0"/>
          <w:sz w:val="20"/>
          <w:szCs w:val="20"/>
          <w:lang w:eastAsia="en-US"/>
        </w:rPr>
        <w:t>：</w:t>
      </w:r>
      <w:r>
        <w:rPr>
          <w:rFonts w:ascii="宋体" w:hAnsi="宋体" w:eastAsia="宋体" w:cs="宋体"/>
          <w:snapToGrid w:val="0"/>
          <w:color w:val="000000"/>
          <w:spacing w:val="-1"/>
          <w:kern w:val="0"/>
          <w:sz w:val="20"/>
          <w:szCs w:val="20"/>
          <w:lang w:eastAsia="en-US"/>
        </w:rPr>
        <w:t>石</w:t>
      </w:r>
      <w:r>
        <w:rPr>
          <w:rFonts w:ascii="仿宋" w:hAnsi="仿宋" w:eastAsia="仿宋" w:cs="仿宋"/>
          <w:snapToGrid w:val="0"/>
          <w:color w:val="000000"/>
          <w:spacing w:val="-1"/>
          <w:kern w:val="0"/>
          <w:sz w:val="20"/>
          <w:szCs w:val="20"/>
          <w:lang w:eastAsia="en-US"/>
        </w:rPr>
        <w:t>家</w:t>
      </w:r>
      <w:r>
        <w:rPr>
          <w:rFonts w:ascii="宋体" w:hAnsi="宋体" w:eastAsia="宋体" w:cs="宋体"/>
          <w:snapToGrid w:val="0"/>
          <w:color w:val="000000"/>
          <w:spacing w:val="-1"/>
          <w:kern w:val="0"/>
          <w:sz w:val="20"/>
          <w:szCs w:val="20"/>
          <w:lang w:eastAsia="en-US"/>
        </w:rPr>
        <w:t>庄市鹿泉</w:t>
      </w:r>
      <w:r>
        <w:rPr>
          <w:rFonts w:ascii="仿宋" w:hAnsi="仿宋" w:eastAsia="仿宋" w:cs="仿宋"/>
          <w:snapToGrid w:val="0"/>
          <w:color w:val="000000"/>
          <w:spacing w:val="-1"/>
          <w:kern w:val="0"/>
          <w:sz w:val="20"/>
          <w:szCs w:val="20"/>
          <w:lang w:eastAsia="en-US"/>
        </w:rPr>
        <w:t>区</w:t>
      </w:r>
      <w:r>
        <w:rPr>
          <w:rFonts w:ascii="宋体" w:hAnsi="宋体" w:eastAsia="宋体" w:cs="宋体"/>
          <w:snapToGrid w:val="0"/>
          <w:color w:val="000000"/>
          <w:spacing w:val="-1"/>
          <w:kern w:val="0"/>
          <w:sz w:val="20"/>
          <w:szCs w:val="20"/>
          <w:lang w:eastAsia="en-US"/>
        </w:rPr>
        <w:t>宜</w:t>
      </w:r>
      <w:r>
        <w:rPr>
          <w:rFonts w:ascii="仿宋" w:hAnsi="仿宋" w:eastAsia="仿宋" w:cs="仿宋"/>
          <w:snapToGrid w:val="0"/>
          <w:color w:val="000000"/>
          <w:spacing w:val="-1"/>
          <w:kern w:val="0"/>
          <w:sz w:val="20"/>
          <w:szCs w:val="20"/>
          <w:lang w:eastAsia="en-US"/>
        </w:rPr>
        <w:t>安</w:t>
      </w:r>
      <w:r>
        <w:rPr>
          <w:rFonts w:ascii="宋体" w:hAnsi="宋体" w:eastAsia="宋体" w:cs="宋体"/>
          <w:snapToGrid w:val="0"/>
          <w:color w:val="000000"/>
          <w:spacing w:val="-1"/>
          <w:kern w:val="0"/>
          <w:sz w:val="20"/>
          <w:szCs w:val="20"/>
          <w:lang w:eastAsia="en-US"/>
        </w:rPr>
        <w:t>镇</w:t>
      </w:r>
      <w:r>
        <w:rPr>
          <w:rFonts w:ascii="仿宋" w:hAnsi="仿宋" w:eastAsia="仿宋" w:cs="仿宋"/>
          <w:snapToGrid w:val="0"/>
          <w:color w:val="000000"/>
          <w:spacing w:val="-1"/>
          <w:kern w:val="0"/>
          <w:sz w:val="20"/>
          <w:szCs w:val="20"/>
          <w:lang w:eastAsia="en-US"/>
        </w:rPr>
        <w:t>人民</w:t>
      </w:r>
      <w:r>
        <w:rPr>
          <w:rFonts w:hint="eastAsia" w:ascii="仿宋" w:hAnsi="仿宋" w:eastAsia="仿宋" w:cs="仿宋"/>
          <w:snapToGrid w:val="0"/>
          <w:color w:val="000000"/>
          <w:spacing w:val="-1"/>
          <w:kern w:val="0"/>
          <w:sz w:val="20"/>
          <w:szCs w:val="20"/>
          <w:lang w:eastAsia="zh-CN"/>
        </w:rPr>
        <w:t>政府　　　　　　　　</w:t>
      </w:r>
      <w:r>
        <w:rPr>
          <w:rFonts w:ascii="Times New Roman" w:hAnsi="Times New Roman" w:eastAsia="Times New Roman" w:cs="Times New Roman"/>
          <w:snapToGrid w:val="0"/>
          <w:color w:val="000000"/>
          <w:spacing w:val="-3"/>
          <w:kern w:val="0"/>
          <w:sz w:val="20"/>
          <w:szCs w:val="20"/>
          <w:lang w:eastAsia="en-US"/>
        </w:rPr>
        <w:t>2025</w:t>
      </w:r>
      <w:r>
        <w:rPr>
          <w:rFonts w:ascii="Times New Roman" w:hAnsi="Times New Roman" w:eastAsia="Times New Roman" w:cs="Times New Roman"/>
          <w:snapToGrid w:val="0"/>
          <w:color w:val="000000"/>
          <w:spacing w:val="11"/>
          <w:kern w:val="0"/>
          <w:sz w:val="20"/>
          <w:szCs w:val="20"/>
          <w:lang w:eastAsia="en-US"/>
        </w:rPr>
        <w:t xml:space="preserve"> </w:t>
      </w:r>
      <w:r>
        <w:rPr>
          <w:rFonts w:ascii="仿宋" w:hAnsi="仿宋" w:eastAsia="仿宋" w:cs="仿宋"/>
          <w:snapToGrid w:val="0"/>
          <w:color w:val="000000"/>
          <w:spacing w:val="-3"/>
          <w:kern w:val="0"/>
          <w:sz w:val="20"/>
          <w:szCs w:val="20"/>
          <w:lang w:eastAsia="en-US"/>
        </w:rPr>
        <w:t xml:space="preserve">年度       </w:t>
      </w:r>
      <w:r>
        <w:rPr>
          <w:rFonts w:ascii="仿宋" w:hAnsi="仿宋" w:eastAsia="仿宋" w:cs="仿宋"/>
          <w:snapToGrid w:val="0"/>
          <w:color w:val="000000"/>
          <w:spacing w:val="-4"/>
          <w:kern w:val="0"/>
          <w:sz w:val="20"/>
          <w:szCs w:val="20"/>
          <w:lang w:eastAsia="en-US"/>
        </w:rPr>
        <w:t xml:space="preserve">                          金额单位：万元</w:t>
      </w:r>
    </w:p>
    <w:tbl>
      <w:tblPr>
        <w:tblStyle w:val="26"/>
        <w:tblW w:w="10479"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68"/>
        <w:gridCol w:w="1470"/>
        <w:gridCol w:w="1303"/>
        <w:gridCol w:w="1023"/>
        <w:gridCol w:w="1105"/>
        <w:gridCol w:w="1117"/>
        <w:gridCol w:w="1144"/>
        <w:gridCol w:w="2049"/>
      </w:tblGrid>
      <w:tr w14:paraId="1023A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1" w:hRule="atLeast"/>
        </w:trPr>
        <w:tc>
          <w:tcPr>
            <w:tcW w:w="2738" w:type="dxa"/>
            <w:gridSpan w:val="2"/>
            <w:vAlign w:val="top"/>
          </w:tcPr>
          <w:p w14:paraId="5FEE8AD2">
            <w:pPr>
              <w:widowControl/>
              <w:kinsoku w:val="0"/>
              <w:autoSpaceDE w:val="0"/>
              <w:autoSpaceDN w:val="0"/>
              <w:adjustRightInd w:val="0"/>
              <w:snapToGrid w:val="0"/>
              <w:spacing w:before="66" w:line="226" w:lineRule="auto"/>
              <w:ind w:left="116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4"/>
                <w:kern w:val="0"/>
                <w:sz w:val="20"/>
                <w:szCs w:val="20"/>
                <w:lang w:eastAsia="en-US"/>
              </w:rPr>
              <w:t>项目</w:t>
            </w:r>
          </w:p>
        </w:tc>
        <w:tc>
          <w:tcPr>
            <w:tcW w:w="1303" w:type="dxa"/>
            <w:vMerge w:val="restart"/>
            <w:tcBorders>
              <w:bottom w:val="nil"/>
            </w:tcBorders>
            <w:vAlign w:val="top"/>
          </w:tcPr>
          <w:p w14:paraId="578FDAA7">
            <w:pPr>
              <w:widowControl/>
              <w:kinsoku w:val="0"/>
              <w:autoSpaceDE w:val="0"/>
              <w:autoSpaceDN w:val="0"/>
              <w:adjustRightInd w:val="0"/>
              <w:snapToGrid w:val="0"/>
              <w:spacing w:line="341" w:lineRule="auto"/>
              <w:jc w:val="left"/>
              <w:textAlignment w:val="baseline"/>
              <w:rPr>
                <w:rFonts w:ascii="Arial" w:hAnsi="Arial" w:eastAsia="Arial" w:cs="Arial"/>
                <w:snapToGrid w:val="0"/>
                <w:color w:val="000000"/>
                <w:kern w:val="0"/>
                <w:sz w:val="21"/>
                <w:szCs w:val="21"/>
                <w:lang w:eastAsia="en-US"/>
              </w:rPr>
            </w:pPr>
          </w:p>
          <w:p w14:paraId="6636B4FD">
            <w:pPr>
              <w:widowControl/>
              <w:kinsoku w:val="0"/>
              <w:autoSpaceDE w:val="0"/>
              <w:autoSpaceDN w:val="0"/>
              <w:adjustRightInd w:val="0"/>
              <w:snapToGrid w:val="0"/>
              <w:spacing w:before="65" w:line="288" w:lineRule="auto"/>
              <w:ind w:left="451" w:right="145" w:hanging="3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年初结转和</w:t>
            </w:r>
            <w:r>
              <w:rPr>
                <w:rFonts w:ascii="仿宋" w:hAnsi="仿宋" w:eastAsia="仿宋" w:cs="仿宋"/>
                <w:snapToGrid w:val="0"/>
                <w:color w:val="000000"/>
                <w:spacing w:val="-4"/>
                <w:kern w:val="0"/>
                <w:sz w:val="20"/>
                <w:szCs w:val="20"/>
                <w:lang w:eastAsia="en-US"/>
              </w:rPr>
              <w:t>结余</w:t>
            </w:r>
          </w:p>
        </w:tc>
        <w:tc>
          <w:tcPr>
            <w:tcW w:w="1023" w:type="dxa"/>
            <w:vMerge w:val="restart"/>
            <w:tcBorders>
              <w:bottom w:val="nil"/>
            </w:tcBorders>
            <w:vAlign w:val="top"/>
          </w:tcPr>
          <w:p w14:paraId="7B22C511">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5B265D0">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ABBB618">
            <w:pPr>
              <w:widowControl/>
              <w:kinsoku w:val="0"/>
              <w:autoSpaceDE w:val="0"/>
              <w:autoSpaceDN w:val="0"/>
              <w:adjustRightInd w:val="0"/>
              <w:snapToGrid w:val="0"/>
              <w:spacing w:before="65" w:line="239" w:lineRule="auto"/>
              <w:ind w:left="11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本年收入</w:t>
            </w:r>
          </w:p>
        </w:tc>
        <w:tc>
          <w:tcPr>
            <w:tcW w:w="3366" w:type="dxa"/>
            <w:gridSpan w:val="3"/>
            <w:vAlign w:val="top"/>
          </w:tcPr>
          <w:p w14:paraId="2EAA5E30">
            <w:pPr>
              <w:widowControl/>
              <w:kinsoku w:val="0"/>
              <w:autoSpaceDE w:val="0"/>
              <w:autoSpaceDN w:val="0"/>
              <w:adjustRightInd w:val="0"/>
              <w:snapToGrid w:val="0"/>
              <w:spacing w:before="66" w:line="226" w:lineRule="auto"/>
              <w:ind w:left="1286"/>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本年支出</w:t>
            </w:r>
          </w:p>
        </w:tc>
        <w:tc>
          <w:tcPr>
            <w:tcW w:w="2049" w:type="dxa"/>
            <w:vMerge w:val="restart"/>
            <w:tcBorders>
              <w:bottom w:val="nil"/>
            </w:tcBorders>
            <w:vAlign w:val="top"/>
          </w:tcPr>
          <w:p w14:paraId="4E786023">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276C8B4">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5587BC95">
            <w:pPr>
              <w:widowControl/>
              <w:kinsoku w:val="0"/>
              <w:autoSpaceDE w:val="0"/>
              <w:autoSpaceDN w:val="0"/>
              <w:adjustRightInd w:val="0"/>
              <w:snapToGrid w:val="0"/>
              <w:spacing w:before="65" w:line="235" w:lineRule="auto"/>
              <w:ind w:left="32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2"/>
                <w:kern w:val="0"/>
                <w:sz w:val="20"/>
                <w:szCs w:val="20"/>
                <w:lang w:eastAsia="en-US"/>
              </w:rPr>
              <w:t>年末结转和结余</w:t>
            </w:r>
          </w:p>
        </w:tc>
      </w:tr>
      <w:tr w14:paraId="06CA8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3" w:hRule="atLeast"/>
        </w:trPr>
        <w:tc>
          <w:tcPr>
            <w:tcW w:w="1268" w:type="dxa"/>
            <w:vAlign w:val="top"/>
          </w:tcPr>
          <w:p w14:paraId="3CF4D47C">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206BB9AF">
            <w:pPr>
              <w:widowControl/>
              <w:kinsoku w:val="0"/>
              <w:autoSpaceDE w:val="0"/>
              <w:autoSpaceDN w:val="0"/>
              <w:adjustRightInd w:val="0"/>
              <w:snapToGrid w:val="0"/>
              <w:spacing w:before="65" w:line="239" w:lineRule="auto"/>
              <w:ind w:left="23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科目代码</w:t>
            </w:r>
          </w:p>
        </w:tc>
        <w:tc>
          <w:tcPr>
            <w:tcW w:w="1470" w:type="dxa"/>
            <w:vAlign w:val="top"/>
          </w:tcPr>
          <w:p w14:paraId="2B222A65">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51D6F9F1">
            <w:pPr>
              <w:widowControl/>
              <w:kinsoku w:val="0"/>
              <w:autoSpaceDE w:val="0"/>
              <w:autoSpaceDN w:val="0"/>
              <w:adjustRightInd w:val="0"/>
              <w:snapToGrid w:val="0"/>
              <w:spacing w:before="65" w:line="237" w:lineRule="auto"/>
              <w:ind w:left="331"/>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科目名称</w:t>
            </w:r>
          </w:p>
        </w:tc>
        <w:tc>
          <w:tcPr>
            <w:tcW w:w="1303" w:type="dxa"/>
            <w:vMerge w:val="continue"/>
            <w:tcBorders>
              <w:top w:val="nil"/>
            </w:tcBorders>
            <w:vAlign w:val="top"/>
          </w:tcPr>
          <w:p w14:paraId="11397A4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Merge w:val="continue"/>
            <w:tcBorders>
              <w:top w:val="nil"/>
            </w:tcBorders>
            <w:vAlign w:val="top"/>
          </w:tcPr>
          <w:p w14:paraId="5B0A658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05" w:type="dxa"/>
            <w:vAlign w:val="top"/>
          </w:tcPr>
          <w:p w14:paraId="3FABD2A0">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2737C09F">
            <w:pPr>
              <w:widowControl/>
              <w:kinsoku w:val="0"/>
              <w:autoSpaceDE w:val="0"/>
              <w:autoSpaceDN w:val="0"/>
              <w:adjustRightInd w:val="0"/>
              <w:snapToGrid w:val="0"/>
              <w:spacing w:before="65" w:line="239" w:lineRule="auto"/>
              <w:ind w:left="360"/>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5"/>
                <w:kern w:val="0"/>
                <w:sz w:val="20"/>
                <w:szCs w:val="20"/>
                <w:lang w:eastAsia="en-US"/>
              </w:rPr>
              <w:t>小计</w:t>
            </w:r>
          </w:p>
        </w:tc>
        <w:tc>
          <w:tcPr>
            <w:tcW w:w="1117" w:type="dxa"/>
            <w:vAlign w:val="top"/>
          </w:tcPr>
          <w:p w14:paraId="74CA6BA2">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28161AAF">
            <w:pPr>
              <w:widowControl/>
              <w:kinsoku w:val="0"/>
              <w:autoSpaceDE w:val="0"/>
              <w:autoSpaceDN w:val="0"/>
              <w:adjustRightInd w:val="0"/>
              <w:snapToGrid w:val="0"/>
              <w:spacing w:before="65" w:line="239" w:lineRule="auto"/>
              <w:ind w:left="164"/>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基本支出</w:t>
            </w:r>
          </w:p>
        </w:tc>
        <w:tc>
          <w:tcPr>
            <w:tcW w:w="1144" w:type="dxa"/>
            <w:vAlign w:val="top"/>
          </w:tcPr>
          <w:p w14:paraId="4566BE27">
            <w:pPr>
              <w:widowControl/>
              <w:kinsoku w:val="0"/>
              <w:autoSpaceDE w:val="0"/>
              <w:autoSpaceDN w:val="0"/>
              <w:adjustRightInd w:val="0"/>
              <w:snapToGrid w:val="0"/>
              <w:spacing w:line="322" w:lineRule="auto"/>
              <w:jc w:val="left"/>
              <w:textAlignment w:val="baseline"/>
              <w:rPr>
                <w:rFonts w:ascii="Arial" w:hAnsi="Arial" w:eastAsia="Arial" w:cs="Arial"/>
                <w:snapToGrid w:val="0"/>
                <w:color w:val="000000"/>
                <w:kern w:val="0"/>
                <w:sz w:val="21"/>
                <w:szCs w:val="21"/>
                <w:lang w:eastAsia="en-US"/>
              </w:rPr>
            </w:pPr>
          </w:p>
          <w:p w14:paraId="0F4BB7CD">
            <w:pPr>
              <w:widowControl/>
              <w:kinsoku w:val="0"/>
              <w:autoSpaceDE w:val="0"/>
              <w:autoSpaceDN w:val="0"/>
              <w:adjustRightInd w:val="0"/>
              <w:snapToGrid w:val="0"/>
              <w:spacing w:before="65" w:line="240" w:lineRule="auto"/>
              <w:ind w:left="179"/>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项目支出</w:t>
            </w:r>
          </w:p>
        </w:tc>
        <w:tc>
          <w:tcPr>
            <w:tcW w:w="2049" w:type="dxa"/>
            <w:vMerge w:val="continue"/>
            <w:tcBorders>
              <w:top w:val="nil"/>
            </w:tcBorders>
            <w:vAlign w:val="top"/>
          </w:tcPr>
          <w:p w14:paraId="6ED7DF9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4A676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2738" w:type="dxa"/>
            <w:gridSpan w:val="2"/>
            <w:vAlign w:val="top"/>
          </w:tcPr>
          <w:p w14:paraId="7C751AE0">
            <w:pPr>
              <w:widowControl/>
              <w:kinsoku w:val="0"/>
              <w:autoSpaceDE w:val="0"/>
              <w:autoSpaceDN w:val="0"/>
              <w:adjustRightInd w:val="0"/>
              <w:snapToGrid w:val="0"/>
              <w:spacing w:before="60" w:line="222" w:lineRule="auto"/>
              <w:ind w:left="116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栏次</w:t>
            </w:r>
          </w:p>
        </w:tc>
        <w:tc>
          <w:tcPr>
            <w:tcW w:w="1303" w:type="dxa"/>
            <w:vAlign w:val="top"/>
          </w:tcPr>
          <w:p w14:paraId="05C1FD53">
            <w:pPr>
              <w:kinsoku w:val="0"/>
              <w:autoSpaceDE w:val="0"/>
              <w:autoSpaceDN w:val="0"/>
              <w:adjustRightInd w:val="0"/>
              <w:snapToGrid w:val="0"/>
              <w:spacing w:before="86" w:line="186" w:lineRule="auto"/>
              <w:ind w:left="61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1</w:t>
            </w:r>
          </w:p>
        </w:tc>
        <w:tc>
          <w:tcPr>
            <w:tcW w:w="1023" w:type="dxa"/>
            <w:vAlign w:val="top"/>
          </w:tcPr>
          <w:p w14:paraId="115C8ADF">
            <w:pPr>
              <w:kinsoku w:val="0"/>
              <w:autoSpaceDE w:val="0"/>
              <w:autoSpaceDN w:val="0"/>
              <w:adjustRightInd w:val="0"/>
              <w:snapToGrid w:val="0"/>
              <w:spacing w:before="86" w:line="186" w:lineRule="auto"/>
              <w:ind w:left="45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2</w:t>
            </w:r>
          </w:p>
        </w:tc>
        <w:tc>
          <w:tcPr>
            <w:tcW w:w="1105" w:type="dxa"/>
            <w:vAlign w:val="top"/>
          </w:tcPr>
          <w:p w14:paraId="510A1137">
            <w:pPr>
              <w:kinsoku w:val="0"/>
              <w:autoSpaceDE w:val="0"/>
              <w:autoSpaceDN w:val="0"/>
              <w:adjustRightInd w:val="0"/>
              <w:snapToGrid w:val="0"/>
              <w:spacing w:before="86" w:line="186" w:lineRule="auto"/>
              <w:ind w:left="50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3</w:t>
            </w:r>
          </w:p>
        </w:tc>
        <w:tc>
          <w:tcPr>
            <w:tcW w:w="1117" w:type="dxa"/>
            <w:vAlign w:val="top"/>
          </w:tcPr>
          <w:p w14:paraId="6340BF73">
            <w:pPr>
              <w:kinsoku w:val="0"/>
              <w:autoSpaceDE w:val="0"/>
              <w:autoSpaceDN w:val="0"/>
              <w:adjustRightInd w:val="0"/>
              <w:snapToGrid w:val="0"/>
              <w:spacing w:before="86" w:line="186" w:lineRule="auto"/>
              <w:ind w:left="50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4</w:t>
            </w:r>
          </w:p>
        </w:tc>
        <w:tc>
          <w:tcPr>
            <w:tcW w:w="1144" w:type="dxa"/>
            <w:vAlign w:val="top"/>
          </w:tcPr>
          <w:p w14:paraId="04DF1DCD">
            <w:pPr>
              <w:kinsoku w:val="0"/>
              <w:autoSpaceDE w:val="0"/>
              <w:autoSpaceDN w:val="0"/>
              <w:adjustRightInd w:val="0"/>
              <w:snapToGrid w:val="0"/>
              <w:spacing w:before="89" w:line="183" w:lineRule="auto"/>
              <w:ind w:left="52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5</w:t>
            </w:r>
          </w:p>
        </w:tc>
        <w:tc>
          <w:tcPr>
            <w:tcW w:w="2049" w:type="dxa"/>
            <w:vAlign w:val="top"/>
          </w:tcPr>
          <w:p w14:paraId="2A2B5B0C">
            <w:pPr>
              <w:kinsoku w:val="0"/>
              <w:autoSpaceDE w:val="0"/>
              <w:autoSpaceDN w:val="0"/>
              <w:adjustRightInd w:val="0"/>
              <w:snapToGrid w:val="0"/>
              <w:spacing w:before="86" w:line="186" w:lineRule="auto"/>
              <w:ind w:left="976"/>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kern w:val="0"/>
                <w:sz w:val="20"/>
                <w:szCs w:val="20"/>
                <w:lang w:val="en-US" w:eastAsia="en-US" w:bidi="ar-SA"/>
              </w:rPr>
              <w:t>6</w:t>
            </w:r>
          </w:p>
        </w:tc>
      </w:tr>
      <w:tr w14:paraId="1579A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7" w:hRule="atLeast"/>
        </w:trPr>
        <w:tc>
          <w:tcPr>
            <w:tcW w:w="2738" w:type="dxa"/>
            <w:gridSpan w:val="2"/>
            <w:vAlign w:val="top"/>
          </w:tcPr>
          <w:p w14:paraId="5D289E79">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55348333">
            <w:pPr>
              <w:widowControl/>
              <w:kinsoku w:val="0"/>
              <w:autoSpaceDE w:val="0"/>
              <w:autoSpaceDN w:val="0"/>
              <w:adjustRightInd w:val="0"/>
              <w:snapToGrid w:val="0"/>
              <w:spacing w:before="65" w:line="239" w:lineRule="auto"/>
              <w:ind w:left="1168"/>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合计</w:t>
            </w:r>
          </w:p>
        </w:tc>
        <w:tc>
          <w:tcPr>
            <w:tcW w:w="1303" w:type="dxa"/>
            <w:vAlign w:val="top"/>
          </w:tcPr>
          <w:p w14:paraId="21F1998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050EDE2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1CC93C84">
            <w:pPr>
              <w:kinsoku w:val="0"/>
              <w:autoSpaceDE w:val="0"/>
              <w:autoSpaceDN w:val="0"/>
              <w:adjustRightInd w:val="0"/>
              <w:snapToGrid w:val="0"/>
              <w:spacing w:before="58" w:line="186" w:lineRule="auto"/>
              <w:ind w:left="37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1105" w:type="dxa"/>
            <w:vAlign w:val="top"/>
          </w:tcPr>
          <w:p w14:paraId="554A237A">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06AD8D2D">
            <w:pPr>
              <w:kinsoku w:val="0"/>
              <w:autoSpaceDE w:val="0"/>
              <w:autoSpaceDN w:val="0"/>
              <w:adjustRightInd w:val="0"/>
              <w:snapToGrid w:val="0"/>
              <w:spacing w:before="58" w:line="186" w:lineRule="auto"/>
              <w:ind w:left="46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1117" w:type="dxa"/>
            <w:vAlign w:val="top"/>
          </w:tcPr>
          <w:p w14:paraId="310EBDE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5F87EC4D">
            <w:pPr>
              <w:widowControl/>
              <w:kinsoku w:val="0"/>
              <w:autoSpaceDE w:val="0"/>
              <w:autoSpaceDN w:val="0"/>
              <w:adjustRightInd w:val="0"/>
              <w:snapToGrid w:val="0"/>
              <w:spacing w:line="306" w:lineRule="auto"/>
              <w:jc w:val="left"/>
              <w:textAlignment w:val="baseline"/>
              <w:rPr>
                <w:rFonts w:ascii="Arial" w:hAnsi="Arial" w:eastAsia="Arial" w:cs="Arial"/>
                <w:snapToGrid w:val="0"/>
                <w:color w:val="000000"/>
                <w:kern w:val="0"/>
                <w:sz w:val="21"/>
                <w:szCs w:val="21"/>
                <w:lang w:eastAsia="en-US"/>
              </w:rPr>
            </w:pPr>
          </w:p>
          <w:p w14:paraId="0A9B0E0A">
            <w:pPr>
              <w:kinsoku w:val="0"/>
              <w:autoSpaceDE w:val="0"/>
              <w:autoSpaceDN w:val="0"/>
              <w:adjustRightInd w:val="0"/>
              <w:snapToGrid w:val="0"/>
              <w:spacing w:before="58" w:line="186" w:lineRule="auto"/>
              <w:ind w:left="505"/>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192.90</w:t>
            </w:r>
          </w:p>
        </w:tc>
        <w:tc>
          <w:tcPr>
            <w:tcW w:w="2049" w:type="dxa"/>
            <w:vAlign w:val="top"/>
          </w:tcPr>
          <w:p w14:paraId="1749B8D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0AB8F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trPr>
        <w:tc>
          <w:tcPr>
            <w:tcW w:w="1268" w:type="dxa"/>
            <w:vAlign w:val="top"/>
          </w:tcPr>
          <w:p w14:paraId="79BE282F">
            <w:pPr>
              <w:kinsoku w:val="0"/>
              <w:autoSpaceDE w:val="0"/>
              <w:autoSpaceDN w:val="0"/>
              <w:adjustRightInd w:val="0"/>
              <w:snapToGrid w:val="0"/>
              <w:spacing w:before="89"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w:t>
            </w:r>
          </w:p>
        </w:tc>
        <w:tc>
          <w:tcPr>
            <w:tcW w:w="1470" w:type="dxa"/>
            <w:vAlign w:val="top"/>
          </w:tcPr>
          <w:p w14:paraId="5B7509D8">
            <w:pPr>
              <w:widowControl/>
              <w:kinsoku w:val="0"/>
              <w:autoSpaceDE w:val="0"/>
              <w:autoSpaceDN w:val="0"/>
              <w:adjustRightInd w:val="0"/>
              <w:snapToGrid w:val="0"/>
              <w:spacing w:before="62" w:line="220" w:lineRule="auto"/>
              <w:ind w:left="103"/>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其他支出</w:t>
            </w:r>
          </w:p>
        </w:tc>
        <w:tc>
          <w:tcPr>
            <w:tcW w:w="1303" w:type="dxa"/>
            <w:vAlign w:val="top"/>
          </w:tcPr>
          <w:p w14:paraId="513E998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789F966D">
            <w:pPr>
              <w:kinsoku w:val="0"/>
              <w:autoSpaceDE w:val="0"/>
              <w:autoSpaceDN w:val="0"/>
              <w:adjustRightInd w:val="0"/>
              <w:snapToGrid w:val="0"/>
              <w:spacing w:before="89" w:line="186" w:lineRule="auto"/>
              <w:ind w:left="39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192.90</w:t>
            </w:r>
          </w:p>
        </w:tc>
        <w:tc>
          <w:tcPr>
            <w:tcW w:w="1105" w:type="dxa"/>
            <w:vAlign w:val="top"/>
          </w:tcPr>
          <w:p w14:paraId="09326811">
            <w:pPr>
              <w:kinsoku w:val="0"/>
              <w:autoSpaceDE w:val="0"/>
              <w:autoSpaceDN w:val="0"/>
              <w:adjustRightInd w:val="0"/>
              <w:snapToGrid w:val="0"/>
              <w:spacing w:before="89" w:line="186" w:lineRule="auto"/>
              <w:ind w:left="47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192.90</w:t>
            </w:r>
          </w:p>
        </w:tc>
        <w:tc>
          <w:tcPr>
            <w:tcW w:w="1117" w:type="dxa"/>
            <w:vAlign w:val="top"/>
          </w:tcPr>
          <w:p w14:paraId="7FCA324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28C0C895">
            <w:pPr>
              <w:kinsoku w:val="0"/>
              <w:autoSpaceDE w:val="0"/>
              <w:autoSpaceDN w:val="0"/>
              <w:adjustRightInd w:val="0"/>
              <w:snapToGrid w:val="0"/>
              <w:spacing w:before="89" w:line="186" w:lineRule="auto"/>
              <w:ind w:left="5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192.90</w:t>
            </w:r>
          </w:p>
        </w:tc>
        <w:tc>
          <w:tcPr>
            <w:tcW w:w="2049" w:type="dxa"/>
            <w:vAlign w:val="top"/>
          </w:tcPr>
          <w:p w14:paraId="225A7E2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7302E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4" w:hRule="atLeast"/>
        </w:trPr>
        <w:tc>
          <w:tcPr>
            <w:tcW w:w="1268" w:type="dxa"/>
            <w:vAlign w:val="top"/>
          </w:tcPr>
          <w:p w14:paraId="0A42A990">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598D3DCD">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70170946">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22904</w:t>
            </w:r>
          </w:p>
        </w:tc>
        <w:tc>
          <w:tcPr>
            <w:tcW w:w="1470" w:type="dxa"/>
            <w:vAlign w:val="top"/>
          </w:tcPr>
          <w:p w14:paraId="57FC2609">
            <w:pPr>
              <w:widowControl/>
              <w:kinsoku w:val="0"/>
              <w:autoSpaceDE w:val="0"/>
              <w:autoSpaceDN w:val="0"/>
              <w:adjustRightInd w:val="0"/>
              <w:snapToGrid w:val="0"/>
              <w:spacing w:before="64" w:line="270" w:lineRule="auto"/>
              <w:ind w:left="99" w:right="159" w:firstLine="3"/>
              <w:jc w:val="both"/>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其他政府性基</w:t>
            </w:r>
            <w:r>
              <w:rPr>
                <w:rFonts w:ascii="仿宋" w:hAnsi="仿宋" w:eastAsia="仿宋" w:cs="仿宋"/>
                <w:snapToGrid w:val="0"/>
                <w:color w:val="000000"/>
                <w:spacing w:val="-2"/>
                <w:kern w:val="0"/>
                <w:sz w:val="20"/>
                <w:szCs w:val="20"/>
                <w:lang w:eastAsia="en-US"/>
              </w:rPr>
              <w:t>金及对应专项债务收入安排</w:t>
            </w:r>
            <w:r>
              <w:rPr>
                <w:rFonts w:ascii="仿宋" w:hAnsi="仿宋" w:eastAsia="仿宋" w:cs="仿宋"/>
                <w:snapToGrid w:val="0"/>
                <w:color w:val="000000"/>
                <w:spacing w:val="-3"/>
                <w:kern w:val="0"/>
                <w:sz w:val="20"/>
                <w:szCs w:val="20"/>
                <w:lang w:eastAsia="en-US"/>
              </w:rPr>
              <w:t>的支出</w:t>
            </w:r>
          </w:p>
        </w:tc>
        <w:tc>
          <w:tcPr>
            <w:tcW w:w="1303" w:type="dxa"/>
            <w:vAlign w:val="top"/>
          </w:tcPr>
          <w:p w14:paraId="0C35BE6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68C69B05">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472FEA5A">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5AB3CAAE">
            <w:pPr>
              <w:kinsoku w:val="0"/>
              <w:autoSpaceDE w:val="0"/>
              <w:autoSpaceDN w:val="0"/>
              <w:adjustRightInd w:val="0"/>
              <w:snapToGrid w:val="0"/>
              <w:spacing w:before="57" w:line="186" w:lineRule="auto"/>
              <w:ind w:left="39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105" w:type="dxa"/>
            <w:vAlign w:val="top"/>
          </w:tcPr>
          <w:p w14:paraId="287A3E84">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76018ACF">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36171027">
            <w:pPr>
              <w:kinsoku w:val="0"/>
              <w:autoSpaceDE w:val="0"/>
              <w:autoSpaceDN w:val="0"/>
              <w:adjustRightInd w:val="0"/>
              <w:snapToGrid w:val="0"/>
              <w:spacing w:before="57" w:line="186" w:lineRule="auto"/>
              <w:ind w:left="47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117" w:type="dxa"/>
            <w:vAlign w:val="top"/>
          </w:tcPr>
          <w:p w14:paraId="62757C8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47856049">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4A37AB3B">
            <w:pPr>
              <w:widowControl/>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eastAsia="en-US"/>
              </w:rPr>
            </w:pPr>
          </w:p>
          <w:p w14:paraId="0FC3151F">
            <w:pPr>
              <w:kinsoku w:val="0"/>
              <w:autoSpaceDE w:val="0"/>
              <w:autoSpaceDN w:val="0"/>
              <w:adjustRightInd w:val="0"/>
              <w:snapToGrid w:val="0"/>
              <w:spacing w:before="57" w:line="186" w:lineRule="auto"/>
              <w:ind w:left="5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2049" w:type="dxa"/>
            <w:vAlign w:val="top"/>
          </w:tcPr>
          <w:p w14:paraId="2C19B22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2668E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5" w:hRule="atLeast"/>
        </w:trPr>
        <w:tc>
          <w:tcPr>
            <w:tcW w:w="1268" w:type="dxa"/>
            <w:vAlign w:val="top"/>
          </w:tcPr>
          <w:p w14:paraId="2CDD623C">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52ACF235">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173DE542">
            <w:pPr>
              <w:kinsoku w:val="0"/>
              <w:autoSpaceDE w:val="0"/>
              <w:autoSpaceDN w:val="0"/>
              <w:adjustRightInd w:val="0"/>
              <w:snapToGrid w:val="0"/>
              <w:spacing w:before="57"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2290402</w:t>
            </w:r>
          </w:p>
        </w:tc>
        <w:tc>
          <w:tcPr>
            <w:tcW w:w="1470" w:type="dxa"/>
            <w:vAlign w:val="top"/>
          </w:tcPr>
          <w:p w14:paraId="08BBFB46">
            <w:pPr>
              <w:widowControl/>
              <w:kinsoku w:val="0"/>
              <w:autoSpaceDE w:val="0"/>
              <w:autoSpaceDN w:val="0"/>
              <w:adjustRightInd w:val="0"/>
              <w:snapToGrid w:val="0"/>
              <w:spacing w:before="69" w:line="269" w:lineRule="auto"/>
              <w:ind w:left="97" w:right="159" w:firstLine="5"/>
              <w:jc w:val="both"/>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其他地</w:t>
            </w:r>
            <w:r>
              <w:rPr>
                <w:rFonts w:ascii="宋体" w:hAnsi="宋体" w:eastAsia="宋体" w:cs="宋体"/>
                <w:snapToGrid w:val="0"/>
                <w:color w:val="000000"/>
                <w:spacing w:val="-3"/>
                <w:kern w:val="0"/>
                <w:sz w:val="20"/>
                <w:szCs w:val="20"/>
                <w:lang w:eastAsia="en-US"/>
              </w:rPr>
              <w:t>方</w:t>
            </w:r>
            <w:r>
              <w:rPr>
                <w:rFonts w:ascii="仿宋" w:hAnsi="仿宋" w:eastAsia="仿宋" w:cs="仿宋"/>
                <w:snapToGrid w:val="0"/>
                <w:color w:val="000000"/>
                <w:spacing w:val="-3"/>
                <w:kern w:val="0"/>
                <w:sz w:val="20"/>
                <w:szCs w:val="20"/>
                <w:lang w:eastAsia="en-US"/>
              </w:rPr>
              <w:t>自行</w:t>
            </w:r>
            <w:r>
              <w:rPr>
                <w:rFonts w:ascii="宋体" w:hAnsi="宋体" w:eastAsia="宋体" w:cs="宋体"/>
                <w:snapToGrid w:val="0"/>
                <w:color w:val="000000"/>
                <w:spacing w:val="-2"/>
                <w:kern w:val="0"/>
                <w:sz w:val="20"/>
                <w:szCs w:val="20"/>
                <w:lang w:eastAsia="en-US"/>
              </w:rPr>
              <w:t>试点</w:t>
            </w:r>
            <w:r>
              <w:rPr>
                <w:rFonts w:ascii="仿宋" w:hAnsi="仿宋" w:eastAsia="仿宋" w:cs="仿宋"/>
                <w:snapToGrid w:val="0"/>
                <w:color w:val="000000"/>
                <w:spacing w:val="-2"/>
                <w:kern w:val="0"/>
                <w:sz w:val="20"/>
                <w:szCs w:val="20"/>
                <w:lang w:eastAsia="en-US"/>
              </w:rPr>
              <w:t>项目收</w:t>
            </w:r>
            <w:r>
              <w:rPr>
                <w:rFonts w:ascii="宋体" w:hAnsi="宋体" w:eastAsia="宋体" w:cs="宋体"/>
                <w:snapToGrid w:val="0"/>
                <w:color w:val="000000"/>
                <w:spacing w:val="-2"/>
                <w:kern w:val="0"/>
                <w:sz w:val="20"/>
                <w:szCs w:val="20"/>
                <w:lang w:eastAsia="en-US"/>
              </w:rPr>
              <w:t>益</w:t>
            </w:r>
            <w:r>
              <w:rPr>
                <w:rFonts w:ascii="仿宋" w:hAnsi="仿宋" w:eastAsia="仿宋" w:cs="仿宋"/>
                <w:snapToGrid w:val="0"/>
                <w:color w:val="000000"/>
                <w:spacing w:val="-2"/>
                <w:kern w:val="0"/>
                <w:sz w:val="20"/>
                <w:szCs w:val="20"/>
                <w:lang w:eastAsia="en-US"/>
              </w:rPr>
              <w:t>专项债</w:t>
            </w:r>
            <w:r>
              <w:rPr>
                <w:rFonts w:ascii="宋体" w:hAnsi="宋体" w:eastAsia="宋体" w:cs="宋体"/>
                <w:snapToGrid w:val="0"/>
                <w:color w:val="000000"/>
                <w:spacing w:val="-2"/>
                <w:kern w:val="0"/>
                <w:sz w:val="20"/>
                <w:szCs w:val="20"/>
                <w:lang w:eastAsia="en-US"/>
              </w:rPr>
              <w:t>券</w:t>
            </w:r>
            <w:r>
              <w:rPr>
                <w:rFonts w:ascii="仿宋" w:hAnsi="仿宋" w:eastAsia="仿宋" w:cs="仿宋"/>
                <w:snapToGrid w:val="0"/>
                <w:color w:val="000000"/>
                <w:spacing w:val="-2"/>
                <w:kern w:val="0"/>
                <w:sz w:val="20"/>
                <w:szCs w:val="20"/>
                <w:lang w:eastAsia="en-US"/>
              </w:rPr>
              <w:t>收入安排的支出</w:t>
            </w:r>
          </w:p>
        </w:tc>
        <w:tc>
          <w:tcPr>
            <w:tcW w:w="1303" w:type="dxa"/>
            <w:vAlign w:val="top"/>
          </w:tcPr>
          <w:p w14:paraId="1153A2B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74E5DA32">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554B1967">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26BE637F">
            <w:pPr>
              <w:kinsoku w:val="0"/>
              <w:autoSpaceDE w:val="0"/>
              <w:autoSpaceDN w:val="0"/>
              <w:adjustRightInd w:val="0"/>
              <w:snapToGrid w:val="0"/>
              <w:spacing w:before="57" w:line="186" w:lineRule="auto"/>
              <w:ind w:left="390"/>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105" w:type="dxa"/>
            <w:vAlign w:val="top"/>
          </w:tcPr>
          <w:p w14:paraId="229DF98C">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312CA6E4">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113DB81">
            <w:pPr>
              <w:kinsoku w:val="0"/>
              <w:autoSpaceDE w:val="0"/>
              <w:autoSpaceDN w:val="0"/>
              <w:adjustRightInd w:val="0"/>
              <w:snapToGrid w:val="0"/>
              <w:spacing w:before="57" w:line="186" w:lineRule="auto"/>
              <w:ind w:left="47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1117" w:type="dxa"/>
            <w:vAlign w:val="top"/>
          </w:tcPr>
          <w:p w14:paraId="619D1AA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1C43D8B1">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4A9D3300">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1E28990E">
            <w:pPr>
              <w:kinsoku w:val="0"/>
              <w:autoSpaceDE w:val="0"/>
              <w:autoSpaceDN w:val="0"/>
              <w:adjustRightInd w:val="0"/>
              <w:snapToGrid w:val="0"/>
              <w:spacing w:before="57" w:line="186" w:lineRule="auto"/>
              <w:ind w:left="517"/>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6"/>
                <w:kern w:val="0"/>
                <w:sz w:val="20"/>
                <w:szCs w:val="20"/>
                <w:lang w:val="en-US" w:eastAsia="en-US" w:bidi="ar-SA"/>
              </w:rPr>
              <w:t>142.78</w:t>
            </w:r>
          </w:p>
        </w:tc>
        <w:tc>
          <w:tcPr>
            <w:tcW w:w="2049" w:type="dxa"/>
            <w:vAlign w:val="top"/>
          </w:tcPr>
          <w:p w14:paraId="76D7425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658D3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2" w:hRule="atLeast"/>
        </w:trPr>
        <w:tc>
          <w:tcPr>
            <w:tcW w:w="1268" w:type="dxa"/>
            <w:vAlign w:val="top"/>
          </w:tcPr>
          <w:p w14:paraId="4C33888B">
            <w:pPr>
              <w:kinsoku w:val="0"/>
              <w:autoSpaceDE w:val="0"/>
              <w:autoSpaceDN w:val="0"/>
              <w:adjustRightInd w:val="0"/>
              <w:snapToGrid w:val="0"/>
              <w:spacing w:before="253"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22960</w:t>
            </w:r>
          </w:p>
        </w:tc>
        <w:tc>
          <w:tcPr>
            <w:tcW w:w="1470" w:type="dxa"/>
            <w:vAlign w:val="top"/>
          </w:tcPr>
          <w:p w14:paraId="28FB82CF">
            <w:pPr>
              <w:widowControl/>
              <w:kinsoku w:val="0"/>
              <w:autoSpaceDE w:val="0"/>
              <w:autoSpaceDN w:val="0"/>
              <w:adjustRightInd w:val="0"/>
              <w:snapToGrid w:val="0"/>
              <w:spacing w:before="70" w:line="250" w:lineRule="auto"/>
              <w:ind w:left="101" w:right="159" w:hanging="3"/>
              <w:jc w:val="left"/>
              <w:textAlignment w:val="baseline"/>
              <w:rPr>
                <w:rFonts w:ascii="仿宋" w:hAnsi="仿宋" w:eastAsia="仿宋" w:cs="仿宋"/>
                <w:snapToGrid w:val="0"/>
                <w:color w:val="000000"/>
                <w:kern w:val="0"/>
                <w:sz w:val="20"/>
                <w:szCs w:val="20"/>
                <w:lang w:eastAsia="en-US"/>
              </w:rPr>
            </w:pPr>
            <w:r>
              <w:rPr>
                <w:rFonts w:ascii="宋体" w:hAnsi="宋体" w:eastAsia="宋体" w:cs="宋体"/>
                <w:snapToGrid w:val="0"/>
                <w:color w:val="000000"/>
                <w:spacing w:val="-2"/>
                <w:kern w:val="0"/>
                <w:sz w:val="20"/>
                <w:szCs w:val="20"/>
                <w:lang w:eastAsia="en-US"/>
              </w:rPr>
              <w:t>彩票</w:t>
            </w:r>
            <w:r>
              <w:rPr>
                <w:rFonts w:ascii="仿宋" w:hAnsi="仿宋" w:eastAsia="仿宋" w:cs="仿宋"/>
                <w:snapToGrid w:val="0"/>
                <w:color w:val="000000"/>
                <w:spacing w:val="-2"/>
                <w:kern w:val="0"/>
                <w:sz w:val="20"/>
                <w:szCs w:val="20"/>
                <w:lang w:eastAsia="en-US"/>
              </w:rPr>
              <w:t>公</w:t>
            </w:r>
            <w:r>
              <w:rPr>
                <w:rFonts w:ascii="宋体" w:hAnsi="宋体" w:eastAsia="宋体" w:cs="宋体"/>
                <w:snapToGrid w:val="0"/>
                <w:color w:val="000000"/>
                <w:spacing w:val="-2"/>
                <w:kern w:val="0"/>
                <w:sz w:val="20"/>
                <w:szCs w:val="20"/>
                <w:lang w:eastAsia="en-US"/>
              </w:rPr>
              <w:t>益</w:t>
            </w:r>
            <w:r>
              <w:rPr>
                <w:rFonts w:ascii="仿宋" w:hAnsi="仿宋" w:eastAsia="仿宋" w:cs="仿宋"/>
                <w:snapToGrid w:val="0"/>
                <w:color w:val="000000"/>
                <w:spacing w:val="-2"/>
                <w:kern w:val="0"/>
                <w:sz w:val="20"/>
                <w:szCs w:val="20"/>
                <w:lang w:eastAsia="en-US"/>
              </w:rPr>
              <w:t>金安</w:t>
            </w:r>
            <w:r>
              <w:rPr>
                <w:rFonts w:ascii="仿宋" w:hAnsi="仿宋" w:eastAsia="仿宋" w:cs="仿宋"/>
                <w:snapToGrid w:val="0"/>
                <w:color w:val="000000"/>
                <w:spacing w:val="-3"/>
                <w:kern w:val="0"/>
                <w:sz w:val="20"/>
                <w:szCs w:val="20"/>
                <w:lang w:eastAsia="en-US"/>
              </w:rPr>
              <w:t>排的支出</w:t>
            </w:r>
          </w:p>
        </w:tc>
        <w:tc>
          <w:tcPr>
            <w:tcW w:w="1303" w:type="dxa"/>
            <w:vAlign w:val="top"/>
          </w:tcPr>
          <w:p w14:paraId="7220841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28A70118">
            <w:pPr>
              <w:kinsoku w:val="0"/>
              <w:autoSpaceDE w:val="0"/>
              <w:autoSpaceDN w:val="0"/>
              <w:adjustRightInd w:val="0"/>
              <w:snapToGrid w:val="0"/>
              <w:spacing w:before="253" w:line="186" w:lineRule="auto"/>
              <w:ind w:left="47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1105" w:type="dxa"/>
            <w:vAlign w:val="top"/>
          </w:tcPr>
          <w:p w14:paraId="1E976950">
            <w:pPr>
              <w:kinsoku w:val="0"/>
              <w:autoSpaceDE w:val="0"/>
              <w:autoSpaceDN w:val="0"/>
              <w:adjustRightInd w:val="0"/>
              <w:snapToGrid w:val="0"/>
              <w:spacing w:before="253"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1117" w:type="dxa"/>
            <w:vAlign w:val="top"/>
          </w:tcPr>
          <w:p w14:paraId="32E9A41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10EE286E">
            <w:pPr>
              <w:kinsoku w:val="0"/>
              <w:autoSpaceDE w:val="0"/>
              <w:autoSpaceDN w:val="0"/>
              <w:adjustRightInd w:val="0"/>
              <w:snapToGrid w:val="0"/>
              <w:spacing w:before="253" w:line="186" w:lineRule="auto"/>
              <w:ind w:left="60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2049" w:type="dxa"/>
            <w:vAlign w:val="top"/>
          </w:tcPr>
          <w:p w14:paraId="23D3F5D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95C4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4" w:hRule="atLeast"/>
        </w:trPr>
        <w:tc>
          <w:tcPr>
            <w:tcW w:w="1268" w:type="dxa"/>
            <w:vAlign w:val="top"/>
          </w:tcPr>
          <w:p w14:paraId="39E099D6">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303ED04">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57CD3169">
            <w:pPr>
              <w:kinsoku w:val="0"/>
              <w:autoSpaceDE w:val="0"/>
              <w:autoSpaceDN w:val="0"/>
              <w:adjustRightInd w:val="0"/>
              <w:snapToGrid w:val="0"/>
              <w:spacing w:before="58" w:line="186" w:lineRule="auto"/>
              <w:ind w:left="102"/>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1"/>
                <w:kern w:val="0"/>
                <w:sz w:val="20"/>
                <w:szCs w:val="20"/>
                <w:lang w:val="en-US" w:eastAsia="en-US" w:bidi="ar-SA"/>
              </w:rPr>
              <w:t>2296011</w:t>
            </w:r>
          </w:p>
        </w:tc>
        <w:tc>
          <w:tcPr>
            <w:tcW w:w="1470" w:type="dxa"/>
            <w:vAlign w:val="top"/>
          </w:tcPr>
          <w:p w14:paraId="73FAC1D6">
            <w:pPr>
              <w:widowControl/>
              <w:kinsoku w:val="0"/>
              <w:autoSpaceDE w:val="0"/>
              <w:autoSpaceDN w:val="0"/>
              <w:adjustRightInd w:val="0"/>
              <w:snapToGrid w:val="0"/>
              <w:spacing w:before="74" w:line="270" w:lineRule="auto"/>
              <w:ind w:left="98" w:right="159" w:firstLine="4"/>
              <w:jc w:val="both"/>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3"/>
                <w:kern w:val="0"/>
                <w:sz w:val="20"/>
                <w:szCs w:val="20"/>
                <w:lang w:eastAsia="en-US"/>
              </w:rPr>
              <w:t>用</w:t>
            </w:r>
            <w:r>
              <w:rPr>
                <w:rFonts w:ascii="宋体" w:hAnsi="宋体" w:eastAsia="宋体" w:cs="宋体"/>
                <w:snapToGrid w:val="0"/>
                <w:color w:val="000000"/>
                <w:spacing w:val="-3"/>
                <w:kern w:val="0"/>
                <w:sz w:val="20"/>
                <w:szCs w:val="20"/>
                <w:lang w:eastAsia="en-US"/>
              </w:rPr>
              <w:t>于巩固</w:t>
            </w:r>
            <w:r>
              <w:rPr>
                <w:rFonts w:hint="eastAsia" w:ascii="宋体" w:hAnsi="宋体" w:eastAsia="宋体" w:cs="宋体"/>
                <w:snapToGrid w:val="0"/>
                <w:color w:val="000000"/>
                <w:spacing w:val="-3"/>
                <w:kern w:val="0"/>
                <w:sz w:val="20"/>
                <w:szCs w:val="20"/>
                <w:lang w:eastAsia="zh-CN"/>
              </w:rPr>
              <w:t>拓展</w:t>
            </w:r>
            <w:r>
              <w:rPr>
                <w:rFonts w:ascii="宋体" w:hAnsi="宋体" w:eastAsia="宋体" w:cs="宋体"/>
                <w:snapToGrid w:val="0"/>
                <w:color w:val="000000"/>
                <w:spacing w:val="-3"/>
                <w:kern w:val="0"/>
                <w:sz w:val="20"/>
                <w:szCs w:val="20"/>
                <w:lang w:eastAsia="en-US"/>
              </w:rPr>
              <w:t>脱贫</w:t>
            </w:r>
            <w:r>
              <w:rPr>
                <w:rFonts w:ascii="宋体" w:hAnsi="宋体" w:eastAsia="宋体" w:cs="宋体"/>
                <w:snapToGrid w:val="0"/>
                <w:color w:val="000000"/>
                <w:spacing w:val="-2"/>
                <w:kern w:val="0"/>
                <w:sz w:val="20"/>
                <w:szCs w:val="20"/>
                <w:lang w:eastAsia="en-US"/>
              </w:rPr>
              <w:t>攻坚成果衔</w:t>
            </w:r>
            <w:r>
              <w:rPr>
                <w:rFonts w:ascii="仿宋" w:hAnsi="仿宋" w:eastAsia="仿宋" w:cs="仿宋"/>
                <w:snapToGrid w:val="0"/>
                <w:color w:val="000000"/>
                <w:spacing w:val="-2"/>
                <w:kern w:val="0"/>
                <w:sz w:val="20"/>
                <w:szCs w:val="20"/>
                <w:lang w:eastAsia="en-US"/>
              </w:rPr>
              <w:t>接乡</w:t>
            </w:r>
            <w:r>
              <w:rPr>
                <w:rFonts w:ascii="宋体" w:hAnsi="宋体" w:eastAsia="宋体" w:cs="宋体"/>
                <w:snapToGrid w:val="0"/>
                <w:color w:val="000000"/>
                <w:spacing w:val="-2"/>
                <w:kern w:val="0"/>
                <w:sz w:val="20"/>
                <w:szCs w:val="20"/>
                <w:lang w:eastAsia="en-US"/>
              </w:rPr>
              <w:t>村振兴</w:t>
            </w:r>
            <w:r>
              <w:rPr>
                <w:rFonts w:ascii="仿宋" w:hAnsi="仿宋" w:eastAsia="仿宋" w:cs="仿宋"/>
                <w:snapToGrid w:val="0"/>
                <w:color w:val="000000"/>
                <w:spacing w:val="-2"/>
                <w:kern w:val="0"/>
                <w:sz w:val="20"/>
                <w:szCs w:val="20"/>
                <w:lang w:eastAsia="en-US"/>
              </w:rPr>
              <w:t>的</w:t>
            </w:r>
            <w:r>
              <w:rPr>
                <w:rFonts w:ascii="宋体" w:hAnsi="宋体" w:eastAsia="宋体" w:cs="宋体"/>
                <w:snapToGrid w:val="0"/>
                <w:color w:val="000000"/>
                <w:spacing w:val="-2"/>
                <w:kern w:val="0"/>
                <w:sz w:val="20"/>
                <w:szCs w:val="20"/>
                <w:lang w:eastAsia="en-US"/>
              </w:rPr>
              <w:t>彩票</w:t>
            </w:r>
            <w:r>
              <w:rPr>
                <w:rFonts w:ascii="仿宋" w:hAnsi="仿宋" w:eastAsia="仿宋" w:cs="仿宋"/>
                <w:snapToGrid w:val="0"/>
                <w:color w:val="000000"/>
                <w:spacing w:val="-2"/>
                <w:kern w:val="0"/>
                <w:sz w:val="20"/>
                <w:szCs w:val="20"/>
                <w:lang w:eastAsia="en-US"/>
              </w:rPr>
              <w:t>公</w:t>
            </w:r>
            <w:r>
              <w:rPr>
                <w:rFonts w:ascii="宋体" w:hAnsi="宋体" w:eastAsia="宋体" w:cs="宋体"/>
                <w:snapToGrid w:val="0"/>
                <w:color w:val="000000"/>
                <w:spacing w:val="-2"/>
                <w:kern w:val="0"/>
                <w:sz w:val="20"/>
                <w:szCs w:val="20"/>
                <w:lang w:eastAsia="en-US"/>
              </w:rPr>
              <w:t>益</w:t>
            </w:r>
            <w:r>
              <w:rPr>
                <w:rFonts w:ascii="仿宋" w:hAnsi="仿宋" w:eastAsia="仿宋" w:cs="仿宋"/>
                <w:snapToGrid w:val="0"/>
                <w:color w:val="000000"/>
                <w:spacing w:val="-2"/>
                <w:kern w:val="0"/>
                <w:sz w:val="20"/>
                <w:szCs w:val="20"/>
                <w:lang w:eastAsia="en-US"/>
              </w:rPr>
              <w:t>金支出</w:t>
            </w:r>
          </w:p>
        </w:tc>
        <w:tc>
          <w:tcPr>
            <w:tcW w:w="1303" w:type="dxa"/>
            <w:vAlign w:val="top"/>
          </w:tcPr>
          <w:p w14:paraId="430C36D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23" w:type="dxa"/>
            <w:vAlign w:val="top"/>
          </w:tcPr>
          <w:p w14:paraId="49B210C6">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7276A27A">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20809602">
            <w:pPr>
              <w:kinsoku w:val="0"/>
              <w:autoSpaceDE w:val="0"/>
              <w:autoSpaceDN w:val="0"/>
              <w:adjustRightInd w:val="0"/>
              <w:snapToGrid w:val="0"/>
              <w:spacing w:before="58" w:line="186" w:lineRule="auto"/>
              <w:ind w:left="474"/>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1105" w:type="dxa"/>
            <w:vAlign w:val="top"/>
          </w:tcPr>
          <w:p w14:paraId="245316DF">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552B4D93">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47A5C558">
            <w:pPr>
              <w:kinsoku w:val="0"/>
              <w:autoSpaceDE w:val="0"/>
              <w:autoSpaceDN w:val="0"/>
              <w:adjustRightInd w:val="0"/>
              <w:snapToGrid w:val="0"/>
              <w:spacing w:before="58" w:line="186" w:lineRule="auto"/>
              <w:ind w:left="558"/>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1117" w:type="dxa"/>
            <w:vAlign w:val="top"/>
          </w:tcPr>
          <w:p w14:paraId="657517F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44" w:type="dxa"/>
            <w:vAlign w:val="top"/>
          </w:tcPr>
          <w:p w14:paraId="5787C458">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067B4519">
            <w:pPr>
              <w:widowControl/>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eastAsia="en-US"/>
              </w:rPr>
            </w:pPr>
          </w:p>
          <w:p w14:paraId="2F6E8582">
            <w:pPr>
              <w:kinsoku w:val="0"/>
              <w:autoSpaceDE w:val="0"/>
              <w:autoSpaceDN w:val="0"/>
              <w:adjustRightInd w:val="0"/>
              <w:snapToGrid w:val="0"/>
              <w:spacing w:before="58" w:line="186" w:lineRule="auto"/>
              <w:ind w:left="601"/>
              <w:jc w:val="left"/>
              <w:textAlignment w:val="baseline"/>
              <w:rPr>
                <w:rFonts w:ascii="Times New Roman" w:hAnsi="Times New Roman" w:eastAsia="Times New Roman" w:cs="Times New Roman"/>
                <w:snapToGrid w:val="0"/>
                <w:color w:val="000000"/>
                <w:kern w:val="0"/>
                <w:sz w:val="20"/>
                <w:szCs w:val="20"/>
                <w:lang w:val="en-US" w:eastAsia="en-US" w:bidi="ar-SA"/>
              </w:rPr>
            </w:pPr>
            <w:r>
              <w:rPr>
                <w:rFonts w:ascii="Times New Roman" w:hAnsi="Times New Roman" w:eastAsia="Times New Roman" w:cs="Times New Roman"/>
                <w:snapToGrid w:val="0"/>
                <w:color w:val="000000"/>
                <w:spacing w:val="-4"/>
                <w:kern w:val="0"/>
                <w:sz w:val="20"/>
                <w:szCs w:val="20"/>
                <w:lang w:val="en-US" w:eastAsia="en-US" w:bidi="ar-SA"/>
              </w:rPr>
              <w:t>50.12</w:t>
            </w:r>
          </w:p>
        </w:tc>
        <w:tc>
          <w:tcPr>
            <w:tcW w:w="2049" w:type="dxa"/>
            <w:vAlign w:val="top"/>
          </w:tcPr>
          <w:p w14:paraId="19362D2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76A88731">
      <w:pPr>
        <w:widowControl/>
        <w:kinsoku w:val="0"/>
        <w:autoSpaceDE w:val="0"/>
        <w:autoSpaceDN w:val="0"/>
        <w:adjustRightInd w:val="0"/>
        <w:snapToGrid w:val="0"/>
        <w:spacing w:before="66" w:line="235" w:lineRule="auto"/>
        <w:ind w:left="132"/>
        <w:jc w:val="left"/>
        <w:textAlignment w:val="baseline"/>
        <w:rPr>
          <w:rFonts w:ascii="仿宋" w:hAnsi="仿宋" w:eastAsia="仿宋" w:cs="仿宋"/>
          <w:snapToGrid w:val="0"/>
          <w:color w:val="000000"/>
          <w:kern w:val="0"/>
          <w:sz w:val="20"/>
          <w:szCs w:val="20"/>
          <w:lang w:eastAsia="en-US"/>
        </w:rPr>
      </w:pPr>
      <w:r>
        <w:rPr>
          <w:rFonts w:ascii="仿宋" w:hAnsi="仿宋" w:eastAsia="仿宋" w:cs="仿宋"/>
          <w:snapToGrid w:val="0"/>
          <w:color w:val="000000"/>
          <w:spacing w:val="-1"/>
          <w:kern w:val="0"/>
          <w:sz w:val="20"/>
          <w:szCs w:val="20"/>
          <w:lang w:eastAsia="en-US"/>
        </w:rPr>
        <w:t>注：本表反映部门本年度政府性基金预算财政拨款收</w:t>
      </w:r>
      <w:bookmarkStart w:id="0" w:name="_GoBack"/>
      <w:bookmarkEnd w:id="0"/>
      <w:r>
        <w:rPr>
          <w:rFonts w:ascii="仿宋" w:hAnsi="仿宋" w:eastAsia="仿宋" w:cs="仿宋"/>
          <w:snapToGrid w:val="0"/>
          <w:color w:val="000000"/>
          <w:spacing w:val="-1"/>
          <w:kern w:val="0"/>
          <w:sz w:val="20"/>
          <w:szCs w:val="20"/>
          <w:lang w:eastAsia="en-US"/>
        </w:rPr>
        <w:t>入、支出及结转和结余情况。</w:t>
      </w:r>
    </w:p>
    <w:p w14:paraId="091D2A97">
      <w:pPr>
        <w:spacing w:line="235" w:lineRule="auto"/>
        <w:rPr>
          <w:rFonts w:ascii="仿宋" w:hAnsi="仿宋" w:eastAsia="仿宋" w:cs="仿宋"/>
          <w:sz w:val="20"/>
          <w:szCs w:val="20"/>
        </w:rPr>
        <w:sectPr>
          <w:footerReference r:id="rId9" w:type="default"/>
          <w:pgSz w:w="11906" w:h="16839"/>
          <w:pgMar w:top="400" w:right="830" w:bottom="1210" w:left="576" w:header="0" w:footer="992" w:gutter="0"/>
          <w:cols w:space="720" w:num="1"/>
        </w:sectPr>
      </w:pPr>
    </w:p>
    <w:p w14:paraId="1CD8FD2A">
      <w:pPr>
        <w:spacing w:before="104" w:line="238" w:lineRule="auto"/>
        <w:ind w:left="2057"/>
        <w:rPr>
          <w:rFonts w:ascii="仿宋" w:hAnsi="仿宋" w:eastAsia="仿宋" w:cs="仿宋"/>
          <w:sz w:val="32"/>
          <w:szCs w:val="32"/>
        </w:rPr>
      </w:pPr>
      <w:r>
        <w:rPr>
          <w:rFonts w:ascii="仿宋" w:hAnsi="仿宋" w:eastAsia="仿宋" w:cs="仿宋"/>
          <w:spacing w:val="-3"/>
          <w:sz w:val="32"/>
          <w:szCs w:val="32"/>
        </w:rPr>
        <w:t>国有资本经营预算财政拨款支出决算表</w:t>
      </w:r>
    </w:p>
    <w:p w14:paraId="5C5E60F6">
      <w:pPr>
        <w:spacing w:before="108" w:line="239" w:lineRule="auto"/>
        <w:jc w:val="right"/>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08</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419C50F9">
      <w:pPr>
        <w:spacing w:before="53" w:line="237" w:lineRule="auto"/>
        <w:ind w:left="128"/>
        <w:rPr>
          <w:rFonts w:ascii="仿宋" w:hAnsi="仿宋" w:eastAsia="仿宋" w:cs="仿宋"/>
          <w:sz w:val="20"/>
          <w:szCs w:val="20"/>
        </w:rPr>
      </w:pPr>
      <w:r>
        <w:rPr>
          <w:rFonts w:ascii="仿宋" w:hAnsi="仿宋" w:eastAsia="仿宋" w:cs="仿宋"/>
          <w:spacing w:val="4"/>
          <w:sz w:val="20"/>
          <w:szCs w:val="20"/>
        </w:rPr>
        <w:t>部门</w:t>
      </w:r>
      <w:r>
        <w:rPr>
          <w:rFonts w:ascii="仿宋" w:hAnsi="仿宋" w:eastAsia="仿宋" w:cs="仿宋"/>
          <w:spacing w:val="-50"/>
          <w:sz w:val="20"/>
          <w:szCs w:val="20"/>
        </w:rPr>
        <w:t xml:space="preserve"> </w:t>
      </w:r>
      <w:r>
        <w:rPr>
          <w:rFonts w:ascii="仿宋" w:hAnsi="仿宋" w:eastAsia="仿宋" w:cs="仿宋"/>
          <w:spacing w:val="-8"/>
          <w:sz w:val="20"/>
          <w:szCs w:val="20"/>
        </w:rPr>
        <w:t>：</w:t>
      </w:r>
      <w:r>
        <w:rPr>
          <w:rFonts w:ascii="宋体" w:hAnsi="宋体" w:eastAsia="宋体" w:cs="宋体"/>
          <w:spacing w:val="4"/>
          <w:sz w:val="20"/>
          <w:szCs w:val="20"/>
        </w:rPr>
        <w:t>石</w:t>
      </w:r>
      <w:r>
        <w:rPr>
          <w:rFonts w:ascii="仿宋" w:hAnsi="仿宋" w:eastAsia="仿宋" w:cs="仿宋"/>
          <w:spacing w:val="4"/>
          <w:sz w:val="20"/>
          <w:szCs w:val="20"/>
        </w:rPr>
        <w:t>家</w:t>
      </w:r>
      <w:r>
        <w:rPr>
          <w:rFonts w:ascii="宋体" w:hAnsi="宋体" w:eastAsia="宋体" w:cs="宋体"/>
          <w:spacing w:val="4"/>
          <w:sz w:val="20"/>
          <w:szCs w:val="20"/>
        </w:rPr>
        <w:t>庄市鹿泉</w:t>
      </w:r>
      <w:r>
        <w:rPr>
          <w:rFonts w:ascii="仿宋" w:hAnsi="仿宋" w:eastAsia="仿宋" w:cs="仿宋"/>
          <w:spacing w:val="4"/>
          <w:sz w:val="20"/>
          <w:szCs w:val="20"/>
        </w:rPr>
        <w:t>区</w:t>
      </w:r>
      <w:r>
        <w:rPr>
          <w:rFonts w:ascii="宋体" w:hAnsi="宋体" w:eastAsia="宋体" w:cs="宋体"/>
          <w:spacing w:val="4"/>
          <w:sz w:val="20"/>
          <w:szCs w:val="20"/>
        </w:rPr>
        <w:t>宜</w:t>
      </w:r>
      <w:r>
        <w:rPr>
          <w:rFonts w:ascii="仿宋" w:hAnsi="仿宋" w:eastAsia="仿宋" w:cs="仿宋"/>
          <w:spacing w:val="4"/>
          <w:sz w:val="20"/>
          <w:szCs w:val="20"/>
        </w:rPr>
        <w:t>安</w:t>
      </w:r>
      <w:r>
        <w:rPr>
          <w:rFonts w:ascii="宋体" w:hAnsi="宋体" w:eastAsia="宋体" w:cs="宋体"/>
          <w:spacing w:val="4"/>
          <w:sz w:val="20"/>
          <w:szCs w:val="20"/>
        </w:rPr>
        <w:t>镇</w:t>
      </w:r>
      <w:r>
        <w:rPr>
          <w:rFonts w:ascii="仿宋" w:hAnsi="仿宋" w:eastAsia="仿宋" w:cs="仿宋"/>
          <w:spacing w:val="-3"/>
          <w:sz w:val="20"/>
          <w:szCs w:val="20"/>
        </w:rPr>
        <w:t xml:space="preserve">人民政府               </w:t>
      </w:r>
      <w:r>
        <w:rPr>
          <w:rFonts w:ascii="Times New Roman" w:hAnsi="Times New Roman" w:eastAsia="Times New Roman" w:cs="Times New Roman"/>
          <w:spacing w:val="-3"/>
          <w:sz w:val="20"/>
          <w:szCs w:val="20"/>
        </w:rPr>
        <w:t>2025</w:t>
      </w:r>
      <w:r>
        <w:rPr>
          <w:rFonts w:ascii="Times New Roman" w:hAnsi="Times New Roman" w:eastAsia="Times New Roman" w:cs="Times New Roman"/>
          <w:spacing w:val="11"/>
          <w:sz w:val="20"/>
          <w:szCs w:val="20"/>
        </w:rPr>
        <w:t xml:space="preserve"> </w:t>
      </w:r>
      <w:r>
        <w:rPr>
          <w:rFonts w:ascii="仿宋" w:hAnsi="仿宋" w:eastAsia="仿宋" w:cs="仿宋"/>
          <w:spacing w:val="-3"/>
          <w:sz w:val="20"/>
          <w:szCs w:val="20"/>
        </w:rPr>
        <w:t xml:space="preserve">年度    </w:t>
      </w:r>
      <w:r>
        <w:rPr>
          <w:rFonts w:ascii="仿宋" w:hAnsi="仿宋" w:eastAsia="仿宋" w:cs="仿宋"/>
          <w:spacing w:val="-4"/>
          <w:sz w:val="20"/>
          <w:szCs w:val="20"/>
        </w:rPr>
        <w:t xml:space="preserve">         金额单位：万元</w:t>
      </w:r>
    </w:p>
    <w:tbl>
      <w:tblPr>
        <w:tblStyle w:val="26"/>
        <w:tblW w:w="9427"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996"/>
        <w:gridCol w:w="2023"/>
        <w:gridCol w:w="1334"/>
        <w:gridCol w:w="1329"/>
        <w:gridCol w:w="1745"/>
      </w:tblGrid>
      <w:tr w14:paraId="7353C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trPr>
        <w:tc>
          <w:tcPr>
            <w:tcW w:w="5019" w:type="dxa"/>
            <w:gridSpan w:val="2"/>
            <w:vAlign w:val="top"/>
          </w:tcPr>
          <w:p w14:paraId="10CE23B2">
            <w:pPr>
              <w:spacing w:before="232"/>
              <w:ind w:left="2362"/>
              <w:rPr>
                <w:rFonts w:ascii="仿宋" w:hAnsi="仿宋" w:eastAsia="仿宋" w:cs="仿宋"/>
                <w:sz w:val="20"/>
                <w:szCs w:val="20"/>
              </w:rPr>
            </w:pPr>
            <w:r>
              <w:rPr>
                <w:rFonts w:ascii="仿宋" w:hAnsi="仿宋" w:eastAsia="仿宋" w:cs="仿宋"/>
                <w:spacing w:val="-4"/>
                <w:sz w:val="20"/>
                <w:szCs w:val="20"/>
              </w:rPr>
              <w:t>项目</w:t>
            </w:r>
          </w:p>
        </w:tc>
        <w:tc>
          <w:tcPr>
            <w:tcW w:w="4408" w:type="dxa"/>
            <w:gridSpan w:val="3"/>
            <w:vAlign w:val="top"/>
          </w:tcPr>
          <w:p w14:paraId="79358FAF">
            <w:pPr>
              <w:spacing w:before="232" w:line="239" w:lineRule="auto"/>
              <w:ind w:left="1805"/>
              <w:rPr>
                <w:rFonts w:ascii="仿宋" w:hAnsi="仿宋" w:eastAsia="仿宋" w:cs="仿宋"/>
                <w:sz w:val="20"/>
                <w:szCs w:val="20"/>
              </w:rPr>
            </w:pPr>
            <w:r>
              <w:rPr>
                <w:rFonts w:ascii="仿宋" w:hAnsi="仿宋" w:eastAsia="仿宋" w:cs="仿宋"/>
                <w:spacing w:val="-3"/>
                <w:sz w:val="20"/>
                <w:szCs w:val="20"/>
              </w:rPr>
              <w:t>本年支出</w:t>
            </w:r>
          </w:p>
        </w:tc>
      </w:tr>
      <w:tr w14:paraId="4D0F2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7" w:hRule="atLeast"/>
        </w:trPr>
        <w:tc>
          <w:tcPr>
            <w:tcW w:w="2996" w:type="dxa"/>
            <w:vAlign w:val="top"/>
          </w:tcPr>
          <w:p w14:paraId="0A6A24AF">
            <w:pPr>
              <w:spacing w:before="229" w:line="239" w:lineRule="auto"/>
              <w:ind w:left="1098"/>
              <w:rPr>
                <w:rFonts w:ascii="仿宋" w:hAnsi="仿宋" w:eastAsia="仿宋" w:cs="仿宋"/>
                <w:sz w:val="20"/>
                <w:szCs w:val="20"/>
              </w:rPr>
            </w:pPr>
            <w:r>
              <w:rPr>
                <w:rFonts w:ascii="仿宋" w:hAnsi="仿宋" w:eastAsia="仿宋" w:cs="仿宋"/>
                <w:spacing w:val="-3"/>
                <w:sz w:val="20"/>
                <w:szCs w:val="20"/>
              </w:rPr>
              <w:t>科目代码</w:t>
            </w:r>
          </w:p>
        </w:tc>
        <w:tc>
          <w:tcPr>
            <w:tcW w:w="2023" w:type="dxa"/>
            <w:vAlign w:val="top"/>
          </w:tcPr>
          <w:p w14:paraId="693D0639">
            <w:pPr>
              <w:spacing w:before="229" w:line="237" w:lineRule="auto"/>
              <w:ind w:left="612"/>
              <w:rPr>
                <w:rFonts w:ascii="仿宋" w:hAnsi="仿宋" w:eastAsia="仿宋" w:cs="仿宋"/>
                <w:sz w:val="20"/>
                <w:szCs w:val="20"/>
              </w:rPr>
            </w:pPr>
            <w:r>
              <w:rPr>
                <w:rFonts w:ascii="仿宋" w:hAnsi="仿宋" w:eastAsia="仿宋" w:cs="仿宋"/>
                <w:spacing w:val="-3"/>
                <w:sz w:val="20"/>
                <w:szCs w:val="20"/>
              </w:rPr>
              <w:t>科目名称</w:t>
            </w:r>
          </w:p>
        </w:tc>
        <w:tc>
          <w:tcPr>
            <w:tcW w:w="1334" w:type="dxa"/>
            <w:vAlign w:val="top"/>
          </w:tcPr>
          <w:p w14:paraId="3EAA6208">
            <w:pPr>
              <w:spacing w:before="229" w:line="239" w:lineRule="auto"/>
              <w:ind w:left="470"/>
              <w:rPr>
                <w:rFonts w:ascii="仿宋" w:hAnsi="仿宋" w:eastAsia="仿宋" w:cs="仿宋"/>
                <w:sz w:val="20"/>
                <w:szCs w:val="20"/>
              </w:rPr>
            </w:pPr>
            <w:r>
              <w:rPr>
                <w:rFonts w:ascii="仿宋" w:hAnsi="仿宋" w:eastAsia="仿宋" w:cs="仿宋"/>
                <w:spacing w:val="-3"/>
                <w:sz w:val="20"/>
                <w:szCs w:val="20"/>
              </w:rPr>
              <w:t>合计</w:t>
            </w:r>
          </w:p>
        </w:tc>
        <w:tc>
          <w:tcPr>
            <w:tcW w:w="1329" w:type="dxa"/>
            <w:vAlign w:val="top"/>
          </w:tcPr>
          <w:p w14:paraId="0B15F7B6">
            <w:pPr>
              <w:spacing w:before="229" w:line="239" w:lineRule="auto"/>
              <w:ind w:left="274"/>
              <w:rPr>
                <w:rFonts w:ascii="仿宋" w:hAnsi="仿宋" w:eastAsia="仿宋" w:cs="仿宋"/>
                <w:sz w:val="20"/>
                <w:szCs w:val="20"/>
              </w:rPr>
            </w:pPr>
            <w:r>
              <w:rPr>
                <w:rFonts w:ascii="仿宋" w:hAnsi="仿宋" w:eastAsia="仿宋" w:cs="仿宋"/>
                <w:spacing w:val="-3"/>
                <w:sz w:val="20"/>
                <w:szCs w:val="20"/>
              </w:rPr>
              <w:t>基本支出</w:t>
            </w:r>
          </w:p>
        </w:tc>
        <w:tc>
          <w:tcPr>
            <w:tcW w:w="1745" w:type="dxa"/>
            <w:tcBorders>
              <w:right w:val="single" w:color="000000" w:sz="4" w:space="0"/>
            </w:tcBorders>
            <w:vAlign w:val="top"/>
          </w:tcPr>
          <w:p w14:paraId="001D5C61">
            <w:pPr>
              <w:spacing w:before="229"/>
              <w:ind w:left="481"/>
              <w:rPr>
                <w:rFonts w:ascii="仿宋" w:hAnsi="仿宋" w:eastAsia="仿宋" w:cs="仿宋"/>
                <w:sz w:val="20"/>
                <w:szCs w:val="20"/>
              </w:rPr>
            </w:pPr>
            <w:r>
              <w:rPr>
                <w:rFonts w:ascii="仿宋" w:hAnsi="仿宋" w:eastAsia="仿宋" w:cs="仿宋"/>
                <w:spacing w:val="-3"/>
                <w:sz w:val="20"/>
                <w:szCs w:val="20"/>
              </w:rPr>
              <w:t>项目支出</w:t>
            </w:r>
          </w:p>
        </w:tc>
      </w:tr>
      <w:tr w14:paraId="0C98B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9" w:hRule="atLeast"/>
        </w:trPr>
        <w:tc>
          <w:tcPr>
            <w:tcW w:w="5019" w:type="dxa"/>
            <w:gridSpan w:val="2"/>
            <w:vAlign w:val="top"/>
          </w:tcPr>
          <w:p w14:paraId="47DB99A5">
            <w:pPr>
              <w:spacing w:before="70" w:line="211" w:lineRule="auto"/>
              <w:ind w:left="2311"/>
              <w:rPr>
                <w:rFonts w:ascii="仿宋" w:hAnsi="仿宋" w:eastAsia="仿宋" w:cs="仿宋"/>
                <w:sz w:val="20"/>
                <w:szCs w:val="20"/>
              </w:rPr>
            </w:pPr>
            <w:r>
              <w:rPr>
                <w:rFonts w:ascii="仿宋" w:hAnsi="仿宋" w:eastAsia="仿宋" w:cs="仿宋"/>
                <w:spacing w:val="-3"/>
                <w:sz w:val="20"/>
                <w:szCs w:val="20"/>
              </w:rPr>
              <w:t>栏次</w:t>
            </w:r>
          </w:p>
        </w:tc>
        <w:tc>
          <w:tcPr>
            <w:tcW w:w="1334" w:type="dxa"/>
            <w:vAlign w:val="top"/>
          </w:tcPr>
          <w:p w14:paraId="4778CB50">
            <w:pPr>
              <w:pStyle w:val="27"/>
              <w:spacing w:before="96" w:line="186" w:lineRule="auto"/>
              <w:ind w:left="631"/>
            </w:pPr>
            <w:r>
              <w:t>1</w:t>
            </w:r>
          </w:p>
        </w:tc>
        <w:tc>
          <w:tcPr>
            <w:tcW w:w="1329" w:type="dxa"/>
            <w:vAlign w:val="top"/>
          </w:tcPr>
          <w:p w14:paraId="6F7357D6">
            <w:pPr>
              <w:pStyle w:val="27"/>
              <w:spacing w:before="96" w:line="186" w:lineRule="auto"/>
              <w:ind w:left="612"/>
            </w:pPr>
            <w:r>
              <w:t>2</w:t>
            </w:r>
          </w:p>
        </w:tc>
        <w:tc>
          <w:tcPr>
            <w:tcW w:w="1745" w:type="dxa"/>
            <w:tcBorders>
              <w:right w:val="single" w:color="000000" w:sz="4" w:space="0"/>
            </w:tcBorders>
            <w:vAlign w:val="top"/>
          </w:tcPr>
          <w:p w14:paraId="620C8BC3">
            <w:pPr>
              <w:pStyle w:val="27"/>
              <w:spacing w:before="96" w:line="186" w:lineRule="auto"/>
              <w:ind w:left="823"/>
            </w:pPr>
            <w:r>
              <w:t>3</w:t>
            </w:r>
          </w:p>
        </w:tc>
      </w:tr>
      <w:tr w14:paraId="6AC43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9" w:hRule="atLeast"/>
        </w:trPr>
        <w:tc>
          <w:tcPr>
            <w:tcW w:w="5019" w:type="dxa"/>
            <w:gridSpan w:val="2"/>
            <w:vAlign w:val="top"/>
          </w:tcPr>
          <w:p w14:paraId="0629F003">
            <w:pPr>
              <w:spacing w:before="72" w:line="218" w:lineRule="auto"/>
              <w:ind w:left="2311"/>
              <w:rPr>
                <w:rFonts w:ascii="仿宋" w:hAnsi="仿宋" w:eastAsia="仿宋" w:cs="仿宋"/>
                <w:sz w:val="20"/>
                <w:szCs w:val="20"/>
              </w:rPr>
            </w:pPr>
            <w:r>
              <w:rPr>
                <w:rFonts w:ascii="仿宋" w:hAnsi="仿宋" w:eastAsia="仿宋" w:cs="仿宋"/>
                <w:spacing w:val="-3"/>
                <w:sz w:val="20"/>
                <w:szCs w:val="20"/>
              </w:rPr>
              <w:t>合计</w:t>
            </w:r>
          </w:p>
        </w:tc>
        <w:tc>
          <w:tcPr>
            <w:tcW w:w="1334" w:type="dxa"/>
            <w:vAlign w:val="top"/>
          </w:tcPr>
          <w:p w14:paraId="634A0CA2">
            <w:pPr>
              <w:rPr>
                <w:rFonts w:ascii="Arial"/>
                <w:sz w:val="21"/>
              </w:rPr>
            </w:pPr>
          </w:p>
        </w:tc>
        <w:tc>
          <w:tcPr>
            <w:tcW w:w="1329" w:type="dxa"/>
            <w:vAlign w:val="top"/>
          </w:tcPr>
          <w:p w14:paraId="3A0563C2">
            <w:pPr>
              <w:rPr>
                <w:rFonts w:ascii="Arial"/>
                <w:sz w:val="21"/>
              </w:rPr>
            </w:pPr>
          </w:p>
        </w:tc>
        <w:tc>
          <w:tcPr>
            <w:tcW w:w="1745" w:type="dxa"/>
            <w:tcBorders>
              <w:right w:val="single" w:color="000000" w:sz="4" w:space="0"/>
            </w:tcBorders>
            <w:vAlign w:val="top"/>
          </w:tcPr>
          <w:p w14:paraId="1E1F5483">
            <w:pPr>
              <w:rPr>
                <w:rFonts w:ascii="Arial"/>
                <w:sz w:val="21"/>
              </w:rPr>
            </w:pPr>
          </w:p>
        </w:tc>
      </w:tr>
    </w:tbl>
    <w:p w14:paraId="7B21ED57">
      <w:pPr>
        <w:spacing w:before="66" w:line="238" w:lineRule="auto"/>
        <w:ind w:left="132"/>
        <w:rPr>
          <w:rFonts w:hint="eastAsia" w:ascii="仿宋" w:hAnsi="仿宋" w:eastAsia="仿宋" w:cs="仿宋"/>
          <w:sz w:val="24"/>
          <w:szCs w:val="24"/>
          <w:lang w:eastAsia="zh-CN"/>
        </w:rPr>
      </w:pPr>
      <w:r>
        <w:rPr>
          <w:rFonts w:ascii="仿宋" w:hAnsi="仿宋" w:eastAsia="仿宋" w:cs="仿宋"/>
          <w:sz w:val="24"/>
          <w:szCs w:val="24"/>
        </w:rPr>
        <w:t>注：本表反映部门本年度国有资本经营预算财政拨款支出情况</w:t>
      </w:r>
      <w:r>
        <w:rPr>
          <w:rFonts w:hint="eastAsia" w:ascii="仿宋" w:hAnsi="仿宋" w:eastAsia="仿宋" w:cs="仿宋"/>
          <w:sz w:val="24"/>
          <w:szCs w:val="24"/>
          <w:lang w:eastAsia="zh-CN"/>
        </w:rPr>
        <w:t>，</w:t>
      </w:r>
      <w:r>
        <w:rPr>
          <w:rFonts w:ascii="仿宋" w:hAnsi="仿宋" w:eastAsia="仿宋" w:cs="仿宋"/>
          <w:sz w:val="24"/>
          <w:szCs w:val="24"/>
        </w:rPr>
        <w:t>无相关数据，</w:t>
      </w:r>
      <w:r>
        <w:rPr>
          <w:rFonts w:ascii="仿宋" w:hAnsi="仿宋" w:eastAsia="仿宋" w:cs="仿宋"/>
          <w:spacing w:val="-1"/>
          <w:sz w:val="24"/>
          <w:szCs w:val="24"/>
        </w:rPr>
        <w:t>空表列示</w:t>
      </w:r>
      <w:r>
        <w:rPr>
          <w:rFonts w:hint="eastAsia" w:ascii="仿宋" w:hAnsi="仿宋" w:eastAsia="仿宋" w:cs="仿宋"/>
          <w:spacing w:val="-1"/>
          <w:sz w:val="24"/>
          <w:szCs w:val="24"/>
          <w:lang w:eastAsia="zh-CN"/>
        </w:rPr>
        <w:t>。</w:t>
      </w:r>
    </w:p>
    <w:p w14:paraId="439B5895">
      <w:pPr>
        <w:rPr>
          <w:rFonts w:ascii="Times New Roman" w:hAnsi="Times New Roman" w:eastAsia="仿宋_GB2312" w:cs="Times New Roman"/>
        </w:rPr>
        <w:sectPr>
          <w:footerReference r:id="rId10" w:type="default"/>
          <w:pgSz w:w="11906" w:h="16838"/>
          <w:pgMar w:top="1474" w:right="1474" w:bottom="1474" w:left="1474" w:header="851" w:footer="992" w:gutter="0"/>
          <w:cols w:space="0" w:num="1"/>
          <w:docGrid w:type="lines" w:linePitch="312" w:charSpace="0"/>
        </w:sectPr>
      </w:pPr>
    </w:p>
    <w:p w14:paraId="4FA60F0E">
      <w:pPr>
        <w:widowControl/>
        <w:kinsoku w:val="0"/>
        <w:autoSpaceDE w:val="0"/>
        <w:autoSpaceDN w:val="0"/>
        <w:adjustRightInd w:val="0"/>
        <w:snapToGrid w:val="0"/>
        <w:spacing w:before="104" w:line="238" w:lineRule="auto"/>
        <w:ind w:left="3428"/>
        <w:jc w:val="left"/>
        <w:textAlignment w:val="baseline"/>
        <w:rPr>
          <w:rFonts w:ascii="仿宋" w:hAnsi="仿宋" w:eastAsia="仿宋" w:cs="仿宋"/>
          <w:snapToGrid w:val="0"/>
          <w:color w:val="000000"/>
          <w:kern w:val="0"/>
          <w:sz w:val="32"/>
          <w:szCs w:val="32"/>
          <w:lang w:eastAsia="en-US"/>
        </w:rPr>
      </w:pPr>
      <w:r>
        <w:rPr>
          <w:rFonts w:ascii="仿宋" w:hAnsi="仿宋" w:eastAsia="仿宋" w:cs="仿宋"/>
          <w:snapToGrid w:val="0"/>
          <w:color w:val="000000"/>
          <w:spacing w:val="-2"/>
          <w:kern w:val="0"/>
          <w:sz w:val="32"/>
          <w:szCs w:val="32"/>
          <w:lang w:eastAsia="en-US"/>
        </w:rPr>
        <w:t>财政拨款“三公”经费支出决算表</w:t>
      </w:r>
    </w:p>
    <w:p w14:paraId="716B3B1C">
      <w:pPr>
        <w:widowControl/>
        <w:kinsoku w:val="0"/>
        <w:autoSpaceDE w:val="0"/>
        <w:autoSpaceDN w:val="0"/>
        <w:adjustRightInd w:val="0"/>
        <w:snapToGrid w:val="0"/>
        <w:spacing w:before="118" w:line="281" w:lineRule="auto"/>
        <w:ind w:right="118"/>
        <w:jc w:val="right"/>
        <w:textAlignment w:val="baseline"/>
        <w:rPr>
          <w:rFonts w:ascii="仿宋" w:hAnsi="仿宋" w:eastAsia="仿宋" w:cs="仿宋"/>
          <w:snapToGrid w:val="0"/>
          <w:color w:val="000000"/>
          <w:spacing w:val="-6"/>
          <w:kern w:val="0"/>
          <w:sz w:val="18"/>
          <w:szCs w:val="18"/>
          <w:lang w:eastAsia="en-US"/>
        </w:rPr>
      </w:pPr>
      <w:r>
        <w:rPr>
          <w:rFonts w:hint="eastAsia" w:ascii="仿宋" w:hAnsi="仿宋" w:eastAsia="仿宋" w:cs="仿宋"/>
          <w:snapToGrid w:val="0"/>
          <w:color w:val="000000"/>
          <w:spacing w:val="-6"/>
          <w:kern w:val="0"/>
          <w:sz w:val="18"/>
          <w:szCs w:val="18"/>
          <w:lang w:eastAsia="zh-CN"/>
        </w:rPr>
        <w:t>公</w:t>
      </w:r>
      <w:r>
        <w:rPr>
          <w:rFonts w:ascii="仿宋" w:hAnsi="仿宋" w:eastAsia="仿宋" w:cs="仿宋"/>
          <w:snapToGrid w:val="0"/>
          <w:color w:val="000000"/>
          <w:spacing w:val="-6"/>
          <w:kern w:val="0"/>
          <w:sz w:val="18"/>
          <w:szCs w:val="18"/>
          <w:lang w:eastAsia="en-US"/>
        </w:rPr>
        <w:t>开</w:t>
      </w:r>
      <w:r>
        <w:rPr>
          <w:rFonts w:ascii="仿宋" w:hAnsi="仿宋" w:eastAsia="仿宋" w:cs="仿宋"/>
          <w:snapToGrid w:val="0"/>
          <w:color w:val="000000"/>
          <w:spacing w:val="-36"/>
          <w:kern w:val="0"/>
          <w:sz w:val="18"/>
          <w:szCs w:val="18"/>
          <w:lang w:eastAsia="en-US"/>
        </w:rPr>
        <w:t xml:space="preserve"> </w:t>
      </w:r>
      <w:r>
        <w:rPr>
          <w:rFonts w:ascii="Times New Roman" w:hAnsi="Times New Roman" w:eastAsia="Times New Roman" w:cs="Times New Roman"/>
          <w:snapToGrid w:val="0"/>
          <w:color w:val="000000"/>
          <w:spacing w:val="-6"/>
          <w:kern w:val="0"/>
          <w:sz w:val="18"/>
          <w:szCs w:val="18"/>
          <w:lang w:eastAsia="en-US"/>
        </w:rPr>
        <w:t>09</w:t>
      </w:r>
      <w:r>
        <w:rPr>
          <w:rFonts w:ascii="Times New Roman" w:hAnsi="Times New Roman" w:eastAsia="Times New Roman" w:cs="Times New Roman"/>
          <w:snapToGrid w:val="0"/>
          <w:color w:val="000000"/>
          <w:spacing w:val="9"/>
          <w:kern w:val="0"/>
          <w:sz w:val="18"/>
          <w:szCs w:val="18"/>
          <w:lang w:eastAsia="en-US"/>
        </w:rPr>
        <w:t xml:space="preserve"> </w:t>
      </w:r>
      <w:r>
        <w:rPr>
          <w:rFonts w:ascii="仿宋" w:hAnsi="仿宋" w:eastAsia="仿宋" w:cs="仿宋"/>
          <w:snapToGrid w:val="0"/>
          <w:color w:val="000000"/>
          <w:spacing w:val="-6"/>
          <w:kern w:val="0"/>
          <w:sz w:val="18"/>
          <w:szCs w:val="18"/>
          <w:lang w:eastAsia="en-US"/>
        </w:rPr>
        <w:t>表</w:t>
      </w:r>
    </w:p>
    <w:p w14:paraId="4F89CC82">
      <w:pPr>
        <w:widowControl/>
        <w:kinsoku w:val="0"/>
        <w:autoSpaceDE w:val="0"/>
        <w:autoSpaceDN w:val="0"/>
        <w:adjustRightInd w:val="0"/>
        <w:snapToGrid w:val="0"/>
        <w:spacing w:before="118" w:line="281" w:lineRule="auto"/>
        <w:ind w:right="11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1"/>
          <w:kern w:val="0"/>
          <w:sz w:val="18"/>
          <w:szCs w:val="18"/>
          <w:lang w:eastAsia="en-US"/>
        </w:rPr>
        <w:t>部门：</w:t>
      </w:r>
      <w:r>
        <w:rPr>
          <w:rFonts w:ascii="宋体" w:hAnsi="宋体" w:eastAsia="宋体" w:cs="宋体"/>
          <w:snapToGrid w:val="0"/>
          <w:color w:val="000000"/>
          <w:spacing w:val="-1"/>
          <w:kern w:val="0"/>
          <w:sz w:val="18"/>
          <w:szCs w:val="18"/>
          <w:lang w:eastAsia="en-US"/>
        </w:rPr>
        <w:t>石</w:t>
      </w:r>
      <w:r>
        <w:rPr>
          <w:rFonts w:ascii="仿宋" w:hAnsi="仿宋" w:eastAsia="仿宋" w:cs="仿宋"/>
          <w:snapToGrid w:val="0"/>
          <w:color w:val="000000"/>
          <w:spacing w:val="-1"/>
          <w:kern w:val="0"/>
          <w:sz w:val="18"/>
          <w:szCs w:val="18"/>
          <w:lang w:eastAsia="en-US"/>
        </w:rPr>
        <w:t>家</w:t>
      </w:r>
      <w:r>
        <w:rPr>
          <w:rFonts w:ascii="宋体" w:hAnsi="宋体" w:eastAsia="宋体" w:cs="宋体"/>
          <w:snapToGrid w:val="0"/>
          <w:color w:val="000000"/>
          <w:spacing w:val="-1"/>
          <w:kern w:val="0"/>
          <w:sz w:val="18"/>
          <w:szCs w:val="18"/>
          <w:lang w:eastAsia="en-US"/>
        </w:rPr>
        <w:t>庄市鹿泉</w:t>
      </w:r>
      <w:r>
        <w:rPr>
          <w:rFonts w:ascii="仿宋" w:hAnsi="仿宋" w:eastAsia="仿宋" w:cs="仿宋"/>
          <w:snapToGrid w:val="0"/>
          <w:color w:val="000000"/>
          <w:spacing w:val="-1"/>
          <w:kern w:val="0"/>
          <w:sz w:val="18"/>
          <w:szCs w:val="18"/>
          <w:lang w:eastAsia="en-US"/>
        </w:rPr>
        <w:t>区</w:t>
      </w:r>
      <w:r>
        <w:rPr>
          <w:rFonts w:ascii="宋体" w:hAnsi="宋体" w:eastAsia="宋体" w:cs="宋体"/>
          <w:snapToGrid w:val="0"/>
          <w:color w:val="000000"/>
          <w:spacing w:val="-1"/>
          <w:kern w:val="0"/>
          <w:sz w:val="18"/>
          <w:szCs w:val="18"/>
          <w:lang w:eastAsia="en-US"/>
        </w:rPr>
        <w:t>宜</w:t>
      </w:r>
      <w:r>
        <w:rPr>
          <w:rFonts w:ascii="仿宋" w:hAnsi="仿宋" w:eastAsia="仿宋" w:cs="仿宋"/>
          <w:snapToGrid w:val="0"/>
          <w:color w:val="000000"/>
          <w:spacing w:val="-1"/>
          <w:kern w:val="0"/>
          <w:sz w:val="18"/>
          <w:szCs w:val="18"/>
          <w:lang w:eastAsia="en-US"/>
        </w:rPr>
        <w:t>安</w:t>
      </w:r>
      <w:r>
        <w:rPr>
          <w:rFonts w:ascii="宋体" w:hAnsi="宋体" w:eastAsia="宋体" w:cs="宋体"/>
          <w:snapToGrid w:val="0"/>
          <w:color w:val="000000"/>
          <w:spacing w:val="-1"/>
          <w:kern w:val="0"/>
          <w:sz w:val="18"/>
          <w:szCs w:val="18"/>
          <w:lang w:eastAsia="en-US"/>
        </w:rPr>
        <w:t>镇</w:t>
      </w:r>
      <w:r>
        <w:rPr>
          <w:rFonts w:ascii="仿宋" w:hAnsi="仿宋" w:eastAsia="仿宋" w:cs="仿宋"/>
          <w:snapToGrid w:val="0"/>
          <w:color w:val="000000"/>
          <w:spacing w:val="-1"/>
          <w:kern w:val="0"/>
          <w:sz w:val="18"/>
          <w:szCs w:val="18"/>
          <w:lang w:eastAsia="en-US"/>
        </w:rPr>
        <w:t xml:space="preserve">人民政府         </w:t>
      </w:r>
      <w:r>
        <w:rPr>
          <w:rFonts w:ascii="Times New Roman" w:hAnsi="Times New Roman" w:eastAsia="Times New Roman" w:cs="Times New Roman"/>
          <w:snapToGrid w:val="0"/>
          <w:color w:val="000000"/>
          <w:spacing w:val="-1"/>
          <w:kern w:val="0"/>
          <w:sz w:val="18"/>
          <w:szCs w:val="18"/>
          <w:lang w:eastAsia="en-US"/>
        </w:rPr>
        <w:t>2025</w:t>
      </w:r>
      <w:r>
        <w:rPr>
          <w:rFonts w:ascii="Times New Roman" w:hAnsi="Times New Roman" w:eastAsia="Times New Roman" w:cs="Times New Roman"/>
          <w:snapToGrid w:val="0"/>
          <w:color w:val="000000"/>
          <w:spacing w:val="11"/>
          <w:w w:val="101"/>
          <w:kern w:val="0"/>
          <w:sz w:val="18"/>
          <w:szCs w:val="18"/>
          <w:lang w:eastAsia="en-US"/>
        </w:rPr>
        <w:t xml:space="preserve"> </w:t>
      </w:r>
      <w:r>
        <w:rPr>
          <w:rFonts w:ascii="仿宋" w:hAnsi="仿宋" w:eastAsia="仿宋" w:cs="仿宋"/>
          <w:snapToGrid w:val="0"/>
          <w:color w:val="000000"/>
          <w:spacing w:val="-1"/>
          <w:kern w:val="0"/>
          <w:sz w:val="18"/>
          <w:szCs w:val="18"/>
          <w:lang w:eastAsia="en-US"/>
        </w:rPr>
        <w:t xml:space="preserve">年度                                </w:t>
      </w:r>
      <w:r>
        <w:rPr>
          <w:rFonts w:ascii="仿宋" w:hAnsi="仿宋" w:eastAsia="仿宋" w:cs="仿宋"/>
          <w:snapToGrid w:val="0"/>
          <w:color w:val="000000"/>
          <w:spacing w:val="-2"/>
          <w:kern w:val="0"/>
          <w:sz w:val="18"/>
          <w:szCs w:val="18"/>
          <w:lang w:eastAsia="en-US"/>
        </w:rPr>
        <w:t>金额单位：万元</w:t>
      </w:r>
    </w:p>
    <w:tbl>
      <w:tblPr>
        <w:tblStyle w:val="26"/>
        <w:tblpPr w:leftFromText="180" w:rightFromText="180" w:vertAnchor="text" w:horzAnchor="page" w:tblpX="293" w:tblpY="283"/>
        <w:tblOverlap w:val="never"/>
        <w:tblW w:w="1159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3"/>
        <w:gridCol w:w="1222"/>
        <w:gridCol w:w="811"/>
        <w:gridCol w:w="942"/>
        <w:gridCol w:w="1065"/>
        <w:gridCol w:w="778"/>
        <w:gridCol w:w="847"/>
        <w:gridCol w:w="1130"/>
        <w:gridCol w:w="637"/>
        <w:gridCol w:w="1023"/>
        <w:gridCol w:w="946"/>
        <w:gridCol w:w="1200"/>
      </w:tblGrid>
      <w:tr w14:paraId="4C24E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7" w:hRule="atLeast"/>
        </w:trPr>
        <w:tc>
          <w:tcPr>
            <w:tcW w:w="5811" w:type="dxa"/>
            <w:gridSpan w:val="6"/>
            <w:vAlign w:val="top"/>
          </w:tcPr>
          <w:p w14:paraId="1845D2B6">
            <w:pPr>
              <w:widowControl/>
              <w:kinsoku w:val="0"/>
              <w:autoSpaceDE w:val="0"/>
              <w:autoSpaceDN w:val="0"/>
              <w:adjustRightInd w:val="0"/>
              <w:snapToGrid w:val="0"/>
              <w:spacing w:before="134" w:line="238" w:lineRule="auto"/>
              <w:ind w:left="263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预算数</w:t>
            </w:r>
          </w:p>
        </w:tc>
        <w:tc>
          <w:tcPr>
            <w:tcW w:w="5783" w:type="dxa"/>
            <w:gridSpan w:val="6"/>
            <w:vAlign w:val="top"/>
          </w:tcPr>
          <w:p w14:paraId="555587D4">
            <w:pPr>
              <w:widowControl/>
              <w:kinsoku w:val="0"/>
              <w:autoSpaceDE w:val="0"/>
              <w:autoSpaceDN w:val="0"/>
              <w:adjustRightInd w:val="0"/>
              <w:snapToGrid w:val="0"/>
              <w:spacing w:before="134" w:line="238" w:lineRule="auto"/>
              <w:ind w:left="2624"/>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决算数</w:t>
            </w:r>
          </w:p>
        </w:tc>
      </w:tr>
      <w:tr w14:paraId="2B8EE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trPr>
        <w:tc>
          <w:tcPr>
            <w:tcW w:w="993" w:type="dxa"/>
            <w:vMerge w:val="restart"/>
            <w:tcBorders>
              <w:bottom w:val="nil"/>
            </w:tcBorders>
            <w:vAlign w:val="top"/>
          </w:tcPr>
          <w:p w14:paraId="2922BF13">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5BBA9BB8">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FF5FBA3">
            <w:pPr>
              <w:widowControl/>
              <w:kinsoku w:val="0"/>
              <w:autoSpaceDE w:val="0"/>
              <w:autoSpaceDN w:val="0"/>
              <w:adjustRightInd w:val="0"/>
              <w:snapToGrid w:val="0"/>
              <w:spacing w:before="59" w:line="239" w:lineRule="auto"/>
              <w:ind w:left="313"/>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合计</w:t>
            </w:r>
          </w:p>
        </w:tc>
        <w:tc>
          <w:tcPr>
            <w:tcW w:w="1222" w:type="dxa"/>
            <w:vMerge w:val="restart"/>
            <w:tcBorders>
              <w:bottom w:val="nil"/>
            </w:tcBorders>
            <w:vAlign w:val="top"/>
          </w:tcPr>
          <w:p w14:paraId="15F7092A">
            <w:pPr>
              <w:widowControl/>
              <w:kinsoku w:val="0"/>
              <w:autoSpaceDE w:val="0"/>
              <w:autoSpaceDN w:val="0"/>
              <w:adjustRightInd w:val="0"/>
              <w:snapToGrid w:val="0"/>
              <w:spacing w:line="389" w:lineRule="auto"/>
              <w:jc w:val="left"/>
              <w:textAlignment w:val="baseline"/>
              <w:rPr>
                <w:rFonts w:ascii="Arial" w:hAnsi="Arial" w:eastAsia="Arial" w:cs="Arial"/>
                <w:snapToGrid w:val="0"/>
                <w:color w:val="000000"/>
                <w:kern w:val="0"/>
                <w:sz w:val="21"/>
                <w:szCs w:val="21"/>
                <w:lang w:eastAsia="en-US"/>
              </w:rPr>
            </w:pPr>
          </w:p>
          <w:p w14:paraId="6537CB7F">
            <w:pPr>
              <w:widowControl/>
              <w:kinsoku w:val="0"/>
              <w:autoSpaceDE w:val="0"/>
              <w:autoSpaceDN w:val="0"/>
              <w:adjustRightInd w:val="0"/>
              <w:snapToGrid w:val="0"/>
              <w:spacing w:before="59" w:line="320" w:lineRule="auto"/>
              <w:ind w:left="226" w:right="248" w:firstLine="4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9"/>
                <w:kern w:val="0"/>
                <w:sz w:val="18"/>
                <w:szCs w:val="18"/>
                <w:lang w:eastAsia="en-US"/>
              </w:rPr>
              <w:t>因公出国</w:t>
            </w:r>
            <w:r>
              <w:rPr>
                <w:rFonts w:ascii="仿宋" w:hAnsi="仿宋" w:eastAsia="仿宋" w:cs="仿宋"/>
                <w:snapToGrid w:val="0"/>
                <w:color w:val="000000"/>
                <w:spacing w:val="-3"/>
                <w:kern w:val="0"/>
                <w:sz w:val="18"/>
                <w:szCs w:val="18"/>
                <w:lang w:eastAsia="en-US"/>
              </w:rPr>
              <w:t>（境）费</w:t>
            </w:r>
          </w:p>
        </w:tc>
        <w:tc>
          <w:tcPr>
            <w:tcW w:w="2818" w:type="dxa"/>
            <w:gridSpan w:val="3"/>
            <w:vAlign w:val="top"/>
          </w:tcPr>
          <w:p w14:paraId="183EE995">
            <w:pPr>
              <w:widowControl/>
              <w:kinsoku w:val="0"/>
              <w:autoSpaceDE w:val="0"/>
              <w:autoSpaceDN w:val="0"/>
              <w:adjustRightInd w:val="0"/>
              <w:snapToGrid w:val="0"/>
              <w:spacing w:before="128" w:line="236" w:lineRule="auto"/>
              <w:ind w:left="326"/>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1"/>
                <w:kern w:val="0"/>
                <w:sz w:val="18"/>
                <w:szCs w:val="18"/>
                <w:lang w:eastAsia="en-US"/>
              </w:rPr>
              <w:t>公务用车购置及运行维护费</w:t>
            </w:r>
          </w:p>
        </w:tc>
        <w:tc>
          <w:tcPr>
            <w:tcW w:w="778" w:type="dxa"/>
            <w:vMerge w:val="restart"/>
            <w:tcBorders>
              <w:bottom w:val="nil"/>
            </w:tcBorders>
            <w:vAlign w:val="top"/>
          </w:tcPr>
          <w:p w14:paraId="4BF1E1A3">
            <w:pPr>
              <w:widowControl/>
              <w:kinsoku w:val="0"/>
              <w:autoSpaceDE w:val="0"/>
              <w:autoSpaceDN w:val="0"/>
              <w:adjustRightInd w:val="0"/>
              <w:snapToGrid w:val="0"/>
              <w:spacing w:line="390" w:lineRule="auto"/>
              <w:jc w:val="left"/>
              <w:textAlignment w:val="baseline"/>
              <w:rPr>
                <w:rFonts w:ascii="Arial" w:hAnsi="Arial" w:eastAsia="Arial" w:cs="Arial"/>
                <w:snapToGrid w:val="0"/>
                <w:color w:val="000000"/>
                <w:kern w:val="0"/>
                <w:sz w:val="21"/>
                <w:szCs w:val="21"/>
                <w:lang w:eastAsia="en-US"/>
              </w:rPr>
            </w:pPr>
          </w:p>
          <w:p w14:paraId="4A59CEC7">
            <w:pPr>
              <w:widowControl/>
              <w:kinsoku w:val="0"/>
              <w:autoSpaceDE w:val="0"/>
              <w:autoSpaceDN w:val="0"/>
              <w:adjustRightInd w:val="0"/>
              <w:snapToGrid w:val="0"/>
              <w:spacing w:before="58" w:line="319" w:lineRule="auto"/>
              <w:ind w:left="207" w:right="109" w:hanging="8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公务接</w:t>
            </w:r>
            <w:r>
              <w:rPr>
                <w:rFonts w:ascii="仿宋" w:hAnsi="仿宋" w:eastAsia="仿宋" w:cs="仿宋"/>
                <w:snapToGrid w:val="0"/>
                <w:color w:val="000000"/>
                <w:spacing w:val="-3"/>
                <w:kern w:val="0"/>
                <w:sz w:val="18"/>
                <w:szCs w:val="18"/>
                <w:lang w:eastAsia="en-US"/>
              </w:rPr>
              <w:t>待费</w:t>
            </w:r>
          </w:p>
        </w:tc>
        <w:tc>
          <w:tcPr>
            <w:tcW w:w="847" w:type="dxa"/>
            <w:vMerge w:val="restart"/>
            <w:tcBorders>
              <w:bottom w:val="nil"/>
            </w:tcBorders>
            <w:vAlign w:val="top"/>
          </w:tcPr>
          <w:p w14:paraId="048F8030">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A8D1A74">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26134FFD">
            <w:pPr>
              <w:widowControl/>
              <w:kinsoku w:val="0"/>
              <w:autoSpaceDE w:val="0"/>
              <w:autoSpaceDN w:val="0"/>
              <w:adjustRightInd w:val="0"/>
              <w:snapToGrid w:val="0"/>
              <w:spacing w:before="59" w:line="239" w:lineRule="auto"/>
              <w:ind w:left="24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合计</w:t>
            </w:r>
          </w:p>
        </w:tc>
        <w:tc>
          <w:tcPr>
            <w:tcW w:w="1130" w:type="dxa"/>
            <w:vMerge w:val="restart"/>
            <w:tcBorders>
              <w:bottom w:val="nil"/>
            </w:tcBorders>
            <w:vAlign w:val="top"/>
          </w:tcPr>
          <w:p w14:paraId="39439513">
            <w:pPr>
              <w:widowControl/>
              <w:kinsoku w:val="0"/>
              <w:autoSpaceDE w:val="0"/>
              <w:autoSpaceDN w:val="0"/>
              <w:adjustRightInd w:val="0"/>
              <w:snapToGrid w:val="0"/>
              <w:spacing w:line="389" w:lineRule="auto"/>
              <w:jc w:val="left"/>
              <w:textAlignment w:val="baseline"/>
              <w:rPr>
                <w:rFonts w:ascii="Arial" w:hAnsi="Arial" w:eastAsia="Arial" w:cs="Arial"/>
                <w:snapToGrid w:val="0"/>
                <w:color w:val="000000"/>
                <w:kern w:val="0"/>
                <w:sz w:val="21"/>
                <w:szCs w:val="21"/>
                <w:lang w:eastAsia="en-US"/>
              </w:rPr>
            </w:pPr>
          </w:p>
          <w:p w14:paraId="5376926B">
            <w:pPr>
              <w:widowControl/>
              <w:kinsoku w:val="0"/>
              <w:autoSpaceDE w:val="0"/>
              <w:autoSpaceDN w:val="0"/>
              <w:adjustRightInd w:val="0"/>
              <w:snapToGrid w:val="0"/>
              <w:spacing w:before="59" w:line="320" w:lineRule="auto"/>
              <w:ind w:left="190" w:right="192" w:firstLine="4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9"/>
                <w:kern w:val="0"/>
                <w:sz w:val="18"/>
                <w:szCs w:val="18"/>
                <w:lang w:eastAsia="en-US"/>
              </w:rPr>
              <w:t>因公出国</w:t>
            </w:r>
            <w:r>
              <w:rPr>
                <w:rFonts w:ascii="仿宋" w:hAnsi="仿宋" w:eastAsia="仿宋" w:cs="仿宋"/>
                <w:snapToGrid w:val="0"/>
                <w:color w:val="000000"/>
                <w:spacing w:val="-3"/>
                <w:kern w:val="0"/>
                <w:sz w:val="18"/>
                <w:szCs w:val="18"/>
                <w:lang w:eastAsia="en-US"/>
              </w:rPr>
              <w:t>（境）费</w:t>
            </w:r>
          </w:p>
        </w:tc>
        <w:tc>
          <w:tcPr>
            <w:tcW w:w="2606" w:type="dxa"/>
            <w:gridSpan w:val="3"/>
            <w:vAlign w:val="top"/>
          </w:tcPr>
          <w:p w14:paraId="71F75231">
            <w:pPr>
              <w:widowControl/>
              <w:kinsoku w:val="0"/>
              <w:autoSpaceDE w:val="0"/>
              <w:autoSpaceDN w:val="0"/>
              <w:adjustRightInd w:val="0"/>
              <w:snapToGrid w:val="0"/>
              <w:spacing w:before="128" w:line="236" w:lineRule="auto"/>
              <w:ind w:left="230"/>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1"/>
                <w:kern w:val="0"/>
                <w:sz w:val="18"/>
                <w:szCs w:val="18"/>
                <w:lang w:eastAsia="en-US"/>
              </w:rPr>
              <w:t>公务用车购置及运行维护费</w:t>
            </w:r>
          </w:p>
        </w:tc>
        <w:tc>
          <w:tcPr>
            <w:tcW w:w="1200" w:type="dxa"/>
            <w:vMerge w:val="restart"/>
            <w:tcBorders>
              <w:bottom w:val="nil"/>
            </w:tcBorders>
            <w:vAlign w:val="top"/>
          </w:tcPr>
          <w:p w14:paraId="0F1BA046">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eastAsia="en-US"/>
              </w:rPr>
            </w:pPr>
          </w:p>
          <w:p w14:paraId="67F44E09">
            <w:pPr>
              <w:widowControl/>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eastAsia="en-US"/>
              </w:rPr>
            </w:pPr>
          </w:p>
          <w:p w14:paraId="5106E787">
            <w:pPr>
              <w:widowControl/>
              <w:kinsoku w:val="0"/>
              <w:autoSpaceDE w:val="0"/>
              <w:autoSpaceDN w:val="0"/>
              <w:adjustRightInd w:val="0"/>
              <w:snapToGrid w:val="0"/>
              <w:spacing w:before="58" w:line="238" w:lineRule="auto"/>
              <w:ind w:left="15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公务接待费</w:t>
            </w:r>
          </w:p>
        </w:tc>
      </w:tr>
      <w:tr w14:paraId="29F13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9" w:hRule="atLeast"/>
        </w:trPr>
        <w:tc>
          <w:tcPr>
            <w:tcW w:w="993" w:type="dxa"/>
            <w:vMerge w:val="continue"/>
            <w:tcBorders>
              <w:top w:val="nil"/>
            </w:tcBorders>
            <w:vAlign w:val="top"/>
          </w:tcPr>
          <w:p w14:paraId="34F4B4B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222" w:type="dxa"/>
            <w:vMerge w:val="continue"/>
            <w:tcBorders>
              <w:top w:val="nil"/>
            </w:tcBorders>
            <w:vAlign w:val="top"/>
          </w:tcPr>
          <w:p w14:paraId="762CCE7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811" w:type="dxa"/>
            <w:vAlign w:val="top"/>
          </w:tcPr>
          <w:p w14:paraId="6BA8F0E4">
            <w:pPr>
              <w:widowControl/>
              <w:kinsoku w:val="0"/>
              <w:autoSpaceDE w:val="0"/>
              <w:autoSpaceDN w:val="0"/>
              <w:adjustRightInd w:val="0"/>
              <w:snapToGrid w:val="0"/>
              <w:spacing w:line="323" w:lineRule="auto"/>
              <w:jc w:val="left"/>
              <w:textAlignment w:val="baseline"/>
              <w:rPr>
                <w:rFonts w:ascii="Arial" w:hAnsi="Arial" w:eastAsia="Arial" w:cs="Arial"/>
                <w:snapToGrid w:val="0"/>
                <w:color w:val="000000"/>
                <w:kern w:val="0"/>
                <w:sz w:val="21"/>
                <w:szCs w:val="21"/>
                <w:lang w:eastAsia="en-US"/>
              </w:rPr>
            </w:pPr>
          </w:p>
          <w:p w14:paraId="3A5DBADD">
            <w:pPr>
              <w:widowControl/>
              <w:kinsoku w:val="0"/>
              <w:autoSpaceDE w:val="0"/>
              <w:autoSpaceDN w:val="0"/>
              <w:adjustRightInd w:val="0"/>
              <w:snapToGrid w:val="0"/>
              <w:spacing w:before="59" w:line="239" w:lineRule="auto"/>
              <w:ind w:left="225"/>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小计</w:t>
            </w:r>
          </w:p>
        </w:tc>
        <w:tc>
          <w:tcPr>
            <w:tcW w:w="942" w:type="dxa"/>
            <w:vAlign w:val="top"/>
          </w:tcPr>
          <w:p w14:paraId="5E63E436">
            <w:pPr>
              <w:widowControl/>
              <w:kinsoku w:val="0"/>
              <w:autoSpaceDE w:val="0"/>
              <w:autoSpaceDN w:val="0"/>
              <w:adjustRightInd w:val="0"/>
              <w:snapToGrid w:val="0"/>
              <w:spacing w:before="228" w:line="320" w:lineRule="auto"/>
              <w:ind w:left="198" w:right="105" w:hanging="9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公务用车购置费</w:t>
            </w:r>
          </w:p>
        </w:tc>
        <w:tc>
          <w:tcPr>
            <w:tcW w:w="1065" w:type="dxa"/>
            <w:vAlign w:val="top"/>
          </w:tcPr>
          <w:p w14:paraId="3F2AEC4C">
            <w:pPr>
              <w:widowControl/>
              <w:kinsoku w:val="0"/>
              <w:autoSpaceDE w:val="0"/>
              <w:autoSpaceDN w:val="0"/>
              <w:adjustRightInd w:val="0"/>
              <w:snapToGrid w:val="0"/>
              <w:spacing w:before="72" w:line="236" w:lineRule="auto"/>
              <w:ind w:left="17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公务用车</w:t>
            </w:r>
          </w:p>
          <w:p w14:paraId="74130FD1">
            <w:pPr>
              <w:widowControl/>
              <w:kinsoku w:val="0"/>
              <w:autoSpaceDE w:val="0"/>
              <w:autoSpaceDN w:val="0"/>
              <w:adjustRightInd w:val="0"/>
              <w:snapToGrid w:val="0"/>
              <w:spacing w:before="82" w:line="274" w:lineRule="auto"/>
              <w:ind w:left="448" w:right="164" w:hanging="27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运行维护</w:t>
            </w:r>
            <w:r>
              <w:rPr>
                <w:rFonts w:ascii="仿宋" w:hAnsi="仿宋" w:eastAsia="仿宋" w:cs="仿宋"/>
                <w:snapToGrid w:val="0"/>
                <w:color w:val="000000"/>
                <w:kern w:val="0"/>
                <w:sz w:val="18"/>
                <w:szCs w:val="18"/>
                <w:lang w:eastAsia="en-US"/>
              </w:rPr>
              <w:t>费</w:t>
            </w:r>
          </w:p>
        </w:tc>
        <w:tc>
          <w:tcPr>
            <w:tcW w:w="778" w:type="dxa"/>
            <w:vMerge w:val="continue"/>
            <w:tcBorders>
              <w:top w:val="nil"/>
            </w:tcBorders>
            <w:vAlign w:val="top"/>
          </w:tcPr>
          <w:p w14:paraId="6FDDFA0F">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847" w:type="dxa"/>
            <w:vMerge w:val="continue"/>
            <w:tcBorders>
              <w:top w:val="nil"/>
            </w:tcBorders>
            <w:vAlign w:val="top"/>
          </w:tcPr>
          <w:p w14:paraId="245CCAE4">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30" w:type="dxa"/>
            <w:vMerge w:val="continue"/>
            <w:tcBorders>
              <w:top w:val="nil"/>
            </w:tcBorders>
            <w:vAlign w:val="top"/>
          </w:tcPr>
          <w:p w14:paraId="55FCED6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37" w:type="dxa"/>
            <w:vAlign w:val="top"/>
          </w:tcPr>
          <w:p w14:paraId="181AB724">
            <w:pPr>
              <w:widowControl/>
              <w:kinsoku w:val="0"/>
              <w:autoSpaceDE w:val="0"/>
              <w:autoSpaceDN w:val="0"/>
              <w:adjustRightInd w:val="0"/>
              <w:snapToGrid w:val="0"/>
              <w:spacing w:line="323" w:lineRule="auto"/>
              <w:jc w:val="left"/>
              <w:textAlignment w:val="baseline"/>
              <w:rPr>
                <w:rFonts w:ascii="Arial" w:hAnsi="Arial" w:eastAsia="Arial" w:cs="Arial"/>
                <w:snapToGrid w:val="0"/>
                <w:color w:val="000000"/>
                <w:kern w:val="0"/>
                <w:sz w:val="21"/>
                <w:szCs w:val="21"/>
                <w:lang w:eastAsia="en-US"/>
              </w:rPr>
            </w:pPr>
          </w:p>
          <w:p w14:paraId="5F47B373">
            <w:pPr>
              <w:widowControl/>
              <w:kinsoku w:val="0"/>
              <w:autoSpaceDE w:val="0"/>
              <w:autoSpaceDN w:val="0"/>
              <w:adjustRightInd w:val="0"/>
              <w:snapToGrid w:val="0"/>
              <w:spacing w:before="59" w:line="239" w:lineRule="auto"/>
              <w:ind w:left="148"/>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4"/>
                <w:kern w:val="0"/>
                <w:sz w:val="18"/>
                <w:szCs w:val="18"/>
                <w:lang w:eastAsia="en-US"/>
              </w:rPr>
              <w:t>小计</w:t>
            </w:r>
          </w:p>
        </w:tc>
        <w:tc>
          <w:tcPr>
            <w:tcW w:w="1023" w:type="dxa"/>
            <w:vAlign w:val="top"/>
          </w:tcPr>
          <w:p w14:paraId="46092EBC">
            <w:pPr>
              <w:widowControl/>
              <w:kinsoku w:val="0"/>
              <w:autoSpaceDE w:val="0"/>
              <w:autoSpaceDN w:val="0"/>
              <w:adjustRightInd w:val="0"/>
              <w:snapToGrid w:val="0"/>
              <w:spacing w:before="228" w:line="320" w:lineRule="auto"/>
              <w:ind w:left="249" w:right="135" w:hanging="9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公务用车购置费</w:t>
            </w:r>
          </w:p>
        </w:tc>
        <w:tc>
          <w:tcPr>
            <w:tcW w:w="946" w:type="dxa"/>
            <w:vAlign w:val="top"/>
          </w:tcPr>
          <w:p w14:paraId="3E7E7988">
            <w:pPr>
              <w:widowControl/>
              <w:kinsoku w:val="0"/>
              <w:autoSpaceDE w:val="0"/>
              <w:autoSpaceDN w:val="0"/>
              <w:adjustRightInd w:val="0"/>
              <w:snapToGrid w:val="0"/>
              <w:spacing w:before="72" w:line="236" w:lineRule="auto"/>
              <w:ind w:left="121"/>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2"/>
                <w:kern w:val="0"/>
                <w:sz w:val="18"/>
                <w:szCs w:val="18"/>
                <w:lang w:eastAsia="en-US"/>
              </w:rPr>
              <w:t>公务用车</w:t>
            </w:r>
          </w:p>
          <w:p w14:paraId="26E55D9C">
            <w:pPr>
              <w:widowControl/>
              <w:kinsoku w:val="0"/>
              <w:autoSpaceDE w:val="0"/>
              <w:autoSpaceDN w:val="0"/>
              <w:adjustRightInd w:val="0"/>
              <w:snapToGrid w:val="0"/>
              <w:spacing w:before="82" w:line="274" w:lineRule="auto"/>
              <w:ind w:left="399" w:right="95" w:hanging="279"/>
              <w:jc w:val="left"/>
              <w:textAlignment w:val="baseline"/>
              <w:rPr>
                <w:rFonts w:ascii="仿宋" w:hAnsi="仿宋" w:eastAsia="仿宋" w:cs="仿宋"/>
                <w:snapToGrid w:val="0"/>
                <w:color w:val="000000"/>
                <w:kern w:val="0"/>
                <w:sz w:val="18"/>
                <w:szCs w:val="18"/>
                <w:lang w:eastAsia="en-US"/>
              </w:rPr>
            </w:pPr>
            <w:r>
              <w:rPr>
                <w:rFonts w:ascii="仿宋" w:hAnsi="仿宋" w:eastAsia="仿宋" w:cs="仿宋"/>
                <w:snapToGrid w:val="0"/>
                <w:color w:val="000000"/>
                <w:spacing w:val="-3"/>
                <w:kern w:val="0"/>
                <w:sz w:val="18"/>
                <w:szCs w:val="18"/>
                <w:lang w:eastAsia="en-US"/>
              </w:rPr>
              <w:t>运行维护</w:t>
            </w:r>
            <w:r>
              <w:rPr>
                <w:rFonts w:ascii="仿宋" w:hAnsi="仿宋" w:eastAsia="仿宋" w:cs="仿宋"/>
                <w:snapToGrid w:val="0"/>
                <w:color w:val="000000"/>
                <w:kern w:val="0"/>
                <w:sz w:val="18"/>
                <w:szCs w:val="18"/>
                <w:lang w:eastAsia="en-US"/>
              </w:rPr>
              <w:t>费</w:t>
            </w:r>
          </w:p>
        </w:tc>
        <w:tc>
          <w:tcPr>
            <w:tcW w:w="1200" w:type="dxa"/>
            <w:vMerge w:val="continue"/>
            <w:tcBorders>
              <w:top w:val="nil"/>
            </w:tcBorders>
            <w:vAlign w:val="top"/>
          </w:tcPr>
          <w:p w14:paraId="01E4F85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3D468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trPr>
        <w:tc>
          <w:tcPr>
            <w:tcW w:w="993" w:type="dxa"/>
            <w:vAlign w:val="top"/>
          </w:tcPr>
          <w:p w14:paraId="326182B0">
            <w:pPr>
              <w:kinsoku w:val="0"/>
              <w:autoSpaceDE w:val="0"/>
              <w:autoSpaceDN w:val="0"/>
              <w:adjustRightInd w:val="0"/>
              <w:snapToGrid w:val="0"/>
              <w:spacing w:before="162" w:line="186" w:lineRule="auto"/>
              <w:ind w:left="45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1</w:t>
            </w:r>
          </w:p>
        </w:tc>
        <w:tc>
          <w:tcPr>
            <w:tcW w:w="1222" w:type="dxa"/>
            <w:vAlign w:val="top"/>
          </w:tcPr>
          <w:p w14:paraId="186DF911">
            <w:pPr>
              <w:kinsoku w:val="0"/>
              <w:autoSpaceDE w:val="0"/>
              <w:autoSpaceDN w:val="0"/>
              <w:adjustRightInd w:val="0"/>
              <w:snapToGrid w:val="0"/>
              <w:spacing w:before="162" w:line="186" w:lineRule="auto"/>
              <w:ind w:left="55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2</w:t>
            </w:r>
          </w:p>
        </w:tc>
        <w:tc>
          <w:tcPr>
            <w:tcW w:w="811" w:type="dxa"/>
            <w:vAlign w:val="top"/>
          </w:tcPr>
          <w:p w14:paraId="651D1E08">
            <w:pPr>
              <w:kinsoku w:val="0"/>
              <w:autoSpaceDE w:val="0"/>
              <w:autoSpaceDN w:val="0"/>
              <w:adjustRightInd w:val="0"/>
              <w:snapToGrid w:val="0"/>
              <w:spacing w:before="162" w:line="186" w:lineRule="auto"/>
              <w:ind w:left="35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3</w:t>
            </w:r>
          </w:p>
        </w:tc>
        <w:tc>
          <w:tcPr>
            <w:tcW w:w="942" w:type="dxa"/>
            <w:vAlign w:val="top"/>
          </w:tcPr>
          <w:p w14:paraId="73570716">
            <w:pPr>
              <w:kinsoku w:val="0"/>
              <w:autoSpaceDE w:val="0"/>
              <w:autoSpaceDN w:val="0"/>
              <w:adjustRightInd w:val="0"/>
              <w:snapToGrid w:val="0"/>
              <w:spacing w:before="162" w:line="186" w:lineRule="auto"/>
              <w:ind w:left="41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4</w:t>
            </w:r>
          </w:p>
        </w:tc>
        <w:tc>
          <w:tcPr>
            <w:tcW w:w="1065" w:type="dxa"/>
            <w:vAlign w:val="top"/>
          </w:tcPr>
          <w:p w14:paraId="7E2ADA12">
            <w:pPr>
              <w:kinsoku w:val="0"/>
              <w:autoSpaceDE w:val="0"/>
              <w:autoSpaceDN w:val="0"/>
              <w:adjustRightInd w:val="0"/>
              <w:snapToGrid w:val="0"/>
              <w:spacing w:before="165" w:line="183" w:lineRule="auto"/>
              <w:ind w:left="48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5</w:t>
            </w:r>
          </w:p>
        </w:tc>
        <w:tc>
          <w:tcPr>
            <w:tcW w:w="778" w:type="dxa"/>
            <w:vAlign w:val="top"/>
          </w:tcPr>
          <w:p w14:paraId="528D1CF3">
            <w:pPr>
              <w:kinsoku w:val="0"/>
              <w:autoSpaceDE w:val="0"/>
              <w:autoSpaceDN w:val="0"/>
              <w:adjustRightInd w:val="0"/>
              <w:snapToGrid w:val="0"/>
              <w:spacing w:before="162" w:line="186" w:lineRule="auto"/>
              <w:ind w:left="341"/>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6</w:t>
            </w:r>
          </w:p>
        </w:tc>
        <w:tc>
          <w:tcPr>
            <w:tcW w:w="847" w:type="dxa"/>
            <w:vAlign w:val="top"/>
          </w:tcPr>
          <w:p w14:paraId="3A3504D8">
            <w:pPr>
              <w:kinsoku w:val="0"/>
              <w:autoSpaceDE w:val="0"/>
              <w:autoSpaceDN w:val="0"/>
              <w:adjustRightInd w:val="0"/>
              <w:snapToGrid w:val="0"/>
              <w:spacing w:before="165" w:line="183" w:lineRule="auto"/>
              <w:ind w:left="376"/>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7</w:t>
            </w:r>
          </w:p>
        </w:tc>
        <w:tc>
          <w:tcPr>
            <w:tcW w:w="1130" w:type="dxa"/>
            <w:vAlign w:val="top"/>
          </w:tcPr>
          <w:p w14:paraId="42445D1D">
            <w:pPr>
              <w:kinsoku w:val="0"/>
              <w:autoSpaceDE w:val="0"/>
              <w:autoSpaceDN w:val="0"/>
              <w:adjustRightInd w:val="0"/>
              <w:snapToGrid w:val="0"/>
              <w:spacing w:before="162" w:line="186" w:lineRule="auto"/>
              <w:ind w:left="523"/>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8</w:t>
            </w:r>
          </w:p>
        </w:tc>
        <w:tc>
          <w:tcPr>
            <w:tcW w:w="637" w:type="dxa"/>
            <w:vAlign w:val="top"/>
          </w:tcPr>
          <w:p w14:paraId="74438C6D">
            <w:pPr>
              <w:kinsoku w:val="0"/>
              <w:autoSpaceDE w:val="0"/>
              <w:autoSpaceDN w:val="0"/>
              <w:adjustRightInd w:val="0"/>
              <w:snapToGrid w:val="0"/>
              <w:spacing w:before="162" w:line="186" w:lineRule="auto"/>
              <w:ind w:left="27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kern w:val="0"/>
                <w:sz w:val="18"/>
                <w:szCs w:val="18"/>
                <w:lang w:val="en-US" w:eastAsia="en-US" w:bidi="ar-SA"/>
              </w:rPr>
              <w:t>9</w:t>
            </w:r>
          </w:p>
        </w:tc>
        <w:tc>
          <w:tcPr>
            <w:tcW w:w="1023" w:type="dxa"/>
            <w:vAlign w:val="top"/>
          </w:tcPr>
          <w:p w14:paraId="30224FDF">
            <w:pPr>
              <w:kinsoku w:val="0"/>
              <w:autoSpaceDE w:val="0"/>
              <w:autoSpaceDN w:val="0"/>
              <w:adjustRightInd w:val="0"/>
              <w:snapToGrid w:val="0"/>
              <w:spacing w:before="162" w:line="186" w:lineRule="auto"/>
              <w:ind w:left="43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6"/>
                <w:kern w:val="0"/>
                <w:sz w:val="18"/>
                <w:szCs w:val="18"/>
                <w:lang w:val="en-US" w:eastAsia="en-US" w:bidi="ar-SA"/>
              </w:rPr>
              <w:t>10</w:t>
            </w:r>
          </w:p>
        </w:tc>
        <w:tc>
          <w:tcPr>
            <w:tcW w:w="946" w:type="dxa"/>
            <w:vAlign w:val="top"/>
          </w:tcPr>
          <w:p w14:paraId="7533B35F">
            <w:pPr>
              <w:kinsoku w:val="0"/>
              <w:autoSpaceDE w:val="0"/>
              <w:autoSpaceDN w:val="0"/>
              <w:adjustRightInd w:val="0"/>
              <w:snapToGrid w:val="0"/>
              <w:spacing w:before="162" w:line="186" w:lineRule="auto"/>
              <w:ind w:left="40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6"/>
                <w:kern w:val="0"/>
                <w:sz w:val="18"/>
                <w:szCs w:val="18"/>
                <w:lang w:val="en-US" w:eastAsia="en-US" w:bidi="ar-SA"/>
              </w:rPr>
              <w:t>11</w:t>
            </w:r>
          </w:p>
        </w:tc>
        <w:tc>
          <w:tcPr>
            <w:tcW w:w="1200" w:type="dxa"/>
            <w:vAlign w:val="top"/>
          </w:tcPr>
          <w:p w14:paraId="3F4F1EEF">
            <w:pPr>
              <w:kinsoku w:val="0"/>
              <w:autoSpaceDE w:val="0"/>
              <w:autoSpaceDN w:val="0"/>
              <w:adjustRightInd w:val="0"/>
              <w:snapToGrid w:val="0"/>
              <w:spacing w:before="162" w:line="186" w:lineRule="auto"/>
              <w:ind w:left="526"/>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6"/>
                <w:kern w:val="0"/>
                <w:sz w:val="18"/>
                <w:szCs w:val="18"/>
                <w:lang w:val="en-US" w:eastAsia="en-US" w:bidi="ar-SA"/>
              </w:rPr>
              <w:t>12</w:t>
            </w:r>
          </w:p>
        </w:tc>
      </w:tr>
      <w:tr w14:paraId="0CEF8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7" w:hRule="atLeast"/>
        </w:trPr>
        <w:tc>
          <w:tcPr>
            <w:tcW w:w="993" w:type="dxa"/>
            <w:vAlign w:val="top"/>
          </w:tcPr>
          <w:p w14:paraId="0672DA66">
            <w:pPr>
              <w:kinsoku w:val="0"/>
              <w:autoSpaceDE w:val="0"/>
              <w:autoSpaceDN w:val="0"/>
              <w:adjustRightInd w:val="0"/>
              <w:snapToGrid w:val="0"/>
              <w:spacing w:before="165" w:line="186" w:lineRule="auto"/>
              <w:ind w:left="55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1222" w:type="dxa"/>
            <w:vAlign w:val="top"/>
          </w:tcPr>
          <w:p w14:paraId="6397E7E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811" w:type="dxa"/>
            <w:vAlign w:val="top"/>
          </w:tcPr>
          <w:p w14:paraId="45920A69">
            <w:pPr>
              <w:kinsoku w:val="0"/>
              <w:autoSpaceDE w:val="0"/>
              <w:autoSpaceDN w:val="0"/>
              <w:adjustRightInd w:val="0"/>
              <w:snapToGrid w:val="0"/>
              <w:spacing w:before="165" w:line="186" w:lineRule="auto"/>
              <w:ind w:left="375"/>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942" w:type="dxa"/>
            <w:vAlign w:val="top"/>
          </w:tcPr>
          <w:p w14:paraId="58FE16B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065" w:type="dxa"/>
            <w:vAlign w:val="top"/>
          </w:tcPr>
          <w:p w14:paraId="0DF5BCA4">
            <w:pPr>
              <w:kinsoku w:val="0"/>
              <w:autoSpaceDE w:val="0"/>
              <w:autoSpaceDN w:val="0"/>
              <w:adjustRightInd w:val="0"/>
              <w:snapToGrid w:val="0"/>
              <w:spacing w:before="165" w:line="186" w:lineRule="auto"/>
              <w:ind w:left="633"/>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778" w:type="dxa"/>
            <w:vAlign w:val="top"/>
          </w:tcPr>
          <w:p w14:paraId="4E3C7A2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847" w:type="dxa"/>
            <w:vAlign w:val="top"/>
          </w:tcPr>
          <w:p w14:paraId="637EB9FF">
            <w:pPr>
              <w:kinsoku w:val="0"/>
              <w:autoSpaceDE w:val="0"/>
              <w:autoSpaceDN w:val="0"/>
              <w:adjustRightInd w:val="0"/>
              <w:snapToGrid w:val="0"/>
              <w:spacing w:before="165" w:line="186" w:lineRule="auto"/>
              <w:ind w:left="418"/>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1130" w:type="dxa"/>
            <w:vAlign w:val="top"/>
          </w:tcPr>
          <w:p w14:paraId="208685E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637" w:type="dxa"/>
            <w:vAlign w:val="top"/>
          </w:tcPr>
          <w:p w14:paraId="2BCFE842">
            <w:pPr>
              <w:kinsoku w:val="0"/>
              <w:autoSpaceDE w:val="0"/>
              <w:autoSpaceDN w:val="0"/>
              <w:adjustRightInd w:val="0"/>
              <w:snapToGrid w:val="0"/>
              <w:spacing w:before="165" w:line="186" w:lineRule="auto"/>
              <w:ind w:left="211"/>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1023" w:type="dxa"/>
            <w:vAlign w:val="top"/>
          </w:tcPr>
          <w:p w14:paraId="4EE6B79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946" w:type="dxa"/>
            <w:vAlign w:val="top"/>
          </w:tcPr>
          <w:p w14:paraId="3100B500">
            <w:pPr>
              <w:kinsoku w:val="0"/>
              <w:autoSpaceDE w:val="0"/>
              <w:autoSpaceDN w:val="0"/>
              <w:adjustRightInd w:val="0"/>
              <w:snapToGrid w:val="0"/>
              <w:spacing w:before="165" w:line="186" w:lineRule="auto"/>
              <w:ind w:left="524"/>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4.80</w:t>
            </w:r>
          </w:p>
        </w:tc>
        <w:tc>
          <w:tcPr>
            <w:tcW w:w="1200" w:type="dxa"/>
            <w:vAlign w:val="top"/>
          </w:tcPr>
          <w:p w14:paraId="4757567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61BB8CDF">
      <w:pPr>
        <w:widowControl/>
        <w:kinsoku w:val="0"/>
        <w:autoSpaceDE w:val="0"/>
        <w:autoSpaceDN w:val="0"/>
        <w:adjustRightInd w:val="0"/>
        <w:snapToGrid w:val="0"/>
        <w:spacing w:before="74" w:line="318" w:lineRule="auto"/>
        <w:ind w:left="130" w:right="186"/>
        <w:jc w:val="left"/>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kern w:val="0"/>
          <w:sz w:val="24"/>
          <w:szCs w:val="24"/>
          <w:lang w:eastAsia="en-US"/>
        </w:rPr>
        <w:t>注：本表反映部门本年度财政拨款“三公”</w:t>
      </w:r>
      <w:r>
        <w:rPr>
          <w:rFonts w:ascii="仿宋" w:hAnsi="仿宋" w:eastAsia="仿宋" w:cs="仿宋"/>
          <w:snapToGrid w:val="0"/>
          <w:color w:val="000000"/>
          <w:spacing w:val="-1"/>
          <w:kern w:val="0"/>
          <w:sz w:val="24"/>
          <w:szCs w:val="24"/>
          <w:lang w:eastAsia="en-US"/>
        </w:rPr>
        <w:t>经费支出预决算情况。其中：预算数为“三公”经费全年预算数，反映按规定程序调整后的预算数；决算数是包括当年财政拨款和以前年度结转资金安排的实</w:t>
      </w:r>
      <w:r>
        <w:rPr>
          <w:rFonts w:ascii="仿宋" w:hAnsi="仿宋" w:eastAsia="仿宋" w:cs="仿宋"/>
          <w:snapToGrid w:val="0"/>
          <w:color w:val="000000"/>
          <w:spacing w:val="-2"/>
          <w:kern w:val="0"/>
          <w:sz w:val="24"/>
          <w:szCs w:val="24"/>
          <w:lang w:eastAsia="en-US"/>
        </w:rPr>
        <w:t>际支出。</w:t>
      </w:r>
    </w:p>
    <w:p w14:paraId="62FBF7BF">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p w14:paraId="015C53A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94450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2025年度部门决算情况说明</w:t>
      </w:r>
    </w:p>
    <w:p w14:paraId="17AEF2FA">
      <w:pPr>
        <w:rPr>
          <w:rFonts w:ascii="Times New Roman" w:hAnsi="Times New Roman" w:eastAsia="黑体" w:cs="Times New Roman"/>
          <w:sz w:val="32"/>
          <w:szCs w:val="32"/>
        </w:rPr>
      </w:pPr>
    </w:p>
    <w:p w14:paraId="4FE5097B">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1C0E184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本部门2025年度收、支总计（含结转和结余）均为</w:t>
      </w:r>
      <w:r>
        <w:rPr>
          <w:rFonts w:hint="eastAsia" w:ascii="Times New Roman" w:hAnsi="Times New Roman" w:eastAsia="仿宋_GB2312" w:cs="Times New Roman"/>
          <w:sz w:val="32"/>
          <w:szCs w:val="32"/>
          <w:lang w:val="en-US" w:eastAsia="zh-CN"/>
        </w:rPr>
        <w:t>3660.57</w:t>
      </w:r>
      <w:r>
        <w:rPr>
          <w:rFonts w:ascii="Times New Roman" w:hAnsi="Times New Roman" w:eastAsia="仿宋_GB2312" w:cs="Times New Roman"/>
          <w:sz w:val="32"/>
          <w:szCs w:val="32"/>
        </w:rPr>
        <w:t>万元。与2024年度决算相比，收支各减少</w:t>
      </w:r>
      <w:r>
        <w:rPr>
          <w:rFonts w:hint="eastAsia" w:ascii="Times New Roman" w:hAnsi="Times New Roman" w:eastAsia="仿宋_GB2312" w:cs="Times New Roman"/>
          <w:sz w:val="32"/>
          <w:szCs w:val="32"/>
          <w:lang w:val="en-US" w:eastAsia="zh-CN"/>
        </w:rPr>
        <w:t>93.8</w:t>
      </w:r>
      <w:r>
        <w:rPr>
          <w:rFonts w:ascii="Times New Roman" w:hAnsi="Times New Roman" w:eastAsia="仿宋_GB2312" w:cs="Times New Roman"/>
          <w:sz w:val="32"/>
          <w:szCs w:val="32"/>
        </w:rPr>
        <w:t>万元，下降</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一般公共预算财政收入减少</w:t>
      </w:r>
      <w:r>
        <w:rPr>
          <w:rFonts w:ascii="Times New Roman" w:hAnsi="Times New Roman" w:eastAsia="仿宋_GB2312" w:cs="Times New Roman"/>
          <w:sz w:val="32"/>
          <w:szCs w:val="32"/>
        </w:rPr>
        <w:t>。</w:t>
      </w:r>
    </w:p>
    <w:p w14:paraId="2DD25D3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ascii="Times New Roman" w:hAnsi="Times New Roman" w:eastAsia="仿宋_GB2312" w:cs="Times New Roman"/>
          <w:sz w:val="32"/>
          <w:szCs w:val="32"/>
        </w:rPr>
      </w:pPr>
      <w:r>
        <w:drawing>
          <wp:inline distT="0" distB="0" distL="114300" distR="114300">
            <wp:extent cx="5752465" cy="2680335"/>
            <wp:effectExtent l="0" t="0" r="0" b="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4"/>
                    <a:stretch>
                      <a:fillRect/>
                    </a:stretch>
                  </pic:blipFill>
                  <pic:spPr>
                    <a:xfrm>
                      <a:off x="0" y="0"/>
                      <a:ext cx="5752465" cy="2680335"/>
                    </a:xfrm>
                    <a:prstGeom prst="rect">
                      <a:avLst/>
                    </a:prstGeom>
                    <a:noFill/>
                    <a:ln>
                      <a:noFill/>
                    </a:ln>
                  </pic:spPr>
                </pic:pic>
              </a:graphicData>
            </a:graphic>
          </wp:inline>
        </w:drawing>
      </w:r>
    </w:p>
    <w:p w14:paraId="1A284F0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159787EB">
      <w:pPr>
        <w:spacing w:before="277" w:line="375" w:lineRule="auto"/>
        <w:ind w:left="7" w:firstLine="638"/>
        <w:jc w:val="left"/>
        <w:rPr>
          <w:rFonts w:hint="eastAsia" w:ascii="仿宋" w:hAnsi="仿宋" w:eastAsia="仿宋" w:cs="仿宋"/>
          <w:spacing w:val="-3"/>
          <w:sz w:val="32"/>
          <w:szCs w:val="32"/>
        </w:rPr>
      </w:pPr>
      <w:r>
        <w:rPr>
          <w:rFonts w:hint="eastAsia" w:ascii="仿宋" w:hAnsi="仿宋" w:eastAsia="仿宋" w:cs="仿宋"/>
          <w:spacing w:val="-3"/>
          <w:sz w:val="32"/>
          <w:szCs w:val="32"/>
        </w:rPr>
        <w:t>本单位</w:t>
      </w:r>
      <w:r>
        <w:rPr>
          <w:rFonts w:hint="eastAsia" w:ascii="仿宋" w:hAnsi="仿宋" w:eastAsia="仿宋" w:cs="仿宋"/>
          <w:spacing w:val="-73"/>
          <w:sz w:val="32"/>
          <w:szCs w:val="32"/>
        </w:rPr>
        <w:t xml:space="preserve"> </w:t>
      </w:r>
      <w:r>
        <w:rPr>
          <w:rFonts w:hint="eastAsia" w:ascii="仿宋" w:hAnsi="仿宋" w:eastAsia="仿宋" w:cs="仿宋"/>
          <w:spacing w:val="-3"/>
          <w:sz w:val="32"/>
          <w:szCs w:val="32"/>
        </w:rPr>
        <w:t>2025 年度本年收入合计</w:t>
      </w:r>
      <w:r>
        <w:rPr>
          <w:rFonts w:hint="eastAsia" w:ascii="仿宋" w:hAnsi="仿宋" w:eastAsia="仿宋" w:cs="仿宋"/>
          <w:spacing w:val="-3"/>
          <w:sz w:val="32"/>
          <w:szCs w:val="32"/>
          <w:lang w:val="en-US" w:eastAsia="zh-CN"/>
        </w:rPr>
        <w:t>3012.43</w:t>
      </w:r>
      <w:r>
        <w:rPr>
          <w:rFonts w:hint="eastAsia" w:ascii="仿宋" w:hAnsi="仿宋" w:eastAsia="仿宋" w:cs="仿宋"/>
          <w:spacing w:val="-3"/>
          <w:sz w:val="32"/>
          <w:szCs w:val="32"/>
        </w:rPr>
        <w:t xml:space="preserve"> 万元，其中：</w:t>
      </w:r>
      <w:r>
        <w:rPr>
          <w:rFonts w:hint="eastAsia" w:ascii="仿宋" w:hAnsi="仿宋" w:eastAsia="仿宋" w:cs="仿宋"/>
          <w:spacing w:val="-4"/>
          <w:sz w:val="32"/>
          <w:szCs w:val="32"/>
        </w:rPr>
        <w:t>财政拨</w:t>
      </w:r>
      <w:r>
        <w:rPr>
          <w:rFonts w:hint="eastAsia" w:ascii="仿宋" w:hAnsi="仿宋" w:eastAsia="仿宋" w:cs="仿宋"/>
          <w:spacing w:val="-3"/>
          <w:sz w:val="32"/>
          <w:szCs w:val="32"/>
        </w:rPr>
        <w:t>款收入</w:t>
      </w:r>
      <w:r>
        <w:rPr>
          <w:rFonts w:hint="eastAsia" w:ascii="仿宋" w:hAnsi="仿宋" w:eastAsia="仿宋" w:cs="仿宋"/>
          <w:spacing w:val="-3"/>
          <w:sz w:val="32"/>
          <w:szCs w:val="32"/>
          <w:lang w:val="en-US" w:eastAsia="zh-CN"/>
        </w:rPr>
        <w:t>2912.43</w:t>
      </w:r>
      <w:r>
        <w:rPr>
          <w:rFonts w:hint="eastAsia" w:ascii="仿宋" w:hAnsi="仿宋" w:eastAsia="仿宋" w:cs="仿宋"/>
          <w:spacing w:val="-3"/>
          <w:sz w:val="32"/>
          <w:szCs w:val="32"/>
        </w:rPr>
        <w:t>万元，占</w:t>
      </w:r>
      <w:r>
        <w:rPr>
          <w:rFonts w:hint="eastAsia" w:ascii="仿宋" w:hAnsi="仿宋" w:eastAsia="仿宋" w:cs="仿宋"/>
          <w:spacing w:val="-68"/>
          <w:sz w:val="32"/>
          <w:szCs w:val="32"/>
        </w:rPr>
        <w:t xml:space="preserve"> </w:t>
      </w:r>
      <w:r>
        <w:rPr>
          <w:rFonts w:hint="eastAsia" w:ascii="仿宋" w:hAnsi="仿宋" w:eastAsia="仿宋" w:cs="仿宋"/>
          <w:spacing w:val="-3"/>
          <w:sz w:val="32"/>
          <w:szCs w:val="32"/>
        </w:rPr>
        <w:t>96.7%；上级补助收入</w:t>
      </w:r>
      <w:r>
        <w:rPr>
          <w:rFonts w:hint="eastAsia" w:ascii="仿宋" w:hAnsi="仿宋" w:eastAsia="仿宋" w:cs="仿宋"/>
          <w:spacing w:val="-54"/>
          <w:sz w:val="32"/>
          <w:szCs w:val="32"/>
        </w:rPr>
        <w:t xml:space="preserve"> </w:t>
      </w:r>
      <w:r>
        <w:rPr>
          <w:rFonts w:hint="eastAsia" w:ascii="仿宋" w:hAnsi="仿宋" w:eastAsia="仿宋" w:cs="仿宋"/>
          <w:spacing w:val="-3"/>
          <w:sz w:val="32"/>
          <w:szCs w:val="32"/>
        </w:rPr>
        <w:t>0万元，占0%；事业收入</w:t>
      </w:r>
      <w:r>
        <w:rPr>
          <w:rFonts w:hint="eastAsia" w:ascii="仿宋" w:hAnsi="仿宋" w:eastAsia="仿宋" w:cs="仿宋"/>
          <w:spacing w:val="-54"/>
          <w:sz w:val="32"/>
          <w:szCs w:val="32"/>
        </w:rPr>
        <w:t xml:space="preserve"> </w:t>
      </w:r>
      <w:r>
        <w:rPr>
          <w:rFonts w:hint="eastAsia" w:ascii="仿宋" w:hAnsi="仿宋" w:eastAsia="仿宋" w:cs="仿宋"/>
          <w:spacing w:val="-3"/>
          <w:sz w:val="32"/>
          <w:szCs w:val="32"/>
        </w:rPr>
        <w:t>0万元，占</w:t>
      </w:r>
      <w:r>
        <w:rPr>
          <w:rFonts w:hint="eastAsia" w:ascii="仿宋" w:hAnsi="仿宋" w:eastAsia="仿宋" w:cs="仿宋"/>
          <w:spacing w:val="-69"/>
          <w:sz w:val="32"/>
          <w:szCs w:val="32"/>
        </w:rPr>
        <w:t xml:space="preserve"> </w:t>
      </w:r>
      <w:r>
        <w:rPr>
          <w:rFonts w:hint="eastAsia" w:ascii="仿宋" w:hAnsi="仿宋" w:eastAsia="仿宋" w:cs="仿宋"/>
          <w:spacing w:val="-3"/>
          <w:sz w:val="32"/>
          <w:szCs w:val="32"/>
        </w:rPr>
        <w:t>0%；经营收入</w:t>
      </w:r>
      <w:r>
        <w:rPr>
          <w:rFonts w:hint="eastAsia" w:ascii="仿宋" w:hAnsi="仿宋" w:eastAsia="仿宋" w:cs="仿宋"/>
          <w:spacing w:val="-68"/>
          <w:sz w:val="32"/>
          <w:szCs w:val="32"/>
        </w:rPr>
        <w:t xml:space="preserve"> </w:t>
      </w:r>
      <w:r>
        <w:rPr>
          <w:rFonts w:hint="eastAsia" w:ascii="仿宋" w:hAnsi="仿宋" w:eastAsia="仿宋" w:cs="仿宋"/>
          <w:spacing w:val="-3"/>
          <w:sz w:val="32"/>
          <w:szCs w:val="32"/>
        </w:rPr>
        <w:t>0万元，占</w:t>
      </w:r>
      <w:r>
        <w:rPr>
          <w:rFonts w:hint="eastAsia" w:ascii="仿宋" w:hAnsi="仿宋" w:eastAsia="仿宋" w:cs="仿宋"/>
          <w:sz w:val="32"/>
          <w:szCs w:val="32"/>
        </w:rPr>
        <w:t xml:space="preserve"> </w:t>
      </w:r>
      <w:r>
        <w:rPr>
          <w:rFonts w:hint="eastAsia" w:ascii="仿宋" w:hAnsi="仿宋" w:eastAsia="仿宋" w:cs="仿宋"/>
          <w:spacing w:val="-3"/>
          <w:sz w:val="32"/>
          <w:szCs w:val="32"/>
        </w:rPr>
        <w:t>0%；附属单位上缴收入</w:t>
      </w:r>
      <w:r>
        <w:rPr>
          <w:rFonts w:hint="eastAsia" w:ascii="仿宋" w:hAnsi="仿宋" w:eastAsia="仿宋" w:cs="仿宋"/>
          <w:spacing w:val="-68"/>
          <w:sz w:val="32"/>
          <w:szCs w:val="32"/>
        </w:rPr>
        <w:t xml:space="preserve"> </w:t>
      </w:r>
      <w:r>
        <w:rPr>
          <w:rFonts w:hint="eastAsia" w:ascii="仿宋" w:hAnsi="仿宋" w:eastAsia="仿宋" w:cs="仿宋"/>
          <w:spacing w:val="-3"/>
          <w:sz w:val="32"/>
          <w:szCs w:val="32"/>
        </w:rPr>
        <w:t>0万元，占</w:t>
      </w:r>
      <w:r>
        <w:rPr>
          <w:rFonts w:hint="eastAsia" w:ascii="仿宋" w:hAnsi="仿宋" w:eastAsia="仿宋" w:cs="仿宋"/>
          <w:spacing w:val="-68"/>
          <w:sz w:val="32"/>
          <w:szCs w:val="32"/>
        </w:rPr>
        <w:t xml:space="preserve"> </w:t>
      </w:r>
      <w:r>
        <w:rPr>
          <w:rFonts w:hint="eastAsia" w:ascii="仿宋" w:hAnsi="仿宋" w:eastAsia="仿宋" w:cs="仿宋"/>
          <w:spacing w:val="-3"/>
          <w:sz w:val="32"/>
          <w:szCs w:val="32"/>
        </w:rPr>
        <w:t>0%；其他收入</w:t>
      </w:r>
      <w:r>
        <w:rPr>
          <w:rFonts w:hint="eastAsia" w:ascii="仿宋" w:hAnsi="仿宋" w:eastAsia="仿宋" w:cs="仿宋"/>
          <w:spacing w:val="-29"/>
          <w:sz w:val="32"/>
          <w:szCs w:val="32"/>
        </w:rPr>
        <w:t xml:space="preserve"> </w:t>
      </w:r>
      <w:r>
        <w:rPr>
          <w:rFonts w:hint="eastAsia" w:ascii="仿宋" w:hAnsi="仿宋" w:eastAsia="仿宋" w:cs="仿宋"/>
          <w:spacing w:val="-3"/>
          <w:sz w:val="32"/>
          <w:szCs w:val="32"/>
        </w:rPr>
        <w:t>100万元，占</w:t>
      </w:r>
      <w:r>
        <w:rPr>
          <w:rFonts w:hint="eastAsia" w:ascii="仿宋" w:hAnsi="仿宋" w:eastAsia="仿宋" w:cs="仿宋"/>
          <w:spacing w:val="-66"/>
          <w:sz w:val="32"/>
          <w:szCs w:val="32"/>
        </w:rPr>
        <w:t xml:space="preserve"> </w:t>
      </w:r>
      <w:r>
        <w:rPr>
          <w:rFonts w:hint="eastAsia" w:ascii="仿宋" w:hAnsi="仿宋" w:eastAsia="仿宋" w:cs="仿宋"/>
          <w:spacing w:val="-3"/>
          <w:sz w:val="32"/>
          <w:szCs w:val="32"/>
        </w:rPr>
        <w:t>3.3%。</w:t>
      </w:r>
    </w:p>
    <w:p w14:paraId="1701D010">
      <w:pPr>
        <w:spacing w:before="277" w:line="375" w:lineRule="auto"/>
        <w:ind w:left="7" w:firstLine="638"/>
        <w:jc w:val="left"/>
        <w:rPr>
          <w:rFonts w:hint="eastAsia" w:ascii="仿宋" w:hAnsi="仿宋" w:eastAsia="仿宋" w:cs="仿宋"/>
          <w:spacing w:val="-3"/>
          <w:sz w:val="32"/>
          <w:szCs w:val="32"/>
        </w:rPr>
      </w:pPr>
    </w:p>
    <w:p w14:paraId="053B1439">
      <w:pPr>
        <w:spacing w:before="277" w:line="375" w:lineRule="auto"/>
        <w:ind w:left="7" w:firstLine="638"/>
        <w:jc w:val="left"/>
        <w:rPr>
          <w:rFonts w:hint="eastAsia" w:ascii="仿宋" w:hAnsi="仿宋" w:eastAsia="仿宋" w:cs="仿宋"/>
          <w:spacing w:val="-3"/>
          <w:sz w:val="32"/>
          <w:szCs w:val="32"/>
        </w:rPr>
      </w:pPr>
      <w:r>
        <w:drawing>
          <wp:inline distT="0" distB="0" distL="114300" distR="114300">
            <wp:extent cx="5754370" cy="2752090"/>
            <wp:effectExtent l="0" t="0" r="0" b="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15"/>
                    <a:stretch>
                      <a:fillRect/>
                    </a:stretch>
                  </pic:blipFill>
                  <pic:spPr>
                    <a:xfrm>
                      <a:off x="0" y="0"/>
                      <a:ext cx="5754370" cy="2752090"/>
                    </a:xfrm>
                    <a:prstGeom prst="rect">
                      <a:avLst/>
                    </a:prstGeom>
                    <a:noFill/>
                    <a:ln>
                      <a:noFill/>
                    </a:ln>
                  </pic:spPr>
                </pic:pic>
              </a:graphicData>
            </a:graphic>
          </wp:inline>
        </w:drawing>
      </w:r>
    </w:p>
    <w:p w14:paraId="5DD7FE1D">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4A881450">
      <w:pPr>
        <w:keepNext w:val="0"/>
        <w:keepLines w:val="0"/>
        <w:pageBreakBefore w:val="0"/>
        <w:widowControl w:val="0"/>
        <w:kinsoku/>
        <w:wordWrap/>
        <w:overflowPunct/>
        <w:topLinePunct w:val="0"/>
        <w:autoSpaceDE/>
        <w:autoSpaceDN/>
        <w:bidi w:val="0"/>
        <w:adjustRightInd/>
        <w:snapToGrid/>
        <w:spacing w:before="272" w:line="240" w:lineRule="auto"/>
        <w:ind w:left="44" w:firstLine="641"/>
        <w:jc w:val="both"/>
        <w:textAlignment w:val="auto"/>
        <w:rPr>
          <w:rFonts w:hint="eastAsia" w:ascii="仿宋" w:hAnsi="仿宋" w:eastAsia="仿宋" w:cs="仿宋"/>
          <w:sz w:val="32"/>
          <w:szCs w:val="32"/>
        </w:rPr>
      </w:pPr>
      <w:r>
        <w:rPr>
          <w:rFonts w:hint="eastAsia" w:ascii="仿宋" w:hAnsi="仿宋" w:eastAsia="仿宋" w:cs="仿宋"/>
          <w:spacing w:val="-3"/>
          <w:sz w:val="32"/>
          <w:szCs w:val="32"/>
        </w:rPr>
        <w:t>本单位</w:t>
      </w:r>
      <w:r>
        <w:rPr>
          <w:rFonts w:hint="eastAsia" w:ascii="仿宋" w:hAnsi="仿宋" w:eastAsia="仿宋" w:cs="仿宋"/>
          <w:spacing w:val="-73"/>
          <w:sz w:val="32"/>
          <w:szCs w:val="32"/>
        </w:rPr>
        <w:t xml:space="preserve"> </w:t>
      </w:r>
      <w:r>
        <w:rPr>
          <w:rFonts w:hint="eastAsia" w:ascii="仿宋" w:hAnsi="仿宋" w:eastAsia="仿宋" w:cs="仿宋"/>
          <w:spacing w:val="-3"/>
          <w:sz w:val="32"/>
          <w:szCs w:val="32"/>
        </w:rPr>
        <w:t>2025 年度本年支出合计</w:t>
      </w:r>
      <w:r>
        <w:rPr>
          <w:rFonts w:hint="eastAsia" w:ascii="仿宋" w:hAnsi="仿宋" w:eastAsia="仿宋" w:cs="仿宋"/>
          <w:spacing w:val="-67"/>
          <w:sz w:val="32"/>
          <w:szCs w:val="32"/>
        </w:rPr>
        <w:t xml:space="preserve"> </w:t>
      </w:r>
      <w:r>
        <w:rPr>
          <w:rFonts w:hint="eastAsia" w:ascii="仿宋" w:hAnsi="仿宋" w:eastAsia="仿宋" w:cs="仿宋"/>
          <w:spacing w:val="-3"/>
          <w:sz w:val="32"/>
          <w:szCs w:val="32"/>
        </w:rPr>
        <w:t>3012.43</w:t>
      </w:r>
      <w:r>
        <w:rPr>
          <w:rFonts w:hint="eastAsia" w:ascii="仿宋" w:hAnsi="仿宋" w:eastAsia="仿宋" w:cs="仿宋"/>
          <w:spacing w:val="20"/>
          <w:sz w:val="32"/>
          <w:szCs w:val="32"/>
        </w:rPr>
        <w:t xml:space="preserve"> </w:t>
      </w:r>
      <w:r>
        <w:rPr>
          <w:rFonts w:hint="eastAsia" w:ascii="仿宋" w:hAnsi="仿宋" w:eastAsia="仿宋" w:cs="仿宋"/>
          <w:spacing w:val="-3"/>
          <w:sz w:val="32"/>
          <w:szCs w:val="32"/>
        </w:rPr>
        <w:t>万元，其中：</w:t>
      </w:r>
      <w:r>
        <w:rPr>
          <w:rFonts w:hint="eastAsia" w:ascii="仿宋" w:hAnsi="仿宋" w:eastAsia="仿宋" w:cs="仿宋"/>
          <w:spacing w:val="-4"/>
          <w:sz w:val="32"/>
          <w:szCs w:val="32"/>
        </w:rPr>
        <w:t>基本支</w:t>
      </w:r>
      <w:r>
        <w:rPr>
          <w:rFonts w:hint="eastAsia" w:ascii="仿宋" w:hAnsi="仿宋" w:eastAsia="仿宋" w:cs="仿宋"/>
          <w:spacing w:val="-6"/>
          <w:sz w:val="32"/>
          <w:szCs w:val="32"/>
        </w:rPr>
        <w:t>出</w:t>
      </w:r>
      <w:r>
        <w:rPr>
          <w:rFonts w:hint="eastAsia" w:ascii="仿宋" w:hAnsi="仿宋" w:eastAsia="仿宋" w:cs="仿宋"/>
          <w:spacing w:val="-35"/>
          <w:sz w:val="32"/>
          <w:szCs w:val="32"/>
        </w:rPr>
        <w:t xml:space="preserve"> </w:t>
      </w:r>
      <w:r>
        <w:rPr>
          <w:rFonts w:hint="eastAsia" w:ascii="仿宋" w:hAnsi="仿宋" w:eastAsia="仿宋" w:cs="仿宋"/>
          <w:spacing w:val="-6"/>
          <w:sz w:val="32"/>
          <w:szCs w:val="32"/>
        </w:rPr>
        <w:t>1237.67</w:t>
      </w:r>
      <w:r>
        <w:rPr>
          <w:rFonts w:hint="eastAsia" w:ascii="仿宋" w:hAnsi="仿宋" w:eastAsia="仿宋" w:cs="仿宋"/>
          <w:spacing w:val="20"/>
          <w:sz w:val="32"/>
          <w:szCs w:val="32"/>
        </w:rPr>
        <w:t xml:space="preserve"> </w:t>
      </w:r>
      <w:r>
        <w:rPr>
          <w:rFonts w:hint="eastAsia" w:ascii="仿宋" w:hAnsi="仿宋" w:eastAsia="仿宋" w:cs="仿宋"/>
          <w:spacing w:val="-6"/>
          <w:sz w:val="32"/>
          <w:szCs w:val="32"/>
        </w:rPr>
        <w:t>万元，占</w:t>
      </w:r>
      <w:r>
        <w:rPr>
          <w:rFonts w:hint="eastAsia" w:ascii="仿宋" w:hAnsi="仿宋" w:eastAsia="仿宋" w:cs="仿宋"/>
          <w:spacing w:val="-75"/>
          <w:sz w:val="32"/>
          <w:szCs w:val="32"/>
        </w:rPr>
        <w:t xml:space="preserve"> </w:t>
      </w:r>
      <w:r>
        <w:rPr>
          <w:rFonts w:hint="eastAsia" w:ascii="仿宋" w:hAnsi="仿宋" w:eastAsia="仿宋" w:cs="仿宋"/>
          <w:spacing w:val="-6"/>
          <w:sz w:val="32"/>
          <w:szCs w:val="32"/>
        </w:rPr>
        <w:t>41.</w:t>
      </w:r>
      <w:r>
        <w:rPr>
          <w:rFonts w:hint="eastAsia" w:ascii="仿宋" w:hAnsi="仿宋" w:eastAsia="仿宋" w:cs="仿宋"/>
          <w:spacing w:val="-42"/>
          <w:sz w:val="32"/>
          <w:szCs w:val="32"/>
        </w:rPr>
        <w:t xml:space="preserve"> </w:t>
      </w:r>
      <w:r>
        <w:rPr>
          <w:rFonts w:hint="eastAsia" w:ascii="仿宋" w:hAnsi="仿宋" w:eastAsia="仿宋" w:cs="仿宋"/>
          <w:spacing w:val="-6"/>
          <w:sz w:val="32"/>
          <w:szCs w:val="32"/>
        </w:rPr>
        <w:t>1%；项目支出 1774.76</w:t>
      </w:r>
      <w:r>
        <w:rPr>
          <w:rFonts w:hint="eastAsia" w:ascii="仿宋" w:hAnsi="仿宋" w:eastAsia="仿宋" w:cs="仿宋"/>
          <w:spacing w:val="20"/>
          <w:sz w:val="32"/>
          <w:szCs w:val="32"/>
        </w:rPr>
        <w:t xml:space="preserve"> </w:t>
      </w:r>
      <w:r>
        <w:rPr>
          <w:rFonts w:hint="eastAsia" w:ascii="仿宋" w:hAnsi="仿宋" w:eastAsia="仿宋" w:cs="仿宋"/>
          <w:spacing w:val="-6"/>
          <w:sz w:val="32"/>
          <w:szCs w:val="32"/>
        </w:rPr>
        <w:t>万元，占</w:t>
      </w:r>
      <w:r>
        <w:rPr>
          <w:rFonts w:hint="eastAsia" w:ascii="仿宋" w:hAnsi="仿宋" w:eastAsia="仿宋" w:cs="仿宋"/>
          <w:spacing w:val="-65"/>
          <w:sz w:val="32"/>
          <w:szCs w:val="32"/>
        </w:rPr>
        <w:t xml:space="preserve"> </w:t>
      </w:r>
      <w:r>
        <w:rPr>
          <w:rFonts w:hint="eastAsia" w:ascii="仿宋" w:hAnsi="仿宋" w:eastAsia="仿宋" w:cs="仿宋"/>
          <w:spacing w:val="-6"/>
          <w:sz w:val="32"/>
          <w:szCs w:val="32"/>
        </w:rPr>
        <w:t>58.9%；</w:t>
      </w:r>
      <w:r>
        <w:rPr>
          <w:rFonts w:hint="eastAsia" w:ascii="仿宋" w:hAnsi="仿宋" w:eastAsia="仿宋" w:cs="仿宋"/>
          <w:spacing w:val="-8"/>
          <w:sz w:val="32"/>
          <w:szCs w:val="32"/>
        </w:rPr>
        <w:t>经营支出</w:t>
      </w:r>
      <w:r>
        <w:rPr>
          <w:rFonts w:hint="eastAsia" w:ascii="仿宋" w:hAnsi="仿宋" w:eastAsia="仿宋" w:cs="仿宋"/>
          <w:spacing w:val="-56"/>
          <w:sz w:val="32"/>
          <w:szCs w:val="32"/>
        </w:rPr>
        <w:t xml:space="preserve"> </w:t>
      </w:r>
      <w:r>
        <w:rPr>
          <w:rFonts w:hint="eastAsia" w:ascii="仿宋" w:hAnsi="仿宋" w:eastAsia="仿宋" w:cs="仿宋"/>
          <w:spacing w:val="-8"/>
          <w:sz w:val="32"/>
          <w:szCs w:val="32"/>
        </w:rPr>
        <w:t>0万元，占</w:t>
      </w:r>
      <w:r>
        <w:rPr>
          <w:rFonts w:hint="eastAsia" w:ascii="仿宋" w:hAnsi="仿宋" w:eastAsia="仿宋" w:cs="仿宋"/>
          <w:spacing w:val="-69"/>
          <w:sz w:val="32"/>
          <w:szCs w:val="32"/>
        </w:rPr>
        <w:t xml:space="preserve"> </w:t>
      </w:r>
      <w:r>
        <w:rPr>
          <w:rFonts w:hint="eastAsia" w:ascii="仿宋" w:hAnsi="仿宋" w:eastAsia="仿宋" w:cs="仿宋"/>
          <w:spacing w:val="-8"/>
          <w:sz w:val="32"/>
          <w:szCs w:val="32"/>
        </w:rPr>
        <w:t>0%；上缴上级支出</w:t>
      </w:r>
      <w:r>
        <w:rPr>
          <w:rFonts w:hint="eastAsia" w:ascii="仿宋" w:hAnsi="仿宋" w:eastAsia="仿宋" w:cs="仿宋"/>
          <w:spacing w:val="-68"/>
          <w:sz w:val="32"/>
          <w:szCs w:val="32"/>
        </w:rPr>
        <w:t xml:space="preserve"> </w:t>
      </w:r>
      <w:r>
        <w:rPr>
          <w:rFonts w:hint="eastAsia" w:ascii="仿宋" w:hAnsi="仿宋" w:eastAsia="仿宋" w:cs="仿宋"/>
          <w:spacing w:val="-8"/>
          <w:sz w:val="32"/>
          <w:szCs w:val="32"/>
        </w:rPr>
        <w:t>0万元，占</w:t>
      </w:r>
      <w:r>
        <w:rPr>
          <w:rFonts w:hint="eastAsia" w:ascii="仿宋" w:hAnsi="仿宋" w:eastAsia="仿宋" w:cs="仿宋"/>
          <w:spacing w:val="-69"/>
          <w:sz w:val="32"/>
          <w:szCs w:val="32"/>
        </w:rPr>
        <w:t xml:space="preserve"> </w:t>
      </w:r>
      <w:r>
        <w:rPr>
          <w:rFonts w:hint="eastAsia" w:ascii="仿宋" w:hAnsi="仿宋" w:eastAsia="仿宋" w:cs="仿宋"/>
          <w:spacing w:val="-8"/>
          <w:sz w:val="32"/>
          <w:szCs w:val="32"/>
        </w:rPr>
        <w:t>0%；</w:t>
      </w:r>
      <w:r>
        <w:rPr>
          <w:rFonts w:hint="eastAsia" w:ascii="仿宋" w:hAnsi="仿宋" w:eastAsia="仿宋" w:cs="仿宋"/>
          <w:spacing w:val="2"/>
          <w:sz w:val="32"/>
          <w:szCs w:val="32"/>
        </w:rPr>
        <w:t>对附属单位补助支出0万元，占</w:t>
      </w:r>
      <w:r>
        <w:rPr>
          <w:rFonts w:hint="eastAsia" w:ascii="仿宋" w:hAnsi="仿宋" w:eastAsia="仿宋" w:cs="仿宋"/>
          <w:spacing w:val="-59"/>
          <w:sz w:val="32"/>
          <w:szCs w:val="32"/>
        </w:rPr>
        <w:t xml:space="preserve"> </w:t>
      </w:r>
      <w:r>
        <w:rPr>
          <w:rFonts w:hint="eastAsia" w:ascii="仿宋" w:hAnsi="仿宋" w:eastAsia="仿宋" w:cs="仿宋"/>
          <w:spacing w:val="2"/>
          <w:sz w:val="32"/>
          <w:szCs w:val="32"/>
        </w:rPr>
        <w:t>0%。</w:t>
      </w:r>
    </w:p>
    <w:p w14:paraId="732FC53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1"/>
        <w:rPr>
          <w:rFonts w:ascii="Times New Roman" w:hAnsi="Times New Roman" w:eastAsia="黑体" w:cs="Times New Roman"/>
          <w:sz w:val="32"/>
          <w:szCs w:val="32"/>
        </w:rPr>
      </w:pPr>
      <w:r>
        <w:drawing>
          <wp:inline distT="0" distB="0" distL="114300" distR="114300">
            <wp:extent cx="5756910" cy="2657475"/>
            <wp:effectExtent l="0" t="0" r="0" b="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16"/>
                    <a:stretch>
                      <a:fillRect/>
                    </a:stretch>
                  </pic:blipFill>
                  <pic:spPr>
                    <a:xfrm>
                      <a:off x="0" y="0"/>
                      <a:ext cx="5756910" cy="2657475"/>
                    </a:xfrm>
                    <a:prstGeom prst="rect">
                      <a:avLst/>
                    </a:prstGeom>
                    <a:noFill/>
                    <a:ln>
                      <a:noFill/>
                    </a:ln>
                  </pic:spPr>
                </pic:pic>
              </a:graphicData>
            </a:graphic>
          </wp:inline>
        </w:drawing>
      </w:r>
    </w:p>
    <w:p w14:paraId="16ABEC4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ascii="Times New Roman" w:hAnsi="Times New Roman" w:eastAsia="黑体" w:cs="Times New Roman"/>
          <w:sz w:val="32"/>
          <w:szCs w:val="32"/>
        </w:rPr>
      </w:pPr>
    </w:p>
    <w:p w14:paraId="2579AE6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3DE51C1A">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73A1E71D">
      <w:pPr>
        <w:adjustRightInd w:val="0"/>
        <w:snapToGrid w:val="0"/>
        <w:spacing w:line="580" w:lineRule="exact"/>
        <w:ind w:firstLine="640" w:firstLineChars="200"/>
        <w:rPr>
          <w:rFonts w:hint="eastAsia" w:ascii="仿宋" w:hAnsi="仿宋" w:eastAsia="仿宋" w:cs="仿宋"/>
          <w:b/>
          <w:color w:val="FF0000"/>
          <w:sz w:val="32"/>
          <w:szCs w:val="32"/>
        </w:rPr>
      </w:pPr>
      <w:r>
        <w:rPr>
          <w:rFonts w:hint="eastAsia" w:ascii="仿宋" w:hAnsi="仿宋" w:eastAsia="仿宋" w:cs="仿宋"/>
          <w:sz w:val="32"/>
          <w:szCs w:val="32"/>
        </w:rPr>
        <w:t>本部门2025年度财政拨款收、支总计（含结转和结余）均为</w:t>
      </w:r>
      <w:r>
        <w:rPr>
          <w:rFonts w:hint="eastAsia" w:ascii="仿宋" w:hAnsi="仿宋" w:eastAsia="仿宋" w:cs="仿宋"/>
          <w:sz w:val="32"/>
          <w:szCs w:val="32"/>
          <w:lang w:val="en-US" w:eastAsia="zh-CN"/>
        </w:rPr>
        <w:t>3560.57</w:t>
      </w:r>
      <w:r>
        <w:rPr>
          <w:rFonts w:hint="eastAsia" w:ascii="仿宋" w:hAnsi="仿宋" w:eastAsia="仿宋" w:cs="仿宋"/>
          <w:sz w:val="32"/>
          <w:szCs w:val="32"/>
        </w:rPr>
        <w:t>万元。与2024年度相比，财政拨款收支各减少</w:t>
      </w:r>
      <w:r>
        <w:rPr>
          <w:rFonts w:hint="eastAsia" w:ascii="仿宋" w:hAnsi="仿宋" w:eastAsia="仿宋" w:cs="仿宋"/>
          <w:sz w:val="32"/>
          <w:szCs w:val="32"/>
          <w:lang w:val="en-US" w:eastAsia="zh-CN"/>
        </w:rPr>
        <w:t>193.8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5.2</w:t>
      </w:r>
      <w:r>
        <w:rPr>
          <w:rFonts w:hint="eastAsia" w:ascii="仿宋" w:hAnsi="仿宋" w:eastAsia="仿宋" w:cs="仿宋"/>
          <w:sz w:val="32"/>
          <w:szCs w:val="32"/>
        </w:rPr>
        <w:t>%，主要原因是</w:t>
      </w:r>
      <w:r>
        <w:rPr>
          <w:rFonts w:hint="eastAsia" w:ascii="仿宋" w:hAnsi="仿宋" w:eastAsia="仿宋" w:cs="仿宋"/>
          <w:sz w:val="32"/>
          <w:szCs w:val="32"/>
          <w:lang w:eastAsia="zh-CN"/>
        </w:rPr>
        <w:t>税收导致财政拨款收入减少</w:t>
      </w:r>
      <w:r>
        <w:rPr>
          <w:rFonts w:hint="eastAsia" w:ascii="仿宋" w:hAnsi="仿宋" w:eastAsia="仿宋" w:cs="仿宋"/>
          <w:sz w:val="32"/>
          <w:szCs w:val="32"/>
        </w:rPr>
        <w:t>。</w:t>
      </w:r>
    </w:p>
    <w:p w14:paraId="4CCE5F26">
      <w:pPr>
        <w:adjustRightInd w:val="0"/>
        <w:snapToGrid w:val="0"/>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本部门2025年度财政拨款本年收入</w:t>
      </w:r>
      <w:r>
        <w:rPr>
          <w:rFonts w:hint="eastAsia" w:ascii="仿宋" w:hAnsi="仿宋" w:eastAsia="仿宋" w:cs="仿宋"/>
          <w:sz w:val="32"/>
          <w:szCs w:val="32"/>
          <w:lang w:val="en-US" w:eastAsia="zh-CN"/>
        </w:rPr>
        <w:t>2912.43</w:t>
      </w:r>
      <w:r>
        <w:rPr>
          <w:rFonts w:hint="eastAsia" w:ascii="仿宋" w:hAnsi="仿宋" w:eastAsia="仿宋" w:cs="仿宋"/>
          <w:sz w:val="32"/>
          <w:szCs w:val="32"/>
        </w:rPr>
        <w:t>万元，比2024年度减少</w:t>
      </w:r>
      <w:r>
        <w:rPr>
          <w:rFonts w:hint="eastAsia" w:ascii="仿宋" w:hAnsi="仿宋" w:eastAsia="仿宋" w:cs="仿宋"/>
          <w:sz w:val="32"/>
          <w:szCs w:val="32"/>
          <w:lang w:val="en-US" w:eastAsia="zh-CN"/>
        </w:rPr>
        <w:t>173.98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5.6</w:t>
      </w:r>
      <w:r>
        <w:rPr>
          <w:rFonts w:hint="eastAsia" w:ascii="仿宋" w:hAnsi="仿宋" w:eastAsia="仿宋" w:cs="仿宋"/>
          <w:sz w:val="32"/>
          <w:szCs w:val="32"/>
        </w:rPr>
        <w:t>%，主要原因是</w:t>
      </w:r>
      <w:r>
        <w:rPr>
          <w:rFonts w:hint="eastAsia" w:ascii="仿宋" w:hAnsi="仿宋" w:eastAsia="仿宋" w:cs="仿宋"/>
          <w:sz w:val="32"/>
          <w:szCs w:val="32"/>
          <w:lang w:eastAsia="zh-CN"/>
        </w:rPr>
        <w:t>税收导致财政拨款收入减少</w:t>
      </w:r>
      <w:r>
        <w:rPr>
          <w:rFonts w:hint="eastAsia" w:ascii="仿宋" w:hAnsi="仿宋" w:eastAsia="仿宋" w:cs="仿宋"/>
          <w:sz w:val="32"/>
          <w:szCs w:val="32"/>
        </w:rPr>
        <w:t>；本年支出</w:t>
      </w:r>
      <w:r>
        <w:rPr>
          <w:rFonts w:hint="eastAsia" w:ascii="仿宋" w:hAnsi="仿宋" w:eastAsia="仿宋" w:cs="仿宋"/>
          <w:sz w:val="32"/>
          <w:szCs w:val="32"/>
          <w:lang w:val="en-US" w:eastAsia="zh-CN"/>
        </w:rPr>
        <w:t>2912.43</w:t>
      </w:r>
      <w:r>
        <w:rPr>
          <w:rFonts w:hint="eastAsia" w:ascii="仿宋" w:hAnsi="仿宋" w:eastAsia="仿宋" w:cs="仿宋"/>
          <w:sz w:val="32"/>
          <w:szCs w:val="32"/>
        </w:rPr>
        <w:t>万元，减少</w:t>
      </w:r>
      <w:r>
        <w:rPr>
          <w:rFonts w:hint="eastAsia" w:ascii="仿宋" w:hAnsi="仿宋" w:eastAsia="仿宋" w:cs="仿宋"/>
          <w:sz w:val="32"/>
          <w:szCs w:val="32"/>
          <w:lang w:val="en-US" w:eastAsia="zh-CN"/>
        </w:rPr>
        <w:t>193.8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6.2</w:t>
      </w:r>
      <w:r>
        <w:rPr>
          <w:rFonts w:hint="eastAsia" w:ascii="仿宋" w:hAnsi="仿宋" w:eastAsia="仿宋" w:cs="仿宋"/>
          <w:sz w:val="32"/>
          <w:szCs w:val="32"/>
        </w:rPr>
        <w:t>%，主要原因是</w:t>
      </w:r>
      <w:r>
        <w:rPr>
          <w:rFonts w:hint="eastAsia" w:ascii="仿宋" w:hAnsi="仿宋" w:eastAsia="仿宋" w:cs="仿宋"/>
          <w:sz w:val="32"/>
          <w:szCs w:val="32"/>
          <w:lang w:eastAsia="zh-CN"/>
        </w:rPr>
        <w:t>项目支出减少</w:t>
      </w:r>
      <w:r>
        <w:rPr>
          <w:rFonts w:hint="eastAsia" w:ascii="仿宋" w:hAnsi="仿宋" w:eastAsia="仿宋" w:cs="仿宋"/>
          <w:sz w:val="32"/>
          <w:szCs w:val="32"/>
        </w:rPr>
        <w:t>。具体情况如下：</w:t>
      </w:r>
    </w:p>
    <w:p w14:paraId="3DDF95A2">
      <w:pPr>
        <w:adjustRightInd w:val="0"/>
        <w:snapToGrid w:val="0"/>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1.一般公共预算财政拨款本年收入</w:t>
      </w:r>
      <w:r>
        <w:rPr>
          <w:rFonts w:hint="eastAsia" w:ascii="仿宋" w:hAnsi="仿宋" w:eastAsia="仿宋" w:cs="仿宋"/>
          <w:sz w:val="32"/>
          <w:szCs w:val="32"/>
          <w:lang w:val="en-US" w:eastAsia="zh-CN"/>
        </w:rPr>
        <w:t>2719.53</w:t>
      </w:r>
      <w:r>
        <w:rPr>
          <w:rFonts w:hint="eastAsia" w:ascii="仿宋" w:hAnsi="仿宋" w:eastAsia="仿宋" w:cs="仿宋"/>
          <w:sz w:val="32"/>
          <w:szCs w:val="32"/>
        </w:rPr>
        <w:t>万元，比上年减少</w:t>
      </w:r>
      <w:r>
        <w:rPr>
          <w:rFonts w:hint="eastAsia" w:ascii="仿宋" w:hAnsi="仿宋" w:eastAsia="仿宋" w:cs="仿宋"/>
          <w:sz w:val="32"/>
          <w:szCs w:val="32"/>
          <w:lang w:val="en-US" w:eastAsia="zh-CN"/>
        </w:rPr>
        <w:t>359.98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11.7</w:t>
      </w:r>
      <w:r>
        <w:rPr>
          <w:rFonts w:hint="eastAsia" w:ascii="仿宋" w:hAnsi="仿宋" w:eastAsia="仿宋" w:cs="仿宋"/>
          <w:sz w:val="32"/>
          <w:szCs w:val="32"/>
        </w:rPr>
        <w:t>%，主要原因是</w:t>
      </w:r>
      <w:r>
        <w:rPr>
          <w:rFonts w:hint="eastAsia" w:ascii="仿宋" w:hAnsi="仿宋" w:eastAsia="仿宋" w:cs="仿宋"/>
          <w:sz w:val="32"/>
          <w:szCs w:val="32"/>
          <w:lang w:eastAsia="zh-CN"/>
        </w:rPr>
        <w:t>税收导致一般公共预算财政拨款收入减少</w:t>
      </w:r>
      <w:r>
        <w:rPr>
          <w:rFonts w:hint="eastAsia" w:ascii="仿宋" w:hAnsi="仿宋" w:eastAsia="仿宋" w:cs="仿宋"/>
          <w:sz w:val="32"/>
          <w:szCs w:val="32"/>
        </w:rPr>
        <w:t>；本年支出</w:t>
      </w:r>
      <w:r>
        <w:rPr>
          <w:rFonts w:hint="eastAsia" w:ascii="仿宋" w:hAnsi="仿宋" w:eastAsia="仿宋" w:cs="仿宋"/>
          <w:sz w:val="32"/>
          <w:szCs w:val="32"/>
          <w:lang w:val="en-US" w:eastAsia="zh-CN"/>
        </w:rPr>
        <w:t>2719.53</w:t>
      </w:r>
      <w:r>
        <w:rPr>
          <w:rFonts w:hint="eastAsia" w:ascii="仿宋" w:hAnsi="仿宋" w:eastAsia="仿宋" w:cs="仿宋"/>
          <w:sz w:val="32"/>
          <w:szCs w:val="32"/>
        </w:rPr>
        <w:t>万元，比上年减少</w:t>
      </w:r>
      <w:r>
        <w:rPr>
          <w:rFonts w:hint="eastAsia" w:ascii="仿宋" w:hAnsi="仿宋" w:eastAsia="仿宋" w:cs="仿宋"/>
          <w:sz w:val="32"/>
          <w:szCs w:val="32"/>
          <w:lang w:val="en-US" w:eastAsia="zh-CN"/>
        </w:rPr>
        <w:t>379.8</w:t>
      </w:r>
      <w:r>
        <w:rPr>
          <w:rFonts w:hint="eastAsia" w:ascii="仿宋" w:hAnsi="仿宋" w:eastAsia="仿宋" w:cs="仿宋"/>
          <w:sz w:val="32"/>
          <w:szCs w:val="32"/>
        </w:rPr>
        <w:t>万元，降低</w:t>
      </w:r>
      <w:r>
        <w:rPr>
          <w:rFonts w:hint="eastAsia" w:ascii="仿宋" w:hAnsi="仿宋" w:eastAsia="仿宋" w:cs="仿宋"/>
          <w:sz w:val="32"/>
          <w:szCs w:val="32"/>
          <w:lang w:val="en-US" w:eastAsia="zh-CN"/>
        </w:rPr>
        <w:t>12.3</w:t>
      </w:r>
      <w:r>
        <w:rPr>
          <w:rFonts w:hint="eastAsia" w:ascii="仿宋" w:hAnsi="仿宋" w:eastAsia="仿宋" w:cs="仿宋"/>
          <w:sz w:val="32"/>
          <w:szCs w:val="32"/>
        </w:rPr>
        <w:t>%，主要原因是</w:t>
      </w:r>
      <w:r>
        <w:rPr>
          <w:rFonts w:hint="eastAsia" w:ascii="仿宋" w:hAnsi="仿宋" w:eastAsia="仿宋" w:cs="仿宋"/>
          <w:sz w:val="32"/>
          <w:szCs w:val="32"/>
          <w:lang w:eastAsia="zh-CN"/>
        </w:rPr>
        <w:t>项目支出减少</w:t>
      </w:r>
      <w:r>
        <w:rPr>
          <w:rFonts w:hint="eastAsia" w:ascii="仿宋" w:hAnsi="仿宋" w:eastAsia="仿宋" w:cs="仿宋"/>
          <w:sz w:val="32"/>
          <w:szCs w:val="32"/>
        </w:rPr>
        <w:t>。</w:t>
      </w:r>
    </w:p>
    <w:p w14:paraId="79252EE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2.政府性基金预算财政拨款本年收入</w:t>
      </w:r>
      <w:r>
        <w:rPr>
          <w:rFonts w:hint="eastAsia" w:ascii="仿宋" w:hAnsi="仿宋" w:eastAsia="仿宋" w:cs="仿宋"/>
          <w:spacing w:val="-28"/>
          <w:sz w:val="32"/>
          <w:szCs w:val="32"/>
        </w:rPr>
        <w:t xml:space="preserve"> </w:t>
      </w:r>
      <w:r>
        <w:rPr>
          <w:rFonts w:hint="eastAsia" w:ascii="仿宋" w:hAnsi="仿宋" w:eastAsia="仿宋" w:cs="仿宋"/>
          <w:spacing w:val="-4"/>
          <w:sz w:val="32"/>
          <w:szCs w:val="32"/>
        </w:rPr>
        <w:t>192.9万元，比上年增加</w:t>
      </w:r>
      <w:r>
        <w:rPr>
          <w:rFonts w:hint="eastAsia" w:ascii="仿宋" w:hAnsi="仿宋" w:eastAsia="仿宋" w:cs="仿宋"/>
          <w:spacing w:val="-26"/>
          <w:sz w:val="32"/>
          <w:szCs w:val="32"/>
        </w:rPr>
        <w:t xml:space="preserve"> </w:t>
      </w:r>
      <w:r>
        <w:rPr>
          <w:rFonts w:hint="eastAsia" w:ascii="仿宋" w:hAnsi="仿宋" w:eastAsia="仿宋" w:cs="仿宋"/>
          <w:spacing w:val="-4"/>
          <w:sz w:val="32"/>
          <w:szCs w:val="32"/>
        </w:rPr>
        <w:t>186万元，增长</w:t>
      </w:r>
      <w:r>
        <w:rPr>
          <w:rFonts w:hint="eastAsia" w:ascii="仿宋" w:hAnsi="仿宋" w:eastAsia="仿宋" w:cs="仿宋"/>
          <w:spacing w:val="-74"/>
          <w:sz w:val="32"/>
          <w:szCs w:val="32"/>
        </w:rPr>
        <w:t xml:space="preserve"> </w:t>
      </w:r>
      <w:r>
        <w:rPr>
          <w:rFonts w:hint="eastAsia" w:ascii="仿宋" w:hAnsi="仿宋" w:eastAsia="仿宋" w:cs="仿宋"/>
          <w:spacing w:val="-4"/>
          <w:sz w:val="32"/>
          <w:szCs w:val="32"/>
        </w:rPr>
        <w:t>2695.7%，主要原因是</w:t>
      </w:r>
      <w:r>
        <w:rPr>
          <w:rFonts w:hint="eastAsia" w:ascii="仿宋" w:hAnsi="仿宋" w:eastAsia="仿宋" w:cs="仿宋"/>
          <w:spacing w:val="-4"/>
          <w:sz w:val="32"/>
          <w:szCs w:val="32"/>
          <w:lang w:val="en-US" w:eastAsia="zh-CN"/>
        </w:rPr>
        <w:t>2025年度申请新寨便民广场基础设施建设基金项目、630台账基金项目</w:t>
      </w:r>
      <w:r>
        <w:rPr>
          <w:rFonts w:hint="eastAsia" w:ascii="仿宋" w:hAnsi="仿宋" w:eastAsia="仿宋" w:cs="仿宋"/>
          <w:spacing w:val="-4"/>
          <w:sz w:val="32"/>
          <w:szCs w:val="32"/>
        </w:rPr>
        <w:t>；本年支出</w:t>
      </w:r>
      <w:r>
        <w:rPr>
          <w:rFonts w:hint="eastAsia" w:ascii="仿宋" w:hAnsi="仿宋" w:eastAsia="仿宋" w:cs="仿宋"/>
          <w:spacing w:val="-42"/>
          <w:sz w:val="32"/>
          <w:szCs w:val="32"/>
        </w:rPr>
        <w:t xml:space="preserve"> </w:t>
      </w:r>
      <w:r>
        <w:rPr>
          <w:rFonts w:hint="eastAsia" w:ascii="仿宋" w:hAnsi="仿宋" w:eastAsia="仿宋" w:cs="仿宋"/>
          <w:spacing w:val="-4"/>
          <w:sz w:val="32"/>
          <w:szCs w:val="32"/>
        </w:rPr>
        <w:t>192.90</w:t>
      </w:r>
      <w:r>
        <w:rPr>
          <w:rFonts w:hint="eastAsia" w:ascii="仿宋" w:hAnsi="仿宋" w:eastAsia="仿宋" w:cs="仿宋"/>
          <w:spacing w:val="20"/>
          <w:sz w:val="32"/>
          <w:szCs w:val="32"/>
        </w:rPr>
        <w:t xml:space="preserve"> </w:t>
      </w:r>
      <w:r>
        <w:rPr>
          <w:rFonts w:hint="eastAsia" w:ascii="仿宋" w:hAnsi="仿宋" w:eastAsia="仿宋" w:cs="仿宋"/>
          <w:spacing w:val="-4"/>
          <w:sz w:val="32"/>
          <w:szCs w:val="32"/>
        </w:rPr>
        <w:t>万元，比上年增加</w:t>
      </w:r>
      <w:r>
        <w:rPr>
          <w:rFonts w:hint="eastAsia" w:ascii="仿宋" w:hAnsi="仿宋" w:eastAsia="仿宋" w:cs="仿宋"/>
          <w:spacing w:val="-29"/>
          <w:sz w:val="32"/>
          <w:szCs w:val="32"/>
        </w:rPr>
        <w:t xml:space="preserve"> </w:t>
      </w:r>
      <w:r>
        <w:rPr>
          <w:rFonts w:hint="eastAsia" w:ascii="仿宋" w:hAnsi="仿宋" w:eastAsia="仿宋" w:cs="仿宋"/>
          <w:spacing w:val="-4"/>
          <w:sz w:val="32"/>
          <w:szCs w:val="32"/>
        </w:rPr>
        <w:t>186.00</w:t>
      </w:r>
      <w:r>
        <w:rPr>
          <w:rFonts w:hint="eastAsia" w:ascii="仿宋" w:hAnsi="仿宋" w:eastAsia="仿宋" w:cs="仿宋"/>
          <w:spacing w:val="21"/>
          <w:sz w:val="32"/>
          <w:szCs w:val="32"/>
        </w:rPr>
        <w:t xml:space="preserve"> </w:t>
      </w:r>
      <w:r>
        <w:rPr>
          <w:rFonts w:hint="eastAsia" w:ascii="仿宋" w:hAnsi="仿宋" w:eastAsia="仿宋" w:cs="仿宋"/>
          <w:spacing w:val="-4"/>
          <w:sz w:val="32"/>
          <w:szCs w:val="32"/>
        </w:rPr>
        <w:t>万元，增长</w:t>
      </w:r>
      <w:r>
        <w:rPr>
          <w:rFonts w:hint="eastAsia" w:ascii="仿宋" w:hAnsi="仿宋" w:eastAsia="仿宋" w:cs="仿宋"/>
          <w:spacing w:val="-74"/>
          <w:sz w:val="32"/>
          <w:szCs w:val="32"/>
        </w:rPr>
        <w:t xml:space="preserve"> </w:t>
      </w:r>
      <w:r>
        <w:rPr>
          <w:rFonts w:hint="eastAsia" w:ascii="仿宋" w:hAnsi="仿宋" w:eastAsia="仿宋" w:cs="仿宋"/>
          <w:spacing w:val="-4"/>
          <w:sz w:val="32"/>
          <w:szCs w:val="32"/>
        </w:rPr>
        <w:t>2695.7%，主要原因是</w:t>
      </w:r>
      <w:r>
        <w:rPr>
          <w:rFonts w:hint="eastAsia" w:ascii="仿宋" w:hAnsi="仿宋" w:eastAsia="仿宋" w:cs="仿宋"/>
          <w:spacing w:val="-4"/>
          <w:sz w:val="32"/>
          <w:szCs w:val="32"/>
          <w:lang w:val="en-US" w:eastAsia="zh-CN"/>
        </w:rPr>
        <w:t>2025年度新寨便民广场基础设施建设基金项目、630台账基金项目等支出增多</w:t>
      </w:r>
      <w:r>
        <w:rPr>
          <w:rFonts w:hint="eastAsia" w:ascii="仿宋" w:hAnsi="仿宋" w:eastAsia="仿宋" w:cs="仿宋"/>
          <w:sz w:val="32"/>
          <w:szCs w:val="32"/>
        </w:rPr>
        <w:t>。</w:t>
      </w:r>
    </w:p>
    <w:p w14:paraId="003FCF3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3.国有资本经营预算财政拨款</w:t>
      </w:r>
      <w:r>
        <w:rPr>
          <w:rFonts w:hint="eastAsia" w:ascii="仿宋" w:hAnsi="仿宋" w:eastAsia="仿宋" w:cs="仿宋"/>
          <w:spacing w:val="-5"/>
          <w:sz w:val="32"/>
          <w:szCs w:val="32"/>
        </w:rPr>
        <w:t>本年收入</w:t>
      </w:r>
      <w:r>
        <w:rPr>
          <w:rFonts w:hint="eastAsia" w:ascii="仿宋" w:hAnsi="仿宋" w:eastAsia="仿宋" w:cs="仿宋"/>
          <w:spacing w:val="-68"/>
          <w:sz w:val="32"/>
          <w:szCs w:val="32"/>
        </w:rPr>
        <w:t xml:space="preserve"> </w:t>
      </w:r>
      <w:r>
        <w:rPr>
          <w:rFonts w:hint="eastAsia" w:ascii="仿宋" w:hAnsi="仿宋" w:eastAsia="仿宋" w:cs="仿宋"/>
          <w:spacing w:val="-5"/>
          <w:sz w:val="32"/>
          <w:szCs w:val="32"/>
        </w:rPr>
        <w:t>0</w:t>
      </w:r>
      <w:r>
        <w:rPr>
          <w:rFonts w:hint="eastAsia" w:ascii="仿宋" w:hAnsi="仿宋" w:eastAsia="仿宋" w:cs="仿宋"/>
          <w:spacing w:val="20"/>
          <w:w w:val="101"/>
          <w:sz w:val="32"/>
          <w:szCs w:val="32"/>
        </w:rPr>
        <w:t xml:space="preserve"> </w:t>
      </w:r>
      <w:r>
        <w:rPr>
          <w:rFonts w:hint="eastAsia" w:ascii="仿宋" w:hAnsi="仿宋" w:eastAsia="仿宋" w:cs="仿宋"/>
          <w:spacing w:val="-5"/>
          <w:sz w:val="32"/>
          <w:szCs w:val="32"/>
        </w:rPr>
        <w:t>万元，比上年增</w:t>
      </w:r>
      <w:r>
        <w:rPr>
          <w:rFonts w:hint="eastAsia" w:ascii="仿宋" w:hAnsi="仿宋" w:eastAsia="仿宋" w:cs="仿宋"/>
          <w:spacing w:val="1"/>
          <w:sz w:val="32"/>
          <w:szCs w:val="32"/>
        </w:rPr>
        <w:t>加</w:t>
      </w:r>
      <w:r>
        <w:rPr>
          <w:rFonts w:hint="eastAsia" w:ascii="仿宋" w:hAnsi="仿宋" w:eastAsia="仿宋" w:cs="仿宋"/>
          <w:spacing w:val="-62"/>
          <w:sz w:val="32"/>
          <w:szCs w:val="32"/>
        </w:rPr>
        <w:t xml:space="preserve"> </w:t>
      </w:r>
      <w:r>
        <w:rPr>
          <w:rFonts w:hint="eastAsia" w:ascii="仿宋" w:hAnsi="仿宋" w:eastAsia="仿宋" w:cs="仿宋"/>
          <w:spacing w:val="1"/>
          <w:sz w:val="32"/>
          <w:szCs w:val="32"/>
        </w:rPr>
        <w:t>0万元，增长</w:t>
      </w:r>
      <w:r>
        <w:rPr>
          <w:rFonts w:hint="eastAsia" w:ascii="仿宋" w:hAnsi="仿宋" w:eastAsia="仿宋" w:cs="仿宋"/>
          <w:spacing w:val="-68"/>
          <w:sz w:val="32"/>
          <w:szCs w:val="32"/>
        </w:rPr>
        <w:t xml:space="preserve"> </w:t>
      </w:r>
      <w:r>
        <w:rPr>
          <w:rFonts w:hint="eastAsia" w:ascii="仿宋" w:hAnsi="仿宋" w:eastAsia="仿宋" w:cs="仿宋"/>
          <w:spacing w:val="1"/>
          <w:sz w:val="32"/>
          <w:szCs w:val="32"/>
        </w:rPr>
        <w:t>0%；本年支出0万元，比</w:t>
      </w:r>
      <w:r>
        <w:rPr>
          <w:rFonts w:hint="eastAsia" w:ascii="仿宋" w:hAnsi="仿宋" w:eastAsia="仿宋" w:cs="仿宋"/>
          <w:spacing w:val="-4"/>
          <w:sz w:val="32"/>
          <w:szCs w:val="32"/>
        </w:rPr>
        <w:t>上年增加</w:t>
      </w:r>
      <w:r>
        <w:rPr>
          <w:rFonts w:hint="eastAsia" w:ascii="仿宋" w:hAnsi="仿宋" w:eastAsia="仿宋" w:cs="仿宋"/>
          <w:spacing w:val="-65"/>
          <w:sz w:val="32"/>
          <w:szCs w:val="32"/>
        </w:rPr>
        <w:t xml:space="preserve"> </w:t>
      </w:r>
      <w:r>
        <w:rPr>
          <w:rFonts w:hint="eastAsia" w:ascii="仿宋" w:hAnsi="仿宋" w:eastAsia="仿宋" w:cs="仿宋"/>
          <w:spacing w:val="-4"/>
          <w:sz w:val="32"/>
          <w:szCs w:val="32"/>
        </w:rPr>
        <w:t>0万元，增长</w:t>
      </w:r>
      <w:r>
        <w:rPr>
          <w:rFonts w:hint="eastAsia" w:ascii="仿宋" w:hAnsi="仿宋" w:eastAsia="仿宋" w:cs="仿宋"/>
          <w:spacing w:val="-69"/>
          <w:sz w:val="32"/>
          <w:szCs w:val="32"/>
        </w:rPr>
        <w:t xml:space="preserve"> </w:t>
      </w:r>
      <w:r>
        <w:rPr>
          <w:rFonts w:hint="eastAsia" w:ascii="仿宋" w:hAnsi="仿宋" w:eastAsia="仿宋" w:cs="仿宋"/>
          <w:spacing w:val="-4"/>
          <w:sz w:val="32"/>
          <w:szCs w:val="32"/>
        </w:rPr>
        <w:t>0%，主要原因是</w:t>
      </w:r>
      <w:r>
        <w:rPr>
          <w:rFonts w:hint="eastAsia" w:ascii="仿宋" w:hAnsi="仿宋" w:eastAsia="仿宋" w:cs="仿宋"/>
          <w:spacing w:val="-4"/>
          <w:sz w:val="32"/>
          <w:szCs w:val="32"/>
          <w:lang w:val="en-US" w:eastAsia="zh-CN"/>
        </w:rPr>
        <w:t>2024年度、2025年度均无国有资本经营预算收支</w:t>
      </w:r>
      <w:r>
        <w:rPr>
          <w:rFonts w:hint="eastAsia" w:ascii="仿宋" w:hAnsi="仿宋" w:eastAsia="仿宋" w:cs="仿宋"/>
          <w:sz w:val="32"/>
          <w:szCs w:val="32"/>
        </w:rPr>
        <w:t>。</w:t>
      </w:r>
    </w:p>
    <w:p w14:paraId="2E51149B">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textAlignment w:val="auto"/>
        <w:rPr>
          <w:rFonts w:hint="eastAsia" w:ascii="仿宋" w:hAnsi="仿宋" w:eastAsia="仿宋" w:cs="仿宋"/>
          <w:sz w:val="32"/>
          <w:szCs w:val="32"/>
        </w:rPr>
      </w:pPr>
    </w:p>
    <w:p w14:paraId="3AC6AEDC">
      <w:pPr>
        <w:keepNext w:val="0"/>
        <w:keepLines w:val="0"/>
        <w:pageBreakBefore w:val="0"/>
        <w:widowControl w:val="0"/>
        <w:kinsoku/>
        <w:wordWrap/>
        <w:overflowPunct/>
        <w:topLinePunct w:val="0"/>
        <w:autoSpaceDE/>
        <w:autoSpaceDN/>
        <w:bidi w:val="0"/>
        <w:snapToGrid w:val="0"/>
        <w:spacing w:line="240" w:lineRule="auto"/>
        <w:ind w:firstLine="420" w:firstLineChars="200"/>
        <w:textAlignment w:val="auto"/>
        <w:rPr>
          <w:rFonts w:ascii="Times New Roman" w:hAnsi="Times New Roman" w:eastAsia="仿宋_GB2312" w:cs="Times New Roman"/>
          <w:b/>
          <w:bCs/>
          <w:sz w:val="32"/>
          <w:szCs w:val="32"/>
        </w:rPr>
      </w:pPr>
      <w:r>
        <w:drawing>
          <wp:inline distT="0" distB="0" distL="114300" distR="114300">
            <wp:extent cx="5756910" cy="2866390"/>
            <wp:effectExtent l="0" t="0" r="0" b="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7"/>
                    <a:stretch>
                      <a:fillRect/>
                    </a:stretch>
                  </pic:blipFill>
                  <pic:spPr>
                    <a:xfrm>
                      <a:off x="0" y="0"/>
                      <a:ext cx="5756910" cy="2866390"/>
                    </a:xfrm>
                    <a:prstGeom prst="rect">
                      <a:avLst/>
                    </a:prstGeom>
                    <a:noFill/>
                    <a:ln>
                      <a:noFill/>
                    </a:ln>
                  </pic:spPr>
                </pic:pic>
              </a:graphicData>
            </a:graphic>
          </wp:inline>
        </w:drawing>
      </w:r>
      <w:r>
        <w:rPr>
          <w:rFonts w:ascii="Times New Roman" w:hAnsi="Times New Roman" w:eastAsia="楷体_GB2312" w:cs="Times New Roman"/>
          <w:b/>
          <w:bCs/>
          <w:sz w:val="32"/>
          <w:szCs w:val="32"/>
        </w:rPr>
        <w:t>（二）财政拨款收支与年初预算数对比情况</w:t>
      </w:r>
    </w:p>
    <w:p w14:paraId="415B1EDC">
      <w:pPr>
        <w:adjustRightInd w:val="0"/>
        <w:snapToGrid w:val="0"/>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本部门2025年度财政拨款本年收入</w:t>
      </w:r>
      <w:r>
        <w:rPr>
          <w:rFonts w:hint="eastAsia" w:ascii="仿宋" w:hAnsi="仿宋" w:eastAsia="仿宋" w:cs="仿宋"/>
          <w:sz w:val="32"/>
          <w:szCs w:val="32"/>
          <w:lang w:val="en-US" w:eastAsia="zh-CN"/>
        </w:rPr>
        <w:t>2912.43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77.1</w:t>
      </w:r>
      <w:r>
        <w:rPr>
          <w:rFonts w:hint="eastAsia" w:ascii="仿宋" w:hAnsi="仿宋" w:eastAsia="仿宋" w:cs="仿宋"/>
          <w:sz w:val="32"/>
          <w:szCs w:val="32"/>
        </w:rPr>
        <w:t>%，比年初预算减少</w:t>
      </w:r>
      <w:r>
        <w:rPr>
          <w:rFonts w:hint="eastAsia" w:ascii="仿宋" w:hAnsi="仿宋" w:eastAsia="仿宋" w:cs="仿宋"/>
          <w:sz w:val="32"/>
          <w:szCs w:val="32"/>
          <w:lang w:val="en-US" w:eastAsia="zh-CN"/>
        </w:rPr>
        <w:t>864.49</w:t>
      </w:r>
      <w:r>
        <w:rPr>
          <w:rFonts w:hint="eastAsia" w:ascii="仿宋" w:hAnsi="仿宋" w:eastAsia="仿宋" w:cs="仿宋"/>
          <w:sz w:val="32"/>
          <w:szCs w:val="32"/>
        </w:rPr>
        <w:t>万元，决算数小于预算数主要原因是</w:t>
      </w:r>
      <w:r>
        <w:rPr>
          <w:rFonts w:hint="eastAsia" w:ascii="仿宋" w:hAnsi="仿宋" w:eastAsia="仿宋" w:cs="仿宋"/>
          <w:sz w:val="32"/>
          <w:szCs w:val="32"/>
          <w:lang w:eastAsia="zh-CN"/>
        </w:rPr>
        <w:t>税收导致财政拨款收入减少</w:t>
      </w:r>
      <w:r>
        <w:rPr>
          <w:rFonts w:hint="eastAsia" w:ascii="仿宋" w:hAnsi="仿宋" w:eastAsia="仿宋" w:cs="仿宋"/>
          <w:sz w:val="32"/>
          <w:szCs w:val="32"/>
        </w:rPr>
        <w:t>；</w:t>
      </w:r>
      <w:r>
        <w:rPr>
          <w:rFonts w:hint="eastAsia" w:ascii="仿宋" w:hAnsi="仿宋" w:eastAsia="仿宋" w:cs="仿宋"/>
          <w:spacing w:val="-7"/>
          <w:sz w:val="32"/>
          <w:szCs w:val="32"/>
        </w:rPr>
        <w:t>本年支出</w:t>
      </w:r>
      <w:r>
        <w:rPr>
          <w:rFonts w:hint="eastAsia" w:ascii="仿宋" w:hAnsi="仿宋" w:eastAsia="仿宋" w:cs="仿宋"/>
          <w:spacing w:val="-74"/>
          <w:sz w:val="32"/>
          <w:szCs w:val="32"/>
        </w:rPr>
        <w:t xml:space="preserve"> </w:t>
      </w:r>
      <w:r>
        <w:rPr>
          <w:rFonts w:hint="eastAsia" w:ascii="仿宋" w:hAnsi="仿宋" w:eastAsia="仿宋" w:cs="仿宋"/>
          <w:spacing w:val="-7"/>
          <w:sz w:val="32"/>
          <w:szCs w:val="32"/>
        </w:rPr>
        <w:t>2912.43</w:t>
      </w:r>
      <w:r>
        <w:rPr>
          <w:rFonts w:hint="eastAsia" w:ascii="仿宋" w:hAnsi="仿宋" w:eastAsia="仿宋" w:cs="仿宋"/>
          <w:spacing w:val="21"/>
          <w:sz w:val="32"/>
          <w:szCs w:val="32"/>
        </w:rPr>
        <w:t xml:space="preserve"> </w:t>
      </w:r>
      <w:r>
        <w:rPr>
          <w:rFonts w:hint="eastAsia" w:ascii="仿宋" w:hAnsi="仿宋" w:eastAsia="仿宋" w:cs="仿宋"/>
          <w:spacing w:val="-7"/>
          <w:sz w:val="32"/>
          <w:szCs w:val="32"/>
        </w:rPr>
        <w:t>万元，完成年初预算的</w:t>
      </w:r>
      <w:r>
        <w:rPr>
          <w:rFonts w:hint="eastAsia" w:ascii="仿宋" w:hAnsi="仿宋" w:eastAsia="仿宋" w:cs="仿宋"/>
          <w:spacing w:val="-69"/>
          <w:sz w:val="32"/>
          <w:szCs w:val="32"/>
        </w:rPr>
        <w:t xml:space="preserve"> </w:t>
      </w:r>
      <w:r>
        <w:rPr>
          <w:rFonts w:hint="eastAsia" w:ascii="仿宋" w:hAnsi="仿宋" w:eastAsia="仿宋" w:cs="仿宋"/>
          <w:spacing w:val="-7"/>
          <w:sz w:val="32"/>
          <w:szCs w:val="32"/>
        </w:rPr>
        <w:t>77.</w:t>
      </w:r>
      <w:r>
        <w:rPr>
          <w:rFonts w:hint="eastAsia" w:ascii="仿宋" w:hAnsi="仿宋" w:eastAsia="仿宋" w:cs="仿宋"/>
          <w:spacing w:val="-42"/>
          <w:sz w:val="32"/>
          <w:szCs w:val="32"/>
        </w:rPr>
        <w:t xml:space="preserve"> </w:t>
      </w:r>
      <w:r>
        <w:rPr>
          <w:rFonts w:hint="eastAsia" w:ascii="仿宋" w:hAnsi="仿宋" w:eastAsia="仿宋" w:cs="仿宋"/>
          <w:spacing w:val="-7"/>
          <w:sz w:val="32"/>
          <w:szCs w:val="32"/>
        </w:rPr>
        <w:t>1%</w:t>
      </w:r>
      <w:r>
        <w:rPr>
          <w:rFonts w:hint="eastAsia" w:ascii="仿宋" w:hAnsi="仿宋" w:eastAsia="仿宋" w:cs="仿宋"/>
          <w:spacing w:val="-8"/>
          <w:sz w:val="32"/>
          <w:szCs w:val="32"/>
        </w:rPr>
        <w:t>，比</w:t>
      </w:r>
      <w:r>
        <w:rPr>
          <w:rFonts w:hint="eastAsia" w:ascii="仿宋" w:hAnsi="仿宋" w:eastAsia="仿宋" w:cs="仿宋"/>
          <w:spacing w:val="-2"/>
          <w:sz w:val="32"/>
          <w:szCs w:val="32"/>
        </w:rPr>
        <w:t>年初预算减少</w:t>
      </w:r>
      <w:r>
        <w:rPr>
          <w:rFonts w:hint="eastAsia" w:ascii="仿宋" w:hAnsi="仿宋" w:eastAsia="仿宋" w:cs="仿宋"/>
          <w:spacing w:val="-53"/>
          <w:sz w:val="32"/>
          <w:szCs w:val="32"/>
        </w:rPr>
        <w:t xml:space="preserve"> </w:t>
      </w:r>
      <w:r>
        <w:rPr>
          <w:rFonts w:hint="eastAsia" w:ascii="仿宋" w:hAnsi="仿宋" w:eastAsia="仿宋" w:cs="仿宋"/>
          <w:spacing w:val="-2"/>
          <w:sz w:val="32"/>
          <w:szCs w:val="32"/>
        </w:rPr>
        <w:t>864.49</w:t>
      </w:r>
      <w:r>
        <w:rPr>
          <w:rFonts w:hint="eastAsia" w:ascii="仿宋" w:hAnsi="仿宋" w:eastAsia="仿宋" w:cs="仿宋"/>
          <w:spacing w:val="20"/>
          <w:sz w:val="32"/>
          <w:szCs w:val="32"/>
        </w:rPr>
        <w:t xml:space="preserve"> </w:t>
      </w:r>
      <w:r>
        <w:rPr>
          <w:rFonts w:hint="eastAsia" w:ascii="仿宋" w:hAnsi="仿宋" w:eastAsia="仿宋" w:cs="仿宋"/>
          <w:spacing w:val="-2"/>
          <w:sz w:val="32"/>
          <w:szCs w:val="32"/>
        </w:rPr>
        <w:t>万元，决算数小于预算数主要原因是</w:t>
      </w:r>
      <w:r>
        <w:rPr>
          <w:rFonts w:hint="eastAsia" w:ascii="仿宋" w:hAnsi="仿宋" w:eastAsia="仿宋" w:cs="仿宋"/>
          <w:spacing w:val="-2"/>
          <w:sz w:val="32"/>
          <w:szCs w:val="32"/>
          <w:lang w:eastAsia="zh-CN"/>
        </w:rPr>
        <w:t>城乡社区支出等项目支出减少</w:t>
      </w:r>
      <w:r>
        <w:rPr>
          <w:rFonts w:hint="eastAsia" w:ascii="仿宋" w:hAnsi="仿宋" w:eastAsia="仿宋" w:cs="仿宋"/>
          <w:sz w:val="32"/>
          <w:szCs w:val="32"/>
        </w:rPr>
        <w:t>。具体情况如下：</w:t>
      </w:r>
    </w:p>
    <w:p w14:paraId="10FEEC74">
      <w:pPr>
        <w:adjustRightInd w:val="0"/>
        <w:snapToGrid w:val="0"/>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1.一般公共预算财政拨款</w:t>
      </w:r>
      <w:r>
        <w:rPr>
          <w:rFonts w:hint="eastAsia" w:ascii="仿宋" w:hAnsi="仿宋" w:eastAsia="仿宋" w:cs="仿宋"/>
          <w:spacing w:val="-3"/>
          <w:sz w:val="32"/>
          <w:szCs w:val="32"/>
        </w:rPr>
        <w:t>本年收入完成年初预算的</w:t>
      </w:r>
      <w:r>
        <w:rPr>
          <w:rFonts w:hint="eastAsia" w:ascii="仿宋" w:hAnsi="仿宋" w:eastAsia="仿宋" w:cs="仿宋"/>
          <w:spacing w:val="-59"/>
          <w:sz w:val="32"/>
          <w:szCs w:val="32"/>
        </w:rPr>
        <w:t xml:space="preserve"> </w:t>
      </w:r>
      <w:r>
        <w:rPr>
          <w:rFonts w:hint="eastAsia" w:ascii="仿宋" w:hAnsi="仿宋" w:eastAsia="仿宋" w:cs="仿宋"/>
          <w:spacing w:val="-3"/>
          <w:sz w:val="32"/>
          <w:szCs w:val="32"/>
        </w:rPr>
        <w:t>79.9%</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，比年初预算减少</w:t>
      </w:r>
      <w:r>
        <w:rPr>
          <w:rFonts w:hint="eastAsia" w:ascii="仿宋" w:hAnsi="仿宋" w:eastAsia="仿宋" w:cs="仿宋"/>
          <w:spacing w:val="-67"/>
          <w:sz w:val="32"/>
          <w:szCs w:val="32"/>
        </w:rPr>
        <w:t xml:space="preserve"> </w:t>
      </w:r>
      <w:r>
        <w:rPr>
          <w:rFonts w:hint="eastAsia" w:ascii="仿宋" w:hAnsi="仿宋" w:eastAsia="仿宋" w:cs="仿宋"/>
          <w:spacing w:val="-3"/>
          <w:sz w:val="32"/>
          <w:szCs w:val="32"/>
        </w:rPr>
        <w:t>684.29</w:t>
      </w:r>
      <w:r>
        <w:rPr>
          <w:rFonts w:hint="eastAsia" w:ascii="仿宋" w:hAnsi="仿宋" w:eastAsia="仿宋" w:cs="仿宋"/>
          <w:spacing w:val="21"/>
          <w:sz w:val="32"/>
          <w:szCs w:val="32"/>
        </w:rPr>
        <w:t xml:space="preserve"> </w:t>
      </w:r>
      <w:r>
        <w:rPr>
          <w:rFonts w:hint="eastAsia" w:ascii="仿宋" w:hAnsi="仿宋" w:eastAsia="仿宋" w:cs="仿宋"/>
          <w:spacing w:val="-3"/>
          <w:sz w:val="32"/>
          <w:szCs w:val="32"/>
        </w:rPr>
        <w:t>万元，主要原因是</w:t>
      </w:r>
      <w:r>
        <w:rPr>
          <w:rFonts w:hint="eastAsia" w:ascii="仿宋" w:hAnsi="仿宋" w:eastAsia="仿宋" w:cs="仿宋"/>
          <w:spacing w:val="-2"/>
          <w:sz w:val="32"/>
          <w:szCs w:val="32"/>
          <w:lang w:eastAsia="zh-CN"/>
        </w:rPr>
        <w:t>税收导致一般公共预算财政拨款收入减少</w:t>
      </w:r>
      <w:r>
        <w:rPr>
          <w:rFonts w:hint="eastAsia" w:ascii="仿宋" w:hAnsi="仿宋" w:eastAsia="仿宋" w:cs="仿宋"/>
          <w:spacing w:val="-3"/>
          <w:sz w:val="32"/>
          <w:szCs w:val="32"/>
        </w:rPr>
        <w:t>；支出完成年初预</w:t>
      </w:r>
      <w:r>
        <w:rPr>
          <w:rFonts w:hint="eastAsia" w:ascii="仿宋" w:hAnsi="仿宋" w:eastAsia="仿宋" w:cs="仿宋"/>
          <w:spacing w:val="-4"/>
          <w:sz w:val="32"/>
          <w:szCs w:val="32"/>
        </w:rPr>
        <w:t>算的79.9%，比年初预算减少</w:t>
      </w:r>
      <w:r>
        <w:rPr>
          <w:rFonts w:hint="eastAsia" w:ascii="仿宋" w:hAnsi="仿宋" w:eastAsia="仿宋" w:cs="仿宋"/>
          <w:spacing w:val="-39"/>
          <w:sz w:val="32"/>
          <w:szCs w:val="32"/>
        </w:rPr>
        <w:t xml:space="preserve"> </w:t>
      </w:r>
      <w:r>
        <w:rPr>
          <w:rFonts w:hint="eastAsia" w:ascii="仿宋" w:hAnsi="仿宋" w:eastAsia="仿宋" w:cs="仿宋"/>
          <w:spacing w:val="-4"/>
          <w:sz w:val="32"/>
          <w:szCs w:val="32"/>
        </w:rPr>
        <w:t>684.29</w:t>
      </w:r>
      <w:r>
        <w:rPr>
          <w:rFonts w:hint="eastAsia" w:ascii="仿宋" w:hAnsi="仿宋" w:eastAsia="仿宋" w:cs="仿宋"/>
          <w:spacing w:val="21"/>
          <w:sz w:val="32"/>
          <w:szCs w:val="32"/>
        </w:rPr>
        <w:t xml:space="preserve"> </w:t>
      </w:r>
      <w:r>
        <w:rPr>
          <w:rFonts w:hint="eastAsia" w:ascii="仿宋" w:hAnsi="仿宋" w:eastAsia="仿宋" w:cs="仿宋"/>
          <w:spacing w:val="-4"/>
          <w:sz w:val="32"/>
          <w:szCs w:val="32"/>
        </w:rPr>
        <w:t>万元，主要原因</w:t>
      </w:r>
      <w:r>
        <w:rPr>
          <w:rFonts w:hint="eastAsia" w:ascii="仿宋" w:hAnsi="仿宋" w:eastAsia="仿宋" w:cs="仿宋"/>
          <w:spacing w:val="-5"/>
          <w:sz w:val="32"/>
          <w:szCs w:val="32"/>
        </w:rPr>
        <w:t>是</w:t>
      </w:r>
      <w:r>
        <w:rPr>
          <w:rFonts w:hint="eastAsia" w:ascii="仿宋" w:hAnsi="仿宋" w:eastAsia="仿宋" w:cs="仿宋"/>
          <w:spacing w:val="-2"/>
          <w:sz w:val="32"/>
          <w:szCs w:val="32"/>
          <w:lang w:eastAsia="zh-CN"/>
        </w:rPr>
        <w:t>城乡社区支出等项目支出减少</w:t>
      </w:r>
      <w:r>
        <w:rPr>
          <w:rFonts w:hint="eastAsia" w:ascii="仿宋" w:hAnsi="仿宋" w:eastAsia="仿宋" w:cs="仿宋"/>
          <w:sz w:val="32"/>
          <w:szCs w:val="32"/>
        </w:rPr>
        <w:t>。</w:t>
      </w:r>
    </w:p>
    <w:p w14:paraId="6E44A895">
      <w:pPr>
        <w:keepNext w:val="0"/>
        <w:keepLines w:val="0"/>
        <w:pageBreakBefore w:val="0"/>
        <w:widowControl/>
        <w:kinsoku w:val="0"/>
        <w:wordWrap/>
        <w:overflowPunct/>
        <w:topLinePunct w:val="0"/>
        <w:autoSpaceDE w:val="0"/>
        <w:autoSpaceDN w:val="0"/>
        <w:bidi w:val="0"/>
        <w:adjustRightInd w:val="0"/>
        <w:snapToGrid w:val="0"/>
        <w:spacing w:before="1" w:line="580" w:lineRule="exact"/>
        <w:ind w:left="635"/>
        <w:textAlignment w:val="baseline"/>
        <w:rPr>
          <w:rFonts w:hint="eastAsia" w:ascii="仿宋" w:hAnsi="仿宋" w:eastAsia="仿宋" w:cs="仿宋"/>
          <w:spacing w:val="-7"/>
          <w:sz w:val="32"/>
          <w:szCs w:val="32"/>
          <w:lang w:val="en-US" w:eastAsia="zh-CN"/>
        </w:rPr>
      </w:pPr>
      <w:r>
        <w:rPr>
          <w:rFonts w:hint="eastAsia" w:ascii="仿宋" w:hAnsi="仿宋" w:eastAsia="仿宋" w:cs="仿宋"/>
          <w:sz w:val="32"/>
          <w:szCs w:val="32"/>
        </w:rPr>
        <w:t>2.政府性基金预算财政拨款</w:t>
      </w:r>
      <w:r>
        <w:rPr>
          <w:rFonts w:hint="eastAsia" w:ascii="仿宋" w:hAnsi="仿宋" w:eastAsia="仿宋" w:cs="仿宋"/>
          <w:spacing w:val="-1"/>
          <w:sz w:val="32"/>
          <w:szCs w:val="32"/>
        </w:rPr>
        <w:t>本年收入完成年初预算的</w:t>
      </w:r>
      <w:r>
        <w:rPr>
          <w:rFonts w:hint="eastAsia" w:ascii="仿宋" w:hAnsi="仿宋" w:eastAsia="仿宋" w:cs="仿宋"/>
          <w:spacing w:val="-7"/>
          <w:sz w:val="32"/>
          <w:szCs w:val="32"/>
        </w:rPr>
        <w:t>51.7</w:t>
      </w:r>
      <w:r>
        <w:rPr>
          <w:rFonts w:hint="eastAsia" w:ascii="仿宋" w:hAnsi="仿宋" w:eastAsia="仿宋" w:cs="仿宋"/>
          <w:spacing w:val="-7"/>
          <w:sz w:val="32"/>
          <w:szCs w:val="32"/>
          <w:lang w:val="en-US" w:eastAsia="zh-CN"/>
        </w:rPr>
        <w:t>%，</w:t>
      </w:r>
    </w:p>
    <w:p w14:paraId="6831D2E5">
      <w:pPr>
        <w:keepNext w:val="0"/>
        <w:keepLines w:val="0"/>
        <w:pageBreakBefore w:val="0"/>
        <w:wordWrap/>
        <w:overflowPunct/>
        <w:topLinePunct w:val="0"/>
        <w:bidi w:val="0"/>
        <w:adjustRightInd w:val="0"/>
        <w:snapToGrid w:val="0"/>
        <w:spacing w:line="580" w:lineRule="exact"/>
        <w:rPr>
          <w:rFonts w:hint="eastAsia" w:ascii="仿宋" w:hAnsi="仿宋" w:eastAsia="仿宋" w:cs="仿宋"/>
          <w:sz w:val="32"/>
          <w:szCs w:val="32"/>
        </w:rPr>
      </w:pPr>
      <w:r>
        <w:rPr>
          <w:rFonts w:hint="eastAsia" w:ascii="仿宋" w:hAnsi="仿宋" w:eastAsia="仿宋" w:cs="仿宋"/>
          <w:spacing w:val="-7"/>
          <w:sz w:val="32"/>
          <w:szCs w:val="32"/>
        </w:rPr>
        <w:t>比年初预算减少</w:t>
      </w:r>
      <w:r>
        <w:rPr>
          <w:rFonts w:hint="eastAsia" w:ascii="仿宋" w:hAnsi="仿宋" w:eastAsia="仿宋" w:cs="仿宋"/>
          <w:spacing w:val="-34"/>
          <w:sz w:val="32"/>
          <w:szCs w:val="32"/>
        </w:rPr>
        <w:t xml:space="preserve"> </w:t>
      </w:r>
      <w:r>
        <w:rPr>
          <w:rFonts w:hint="eastAsia" w:ascii="仿宋" w:hAnsi="仿宋" w:eastAsia="仿宋" w:cs="仿宋"/>
          <w:spacing w:val="-7"/>
          <w:sz w:val="32"/>
          <w:szCs w:val="32"/>
        </w:rPr>
        <w:t>180.2万元，主要原因是</w:t>
      </w:r>
      <w:r>
        <w:rPr>
          <w:rFonts w:hint="eastAsia" w:ascii="仿宋" w:hAnsi="仿宋" w:eastAsia="仿宋" w:cs="仿宋"/>
          <w:spacing w:val="-6"/>
          <w:sz w:val="32"/>
          <w:szCs w:val="32"/>
          <w:lang w:eastAsia="zh-CN"/>
        </w:rPr>
        <w:t>新寨便民广场、牛山西环等基金项目收入减少</w:t>
      </w:r>
      <w:r>
        <w:rPr>
          <w:rFonts w:hint="eastAsia" w:ascii="仿宋" w:hAnsi="仿宋" w:eastAsia="仿宋" w:cs="仿宋"/>
          <w:spacing w:val="-7"/>
          <w:sz w:val="32"/>
          <w:szCs w:val="32"/>
        </w:rPr>
        <w:t>；支出完成年初</w:t>
      </w:r>
      <w:r>
        <w:rPr>
          <w:rFonts w:hint="eastAsia" w:ascii="仿宋" w:hAnsi="仿宋" w:eastAsia="仿宋" w:cs="仿宋"/>
          <w:spacing w:val="-5"/>
          <w:sz w:val="32"/>
          <w:szCs w:val="32"/>
        </w:rPr>
        <w:t>预算的</w:t>
      </w:r>
      <w:r>
        <w:rPr>
          <w:rFonts w:hint="eastAsia" w:ascii="仿宋" w:hAnsi="仿宋" w:eastAsia="仿宋" w:cs="仿宋"/>
          <w:spacing w:val="-65"/>
          <w:sz w:val="32"/>
          <w:szCs w:val="32"/>
        </w:rPr>
        <w:t xml:space="preserve"> </w:t>
      </w:r>
      <w:r>
        <w:rPr>
          <w:rFonts w:hint="eastAsia" w:ascii="仿宋" w:hAnsi="仿宋" w:eastAsia="仿宋" w:cs="仿宋"/>
          <w:spacing w:val="-5"/>
          <w:sz w:val="32"/>
          <w:szCs w:val="32"/>
        </w:rPr>
        <w:t>51.7%，比年初预算减少 180.</w:t>
      </w:r>
      <w:r>
        <w:rPr>
          <w:rFonts w:hint="eastAsia" w:ascii="仿宋" w:hAnsi="仿宋" w:eastAsia="仿宋" w:cs="仿宋"/>
          <w:spacing w:val="-6"/>
          <w:sz w:val="32"/>
          <w:szCs w:val="32"/>
        </w:rPr>
        <w:t>20</w:t>
      </w:r>
      <w:r>
        <w:rPr>
          <w:rFonts w:hint="eastAsia" w:ascii="仿宋" w:hAnsi="仿宋" w:eastAsia="仿宋" w:cs="仿宋"/>
          <w:spacing w:val="20"/>
          <w:w w:val="101"/>
          <w:sz w:val="32"/>
          <w:szCs w:val="32"/>
        </w:rPr>
        <w:t xml:space="preserve"> </w:t>
      </w:r>
      <w:r>
        <w:rPr>
          <w:rFonts w:hint="eastAsia" w:ascii="仿宋" w:hAnsi="仿宋" w:eastAsia="仿宋" w:cs="仿宋"/>
          <w:spacing w:val="-6"/>
          <w:sz w:val="32"/>
          <w:szCs w:val="32"/>
        </w:rPr>
        <w:t>万元，主要原因是</w:t>
      </w:r>
      <w:r>
        <w:rPr>
          <w:rFonts w:hint="eastAsia" w:ascii="仿宋" w:hAnsi="仿宋" w:eastAsia="仿宋" w:cs="仿宋"/>
          <w:spacing w:val="-6"/>
          <w:sz w:val="32"/>
          <w:szCs w:val="32"/>
          <w:lang w:eastAsia="zh-CN"/>
        </w:rPr>
        <w:t>新寨便民广场、牛山西环等基金项目支出减少</w:t>
      </w:r>
      <w:r>
        <w:rPr>
          <w:rFonts w:hint="eastAsia" w:ascii="仿宋" w:hAnsi="仿宋" w:eastAsia="仿宋" w:cs="仿宋"/>
          <w:sz w:val="32"/>
          <w:szCs w:val="32"/>
        </w:rPr>
        <w:t>。</w:t>
      </w:r>
    </w:p>
    <w:p w14:paraId="4BF15A24">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80" w:lineRule="exact"/>
        <w:ind w:left="641"/>
        <w:textAlignment w:val="baseline"/>
        <w:rPr>
          <w:rFonts w:ascii="Times New Roman" w:hAnsi="Times New Roman" w:eastAsia="仿宋_GB2312" w:cs="Times New Roman"/>
          <w:sz w:val="32"/>
          <w:szCs w:val="32"/>
        </w:rPr>
      </w:pPr>
      <w:r>
        <w:rPr>
          <w:rFonts w:ascii="Times New Roman" w:hAnsi="Times New Roman" w:eastAsia="仿宋_GB2312" w:cs="Times New Roman"/>
          <w:sz w:val="32"/>
          <w:szCs w:val="32"/>
        </w:rPr>
        <w:t>国有资本经营预算财政拨款</w:t>
      </w:r>
      <w:r>
        <w:rPr>
          <w:rFonts w:hint="eastAsia" w:ascii="仿宋" w:hAnsi="仿宋" w:eastAsia="仿宋" w:cs="仿宋"/>
          <w:spacing w:val="-3"/>
          <w:sz w:val="32"/>
          <w:szCs w:val="32"/>
        </w:rPr>
        <w:t>本年收入完成年初预算的</w:t>
      </w:r>
      <w:r>
        <w:rPr>
          <w:rFonts w:hint="eastAsia" w:ascii="仿宋" w:hAnsi="仿宋" w:eastAsia="仿宋" w:cs="仿宋"/>
          <w:spacing w:val="-2"/>
          <w:sz w:val="32"/>
          <w:szCs w:val="32"/>
        </w:rPr>
        <w:t>0%，</w:t>
      </w:r>
    </w:p>
    <w:p w14:paraId="0B66249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textAlignment w:val="baseline"/>
        <w:rPr>
          <w:rFonts w:ascii="Times New Roman" w:hAnsi="Times New Roman" w:eastAsia="仿宋_GB2312" w:cs="Times New Roman"/>
          <w:sz w:val="32"/>
          <w:szCs w:val="32"/>
        </w:rPr>
      </w:pPr>
      <w:r>
        <w:rPr>
          <w:rFonts w:hint="eastAsia" w:ascii="仿宋" w:hAnsi="仿宋" w:eastAsia="仿宋" w:cs="仿宋"/>
          <w:spacing w:val="-2"/>
          <w:sz w:val="32"/>
          <w:szCs w:val="32"/>
        </w:rPr>
        <w:t>比年初预算增加</w:t>
      </w:r>
      <w:r>
        <w:rPr>
          <w:rFonts w:hint="eastAsia" w:ascii="仿宋" w:hAnsi="仿宋" w:eastAsia="仿宋" w:cs="仿宋"/>
          <w:spacing w:val="-43"/>
          <w:sz w:val="32"/>
          <w:szCs w:val="32"/>
        </w:rPr>
        <w:t xml:space="preserve"> </w:t>
      </w:r>
      <w:r>
        <w:rPr>
          <w:rFonts w:hint="eastAsia" w:ascii="仿宋" w:hAnsi="仿宋" w:eastAsia="仿宋" w:cs="仿宋"/>
          <w:spacing w:val="-2"/>
          <w:sz w:val="32"/>
          <w:szCs w:val="32"/>
        </w:rPr>
        <w:t>0万元；支</w:t>
      </w:r>
      <w:r>
        <w:rPr>
          <w:rFonts w:hint="eastAsia" w:ascii="仿宋" w:hAnsi="仿宋" w:eastAsia="仿宋" w:cs="仿宋"/>
          <w:spacing w:val="-3"/>
          <w:sz w:val="32"/>
          <w:szCs w:val="32"/>
        </w:rPr>
        <w:t>出完成年初预</w:t>
      </w:r>
      <w:r>
        <w:rPr>
          <w:rFonts w:hint="eastAsia" w:ascii="仿宋" w:hAnsi="仿宋" w:eastAsia="仿宋" w:cs="仿宋"/>
          <w:spacing w:val="-5"/>
          <w:sz w:val="32"/>
          <w:szCs w:val="32"/>
        </w:rPr>
        <w:t>算的</w:t>
      </w:r>
      <w:r>
        <w:rPr>
          <w:rFonts w:hint="eastAsia" w:ascii="仿宋" w:hAnsi="仿宋" w:eastAsia="仿宋" w:cs="仿宋"/>
          <w:spacing w:val="-57"/>
          <w:sz w:val="32"/>
          <w:szCs w:val="32"/>
        </w:rPr>
        <w:t xml:space="preserve"> </w:t>
      </w:r>
      <w:r>
        <w:rPr>
          <w:rFonts w:hint="eastAsia" w:ascii="仿宋" w:hAnsi="仿宋" w:eastAsia="仿宋" w:cs="仿宋"/>
          <w:spacing w:val="-5"/>
          <w:sz w:val="32"/>
          <w:szCs w:val="32"/>
        </w:rPr>
        <w:t>0%，比年初预算增加</w:t>
      </w:r>
      <w:r>
        <w:rPr>
          <w:rFonts w:hint="eastAsia" w:ascii="仿宋" w:hAnsi="仿宋" w:eastAsia="仿宋" w:cs="仿宋"/>
          <w:spacing w:val="-44"/>
          <w:sz w:val="32"/>
          <w:szCs w:val="32"/>
        </w:rPr>
        <w:t xml:space="preserve"> </w:t>
      </w:r>
      <w:r>
        <w:rPr>
          <w:rFonts w:hint="eastAsia" w:ascii="仿宋" w:hAnsi="仿宋" w:eastAsia="仿宋" w:cs="仿宋"/>
          <w:spacing w:val="-5"/>
          <w:sz w:val="32"/>
          <w:szCs w:val="32"/>
        </w:rPr>
        <w:t>0万元，主要原因是</w:t>
      </w:r>
      <w:r>
        <w:rPr>
          <w:rFonts w:hint="eastAsia" w:ascii="仿宋" w:hAnsi="仿宋" w:eastAsia="仿宋" w:cs="仿宋"/>
          <w:spacing w:val="-5"/>
          <w:sz w:val="32"/>
          <w:szCs w:val="32"/>
          <w:lang w:val="en-US" w:eastAsia="zh-CN"/>
        </w:rPr>
        <w:t>2024年度、2025年度均无国有资本经营预算财政拨款收支</w:t>
      </w:r>
      <w:r>
        <w:rPr>
          <w:rFonts w:ascii="Times New Roman" w:hAnsi="Times New Roman" w:eastAsia="仿宋_GB2312" w:cs="Times New Roman"/>
          <w:sz w:val="32"/>
          <w:szCs w:val="32"/>
        </w:rPr>
        <w:t>。</w:t>
      </w:r>
    </w:p>
    <w:p w14:paraId="07F57B4E">
      <w:pPr>
        <w:keepNext w:val="0"/>
        <w:keepLines w:val="0"/>
        <w:pageBreakBefore w:val="0"/>
        <w:wordWrap/>
        <w:overflowPunct/>
        <w:topLinePunct w:val="0"/>
        <w:bidi w:val="0"/>
        <w:adjustRightInd w:val="0"/>
        <w:snapToGrid w:val="0"/>
        <w:spacing w:line="240" w:lineRule="auto"/>
        <w:ind w:left="420"/>
        <w:rPr>
          <w:rFonts w:ascii="Times New Roman" w:hAnsi="Times New Roman" w:eastAsia="楷体_GB2312" w:cs="Times New Roman"/>
          <w:b/>
          <w:bCs/>
          <w:sz w:val="32"/>
          <w:szCs w:val="32"/>
        </w:rPr>
      </w:pPr>
      <w:r>
        <w:drawing>
          <wp:inline distT="0" distB="0" distL="114300" distR="114300">
            <wp:extent cx="5756910" cy="2657475"/>
            <wp:effectExtent l="0" t="0" r="0" b="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18"/>
                    <a:stretch>
                      <a:fillRect/>
                    </a:stretch>
                  </pic:blipFill>
                  <pic:spPr>
                    <a:xfrm>
                      <a:off x="0" y="0"/>
                      <a:ext cx="5756910" cy="2657475"/>
                    </a:xfrm>
                    <a:prstGeom prst="rect">
                      <a:avLst/>
                    </a:prstGeom>
                    <a:noFill/>
                    <a:ln>
                      <a:noFill/>
                    </a:ln>
                  </pic:spPr>
                </pic:pic>
              </a:graphicData>
            </a:graphic>
          </wp:inline>
        </w:drawing>
      </w: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546265D2">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2"/>
          <w:szCs w:val="32"/>
          <w:lang w:val="en-US" w:eastAsia="zh-CN"/>
        </w:rPr>
        <w:t>2912.43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w:t>
      </w:r>
    </w:p>
    <w:p w14:paraId="3C793D52">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4B3B5BB2">
      <w:pPr>
        <w:adjustRightInd w:val="0"/>
        <w:snapToGrid w:val="0"/>
        <w:spacing w:line="580" w:lineRule="exact"/>
        <w:ind w:firstLine="612" w:firstLineChars="200"/>
        <w:rPr>
          <w:rFonts w:ascii="Times New Roman" w:hAnsi="Times New Roman" w:eastAsia="仿宋_GB2312" w:cs="Times New Roman"/>
          <w:sz w:val="32"/>
          <w:szCs w:val="32"/>
        </w:rPr>
      </w:pPr>
      <w:r>
        <w:rPr>
          <w:rFonts w:hint="eastAsia" w:ascii="仿宋" w:hAnsi="仿宋" w:eastAsia="仿宋" w:cs="仿宋"/>
          <w:spacing w:val="-7"/>
          <w:sz w:val="32"/>
          <w:szCs w:val="32"/>
        </w:rPr>
        <w:t>一般公共服务（类）支出</w:t>
      </w:r>
      <w:r>
        <w:rPr>
          <w:rFonts w:hint="eastAsia" w:ascii="仿宋" w:hAnsi="仿宋" w:eastAsia="仿宋" w:cs="仿宋"/>
          <w:spacing w:val="-43"/>
          <w:sz w:val="32"/>
          <w:szCs w:val="32"/>
        </w:rPr>
        <w:t xml:space="preserve"> </w:t>
      </w:r>
      <w:r>
        <w:rPr>
          <w:rFonts w:hint="eastAsia" w:ascii="仿宋" w:hAnsi="仿宋" w:eastAsia="仿宋" w:cs="仿宋"/>
          <w:spacing w:val="-7"/>
          <w:sz w:val="32"/>
          <w:szCs w:val="32"/>
        </w:rPr>
        <w:t>1409.91</w:t>
      </w:r>
      <w:r>
        <w:rPr>
          <w:rFonts w:hint="eastAsia" w:ascii="仿宋" w:hAnsi="仿宋" w:eastAsia="仿宋" w:cs="仿宋"/>
          <w:spacing w:val="20"/>
          <w:sz w:val="32"/>
          <w:szCs w:val="32"/>
        </w:rPr>
        <w:t xml:space="preserve"> </w:t>
      </w:r>
      <w:r>
        <w:rPr>
          <w:rFonts w:hint="eastAsia" w:ascii="仿宋" w:hAnsi="仿宋" w:eastAsia="仿宋" w:cs="仿宋"/>
          <w:spacing w:val="-7"/>
          <w:sz w:val="32"/>
          <w:szCs w:val="32"/>
        </w:rPr>
        <w:t>万元，占</w:t>
      </w:r>
      <w:r>
        <w:rPr>
          <w:rFonts w:hint="eastAsia" w:ascii="仿宋" w:hAnsi="仿宋" w:eastAsia="仿宋" w:cs="仿宋"/>
          <w:spacing w:val="-75"/>
          <w:sz w:val="32"/>
          <w:szCs w:val="32"/>
        </w:rPr>
        <w:t xml:space="preserve"> </w:t>
      </w:r>
      <w:r>
        <w:rPr>
          <w:rFonts w:hint="eastAsia" w:ascii="仿宋" w:hAnsi="仿宋" w:eastAsia="仿宋" w:cs="仿宋"/>
          <w:spacing w:val="-7"/>
          <w:sz w:val="32"/>
          <w:szCs w:val="32"/>
        </w:rPr>
        <w:t>48.4%</w:t>
      </w:r>
      <w:r>
        <w:rPr>
          <w:rFonts w:hint="eastAsia" w:ascii="仿宋" w:hAnsi="仿宋" w:eastAsia="仿宋" w:cs="仿宋"/>
          <w:spacing w:val="-8"/>
          <w:sz w:val="32"/>
          <w:szCs w:val="32"/>
        </w:rPr>
        <w:t>，主要用于</w:t>
      </w:r>
      <w:r>
        <w:rPr>
          <w:rFonts w:hint="eastAsia" w:ascii="仿宋" w:hAnsi="仿宋" w:eastAsia="仿宋" w:cs="仿宋"/>
          <w:spacing w:val="-8"/>
          <w:sz w:val="32"/>
          <w:szCs w:val="32"/>
          <w:lang w:eastAsia="zh-CN"/>
        </w:rPr>
        <w:t>人员工资、机关事务</w:t>
      </w:r>
      <w:r>
        <w:rPr>
          <w:rFonts w:hint="eastAsia" w:ascii="仿宋" w:hAnsi="仿宋" w:eastAsia="仿宋" w:cs="仿宋"/>
          <w:spacing w:val="-2"/>
          <w:sz w:val="32"/>
          <w:szCs w:val="32"/>
        </w:rPr>
        <w:t>等支出；</w:t>
      </w:r>
      <w:r>
        <w:rPr>
          <w:rFonts w:hint="eastAsia" w:ascii="仿宋" w:hAnsi="仿宋" w:eastAsia="仿宋" w:cs="仿宋"/>
          <w:spacing w:val="-3"/>
          <w:sz w:val="32"/>
          <w:szCs w:val="32"/>
        </w:rPr>
        <w:t>教育（类）</w:t>
      </w:r>
      <w:r>
        <w:rPr>
          <w:rFonts w:hint="eastAsia" w:ascii="仿宋" w:hAnsi="仿宋" w:eastAsia="仿宋" w:cs="仿宋"/>
          <w:spacing w:val="-4"/>
          <w:sz w:val="32"/>
          <w:szCs w:val="32"/>
        </w:rPr>
        <w:t>支出</w:t>
      </w:r>
      <w:r>
        <w:rPr>
          <w:rFonts w:hint="eastAsia" w:ascii="仿宋" w:hAnsi="仿宋" w:eastAsia="仿宋" w:cs="仿宋"/>
          <w:spacing w:val="-68"/>
          <w:sz w:val="32"/>
          <w:szCs w:val="32"/>
        </w:rPr>
        <w:t xml:space="preserve"> </w:t>
      </w:r>
      <w:r>
        <w:rPr>
          <w:rFonts w:hint="eastAsia" w:ascii="仿宋" w:hAnsi="仿宋" w:eastAsia="仿宋" w:cs="仿宋"/>
          <w:spacing w:val="-4"/>
          <w:sz w:val="32"/>
          <w:szCs w:val="32"/>
        </w:rPr>
        <w:t>272.8万元，占</w:t>
      </w:r>
      <w:r>
        <w:rPr>
          <w:rFonts w:hint="eastAsia" w:ascii="仿宋" w:hAnsi="仿宋" w:eastAsia="仿宋" w:cs="仿宋"/>
          <w:spacing w:val="-67"/>
          <w:sz w:val="32"/>
          <w:szCs w:val="32"/>
        </w:rPr>
        <w:t xml:space="preserve"> </w:t>
      </w:r>
      <w:r>
        <w:rPr>
          <w:rFonts w:hint="eastAsia" w:ascii="仿宋" w:hAnsi="仿宋" w:eastAsia="仿宋" w:cs="仿宋"/>
          <w:spacing w:val="-4"/>
          <w:sz w:val="32"/>
          <w:szCs w:val="32"/>
        </w:rPr>
        <w:t>9.4%，主要用于</w:t>
      </w:r>
      <w:r>
        <w:rPr>
          <w:rFonts w:hint="eastAsia" w:ascii="仿宋" w:hAnsi="仿宋" w:eastAsia="仿宋" w:cs="仿宋"/>
          <w:spacing w:val="-4"/>
          <w:sz w:val="32"/>
          <w:szCs w:val="32"/>
          <w:lang w:eastAsia="zh-CN"/>
        </w:rPr>
        <w:t>非公办教师工资</w:t>
      </w:r>
      <w:r>
        <w:rPr>
          <w:rFonts w:hint="eastAsia" w:ascii="仿宋" w:hAnsi="仿宋" w:eastAsia="仿宋" w:cs="仿宋"/>
          <w:spacing w:val="-4"/>
          <w:sz w:val="32"/>
          <w:szCs w:val="32"/>
        </w:rPr>
        <w:t>等支出；</w:t>
      </w:r>
      <w:r>
        <w:rPr>
          <w:rFonts w:hint="eastAsia" w:ascii="仿宋" w:hAnsi="仿宋" w:eastAsia="仿宋" w:cs="仿宋"/>
          <w:spacing w:val="-2"/>
          <w:sz w:val="32"/>
          <w:szCs w:val="32"/>
        </w:rPr>
        <w:t>文化旅</w:t>
      </w:r>
      <w:r>
        <w:rPr>
          <w:rFonts w:hint="eastAsia" w:ascii="仿宋" w:hAnsi="仿宋" w:eastAsia="仿宋" w:cs="仿宋"/>
          <w:spacing w:val="-3"/>
          <w:sz w:val="32"/>
          <w:szCs w:val="32"/>
        </w:rPr>
        <w:t>游体育与传媒</w:t>
      </w:r>
      <w:r>
        <w:rPr>
          <w:rFonts w:hint="eastAsia" w:ascii="仿宋" w:hAnsi="仿宋" w:eastAsia="仿宋" w:cs="仿宋"/>
          <w:sz w:val="32"/>
          <w:szCs w:val="32"/>
        </w:rPr>
        <w:t xml:space="preserve"> </w:t>
      </w:r>
      <w:r>
        <w:rPr>
          <w:rFonts w:hint="eastAsia" w:ascii="仿宋" w:hAnsi="仿宋" w:eastAsia="仿宋" w:cs="仿宋"/>
          <w:spacing w:val="-4"/>
          <w:sz w:val="32"/>
          <w:szCs w:val="32"/>
        </w:rPr>
        <w:t>（类）支出</w:t>
      </w:r>
      <w:r>
        <w:rPr>
          <w:rFonts w:hint="eastAsia" w:ascii="仿宋" w:hAnsi="仿宋" w:eastAsia="仿宋" w:cs="仿宋"/>
          <w:spacing w:val="-67"/>
          <w:sz w:val="32"/>
          <w:szCs w:val="32"/>
        </w:rPr>
        <w:t xml:space="preserve"> </w:t>
      </w:r>
      <w:r>
        <w:rPr>
          <w:rFonts w:hint="eastAsia" w:ascii="仿宋" w:hAnsi="仿宋" w:eastAsia="仿宋" w:cs="仿宋"/>
          <w:spacing w:val="-4"/>
          <w:sz w:val="32"/>
          <w:szCs w:val="32"/>
        </w:rPr>
        <w:t>9.47万元，占</w:t>
      </w:r>
      <w:r>
        <w:rPr>
          <w:rFonts w:hint="eastAsia" w:ascii="仿宋" w:hAnsi="仿宋" w:eastAsia="仿宋" w:cs="仿宋"/>
          <w:spacing w:val="-68"/>
          <w:sz w:val="32"/>
          <w:szCs w:val="32"/>
        </w:rPr>
        <w:t xml:space="preserve"> </w:t>
      </w:r>
      <w:r>
        <w:rPr>
          <w:rFonts w:hint="eastAsia" w:ascii="仿宋" w:hAnsi="仿宋" w:eastAsia="仿宋" w:cs="仿宋"/>
          <w:spacing w:val="-4"/>
          <w:sz w:val="32"/>
          <w:szCs w:val="32"/>
        </w:rPr>
        <w:t>0.3%，主要用于</w:t>
      </w:r>
      <w:r>
        <w:rPr>
          <w:rFonts w:hint="eastAsia" w:ascii="仿宋" w:hAnsi="仿宋" w:eastAsia="仿宋" w:cs="仿宋"/>
          <w:spacing w:val="-4"/>
          <w:sz w:val="32"/>
          <w:szCs w:val="32"/>
          <w:lang w:eastAsia="zh-CN"/>
        </w:rPr>
        <w:t>宣传条幅、展牌制作</w:t>
      </w:r>
      <w:r>
        <w:rPr>
          <w:rFonts w:hint="eastAsia" w:ascii="仿宋" w:hAnsi="仿宋" w:eastAsia="仿宋" w:cs="仿宋"/>
          <w:spacing w:val="-4"/>
          <w:sz w:val="32"/>
          <w:szCs w:val="32"/>
        </w:rPr>
        <w:t>等支出；社会</w:t>
      </w:r>
      <w:r>
        <w:rPr>
          <w:rFonts w:hint="eastAsia" w:ascii="仿宋" w:hAnsi="仿宋" w:eastAsia="仿宋" w:cs="仿宋"/>
          <w:spacing w:val="-5"/>
          <w:sz w:val="32"/>
          <w:szCs w:val="32"/>
        </w:rPr>
        <w:t>保障和就业 （类）支出</w:t>
      </w:r>
      <w:r>
        <w:rPr>
          <w:rFonts w:hint="eastAsia" w:ascii="仿宋" w:hAnsi="仿宋" w:eastAsia="仿宋" w:cs="仿宋"/>
          <w:spacing w:val="-67"/>
          <w:sz w:val="32"/>
          <w:szCs w:val="32"/>
        </w:rPr>
        <w:t xml:space="preserve"> </w:t>
      </w:r>
      <w:r>
        <w:rPr>
          <w:rFonts w:hint="eastAsia" w:ascii="仿宋" w:hAnsi="仿宋" w:eastAsia="仿宋" w:cs="仿宋"/>
          <w:spacing w:val="-5"/>
          <w:sz w:val="32"/>
          <w:szCs w:val="32"/>
        </w:rPr>
        <w:t>322.84万元，占</w:t>
      </w:r>
      <w:r>
        <w:rPr>
          <w:rFonts w:hint="eastAsia" w:ascii="仿宋" w:hAnsi="仿宋" w:eastAsia="仿宋" w:cs="仿宋"/>
          <w:spacing w:val="-43"/>
          <w:sz w:val="32"/>
          <w:szCs w:val="32"/>
        </w:rPr>
        <w:t xml:space="preserve"> </w:t>
      </w:r>
      <w:r>
        <w:rPr>
          <w:rFonts w:hint="eastAsia" w:ascii="仿宋" w:hAnsi="仿宋" w:eastAsia="仿宋" w:cs="仿宋"/>
          <w:spacing w:val="-5"/>
          <w:sz w:val="32"/>
          <w:szCs w:val="32"/>
        </w:rPr>
        <w:t>11.</w:t>
      </w:r>
      <w:r>
        <w:rPr>
          <w:rFonts w:hint="eastAsia" w:ascii="仿宋" w:hAnsi="仿宋" w:eastAsia="仿宋" w:cs="仿宋"/>
          <w:spacing w:val="-42"/>
          <w:sz w:val="32"/>
          <w:szCs w:val="32"/>
        </w:rPr>
        <w:t xml:space="preserve"> </w:t>
      </w:r>
      <w:r>
        <w:rPr>
          <w:rFonts w:hint="eastAsia" w:ascii="仿宋" w:hAnsi="仿宋" w:eastAsia="仿宋" w:cs="仿宋"/>
          <w:spacing w:val="-5"/>
          <w:sz w:val="32"/>
          <w:szCs w:val="32"/>
        </w:rPr>
        <w:t>1%，主</w:t>
      </w:r>
      <w:r>
        <w:rPr>
          <w:rFonts w:hint="eastAsia" w:ascii="仿宋" w:hAnsi="仿宋" w:eastAsia="仿宋" w:cs="仿宋"/>
          <w:spacing w:val="-6"/>
          <w:sz w:val="32"/>
          <w:szCs w:val="32"/>
        </w:rPr>
        <w:t>要用于</w:t>
      </w:r>
      <w:r>
        <w:rPr>
          <w:rFonts w:hint="eastAsia" w:ascii="仿宋" w:hAnsi="仿宋" w:eastAsia="仿宋" w:cs="仿宋"/>
          <w:spacing w:val="-6"/>
          <w:sz w:val="32"/>
          <w:szCs w:val="32"/>
          <w:lang w:eastAsia="zh-CN"/>
        </w:rPr>
        <w:t>机关养老</w:t>
      </w:r>
      <w:r>
        <w:rPr>
          <w:rFonts w:hint="eastAsia" w:ascii="仿宋" w:hAnsi="仿宋" w:eastAsia="仿宋" w:cs="仿宋"/>
          <w:spacing w:val="-6"/>
          <w:sz w:val="32"/>
          <w:szCs w:val="32"/>
          <w:highlight w:val="none"/>
          <w:lang w:val="en-US" w:eastAsia="zh-CN"/>
        </w:rPr>
        <w:t>保险</w:t>
      </w:r>
      <w:r>
        <w:rPr>
          <w:rFonts w:hint="eastAsia" w:ascii="仿宋" w:hAnsi="仿宋" w:eastAsia="仿宋" w:cs="仿宋"/>
          <w:spacing w:val="-6"/>
          <w:sz w:val="32"/>
          <w:szCs w:val="32"/>
          <w:lang w:eastAsia="zh-CN"/>
        </w:rPr>
        <w:t>缴费、退役人员工资保险、困难救助</w:t>
      </w:r>
      <w:r>
        <w:rPr>
          <w:rFonts w:hint="eastAsia" w:ascii="仿宋" w:hAnsi="仿宋" w:eastAsia="仿宋" w:cs="仿宋"/>
          <w:spacing w:val="-6"/>
          <w:sz w:val="32"/>
          <w:szCs w:val="32"/>
        </w:rPr>
        <w:t>等支出；卫生健</w:t>
      </w:r>
      <w:r>
        <w:rPr>
          <w:rFonts w:hint="eastAsia" w:ascii="仿宋" w:hAnsi="仿宋" w:eastAsia="仿宋" w:cs="仿宋"/>
          <w:spacing w:val="-3"/>
          <w:sz w:val="32"/>
          <w:szCs w:val="32"/>
        </w:rPr>
        <w:t>康（类）支出</w:t>
      </w:r>
      <w:r>
        <w:rPr>
          <w:rFonts w:hint="eastAsia" w:ascii="仿宋" w:hAnsi="仿宋" w:eastAsia="仿宋" w:cs="仿宋"/>
          <w:spacing w:val="-66"/>
          <w:sz w:val="32"/>
          <w:szCs w:val="32"/>
        </w:rPr>
        <w:t xml:space="preserve"> </w:t>
      </w:r>
      <w:r>
        <w:rPr>
          <w:rFonts w:hint="eastAsia" w:ascii="仿宋" w:hAnsi="仿宋" w:eastAsia="仿宋" w:cs="仿宋"/>
          <w:spacing w:val="-3"/>
          <w:sz w:val="32"/>
          <w:szCs w:val="32"/>
        </w:rPr>
        <w:t>61.7万元，占</w:t>
      </w:r>
      <w:r>
        <w:rPr>
          <w:rFonts w:hint="eastAsia" w:ascii="仿宋" w:hAnsi="仿宋" w:eastAsia="仿宋" w:cs="仿宋"/>
          <w:spacing w:val="-73"/>
          <w:sz w:val="32"/>
          <w:szCs w:val="32"/>
        </w:rPr>
        <w:t xml:space="preserve"> </w:t>
      </w:r>
      <w:r>
        <w:rPr>
          <w:rFonts w:hint="eastAsia" w:ascii="仿宋" w:hAnsi="仿宋" w:eastAsia="仿宋" w:cs="仿宋"/>
          <w:spacing w:val="-3"/>
          <w:sz w:val="32"/>
          <w:szCs w:val="32"/>
        </w:rPr>
        <w:t>2.</w:t>
      </w:r>
      <w:r>
        <w:rPr>
          <w:rFonts w:hint="eastAsia" w:ascii="仿宋" w:hAnsi="仿宋" w:eastAsia="仿宋" w:cs="仿宋"/>
          <w:spacing w:val="-43"/>
          <w:sz w:val="32"/>
          <w:szCs w:val="32"/>
        </w:rPr>
        <w:t xml:space="preserve"> </w:t>
      </w:r>
      <w:r>
        <w:rPr>
          <w:rFonts w:hint="eastAsia" w:ascii="仿宋" w:hAnsi="仿宋" w:eastAsia="仿宋" w:cs="仿宋"/>
          <w:spacing w:val="-3"/>
          <w:sz w:val="32"/>
          <w:szCs w:val="32"/>
        </w:rPr>
        <w:t>1%，主要用于</w:t>
      </w:r>
      <w:r>
        <w:rPr>
          <w:rFonts w:hint="eastAsia" w:ascii="仿宋" w:hAnsi="仿宋" w:eastAsia="仿宋" w:cs="仿宋"/>
          <w:spacing w:val="-3"/>
          <w:sz w:val="32"/>
          <w:szCs w:val="32"/>
          <w:lang w:eastAsia="zh-CN"/>
        </w:rPr>
        <w:t>行政事业人员医疗保险、独生子女父母奖金</w:t>
      </w:r>
      <w:r>
        <w:rPr>
          <w:rFonts w:hint="eastAsia" w:ascii="仿宋" w:hAnsi="仿宋" w:eastAsia="仿宋" w:cs="仿宋"/>
          <w:spacing w:val="-3"/>
          <w:sz w:val="32"/>
          <w:szCs w:val="32"/>
        </w:rPr>
        <w:t>等支</w:t>
      </w:r>
      <w:r>
        <w:rPr>
          <w:rFonts w:hint="eastAsia" w:ascii="仿宋" w:hAnsi="仿宋" w:eastAsia="仿宋" w:cs="仿宋"/>
          <w:spacing w:val="-4"/>
          <w:sz w:val="32"/>
          <w:szCs w:val="32"/>
        </w:rPr>
        <w:t>出；节能环保</w:t>
      </w:r>
      <w:r>
        <w:rPr>
          <w:rFonts w:hint="eastAsia" w:ascii="仿宋" w:hAnsi="仿宋" w:eastAsia="仿宋" w:cs="仿宋"/>
          <w:spacing w:val="-15"/>
          <w:sz w:val="32"/>
          <w:szCs w:val="32"/>
        </w:rPr>
        <w:t>（类）支出</w:t>
      </w:r>
      <w:r>
        <w:rPr>
          <w:rFonts w:hint="eastAsia" w:ascii="仿宋" w:hAnsi="仿宋" w:eastAsia="仿宋" w:cs="仿宋"/>
          <w:spacing w:val="-56"/>
          <w:sz w:val="32"/>
          <w:szCs w:val="32"/>
        </w:rPr>
        <w:t xml:space="preserve"> </w:t>
      </w:r>
      <w:r>
        <w:rPr>
          <w:rFonts w:hint="eastAsia" w:ascii="仿宋" w:hAnsi="仿宋" w:eastAsia="仿宋" w:cs="仿宋"/>
          <w:spacing w:val="-15"/>
          <w:sz w:val="32"/>
          <w:szCs w:val="32"/>
        </w:rPr>
        <w:t>36万元，占</w:t>
      </w:r>
      <w:r>
        <w:rPr>
          <w:rFonts w:hint="eastAsia" w:ascii="仿宋" w:hAnsi="仿宋" w:eastAsia="仿宋" w:cs="仿宋"/>
          <w:spacing w:val="-42"/>
          <w:sz w:val="32"/>
          <w:szCs w:val="32"/>
        </w:rPr>
        <w:t xml:space="preserve"> </w:t>
      </w:r>
      <w:r>
        <w:rPr>
          <w:rFonts w:hint="eastAsia" w:ascii="仿宋" w:hAnsi="仿宋" w:eastAsia="仿宋" w:cs="仿宋"/>
          <w:spacing w:val="-15"/>
          <w:sz w:val="32"/>
          <w:szCs w:val="32"/>
        </w:rPr>
        <w:t>1.2%，主要用于</w:t>
      </w:r>
      <w:r>
        <w:rPr>
          <w:rFonts w:hint="eastAsia" w:ascii="仿宋" w:hAnsi="仿宋" w:eastAsia="仿宋" w:cs="仿宋"/>
          <w:spacing w:val="-15"/>
          <w:sz w:val="32"/>
          <w:szCs w:val="32"/>
          <w:lang w:eastAsia="zh-CN"/>
        </w:rPr>
        <w:t>洒水抑尘</w:t>
      </w:r>
      <w:r>
        <w:rPr>
          <w:rFonts w:hint="eastAsia" w:ascii="仿宋" w:hAnsi="仿宋" w:eastAsia="仿宋" w:cs="仿宋"/>
          <w:spacing w:val="-15"/>
          <w:sz w:val="32"/>
          <w:szCs w:val="32"/>
        </w:rPr>
        <w:t>等支出；城乡社区（类）</w:t>
      </w:r>
      <w:r>
        <w:rPr>
          <w:rFonts w:hint="eastAsia" w:ascii="仿宋" w:hAnsi="仿宋" w:eastAsia="仿宋" w:cs="仿宋"/>
          <w:spacing w:val="-3"/>
          <w:sz w:val="32"/>
          <w:szCs w:val="32"/>
        </w:rPr>
        <w:t>支出</w:t>
      </w:r>
      <w:r>
        <w:rPr>
          <w:rFonts w:hint="eastAsia" w:ascii="仿宋" w:hAnsi="仿宋" w:eastAsia="仿宋" w:cs="仿宋"/>
          <w:spacing w:val="-69"/>
          <w:sz w:val="32"/>
          <w:szCs w:val="32"/>
        </w:rPr>
        <w:t xml:space="preserve"> </w:t>
      </w:r>
      <w:r>
        <w:rPr>
          <w:rFonts w:hint="eastAsia" w:ascii="仿宋" w:hAnsi="仿宋" w:eastAsia="仿宋" w:cs="仿宋"/>
          <w:spacing w:val="-3"/>
          <w:sz w:val="32"/>
          <w:szCs w:val="32"/>
        </w:rPr>
        <w:t>299.94万元，占</w:t>
      </w:r>
      <w:r>
        <w:rPr>
          <w:rFonts w:hint="eastAsia" w:ascii="仿宋" w:hAnsi="仿宋" w:eastAsia="仿宋" w:cs="仿宋"/>
          <w:spacing w:val="-42"/>
          <w:sz w:val="32"/>
          <w:szCs w:val="32"/>
        </w:rPr>
        <w:t xml:space="preserve"> </w:t>
      </w:r>
      <w:r>
        <w:rPr>
          <w:rFonts w:hint="eastAsia" w:ascii="仿宋" w:hAnsi="仿宋" w:eastAsia="仿宋" w:cs="仿宋"/>
          <w:spacing w:val="-3"/>
          <w:sz w:val="32"/>
          <w:szCs w:val="32"/>
        </w:rPr>
        <w:t>10.3%，主要用于</w:t>
      </w:r>
      <w:r>
        <w:rPr>
          <w:rFonts w:hint="eastAsia" w:ascii="仿宋" w:hAnsi="仿宋" w:eastAsia="仿宋" w:cs="仿宋"/>
          <w:spacing w:val="-3"/>
          <w:sz w:val="32"/>
          <w:szCs w:val="32"/>
          <w:lang w:eastAsia="zh-CN"/>
        </w:rPr>
        <w:t>环境整治、基础设施建设</w:t>
      </w:r>
      <w:r>
        <w:rPr>
          <w:rFonts w:hint="eastAsia" w:ascii="仿宋" w:hAnsi="仿宋" w:eastAsia="仿宋" w:cs="仿宋"/>
          <w:spacing w:val="-3"/>
          <w:sz w:val="32"/>
          <w:szCs w:val="32"/>
        </w:rPr>
        <w:t>等支出；农林水（类）支</w:t>
      </w:r>
      <w:r>
        <w:rPr>
          <w:rFonts w:hint="eastAsia" w:ascii="仿宋" w:hAnsi="仿宋" w:eastAsia="仿宋" w:cs="仿宋"/>
          <w:spacing w:val="-6"/>
          <w:sz w:val="32"/>
          <w:szCs w:val="32"/>
        </w:rPr>
        <w:t>出</w:t>
      </w:r>
      <w:r>
        <w:rPr>
          <w:rFonts w:hint="eastAsia" w:ascii="仿宋" w:hAnsi="仿宋" w:eastAsia="仿宋" w:cs="仿宋"/>
          <w:spacing w:val="-73"/>
          <w:sz w:val="32"/>
          <w:szCs w:val="32"/>
        </w:rPr>
        <w:t xml:space="preserve"> </w:t>
      </w:r>
      <w:r>
        <w:rPr>
          <w:rFonts w:hint="eastAsia" w:ascii="仿宋" w:hAnsi="仿宋" w:eastAsia="仿宋" w:cs="仿宋"/>
          <w:spacing w:val="-6"/>
          <w:sz w:val="32"/>
          <w:szCs w:val="32"/>
        </w:rPr>
        <w:t>200.55万元，占</w:t>
      </w:r>
      <w:r>
        <w:rPr>
          <w:rFonts w:hint="eastAsia" w:ascii="仿宋" w:hAnsi="仿宋" w:eastAsia="仿宋" w:cs="仿宋"/>
          <w:spacing w:val="-66"/>
          <w:sz w:val="32"/>
          <w:szCs w:val="32"/>
        </w:rPr>
        <w:t xml:space="preserve"> </w:t>
      </w:r>
      <w:r>
        <w:rPr>
          <w:rFonts w:hint="eastAsia" w:ascii="仿宋" w:hAnsi="仿宋" w:eastAsia="仿宋" w:cs="仿宋"/>
          <w:spacing w:val="-6"/>
          <w:sz w:val="32"/>
          <w:szCs w:val="32"/>
        </w:rPr>
        <w:t>6.9%，主要用于</w:t>
      </w:r>
      <w:r>
        <w:rPr>
          <w:rFonts w:hint="eastAsia" w:ascii="仿宋" w:hAnsi="仿宋" w:eastAsia="仿宋" w:cs="仿宋"/>
          <w:spacing w:val="-6"/>
          <w:sz w:val="32"/>
          <w:szCs w:val="32"/>
          <w:lang w:eastAsia="zh-CN"/>
        </w:rPr>
        <w:t>村级补助、农村综改项目</w:t>
      </w:r>
      <w:r>
        <w:rPr>
          <w:rFonts w:hint="eastAsia" w:ascii="仿宋" w:hAnsi="仿宋" w:eastAsia="仿宋" w:cs="仿宋"/>
          <w:spacing w:val="-6"/>
          <w:sz w:val="32"/>
          <w:szCs w:val="32"/>
        </w:rPr>
        <w:t>等支出</w:t>
      </w:r>
      <w:r>
        <w:rPr>
          <w:rFonts w:hint="eastAsia" w:ascii="仿宋" w:hAnsi="仿宋" w:eastAsia="仿宋" w:cs="仿宋"/>
          <w:spacing w:val="-2"/>
          <w:sz w:val="32"/>
          <w:szCs w:val="32"/>
        </w:rPr>
        <w:t>支出；</w:t>
      </w:r>
      <w:r>
        <w:rPr>
          <w:rFonts w:hint="eastAsia" w:ascii="仿宋" w:hAnsi="仿宋" w:eastAsia="仿宋" w:cs="仿宋"/>
          <w:spacing w:val="-3"/>
          <w:sz w:val="32"/>
          <w:szCs w:val="32"/>
        </w:rPr>
        <w:t>住房保障（类）支出</w:t>
      </w:r>
      <w:r>
        <w:rPr>
          <w:rFonts w:hint="eastAsia" w:ascii="仿宋" w:hAnsi="仿宋" w:eastAsia="仿宋" w:cs="仿宋"/>
          <w:spacing w:val="-28"/>
          <w:sz w:val="32"/>
          <w:szCs w:val="32"/>
        </w:rPr>
        <w:t xml:space="preserve"> </w:t>
      </w:r>
      <w:r>
        <w:rPr>
          <w:rFonts w:hint="eastAsia" w:ascii="仿宋" w:hAnsi="仿宋" w:eastAsia="仿宋" w:cs="仿宋"/>
          <w:spacing w:val="-3"/>
          <w:sz w:val="32"/>
          <w:szCs w:val="32"/>
        </w:rPr>
        <w:t>95.18万元，占</w:t>
      </w:r>
      <w:r>
        <w:rPr>
          <w:rFonts w:hint="eastAsia" w:ascii="仿宋" w:hAnsi="仿宋" w:eastAsia="仿宋" w:cs="仿宋"/>
          <w:spacing w:val="-51"/>
          <w:sz w:val="32"/>
          <w:szCs w:val="32"/>
        </w:rPr>
        <w:t xml:space="preserve"> </w:t>
      </w:r>
      <w:r>
        <w:rPr>
          <w:rFonts w:hint="eastAsia" w:ascii="仿宋" w:hAnsi="仿宋" w:eastAsia="仿宋" w:cs="仿宋"/>
          <w:spacing w:val="-3"/>
          <w:sz w:val="32"/>
          <w:szCs w:val="32"/>
        </w:rPr>
        <w:t>3.3%，主要用于</w:t>
      </w:r>
      <w:r>
        <w:rPr>
          <w:rFonts w:hint="eastAsia" w:ascii="仿宋" w:hAnsi="仿宋" w:eastAsia="仿宋" w:cs="仿宋"/>
          <w:spacing w:val="-3"/>
          <w:sz w:val="32"/>
          <w:szCs w:val="32"/>
          <w:lang w:eastAsia="zh-CN"/>
        </w:rPr>
        <w:t>公积金缴纳</w:t>
      </w:r>
      <w:r>
        <w:rPr>
          <w:rFonts w:hint="eastAsia" w:ascii="仿宋" w:hAnsi="仿宋" w:eastAsia="仿宋" w:cs="仿宋"/>
          <w:spacing w:val="-3"/>
          <w:sz w:val="32"/>
          <w:szCs w:val="32"/>
        </w:rPr>
        <w:t>等支出；</w:t>
      </w:r>
      <w:r>
        <w:rPr>
          <w:rFonts w:hint="eastAsia" w:ascii="仿宋" w:hAnsi="仿宋" w:eastAsia="仿宋" w:cs="仿宋"/>
          <w:spacing w:val="-4"/>
          <w:sz w:val="32"/>
          <w:szCs w:val="32"/>
        </w:rPr>
        <w:t>灾害防治及应急管理（类）支出</w:t>
      </w:r>
      <w:r>
        <w:rPr>
          <w:rFonts w:hint="eastAsia" w:ascii="仿宋" w:hAnsi="仿宋" w:eastAsia="仿宋" w:cs="仿宋"/>
          <w:sz w:val="32"/>
          <w:szCs w:val="32"/>
        </w:rPr>
        <w:t xml:space="preserve"> </w:t>
      </w:r>
      <w:r>
        <w:rPr>
          <w:rFonts w:hint="eastAsia" w:ascii="仿宋" w:hAnsi="仿宋" w:eastAsia="仿宋" w:cs="仿宋"/>
          <w:spacing w:val="-4"/>
          <w:sz w:val="32"/>
          <w:szCs w:val="32"/>
        </w:rPr>
        <w:t>11.13万元，占</w:t>
      </w:r>
      <w:r>
        <w:rPr>
          <w:rFonts w:hint="eastAsia" w:ascii="仿宋" w:hAnsi="仿宋" w:eastAsia="仿宋" w:cs="仿宋"/>
          <w:spacing w:val="-69"/>
          <w:sz w:val="32"/>
          <w:szCs w:val="32"/>
        </w:rPr>
        <w:t xml:space="preserve"> </w:t>
      </w:r>
      <w:r>
        <w:rPr>
          <w:rFonts w:hint="eastAsia" w:ascii="仿宋" w:hAnsi="仿宋" w:eastAsia="仿宋" w:cs="仿宋"/>
          <w:spacing w:val="-4"/>
          <w:sz w:val="32"/>
          <w:szCs w:val="32"/>
        </w:rPr>
        <w:t>0.4%，主要用于</w:t>
      </w:r>
      <w:r>
        <w:rPr>
          <w:rFonts w:hint="eastAsia" w:ascii="仿宋" w:hAnsi="仿宋" w:eastAsia="仿宋" w:cs="仿宋"/>
          <w:spacing w:val="-4"/>
          <w:sz w:val="32"/>
          <w:szCs w:val="32"/>
          <w:lang w:eastAsia="zh-CN"/>
        </w:rPr>
        <w:t>安全隐患排查</w:t>
      </w:r>
      <w:r>
        <w:rPr>
          <w:rFonts w:hint="eastAsia" w:ascii="仿宋" w:hAnsi="仿宋" w:eastAsia="仿宋" w:cs="仿宋"/>
          <w:spacing w:val="-4"/>
          <w:sz w:val="32"/>
          <w:szCs w:val="32"/>
        </w:rPr>
        <w:t>等支出</w:t>
      </w:r>
      <w:r>
        <w:rPr>
          <w:rFonts w:ascii="Times New Roman" w:hAnsi="Times New Roman" w:eastAsia="仿宋_GB2312" w:cs="Times New Roman"/>
          <w:sz w:val="32"/>
          <w:szCs w:val="32"/>
        </w:rPr>
        <w:t>。</w:t>
      </w:r>
    </w:p>
    <w:p w14:paraId="220932DF">
      <w:pPr>
        <w:adjustRightInd w:val="0"/>
        <w:snapToGrid w:val="0"/>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政府性基金预算财政拨款支出：</w:t>
      </w:r>
      <w:r>
        <w:rPr>
          <w:rFonts w:hint="eastAsia" w:ascii="Times New Roman" w:hAnsi="Times New Roman" w:eastAsia="仿宋_GB2312" w:cs="Times New Roman"/>
          <w:sz w:val="32"/>
          <w:szCs w:val="32"/>
          <w:lang w:eastAsia="zh-CN"/>
        </w:rPr>
        <w:t>其他支出类支出</w:t>
      </w:r>
      <w:r>
        <w:rPr>
          <w:rFonts w:hint="eastAsia" w:ascii="Times New Roman" w:hAnsi="Times New Roman" w:eastAsia="仿宋_GB2312" w:cs="Times New Roman"/>
          <w:sz w:val="32"/>
          <w:szCs w:val="32"/>
          <w:lang w:val="en-US" w:eastAsia="zh-CN"/>
        </w:rPr>
        <w:t>192.9万元，占比6.6%，主要用于新寨便民广场基础设施提升、630项目等支出。</w:t>
      </w:r>
    </w:p>
    <w:p w14:paraId="3ADFC231">
      <w:pPr>
        <w:adjustRightInd w:val="0"/>
        <w:snapToGrid w:val="0"/>
        <w:spacing w:line="580" w:lineRule="exact"/>
        <w:ind w:firstLine="643" w:firstLineChars="200"/>
        <w:rPr>
          <w:rFonts w:hint="eastAsia" w:ascii="Times New Roman" w:hAnsi="Times New Roman" w:eastAsia="仿宋_GB2312" w:cs="Times New Roman"/>
          <w:b/>
          <w:color w:val="FF0000"/>
          <w:sz w:val="32"/>
          <w:szCs w:val="32"/>
          <w:lang w:eastAsia="zh-CN"/>
        </w:rPr>
      </w:pPr>
      <w:r>
        <w:rPr>
          <w:rFonts w:hint="eastAsia" w:ascii="Times New Roman" w:hAnsi="Times New Roman" w:eastAsia="仿宋_GB2312" w:cs="Times New Roman"/>
          <w:b/>
          <w:sz w:val="32"/>
          <w:szCs w:val="32"/>
        </w:rPr>
        <w:t>国有资本经营预算财政拨款支出：</w:t>
      </w:r>
      <w:r>
        <w:rPr>
          <w:rFonts w:hint="eastAsia" w:ascii="Times New Roman" w:hAnsi="Times New Roman" w:eastAsia="仿宋_GB2312" w:cs="Times New Roman"/>
          <w:sz w:val="32"/>
          <w:szCs w:val="32"/>
          <w:lang w:val="en-US" w:eastAsia="zh-CN"/>
        </w:rPr>
        <w:t>0万元。</w:t>
      </w:r>
    </w:p>
    <w:p w14:paraId="4214E88F">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5FC89D48">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lang w:val="en-US" w:eastAsia="zh-CN"/>
        </w:rPr>
        <w:t>1237.67</w:t>
      </w:r>
      <w:r>
        <w:rPr>
          <w:rFonts w:ascii="Times New Roman" w:hAnsi="Times New Roman" w:eastAsia="仿宋_GB2312" w:cs="Times New Roman"/>
          <w:sz w:val="32"/>
          <w:szCs w:val="32"/>
        </w:rPr>
        <w:t>万元，其中：</w:t>
      </w:r>
    </w:p>
    <w:p w14:paraId="2B03825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1138.97</w:t>
      </w:r>
      <w:r>
        <w:rPr>
          <w:rFonts w:ascii="Times New Roman" w:hAnsi="Times New Roman" w:eastAsia="仿宋_GB2312" w:cs="Times New Roman"/>
          <w:sz w:val="32"/>
          <w:szCs w:val="32"/>
        </w:rPr>
        <w:t>万元，主要包括基本工资、津贴补贴、奖金、绩效工资、机关事业单位基本养老保险缴费、职工基本医疗保险缴费、公务员医疗补助缴费、住房公积金、其他社会保障缴费、退休费、抚恤金、生活补助、奖励金补助支出。</w:t>
      </w:r>
    </w:p>
    <w:p w14:paraId="7E4E795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98.7</w:t>
      </w:r>
      <w:r>
        <w:rPr>
          <w:rFonts w:ascii="Times New Roman" w:hAnsi="Times New Roman" w:eastAsia="仿宋_GB2312" w:cs="Times New Roman"/>
          <w:sz w:val="32"/>
          <w:szCs w:val="32"/>
        </w:rPr>
        <w:t>万元，主要包括办公费、印刷费、电费、邮电费、取暖费、物业管理费、差旅费、维修（护）费、租赁费、劳务费、工会经费、福利费、公务用车运行维护费、其他交通费用、其他商品和服务支出。</w:t>
      </w:r>
    </w:p>
    <w:p w14:paraId="4518196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18DB11C5">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50397B3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本部门2025年度“三公”经费财政拨款支出预算为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较预算</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，主要原因是</w:t>
      </w:r>
      <w:r>
        <w:rPr>
          <w:rFonts w:hint="eastAsia" w:ascii="Times New Roman" w:eastAsia="仿宋_GB2312"/>
          <w:sz w:val="32"/>
          <w:szCs w:val="32"/>
        </w:rPr>
        <w:t>“三公”经费预算为调整后预算，跟决算数一致</w:t>
      </w:r>
      <w:r>
        <w:rPr>
          <w:rFonts w:ascii="Times New Roman" w:hAnsi="Times New Roman" w:eastAsia="仿宋_GB2312" w:cs="Times New Roman"/>
          <w:sz w:val="32"/>
          <w:szCs w:val="32"/>
        </w:rPr>
        <w:t>；较2024年度决算减少</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2025年我镇公务用车减少1辆，公务用车购置及运行维护费减少</w:t>
      </w:r>
      <w:r>
        <w:rPr>
          <w:rFonts w:ascii="Times New Roman" w:hAnsi="Times New Roman" w:eastAsia="仿宋_GB2312" w:cs="Times New Roman"/>
          <w:sz w:val="32"/>
          <w:szCs w:val="32"/>
        </w:rPr>
        <w:t>。</w:t>
      </w:r>
    </w:p>
    <w:p w14:paraId="372FA003">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327D3199">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本部门2025年度因公出国（境）费支出预算为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较预算持平，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未</w:t>
      </w:r>
      <w:r>
        <w:rPr>
          <w:rFonts w:hint="eastAsia" w:ascii="Times New Roman" w:eastAsia="仿宋_GB2312"/>
          <w:sz w:val="32"/>
          <w:szCs w:val="32"/>
        </w:rPr>
        <w:t>发生出国（境）支出</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eastAsia="仿宋_GB2312"/>
          <w:sz w:val="32"/>
          <w:szCs w:val="32"/>
        </w:rPr>
        <w:t>未发生出国（境）支出</w:t>
      </w:r>
      <w:r>
        <w:rPr>
          <w:rFonts w:ascii="Times New Roman" w:hAnsi="Times New Roman" w:eastAsia="仿宋_GB2312" w:cs="Times New Roman"/>
          <w:sz w:val="32"/>
          <w:szCs w:val="32"/>
        </w:rPr>
        <w:t>。其中因公出国（境）团组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人、参加其他单位组织的因公出国（境）团组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sz w:val="32"/>
          <w:szCs w:val="32"/>
        </w:rPr>
        <w:t>无本部门组织的出国（境）团组。</w:t>
      </w:r>
    </w:p>
    <w:p w14:paraId="13270416">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本部门2025年度公务用车购置及运行维护费预算为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%。较预算增加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主要原因是</w:t>
      </w:r>
      <w:r>
        <w:rPr>
          <w:rFonts w:hint="eastAsia" w:ascii="Times New Roman" w:eastAsia="仿宋_GB2312"/>
          <w:sz w:val="32"/>
          <w:szCs w:val="32"/>
        </w:rPr>
        <w:t>“三公”经费预算为调整后预算，跟决算数一致</w:t>
      </w:r>
      <w:r>
        <w:rPr>
          <w:rFonts w:ascii="Times New Roman" w:hAnsi="Times New Roman" w:eastAsia="仿宋_GB2312" w:cs="Times New Roman"/>
          <w:sz w:val="32"/>
          <w:szCs w:val="32"/>
        </w:rPr>
        <w:t>；较上年减</w:t>
      </w:r>
      <w:r>
        <w:rPr>
          <w:rFonts w:hint="eastAsia" w:ascii="Times New Roman" w:hAnsi="Times New Roman" w:eastAsia="仿宋_GB2312" w:cs="Times New Roman"/>
          <w:sz w:val="32"/>
          <w:szCs w:val="32"/>
          <w:lang w:eastAsia="zh-CN"/>
        </w:rPr>
        <w:t>少</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2025年我镇公务用车减少1辆，公务用车购置及运行维护费减少</w:t>
      </w:r>
      <w:r>
        <w:rPr>
          <w:rFonts w:ascii="Times New Roman" w:hAnsi="Times New Roman" w:eastAsia="仿宋_GB2312" w:cs="Times New Roman"/>
          <w:sz w:val="32"/>
          <w:szCs w:val="32"/>
        </w:rPr>
        <w:t>。其中：</w:t>
      </w:r>
    </w:p>
    <w:p w14:paraId="5FE80FB1">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万元。公务用车购置费支出较预算增加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未发生公务用车购置支出</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eastAsia="仿宋_GB2312"/>
          <w:sz w:val="32"/>
          <w:szCs w:val="32"/>
        </w:rPr>
        <w:t>202</w:t>
      </w:r>
      <w:r>
        <w:rPr>
          <w:rFonts w:hint="eastAsia" w:ascii="Times New Roman" w:eastAsia="仿宋_GB2312"/>
          <w:sz w:val="32"/>
          <w:szCs w:val="32"/>
          <w:lang w:val="en-US" w:eastAsia="zh-CN"/>
        </w:rPr>
        <w:t>4</w:t>
      </w:r>
      <w:r>
        <w:rPr>
          <w:rFonts w:hint="eastAsia" w:ascii="Times New Roman" w:eastAsia="仿宋_GB2312"/>
          <w:sz w:val="32"/>
          <w:szCs w:val="32"/>
        </w:rPr>
        <w:t>年度、202</w:t>
      </w:r>
      <w:r>
        <w:rPr>
          <w:rFonts w:hint="eastAsia" w:ascii="Times New Roman" w:eastAsia="仿宋_GB2312"/>
          <w:sz w:val="32"/>
          <w:szCs w:val="32"/>
          <w:lang w:val="en-US" w:eastAsia="zh-CN"/>
        </w:rPr>
        <w:t>5</w:t>
      </w:r>
      <w:r>
        <w:rPr>
          <w:rFonts w:hint="eastAsia" w:ascii="Times New Roman" w:eastAsia="仿宋_GB2312"/>
          <w:sz w:val="32"/>
          <w:szCs w:val="32"/>
        </w:rPr>
        <w:t>年度均未发生公务用车购置支出</w:t>
      </w:r>
      <w:r>
        <w:rPr>
          <w:rFonts w:ascii="Times New Roman" w:hAnsi="Times New Roman" w:eastAsia="仿宋_GB2312" w:cs="Times New Roman"/>
          <w:sz w:val="32"/>
          <w:szCs w:val="32"/>
        </w:rPr>
        <w:t>。</w:t>
      </w:r>
    </w:p>
    <w:p w14:paraId="407EE215">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4.8</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本部门2025年度财政开支公务用车保有量</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辆。公车运行维护费支出较预算增加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eastAsia="仿宋_GB2312"/>
          <w:sz w:val="32"/>
          <w:szCs w:val="32"/>
        </w:rPr>
        <w:t>“三公”经费预算为调整后预算，跟决算数一致</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2025年度我镇公务用车减少1辆，公务用车购置及运行维护费减少</w:t>
      </w:r>
      <w:r>
        <w:rPr>
          <w:rFonts w:ascii="Times New Roman" w:hAnsi="Times New Roman" w:eastAsia="仿宋_GB2312" w:cs="Times New Roman"/>
          <w:sz w:val="32"/>
          <w:szCs w:val="32"/>
        </w:rPr>
        <w:t>。</w:t>
      </w:r>
    </w:p>
    <w:p w14:paraId="5007C972">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本部门2025年度公务接待费支出预算为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ascii="Times New Roman" w:hAnsi="Times New Roman" w:eastAsia="仿宋_GB2312" w:cs="Times New Roman"/>
          <w:sz w:val="32"/>
          <w:szCs w:val="32"/>
        </w:rPr>
        <w:t>。公务接待费支出较预算增加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未发生公务接待费用</w:t>
      </w:r>
      <w:r>
        <w:rPr>
          <w:rFonts w:ascii="Times New Roman" w:hAnsi="Times New Roman" w:eastAsia="仿宋_GB2312" w:cs="Times New Roman"/>
          <w:sz w:val="32"/>
          <w:szCs w:val="32"/>
        </w:rPr>
        <w:t>；较上年度增加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w:t>
      </w:r>
      <w:r>
        <w:rPr>
          <w:rFonts w:hint="eastAsia" w:ascii="Times New Roman" w:hAnsi="Times New Roman" w:eastAsia="仿宋_GB2312" w:cs="Times New Roman"/>
          <w:sz w:val="32"/>
          <w:szCs w:val="32"/>
        </w:rPr>
        <w:t>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2024年度、2025年度均未发生公务接待费用</w:t>
      </w:r>
      <w:r>
        <w:rPr>
          <w:rFonts w:ascii="Times New Roman" w:hAnsi="Times New Roman" w:eastAsia="仿宋_GB2312" w:cs="Times New Roman"/>
          <w:sz w:val="32"/>
          <w:szCs w:val="32"/>
        </w:rPr>
        <w:t>。本年度共发生公务接待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9502DBB">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3E67673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本部门2025年度机关运行经费支出</w:t>
      </w:r>
      <w:r>
        <w:rPr>
          <w:rFonts w:hint="eastAsia" w:ascii="Times New Roman" w:hAnsi="Times New Roman" w:eastAsia="仿宋_GB2312" w:cs="Times New Roman"/>
          <w:sz w:val="32"/>
          <w:szCs w:val="32"/>
          <w:lang w:val="en-US" w:eastAsia="zh-CN"/>
        </w:rPr>
        <w:t>98.7</w:t>
      </w:r>
      <w:r>
        <w:rPr>
          <w:rFonts w:ascii="Times New Roman" w:hAnsi="Times New Roman" w:eastAsia="仿宋_GB2312" w:cs="Times New Roman"/>
          <w:sz w:val="32"/>
          <w:szCs w:val="32"/>
        </w:rPr>
        <w:t>万元，较2024年度减少</w:t>
      </w:r>
      <w:r>
        <w:rPr>
          <w:rFonts w:hint="eastAsia" w:ascii="Times New Roman" w:hAnsi="Times New Roman" w:eastAsia="仿宋_GB2312" w:cs="Times New Roman"/>
          <w:sz w:val="32"/>
          <w:szCs w:val="32"/>
          <w:lang w:val="en-US" w:eastAsia="zh-CN"/>
        </w:rPr>
        <w:t>16.47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压缩经费支出</w:t>
      </w:r>
      <w:r>
        <w:rPr>
          <w:rFonts w:ascii="Times New Roman" w:hAnsi="Times New Roman" w:eastAsia="仿宋_GB2312" w:cs="Times New Roman"/>
          <w:sz w:val="32"/>
          <w:szCs w:val="32"/>
        </w:rPr>
        <w:t>。</w:t>
      </w:r>
    </w:p>
    <w:p w14:paraId="0B7DF943">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282E7613">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rPr>
        <w:t>本部门2025年度政府采购支出总额</w:t>
      </w:r>
      <w:r>
        <w:rPr>
          <w:rFonts w:hint="eastAsia" w:ascii="Times New Roman" w:hAnsi="Times New Roman" w:eastAsia="仿宋_GB2312" w:cs="Times New Roman"/>
          <w:sz w:val="32"/>
          <w:szCs w:val="32"/>
          <w:lang w:val="en-US" w:eastAsia="zh-CN"/>
        </w:rPr>
        <w:t>378.81</w:t>
      </w:r>
      <w:r>
        <w:rPr>
          <w:rFonts w:ascii="Times New Roman" w:hAnsi="Times New Roman" w:eastAsia="仿宋_GB2312" w:cs="Times New Roman"/>
          <w:sz w:val="32"/>
          <w:szCs w:val="32"/>
        </w:rPr>
        <w:t>万元，从采购类型来看，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sz w:val="32"/>
          <w:szCs w:val="32"/>
          <w:lang w:val="en-US" w:eastAsia="zh-CN"/>
        </w:rPr>
        <w:t>2.22</w:t>
      </w:r>
      <w:r>
        <w:rPr>
          <w:rFonts w:ascii="Times New Roman" w:hAnsi="Times New Roman" w:eastAsia="仿宋_GB2312" w:cs="Times New Roman"/>
          <w:color w:val="000000"/>
          <w:kern w:val="0"/>
          <w:sz w:val="32"/>
          <w:szCs w:val="32"/>
          <w:lang w:bidi="ar"/>
        </w:rPr>
        <w:t>万元、政府采购工程支出</w:t>
      </w:r>
      <w:r>
        <w:rPr>
          <w:rFonts w:hint="eastAsia" w:ascii="Times New Roman" w:hAnsi="Times New Roman" w:eastAsia="仿宋_GB2312" w:cs="Times New Roman"/>
          <w:sz w:val="32"/>
          <w:szCs w:val="32"/>
          <w:lang w:val="en-US" w:eastAsia="zh-CN"/>
        </w:rPr>
        <w:t>353.41</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sz w:val="32"/>
          <w:szCs w:val="32"/>
          <w:lang w:val="en-US" w:eastAsia="zh-CN"/>
        </w:rPr>
        <w:t>23.18</w:t>
      </w:r>
      <w:r>
        <w:rPr>
          <w:rFonts w:ascii="Times New Roman" w:hAnsi="Times New Roman" w:eastAsia="仿宋_GB2312" w:cs="Times New Roman"/>
          <w:color w:val="000000"/>
          <w:kern w:val="0"/>
          <w:sz w:val="32"/>
          <w:szCs w:val="32"/>
          <w:lang w:bidi="ar"/>
        </w:rPr>
        <w:t>万元。授予</w:t>
      </w:r>
      <w:r>
        <w:rPr>
          <w:rFonts w:ascii="Times New Roman" w:hAnsi="Times New Roman" w:eastAsia="仿宋_GB2312" w:cs="Times New Roman"/>
          <w:color w:val="000000"/>
          <w:kern w:val="0"/>
          <w:sz w:val="32"/>
          <w:szCs w:val="32"/>
          <w:highlight w:val="none"/>
          <w:lang w:bidi="ar"/>
        </w:rPr>
        <w:t>中小企业</w:t>
      </w:r>
      <w:r>
        <w:rPr>
          <w:rFonts w:ascii="Times New Roman" w:hAnsi="Times New Roman" w:eastAsia="仿宋_GB2312" w:cs="Times New Roman"/>
          <w:color w:val="000000"/>
          <w:kern w:val="0"/>
          <w:sz w:val="32"/>
          <w:szCs w:val="32"/>
          <w:lang w:bidi="ar"/>
        </w:rPr>
        <w:t>合同金额</w:t>
      </w:r>
      <w:r>
        <w:rPr>
          <w:rFonts w:hint="eastAsia" w:ascii="Times New Roman" w:hAnsi="Times New Roman" w:eastAsia="仿宋_GB2312" w:cs="Times New Roman"/>
          <w:sz w:val="32"/>
          <w:szCs w:val="32"/>
          <w:highlight w:val="none"/>
          <w:lang w:val="en-US" w:eastAsia="zh-CN"/>
        </w:rPr>
        <w:t>378.81</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color w:val="000000"/>
          <w:kern w:val="0"/>
          <w:sz w:val="32"/>
          <w:szCs w:val="32"/>
          <w:lang w:bidi="ar"/>
        </w:rPr>
        <w:t>%，其中授予</w:t>
      </w:r>
      <w:r>
        <w:rPr>
          <w:rFonts w:ascii="Times New Roman" w:hAnsi="Times New Roman" w:eastAsia="仿宋_GB2312" w:cs="Times New Roman"/>
          <w:color w:val="000000"/>
          <w:kern w:val="0"/>
          <w:sz w:val="32"/>
          <w:szCs w:val="32"/>
          <w:highlight w:val="none"/>
          <w:lang w:bidi="ar"/>
        </w:rPr>
        <w:t>小微企业</w:t>
      </w:r>
      <w:r>
        <w:rPr>
          <w:rFonts w:ascii="Times New Roman" w:hAnsi="Times New Roman" w:eastAsia="仿宋_GB2312" w:cs="Times New Roman"/>
          <w:color w:val="000000"/>
          <w:kern w:val="0"/>
          <w:sz w:val="32"/>
          <w:szCs w:val="32"/>
          <w:lang w:bidi="ar"/>
        </w:rPr>
        <w:t>合同金额</w:t>
      </w:r>
      <w:r>
        <w:rPr>
          <w:rFonts w:hint="eastAsia" w:ascii="Times New Roman" w:hAnsi="Times New Roman" w:eastAsia="仿宋_GB2312" w:cs="Times New Roman"/>
          <w:sz w:val="32"/>
          <w:szCs w:val="32"/>
          <w:lang w:val="en-US" w:eastAsia="zh-CN"/>
        </w:rPr>
        <w:t>378.81</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color w:val="000000"/>
          <w:kern w:val="0"/>
          <w:sz w:val="32"/>
          <w:szCs w:val="32"/>
          <w:lang w:bidi="ar"/>
        </w:rPr>
        <w:t>%。</w:t>
      </w:r>
    </w:p>
    <w:p w14:paraId="7D03669E">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4714CA2B">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截至2025年12月31日，本部门共有车辆</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辆，比上年减少</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辆，主要是</w:t>
      </w:r>
      <w:r>
        <w:rPr>
          <w:rFonts w:hint="eastAsia" w:ascii="Times New Roman" w:hAnsi="Times New Roman" w:eastAsia="仿宋_GB2312" w:cs="Times New Roman"/>
          <w:sz w:val="32"/>
          <w:szCs w:val="32"/>
          <w:lang w:eastAsia="zh-CN"/>
        </w:rPr>
        <w:t>公务用车减少</w:t>
      </w:r>
      <w:r>
        <w:rPr>
          <w:rFonts w:hint="eastAsia" w:ascii="Times New Roman" w:hAnsi="Times New Roman" w:eastAsia="仿宋_GB2312" w:cs="Times New Roman"/>
          <w:sz w:val="32"/>
          <w:szCs w:val="32"/>
          <w:lang w:val="en-US" w:eastAsia="zh-CN"/>
        </w:rPr>
        <w:t>1辆</w:t>
      </w:r>
      <w:r>
        <w:rPr>
          <w:rFonts w:ascii="Times New Roman" w:hAnsi="Times New Roman" w:eastAsia="仿宋_GB2312" w:cs="Times New Roman"/>
          <w:sz w:val="32"/>
          <w:szCs w:val="32"/>
        </w:rPr>
        <w:t>。其中，副部（省）级及以上领导用车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w:t>
      </w:r>
      <w:r>
        <w:rPr>
          <w:rFonts w:hint="eastAsia" w:ascii="Times New Roman" w:hAnsi="Times New Roman" w:eastAsia="仿宋_GB2312" w:cs="Times New Roman"/>
          <w:sz w:val="32"/>
          <w:szCs w:val="32"/>
        </w:rPr>
        <w:t>负责人</w:t>
      </w:r>
      <w:r>
        <w:rPr>
          <w:rFonts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辆，机要通信用车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辆，其他用车主要是</w:t>
      </w:r>
      <w:r>
        <w:rPr>
          <w:rFonts w:hint="eastAsia" w:ascii="Times New Roman" w:hAnsi="Times New Roman" w:eastAsia="仿宋_GB2312" w:cs="Times New Roman"/>
          <w:sz w:val="32"/>
          <w:szCs w:val="32"/>
          <w:lang w:eastAsia="zh-CN"/>
        </w:rPr>
        <w:t>执法执勤等用车</w:t>
      </w:r>
      <w:r>
        <w:rPr>
          <w:rFonts w:ascii="Times New Roman" w:hAnsi="Times New Roman" w:eastAsia="仿宋_GB2312" w:cs="Times New Roman"/>
          <w:sz w:val="32"/>
          <w:szCs w:val="32"/>
        </w:rPr>
        <w:t>；单位价值100万元以上设备（不含车辆）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2F0F1A5C">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189D1120">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4BEDB6DA">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根据预算绩效管理要求，本部门组织对</w:t>
      </w:r>
      <w:r>
        <w:rPr>
          <w:rFonts w:ascii="Times New Roman" w:hAnsi="Times New Roman" w:eastAsia="仿宋_GB2312" w:cs="Times New Roman"/>
          <w:color w:val="000000"/>
          <w:kern w:val="0"/>
          <w:sz w:val="32"/>
          <w:szCs w:val="32"/>
          <w:lang w:val="zh-CN"/>
        </w:rPr>
        <w:t>2025</w:t>
      </w:r>
      <w:r>
        <w:rPr>
          <w:rFonts w:hint="eastAsia" w:ascii="仿宋_GB2312" w:eastAsia="仿宋_GB2312" w:cs="楷体"/>
          <w:color w:val="000000"/>
          <w:kern w:val="0"/>
          <w:sz w:val="32"/>
          <w:szCs w:val="32"/>
          <w:lang w:val="zh-CN"/>
        </w:rPr>
        <w:t>年度本级预算项目支出全面开展绩效自评，共涉及资金</w:t>
      </w:r>
      <w:r>
        <w:rPr>
          <w:rFonts w:hint="eastAsia" w:ascii="Times New Roman" w:hAnsi="Times New Roman" w:eastAsia="仿宋_GB2312" w:cs="Times New Roman"/>
          <w:sz w:val="32"/>
          <w:szCs w:val="32"/>
          <w:lang w:val="en-US" w:eastAsia="zh-CN"/>
        </w:rPr>
        <w:t>1774.76</w:t>
      </w:r>
      <w:r>
        <w:rPr>
          <w:rFonts w:hint="eastAsia" w:ascii="仿宋_GB2312" w:eastAsia="仿宋_GB2312" w:cs="楷体"/>
          <w:color w:val="000000"/>
          <w:kern w:val="0"/>
          <w:sz w:val="32"/>
          <w:szCs w:val="32"/>
          <w:lang w:val="zh-CN"/>
        </w:rPr>
        <w:t>万元。其中，一般公共预算财政拨款项目</w:t>
      </w:r>
      <w:r>
        <w:rPr>
          <w:rFonts w:hint="eastAsia" w:ascii="Times New Roman" w:hAnsi="Times New Roman" w:eastAsia="仿宋_GB2312" w:cs="Times New Roman"/>
          <w:sz w:val="32"/>
          <w:szCs w:val="32"/>
          <w:lang w:val="en-US" w:eastAsia="zh-CN"/>
        </w:rPr>
        <w:t>23</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1581.86</w:t>
      </w:r>
      <w:r>
        <w:rPr>
          <w:rFonts w:hint="eastAsia" w:ascii="仿宋_GB2312" w:eastAsia="仿宋_GB2312" w:cs="楷体"/>
          <w:color w:val="000000"/>
          <w:kern w:val="0"/>
          <w:sz w:val="32"/>
          <w:szCs w:val="32"/>
          <w:lang w:val="zh-CN"/>
        </w:rPr>
        <w:t>万元，占一般公共预算财政拨款项目支出总额的100%；政府性基金预算财政拨款项目</w:t>
      </w:r>
      <w:r>
        <w:rPr>
          <w:rFonts w:hint="eastAsia" w:ascii="Times New Roman" w:hAnsi="Times New Roman" w:eastAsia="仿宋_GB2312" w:cs="Times New Roman"/>
          <w:sz w:val="32"/>
          <w:szCs w:val="32"/>
          <w:lang w:val="en-US" w:eastAsia="zh-CN"/>
        </w:rPr>
        <w:t>2</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192.9</w:t>
      </w:r>
      <w:r>
        <w:rPr>
          <w:rFonts w:hint="eastAsia" w:ascii="仿宋_GB2312" w:eastAsia="仿宋_GB2312" w:cs="楷体"/>
          <w:color w:val="000000"/>
          <w:kern w:val="0"/>
          <w:sz w:val="32"/>
          <w:szCs w:val="32"/>
          <w:lang w:val="zh-CN"/>
        </w:rPr>
        <w:t>万元，占政府性基金预算财政拨款项目支出总额的100%；国有资本经营预算财政拨款项目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万元，占国有资本经营预算项目支出总额的100%。</w:t>
      </w:r>
    </w:p>
    <w:p w14:paraId="7E8F1B73">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组织对“</w:t>
      </w:r>
      <w:r>
        <w:rPr>
          <w:rFonts w:hint="eastAsia" w:ascii="Times New Roman" w:hAnsi="Times New Roman" w:eastAsia="仿宋_GB2312" w:cs="Times New Roman"/>
          <w:sz w:val="32"/>
          <w:szCs w:val="32"/>
          <w:lang w:eastAsia="zh-CN"/>
        </w:rPr>
        <w:t>农村综合改革资金</w:t>
      </w:r>
      <w:r>
        <w:rPr>
          <w:rFonts w:hint="eastAsia" w:ascii="仿宋_GB2312" w:eastAsia="仿宋_GB2312" w:cs="楷体"/>
          <w:color w:val="000000"/>
          <w:kern w:val="0"/>
          <w:sz w:val="32"/>
          <w:szCs w:val="32"/>
          <w:lang w:val="zh-CN"/>
        </w:rPr>
        <w:t>”“</w:t>
      </w:r>
      <w:r>
        <w:rPr>
          <w:rFonts w:hint="eastAsia" w:ascii="Times New Roman" w:hAnsi="Times New Roman" w:eastAsia="仿宋_GB2312" w:cs="Times New Roman"/>
          <w:sz w:val="32"/>
          <w:szCs w:val="32"/>
          <w:lang w:eastAsia="zh-CN"/>
        </w:rPr>
        <w:t>新寨村便民广场等基础设施提升工程项目</w:t>
      </w:r>
      <w:r>
        <w:rPr>
          <w:rFonts w:hint="eastAsia" w:ascii="仿宋_GB2312" w:eastAsia="仿宋_GB2312" w:cs="楷体"/>
          <w:color w:val="000000"/>
          <w:kern w:val="0"/>
          <w:sz w:val="32"/>
          <w:szCs w:val="32"/>
          <w:lang w:val="zh-CN"/>
        </w:rPr>
        <w:t>”等</w:t>
      </w:r>
      <w:r>
        <w:rPr>
          <w:rFonts w:hint="eastAsia" w:ascii="Times New Roman" w:hAnsi="Times New Roman" w:eastAsia="仿宋_GB2312" w:cs="Times New Roman"/>
          <w:sz w:val="32"/>
          <w:szCs w:val="32"/>
          <w:lang w:val="en-US" w:eastAsia="zh-CN"/>
        </w:rPr>
        <w:t>25</w:t>
      </w:r>
      <w:r>
        <w:rPr>
          <w:rFonts w:hint="eastAsia" w:ascii="仿宋_GB2312" w:eastAsia="仿宋_GB2312" w:cs="楷体"/>
          <w:color w:val="000000"/>
          <w:kern w:val="0"/>
          <w:sz w:val="32"/>
          <w:szCs w:val="32"/>
          <w:lang w:val="zh-CN"/>
        </w:rPr>
        <w:t>个项目开展了部门重点评价，涉及一般公共预算支出</w:t>
      </w:r>
      <w:r>
        <w:rPr>
          <w:rFonts w:hint="eastAsia" w:ascii="Times New Roman" w:hAnsi="Times New Roman" w:eastAsia="仿宋_GB2312" w:cs="Times New Roman"/>
          <w:sz w:val="32"/>
          <w:szCs w:val="32"/>
          <w:lang w:val="en-US" w:eastAsia="zh-CN"/>
        </w:rPr>
        <w:t>1581.86</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192.9</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w:t>
      </w:r>
      <w:r>
        <w:rPr>
          <w:rFonts w:hint="eastAsia" w:ascii="Times New Roman" w:eastAsia="仿宋_GB2312"/>
          <w:sz w:val="32"/>
          <w:szCs w:val="32"/>
        </w:rPr>
        <w:t>2</w:t>
      </w:r>
      <w:r>
        <w:rPr>
          <w:rFonts w:hint="eastAsia" w:ascii="Times New Roman" w:eastAsia="仿宋_GB2312"/>
          <w:sz w:val="32"/>
          <w:szCs w:val="32"/>
          <w:lang w:val="en-US" w:eastAsia="zh-CN"/>
        </w:rPr>
        <w:t>5</w:t>
      </w:r>
      <w:r>
        <w:rPr>
          <w:rFonts w:hint="eastAsia" w:ascii="Times New Roman" w:eastAsia="仿宋_GB2312"/>
          <w:sz w:val="32"/>
          <w:szCs w:val="32"/>
        </w:rPr>
        <w:t>个项目经济效益、社会效益、可持续影响明显，群众满意度高，项目运行良好</w:t>
      </w:r>
      <w:r>
        <w:rPr>
          <w:rFonts w:ascii="Times New Roman" w:eastAsia="仿宋_GB2312"/>
          <w:sz w:val="32"/>
          <w:szCs w:val="32"/>
        </w:rPr>
        <w:t>。</w:t>
      </w:r>
    </w:p>
    <w:p w14:paraId="7D96B8B7">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14:paraId="7E6A20DA">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本部门在今年部门决算公开中反映</w:t>
      </w:r>
      <w:r>
        <w:rPr>
          <w:rFonts w:hint="eastAsia" w:ascii="Times New Roman" w:hAnsi="Times New Roman" w:eastAsia="仿宋_GB2312" w:cs="Times New Roman"/>
          <w:sz w:val="32"/>
          <w:szCs w:val="32"/>
          <w:lang w:eastAsia="zh-CN"/>
        </w:rPr>
        <w:t>农村综合改革资金</w:t>
      </w:r>
      <w:r>
        <w:rPr>
          <w:rFonts w:ascii="Times New Roman" w:hAnsi="Times New Roman" w:eastAsia="仿宋_GB2312" w:cs="Times New Roman"/>
          <w:sz w:val="32"/>
          <w:szCs w:val="32"/>
        </w:rPr>
        <w:t>项目及</w:t>
      </w:r>
      <w:r>
        <w:rPr>
          <w:rFonts w:hint="eastAsia" w:ascii="Times New Roman" w:hAnsi="Times New Roman" w:eastAsia="仿宋_GB2312" w:cs="Times New Roman"/>
          <w:sz w:val="32"/>
          <w:szCs w:val="32"/>
          <w:lang w:eastAsia="zh-CN"/>
        </w:rPr>
        <w:t>新寨村便民广场等基础设施提升工程项目</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个项目绩效自评结果。</w:t>
      </w:r>
    </w:p>
    <w:p w14:paraId="706155A8">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农村综合改革项目建设（石财农【2023】86号）</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农村综合改革项目建设（石财农【2023】86号）</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43.176</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43.176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rPr>
        <w:t>裴村</w:t>
      </w:r>
      <w:r>
        <w:rPr>
          <w:rFonts w:hint="eastAsia" w:ascii="Times New Roman" w:hAnsi="Times New Roman" w:eastAsia="仿宋_GB2312" w:cs="Times New Roman"/>
          <w:sz w:val="32"/>
          <w:szCs w:val="32"/>
          <w:lang w:eastAsia="zh-CN"/>
        </w:rPr>
        <w:t>安装太阳能路灯等</w:t>
      </w:r>
      <w:r>
        <w:rPr>
          <w:rFonts w:hint="eastAsia" w:ascii="Times New Roman" w:hAnsi="Times New Roman" w:eastAsia="仿宋_GB2312" w:cs="Times New Roman"/>
          <w:sz w:val="32"/>
          <w:szCs w:val="32"/>
        </w:rPr>
        <w:t>道路照明设施改造提升，</w:t>
      </w:r>
      <w:r>
        <w:rPr>
          <w:rFonts w:hint="eastAsia"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rPr>
        <w:t>东焦东队村道路硬</w:t>
      </w:r>
      <w:r>
        <w:rPr>
          <w:rFonts w:hint="eastAsia" w:ascii="Times New Roman" w:hAnsi="Times New Roman" w:eastAsia="仿宋_GB2312" w:cs="Times New Roman"/>
          <w:sz w:val="32"/>
          <w:szCs w:val="32"/>
          <w:lang w:eastAsia="zh-CN"/>
        </w:rPr>
        <w:t>化工作，完成</w:t>
      </w:r>
      <w:r>
        <w:rPr>
          <w:rFonts w:hint="eastAsia" w:ascii="Times New Roman" w:hAnsi="Times New Roman" w:eastAsia="仿宋_GB2312" w:cs="Times New Roman"/>
          <w:sz w:val="32"/>
          <w:szCs w:val="32"/>
        </w:rPr>
        <w:t>东焦西队村道路硬化</w:t>
      </w:r>
      <w:r>
        <w:rPr>
          <w:rFonts w:hint="eastAsia" w:ascii="Times New Roman" w:hAnsi="Times New Roman" w:eastAsia="仿宋_GB2312" w:cs="Times New Roman"/>
          <w:sz w:val="32"/>
          <w:szCs w:val="32"/>
          <w:lang w:eastAsia="zh-CN"/>
        </w:rPr>
        <w:t>工作，完成于庄村水渠渠道建设工作，建立长效维护机制，确保基础设施长期发挥作用。</w:t>
      </w:r>
    </w:p>
    <w:p w14:paraId="13825004">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2024年宜安镇南鲍庄-庄头环库路提升改造工程</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2024年宜安镇南鲍庄-庄头环库路提升改造工程</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56.7</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56.7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对南鲍庄-庄头环库路进行改造提升，提升面积15300平方米，改善了乡村道路，加强基础设施建设，加快当地经济发展。</w:t>
      </w:r>
    </w:p>
    <w:p w14:paraId="2DA779BD">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2024年彩票公益金项目（宜安镇新寨村便民广场等基础设施提升工程）</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2024年彩票公益金项目（宜安镇新寨村便民广场等基础设施提升工程）</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50.12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50.12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对新寨村体育场、便民广场进行了硬化，铺设了排水沟，提高了宜安镇新寨村路网质量、广场的服务功能及基础设施建设水平，提高了项目区域及周边村民生活质量、出行条件及人居环境。</w:t>
      </w:r>
    </w:p>
    <w:p w14:paraId="39CAE0EC">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2025年宜安镇市级下达基层平安建设专项经费</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2025年宜安镇市级下达基层平安建设专项经费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完成了监控终端设备的安装，推进了联防联控工作，扩大公共安全视频监控联网应用范围。</w:t>
      </w:r>
    </w:p>
    <w:p w14:paraId="5D3C50FA">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2025年区级临时救助备用金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2025年区级临时救助备用金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对低保、低边、特困人员，因病、因学、因意外事故造成困难的家庭进行救助，提高了困境家庭的生活质量。</w:t>
      </w:r>
    </w:p>
    <w:p w14:paraId="6242EEFE">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2025年镇级宜安镇村庄规划</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2025年镇级宜安镇村庄规划</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对宜安镇</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个村庄完成了规划编制，为国土空间开发保护活动、乡村建设项目规划许可等提供政策依据，优化发展结构，提升居民生活质量。</w:t>
      </w:r>
    </w:p>
    <w:p w14:paraId="6BFE2B39">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2025年镇级非公办教师支出</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2025年镇级非公办教师支出</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272.8</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272.8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eastAsia="仿宋_GB2312"/>
          <w:sz w:val="32"/>
          <w:szCs w:val="32"/>
          <w:lang w:val="en-US" w:eastAsia="zh-CN"/>
        </w:rPr>
        <w:t>完成了镇级非公办教师工资等发放工作，保障学校办公正常运转</w:t>
      </w:r>
      <w:r>
        <w:rPr>
          <w:rFonts w:hint="eastAsia" w:ascii="Times New Roman" w:hAnsi="Times New Roman" w:eastAsia="仿宋_GB2312" w:cs="Times New Roman"/>
          <w:sz w:val="32"/>
          <w:szCs w:val="32"/>
          <w:lang w:eastAsia="zh-CN"/>
        </w:rPr>
        <w:t>。</w:t>
      </w:r>
    </w:p>
    <w:p w14:paraId="5B459B59">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2025年区级解决遗留问题经费</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2025年区级解决遗留问题经费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及时支付水泥厂律师费用，</w:t>
      </w:r>
      <w:r>
        <w:rPr>
          <w:rFonts w:hint="eastAsia" w:ascii="Times New Roman" w:eastAsia="仿宋_GB2312"/>
          <w:sz w:val="32"/>
          <w:szCs w:val="32"/>
          <w:lang w:val="en-US" w:eastAsia="zh-CN"/>
        </w:rPr>
        <w:t>解决遗留问题，避免信访矛盾</w:t>
      </w:r>
      <w:r>
        <w:rPr>
          <w:rFonts w:hint="eastAsia" w:ascii="Times New Roman" w:hAnsi="Times New Roman" w:eastAsia="仿宋_GB2312" w:cs="Times New Roman"/>
          <w:sz w:val="32"/>
          <w:szCs w:val="32"/>
          <w:lang w:eastAsia="zh-CN"/>
        </w:rPr>
        <w:t>。</w:t>
      </w:r>
    </w:p>
    <w:p w14:paraId="185F72AE">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区级2025年宜安镇环境卫生整治资金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区级2025年宜安镇环境卫生整治资金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33.14</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33.14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对我镇西柏坡高速沿线两侧环境卫生进行了综合整治，进一步优化了主干道两侧环境卫生。</w:t>
      </w:r>
    </w:p>
    <w:p w14:paraId="744B0F3A">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2025年区级道路常态化保洁抑尘费</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lang w:eastAsia="zh-CN"/>
        </w:rPr>
        <w:t>2025年区级道路常态化保洁抑尘费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分。全年预算数为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lang w:eastAsia="zh-CN"/>
        </w:rPr>
        <w:t>对石闫线、宜微线、点位周边等约25公里道路洒水、冲洗、喷雾、苫盖等抑尘治理，改善了空气质量，降低PM10指数。</w:t>
      </w:r>
    </w:p>
    <w:p w14:paraId="57D6E447">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（三）部门评价项目绩效评价结果（如有）</w:t>
      </w:r>
    </w:p>
    <w:p w14:paraId="0E0BED38">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　无</w:t>
      </w:r>
    </w:p>
    <w:p w14:paraId="308C8F6F">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7C111C2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本部门2025年度</w:t>
      </w:r>
      <w:r>
        <w:rPr>
          <w:rFonts w:ascii="Times New Roman" w:eastAsia="仿宋_GB2312"/>
          <w:sz w:val="32"/>
          <w:szCs w:val="32"/>
        </w:rPr>
        <w:t>国有资本经营预算财政拨款支出决算表（公开08表）无相应收支，故空表列示</w:t>
      </w:r>
      <w:r>
        <w:rPr>
          <w:rFonts w:ascii="Times New Roman" w:hAnsi="Times New Roman" w:eastAsia="仿宋_GB2312" w:cs="Times New Roman"/>
          <w:sz w:val="32"/>
          <w:szCs w:val="32"/>
        </w:rPr>
        <w:t>。</w:t>
      </w:r>
    </w:p>
    <w:p w14:paraId="1EC621B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482990B9">
      <w:pPr>
        <w:widowControl/>
        <w:spacing w:line="580" w:lineRule="exact"/>
        <w:ind w:firstLine="883" w:firstLineChars="200"/>
        <w:jc w:val="left"/>
        <w:rPr>
          <w:rFonts w:ascii="Times New Roman" w:hAnsi="Times New Roman" w:eastAsia="宋体" w:cs="Times New Roman"/>
          <w:b/>
          <w:bCs/>
          <w:kern w:val="0"/>
          <w:sz w:val="44"/>
          <w:szCs w:val="44"/>
        </w:rPr>
      </w:pPr>
    </w:p>
    <w:p w14:paraId="31896A6F">
      <w:pPr>
        <w:spacing w:line="580" w:lineRule="exact"/>
        <w:rPr>
          <w:rFonts w:ascii="Times New Roman" w:hAnsi="Times New Roman" w:eastAsia="仿宋_GB2312" w:cs="Times New Roman"/>
          <w:sz w:val="32"/>
          <w:szCs w:val="32"/>
        </w:rPr>
      </w:pPr>
    </w:p>
    <w:p w14:paraId="55C7F27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4F3175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4B29C8B">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A89835">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5B3E33A">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678CA9">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FEB129">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D3568C4">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72D56D">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99AED87">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4D78C9">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E40314">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4EEC4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2DA05B">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272213F">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9ACFD8">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23C412CF">
      <w:pPr>
        <w:spacing w:line="580" w:lineRule="exact"/>
        <w:rPr>
          <w:rFonts w:ascii="Times New Roman" w:hAnsi="Times New Roman" w:eastAsia="仿宋_GB2312" w:cs="Times New Roman"/>
          <w:sz w:val="32"/>
          <w:szCs w:val="32"/>
        </w:rPr>
      </w:pPr>
    </w:p>
    <w:p w14:paraId="3EF5DB4A">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508A953E">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5B19787E">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1D092C0">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1F9DFBD7">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6CA4B95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1914272C">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1AF89629">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4466B6F9">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7E644F91">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094D272B">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3E7CB2EB">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8514FFB">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055577AB">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F9E0D4F">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1602F292">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52888B9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4F06A8E7">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7F2D35F6">
      <w:pPr>
        <w:spacing w:line="580" w:lineRule="exact"/>
        <w:rPr>
          <w:rFonts w:ascii="Times New Roman" w:hAnsi="Times New Roman" w:cs="Times New Roman"/>
        </w:rPr>
      </w:pPr>
    </w:p>
    <w:p w14:paraId="3375A506"/>
    <w:sectPr>
      <w:footerReference r:id="rId11" w:type="default"/>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0A95">
    <w:pPr>
      <w:pStyle w:val="5"/>
      <w:jc w:val="center"/>
    </w:pPr>
  </w:p>
  <w:p w14:paraId="0705995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6EFDEB2C">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64D985B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2F6DE">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5246F">
    <w:pPr>
      <w:widowControl/>
      <w:kinsoku w:val="0"/>
      <w:autoSpaceDE w:val="0"/>
      <w:autoSpaceDN w:val="0"/>
      <w:adjustRightInd w:val="0"/>
      <w:snapToGrid w:val="0"/>
      <w:spacing w:line="170" w:lineRule="auto"/>
      <w:ind w:left="5325"/>
      <w:jc w:val="left"/>
      <w:textAlignment w:val="baseline"/>
      <w:rPr>
        <w:rFonts w:ascii="Calibri" w:hAnsi="Calibri" w:eastAsia="Calibri" w:cs="Calibri"/>
        <w:snapToGrid w:val="0"/>
        <w:color w:val="000000"/>
        <w:kern w:val="0"/>
        <w:sz w:val="24"/>
        <w:szCs w:val="24"/>
        <w:lang w:eastAsia="en-US"/>
      </w:rPr>
    </w:pPr>
    <w:r>
      <w:rPr>
        <w:rFonts w:ascii="Calibri" w:hAnsi="Calibri" w:eastAsia="Calibri" w:cs="Calibri"/>
        <w:snapToGrid w:val="0"/>
        <w:color w:val="000000"/>
        <w:spacing w:val="-4"/>
        <w:kern w:val="0"/>
        <w:sz w:val="24"/>
        <w:szCs w:val="24"/>
        <w:lang w:eastAsia="en-US"/>
      </w:rPr>
      <w:t>24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D9E9C">
    <w:pPr>
      <w:spacing w:line="170" w:lineRule="auto"/>
      <w:ind w:left="5325"/>
      <w:rPr>
        <w:rFonts w:ascii="Calibri" w:hAnsi="Calibri" w:eastAsia="Calibri" w:cs="Calibri"/>
        <w:sz w:val="24"/>
        <w:szCs w:val="24"/>
      </w:rPr>
    </w:pPr>
    <w:r>
      <w:rPr>
        <w:rFonts w:ascii="Calibri" w:hAnsi="Calibri" w:eastAsia="Calibri" w:cs="Calibri"/>
        <w:spacing w:val="-4"/>
        <w:sz w:val="24"/>
        <w:szCs w:val="24"/>
      </w:rPr>
      <w:t>24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B4755">
    <w:pPr>
      <w:spacing w:line="169" w:lineRule="auto"/>
      <w:ind w:left="4523"/>
      <w:rPr>
        <w:rFonts w:ascii="Calibri" w:hAnsi="Calibri" w:eastAsia="Calibri" w:cs="Calibri"/>
        <w:sz w:val="24"/>
        <w:szCs w:val="24"/>
      </w:rPr>
    </w:pPr>
    <w:r>
      <w:rPr>
        <w:rFonts w:ascii="Calibri" w:hAnsi="Calibri" w:eastAsia="Calibri" w:cs="Calibri"/>
        <w:spacing w:val="-6"/>
        <w:sz w:val="24"/>
        <w:szCs w:val="24"/>
      </w:rPr>
      <w:t>11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89EEB">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2A39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AB774">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4A617"/>
    <w:multiLevelType w:val="singleLevel"/>
    <w:tmpl w:val="9BE4A617"/>
    <w:lvl w:ilvl="0" w:tentative="0">
      <w:start w:val="2"/>
      <w:numFmt w:val="decimal"/>
      <w:lvlText w:val="%1."/>
      <w:lvlJc w:val="left"/>
      <w:pPr>
        <w:tabs>
          <w:tab w:val="left" w:pos="312"/>
        </w:tabs>
        <w:ind w:left="480" w:leftChars="0" w:firstLine="0" w:firstLineChars="0"/>
      </w:pPr>
    </w:lvl>
  </w:abstractNum>
  <w:abstractNum w:abstractNumId="1">
    <w:nsid w:val="A831AE1B"/>
    <w:multiLevelType w:val="singleLevel"/>
    <w:tmpl w:val="A831AE1B"/>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26E0D49"/>
    <w:rsid w:val="027369B3"/>
    <w:rsid w:val="0B8F2FBD"/>
    <w:rsid w:val="0DE347DA"/>
    <w:rsid w:val="123655F4"/>
    <w:rsid w:val="16D9794A"/>
    <w:rsid w:val="17445DA5"/>
    <w:rsid w:val="182F1538"/>
    <w:rsid w:val="18F13BDB"/>
    <w:rsid w:val="199015C5"/>
    <w:rsid w:val="1DB71419"/>
    <w:rsid w:val="231D65B1"/>
    <w:rsid w:val="24751C29"/>
    <w:rsid w:val="256D7E07"/>
    <w:rsid w:val="2B91339F"/>
    <w:rsid w:val="2BAC159C"/>
    <w:rsid w:val="2DB759F2"/>
    <w:rsid w:val="2F987324"/>
    <w:rsid w:val="31F36233"/>
    <w:rsid w:val="3AB02799"/>
    <w:rsid w:val="41DB79A1"/>
    <w:rsid w:val="45F13468"/>
    <w:rsid w:val="47D128CC"/>
    <w:rsid w:val="48BB399F"/>
    <w:rsid w:val="4B2711BE"/>
    <w:rsid w:val="4F1C6304"/>
    <w:rsid w:val="511A2C8A"/>
    <w:rsid w:val="53350000"/>
    <w:rsid w:val="56971FB9"/>
    <w:rsid w:val="57721191"/>
    <w:rsid w:val="59327C38"/>
    <w:rsid w:val="59760FEE"/>
    <w:rsid w:val="5AA31831"/>
    <w:rsid w:val="5B75607A"/>
    <w:rsid w:val="5CC41445"/>
    <w:rsid w:val="5E1C6E5F"/>
    <w:rsid w:val="5F0D24D7"/>
    <w:rsid w:val="667726BC"/>
    <w:rsid w:val="68EF7116"/>
    <w:rsid w:val="693A33BA"/>
    <w:rsid w:val="6AE674BA"/>
    <w:rsid w:val="6E2B57CF"/>
    <w:rsid w:val="6E943ADE"/>
    <w:rsid w:val="71AD6DB2"/>
    <w:rsid w:val="758918C0"/>
    <w:rsid w:val="759F4EC1"/>
    <w:rsid w:val="776C4A5C"/>
    <w:rsid w:val="77A55067"/>
    <w:rsid w:val="79837AD1"/>
    <w:rsid w:val="7AC84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emf"/><Relationship Id="rId17" Type="http://schemas.openxmlformats.org/officeDocument/2006/relationships/image" Target="media/image5.emf"/><Relationship Id="rId16" Type="http://schemas.openxmlformats.org/officeDocument/2006/relationships/image" Target="media/image4.emf"/><Relationship Id="rId15" Type="http://schemas.openxmlformats.org/officeDocument/2006/relationships/image" Target="media/image3.emf"/><Relationship Id="rId14" Type="http://schemas.openxmlformats.org/officeDocument/2006/relationships/image" Target="media/image2.em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12506</Words>
  <Characters>16397</Characters>
  <Lines>1</Lines>
  <Paragraphs>1</Paragraphs>
  <TotalTime>157</TotalTime>
  <ScaleCrop>false</ScaleCrop>
  <LinksUpToDate>false</LinksUpToDate>
  <CharactersWithSpaces>16824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武旭东</cp:lastModifiedBy>
  <cp:lastPrinted>2026-09-15T02:24:00Z</cp:lastPrinted>
  <dcterms:modified xsi:type="dcterms:W3CDTF">2026-10-22T07:56:59Z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eyJoZGlkIjoiMDE2MDdiNzRiYzY0MTkzNjE5NDFjYzRkYzdiODU5ZDEiLCJ1c2VySWQiOiIxMTQ4NDA4NTMwIn0=</vt:lpwstr>
  </property>
  <property fmtid="{D5CDD505-2E9C-101B-9397-08002B2CF9AE}" pid="3" name="KSOProductBuildVer">
    <vt:lpwstr>2052-12.1.0.28505</vt:lpwstr>
  </property>
  <property fmtid="{D5CDD505-2E9C-101B-9397-08002B2CF9AE}" pid="4" name="ICV">
    <vt:lpwstr>B21D18FB37274BA8A00E3C6917B1CC0E_12</vt:lpwstr>
  </property>
</Properties>
</file>