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法治护航安全，童心守护家国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right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——鹿泉法院国家安全教育宣讲走进大河小学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</w:rPr>
        <w:t>4·15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</w:rPr>
        <w:t>全民国家安全教育日到来之际，为深入开展青少年法治与国家安全教育，引导学生树立总体国家安全观，4月15日，石家庄市鹿泉区人民法院法官助理杨香武走进鹿泉区大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河镇大河小学，开展以“统筹发展和安全，护航‘十五五’新征程”为主题的法治宣讲活动，为全校师生送上一堂生动深刻的国家安全法治课。</w:t>
      </w:r>
    </w:p>
    <w:p>
      <w:r>
        <w:rPr>
          <w:rFonts w:hint="eastAsia"/>
          <w:lang w:val="en-US" w:eastAsia="zh-CN"/>
        </w:rPr>
        <w:drawing>
          <wp:inline distT="0" distB="0" distL="114300" distR="114300">
            <wp:extent cx="5597525" cy="2519045"/>
            <wp:effectExtent l="0" t="0" r="10795" b="10795"/>
            <wp:docPr id="3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G_25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97525" cy="25190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宣讲中，杨香武用通俗易懂的语言，讲解全民国家安全教育日的由来、国家安全的内涵与16大领域，重点解读维护国家安全的法律义务与常见危害国家安全行为，让同学们明白国家安全与校园生活、家庭幸福息息相关。</w:t>
      </w:r>
    </w:p>
    <w:p>
      <w:r>
        <w:rPr>
          <w:rFonts w:hint="eastAsia"/>
          <w:lang w:val="en-US" w:eastAsia="zh-CN"/>
        </w:rPr>
        <w:drawing>
          <wp:inline distT="0" distB="0" distL="114300" distR="114300">
            <wp:extent cx="5614670" cy="2526665"/>
            <wp:effectExtent l="0" t="0" r="8890" b="3175"/>
            <wp:docPr id="1" name="图片 4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4" descr="IMG_25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4670" cy="25266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次宣讲聚焦网络安全与生态安全两大贴近学生生活的内容，互动氛围热烈。在网络安全互动答疑环节，他围绕网上评论、留言、转发等行为细致讲解，引导同学们文明上网、理性发声，不造谣、不传谣、不随意泄露个人与敏感信息，守护清朗网络空间。针对生态安全，他重点科普随意放生乌龟、鱼类等外来物种的危害，讲解生物安全知识，倡导科学护生态、不盲目放生，守护生物多样性。他还提醒同学们，严守秘密、不拍摄敏感场所，发现可疑线索及时拨打12339举报电话，争当国家安全小卫士。此次宣讲内容全面、重点突出、互动性强，有效提升了学生的国家安全意识与法治素养。</w:t>
      </w:r>
    </w:p>
    <w:p>
      <w:r>
        <w:rPr>
          <w:rFonts w:hint="eastAsia"/>
          <w:lang w:val="en-US" w:eastAsia="zh-CN"/>
        </w:rPr>
        <w:drawing>
          <wp:inline distT="0" distB="0" distL="114300" distR="114300">
            <wp:extent cx="5612765" cy="2526030"/>
            <wp:effectExtent l="0" t="0" r="10795" b="3810"/>
            <wp:docPr id="2" name="图片 5" descr="IMG_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5" descr="IMG_26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2765" cy="252603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下一步，鹿泉区人民法院将持续深化“法治进校园”活动，常态化开展普法宣传，用法治力量为青少年健康成长保驾护航，助力建设平安、文明、和谐的校园环境。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F7388E"/>
    <w:rsid w:val="35C553BA"/>
    <w:rsid w:val="36842220"/>
    <w:rsid w:val="388F565A"/>
    <w:rsid w:val="6D4D2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Emphasis"/>
    <w:basedOn w:val="5"/>
    <w:qFormat/>
    <w:uiPriority w:val="0"/>
    <w:rPr>
      <w:i/>
    </w:rPr>
  </w:style>
  <w:style w:type="character" w:styleId="8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2026-04-16T07:51:00Z</dcterms:created>
  <dc:creator>Administrator</dc:creator>
  <cp:lastModifiedBy>Administrator</cp:lastModifiedBy>
  <dcterms:modified xsi:type="dcterms:W3CDTF">2026-04-24T06:41:39Z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A29A73DEEF26438B8813826467DADE55</vt:lpwstr>
  </property>
</Properties>
</file>