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10</w:t>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bookmarkStart w:id="20" w:name="_GoBack"/>
      <w:bookmarkEnd w:id="20"/>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w:t>
      </w:r>
      <w:r>
        <w:rPr>
          <w:rFonts w:hint="eastAsia"/>
          <w:lang w:val="en-US" w:eastAsia="zh-CN"/>
        </w:rPr>
        <w:t>8</w:t>
      </w:r>
      <w:r>
        <w:fldChar w:fldCharType="end"/>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w:t>
      </w:r>
      <w:r>
        <w:rPr>
          <w:rFonts w:hint="eastAsia"/>
          <w:lang w:val="en-US" w:eastAsia="zh-CN"/>
        </w:rPr>
        <w:t>8</w:t>
      </w:r>
      <w:r>
        <w:fldChar w:fldCharType="end"/>
      </w:r>
      <w:r>
        <w:fldChar w:fldCharType="end"/>
      </w:r>
      <w:r>
        <w:rPr>
          <w:rFonts w:hint="eastAsia"/>
          <w:lang w:val="en-US" w:eastAsia="zh-CN"/>
        </w:rPr>
        <w:t>3</w:t>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w:t>
      </w:r>
      <w:r>
        <w:rPr>
          <w:rFonts w:hint="eastAsia"/>
          <w:lang w:val="en-US" w:eastAsia="zh-CN"/>
        </w:rPr>
        <w:t>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332石家庄市鹿泉区水利局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jc w:val="center"/>
            </w:pPr>
            <w:r>
              <w:t>23641.53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jc w:val="center"/>
            </w:pPr>
            <w:r>
              <w:t>10770.66</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jc w:val="center"/>
            </w:pPr>
            <w:r>
              <w:t>1030.71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jc w:val="center"/>
            </w:pPr>
            <w:r>
              <w:t>168.31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jc w:val="center"/>
            </w:pPr>
            <w:r>
              <w:t>27431.60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jc w:val="center"/>
            </w:pPr>
            <w:r>
              <w:t>216.61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jc w:val="center"/>
            </w:pPr>
            <w:r>
              <w:t>6183.77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jc w:val="center"/>
            </w:pPr>
            <w:r>
              <w:t>34412.19</w:t>
            </w:r>
          </w:p>
        </w:tc>
        <w:tc>
          <w:tcPr>
            <w:tcW w:w="4535" w:type="dxa"/>
            <w:vAlign w:val="center"/>
          </w:tcPr>
          <w:p>
            <w:pPr>
              <w:pStyle w:val="15"/>
            </w:pPr>
            <w:r>
              <w:t>本年支出合计</w:t>
            </w:r>
          </w:p>
        </w:tc>
        <w:tc>
          <w:tcPr>
            <w:tcW w:w="2126" w:type="dxa"/>
            <w:vAlign w:val="center"/>
          </w:tcPr>
          <w:p>
            <w:pPr>
              <w:pStyle w:val="16"/>
              <w:jc w:val="center"/>
            </w:pPr>
            <w:r>
              <w:t>45175.88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jc w:val="center"/>
            </w:pPr>
            <w:r>
              <w:t>10763.69</w:t>
            </w:r>
          </w:p>
        </w:tc>
        <w:tc>
          <w:tcPr>
            <w:tcW w:w="4535" w:type="dxa"/>
            <w:vAlign w:val="center"/>
          </w:tcPr>
          <w:p>
            <w:pPr>
              <w:pStyle w:val="13"/>
            </w:pPr>
            <w:r>
              <w:t>年终结转结余</w:t>
            </w:r>
          </w:p>
        </w:tc>
        <w:tc>
          <w:tcPr>
            <w:tcW w:w="2126" w:type="dxa"/>
            <w:vAlign w:val="top"/>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jc w:val="center"/>
            </w:pPr>
            <w:r>
              <w:t>45175.88</w:t>
            </w:r>
          </w:p>
        </w:tc>
        <w:tc>
          <w:tcPr>
            <w:tcW w:w="4535" w:type="dxa"/>
            <w:vAlign w:val="center"/>
          </w:tcPr>
          <w:p>
            <w:pPr>
              <w:pStyle w:val="15"/>
            </w:pPr>
            <w:r>
              <w:t>支出总计</w:t>
            </w:r>
          </w:p>
        </w:tc>
        <w:tc>
          <w:tcPr>
            <w:tcW w:w="2126" w:type="dxa"/>
            <w:vAlign w:val="center"/>
          </w:tcPr>
          <w:p>
            <w:pPr>
              <w:pStyle w:val="16"/>
              <w:jc w:val="center"/>
            </w:pPr>
            <w:r>
              <w:t>45175.88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16"/>
        <w:gridCol w:w="2730"/>
        <w:gridCol w:w="1260"/>
        <w:gridCol w:w="1380"/>
        <w:gridCol w:w="1470"/>
        <w:gridCol w:w="885"/>
        <w:gridCol w:w="765"/>
        <w:gridCol w:w="750"/>
        <w:gridCol w:w="825"/>
        <w:gridCol w:w="795"/>
        <w:gridCol w:w="720"/>
        <w:gridCol w:w="119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66" w:type="dxa"/>
            <w:gridSpan w:val="5"/>
            <w:tcBorders>
              <w:top w:val="single" w:color="FFFFFF" w:sz="6" w:space="0"/>
              <w:left w:val="single" w:color="FFFFFF" w:sz="6" w:space="0"/>
              <w:right w:val="single" w:color="FFFFFF" w:sz="6" w:space="0"/>
            </w:tcBorders>
            <w:vAlign w:val="center"/>
          </w:tcPr>
          <w:p>
            <w:pPr>
              <w:pStyle w:val="10"/>
            </w:pPr>
            <w:r>
              <w:t>332石家庄市鹿泉区水利局</w:t>
            </w:r>
          </w:p>
        </w:tc>
        <w:tc>
          <w:tcPr>
            <w:tcW w:w="3120"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4285"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3846" w:type="dxa"/>
            <w:gridSpan w:val="2"/>
            <w:vAlign w:val="center"/>
          </w:tcPr>
          <w:p>
            <w:pPr>
              <w:pStyle w:val="11"/>
            </w:pPr>
            <w:r>
              <w:t>功能分类科目</w:t>
            </w:r>
          </w:p>
        </w:tc>
        <w:tc>
          <w:tcPr>
            <w:tcW w:w="1260" w:type="dxa"/>
            <w:vMerge w:val="restart"/>
            <w:vAlign w:val="center"/>
          </w:tcPr>
          <w:p>
            <w:pPr>
              <w:pStyle w:val="11"/>
            </w:pPr>
            <w:r>
              <w:t>合计</w:t>
            </w:r>
          </w:p>
        </w:tc>
        <w:tc>
          <w:tcPr>
            <w:tcW w:w="7590" w:type="dxa"/>
            <w:gridSpan w:val="8"/>
            <w:vAlign w:val="center"/>
          </w:tcPr>
          <w:p>
            <w:pPr>
              <w:pStyle w:val="11"/>
            </w:pPr>
            <w:r>
              <w:t>本年收入</w:t>
            </w:r>
          </w:p>
        </w:tc>
        <w:tc>
          <w:tcPr>
            <w:tcW w:w="1195"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16" w:type="dxa"/>
            <w:vAlign w:val="center"/>
          </w:tcPr>
          <w:p>
            <w:pPr>
              <w:pStyle w:val="11"/>
            </w:pPr>
            <w:r>
              <w:t>科目    编码</w:t>
            </w:r>
          </w:p>
        </w:tc>
        <w:tc>
          <w:tcPr>
            <w:tcW w:w="2730" w:type="dxa"/>
            <w:vAlign w:val="center"/>
          </w:tcPr>
          <w:p>
            <w:pPr>
              <w:pStyle w:val="11"/>
            </w:pPr>
            <w:r>
              <w:t>科目名称</w:t>
            </w:r>
          </w:p>
        </w:tc>
        <w:tc>
          <w:tcPr>
            <w:tcW w:w="1260" w:type="dxa"/>
            <w:vMerge w:val="continue"/>
          </w:tcPr>
          <w:p/>
        </w:tc>
        <w:tc>
          <w:tcPr>
            <w:tcW w:w="1380" w:type="dxa"/>
            <w:vAlign w:val="center"/>
          </w:tcPr>
          <w:p>
            <w:pPr>
              <w:pStyle w:val="11"/>
            </w:pPr>
            <w:r>
              <w:t>小计</w:t>
            </w:r>
          </w:p>
        </w:tc>
        <w:tc>
          <w:tcPr>
            <w:tcW w:w="1470" w:type="dxa"/>
            <w:vAlign w:val="center"/>
          </w:tcPr>
          <w:p>
            <w:pPr>
              <w:pStyle w:val="11"/>
            </w:pPr>
            <w:r>
              <w:t xml:space="preserve">财政拨款 </w:t>
            </w:r>
            <w:r>
              <w:rPr>
                <w:rFonts w:hint="eastAsia"/>
                <w:lang w:val="en-US" w:eastAsia="zh-CN"/>
              </w:rPr>
              <w:t xml:space="preserve">   </w:t>
            </w:r>
            <w:r>
              <w:t>收入</w:t>
            </w:r>
          </w:p>
        </w:tc>
        <w:tc>
          <w:tcPr>
            <w:tcW w:w="885" w:type="dxa"/>
            <w:vAlign w:val="center"/>
          </w:tcPr>
          <w:p>
            <w:pPr>
              <w:pStyle w:val="11"/>
            </w:pPr>
            <w:r>
              <w:t>财政专户 收入</w:t>
            </w:r>
          </w:p>
        </w:tc>
        <w:tc>
          <w:tcPr>
            <w:tcW w:w="765" w:type="dxa"/>
            <w:vAlign w:val="center"/>
          </w:tcPr>
          <w:p>
            <w:pPr>
              <w:pStyle w:val="11"/>
            </w:pPr>
            <w:r>
              <w:t>事业收入</w:t>
            </w:r>
          </w:p>
        </w:tc>
        <w:tc>
          <w:tcPr>
            <w:tcW w:w="750" w:type="dxa"/>
            <w:vAlign w:val="center"/>
          </w:tcPr>
          <w:p>
            <w:pPr>
              <w:pStyle w:val="11"/>
            </w:pPr>
            <w:r>
              <w:t>经营收入</w:t>
            </w:r>
          </w:p>
        </w:tc>
        <w:tc>
          <w:tcPr>
            <w:tcW w:w="825" w:type="dxa"/>
            <w:vAlign w:val="center"/>
          </w:tcPr>
          <w:p>
            <w:pPr>
              <w:pStyle w:val="11"/>
            </w:pPr>
            <w:r>
              <w:t>上级补助收入</w:t>
            </w:r>
          </w:p>
        </w:tc>
        <w:tc>
          <w:tcPr>
            <w:tcW w:w="795" w:type="dxa"/>
            <w:vAlign w:val="center"/>
          </w:tcPr>
          <w:p>
            <w:pPr>
              <w:pStyle w:val="11"/>
            </w:pPr>
            <w:r>
              <w:t>附属单位上缴收入</w:t>
            </w:r>
          </w:p>
        </w:tc>
        <w:tc>
          <w:tcPr>
            <w:tcW w:w="720" w:type="dxa"/>
            <w:vAlign w:val="center"/>
          </w:tcPr>
          <w:p>
            <w:pPr>
              <w:pStyle w:val="11"/>
            </w:pPr>
            <w:r>
              <w:t>其他收入</w:t>
            </w:r>
          </w:p>
        </w:tc>
        <w:tc>
          <w:tcPr>
            <w:tcW w:w="1195"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16" w:type="dxa"/>
            <w:vAlign w:val="center"/>
          </w:tcPr>
          <w:p>
            <w:pPr>
              <w:pStyle w:val="11"/>
            </w:pPr>
            <w:r>
              <w:t>1</w:t>
            </w:r>
          </w:p>
        </w:tc>
        <w:tc>
          <w:tcPr>
            <w:tcW w:w="2730" w:type="dxa"/>
            <w:vAlign w:val="center"/>
          </w:tcPr>
          <w:p>
            <w:pPr>
              <w:pStyle w:val="11"/>
            </w:pPr>
            <w:r>
              <w:t>2</w:t>
            </w:r>
          </w:p>
        </w:tc>
        <w:tc>
          <w:tcPr>
            <w:tcW w:w="1260" w:type="dxa"/>
            <w:vAlign w:val="center"/>
          </w:tcPr>
          <w:p>
            <w:pPr>
              <w:pStyle w:val="11"/>
            </w:pPr>
            <w:r>
              <w:t>3</w:t>
            </w:r>
          </w:p>
        </w:tc>
        <w:tc>
          <w:tcPr>
            <w:tcW w:w="1380" w:type="dxa"/>
            <w:vAlign w:val="center"/>
          </w:tcPr>
          <w:p>
            <w:pPr>
              <w:pStyle w:val="11"/>
            </w:pPr>
            <w:r>
              <w:t>4</w:t>
            </w:r>
          </w:p>
        </w:tc>
        <w:tc>
          <w:tcPr>
            <w:tcW w:w="1470" w:type="dxa"/>
            <w:vAlign w:val="center"/>
          </w:tcPr>
          <w:p>
            <w:pPr>
              <w:pStyle w:val="11"/>
            </w:pPr>
            <w:r>
              <w:t>5</w:t>
            </w:r>
          </w:p>
        </w:tc>
        <w:tc>
          <w:tcPr>
            <w:tcW w:w="885" w:type="dxa"/>
            <w:vAlign w:val="center"/>
          </w:tcPr>
          <w:p>
            <w:pPr>
              <w:pStyle w:val="11"/>
            </w:pPr>
            <w:r>
              <w:t>6</w:t>
            </w:r>
          </w:p>
        </w:tc>
        <w:tc>
          <w:tcPr>
            <w:tcW w:w="765" w:type="dxa"/>
            <w:vAlign w:val="center"/>
          </w:tcPr>
          <w:p>
            <w:pPr>
              <w:pStyle w:val="11"/>
            </w:pPr>
            <w:r>
              <w:t>7</w:t>
            </w:r>
          </w:p>
        </w:tc>
        <w:tc>
          <w:tcPr>
            <w:tcW w:w="750" w:type="dxa"/>
            <w:vAlign w:val="center"/>
          </w:tcPr>
          <w:p>
            <w:pPr>
              <w:pStyle w:val="11"/>
            </w:pPr>
            <w:r>
              <w:t>8</w:t>
            </w:r>
          </w:p>
        </w:tc>
        <w:tc>
          <w:tcPr>
            <w:tcW w:w="825" w:type="dxa"/>
            <w:vAlign w:val="center"/>
          </w:tcPr>
          <w:p>
            <w:pPr>
              <w:pStyle w:val="11"/>
            </w:pPr>
            <w:r>
              <w:t>9</w:t>
            </w:r>
          </w:p>
        </w:tc>
        <w:tc>
          <w:tcPr>
            <w:tcW w:w="795" w:type="dxa"/>
            <w:vAlign w:val="center"/>
          </w:tcPr>
          <w:p>
            <w:pPr>
              <w:pStyle w:val="11"/>
            </w:pPr>
            <w:r>
              <w:t>10</w:t>
            </w:r>
          </w:p>
        </w:tc>
        <w:tc>
          <w:tcPr>
            <w:tcW w:w="720" w:type="dxa"/>
            <w:vAlign w:val="center"/>
          </w:tcPr>
          <w:p>
            <w:pPr>
              <w:pStyle w:val="11"/>
            </w:pPr>
            <w:r>
              <w:t>11</w:t>
            </w:r>
          </w:p>
        </w:tc>
        <w:tc>
          <w:tcPr>
            <w:tcW w:w="1195"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16" w:type="dxa"/>
            <w:vAlign w:val="center"/>
          </w:tcPr>
          <w:p>
            <w:pPr>
              <w:pStyle w:val="17"/>
            </w:pPr>
          </w:p>
        </w:tc>
        <w:tc>
          <w:tcPr>
            <w:tcW w:w="2730" w:type="dxa"/>
            <w:vAlign w:val="center"/>
          </w:tcPr>
          <w:p>
            <w:pPr>
              <w:pStyle w:val="15"/>
            </w:pPr>
            <w:r>
              <w:t>合计</w:t>
            </w:r>
          </w:p>
        </w:tc>
        <w:tc>
          <w:tcPr>
            <w:tcW w:w="1260" w:type="dxa"/>
            <w:vAlign w:val="center"/>
          </w:tcPr>
          <w:p>
            <w:pPr>
              <w:pStyle w:val="16"/>
              <w:jc w:val="center"/>
            </w:pPr>
            <w:r>
              <w:t>45175.88</w:t>
            </w:r>
          </w:p>
        </w:tc>
        <w:tc>
          <w:tcPr>
            <w:tcW w:w="1380" w:type="dxa"/>
            <w:vAlign w:val="center"/>
          </w:tcPr>
          <w:p>
            <w:pPr>
              <w:pStyle w:val="16"/>
              <w:jc w:val="center"/>
            </w:pPr>
            <w:r>
              <w:t>34412.19</w:t>
            </w:r>
          </w:p>
        </w:tc>
        <w:tc>
          <w:tcPr>
            <w:tcW w:w="1470" w:type="dxa"/>
            <w:vAlign w:val="center"/>
          </w:tcPr>
          <w:p>
            <w:pPr>
              <w:pStyle w:val="16"/>
              <w:jc w:val="center"/>
            </w:pPr>
            <w:r>
              <w:t>34412.19</w:t>
            </w:r>
          </w:p>
        </w:tc>
        <w:tc>
          <w:tcPr>
            <w:tcW w:w="885" w:type="dxa"/>
            <w:vAlign w:val="center"/>
          </w:tcPr>
          <w:p>
            <w:pPr>
              <w:pStyle w:val="16"/>
            </w:pPr>
          </w:p>
        </w:tc>
        <w:tc>
          <w:tcPr>
            <w:tcW w:w="765" w:type="dxa"/>
            <w:vAlign w:val="center"/>
          </w:tcPr>
          <w:p>
            <w:pPr>
              <w:pStyle w:val="16"/>
            </w:pPr>
          </w:p>
        </w:tc>
        <w:tc>
          <w:tcPr>
            <w:tcW w:w="750" w:type="dxa"/>
            <w:vAlign w:val="center"/>
          </w:tcPr>
          <w:p>
            <w:pPr>
              <w:pStyle w:val="16"/>
            </w:pPr>
          </w:p>
        </w:tc>
        <w:tc>
          <w:tcPr>
            <w:tcW w:w="825" w:type="dxa"/>
            <w:vAlign w:val="center"/>
          </w:tcPr>
          <w:p>
            <w:pPr>
              <w:pStyle w:val="16"/>
            </w:pPr>
          </w:p>
        </w:tc>
        <w:tc>
          <w:tcPr>
            <w:tcW w:w="795" w:type="dxa"/>
            <w:vAlign w:val="center"/>
          </w:tcPr>
          <w:p>
            <w:pPr>
              <w:pStyle w:val="16"/>
            </w:pPr>
          </w:p>
        </w:tc>
        <w:tc>
          <w:tcPr>
            <w:tcW w:w="720" w:type="dxa"/>
            <w:vAlign w:val="center"/>
          </w:tcPr>
          <w:p>
            <w:pPr>
              <w:pStyle w:val="16"/>
            </w:pPr>
          </w:p>
        </w:tc>
        <w:tc>
          <w:tcPr>
            <w:tcW w:w="1195" w:type="dxa"/>
            <w:vAlign w:val="center"/>
          </w:tcPr>
          <w:p>
            <w:pPr>
              <w:pStyle w:val="16"/>
            </w:pPr>
            <w:r>
              <w:t>10763.69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16" w:type="dxa"/>
            <w:vAlign w:val="center"/>
          </w:tcPr>
          <w:p>
            <w:pPr>
              <w:pStyle w:val="13"/>
            </w:pPr>
            <w:r>
              <w:t>208</w:t>
            </w:r>
          </w:p>
        </w:tc>
        <w:tc>
          <w:tcPr>
            <w:tcW w:w="2730" w:type="dxa"/>
            <w:vAlign w:val="center"/>
          </w:tcPr>
          <w:p>
            <w:pPr>
              <w:pStyle w:val="13"/>
            </w:pPr>
            <w:r>
              <w:t>社会保障和就业支出</w:t>
            </w:r>
          </w:p>
        </w:tc>
        <w:tc>
          <w:tcPr>
            <w:tcW w:w="1260" w:type="dxa"/>
            <w:vAlign w:val="center"/>
          </w:tcPr>
          <w:p>
            <w:pPr>
              <w:pStyle w:val="12"/>
              <w:jc w:val="center"/>
            </w:pPr>
            <w:r>
              <w:t>1030.71</w:t>
            </w:r>
          </w:p>
        </w:tc>
        <w:tc>
          <w:tcPr>
            <w:tcW w:w="1380" w:type="dxa"/>
            <w:vAlign w:val="center"/>
          </w:tcPr>
          <w:p>
            <w:pPr>
              <w:pStyle w:val="12"/>
              <w:jc w:val="center"/>
            </w:pPr>
            <w:r>
              <w:t>1030.71</w:t>
            </w:r>
          </w:p>
        </w:tc>
        <w:tc>
          <w:tcPr>
            <w:tcW w:w="1470" w:type="dxa"/>
            <w:vAlign w:val="center"/>
          </w:tcPr>
          <w:p>
            <w:pPr>
              <w:pStyle w:val="12"/>
              <w:jc w:val="center"/>
            </w:pPr>
            <w:r>
              <w:t>1030.71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16" w:type="dxa"/>
            <w:vAlign w:val="center"/>
          </w:tcPr>
          <w:p>
            <w:pPr>
              <w:pStyle w:val="13"/>
            </w:pPr>
            <w:r>
              <w:t>20805</w:t>
            </w:r>
          </w:p>
        </w:tc>
        <w:tc>
          <w:tcPr>
            <w:tcW w:w="2730" w:type="dxa"/>
            <w:vAlign w:val="center"/>
          </w:tcPr>
          <w:p>
            <w:pPr>
              <w:pStyle w:val="13"/>
            </w:pPr>
            <w:r>
              <w:t>行政事业单位养老支出</w:t>
            </w:r>
          </w:p>
        </w:tc>
        <w:tc>
          <w:tcPr>
            <w:tcW w:w="1260" w:type="dxa"/>
            <w:vAlign w:val="center"/>
          </w:tcPr>
          <w:p>
            <w:pPr>
              <w:pStyle w:val="12"/>
              <w:jc w:val="center"/>
            </w:pPr>
            <w:r>
              <w:t>1030.71</w:t>
            </w:r>
          </w:p>
        </w:tc>
        <w:tc>
          <w:tcPr>
            <w:tcW w:w="1380" w:type="dxa"/>
            <w:vAlign w:val="center"/>
          </w:tcPr>
          <w:p>
            <w:pPr>
              <w:pStyle w:val="12"/>
              <w:jc w:val="center"/>
            </w:pPr>
            <w:r>
              <w:t>1030.71</w:t>
            </w:r>
          </w:p>
        </w:tc>
        <w:tc>
          <w:tcPr>
            <w:tcW w:w="1470" w:type="dxa"/>
            <w:vAlign w:val="center"/>
          </w:tcPr>
          <w:p>
            <w:pPr>
              <w:pStyle w:val="12"/>
              <w:jc w:val="center"/>
            </w:pPr>
            <w:r>
              <w:t>1030.71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16" w:type="dxa"/>
            <w:vAlign w:val="center"/>
          </w:tcPr>
          <w:p>
            <w:pPr>
              <w:pStyle w:val="13"/>
            </w:pPr>
            <w:r>
              <w:t>2080501</w:t>
            </w:r>
          </w:p>
        </w:tc>
        <w:tc>
          <w:tcPr>
            <w:tcW w:w="2730" w:type="dxa"/>
            <w:vAlign w:val="center"/>
          </w:tcPr>
          <w:p>
            <w:pPr>
              <w:pStyle w:val="13"/>
            </w:pPr>
            <w:r>
              <w:t>行政单位离退休</w:t>
            </w:r>
          </w:p>
        </w:tc>
        <w:tc>
          <w:tcPr>
            <w:tcW w:w="1260" w:type="dxa"/>
            <w:vAlign w:val="center"/>
          </w:tcPr>
          <w:p>
            <w:pPr>
              <w:pStyle w:val="12"/>
              <w:jc w:val="center"/>
            </w:pPr>
            <w:r>
              <w:t>117.38</w:t>
            </w:r>
          </w:p>
        </w:tc>
        <w:tc>
          <w:tcPr>
            <w:tcW w:w="1380" w:type="dxa"/>
            <w:vAlign w:val="center"/>
          </w:tcPr>
          <w:p>
            <w:pPr>
              <w:pStyle w:val="12"/>
              <w:jc w:val="center"/>
            </w:pPr>
            <w:r>
              <w:t>117.38</w:t>
            </w:r>
          </w:p>
        </w:tc>
        <w:tc>
          <w:tcPr>
            <w:tcW w:w="1470" w:type="dxa"/>
            <w:vAlign w:val="center"/>
          </w:tcPr>
          <w:p>
            <w:pPr>
              <w:pStyle w:val="12"/>
              <w:jc w:val="center"/>
            </w:pPr>
            <w:r>
              <w:t>117.38</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16" w:type="dxa"/>
            <w:vAlign w:val="center"/>
          </w:tcPr>
          <w:p>
            <w:pPr>
              <w:pStyle w:val="13"/>
            </w:pPr>
            <w:r>
              <w:t>2080502</w:t>
            </w:r>
          </w:p>
        </w:tc>
        <w:tc>
          <w:tcPr>
            <w:tcW w:w="2730" w:type="dxa"/>
            <w:vAlign w:val="center"/>
          </w:tcPr>
          <w:p>
            <w:pPr>
              <w:pStyle w:val="13"/>
            </w:pPr>
            <w:r>
              <w:t>事业单位离退休</w:t>
            </w:r>
          </w:p>
        </w:tc>
        <w:tc>
          <w:tcPr>
            <w:tcW w:w="1260" w:type="dxa"/>
            <w:vAlign w:val="center"/>
          </w:tcPr>
          <w:p>
            <w:pPr>
              <w:pStyle w:val="12"/>
              <w:jc w:val="center"/>
            </w:pPr>
            <w:r>
              <w:t>607.41</w:t>
            </w:r>
          </w:p>
        </w:tc>
        <w:tc>
          <w:tcPr>
            <w:tcW w:w="1380" w:type="dxa"/>
            <w:vAlign w:val="center"/>
          </w:tcPr>
          <w:p>
            <w:pPr>
              <w:pStyle w:val="12"/>
              <w:jc w:val="center"/>
            </w:pPr>
            <w:r>
              <w:t>607.41</w:t>
            </w:r>
          </w:p>
        </w:tc>
        <w:tc>
          <w:tcPr>
            <w:tcW w:w="1470" w:type="dxa"/>
            <w:vAlign w:val="center"/>
          </w:tcPr>
          <w:p>
            <w:pPr>
              <w:pStyle w:val="12"/>
              <w:jc w:val="center"/>
            </w:pPr>
            <w:r>
              <w:t>607.41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16" w:type="dxa"/>
            <w:vAlign w:val="center"/>
          </w:tcPr>
          <w:p>
            <w:pPr>
              <w:pStyle w:val="13"/>
            </w:pPr>
            <w:r>
              <w:t>2080505</w:t>
            </w:r>
          </w:p>
        </w:tc>
        <w:tc>
          <w:tcPr>
            <w:tcW w:w="2730" w:type="dxa"/>
            <w:vAlign w:val="center"/>
          </w:tcPr>
          <w:p>
            <w:pPr>
              <w:pStyle w:val="13"/>
            </w:pPr>
            <w:r>
              <w:t>机关事业单位基本养老保险缴费支出</w:t>
            </w:r>
          </w:p>
        </w:tc>
        <w:tc>
          <w:tcPr>
            <w:tcW w:w="1260" w:type="dxa"/>
            <w:vAlign w:val="center"/>
          </w:tcPr>
          <w:p>
            <w:pPr>
              <w:pStyle w:val="12"/>
              <w:jc w:val="center"/>
            </w:pPr>
            <w:r>
              <w:t>233.81</w:t>
            </w:r>
          </w:p>
        </w:tc>
        <w:tc>
          <w:tcPr>
            <w:tcW w:w="1380" w:type="dxa"/>
            <w:vAlign w:val="center"/>
          </w:tcPr>
          <w:p>
            <w:pPr>
              <w:pStyle w:val="12"/>
              <w:jc w:val="center"/>
            </w:pPr>
            <w:r>
              <w:t>233.81</w:t>
            </w:r>
          </w:p>
        </w:tc>
        <w:tc>
          <w:tcPr>
            <w:tcW w:w="1470" w:type="dxa"/>
            <w:vAlign w:val="center"/>
          </w:tcPr>
          <w:p>
            <w:pPr>
              <w:pStyle w:val="12"/>
              <w:jc w:val="center"/>
            </w:pPr>
            <w:r>
              <w:t>233.81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16" w:type="dxa"/>
            <w:vAlign w:val="center"/>
          </w:tcPr>
          <w:p>
            <w:pPr>
              <w:pStyle w:val="13"/>
            </w:pPr>
            <w:r>
              <w:t>2080506</w:t>
            </w:r>
          </w:p>
        </w:tc>
        <w:tc>
          <w:tcPr>
            <w:tcW w:w="2730" w:type="dxa"/>
            <w:vAlign w:val="center"/>
          </w:tcPr>
          <w:p>
            <w:pPr>
              <w:pStyle w:val="13"/>
            </w:pPr>
            <w:r>
              <w:t>机关事业单位职业年金缴费支出</w:t>
            </w:r>
          </w:p>
        </w:tc>
        <w:tc>
          <w:tcPr>
            <w:tcW w:w="1260" w:type="dxa"/>
            <w:vAlign w:val="center"/>
          </w:tcPr>
          <w:p>
            <w:pPr>
              <w:pStyle w:val="12"/>
              <w:jc w:val="center"/>
            </w:pPr>
            <w:r>
              <w:t>72.12</w:t>
            </w:r>
          </w:p>
        </w:tc>
        <w:tc>
          <w:tcPr>
            <w:tcW w:w="1380" w:type="dxa"/>
            <w:vAlign w:val="center"/>
          </w:tcPr>
          <w:p>
            <w:pPr>
              <w:pStyle w:val="12"/>
              <w:jc w:val="center"/>
            </w:pPr>
            <w:r>
              <w:t>72.12</w:t>
            </w:r>
          </w:p>
        </w:tc>
        <w:tc>
          <w:tcPr>
            <w:tcW w:w="1470" w:type="dxa"/>
            <w:vAlign w:val="center"/>
          </w:tcPr>
          <w:p>
            <w:pPr>
              <w:pStyle w:val="12"/>
              <w:jc w:val="center"/>
            </w:pPr>
            <w:r>
              <w:t>72.12</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16" w:type="dxa"/>
            <w:vAlign w:val="center"/>
          </w:tcPr>
          <w:p>
            <w:pPr>
              <w:pStyle w:val="13"/>
            </w:pPr>
            <w:r>
              <w:t>210</w:t>
            </w:r>
          </w:p>
        </w:tc>
        <w:tc>
          <w:tcPr>
            <w:tcW w:w="2730" w:type="dxa"/>
            <w:vAlign w:val="center"/>
          </w:tcPr>
          <w:p>
            <w:pPr>
              <w:pStyle w:val="13"/>
            </w:pPr>
            <w:r>
              <w:t>卫生健康支出</w:t>
            </w:r>
          </w:p>
        </w:tc>
        <w:tc>
          <w:tcPr>
            <w:tcW w:w="1260" w:type="dxa"/>
            <w:vAlign w:val="center"/>
          </w:tcPr>
          <w:p>
            <w:pPr>
              <w:pStyle w:val="12"/>
              <w:jc w:val="center"/>
            </w:pPr>
            <w:r>
              <w:t>168.31</w:t>
            </w:r>
          </w:p>
        </w:tc>
        <w:tc>
          <w:tcPr>
            <w:tcW w:w="1380" w:type="dxa"/>
            <w:vAlign w:val="center"/>
          </w:tcPr>
          <w:p>
            <w:pPr>
              <w:pStyle w:val="12"/>
              <w:jc w:val="center"/>
            </w:pPr>
            <w:r>
              <w:t>168.31</w:t>
            </w:r>
          </w:p>
        </w:tc>
        <w:tc>
          <w:tcPr>
            <w:tcW w:w="1470" w:type="dxa"/>
            <w:vAlign w:val="center"/>
          </w:tcPr>
          <w:p>
            <w:pPr>
              <w:pStyle w:val="12"/>
              <w:jc w:val="center"/>
            </w:pPr>
            <w:r>
              <w:t>168.31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16" w:type="dxa"/>
            <w:vAlign w:val="center"/>
          </w:tcPr>
          <w:p>
            <w:pPr>
              <w:pStyle w:val="13"/>
            </w:pPr>
            <w:r>
              <w:t>21011</w:t>
            </w:r>
          </w:p>
        </w:tc>
        <w:tc>
          <w:tcPr>
            <w:tcW w:w="2730" w:type="dxa"/>
            <w:vAlign w:val="center"/>
          </w:tcPr>
          <w:p>
            <w:pPr>
              <w:pStyle w:val="13"/>
            </w:pPr>
            <w:r>
              <w:t>行政事业单位医疗</w:t>
            </w:r>
          </w:p>
        </w:tc>
        <w:tc>
          <w:tcPr>
            <w:tcW w:w="1260" w:type="dxa"/>
            <w:vAlign w:val="center"/>
          </w:tcPr>
          <w:p>
            <w:pPr>
              <w:pStyle w:val="12"/>
              <w:jc w:val="center"/>
            </w:pPr>
            <w:r>
              <w:t>168.31</w:t>
            </w:r>
          </w:p>
        </w:tc>
        <w:tc>
          <w:tcPr>
            <w:tcW w:w="1380" w:type="dxa"/>
            <w:vAlign w:val="center"/>
          </w:tcPr>
          <w:p>
            <w:pPr>
              <w:pStyle w:val="12"/>
              <w:jc w:val="center"/>
            </w:pPr>
            <w:r>
              <w:t>168.31</w:t>
            </w:r>
          </w:p>
        </w:tc>
        <w:tc>
          <w:tcPr>
            <w:tcW w:w="1470" w:type="dxa"/>
            <w:vAlign w:val="center"/>
          </w:tcPr>
          <w:p>
            <w:pPr>
              <w:pStyle w:val="12"/>
              <w:jc w:val="center"/>
            </w:pPr>
            <w:r>
              <w:t>168.31</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16" w:type="dxa"/>
            <w:vAlign w:val="center"/>
          </w:tcPr>
          <w:p>
            <w:pPr>
              <w:pStyle w:val="13"/>
            </w:pPr>
            <w:r>
              <w:t>2101101</w:t>
            </w:r>
          </w:p>
        </w:tc>
        <w:tc>
          <w:tcPr>
            <w:tcW w:w="2730" w:type="dxa"/>
            <w:vAlign w:val="center"/>
          </w:tcPr>
          <w:p>
            <w:pPr>
              <w:pStyle w:val="13"/>
            </w:pPr>
            <w:r>
              <w:t>行政单位医疗</w:t>
            </w:r>
          </w:p>
        </w:tc>
        <w:tc>
          <w:tcPr>
            <w:tcW w:w="1260" w:type="dxa"/>
            <w:vAlign w:val="center"/>
          </w:tcPr>
          <w:p>
            <w:pPr>
              <w:pStyle w:val="12"/>
              <w:jc w:val="center"/>
            </w:pPr>
            <w:r>
              <w:t>12.90</w:t>
            </w:r>
          </w:p>
        </w:tc>
        <w:tc>
          <w:tcPr>
            <w:tcW w:w="1380" w:type="dxa"/>
            <w:vAlign w:val="center"/>
          </w:tcPr>
          <w:p>
            <w:pPr>
              <w:pStyle w:val="12"/>
              <w:jc w:val="center"/>
            </w:pPr>
            <w:r>
              <w:t>12.90</w:t>
            </w:r>
          </w:p>
        </w:tc>
        <w:tc>
          <w:tcPr>
            <w:tcW w:w="1470" w:type="dxa"/>
            <w:vAlign w:val="center"/>
          </w:tcPr>
          <w:p>
            <w:pPr>
              <w:pStyle w:val="12"/>
              <w:jc w:val="center"/>
            </w:pPr>
            <w:r>
              <w:t>12.90</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16" w:type="dxa"/>
            <w:vAlign w:val="center"/>
          </w:tcPr>
          <w:p>
            <w:pPr>
              <w:pStyle w:val="13"/>
            </w:pPr>
            <w:r>
              <w:t>2101102</w:t>
            </w:r>
          </w:p>
        </w:tc>
        <w:tc>
          <w:tcPr>
            <w:tcW w:w="2730" w:type="dxa"/>
            <w:vAlign w:val="center"/>
          </w:tcPr>
          <w:p>
            <w:pPr>
              <w:pStyle w:val="13"/>
            </w:pPr>
            <w:r>
              <w:t>事业单位医疗</w:t>
            </w:r>
          </w:p>
        </w:tc>
        <w:tc>
          <w:tcPr>
            <w:tcW w:w="1260" w:type="dxa"/>
            <w:vAlign w:val="center"/>
          </w:tcPr>
          <w:p>
            <w:pPr>
              <w:pStyle w:val="12"/>
              <w:jc w:val="center"/>
            </w:pPr>
            <w:r>
              <w:t>155.40</w:t>
            </w:r>
          </w:p>
        </w:tc>
        <w:tc>
          <w:tcPr>
            <w:tcW w:w="1380" w:type="dxa"/>
            <w:vAlign w:val="center"/>
          </w:tcPr>
          <w:p>
            <w:pPr>
              <w:pStyle w:val="12"/>
              <w:jc w:val="center"/>
            </w:pPr>
            <w:r>
              <w:t>155.40</w:t>
            </w:r>
          </w:p>
        </w:tc>
        <w:tc>
          <w:tcPr>
            <w:tcW w:w="1470" w:type="dxa"/>
            <w:vAlign w:val="center"/>
          </w:tcPr>
          <w:p>
            <w:pPr>
              <w:pStyle w:val="12"/>
              <w:jc w:val="center"/>
            </w:pPr>
            <w:r>
              <w:t>155.40</w:t>
            </w:r>
          </w:p>
        </w:tc>
        <w:tc>
          <w:tcPr>
            <w:tcW w:w="885" w:type="dxa"/>
            <w:vAlign w:val="center"/>
          </w:tcPr>
          <w:p>
            <w:pPr>
              <w:pStyle w:val="12"/>
            </w:pPr>
          </w:p>
        </w:tc>
        <w:tc>
          <w:tcPr>
            <w:tcW w:w="765" w:type="dxa"/>
            <w:vAlign w:val="center"/>
          </w:tcPr>
          <w:p>
            <w:pPr>
              <w:pStyle w:val="12"/>
            </w:pPr>
          </w:p>
        </w:tc>
        <w:tc>
          <w:tcPr>
            <w:tcW w:w="750" w:type="dxa"/>
            <w:vAlign w:val="center"/>
          </w:tcPr>
          <w:p>
            <w:pPr>
              <w:pStyle w:val="12"/>
            </w:pPr>
          </w:p>
        </w:tc>
        <w:tc>
          <w:tcPr>
            <w:tcW w:w="825" w:type="dxa"/>
            <w:vAlign w:val="center"/>
          </w:tcPr>
          <w:p>
            <w:pPr>
              <w:pStyle w:val="12"/>
            </w:pPr>
          </w:p>
        </w:tc>
        <w:tc>
          <w:tcPr>
            <w:tcW w:w="795" w:type="dxa"/>
            <w:vAlign w:val="center"/>
          </w:tcPr>
          <w:p>
            <w:pPr>
              <w:pStyle w:val="12"/>
            </w:pPr>
          </w:p>
        </w:tc>
        <w:tc>
          <w:tcPr>
            <w:tcW w:w="720" w:type="dxa"/>
            <w:vAlign w:val="center"/>
          </w:tcPr>
          <w:p>
            <w:pPr>
              <w:pStyle w:val="12"/>
            </w:pPr>
          </w:p>
        </w:tc>
        <w:tc>
          <w:tcPr>
            <w:tcW w:w="119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16" w:type="dxa"/>
            <w:vAlign w:val="center"/>
          </w:tcPr>
          <w:p>
            <w:pPr>
              <w:pStyle w:val="13"/>
            </w:pPr>
            <w:r>
              <w:t>212</w:t>
            </w:r>
          </w:p>
        </w:tc>
        <w:tc>
          <w:tcPr>
            <w:tcW w:w="2730" w:type="dxa"/>
            <w:vAlign w:val="center"/>
          </w:tcPr>
          <w:p>
            <w:pPr>
              <w:pStyle w:val="13"/>
            </w:pPr>
            <w:r>
              <w:t>城乡社区支出</w:t>
            </w:r>
          </w:p>
        </w:tc>
        <w:tc>
          <w:tcPr>
            <w:tcW w:w="1260" w:type="dxa"/>
            <w:vAlign w:val="center"/>
          </w:tcPr>
          <w:p>
            <w:pPr>
              <w:pStyle w:val="12"/>
              <w:jc w:val="center"/>
            </w:pPr>
            <w:r>
              <w:t>9925.51</w:t>
            </w:r>
          </w:p>
        </w:tc>
        <w:tc>
          <w:tcPr>
            <w:tcW w:w="1380" w:type="dxa"/>
            <w:vAlign w:val="center"/>
          </w:tcPr>
          <w:p>
            <w:pPr>
              <w:pStyle w:val="12"/>
              <w:jc w:val="center"/>
            </w:pPr>
            <w:r>
              <w:t>8900.00</w:t>
            </w:r>
          </w:p>
        </w:tc>
        <w:tc>
          <w:tcPr>
            <w:tcW w:w="1470" w:type="dxa"/>
            <w:vAlign w:val="center"/>
          </w:tcPr>
          <w:p>
            <w:pPr>
              <w:pStyle w:val="12"/>
              <w:jc w:val="center"/>
            </w:pPr>
            <w:r>
              <w:t>8900.00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16" w:type="dxa"/>
            <w:vAlign w:val="center"/>
          </w:tcPr>
          <w:p>
            <w:pPr>
              <w:pStyle w:val="13"/>
            </w:pPr>
            <w:r>
              <w:t>21208</w:t>
            </w:r>
          </w:p>
        </w:tc>
        <w:tc>
          <w:tcPr>
            <w:tcW w:w="2730" w:type="dxa"/>
            <w:vAlign w:val="center"/>
          </w:tcPr>
          <w:p>
            <w:pPr>
              <w:pStyle w:val="13"/>
            </w:pPr>
            <w:r>
              <w:t>国有土地使用权出让收入安排的支出</w:t>
            </w:r>
          </w:p>
        </w:tc>
        <w:tc>
          <w:tcPr>
            <w:tcW w:w="1260" w:type="dxa"/>
            <w:vAlign w:val="center"/>
          </w:tcPr>
          <w:p>
            <w:pPr>
              <w:pStyle w:val="12"/>
              <w:jc w:val="center"/>
            </w:pPr>
            <w:r>
              <w:t>9925.51</w:t>
            </w:r>
          </w:p>
        </w:tc>
        <w:tc>
          <w:tcPr>
            <w:tcW w:w="1380" w:type="dxa"/>
            <w:vAlign w:val="center"/>
          </w:tcPr>
          <w:p>
            <w:pPr>
              <w:pStyle w:val="12"/>
              <w:jc w:val="center"/>
            </w:pPr>
            <w:r>
              <w:t>8900.00</w:t>
            </w:r>
          </w:p>
        </w:tc>
        <w:tc>
          <w:tcPr>
            <w:tcW w:w="1470" w:type="dxa"/>
            <w:vAlign w:val="center"/>
          </w:tcPr>
          <w:p>
            <w:pPr>
              <w:pStyle w:val="12"/>
              <w:jc w:val="center"/>
            </w:pPr>
            <w:r>
              <w:t>8900.00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16" w:type="dxa"/>
            <w:vAlign w:val="center"/>
          </w:tcPr>
          <w:p>
            <w:pPr>
              <w:pStyle w:val="13"/>
            </w:pPr>
            <w:r>
              <w:t>2120804</w:t>
            </w:r>
          </w:p>
        </w:tc>
        <w:tc>
          <w:tcPr>
            <w:tcW w:w="2730" w:type="dxa"/>
            <w:vAlign w:val="center"/>
          </w:tcPr>
          <w:p>
            <w:pPr>
              <w:pStyle w:val="13"/>
            </w:pPr>
            <w:r>
              <w:t>农村基础设施建设支出</w:t>
            </w:r>
          </w:p>
        </w:tc>
        <w:tc>
          <w:tcPr>
            <w:tcW w:w="1260" w:type="dxa"/>
            <w:vAlign w:val="center"/>
          </w:tcPr>
          <w:p>
            <w:pPr>
              <w:pStyle w:val="12"/>
              <w:jc w:val="center"/>
            </w:pPr>
            <w:r>
              <w:t>1025.51</w:t>
            </w:r>
          </w:p>
        </w:tc>
        <w:tc>
          <w:tcPr>
            <w:tcW w:w="1380" w:type="dxa"/>
            <w:vAlign w:val="center"/>
          </w:tcPr>
          <w:p>
            <w:pPr>
              <w:pStyle w:val="12"/>
              <w:jc w:val="center"/>
            </w:pPr>
          </w:p>
        </w:tc>
        <w:tc>
          <w:tcPr>
            <w:tcW w:w="1470" w:type="dxa"/>
            <w:vAlign w:val="center"/>
          </w:tcPr>
          <w:p>
            <w:pPr>
              <w:pStyle w:val="12"/>
              <w:jc w:val="center"/>
            </w:pP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16" w:type="dxa"/>
            <w:vAlign w:val="center"/>
          </w:tcPr>
          <w:p>
            <w:pPr>
              <w:pStyle w:val="13"/>
            </w:pPr>
            <w:r>
              <w:t>2120899</w:t>
            </w:r>
          </w:p>
        </w:tc>
        <w:tc>
          <w:tcPr>
            <w:tcW w:w="2730" w:type="dxa"/>
            <w:vAlign w:val="center"/>
          </w:tcPr>
          <w:p>
            <w:pPr>
              <w:pStyle w:val="13"/>
            </w:pPr>
            <w:r>
              <w:t>其他国有土地使用权出让收入安排的支出</w:t>
            </w:r>
          </w:p>
        </w:tc>
        <w:tc>
          <w:tcPr>
            <w:tcW w:w="1260" w:type="dxa"/>
            <w:vAlign w:val="center"/>
          </w:tcPr>
          <w:p>
            <w:pPr>
              <w:pStyle w:val="12"/>
              <w:jc w:val="center"/>
            </w:pPr>
            <w:r>
              <w:t>8900.00</w:t>
            </w:r>
          </w:p>
        </w:tc>
        <w:tc>
          <w:tcPr>
            <w:tcW w:w="1380" w:type="dxa"/>
            <w:vAlign w:val="center"/>
          </w:tcPr>
          <w:p>
            <w:pPr>
              <w:pStyle w:val="12"/>
              <w:jc w:val="center"/>
            </w:pPr>
            <w:r>
              <w:t>8900.00</w:t>
            </w:r>
          </w:p>
        </w:tc>
        <w:tc>
          <w:tcPr>
            <w:tcW w:w="1470" w:type="dxa"/>
            <w:vAlign w:val="center"/>
          </w:tcPr>
          <w:p>
            <w:pPr>
              <w:pStyle w:val="12"/>
              <w:jc w:val="center"/>
            </w:pPr>
            <w:r>
              <w:t>8900.00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16" w:type="dxa"/>
            <w:vAlign w:val="center"/>
          </w:tcPr>
          <w:p>
            <w:pPr>
              <w:pStyle w:val="13"/>
            </w:pPr>
            <w:r>
              <w:t>213</w:t>
            </w:r>
          </w:p>
        </w:tc>
        <w:tc>
          <w:tcPr>
            <w:tcW w:w="2730" w:type="dxa"/>
            <w:vAlign w:val="center"/>
          </w:tcPr>
          <w:p>
            <w:pPr>
              <w:pStyle w:val="13"/>
            </w:pPr>
            <w:r>
              <w:t>农林水支出</w:t>
            </w:r>
          </w:p>
        </w:tc>
        <w:tc>
          <w:tcPr>
            <w:tcW w:w="1260" w:type="dxa"/>
            <w:vAlign w:val="center"/>
          </w:tcPr>
          <w:p>
            <w:pPr>
              <w:pStyle w:val="12"/>
              <w:jc w:val="center"/>
            </w:pPr>
            <w:r>
              <w:t>27431.60</w:t>
            </w:r>
          </w:p>
        </w:tc>
        <w:tc>
          <w:tcPr>
            <w:tcW w:w="1380" w:type="dxa"/>
            <w:vAlign w:val="center"/>
          </w:tcPr>
          <w:p>
            <w:pPr>
              <w:pStyle w:val="12"/>
              <w:jc w:val="center"/>
            </w:pPr>
            <w:r>
              <w:t>23778.56</w:t>
            </w:r>
          </w:p>
        </w:tc>
        <w:tc>
          <w:tcPr>
            <w:tcW w:w="1470" w:type="dxa"/>
            <w:vAlign w:val="center"/>
          </w:tcPr>
          <w:p>
            <w:pPr>
              <w:pStyle w:val="12"/>
              <w:jc w:val="center"/>
            </w:pPr>
            <w:r>
              <w:t>23778.56</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3653.03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16" w:type="dxa"/>
            <w:vAlign w:val="center"/>
          </w:tcPr>
          <w:p>
            <w:pPr>
              <w:pStyle w:val="13"/>
            </w:pPr>
            <w:r>
              <w:t>21303</w:t>
            </w:r>
          </w:p>
        </w:tc>
        <w:tc>
          <w:tcPr>
            <w:tcW w:w="2730" w:type="dxa"/>
            <w:vAlign w:val="center"/>
          </w:tcPr>
          <w:p>
            <w:pPr>
              <w:pStyle w:val="13"/>
            </w:pPr>
            <w:r>
              <w:t>水利</w:t>
            </w:r>
          </w:p>
        </w:tc>
        <w:tc>
          <w:tcPr>
            <w:tcW w:w="1260" w:type="dxa"/>
            <w:vAlign w:val="center"/>
          </w:tcPr>
          <w:p>
            <w:pPr>
              <w:pStyle w:val="12"/>
              <w:jc w:val="center"/>
            </w:pPr>
            <w:r>
              <w:t>25327.16</w:t>
            </w:r>
          </w:p>
        </w:tc>
        <w:tc>
          <w:tcPr>
            <w:tcW w:w="1380" w:type="dxa"/>
            <w:vAlign w:val="center"/>
          </w:tcPr>
          <w:p>
            <w:pPr>
              <w:pStyle w:val="12"/>
              <w:jc w:val="center"/>
            </w:pPr>
            <w:r>
              <w:t>21907.90</w:t>
            </w:r>
          </w:p>
        </w:tc>
        <w:tc>
          <w:tcPr>
            <w:tcW w:w="1470" w:type="dxa"/>
            <w:vAlign w:val="center"/>
          </w:tcPr>
          <w:p>
            <w:pPr>
              <w:pStyle w:val="12"/>
              <w:jc w:val="center"/>
            </w:pPr>
            <w:r>
              <w:t>21907.90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3419.26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16" w:type="dxa"/>
            <w:vAlign w:val="center"/>
          </w:tcPr>
          <w:p>
            <w:pPr>
              <w:pStyle w:val="13"/>
            </w:pPr>
            <w:r>
              <w:t>2130301</w:t>
            </w:r>
          </w:p>
        </w:tc>
        <w:tc>
          <w:tcPr>
            <w:tcW w:w="2730" w:type="dxa"/>
            <w:vAlign w:val="center"/>
          </w:tcPr>
          <w:p>
            <w:pPr>
              <w:pStyle w:val="13"/>
            </w:pPr>
            <w:r>
              <w:t>行政运行</w:t>
            </w:r>
          </w:p>
        </w:tc>
        <w:tc>
          <w:tcPr>
            <w:tcW w:w="1260" w:type="dxa"/>
            <w:vAlign w:val="center"/>
          </w:tcPr>
          <w:p>
            <w:pPr>
              <w:pStyle w:val="12"/>
              <w:jc w:val="center"/>
            </w:pPr>
            <w:r>
              <w:t>375.80</w:t>
            </w:r>
          </w:p>
        </w:tc>
        <w:tc>
          <w:tcPr>
            <w:tcW w:w="1380" w:type="dxa"/>
            <w:vAlign w:val="center"/>
          </w:tcPr>
          <w:p>
            <w:pPr>
              <w:pStyle w:val="12"/>
              <w:jc w:val="center"/>
            </w:pPr>
            <w:r>
              <w:t>375.80</w:t>
            </w:r>
          </w:p>
        </w:tc>
        <w:tc>
          <w:tcPr>
            <w:tcW w:w="1470" w:type="dxa"/>
            <w:vAlign w:val="center"/>
          </w:tcPr>
          <w:p>
            <w:pPr>
              <w:pStyle w:val="12"/>
              <w:jc w:val="center"/>
            </w:pPr>
            <w:r>
              <w:t>375.80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116" w:type="dxa"/>
            <w:vAlign w:val="center"/>
          </w:tcPr>
          <w:p>
            <w:pPr>
              <w:pStyle w:val="13"/>
            </w:pPr>
            <w:r>
              <w:t>2130302</w:t>
            </w:r>
          </w:p>
        </w:tc>
        <w:tc>
          <w:tcPr>
            <w:tcW w:w="2730" w:type="dxa"/>
            <w:vAlign w:val="center"/>
          </w:tcPr>
          <w:p>
            <w:pPr>
              <w:pStyle w:val="13"/>
            </w:pPr>
            <w:r>
              <w:t>一般行政管理事务</w:t>
            </w:r>
          </w:p>
        </w:tc>
        <w:tc>
          <w:tcPr>
            <w:tcW w:w="1260" w:type="dxa"/>
            <w:vAlign w:val="center"/>
          </w:tcPr>
          <w:p>
            <w:pPr>
              <w:pStyle w:val="12"/>
              <w:jc w:val="center"/>
            </w:pPr>
            <w:r>
              <w:t>96.87</w:t>
            </w:r>
          </w:p>
        </w:tc>
        <w:tc>
          <w:tcPr>
            <w:tcW w:w="1380" w:type="dxa"/>
            <w:vAlign w:val="center"/>
          </w:tcPr>
          <w:p>
            <w:pPr>
              <w:pStyle w:val="12"/>
              <w:jc w:val="center"/>
            </w:pPr>
            <w:r>
              <w:t>96.87</w:t>
            </w:r>
          </w:p>
        </w:tc>
        <w:tc>
          <w:tcPr>
            <w:tcW w:w="1470" w:type="dxa"/>
            <w:vAlign w:val="center"/>
          </w:tcPr>
          <w:p>
            <w:pPr>
              <w:pStyle w:val="12"/>
              <w:jc w:val="center"/>
            </w:pPr>
            <w:r>
              <w:t>96.87</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116" w:type="dxa"/>
            <w:vAlign w:val="center"/>
          </w:tcPr>
          <w:p>
            <w:pPr>
              <w:pStyle w:val="13"/>
            </w:pPr>
            <w:r>
              <w:t>2130304</w:t>
            </w:r>
          </w:p>
        </w:tc>
        <w:tc>
          <w:tcPr>
            <w:tcW w:w="2730" w:type="dxa"/>
            <w:vAlign w:val="center"/>
          </w:tcPr>
          <w:p>
            <w:pPr>
              <w:pStyle w:val="13"/>
            </w:pPr>
            <w:r>
              <w:t>水利行业业务管理</w:t>
            </w:r>
          </w:p>
        </w:tc>
        <w:tc>
          <w:tcPr>
            <w:tcW w:w="1260" w:type="dxa"/>
            <w:vAlign w:val="center"/>
          </w:tcPr>
          <w:p>
            <w:pPr>
              <w:pStyle w:val="12"/>
              <w:jc w:val="center"/>
            </w:pPr>
            <w:r>
              <w:t>597.73</w:t>
            </w:r>
          </w:p>
        </w:tc>
        <w:tc>
          <w:tcPr>
            <w:tcW w:w="1380" w:type="dxa"/>
            <w:vAlign w:val="center"/>
          </w:tcPr>
          <w:p>
            <w:pPr>
              <w:pStyle w:val="12"/>
              <w:jc w:val="center"/>
            </w:pPr>
            <w:r>
              <w:t>587.72</w:t>
            </w:r>
          </w:p>
        </w:tc>
        <w:tc>
          <w:tcPr>
            <w:tcW w:w="1470" w:type="dxa"/>
            <w:vAlign w:val="center"/>
          </w:tcPr>
          <w:p>
            <w:pPr>
              <w:pStyle w:val="12"/>
              <w:jc w:val="center"/>
            </w:pPr>
            <w:r>
              <w:t>587.72</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116" w:type="dxa"/>
            <w:vAlign w:val="center"/>
          </w:tcPr>
          <w:p>
            <w:pPr>
              <w:pStyle w:val="13"/>
            </w:pPr>
            <w:r>
              <w:t>2130305</w:t>
            </w:r>
          </w:p>
        </w:tc>
        <w:tc>
          <w:tcPr>
            <w:tcW w:w="2730" w:type="dxa"/>
            <w:vAlign w:val="center"/>
          </w:tcPr>
          <w:p>
            <w:pPr>
              <w:pStyle w:val="13"/>
            </w:pPr>
            <w:r>
              <w:t>水利工程建设</w:t>
            </w:r>
          </w:p>
        </w:tc>
        <w:tc>
          <w:tcPr>
            <w:tcW w:w="1260" w:type="dxa"/>
            <w:vAlign w:val="center"/>
          </w:tcPr>
          <w:p>
            <w:pPr>
              <w:pStyle w:val="12"/>
              <w:jc w:val="center"/>
            </w:pPr>
            <w:r>
              <w:t>10184.46</w:t>
            </w:r>
          </w:p>
        </w:tc>
        <w:tc>
          <w:tcPr>
            <w:tcW w:w="1380" w:type="dxa"/>
            <w:vAlign w:val="center"/>
          </w:tcPr>
          <w:p>
            <w:pPr>
              <w:pStyle w:val="12"/>
              <w:jc w:val="center"/>
            </w:pPr>
            <w:r>
              <w:t>9115.57</w:t>
            </w:r>
          </w:p>
        </w:tc>
        <w:tc>
          <w:tcPr>
            <w:tcW w:w="1470" w:type="dxa"/>
            <w:vAlign w:val="center"/>
          </w:tcPr>
          <w:p>
            <w:pPr>
              <w:pStyle w:val="12"/>
              <w:jc w:val="center"/>
            </w:pPr>
            <w:r>
              <w:t>9115.57</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1068.89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116" w:type="dxa"/>
            <w:vAlign w:val="center"/>
          </w:tcPr>
          <w:p>
            <w:pPr>
              <w:pStyle w:val="13"/>
            </w:pPr>
            <w:r>
              <w:t>2130306</w:t>
            </w:r>
          </w:p>
        </w:tc>
        <w:tc>
          <w:tcPr>
            <w:tcW w:w="2730" w:type="dxa"/>
            <w:vAlign w:val="center"/>
          </w:tcPr>
          <w:p>
            <w:pPr>
              <w:pStyle w:val="13"/>
            </w:pPr>
            <w:r>
              <w:t>水利工程运行与维护</w:t>
            </w:r>
          </w:p>
        </w:tc>
        <w:tc>
          <w:tcPr>
            <w:tcW w:w="1260" w:type="dxa"/>
            <w:vAlign w:val="center"/>
          </w:tcPr>
          <w:p>
            <w:pPr>
              <w:pStyle w:val="12"/>
              <w:jc w:val="center"/>
            </w:pPr>
            <w:r>
              <w:t>1519.98</w:t>
            </w:r>
          </w:p>
        </w:tc>
        <w:tc>
          <w:tcPr>
            <w:tcW w:w="1380" w:type="dxa"/>
            <w:vAlign w:val="center"/>
          </w:tcPr>
          <w:p>
            <w:pPr>
              <w:pStyle w:val="12"/>
              <w:jc w:val="center"/>
            </w:pPr>
            <w:r>
              <w:t>1503.72</w:t>
            </w:r>
          </w:p>
        </w:tc>
        <w:tc>
          <w:tcPr>
            <w:tcW w:w="1470" w:type="dxa"/>
            <w:vAlign w:val="center"/>
          </w:tcPr>
          <w:p>
            <w:pPr>
              <w:pStyle w:val="12"/>
              <w:jc w:val="center"/>
            </w:pPr>
            <w:r>
              <w:t>1503.72</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1116" w:type="dxa"/>
            <w:vAlign w:val="center"/>
          </w:tcPr>
          <w:p>
            <w:pPr>
              <w:pStyle w:val="13"/>
            </w:pPr>
            <w:r>
              <w:t>2130310</w:t>
            </w:r>
          </w:p>
        </w:tc>
        <w:tc>
          <w:tcPr>
            <w:tcW w:w="2730" w:type="dxa"/>
            <w:vAlign w:val="center"/>
          </w:tcPr>
          <w:p>
            <w:pPr>
              <w:pStyle w:val="13"/>
            </w:pPr>
            <w:r>
              <w:t>水土保持</w:t>
            </w:r>
          </w:p>
        </w:tc>
        <w:tc>
          <w:tcPr>
            <w:tcW w:w="1260" w:type="dxa"/>
            <w:vAlign w:val="center"/>
          </w:tcPr>
          <w:p>
            <w:pPr>
              <w:pStyle w:val="12"/>
              <w:jc w:val="center"/>
            </w:pPr>
            <w:r>
              <w:t>405.64</w:t>
            </w:r>
          </w:p>
        </w:tc>
        <w:tc>
          <w:tcPr>
            <w:tcW w:w="1380" w:type="dxa"/>
            <w:vAlign w:val="center"/>
          </w:tcPr>
          <w:p>
            <w:pPr>
              <w:pStyle w:val="12"/>
              <w:jc w:val="center"/>
            </w:pPr>
            <w:r>
              <w:t>395.83</w:t>
            </w:r>
          </w:p>
        </w:tc>
        <w:tc>
          <w:tcPr>
            <w:tcW w:w="1470" w:type="dxa"/>
            <w:vAlign w:val="center"/>
          </w:tcPr>
          <w:p>
            <w:pPr>
              <w:pStyle w:val="12"/>
              <w:jc w:val="center"/>
            </w:pPr>
            <w:r>
              <w:t>395.83</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1116" w:type="dxa"/>
            <w:vAlign w:val="center"/>
          </w:tcPr>
          <w:p>
            <w:pPr>
              <w:pStyle w:val="13"/>
            </w:pPr>
            <w:r>
              <w:t>2130311</w:t>
            </w:r>
          </w:p>
        </w:tc>
        <w:tc>
          <w:tcPr>
            <w:tcW w:w="2730" w:type="dxa"/>
            <w:vAlign w:val="center"/>
          </w:tcPr>
          <w:p>
            <w:pPr>
              <w:pStyle w:val="13"/>
            </w:pPr>
            <w:r>
              <w:t>水资源节约管理与保护</w:t>
            </w:r>
          </w:p>
        </w:tc>
        <w:tc>
          <w:tcPr>
            <w:tcW w:w="1260" w:type="dxa"/>
            <w:vAlign w:val="center"/>
          </w:tcPr>
          <w:p>
            <w:pPr>
              <w:pStyle w:val="12"/>
              <w:jc w:val="center"/>
            </w:pPr>
            <w:r>
              <w:t>317.53</w:t>
            </w:r>
          </w:p>
        </w:tc>
        <w:tc>
          <w:tcPr>
            <w:tcW w:w="1380" w:type="dxa"/>
            <w:vAlign w:val="center"/>
          </w:tcPr>
          <w:p>
            <w:pPr>
              <w:pStyle w:val="12"/>
              <w:jc w:val="center"/>
            </w:pPr>
            <w:r>
              <w:t>302.53</w:t>
            </w:r>
          </w:p>
        </w:tc>
        <w:tc>
          <w:tcPr>
            <w:tcW w:w="1470" w:type="dxa"/>
            <w:vAlign w:val="center"/>
          </w:tcPr>
          <w:p>
            <w:pPr>
              <w:pStyle w:val="12"/>
              <w:jc w:val="center"/>
            </w:pPr>
            <w:r>
              <w:t>302.53</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1116" w:type="dxa"/>
            <w:vAlign w:val="center"/>
          </w:tcPr>
          <w:p>
            <w:pPr>
              <w:pStyle w:val="13"/>
            </w:pPr>
            <w:r>
              <w:t>2130314</w:t>
            </w:r>
          </w:p>
        </w:tc>
        <w:tc>
          <w:tcPr>
            <w:tcW w:w="2730" w:type="dxa"/>
            <w:vAlign w:val="center"/>
          </w:tcPr>
          <w:p>
            <w:pPr>
              <w:pStyle w:val="13"/>
            </w:pPr>
            <w:r>
              <w:t>防汛</w:t>
            </w:r>
          </w:p>
        </w:tc>
        <w:tc>
          <w:tcPr>
            <w:tcW w:w="1260" w:type="dxa"/>
            <w:vAlign w:val="center"/>
          </w:tcPr>
          <w:p>
            <w:pPr>
              <w:pStyle w:val="12"/>
              <w:jc w:val="center"/>
            </w:pPr>
            <w:r>
              <w:t>675.84</w:t>
            </w:r>
          </w:p>
        </w:tc>
        <w:tc>
          <w:tcPr>
            <w:tcW w:w="1380" w:type="dxa"/>
            <w:vAlign w:val="center"/>
          </w:tcPr>
          <w:p>
            <w:pPr>
              <w:pStyle w:val="12"/>
              <w:jc w:val="center"/>
            </w:pPr>
            <w:r>
              <w:t>65.20</w:t>
            </w:r>
          </w:p>
        </w:tc>
        <w:tc>
          <w:tcPr>
            <w:tcW w:w="1470" w:type="dxa"/>
            <w:vAlign w:val="center"/>
          </w:tcPr>
          <w:p>
            <w:pPr>
              <w:pStyle w:val="12"/>
              <w:jc w:val="center"/>
            </w:pPr>
            <w:r>
              <w:t>65.20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610.64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1116" w:type="dxa"/>
            <w:vAlign w:val="center"/>
          </w:tcPr>
          <w:p>
            <w:pPr>
              <w:pStyle w:val="13"/>
            </w:pPr>
            <w:r>
              <w:t>2130315</w:t>
            </w:r>
          </w:p>
        </w:tc>
        <w:tc>
          <w:tcPr>
            <w:tcW w:w="2730" w:type="dxa"/>
            <w:vAlign w:val="center"/>
          </w:tcPr>
          <w:p>
            <w:pPr>
              <w:pStyle w:val="13"/>
            </w:pPr>
            <w:r>
              <w:t>抗旱</w:t>
            </w:r>
          </w:p>
        </w:tc>
        <w:tc>
          <w:tcPr>
            <w:tcW w:w="1260" w:type="dxa"/>
            <w:vAlign w:val="center"/>
          </w:tcPr>
          <w:p>
            <w:pPr>
              <w:pStyle w:val="12"/>
              <w:jc w:val="center"/>
            </w:pPr>
            <w:r>
              <w:t>81.44</w:t>
            </w:r>
          </w:p>
        </w:tc>
        <w:tc>
          <w:tcPr>
            <w:tcW w:w="1380" w:type="dxa"/>
            <w:vAlign w:val="center"/>
          </w:tcPr>
          <w:p>
            <w:pPr>
              <w:pStyle w:val="12"/>
              <w:jc w:val="center"/>
            </w:pPr>
            <w:r>
              <w:t>1.44</w:t>
            </w:r>
          </w:p>
        </w:tc>
        <w:tc>
          <w:tcPr>
            <w:tcW w:w="1470" w:type="dxa"/>
            <w:vAlign w:val="center"/>
          </w:tcPr>
          <w:p>
            <w:pPr>
              <w:pStyle w:val="12"/>
              <w:jc w:val="center"/>
            </w:pPr>
            <w:r>
              <w:t>1.44</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1116" w:type="dxa"/>
            <w:vAlign w:val="center"/>
          </w:tcPr>
          <w:p>
            <w:pPr>
              <w:pStyle w:val="13"/>
            </w:pPr>
            <w:r>
              <w:t>2130317</w:t>
            </w:r>
          </w:p>
        </w:tc>
        <w:tc>
          <w:tcPr>
            <w:tcW w:w="2730" w:type="dxa"/>
            <w:vAlign w:val="center"/>
          </w:tcPr>
          <w:p>
            <w:pPr>
              <w:pStyle w:val="13"/>
            </w:pPr>
            <w:r>
              <w:t>水利技术推广</w:t>
            </w:r>
          </w:p>
        </w:tc>
        <w:tc>
          <w:tcPr>
            <w:tcW w:w="1260" w:type="dxa"/>
            <w:vAlign w:val="center"/>
          </w:tcPr>
          <w:p>
            <w:pPr>
              <w:pStyle w:val="12"/>
              <w:jc w:val="center"/>
            </w:pPr>
            <w:r>
              <w:t>117.63</w:t>
            </w:r>
          </w:p>
        </w:tc>
        <w:tc>
          <w:tcPr>
            <w:tcW w:w="1380" w:type="dxa"/>
            <w:vAlign w:val="center"/>
          </w:tcPr>
          <w:p>
            <w:pPr>
              <w:pStyle w:val="12"/>
              <w:jc w:val="center"/>
            </w:pPr>
            <w:r>
              <w:t>117.63</w:t>
            </w:r>
          </w:p>
        </w:tc>
        <w:tc>
          <w:tcPr>
            <w:tcW w:w="1470" w:type="dxa"/>
            <w:vAlign w:val="center"/>
          </w:tcPr>
          <w:p>
            <w:pPr>
              <w:pStyle w:val="12"/>
              <w:jc w:val="center"/>
            </w:pPr>
            <w:r>
              <w:t>117.63</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1116" w:type="dxa"/>
            <w:vAlign w:val="center"/>
          </w:tcPr>
          <w:p>
            <w:pPr>
              <w:pStyle w:val="13"/>
            </w:pPr>
            <w:r>
              <w:t>2130319</w:t>
            </w:r>
          </w:p>
        </w:tc>
        <w:tc>
          <w:tcPr>
            <w:tcW w:w="2730" w:type="dxa"/>
            <w:vAlign w:val="center"/>
          </w:tcPr>
          <w:p>
            <w:pPr>
              <w:pStyle w:val="13"/>
            </w:pPr>
            <w:r>
              <w:t>江河湖库水系综合整治</w:t>
            </w:r>
          </w:p>
        </w:tc>
        <w:tc>
          <w:tcPr>
            <w:tcW w:w="1260" w:type="dxa"/>
            <w:vAlign w:val="center"/>
          </w:tcPr>
          <w:p>
            <w:pPr>
              <w:pStyle w:val="12"/>
              <w:jc w:val="center"/>
            </w:pPr>
            <w:r>
              <w:t>2784.63</w:t>
            </w:r>
          </w:p>
        </w:tc>
        <w:tc>
          <w:tcPr>
            <w:tcW w:w="1380" w:type="dxa"/>
            <w:vAlign w:val="center"/>
          </w:tcPr>
          <w:p>
            <w:pPr>
              <w:pStyle w:val="12"/>
              <w:jc w:val="center"/>
            </w:pPr>
            <w:r>
              <w:t>2719.63</w:t>
            </w:r>
          </w:p>
        </w:tc>
        <w:tc>
          <w:tcPr>
            <w:tcW w:w="1470" w:type="dxa"/>
            <w:vAlign w:val="center"/>
          </w:tcPr>
          <w:p>
            <w:pPr>
              <w:pStyle w:val="12"/>
              <w:jc w:val="center"/>
            </w:pPr>
            <w:r>
              <w:t>2719.63</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1116" w:type="dxa"/>
            <w:vAlign w:val="center"/>
          </w:tcPr>
          <w:p>
            <w:pPr>
              <w:pStyle w:val="13"/>
            </w:pPr>
            <w:r>
              <w:t>2130321</w:t>
            </w:r>
          </w:p>
        </w:tc>
        <w:tc>
          <w:tcPr>
            <w:tcW w:w="2730" w:type="dxa"/>
            <w:vAlign w:val="center"/>
          </w:tcPr>
          <w:p>
            <w:pPr>
              <w:pStyle w:val="13"/>
            </w:pPr>
            <w:r>
              <w:t>大中型水库移民后期扶持专项支出</w:t>
            </w:r>
          </w:p>
        </w:tc>
        <w:tc>
          <w:tcPr>
            <w:tcW w:w="1260" w:type="dxa"/>
            <w:vAlign w:val="center"/>
          </w:tcPr>
          <w:p>
            <w:pPr>
              <w:pStyle w:val="12"/>
              <w:jc w:val="center"/>
            </w:pPr>
            <w:r>
              <w:t>3872.91</w:t>
            </w:r>
          </w:p>
        </w:tc>
        <w:tc>
          <w:tcPr>
            <w:tcW w:w="1380" w:type="dxa"/>
            <w:vAlign w:val="center"/>
          </w:tcPr>
          <w:p>
            <w:pPr>
              <w:pStyle w:val="12"/>
              <w:jc w:val="center"/>
            </w:pPr>
            <w:r>
              <w:t>2700.64</w:t>
            </w:r>
          </w:p>
        </w:tc>
        <w:tc>
          <w:tcPr>
            <w:tcW w:w="1470" w:type="dxa"/>
            <w:vAlign w:val="center"/>
          </w:tcPr>
          <w:p>
            <w:pPr>
              <w:pStyle w:val="12"/>
              <w:jc w:val="center"/>
            </w:pPr>
            <w:r>
              <w:t>2700.64</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1172.27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1116" w:type="dxa"/>
            <w:vAlign w:val="center"/>
          </w:tcPr>
          <w:p>
            <w:pPr>
              <w:pStyle w:val="13"/>
            </w:pPr>
            <w:r>
              <w:t>2130335</w:t>
            </w:r>
          </w:p>
        </w:tc>
        <w:tc>
          <w:tcPr>
            <w:tcW w:w="2730" w:type="dxa"/>
            <w:vAlign w:val="center"/>
          </w:tcPr>
          <w:p>
            <w:pPr>
              <w:pStyle w:val="13"/>
            </w:pPr>
            <w:r>
              <w:t>农村供水</w:t>
            </w:r>
          </w:p>
        </w:tc>
        <w:tc>
          <w:tcPr>
            <w:tcW w:w="1260" w:type="dxa"/>
            <w:vAlign w:val="center"/>
          </w:tcPr>
          <w:p>
            <w:pPr>
              <w:pStyle w:val="12"/>
              <w:jc w:val="center"/>
            </w:pPr>
            <w:r>
              <w:t>313.15</w:t>
            </w:r>
          </w:p>
        </w:tc>
        <w:tc>
          <w:tcPr>
            <w:tcW w:w="1380" w:type="dxa"/>
            <w:vAlign w:val="center"/>
          </w:tcPr>
          <w:p>
            <w:pPr>
              <w:pStyle w:val="12"/>
              <w:jc w:val="center"/>
            </w:pPr>
            <w:r>
              <w:t>313.15</w:t>
            </w:r>
          </w:p>
        </w:tc>
        <w:tc>
          <w:tcPr>
            <w:tcW w:w="1470" w:type="dxa"/>
            <w:vAlign w:val="center"/>
          </w:tcPr>
          <w:p>
            <w:pPr>
              <w:pStyle w:val="12"/>
              <w:jc w:val="center"/>
            </w:pPr>
            <w:r>
              <w:t>313.15</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1116" w:type="dxa"/>
            <w:vAlign w:val="center"/>
          </w:tcPr>
          <w:p>
            <w:pPr>
              <w:pStyle w:val="13"/>
            </w:pPr>
            <w:r>
              <w:t>2130399</w:t>
            </w:r>
          </w:p>
        </w:tc>
        <w:tc>
          <w:tcPr>
            <w:tcW w:w="2730" w:type="dxa"/>
            <w:vAlign w:val="center"/>
          </w:tcPr>
          <w:p>
            <w:pPr>
              <w:pStyle w:val="13"/>
            </w:pPr>
            <w:r>
              <w:t>其他水利支出</w:t>
            </w:r>
          </w:p>
        </w:tc>
        <w:tc>
          <w:tcPr>
            <w:tcW w:w="1260" w:type="dxa"/>
            <w:vAlign w:val="center"/>
          </w:tcPr>
          <w:p>
            <w:pPr>
              <w:pStyle w:val="12"/>
              <w:jc w:val="center"/>
            </w:pPr>
            <w:r>
              <w:t>3983.55</w:t>
            </w:r>
          </w:p>
        </w:tc>
        <w:tc>
          <w:tcPr>
            <w:tcW w:w="1380" w:type="dxa"/>
            <w:vAlign w:val="center"/>
          </w:tcPr>
          <w:p>
            <w:pPr>
              <w:pStyle w:val="12"/>
              <w:jc w:val="center"/>
            </w:pPr>
            <w:r>
              <w:t>3612.17</w:t>
            </w:r>
          </w:p>
        </w:tc>
        <w:tc>
          <w:tcPr>
            <w:tcW w:w="1470" w:type="dxa"/>
            <w:vAlign w:val="center"/>
          </w:tcPr>
          <w:p>
            <w:pPr>
              <w:pStyle w:val="12"/>
              <w:jc w:val="center"/>
            </w:pPr>
            <w:r>
              <w:t>3612.17</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371.38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1116" w:type="dxa"/>
            <w:vAlign w:val="center"/>
          </w:tcPr>
          <w:p>
            <w:pPr>
              <w:pStyle w:val="13"/>
            </w:pPr>
            <w:r>
              <w:t>21372</w:t>
            </w:r>
          </w:p>
        </w:tc>
        <w:tc>
          <w:tcPr>
            <w:tcW w:w="2730" w:type="dxa"/>
            <w:vAlign w:val="center"/>
          </w:tcPr>
          <w:p>
            <w:pPr>
              <w:pStyle w:val="13"/>
            </w:pPr>
            <w:r>
              <w:t>大中型水库移民后期扶持基金支出</w:t>
            </w:r>
          </w:p>
        </w:tc>
        <w:tc>
          <w:tcPr>
            <w:tcW w:w="1260" w:type="dxa"/>
            <w:vAlign w:val="center"/>
          </w:tcPr>
          <w:p>
            <w:pPr>
              <w:pStyle w:val="12"/>
              <w:jc w:val="center"/>
            </w:pPr>
            <w:r>
              <w:t>1764.42</w:t>
            </w:r>
          </w:p>
        </w:tc>
        <w:tc>
          <w:tcPr>
            <w:tcW w:w="1380" w:type="dxa"/>
            <w:vAlign w:val="center"/>
          </w:tcPr>
          <w:p>
            <w:pPr>
              <w:pStyle w:val="12"/>
              <w:jc w:val="center"/>
            </w:pPr>
            <w:r>
              <w:t>1650.66</w:t>
            </w:r>
          </w:p>
        </w:tc>
        <w:tc>
          <w:tcPr>
            <w:tcW w:w="1470" w:type="dxa"/>
            <w:vAlign w:val="center"/>
          </w:tcPr>
          <w:p>
            <w:pPr>
              <w:pStyle w:val="12"/>
              <w:jc w:val="center"/>
            </w:pPr>
            <w:r>
              <w:t>1650.66</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1116" w:type="dxa"/>
            <w:vAlign w:val="center"/>
          </w:tcPr>
          <w:p>
            <w:pPr>
              <w:pStyle w:val="13"/>
            </w:pPr>
            <w:r>
              <w:t>2137201</w:t>
            </w:r>
          </w:p>
        </w:tc>
        <w:tc>
          <w:tcPr>
            <w:tcW w:w="2730" w:type="dxa"/>
            <w:vAlign w:val="center"/>
          </w:tcPr>
          <w:p>
            <w:pPr>
              <w:pStyle w:val="13"/>
            </w:pPr>
            <w:r>
              <w:t>移民补助</w:t>
            </w:r>
          </w:p>
        </w:tc>
        <w:tc>
          <w:tcPr>
            <w:tcW w:w="1260" w:type="dxa"/>
            <w:vAlign w:val="center"/>
          </w:tcPr>
          <w:p>
            <w:pPr>
              <w:pStyle w:val="12"/>
              <w:jc w:val="center"/>
            </w:pPr>
            <w:r>
              <w:t>1764.42</w:t>
            </w:r>
          </w:p>
        </w:tc>
        <w:tc>
          <w:tcPr>
            <w:tcW w:w="1380" w:type="dxa"/>
            <w:vAlign w:val="center"/>
          </w:tcPr>
          <w:p>
            <w:pPr>
              <w:pStyle w:val="12"/>
              <w:jc w:val="center"/>
            </w:pPr>
            <w:r>
              <w:t>1650.66</w:t>
            </w:r>
          </w:p>
        </w:tc>
        <w:tc>
          <w:tcPr>
            <w:tcW w:w="1470" w:type="dxa"/>
            <w:vAlign w:val="center"/>
          </w:tcPr>
          <w:p>
            <w:pPr>
              <w:pStyle w:val="12"/>
              <w:jc w:val="center"/>
            </w:pPr>
            <w:r>
              <w:t>1650.66</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1116" w:type="dxa"/>
            <w:vAlign w:val="center"/>
          </w:tcPr>
          <w:p>
            <w:pPr>
              <w:pStyle w:val="13"/>
            </w:pPr>
            <w:r>
              <w:t>21373</w:t>
            </w:r>
          </w:p>
        </w:tc>
        <w:tc>
          <w:tcPr>
            <w:tcW w:w="2730" w:type="dxa"/>
            <w:vAlign w:val="center"/>
          </w:tcPr>
          <w:p>
            <w:pPr>
              <w:pStyle w:val="13"/>
            </w:pPr>
            <w:r>
              <w:t>小型水库移民扶助基金安排的支出</w:t>
            </w:r>
          </w:p>
        </w:tc>
        <w:tc>
          <w:tcPr>
            <w:tcW w:w="1260" w:type="dxa"/>
            <w:vAlign w:val="center"/>
          </w:tcPr>
          <w:p>
            <w:pPr>
              <w:pStyle w:val="12"/>
              <w:jc w:val="center"/>
            </w:pPr>
            <w:r>
              <w:t>340.01</w:t>
            </w:r>
          </w:p>
        </w:tc>
        <w:tc>
          <w:tcPr>
            <w:tcW w:w="1380" w:type="dxa"/>
            <w:vAlign w:val="center"/>
          </w:tcPr>
          <w:p>
            <w:pPr>
              <w:pStyle w:val="12"/>
              <w:jc w:val="center"/>
            </w:pPr>
            <w:r>
              <w:t>220.00</w:t>
            </w:r>
          </w:p>
        </w:tc>
        <w:tc>
          <w:tcPr>
            <w:tcW w:w="1470" w:type="dxa"/>
            <w:vAlign w:val="center"/>
          </w:tcPr>
          <w:p>
            <w:pPr>
              <w:pStyle w:val="12"/>
              <w:jc w:val="center"/>
            </w:pPr>
            <w:r>
              <w:t>220.00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120.01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1116" w:type="dxa"/>
            <w:vAlign w:val="center"/>
          </w:tcPr>
          <w:p>
            <w:pPr>
              <w:pStyle w:val="13"/>
            </w:pPr>
            <w:r>
              <w:t>2137301</w:t>
            </w:r>
          </w:p>
        </w:tc>
        <w:tc>
          <w:tcPr>
            <w:tcW w:w="2730" w:type="dxa"/>
            <w:vAlign w:val="center"/>
          </w:tcPr>
          <w:p>
            <w:pPr>
              <w:pStyle w:val="13"/>
            </w:pPr>
            <w:r>
              <w:t>移民补助</w:t>
            </w:r>
          </w:p>
        </w:tc>
        <w:tc>
          <w:tcPr>
            <w:tcW w:w="1260" w:type="dxa"/>
            <w:vAlign w:val="center"/>
          </w:tcPr>
          <w:p>
            <w:pPr>
              <w:pStyle w:val="12"/>
              <w:jc w:val="center"/>
            </w:pPr>
            <w:r>
              <w:t>270.83</w:t>
            </w:r>
          </w:p>
        </w:tc>
        <w:tc>
          <w:tcPr>
            <w:tcW w:w="1380" w:type="dxa"/>
            <w:vAlign w:val="center"/>
          </w:tcPr>
          <w:p>
            <w:pPr>
              <w:pStyle w:val="12"/>
              <w:jc w:val="center"/>
            </w:pPr>
            <w:r>
              <w:t>207.00</w:t>
            </w:r>
          </w:p>
        </w:tc>
        <w:tc>
          <w:tcPr>
            <w:tcW w:w="1470" w:type="dxa"/>
            <w:vAlign w:val="center"/>
          </w:tcPr>
          <w:p>
            <w:pPr>
              <w:pStyle w:val="12"/>
              <w:jc w:val="center"/>
            </w:pPr>
            <w:r>
              <w:t>207.00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63.83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1116" w:type="dxa"/>
            <w:vAlign w:val="center"/>
          </w:tcPr>
          <w:p>
            <w:pPr>
              <w:pStyle w:val="13"/>
            </w:pPr>
            <w:r>
              <w:t>2137302</w:t>
            </w:r>
          </w:p>
        </w:tc>
        <w:tc>
          <w:tcPr>
            <w:tcW w:w="2730" w:type="dxa"/>
            <w:vAlign w:val="center"/>
          </w:tcPr>
          <w:p>
            <w:pPr>
              <w:pStyle w:val="13"/>
            </w:pPr>
            <w:r>
              <w:t>基础设施建设和经济发展</w:t>
            </w:r>
          </w:p>
        </w:tc>
        <w:tc>
          <w:tcPr>
            <w:tcW w:w="1260" w:type="dxa"/>
            <w:vAlign w:val="center"/>
          </w:tcPr>
          <w:p>
            <w:pPr>
              <w:pStyle w:val="12"/>
              <w:jc w:val="center"/>
            </w:pPr>
            <w:r>
              <w:t>69.18</w:t>
            </w:r>
          </w:p>
        </w:tc>
        <w:tc>
          <w:tcPr>
            <w:tcW w:w="1380" w:type="dxa"/>
            <w:vAlign w:val="center"/>
          </w:tcPr>
          <w:p>
            <w:pPr>
              <w:pStyle w:val="12"/>
              <w:jc w:val="center"/>
            </w:pPr>
            <w:r>
              <w:t>13.00</w:t>
            </w:r>
          </w:p>
        </w:tc>
        <w:tc>
          <w:tcPr>
            <w:tcW w:w="1470" w:type="dxa"/>
            <w:vAlign w:val="center"/>
          </w:tcPr>
          <w:p>
            <w:pPr>
              <w:pStyle w:val="12"/>
              <w:jc w:val="center"/>
            </w:pPr>
            <w:r>
              <w:t>13.00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1116" w:type="dxa"/>
            <w:vAlign w:val="center"/>
          </w:tcPr>
          <w:p>
            <w:pPr>
              <w:pStyle w:val="13"/>
            </w:pPr>
            <w:r>
              <w:t>221</w:t>
            </w:r>
          </w:p>
        </w:tc>
        <w:tc>
          <w:tcPr>
            <w:tcW w:w="2730" w:type="dxa"/>
            <w:vAlign w:val="center"/>
          </w:tcPr>
          <w:p>
            <w:pPr>
              <w:pStyle w:val="13"/>
            </w:pPr>
            <w:r>
              <w:t>住房保障支出</w:t>
            </w:r>
          </w:p>
        </w:tc>
        <w:tc>
          <w:tcPr>
            <w:tcW w:w="1260" w:type="dxa"/>
            <w:vAlign w:val="center"/>
          </w:tcPr>
          <w:p>
            <w:pPr>
              <w:pStyle w:val="12"/>
              <w:jc w:val="center"/>
            </w:pPr>
            <w:r>
              <w:t>216.61</w:t>
            </w:r>
          </w:p>
        </w:tc>
        <w:tc>
          <w:tcPr>
            <w:tcW w:w="1380" w:type="dxa"/>
            <w:vAlign w:val="center"/>
          </w:tcPr>
          <w:p>
            <w:pPr>
              <w:pStyle w:val="12"/>
              <w:jc w:val="center"/>
            </w:pPr>
            <w:r>
              <w:t>216.61</w:t>
            </w:r>
          </w:p>
        </w:tc>
        <w:tc>
          <w:tcPr>
            <w:tcW w:w="1470" w:type="dxa"/>
            <w:vAlign w:val="center"/>
          </w:tcPr>
          <w:p>
            <w:pPr>
              <w:pStyle w:val="12"/>
              <w:jc w:val="center"/>
            </w:pPr>
            <w:r>
              <w:t>216.61</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1116" w:type="dxa"/>
            <w:vAlign w:val="center"/>
          </w:tcPr>
          <w:p>
            <w:pPr>
              <w:pStyle w:val="13"/>
            </w:pPr>
            <w:r>
              <w:t>22102</w:t>
            </w:r>
          </w:p>
        </w:tc>
        <w:tc>
          <w:tcPr>
            <w:tcW w:w="2730" w:type="dxa"/>
            <w:vAlign w:val="center"/>
          </w:tcPr>
          <w:p>
            <w:pPr>
              <w:pStyle w:val="13"/>
            </w:pPr>
            <w:r>
              <w:t>住房改革支出</w:t>
            </w:r>
          </w:p>
        </w:tc>
        <w:tc>
          <w:tcPr>
            <w:tcW w:w="1260" w:type="dxa"/>
            <w:vAlign w:val="center"/>
          </w:tcPr>
          <w:p>
            <w:pPr>
              <w:pStyle w:val="12"/>
              <w:jc w:val="center"/>
            </w:pPr>
            <w:r>
              <w:t>216.61</w:t>
            </w:r>
          </w:p>
        </w:tc>
        <w:tc>
          <w:tcPr>
            <w:tcW w:w="1380" w:type="dxa"/>
            <w:vAlign w:val="center"/>
          </w:tcPr>
          <w:p>
            <w:pPr>
              <w:pStyle w:val="12"/>
              <w:jc w:val="center"/>
            </w:pPr>
            <w:r>
              <w:t>216.61</w:t>
            </w:r>
          </w:p>
        </w:tc>
        <w:tc>
          <w:tcPr>
            <w:tcW w:w="1470" w:type="dxa"/>
            <w:vAlign w:val="center"/>
          </w:tcPr>
          <w:p>
            <w:pPr>
              <w:pStyle w:val="12"/>
              <w:jc w:val="center"/>
            </w:pPr>
            <w:r>
              <w:t>216.61</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1116" w:type="dxa"/>
            <w:vAlign w:val="center"/>
          </w:tcPr>
          <w:p>
            <w:pPr>
              <w:pStyle w:val="13"/>
            </w:pPr>
            <w:r>
              <w:t>2210201</w:t>
            </w:r>
          </w:p>
        </w:tc>
        <w:tc>
          <w:tcPr>
            <w:tcW w:w="2730" w:type="dxa"/>
            <w:vAlign w:val="center"/>
          </w:tcPr>
          <w:p>
            <w:pPr>
              <w:pStyle w:val="13"/>
            </w:pPr>
            <w:r>
              <w:t>住房公积金</w:t>
            </w:r>
          </w:p>
        </w:tc>
        <w:tc>
          <w:tcPr>
            <w:tcW w:w="1260" w:type="dxa"/>
            <w:vAlign w:val="center"/>
          </w:tcPr>
          <w:p>
            <w:pPr>
              <w:pStyle w:val="12"/>
              <w:jc w:val="center"/>
            </w:pPr>
            <w:r>
              <w:t>216.61</w:t>
            </w:r>
          </w:p>
        </w:tc>
        <w:tc>
          <w:tcPr>
            <w:tcW w:w="1380" w:type="dxa"/>
            <w:vAlign w:val="center"/>
          </w:tcPr>
          <w:p>
            <w:pPr>
              <w:pStyle w:val="12"/>
              <w:jc w:val="center"/>
            </w:pPr>
            <w:r>
              <w:t>216.61</w:t>
            </w:r>
          </w:p>
        </w:tc>
        <w:tc>
          <w:tcPr>
            <w:tcW w:w="1470" w:type="dxa"/>
            <w:vAlign w:val="center"/>
          </w:tcPr>
          <w:p>
            <w:pPr>
              <w:pStyle w:val="12"/>
              <w:jc w:val="center"/>
            </w:pPr>
            <w:r>
              <w:t>216.61</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1116" w:type="dxa"/>
            <w:vAlign w:val="center"/>
          </w:tcPr>
          <w:p>
            <w:pPr>
              <w:pStyle w:val="13"/>
            </w:pPr>
            <w:r>
              <w:t>224</w:t>
            </w:r>
          </w:p>
        </w:tc>
        <w:tc>
          <w:tcPr>
            <w:tcW w:w="2730" w:type="dxa"/>
            <w:vAlign w:val="center"/>
          </w:tcPr>
          <w:p>
            <w:pPr>
              <w:pStyle w:val="13"/>
            </w:pPr>
            <w:r>
              <w:t>灾害防治及应急管理支出</w:t>
            </w:r>
          </w:p>
        </w:tc>
        <w:tc>
          <w:tcPr>
            <w:tcW w:w="1260" w:type="dxa"/>
            <w:vAlign w:val="center"/>
          </w:tcPr>
          <w:p>
            <w:pPr>
              <w:pStyle w:val="12"/>
              <w:jc w:val="center"/>
            </w:pPr>
            <w:r>
              <w:t>6183.77</w:t>
            </w:r>
          </w:p>
        </w:tc>
        <w:tc>
          <w:tcPr>
            <w:tcW w:w="1380" w:type="dxa"/>
            <w:vAlign w:val="center"/>
          </w:tcPr>
          <w:p>
            <w:pPr>
              <w:pStyle w:val="12"/>
              <w:jc w:val="center"/>
            </w:pPr>
            <w:r>
              <w:t>318.00</w:t>
            </w:r>
          </w:p>
        </w:tc>
        <w:tc>
          <w:tcPr>
            <w:tcW w:w="1470" w:type="dxa"/>
            <w:vAlign w:val="center"/>
          </w:tcPr>
          <w:p>
            <w:pPr>
              <w:pStyle w:val="12"/>
              <w:jc w:val="center"/>
            </w:pPr>
            <w:r>
              <w:t>318.00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5865.77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1116" w:type="dxa"/>
            <w:vAlign w:val="center"/>
          </w:tcPr>
          <w:p>
            <w:pPr>
              <w:pStyle w:val="13"/>
            </w:pPr>
            <w:r>
              <w:t>22407</w:t>
            </w:r>
          </w:p>
        </w:tc>
        <w:tc>
          <w:tcPr>
            <w:tcW w:w="2730" w:type="dxa"/>
            <w:vAlign w:val="center"/>
          </w:tcPr>
          <w:p>
            <w:pPr>
              <w:pStyle w:val="13"/>
            </w:pPr>
            <w:r>
              <w:t>自然灾害救灾及恢复重建支出</w:t>
            </w:r>
          </w:p>
        </w:tc>
        <w:tc>
          <w:tcPr>
            <w:tcW w:w="1260" w:type="dxa"/>
            <w:vAlign w:val="center"/>
          </w:tcPr>
          <w:p>
            <w:pPr>
              <w:pStyle w:val="12"/>
              <w:jc w:val="center"/>
            </w:pPr>
            <w:r>
              <w:t>780.77</w:t>
            </w:r>
          </w:p>
        </w:tc>
        <w:tc>
          <w:tcPr>
            <w:tcW w:w="1380" w:type="dxa"/>
            <w:vAlign w:val="center"/>
          </w:tcPr>
          <w:p>
            <w:pPr>
              <w:pStyle w:val="12"/>
              <w:jc w:val="center"/>
            </w:pPr>
            <w:r>
              <w:t>318.00</w:t>
            </w:r>
          </w:p>
        </w:tc>
        <w:tc>
          <w:tcPr>
            <w:tcW w:w="1470" w:type="dxa"/>
            <w:vAlign w:val="center"/>
          </w:tcPr>
          <w:p>
            <w:pPr>
              <w:pStyle w:val="12"/>
              <w:jc w:val="center"/>
            </w:pPr>
            <w:r>
              <w:t>318.00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462.77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1116" w:type="dxa"/>
            <w:vAlign w:val="center"/>
          </w:tcPr>
          <w:p>
            <w:pPr>
              <w:pStyle w:val="13"/>
            </w:pPr>
            <w:r>
              <w:t>2240704</w:t>
            </w:r>
          </w:p>
        </w:tc>
        <w:tc>
          <w:tcPr>
            <w:tcW w:w="2730" w:type="dxa"/>
            <w:vAlign w:val="center"/>
          </w:tcPr>
          <w:p>
            <w:pPr>
              <w:pStyle w:val="13"/>
            </w:pPr>
            <w:r>
              <w:t>自然灾害灾后重建补助</w:t>
            </w:r>
          </w:p>
        </w:tc>
        <w:tc>
          <w:tcPr>
            <w:tcW w:w="1260" w:type="dxa"/>
            <w:vAlign w:val="center"/>
          </w:tcPr>
          <w:p>
            <w:pPr>
              <w:pStyle w:val="12"/>
              <w:jc w:val="center"/>
            </w:pPr>
            <w:r>
              <w:t>780.77</w:t>
            </w:r>
          </w:p>
        </w:tc>
        <w:tc>
          <w:tcPr>
            <w:tcW w:w="1380" w:type="dxa"/>
            <w:vAlign w:val="center"/>
          </w:tcPr>
          <w:p>
            <w:pPr>
              <w:pStyle w:val="12"/>
              <w:jc w:val="center"/>
            </w:pPr>
            <w:r>
              <w:t>318.00</w:t>
            </w:r>
          </w:p>
        </w:tc>
        <w:tc>
          <w:tcPr>
            <w:tcW w:w="1470" w:type="dxa"/>
            <w:vAlign w:val="center"/>
          </w:tcPr>
          <w:p>
            <w:pPr>
              <w:pStyle w:val="12"/>
              <w:jc w:val="center"/>
            </w:pPr>
            <w:r>
              <w:t>318.00</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462.77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1116" w:type="dxa"/>
            <w:vAlign w:val="center"/>
          </w:tcPr>
          <w:p>
            <w:pPr>
              <w:pStyle w:val="13"/>
            </w:pPr>
            <w:r>
              <w:t>22498</w:t>
            </w:r>
          </w:p>
        </w:tc>
        <w:tc>
          <w:tcPr>
            <w:tcW w:w="2730" w:type="dxa"/>
            <w:vAlign w:val="center"/>
          </w:tcPr>
          <w:p>
            <w:pPr>
              <w:pStyle w:val="13"/>
            </w:pPr>
            <w:r>
              <w:t>超长期特别国债安排的支出</w:t>
            </w:r>
          </w:p>
        </w:tc>
        <w:tc>
          <w:tcPr>
            <w:tcW w:w="1260" w:type="dxa"/>
            <w:vAlign w:val="center"/>
          </w:tcPr>
          <w:p>
            <w:pPr>
              <w:pStyle w:val="12"/>
              <w:jc w:val="center"/>
            </w:pPr>
            <w:r>
              <w:t>5403.00</w:t>
            </w:r>
          </w:p>
        </w:tc>
        <w:tc>
          <w:tcPr>
            <w:tcW w:w="1380" w:type="dxa"/>
            <w:vAlign w:val="center"/>
          </w:tcPr>
          <w:p>
            <w:pPr>
              <w:pStyle w:val="12"/>
              <w:jc w:val="center"/>
            </w:pPr>
          </w:p>
        </w:tc>
        <w:tc>
          <w:tcPr>
            <w:tcW w:w="1470" w:type="dxa"/>
            <w:vAlign w:val="center"/>
          </w:tcPr>
          <w:p>
            <w:pPr>
              <w:pStyle w:val="12"/>
              <w:jc w:val="center"/>
            </w:pP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1116" w:type="dxa"/>
            <w:vAlign w:val="center"/>
          </w:tcPr>
          <w:p>
            <w:pPr>
              <w:pStyle w:val="13"/>
            </w:pPr>
            <w:r>
              <w:t>2249802</w:t>
            </w:r>
          </w:p>
        </w:tc>
        <w:tc>
          <w:tcPr>
            <w:tcW w:w="2730" w:type="dxa"/>
            <w:vAlign w:val="center"/>
          </w:tcPr>
          <w:p>
            <w:pPr>
              <w:pStyle w:val="13"/>
            </w:pPr>
            <w:r>
              <w:t>自然灾害恢复重建支出</w:t>
            </w:r>
          </w:p>
        </w:tc>
        <w:tc>
          <w:tcPr>
            <w:tcW w:w="1260" w:type="dxa"/>
            <w:vAlign w:val="center"/>
          </w:tcPr>
          <w:p>
            <w:pPr>
              <w:pStyle w:val="12"/>
              <w:jc w:val="center"/>
            </w:pPr>
            <w:r>
              <w:t>5403.00</w:t>
            </w:r>
          </w:p>
        </w:tc>
        <w:tc>
          <w:tcPr>
            <w:tcW w:w="1380" w:type="dxa"/>
            <w:vAlign w:val="center"/>
          </w:tcPr>
          <w:p>
            <w:pPr>
              <w:pStyle w:val="12"/>
              <w:jc w:val="center"/>
            </w:pPr>
          </w:p>
        </w:tc>
        <w:tc>
          <w:tcPr>
            <w:tcW w:w="1470" w:type="dxa"/>
            <w:vAlign w:val="center"/>
          </w:tcPr>
          <w:p>
            <w:pPr>
              <w:pStyle w:val="12"/>
              <w:jc w:val="center"/>
            </w:pP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1116" w:type="dxa"/>
            <w:vAlign w:val="center"/>
          </w:tcPr>
          <w:p>
            <w:pPr>
              <w:pStyle w:val="13"/>
            </w:pPr>
            <w:r>
              <w:t>229</w:t>
            </w:r>
          </w:p>
        </w:tc>
        <w:tc>
          <w:tcPr>
            <w:tcW w:w="2730" w:type="dxa"/>
            <w:vAlign w:val="center"/>
          </w:tcPr>
          <w:p>
            <w:pPr>
              <w:pStyle w:val="13"/>
            </w:pPr>
            <w:r>
              <w:t>其他支出</w:t>
            </w:r>
          </w:p>
        </w:tc>
        <w:tc>
          <w:tcPr>
            <w:tcW w:w="1260" w:type="dxa"/>
            <w:vAlign w:val="center"/>
          </w:tcPr>
          <w:p>
            <w:pPr>
              <w:pStyle w:val="12"/>
              <w:jc w:val="center"/>
            </w:pPr>
            <w:r>
              <w:t>219.37</w:t>
            </w:r>
          </w:p>
        </w:tc>
        <w:tc>
          <w:tcPr>
            <w:tcW w:w="1380" w:type="dxa"/>
            <w:vAlign w:val="center"/>
          </w:tcPr>
          <w:p>
            <w:pPr>
              <w:pStyle w:val="12"/>
              <w:jc w:val="center"/>
            </w:pPr>
          </w:p>
        </w:tc>
        <w:tc>
          <w:tcPr>
            <w:tcW w:w="1470" w:type="dxa"/>
            <w:vAlign w:val="center"/>
          </w:tcPr>
          <w:p>
            <w:pPr>
              <w:pStyle w:val="12"/>
              <w:jc w:val="center"/>
            </w:pP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1116" w:type="dxa"/>
            <w:vAlign w:val="center"/>
          </w:tcPr>
          <w:p>
            <w:pPr>
              <w:pStyle w:val="13"/>
            </w:pPr>
            <w:r>
              <w:t>22904</w:t>
            </w:r>
          </w:p>
        </w:tc>
        <w:tc>
          <w:tcPr>
            <w:tcW w:w="2730" w:type="dxa"/>
            <w:vAlign w:val="center"/>
          </w:tcPr>
          <w:p>
            <w:pPr>
              <w:pStyle w:val="13"/>
            </w:pPr>
            <w:r>
              <w:t>其他政府性基金及对应专项债务收入安排的支出</w:t>
            </w:r>
          </w:p>
        </w:tc>
        <w:tc>
          <w:tcPr>
            <w:tcW w:w="1260" w:type="dxa"/>
            <w:vAlign w:val="center"/>
          </w:tcPr>
          <w:p>
            <w:pPr>
              <w:pStyle w:val="12"/>
              <w:jc w:val="center"/>
            </w:pPr>
            <w:r>
              <w:t>219.37</w:t>
            </w:r>
          </w:p>
        </w:tc>
        <w:tc>
          <w:tcPr>
            <w:tcW w:w="1380" w:type="dxa"/>
            <w:vAlign w:val="center"/>
          </w:tcPr>
          <w:p>
            <w:pPr>
              <w:pStyle w:val="12"/>
              <w:jc w:val="center"/>
            </w:pPr>
          </w:p>
        </w:tc>
        <w:tc>
          <w:tcPr>
            <w:tcW w:w="1470" w:type="dxa"/>
            <w:vAlign w:val="center"/>
          </w:tcPr>
          <w:p>
            <w:pPr>
              <w:pStyle w:val="12"/>
              <w:jc w:val="center"/>
              <w:rPr>
                <w:rFonts w:hint="eastAsia" w:eastAsia="方正书宋_GBK"/>
                <w:lang w:val="en-US" w:eastAsia="zh-CN"/>
              </w:rPr>
            </w:pPr>
            <w:r>
              <w:rPr>
                <w:rFonts w:hint="eastAsia"/>
                <w:lang w:val="en-US" w:eastAsia="zh-CN"/>
              </w:rPr>
              <w:t xml:space="preserve"> </w:t>
            </w: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1116" w:type="dxa"/>
            <w:vAlign w:val="center"/>
          </w:tcPr>
          <w:p>
            <w:pPr>
              <w:pStyle w:val="13"/>
            </w:pPr>
            <w:r>
              <w:t>2290402</w:t>
            </w:r>
          </w:p>
        </w:tc>
        <w:tc>
          <w:tcPr>
            <w:tcW w:w="2730" w:type="dxa"/>
            <w:vAlign w:val="center"/>
          </w:tcPr>
          <w:p>
            <w:pPr>
              <w:pStyle w:val="13"/>
            </w:pPr>
            <w:r>
              <w:t>其他地方自行试点项目收益专项债券收入安排的支出</w:t>
            </w:r>
          </w:p>
        </w:tc>
        <w:tc>
          <w:tcPr>
            <w:tcW w:w="1260" w:type="dxa"/>
            <w:vAlign w:val="center"/>
          </w:tcPr>
          <w:p>
            <w:pPr>
              <w:pStyle w:val="12"/>
              <w:jc w:val="center"/>
            </w:pPr>
            <w:r>
              <w:t>219.37</w:t>
            </w:r>
          </w:p>
        </w:tc>
        <w:tc>
          <w:tcPr>
            <w:tcW w:w="1380" w:type="dxa"/>
            <w:vAlign w:val="center"/>
          </w:tcPr>
          <w:p>
            <w:pPr>
              <w:pStyle w:val="12"/>
              <w:jc w:val="center"/>
            </w:pPr>
          </w:p>
        </w:tc>
        <w:tc>
          <w:tcPr>
            <w:tcW w:w="1470" w:type="dxa"/>
            <w:vAlign w:val="center"/>
          </w:tcPr>
          <w:p>
            <w:pPr>
              <w:pStyle w:val="12"/>
              <w:jc w:val="center"/>
            </w:pPr>
          </w:p>
        </w:tc>
        <w:tc>
          <w:tcPr>
            <w:tcW w:w="885" w:type="dxa"/>
            <w:vAlign w:val="center"/>
          </w:tcPr>
          <w:p>
            <w:pPr>
              <w:pStyle w:val="12"/>
              <w:jc w:val="center"/>
            </w:pPr>
          </w:p>
        </w:tc>
        <w:tc>
          <w:tcPr>
            <w:tcW w:w="765" w:type="dxa"/>
            <w:vAlign w:val="center"/>
          </w:tcPr>
          <w:p>
            <w:pPr>
              <w:pStyle w:val="12"/>
              <w:jc w:val="center"/>
            </w:pPr>
          </w:p>
        </w:tc>
        <w:tc>
          <w:tcPr>
            <w:tcW w:w="750" w:type="dxa"/>
            <w:vAlign w:val="center"/>
          </w:tcPr>
          <w:p>
            <w:pPr>
              <w:pStyle w:val="12"/>
              <w:jc w:val="center"/>
            </w:pPr>
          </w:p>
        </w:tc>
        <w:tc>
          <w:tcPr>
            <w:tcW w:w="825" w:type="dxa"/>
            <w:vAlign w:val="center"/>
          </w:tcPr>
          <w:p>
            <w:pPr>
              <w:pStyle w:val="12"/>
              <w:jc w:val="center"/>
            </w:pPr>
          </w:p>
        </w:tc>
        <w:tc>
          <w:tcPr>
            <w:tcW w:w="795" w:type="dxa"/>
            <w:vAlign w:val="center"/>
          </w:tcPr>
          <w:p>
            <w:pPr>
              <w:pStyle w:val="12"/>
              <w:jc w:val="center"/>
            </w:pPr>
          </w:p>
        </w:tc>
        <w:tc>
          <w:tcPr>
            <w:tcW w:w="720" w:type="dxa"/>
            <w:vAlign w:val="center"/>
          </w:tcPr>
          <w:p>
            <w:pPr>
              <w:pStyle w:val="12"/>
              <w:jc w:val="center"/>
            </w:pPr>
          </w:p>
        </w:tc>
        <w:tc>
          <w:tcPr>
            <w:tcW w:w="1195" w:type="dxa"/>
            <w:vAlign w:val="center"/>
          </w:tcPr>
          <w:p>
            <w:pPr>
              <w:pStyle w:val="12"/>
              <w:jc w:val="center"/>
            </w:pPr>
            <w:r>
              <w:t>219.37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12"/>
        <w:gridCol w:w="441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12" w:type="dxa"/>
            <w:vAlign w:val="center"/>
          </w:tcPr>
          <w:p>
            <w:pPr>
              <w:pStyle w:val="11"/>
            </w:pPr>
            <w:r>
              <w:t>科目    编码</w:t>
            </w:r>
          </w:p>
        </w:tc>
        <w:tc>
          <w:tcPr>
            <w:tcW w:w="441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12" w:type="dxa"/>
            <w:vAlign w:val="center"/>
          </w:tcPr>
          <w:p>
            <w:pPr>
              <w:pStyle w:val="11"/>
            </w:pPr>
            <w:r>
              <w:t>1</w:t>
            </w:r>
          </w:p>
        </w:tc>
        <w:tc>
          <w:tcPr>
            <w:tcW w:w="441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12" w:type="dxa"/>
            <w:vAlign w:val="center"/>
          </w:tcPr>
          <w:p>
            <w:pPr>
              <w:pStyle w:val="17"/>
            </w:pPr>
          </w:p>
        </w:tc>
        <w:tc>
          <w:tcPr>
            <w:tcW w:w="4415" w:type="dxa"/>
            <w:vAlign w:val="center"/>
          </w:tcPr>
          <w:p>
            <w:pPr>
              <w:pStyle w:val="15"/>
            </w:pPr>
            <w:r>
              <w:t>合计</w:t>
            </w:r>
          </w:p>
        </w:tc>
        <w:tc>
          <w:tcPr>
            <w:tcW w:w="1361" w:type="dxa"/>
            <w:vAlign w:val="center"/>
          </w:tcPr>
          <w:p>
            <w:pPr>
              <w:pStyle w:val="16"/>
              <w:jc w:val="center"/>
            </w:pPr>
            <w:r>
              <w:t>45175.88</w:t>
            </w:r>
          </w:p>
        </w:tc>
        <w:tc>
          <w:tcPr>
            <w:tcW w:w="1361" w:type="dxa"/>
            <w:vAlign w:val="center"/>
          </w:tcPr>
          <w:p>
            <w:pPr>
              <w:pStyle w:val="16"/>
              <w:jc w:val="center"/>
            </w:pPr>
            <w:r>
              <w:t>3480.88</w:t>
            </w:r>
          </w:p>
        </w:tc>
        <w:tc>
          <w:tcPr>
            <w:tcW w:w="1361" w:type="dxa"/>
            <w:vAlign w:val="center"/>
          </w:tcPr>
          <w:p>
            <w:pPr>
              <w:pStyle w:val="16"/>
              <w:jc w:val="center"/>
            </w:pPr>
            <w:r>
              <w:t>41695.00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12" w:type="dxa"/>
            <w:vAlign w:val="center"/>
          </w:tcPr>
          <w:p>
            <w:pPr>
              <w:pStyle w:val="13"/>
            </w:pPr>
            <w:r>
              <w:t>208</w:t>
            </w:r>
          </w:p>
        </w:tc>
        <w:tc>
          <w:tcPr>
            <w:tcW w:w="4415" w:type="dxa"/>
            <w:vAlign w:val="center"/>
          </w:tcPr>
          <w:p>
            <w:pPr>
              <w:pStyle w:val="13"/>
            </w:pPr>
            <w:r>
              <w:t>社会保障和就业支出</w:t>
            </w:r>
          </w:p>
        </w:tc>
        <w:tc>
          <w:tcPr>
            <w:tcW w:w="1361" w:type="dxa"/>
            <w:vAlign w:val="center"/>
          </w:tcPr>
          <w:p>
            <w:pPr>
              <w:pStyle w:val="12"/>
              <w:jc w:val="center"/>
            </w:pPr>
            <w:r>
              <w:t>1030.71</w:t>
            </w:r>
          </w:p>
        </w:tc>
        <w:tc>
          <w:tcPr>
            <w:tcW w:w="1361" w:type="dxa"/>
            <w:vAlign w:val="center"/>
          </w:tcPr>
          <w:p>
            <w:pPr>
              <w:pStyle w:val="12"/>
              <w:jc w:val="center"/>
            </w:pPr>
            <w:r>
              <w:t>1030.71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12" w:type="dxa"/>
            <w:vAlign w:val="center"/>
          </w:tcPr>
          <w:p>
            <w:pPr>
              <w:pStyle w:val="13"/>
            </w:pPr>
            <w:r>
              <w:t>20805</w:t>
            </w:r>
          </w:p>
        </w:tc>
        <w:tc>
          <w:tcPr>
            <w:tcW w:w="4415" w:type="dxa"/>
            <w:vAlign w:val="center"/>
          </w:tcPr>
          <w:p>
            <w:pPr>
              <w:pStyle w:val="13"/>
            </w:pPr>
            <w:r>
              <w:t>行政事业单位养老支出</w:t>
            </w:r>
          </w:p>
        </w:tc>
        <w:tc>
          <w:tcPr>
            <w:tcW w:w="1361" w:type="dxa"/>
            <w:vAlign w:val="center"/>
          </w:tcPr>
          <w:p>
            <w:pPr>
              <w:pStyle w:val="12"/>
              <w:jc w:val="center"/>
            </w:pPr>
            <w:r>
              <w:t>1030.71</w:t>
            </w:r>
          </w:p>
        </w:tc>
        <w:tc>
          <w:tcPr>
            <w:tcW w:w="1361" w:type="dxa"/>
            <w:vAlign w:val="center"/>
          </w:tcPr>
          <w:p>
            <w:pPr>
              <w:pStyle w:val="12"/>
              <w:jc w:val="center"/>
            </w:pPr>
            <w:r>
              <w:t>1030.71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12" w:type="dxa"/>
            <w:vAlign w:val="center"/>
          </w:tcPr>
          <w:p>
            <w:pPr>
              <w:pStyle w:val="13"/>
            </w:pPr>
            <w:r>
              <w:t>2080501</w:t>
            </w:r>
          </w:p>
        </w:tc>
        <w:tc>
          <w:tcPr>
            <w:tcW w:w="4415" w:type="dxa"/>
            <w:vAlign w:val="center"/>
          </w:tcPr>
          <w:p>
            <w:pPr>
              <w:pStyle w:val="13"/>
            </w:pPr>
            <w:r>
              <w:t>行政单位离退休</w:t>
            </w:r>
          </w:p>
        </w:tc>
        <w:tc>
          <w:tcPr>
            <w:tcW w:w="1361" w:type="dxa"/>
            <w:vAlign w:val="center"/>
          </w:tcPr>
          <w:p>
            <w:pPr>
              <w:pStyle w:val="12"/>
              <w:jc w:val="center"/>
            </w:pPr>
            <w:r>
              <w:t>117.38</w:t>
            </w:r>
          </w:p>
        </w:tc>
        <w:tc>
          <w:tcPr>
            <w:tcW w:w="1361" w:type="dxa"/>
            <w:vAlign w:val="center"/>
          </w:tcPr>
          <w:p>
            <w:pPr>
              <w:pStyle w:val="12"/>
              <w:jc w:val="center"/>
            </w:pPr>
            <w:r>
              <w:t>117.38</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12" w:type="dxa"/>
            <w:vAlign w:val="center"/>
          </w:tcPr>
          <w:p>
            <w:pPr>
              <w:pStyle w:val="13"/>
            </w:pPr>
            <w:r>
              <w:t>2080502</w:t>
            </w:r>
          </w:p>
        </w:tc>
        <w:tc>
          <w:tcPr>
            <w:tcW w:w="4415" w:type="dxa"/>
            <w:vAlign w:val="center"/>
          </w:tcPr>
          <w:p>
            <w:pPr>
              <w:pStyle w:val="13"/>
            </w:pPr>
            <w:r>
              <w:t>事业单位离退休</w:t>
            </w:r>
          </w:p>
        </w:tc>
        <w:tc>
          <w:tcPr>
            <w:tcW w:w="1361" w:type="dxa"/>
            <w:vAlign w:val="center"/>
          </w:tcPr>
          <w:p>
            <w:pPr>
              <w:pStyle w:val="12"/>
              <w:jc w:val="center"/>
            </w:pPr>
            <w:r>
              <w:t>607.41</w:t>
            </w:r>
          </w:p>
        </w:tc>
        <w:tc>
          <w:tcPr>
            <w:tcW w:w="1361" w:type="dxa"/>
            <w:vAlign w:val="center"/>
          </w:tcPr>
          <w:p>
            <w:pPr>
              <w:pStyle w:val="12"/>
              <w:jc w:val="center"/>
            </w:pPr>
            <w:r>
              <w:t>607.41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12" w:type="dxa"/>
            <w:vAlign w:val="center"/>
          </w:tcPr>
          <w:p>
            <w:pPr>
              <w:pStyle w:val="13"/>
            </w:pPr>
            <w:r>
              <w:t>2080505</w:t>
            </w:r>
          </w:p>
        </w:tc>
        <w:tc>
          <w:tcPr>
            <w:tcW w:w="4415" w:type="dxa"/>
            <w:vAlign w:val="center"/>
          </w:tcPr>
          <w:p>
            <w:pPr>
              <w:pStyle w:val="13"/>
            </w:pPr>
            <w:r>
              <w:t>机关事业单位基本养老保险缴费支出</w:t>
            </w:r>
          </w:p>
        </w:tc>
        <w:tc>
          <w:tcPr>
            <w:tcW w:w="1361" w:type="dxa"/>
            <w:vAlign w:val="center"/>
          </w:tcPr>
          <w:p>
            <w:pPr>
              <w:pStyle w:val="12"/>
              <w:jc w:val="center"/>
            </w:pPr>
            <w:r>
              <w:t>233.81</w:t>
            </w:r>
          </w:p>
        </w:tc>
        <w:tc>
          <w:tcPr>
            <w:tcW w:w="1361" w:type="dxa"/>
            <w:vAlign w:val="center"/>
          </w:tcPr>
          <w:p>
            <w:pPr>
              <w:pStyle w:val="12"/>
              <w:jc w:val="center"/>
            </w:pPr>
            <w:r>
              <w:t>233.81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12" w:type="dxa"/>
            <w:vAlign w:val="center"/>
          </w:tcPr>
          <w:p>
            <w:pPr>
              <w:pStyle w:val="13"/>
            </w:pPr>
            <w:r>
              <w:t>2080506</w:t>
            </w:r>
          </w:p>
        </w:tc>
        <w:tc>
          <w:tcPr>
            <w:tcW w:w="4415" w:type="dxa"/>
            <w:vAlign w:val="center"/>
          </w:tcPr>
          <w:p>
            <w:pPr>
              <w:pStyle w:val="13"/>
            </w:pPr>
            <w:r>
              <w:t>机关事业单位职业年金缴费支出</w:t>
            </w:r>
          </w:p>
        </w:tc>
        <w:tc>
          <w:tcPr>
            <w:tcW w:w="1361" w:type="dxa"/>
            <w:vAlign w:val="center"/>
          </w:tcPr>
          <w:p>
            <w:pPr>
              <w:pStyle w:val="12"/>
              <w:jc w:val="center"/>
            </w:pPr>
            <w:r>
              <w:t>72.12</w:t>
            </w:r>
          </w:p>
        </w:tc>
        <w:tc>
          <w:tcPr>
            <w:tcW w:w="1361" w:type="dxa"/>
            <w:vAlign w:val="center"/>
          </w:tcPr>
          <w:p>
            <w:pPr>
              <w:pStyle w:val="12"/>
              <w:jc w:val="center"/>
            </w:pPr>
            <w:r>
              <w:t>72.12</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12" w:type="dxa"/>
            <w:vAlign w:val="center"/>
          </w:tcPr>
          <w:p>
            <w:pPr>
              <w:pStyle w:val="13"/>
            </w:pPr>
            <w:r>
              <w:t>210</w:t>
            </w:r>
          </w:p>
        </w:tc>
        <w:tc>
          <w:tcPr>
            <w:tcW w:w="4415" w:type="dxa"/>
            <w:vAlign w:val="center"/>
          </w:tcPr>
          <w:p>
            <w:pPr>
              <w:pStyle w:val="13"/>
            </w:pPr>
            <w:r>
              <w:t>卫生健康支出</w:t>
            </w:r>
          </w:p>
        </w:tc>
        <w:tc>
          <w:tcPr>
            <w:tcW w:w="1361" w:type="dxa"/>
            <w:vAlign w:val="center"/>
          </w:tcPr>
          <w:p>
            <w:pPr>
              <w:pStyle w:val="12"/>
              <w:jc w:val="center"/>
            </w:pPr>
            <w:r>
              <w:t>168.31</w:t>
            </w:r>
          </w:p>
        </w:tc>
        <w:tc>
          <w:tcPr>
            <w:tcW w:w="1361" w:type="dxa"/>
            <w:vAlign w:val="center"/>
          </w:tcPr>
          <w:p>
            <w:pPr>
              <w:pStyle w:val="12"/>
              <w:jc w:val="center"/>
            </w:pPr>
            <w:r>
              <w:t>168.31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12" w:type="dxa"/>
            <w:vAlign w:val="center"/>
          </w:tcPr>
          <w:p>
            <w:pPr>
              <w:pStyle w:val="13"/>
            </w:pPr>
            <w:r>
              <w:t>21011</w:t>
            </w:r>
          </w:p>
        </w:tc>
        <w:tc>
          <w:tcPr>
            <w:tcW w:w="4415" w:type="dxa"/>
            <w:vAlign w:val="center"/>
          </w:tcPr>
          <w:p>
            <w:pPr>
              <w:pStyle w:val="13"/>
            </w:pPr>
            <w:r>
              <w:t>行政事业单位医疗</w:t>
            </w:r>
          </w:p>
        </w:tc>
        <w:tc>
          <w:tcPr>
            <w:tcW w:w="1361" w:type="dxa"/>
            <w:vAlign w:val="center"/>
          </w:tcPr>
          <w:p>
            <w:pPr>
              <w:pStyle w:val="12"/>
              <w:jc w:val="center"/>
            </w:pPr>
            <w:r>
              <w:t>168.31</w:t>
            </w:r>
          </w:p>
        </w:tc>
        <w:tc>
          <w:tcPr>
            <w:tcW w:w="1361" w:type="dxa"/>
            <w:vAlign w:val="center"/>
          </w:tcPr>
          <w:p>
            <w:pPr>
              <w:pStyle w:val="12"/>
              <w:jc w:val="center"/>
            </w:pPr>
            <w:r>
              <w:t>168.31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12" w:type="dxa"/>
            <w:vAlign w:val="center"/>
          </w:tcPr>
          <w:p>
            <w:pPr>
              <w:pStyle w:val="13"/>
            </w:pPr>
            <w:r>
              <w:t>2101101</w:t>
            </w:r>
          </w:p>
        </w:tc>
        <w:tc>
          <w:tcPr>
            <w:tcW w:w="4415" w:type="dxa"/>
            <w:vAlign w:val="center"/>
          </w:tcPr>
          <w:p>
            <w:pPr>
              <w:pStyle w:val="13"/>
            </w:pPr>
            <w:r>
              <w:t>行政单位医疗</w:t>
            </w:r>
          </w:p>
        </w:tc>
        <w:tc>
          <w:tcPr>
            <w:tcW w:w="1361" w:type="dxa"/>
            <w:vAlign w:val="center"/>
          </w:tcPr>
          <w:p>
            <w:pPr>
              <w:pStyle w:val="12"/>
              <w:jc w:val="center"/>
            </w:pPr>
            <w:r>
              <w:t>12.90</w:t>
            </w:r>
          </w:p>
        </w:tc>
        <w:tc>
          <w:tcPr>
            <w:tcW w:w="1361" w:type="dxa"/>
            <w:vAlign w:val="center"/>
          </w:tcPr>
          <w:p>
            <w:pPr>
              <w:pStyle w:val="12"/>
              <w:jc w:val="center"/>
            </w:pPr>
            <w:r>
              <w:t>12.90</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12" w:type="dxa"/>
            <w:vAlign w:val="center"/>
          </w:tcPr>
          <w:p>
            <w:pPr>
              <w:pStyle w:val="13"/>
            </w:pPr>
            <w:r>
              <w:t>2101102</w:t>
            </w:r>
          </w:p>
        </w:tc>
        <w:tc>
          <w:tcPr>
            <w:tcW w:w="4415" w:type="dxa"/>
            <w:vAlign w:val="center"/>
          </w:tcPr>
          <w:p>
            <w:pPr>
              <w:pStyle w:val="13"/>
            </w:pPr>
            <w:r>
              <w:t>事业单位医疗</w:t>
            </w:r>
          </w:p>
        </w:tc>
        <w:tc>
          <w:tcPr>
            <w:tcW w:w="1361" w:type="dxa"/>
            <w:vAlign w:val="center"/>
          </w:tcPr>
          <w:p>
            <w:pPr>
              <w:pStyle w:val="12"/>
              <w:jc w:val="center"/>
            </w:pPr>
            <w:r>
              <w:t>155.40</w:t>
            </w:r>
          </w:p>
        </w:tc>
        <w:tc>
          <w:tcPr>
            <w:tcW w:w="1361" w:type="dxa"/>
            <w:vAlign w:val="center"/>
          </w:tcPr>
          <w:p>
            <w:pPr>
              <w:pStyle w:val="12"/>
              <w:jc w:val="center"/>
            </w:pPr>
            <w:r>
              <w:t>155.40</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12" w:type="dxa"/>
            <w:vAlign w:val="center"/>
          </w:tcPr>
          <w:p>
            <w:pPr>
              <w:pStyle w:val="13"/>
            </w:pPr>
            <w:r>
              <w:t>212</w:t>
            </w:r>
          </w:p>
        </w:tc>
        <w:tc>
          <w:tcPr>
            <w:tcW w:w="4415" w:type="dxa"/>
            <w:vAlign w:val="center"/>
          </w:tcPr>
          <w:p>
            <w:pPr>
              <w:pStyle w:val="13"/>
            </w:pPr>
            <w:r>
              <w:t>城乡社区支出</w:t>
            </w:r>
          </w:p>
        </w:tc>
        <w:tc>
          <w:tcPr>
            <w:tcW w:w="1361" w:type="dxa"/>
            <w:vAlign w:val="center"/>
          </w:tcPr>
          <w:p>
            <w:pPr>
              <w:pStyle w:val="12"/>
              <w:jc w:val="center"/>
            </w:pPr>
            <w:r>
              <w:t>9925.51</w:t>
            </w:r>
          </w:p>
        </w:tc>
        <w:tc>
          <w:tcPr>
            <w:tcW w:w="1361" w:type="dxa"/>
            <w:vAlign w:val="center"/>
          </w:tcPr>
          <w:p>
            <w:pPr>
              <w:pStyle w:val="12"/>
              <w:jc w:val="center"/>
            </w:pPr>
          </w:p>
        </w:tc>
        <w:tc>
          <w:tcPr>
            <w:tcW w:w="1361" w:type="dxa"/>
            <w:vAlign w:val="center"/>
          </w:tcPr>
          <w:p>
            <w:pPr>
              <w:pStyle w:val="12"/>
              <w:jc w:val="center"/>
            </w:pPr>
            <w:r>
              <w:t>9925.51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12" w:type="dxa"/>
            <w:vAlign w:val="center"/>
          </w:tcPr>
          <w:p>
            <w:pPr>
              <w:pStyle w:val="13"/>
            </w:pPr>
            <w:r>
              <w:t>21208</w:t>
            </w:r>
          </w:p>
        </w:tc>
        <w:tc>
          <w:tcPr>
            <w:tcW w:w="4415" w:type="dxa"/>
            <w:vAlign w:val="center"/>
          </w:tcPr>
          <w:p>
            <w:pPr>
              <w:pStyle w:val="13"/>
            </w:pPr>
            <w:r>
              <w:t>国有土地使用权出让收入安排的支出</w:t>
            </w:r>
          </w:p>
        </w:tc>
        <w:tc>
          <w:tcPr>
            <w:tcW w:w="1361" w:type="dxa"/>
            <w:vAlign w:val="center"/>
          </w:tcPr>
          <w:p>
            <w:pPr>
              <w:pStyle w:val="12"/>
              <w:jc w:val="center"/>
            </w:pPr>
            <w:r>
              <w:t>9925.51</w:t>
            </w:r>
          </w:p>
        </w:tc>
        <w:tc>
          <w:tcPr>
            <w:tcW w:w="1361" w:type="dxa"/>
            <w:vAlign w:val="center"/>
          </w:tcPr>
          <w:p>
            <w:pPr>
              <w:pStyle w:val="12"/>
              <w:jc w:val="center"/>
            </w:pPr>
          </w:p>
        </w:tc>
        <w:tc>
          <w:tcPr>
            <w:tcW w:w="1361" w:type="dxa"/>
            <w:vAlign w:val="center"/>
          </w:tcPr>
          <w:p>
            <w:pPr>
              <w:pStyle w:val="12"/>
              <w:jc w:val="center"/>
            </w:pPr>
            <w:r>
              <w:t>9925.51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12" w:type="dxa"/>
            <w:vAlign w:val="center"/>
          </w:tcPr>
          <w:p>
            <w:pPr>
              <w:pStyle w:val="13"/>
            </w:pPr>
            <w:r>
              <w:t>2120804</w:t>
            </w:r>
          </w:p>
        </w:tc>
        <w:tc>
          <w:tcPr>
            <w:tcW w:w="4415" w:type="dxa"/>
            <w:vAlign w:val="center"/>
          </w:tcPr>
          <w:p>
            <w:pPr>
              <w:pStyle w:val="13"/>
            </w:pPr>
            <w:r>
              <w:t>农村基础设施建设支出</w:t>
            </w:r>
          </w:p>
        </w:tc>
        <w:tc>
          <w:tcPr>
            <w:tcW w:w="1361" w:type="dxa"/>
            <w:vAlign w:val="center"/>
          </w:tcPr>
          <w:p>
            <w:pPr>
              <w:pStyle w:val="12"/>
              <w:jc w:val="center"/>
            </w:pPr>
            <w:r>
              <w:t>1025.51</w:t>
            </w:r>
          </w:p>
        </w:tc>
        <w:tc>
          <w:tcPr>
            <w:tcW w:w="1361" w:type="dxa"/>
            <w:vAlign w:val="center"/>
          </w:tcPr>
          <w:p>
            <w:pPr>
              <w:pStyle w:val="12"/>
              <w:jc w:val="center"/>
            </w:pPr>
          </w:p>
        </w:tc>
        <w:tc>
          <w:tcPr>
            <w:tcW w:w="1361" w:type="dxa"/>
            <w:vAlign w:val="center"/>
          </w:tcPr>
          <w:p>
            <w:pPr>
              <w:pStyle w:val="12"/>
              <w:jc w:val="center"/>
            </w:pPr>
            <w:r>
              <w:t>1025.51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12" w:type="dxa"/>
            <w:vAlign w:val="center"/>
          </w:tcPr>
          <w:p>
            <w:pPr>
              <w:pStyle w:val="13"/>
            </w:pPr>
            <w:r>
              <w:t>2120899</w:t>
            </w:r>
          </w:p>
        </w:tc>
        <w:tc>
          <w:tcPr>
            <w:tcW w:w="4415" w:type="dxa"/>
            <w:vAlign w:val="center"/>
          </w:tcPr>
          <w:p>
            <w:pPr>
              <w:pStyle w:val="13"/>
            </w:pPr>
            <w:r>
              <w:t>其他国有土地使用权出让收入安排的支出</w:t>
            </w:r>
          </w:p>
        </w:tc>
        <w:tc>
          <w:tcPr>
            <w:tcW w:w="1361" w:type="dxa"/>
            <w:vAlign w:val="center"/>
          </w:tcPr>
          <w:p>
            <w:pPr>
              <w:pStyle w:val="12"/>
              <w:jc w:val="center"/>
            </w:pPr>
            <w:r>
              <w:t>8900.00</w:t>
            </w:r>
          </w:p>
        </w:tc>
        <w:tc>
          <w:tcPr>
            <w:tcW w:w="1361" w:type="dxa"/>
            <w:vAlign w:val="center"/>
          </w:tcPr>
          <w:p>
            <w:pPr>
              <w:pStyle w:val="12"/>
              <w:jc w:val="center"/>
            </w:pPr>
          </w:p>
        </w:tc>
        <w:tc>
          <w:tcPr>
            <w:tcW w:w="1361" w:type="dxa"/>
            <w:vAlign w:val="center"/>
          </w:tcPr>
          <w:p>
            <w:pPr>
              <w:pStyle w:val="12"/>
              <w:jc w:val="center"/>
            </w:pPr>
            <w:r>
              <w:t>8900.00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12" w:type="dxa"/>
            <w:vAlign w:val="center"/>
          </w:tcPr>
          <w:p>
            <w:pPr>
              <w:pStyle w:val="13"/>
            </w:pPr>
            <w:r>
              <w:t>213</w:t>
            </w:r>
          </w:p>
        </w:tc>
        <w:tc>
          <w:tcPr>
            <w:tcW w:w="4415" w:type="dxa"/>
            <w:vAlign w:val="center"/>
          </w:tcPr>
          <w:p>
            <w:pPr>
              <w:pStyle w:val="13"/>
            </w:pPr>
            <w:r>
              <w:t>农林水支出</w:t>
            </w:r>
          </w:p>
        </w:tc>
        <w:tc>
          <w:tcPr>
            <w:tcW w:w="1361" w:type="dxa"/>
            <w:vAlign w:val="center"/>
          </w:tcPr>
          <w:p>
            <w:pPr>
              <w:pStyle w:val="12"/>
              <w:jc w:val="center"/>
            </w:pPr>
            <w:r>
              <w:t>27431.60</w:t>
            </w:r>
          </w:p>
        </w:tc>
        <w:tc>
          <w:tcPr>
            <w:tcW w:w="1361" w:type="dxa"/>
            <w:vAlign w:val="center"/>
          </w:tcPr>
          <w:p>
            <w:pPr>
              <w:pStyle w:val="12"/>
              <w:jc w:val="center"/>
            </w:pPr>
            <w:r>
              <w:t>2065.25</w:t>
            </w:r>
          </w:p>
        </w:tc>
        <w:tc>
          <w:tcPr>
            <w:tcW w:w="1361" w:type="dxa"/>
            <w:vAlign w:val="center"/>
          </w:tcPr>
          <w:p>
            <w:pPr>
              <w:pStyle w:val="12"/>
              <w:jc w:val="center"/>
            </w:pPr>
            <w:r>
              <w:t>25366.34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12" w:type="dxa"/>
            <w:vAlign w:val="center"/>
          </w:tcPr>
          <w:p>
            <w:pPr>
              <w:pStyle w:val="13"/>
            </w:pPr>
            <w:r>
              <w:t>21303</w:t>
            </w:r>
          </w:p>
        </w:tc>
        <w:tc>
          <w:tcPr>
            <w:tcW w:w="4415" w:type="dxa"/>
            <w:vAlign w:val="center"/>
          </w:tcPr>
          <w:p>
            <w:pPr>
              <w:pStyle w:val="13"/>
            </w:pPr>
            <w:r>
              <w:t>水利</w:t>
            </w:r>
          </w:p>
        </w:tc>
        <w:tc>
          <w:tcPr>
            <w:tcW w:w="1361" w:type="dxa"/>
            <w:vAlign w:val="center"/>
          </w:tcPr>
          <w:p>
            <w:pPr>
              <w:pStyle w:val="12"/>
              <w:jc w:val="center"/>
            </w:pPr>
            <w:r>
              <w:t>25327.16</w:t>
            </w:r>
          </w:p>
        </w:tc>
        <w:tc>
          <w:tcPr>
            <w:tcW w:w="1361" w:type="dxa"/>
            <w:vAlign w:val="center"/>
          </w:tcPr>
          <w:p>
            <w:pPr>
              <w:pStyle w:val="12"/>
              <w:jc w:val="center"/>
            </w:pPr>
            <w:r>
              <w:t>2065.25</w:t>
            </w:r>
          </w:p>
        </w:tc>
        <w:tc>
          <w:tcPr>
            <w:tcW w:w="1361" w:type="dxa"/>
            <w:vAlign w:val="center"/>
          </w:tcPr>
          <w:p>
            <w:pPr>
              <w:pStyle w:val="12"/>
              <w:jc w:val="center"/>
            </w:pPr>
            <w:r>
              <w:t>23261.91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12" w:type="dxa"/>
            <w:vAlign w:val="center"/>
          </w:tcPr>
          <w:p>
            <w:pPr>
              <w:pStyle w:val="13"/>
            </w:pPr>
            <w:r>
              <w:t>2130301</w:t>
            </w:r>
          </w:p>
        </w:tc>
        <w:tc>
          <w:tcPr>
            <w:tcW w:w="4415" w:type="dxa"/>
            <w:vAlign w:val="center"/>
          </w:tcPr>
          <w:p>
            <w:pPr>
              <w:pStyle w:val="13"/>
            </w:pPr>
            <w:r>
              <w:t>行政运行</w:t>
            </w:r>
          </w:p>
        </w:tc>
        <w:tc>
          <w:tcPr>
            <w:tcW w:w="1361" w:type="dxa"/>
            <w:vAlign w:val="center"/>
          </w:tcPr>
          <w:p>
            <w:pPr>
              <w:pStyle w:val="12"/>
              <w:jc w:val="center"/>
            </w:pPr>
            <w:r>
              <w:t>375.80</w:t>
            </w:r>
          </w:p>
        </w:tc>
        <w:tc>
          <w:tcPr>
            <w:tcW w:w="1361" w:type="dxa"/>
            <w:vAlign w:val="center"/>
          </w:tcPr>
          <w:p>
            <w:pPr>
              <w:pStyle w:val="12"/>
              <w:jc w:val="center"/>
            </w:pPr>
            <w:r>
              <w:t>375.80</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12" w:type="dxa"/>
            <w:vAlign w:val="center"/>
          </w:tcPr>
          <w:p>
            <w:pPr>
              <w:pStyle w:val="13"/>
            </w:pPr>
            <w:r>
              <w:t>2130302</w:t>
            </w:r>
          </w:p>
        </w:tc>
        <w:tc>
          <w:tcPr>
            <w:tcW w:w="4415" w:type="dxa"/>
            <w:vAlign w:val="center"/>
          </w:tcPr>
          <w:p>
            <w:pPr>
              <w:pStyle w:val="13"/>
            </w:pPr>
            <w:r>
              <w:t>一般行政管理事务</w:t>
            </w:r>
          </w:p>
        </w:tc>
        <w:tc>
          <w:tcPr>
            <w:tcW w:w="1361" w:type="dxa"/>
            <w:vAlign w:val="center"/>
          </w:tcPr>
          <w:p>
            <w:pPr>
              <w:pStyle w:val="12"/>
              <w:jc w:val="center"/>
            </w:pPr>
            <w:r>
              <w:t>96.87</w:t>
            </w:r>
          </w:p>
        </w:tc>
        <w:tc>
          <w:tcPr>
            <w:tcW w:w="1361" w:type="dxa"/>
            <w:vAlign w:val="center"/>
          </w:tcPr>
          <w:p>
            <w:pPr>
              <w:pStyle w:val="12"/>
              <w:jc w:val="center"/>
            </w:pPr>
          </w:p>
        </w:tc>
        <w:tc>
          <w:tcPr>
            <w:tcW w:w="1361" w:type="dxa"/>
            <w:vAlign w:val="center"/>
          </w:tcPr>
          <w:p>
            <w:pPr>
              <w:pStyle w:val="12"/>
              <w:jc w:val="center"/>
            </w:pPr>
            <w:r>
              <w:t>96.87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12" w:type="dxa"/>
            <w:vAlign w:val="center"/>
          </w:tcPr>
          <w:p>
            <w:pPr>
              <w:pStyle w:val="13"/>
            </w:pPr>
            <w:r>
              <w:t>2130304</w:t>
            </w:r>
          </w:p>
        </w:tc>
        <w:tc>
          <w:tcPr>
            <w:tcW w:w="4415" w:type="dxa"/>
            <w:vAlign w:val="center"/>
          </w:tcPr>
          <w:p>
            <w:pPr>
              <w:pStyle w:val="13"/>
            </w:pPr>
            <w:r>
              <w:t>水利行业业务管理</w:t>
            </w:r>
          </w:p>
        </w:tc>
        <w:tc>
          <w:tcPr>
            <w:tcW w:w="1361" w:type="dxa"/>
            <w:vAlign w:val="center"/>
          </w:tcPr>
          <w:p>
            <w:pPr>
              <w:pStyle w:val="12"/>
              <w:jc w:val="center"/>
            </w:pPr>
            <w:r>
              <w:t>597.73</w:t>
            </w:r>
          </w:p>
        </w:tc>
        <w:tc>
          <w:tcPr>
            <w:tcW w:w="1361" w:type="dxa"/>
            <w:vAlign w:val="center"/>
          </w:tcPr>
          <w:p>
            <w:pPr>
              <w:pStyle w:val="12"/>
              <w:jc w:val="center"/>
            </w:pPr>
          </w:p>
        </w:tc>
        <w:tc>
          <w:tcPr>
            <w:tcW w:w="1361" w:type="dxa"/>
            <w:vAlign w:val="center"/>
          </w:tcPr>
          <w:p>
            <w:pPr>
              <w:pStyle w:val="12"/>
              <w:jc w:val="center"/>
            </w:pPr>
            <w:r>
              <w:t>597.73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12" w:type="dxa"/>
            <w:vAlign w:val="center"/>
          </w:tcPr>
          <w:p>
            <w:pPr>
              <w:pStyle w:val="13"/>
            </w:pPr>
            <w:r>
              <w:t>2130305</w:t>
            </w:r>
          </w:p>
        </w:tc>
        <w:tc>
          <w:tcPr>
            <w:tcW w:w="4415" w:type="dxa"/>
            <w:vAlign w:val="center"/>
          </w:tcPr>
          <w:p>
            <w:pPr>
              <w:pStyle w:val="13"/>
            </w:pPr>
            <w:r>
              <w:t>水利工程建设</w:t>
            </w:r>
          </w:p>
        </w:tc>
        <w:tc>
          <w:tcPr>
            <w:tcW w:w="1361" w:type="dxa"/>
            <w:vAlign w:val="center"/>
          </w:tcPr>
          <w:p>
            <w:pPr>
              <w:pStyle w:val="12"/>
              <w:jc w:val="center"/>
            </w:pPr>
            <w:r>
              <w:t>10184.46</w:t>
            </w:r>
          </w:p>
        </w:tc>
        <w:tc>
          <w:tcPr>
            <w:tcW w:w="1361" w:type="dxa"/>
            <w:vAlign w:val="center"/>
          </w:tcPr>
          <w:p>
            <w:pPr>
              <w:pStyle w:val="12"/>
              <w:jc w:val="center"/>
            </w:pPr>
          </w:p>
        </w:tc>
        <w:tc>
          <w:tcPr>
            <w:tcW w:w="1361" w:type="dxa"/>
            <w:vAlign w:val="center"/>
          </w:tcPr>
          <w:p>
            <w:pPr>
              <w:pStyle w:val="12"/>
              <w:jc w:val="center"/>
            </w:pPr>
            <w:r>
              <w:t>10184.46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12" w:type="dxa"/>
            <w:vAlign w:val="center"/>
          </w:tcPr>
          <w:p>
            <w:pPr>
              <w:pStyle w:val="13"/>
            </w:pPr>
            <w:r>
              <w:t>2130306</w:t>
            </w:r>
          </w:p>
        </w:tc>
        <w:tc>
          <w:tcPr>
            <w:tcW w:w="4415" w:type="dxa"/>
            <w:vAlign w:val="center"/>
          </w:tcPr>
          <w:p>
            <w:pPr>
              <w:pStyle w:val="13"/>
            </w:pPr>
            <w:r>
              <w:t>水利工程运行与维护</w:t>
            </w:r>
          </w:p>
        </w:tc>
        <w:tc>
          <w:tcPr>
            <w:tcW w:w="1361" w:type="dxa"/>
            <w:vAlign w:val="center"/>
          </w:tcPr>
          <w:p>
            <w:pPr>
              <w:pStyle w:val="12"/>
              <w:jc w:val="center"/>
            </w:pPr>
            <w:r>
              <w:t>1519.98</w:t>
            </w:r>
          </w:p>
        </w:tc>
        <w:tc>
          <w:tcPr>
            <w:tcW w:w="1361" w:type="dxa"/>
            <w:vAlign w:val="center"/>
          </w:tcPr>
          <w:p>
            <w:pPr>
              <w:pStyle w:val="12"/>
              <w:jc w:val="center"/>
            </w:pPr>
            <w:r>
              <w:t>1143.15</w:t>
            </w:r>
          </w:p>
        </w:tc>
        <w:tc>
          <w:tcPr>
            <w:tcW w:w="1361" w:type="dxa"/>
            <w:vAlign w:val="center"/>
          </w:tcPr>
          <w:p>
            <w:pPr>
              <w:pStyle w:val="12"/>
              <w:jc w:val="center"/>
            </w:pPr>
            <w:r>
              <w:t>376.83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12" w:type="dxa"/>
            <w:vAlign w:val="center"/>
          </w:tcPr>
          <w:p>
            <w:pPr>
              <w:pStyle w:val="13"/>
            </w:pPr>
            <w:r>
              <w:t>2130310</w:t>
            </w:r>
          </w:p>
        </w:tc>
        <w:tc>
          <w:tcPr>
            <w:tcW w:w="4415" w:type="dxa"/>
            <w:vAlign w:val="center"/>
          </w:tcPr>
          <w:p>
            <w:pPr>
              <w:pStyle w:val="13"/>
            </w:pPr>
            <w:r>
              <w:t>水土保持</w:t>
            </w:r>
          </w:p>
        </w:tc>
        <w:tc>
          <w:tcPr>
            <w:tcW w:w="1361" w:type="dxa"/>
            <w:vAlign w:val="center"/>
          </w:tcPr>
          <w:p>
            <w:pPr>
              <w:pStyle w:val="12"/>
              <w:jc w:val="center"/>
            </w:pPr>
            <w:r>
              <w:t>405.64</w:t>
            </w:r>
          </w:p>
        </w:tc>
        <w:tc>
          <w:tcPr>
            <w:tcW w:w="1361" w:type="dxa"/>
            <w:vAlign w:val="center"/>
          </w:tcPr>
          <w:p>
            <w:pPr>
              <w:pStyle w:val="12"/>
              <w:jc w:val="center"/>
            </w:pPr>
            <w:r>
              <w:t>190.84</w:t>
            </w:r>
          </w:p>
        </w:tc>
        <w:tc>
          <w:tcPr>
            <w:tcW w:w="1361" w:type="dxa"/>
            <w:vAlign w:val="center"/>
          </w:tcPr>
          <w:p>
            <w:pPr>
              <w:pStyle w:val="12"/>
              <w:jc w:val="center"/>
            </w:pPr>
            <w:r>
              <w:t>214.80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12" w:type="dxa"/>
            <w:vAlign w:val="center"/>
          </w:tcPr>
          <w:p>
            <w:pPr>
              <w:pStyle w:val="13"/>
            </w:pPr>
            <w:r>
              <w:t>2130311</w:t>
            </w:r>
          </w:p>
        </w:tc>
        <w:tc>
          <w:tcPr>
            <w:tcW w:w="4415" w:type="dxa"/>
            <w:vAlign w:val="center"/>
          </w:tcPr>
          <w:p>
            <w:pPr>
              <w:pStyle w:val="13"/>
            </w:pPr>
            <w:r>
              <w:t>水资源节约管理与保护</w:t>
            </w:r>
          </w:p>
        </w:tc>
        <w:tc>
          <w:tcPr>
            <w:tcW w:w="1361" w:type="dxa"/>
            <w:vAlign w:val="center"/>
          </w:tcPr>
          <w:p>
            <w:pPr>
              <w:pStyle w:val="12"/>
              <w:jc w:val="center"/>
            </w:pPr>
            <w:r>
              <w:t>317.53</w:t>
            </w:r>
          </w:p>
        </w:tc>
        <w:tc>
          <w:tcPr>
            <w:tcW w:w="1361" w:type="dxa"/>
            <w:vAlign w:val="center"/>
          </w:tcPr>
          <w:p>
            <w:pPr>
              <w:pStyle w:val="12"/>
              <w:jc w:val="center"/>
            </w:pPr>
            <w:r>
              <w:t>237.83</w:t>
            </w:r>
          </w:p>
        </w:tc>
        <w:tc>
          <w:tcPr>
            <w:tcW w:w="1361" w:type="dxa"/>
            <w:vAlign w:val="center"/>
          </w:tcPr>
          <w:p>
            <w:pPr>
              <w:pStyle w:val="12"/>
              <w:jc w:val="center"/>
            </w:pPr>
            <w:r>
              <w:t>79.70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12" w:type="dxa"/>
            <w:vAlign w:val="center"/>
          </w:tcPr>
          <w:p>
            <w:pPr>
              <w:pStyle w:val="13"/>
            </w:pPr>
            <w:r>
              <w:t>2130314</w:t>
            </w:r>
          </w:p>
        </w:tc>
        <w:tc>
          <w:tcPr>
            <w:tcW w:w="4415" w:type="dxa"/>
            <w:vAlign w:val="center"/>
          </w:tcPr>
          <w:p>
            <w:pPr>
              <w:pStyle w:val="13"/>
            </w:pPr>
            <w:r>
              <w:t>防汛</w:t>
            </w:r>
          </w:p>
        </w:tc>
        <w:tc>
          <w:tcPr>
            <w:tcW w:w="1361" w:type="dxa"/>
            <w:vAlign w:val="center"/>
          </w:tcPr>
          <w:p>
            <w:pPr>
              <w:pStyle w:val="12"/>
              <w:jc w:val="center"/>
            </w:pPr>
            <w:r>
              <w:t>675.84</w:t>
            </w:r>
          </w:p>
        </w:tc>
        <w:tc>
          <w:tcPr>
            <w:tcW w:w="1361" w:type="dxa"/>
            <w:vAlign w:val="center"/>
          </w:tcPr>
          <w:p>
            <w:pPr>
              <w:pStyle w:val="12"/>
              <w:jc w:val="center"/>
            </w:pPr>
          </w:p>
        </w:tc>
        <w:tc>
          <w:tcPr>
            <w:tcW w:w="1361" w:type="dxa"/>
            <w:vAlign w:val="center"/>
          </w:tcPr>
          <w:p>
            <w:pPr>
              <w:pStyle w:val="12"/>
              <w:jc w:val="center"/>
            </w:pPr>
            <w:r>
              <w:t>675.84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12" w:type="dxa"/>
            <w:vAlign w:val="center"/>
          </w:tcPr>
          <w:p>
            <w:pPr>
              <w:pStyle w:val="13"/>
            </w:pPr>
            <w:r>
              <w:t>2130315</w:t>
            </w:r>
          </w:p>
        </w:tc>
        <w:tc>
          <w:tcPr>
            <w:tcW w:w="4415" w:type="dxa"/>
            <w:vAlign w:val="center"/>
          </w:tcPr>
          <w:p>
            <w:pPr>
              <w:pStyle w:val="13"/>
            </w:pPr>
            <w:r>
              <w:t>抗旱</w:t>
            </w:r>
          </w:p>
        </w:tc>
        <w:tc>
          <w:tcPr>
            <w:tcW w:w="1361" w:type="dxa"/>
            <w:vAlign w:val="center"/>
          </w:tcPr>
          <w:p>
            <w:pPr>
              <w:pStyle w:val="12"/>
              <w:jc w:val="center"/>
            </w:pPr>
            <w:r>
              <w:t>81.44</w:t>
            </w:r>
          </w:p>
        </w:tc>
        <w:tc>
          <w:tcPr>
            <w:tcW w:w="1361" w:type="dxa"/>
            <w:vAlign w:val="center"/>
          </w:tcPr>
          <w:p>
            <w:pPr>
              <w:pStyle w:val="12"/>
              <w:jc w:val="center"/>
            </w:pPr>
          </w:p>
        </w:tc>
        <w:tc>
          <w:tcPr>
            <w:tcW w:w="1361" w:type="dxa"/>
            <w:vAlign w:val="center"/>
          </w:tcPr>
          <w:p>
            <w:pPr>
              <w:pStyle w:val="12"/>
              <w:jc w:val="center"/>
            </w:pPr>
            <w:r>
              <w:t>81.44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12" w:type="dxa"/>
            <w:vAlign w:val="center"/>
          </w:tcPr>
          <w:p>
            <w:pPr>
              <w:pStyle w:val="13"/>
            </w:pPr>
            <w:r>
              <w:t>2130317</w:t>
            </w:r>
          </w:p>
        </w:tc>
        <w:tc>
          <w:tcPr>
            <w:tcW w:w="4415" w:type="dxa"/>
            <w:vAlign w:val="center"/>
          </w:tcPr>
          <w:p>
            <w:pPr>
              <w:pStyle w:val="13"/>
            </w:pPr>
            <w:r>
              <w:t>水利技术推广</w:t>
            </w:r>
          </w:p>
        </w:tc>
        <w:tc>
          <w:tcPr>
            <w:tcW w:w="1361" w:type="dxa"/>
            <w:vAlign w:val="center"/>
          </w:tcPr>
          <w:p>
            <w:pPr>
              <w:pStyle w:val="12"/>
              <w:jc w:val="center"/>
            </w:pPr>
            <w:r>
              <w:t>117.63</w:t>
            </w:r>
          </w:p>
        </w:tc>
        <w:tc>
          <w:tcPr>
            <w:tcW w:w="1361" w:type="dxa"/>
            <w:vAlign w:val="center"/>
          </w:tcPr>
          <w:p>
            <w:pPr>
              <w:pStyle w:val="12"/>
              <w:jc w:val="center"/>
            </w:pPr>
            <w:r>
              <w:t>117.63</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12" w:type="dxa"/>
            <w:vAlign w:val="center"/>
          </w:tcPr>
          <w:p>
            <w:pPr>
              <w:pStyle w:val="13"/>
            </w:pPr>
            <w:r>
              <w:t>2130319</w:t>
            </w:r>
          </w:p>
        </w:tc>
        <w:tc>
          <w:tcPr>
            <w:tcW w:w="4415" w:type="dxa"/>
            <w:vAlign w:val="center"/>
          </w:tcPr>
          <w:p>
            <w:pPr>
              <w:pStyle w:val="13"/>
            </w:pPr>
            <w:r>
              <w:t>江河湖库水系综合整治</w:t>
            </w:r>
          </w:p>
        </w:tc>
        <w:tc>
          <w:tcPr>
            <w:tcW w:w="1361" w:type="dxa"/>
            <w:vAlign w:val="center"/>
          </w:tcPr>
          <w:p>
            <w:pPr>
              <w:pStyle w:val="12"/>
              <w:jc w:val="center"/>
            </w:pPr>
            <w:r>
              <w:t>2784.63</w:t>
            </w:r>
          </w:p>
        </w:tc>
        <w:tc>
          <w:tcPr>
            <w:tcW w:w="1361" w:type="dxa"/>
            <w:vAlign w:val="center"/>
          </w:tcPr>
          <w:p>
            <w:pPr>
              <w:pStyle w:val="12"/>
              <w:jc w:val="center"/>
            </w:pPr>
          </w:p>
        </w:tc>
        <w:tc>
          <w:tcPr>
            <w:tcW w:w="1361" w:type="dxa"/>
            <w:vAlign w:val="center"/>
          </w:tcPr>
          <w:p>
            <w:pPr>
              <w:pStyle w:val="12"/>
              <w:jc w:val="center"/>
            </w:pPr>
            <w:r>
              <w:t>2784.63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12" w:type="dxa"/>
            <w:vAlign w:val="center"/>
          </w:tcPr>
          <w:p>
            <w:pPr>
              <w:pStyle w:val="13"/>
            </w:pPr>
            <w:r>
              <w:t>2130321</w:t>
            </w:r>
          </w:p>
        </w:tc>
        <w:tc>
          <w:tcPr>
            <w:tcW w:w="4415" w:type="dxa"/>
            <w:vAlign w:val="center"/>
          </w:tcPr>
          <w:p>
            <w:pPr>
              <w:pStyle w:val="13"/>
            </w:pPr>
            <w:r>
              <w:t>大中型水库移民后期扶持专项支出</w:t>
            </w:r>
          </w:p>
        </w:tc>
        <w:tc>
          <w:tcPr>
            <w:tcW w:w="1361" w:type="dxa"/>
            <w:vAlign w:val="center"/>
          </w:tcPr>
          <w:p>
            <w:pPr>
              <w:pStyle w:val="12"/>
              <w:jc w:val="center"/>
            </w:pPr>
            <w:r>
              <w:t>3872.91</w:t>
            </w:r>
          </w:p>
        </w:tc>
        <w:tc>
          <w:tcPr>
            <w:tcW w:w="1361" w:type="dxa"/>
            <w:vAlign w:val="center"/>
          </w:tcPr>
          <w:p>
            <w:pPr>
              <w:pStyle w:val="12"/>
              <w:jc w:val="center"/>
            </w:pPr>
          </w:p>
        </w:tc>
        <w:tc>
          <w:tcPr>
            <w:tcW w:w="1361" w:type="dxa"/>
            <w:vAlign w:val="center"/>
          </w:tcPr>
          <w:p>
            <w:pPr>
              <w:pStyle w:val="12"/>
              <w:jc w:val="center"/>
            </w:pPr>
            <w:r>
              <w:t>3872.91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12" w:type="dxa"/>
            <w:vAlign w:val="center"/>
          </w:tcPr>
          <w:p>
            <w:pPr>
              <w:pStyle w:val="13"/>
            </w:pPr>
            <w:r>
              <w:t>2130335</w:t>
            </w:r>
          </w:p>
        </w:tc>
        <w:tc>
          <w:tcPr>
            <w:tcW w:w="4415" w:type="dxa"/>
            <w:vAlign w:val="center"/>
          </w:tcPr>
          <w:p>
            <w:pPr>
              <w:pStyle w:val="13"/>
            </w:pPr>
            <w:r>
              <w:t>农村供水</w:t>
            </w:r>
          </w:p>
        </w:tc>
        <w:tc>
          <w:tcPr>
            <w:tcW w:w="1361" w:type="dxa"/>
            <w:vAlign w:val="center"/>
          </w:tcPr>
          <w:p>
            <w:pPr>
              <w:pStyle w:val="12"/>
              <w:jc w:val="center"/>
            </w:pPr>
            <w:r>
              <w:t>313.15</w:t>
            </w:r>
          </w:p>
        </w:tc>
        <w:tc>
          <w:tcPr>
            <w:tcW w:w="1361" w:type="dxa"/>
            <w:vAlign w:val="center"/>
          </w:tcPr>
          <w:p>
            <w:pPr>
              <w:pStyle w:val="12"/>
              <w:jc w:val="center"/>
            </w:pPr>
          </w:p>
        </w:tc>
        <w:tc>
          <w:tcPr>
            <w:tcW w:w="1361" w:type="dxa"/>
            <w:vAlign w:val="center"/>
          </w:tcPr>
          <w:p>
            <w:pPr>
              <w:pStyle w:val="12"/>
              <w:jc w:val="center"/>
            </w:pPr>
            <w:r>
              <w:t>313.15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12" w:type="dxa"/>
            <w:vAlign w:val="center"/>
          </w:tcPr>
          <w:p>
            <w:pPr>
              <w:pStyle w:val="13"/>
            </w:pPr>
            <w:r>
              <w:t>2130399</w:t>
            </w:r>
          </w:p>
        </w:tc>
        <w:tc>
          <w:tcPr>
            <w:tcW w:w="4415" w:type="dxa"/>
            <w:vAlign w:val="center"/>
          </w:tcPr>
          <w:p>
            <w:pPr>
              <w:pStyle w:val="13"/>
            </w:pPr>
            <w:r>
              <w:t>其他水利支出</w:t>
            </w:r>
          </w:p>
        </w:tc>
        <w:tc>
          <w:tcPr>
            <w:tcW w:w="1361" w:type="dxa"/>
            <w:vAlign w:val="center"/>
          </w:tcPr>
          <w:p>
            <w:pPr>
              <w:pStyle w:val="12"/>
              <w:jc w:val="center"/>
            </w:pPr>
            <w:r>
              <w:t>3983.55</w:t>
            </w:r>
          </w:p>
        </w:tc>
        <w:tc>
          <w:tcPr>
            <w:tcW w:w="1361" w:type="dxa"/>
            <w:vAlign w:val="center"/>
          </w:tcPr>
          <w:p>
            <w:pPr>
              <w:pStyle w:val="12"/>
              <w:jc w:val="center"/>
            </w:pPr>
          </w:p>
        </w:tc>
        <w:tc>
          <w:tcPr>
            <w:tcW w:w="1361" w:type="dxa"/>
            <w:vAlign w:val="center"/>
          </w:tcPr>
          <w:p>
            <w:pPr>
              <w:pStyle w:val="12"/>
              <w:jc w:val="center"/>
            </w:pPr>
            <w:r>
              <w:t>3983.55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12" w:type="dxa"/>
            <w:vAlign w:val="center"/>
          </w:tcPr>
          <w:p>
            <w:pPr>
              <w:pStyle w:val="13"/>
            </w:pPr>
            <w:r>
              <w:t>21372</w:t>
            </w:r>
          </w:p>
        </w:tc>
        <w:tc>
          <w:tcPr>
            <w:tcW w:w="4415" w:type="dxa"/>
            <w:vAlign w:val="center"/>
          </w:tcPr>
          <w:p>
            <w:pPr>
              <w:pStyle w:val="13"/>
            </w:pPr>
            <w:r>
              <w:t>大中型水库移民后期扶持基金支出</w:t>
            </w:r>
          </w:p>
        </w:tc>
        <w:tc>
          <w:tcPr>
            <w:tcW w:w="1361" w:type="dxa"/>
            <w:vAlign w:val="center"/>
          </w:tcPr>
          <w:p>
            <w:pPr>
              <w:pStyle w:val="12"/>
              <w:jc w:val="center"/>
            </w:pPr>
            <w:r>
              <w:t>1764.42</w:t>
            </w:r>
          </w:p>
        </w:tc>
        <w:tc>
          <w:tcPr>
            <w:tcW w:w="1361" w:type="dxa"/>
            <w:vAlign w:val="center"/>
          </w:tcPr>
          <w:p>
            <w:pPr>
              <w:pStyle w:val="12"/>
              <w:jc w:val="center"/>
            </w:pPr>
          </w:p>
        </w:tc>
        <w:tc>
          <w:tcPr>
            <w:tcW w:w="1361" w:type="dxa"/>
            <w:vAlign w:val="center"/>
          </w:tcPr>
          <w:p>
            <w:pPr>
              <w:pStyle w:val="12"/>
              <w:jc w:val="center"/>
            </w:pPr>
            <w:r>
              <w:t>1764.42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12" w:type="dxa"/>
            <w:vAlign w:val="center"/>
          </w:tcPr>
          <w:p>
            <w:pPr>
              <w:pStyle w:val="13"/>
            </w:pPr>
            <w:r>
              <w:t>2137201</w:t>
            </w:r>
          </w:p>
        </w:tc>
        <w:tc>
          <w:tcPr>
            <w:tcW w:w="4415" w:type="dxa"/>
            <w:vAlign w:val="center"/>
          </w:tcPr>
          <w:p>
            <w:pPr>
              <w:pStyle w:val="13"/>
            </w:pPr>
            <w:r>
              <w:t>移民补助</w:t>
            </w:r>
          </w:p>
        </w:tc>
        <w:tc>
          <w:tcPr>
            <w:tcW w:w="1361" w:type="dxa"/>
            <w:vAlign w:val="center"/>
          </w:tcPr>
          <w:p>
            <w:pPr>
              <w:pStyle w:val="12"/>
              <w:jc w:val="center"/>
            </w:pPr>
            <w:r>
              <w:t>1764.42</w:t>
            </w:r>
          </w:p>
        </w:tc>
        <w:tc>
          <w:tcPr>
            <w:tcW w:w="1361" w:type="dxa"/>
            <w:vAlign w:val="center"/>
          </w:tcPr>
          <w:p>
            <w:pPr>
              <w:pStyle w:val="12"/>
              <w:jc w:val="center"/>
            </w:pPr>
          </w:p>
        </w:tc>
        <w:tc>
          <w:tcPr>
            <w:tcW w:w="1361" w:type="dxa"/>
            <w:vAlign w:val="center"/>
          </w:tcPr>
          <w:p>
            <w:pPr>
              <w:pStyle w:val="12"/>
              <w:jc w:val="center"/>
            </w:pPr>
            <w:r>
              <w:t>1764.42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12" w:type="dxa"/>
            <w:vAlign w:val="center"/>
          </w:tcPr>
          <w:p>
            <w:pPr>
              <w:pStyle w:val="13"/>
            </w:pPr>
            <w:r>
              <w:t>21373</w:t>
            </w:r>
          </w:p>
        </w:tc>
        <w:tc>
          <w:tcPr>
            <w:tcW w:w="4415" w:type="dxa"/>
            <w:vAlign w:val="center"/>
          </w:tcPr>
          <w:p>
            <w:pPr>
              <w:pStyle w:val="13"/>
            </w:pPr>
            <w:r>
              <w:t>小型水库移民扶助基金安排的支出</w:t>
            </w:r>
          </w:p>
        </w:tc>
        <w:tc>
          <w:tcPr>
            <w:tcW w:w="1361" w:type="dxa"/>
            <w:vAlign w:val="center"/>
          </w:tcPr>
          <w:p>
            <w:pPr>
              <w:pStyle w:val="12"/>
              <w:jc w:val="center"/>
            </w:pPr>
            <w:r>
              <w:t>340.01</w:t>
            </w:r>
          </w:p>
        </w:tc>
        <w:tc>
          <w:tcPr>
            <w:tcW w:w="1361" w:type="dxa"/>
            <w:vAlign w:val="center"/>
          </w:tcPr>
          <w:p>
            <w:pPr>
              <w:pStyle w:val="12"/>
              <w:jc w:val="center"/>
            </w:pPr>
          </w:p>
        </w:tc>
        <w:tc>
          <w:tcPr>
            <w:tcW w:w="1361" w:type="dxa"/>
            <w:vAlign w:val="center"/>
          </w:tcPr>
          <w:p>
            <w:pPr>
              <w:pStyle w:val="12"/>
              <w:jc w:val="center"/>
            </w:pPr>
            <w:r>
              <w:t>340.01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12" w:type="dxa"/>
            <w:vAlign w:val="center"/>
          </w:tcPr>
          <w:p>
            <w:pPr>
              <w:pStyle w:val="13"/>
            </w:pPr>
            <w:r>
              <w:t>2137301</w:t>
            </w:r>
          </w:p>
        </w:tc>
        <w:tc>
          <w:tcPr>
            <w:tcW w:w="4415" w:type="dxa"/>
            <w:vAlign w:val="center"/>
          </w:tcPr>
          <w:p>
            <w:pPr>
              <w:pStyle w:val="13"/>
            </w:pPr>
            <w:r>
              <w:t>移民补助</w:t>
            </w:r>
          </w:p>
        </w:tc>
        <w:tc>
          <w:tcPr>
            <w:tcW w:w="1361" w:type="dxa"/>
            <w:vAlign w:val="center"/>
          </w:tcPr>
          <w:p>
            <w:pPr>
              <w:pStyle w:val="12"/>
              <w:jc w:val="center"/>
            </w:pPr>
            <w:r>
              <w:t>270.83</w:t>
            </w:r>
          </w:p>
        </w:tc>
        <w:tc>
          <w:tcPr>
            <w:tcW w:w="1361" w:type="dxa"/>
            <w:vAlign w:val="center"/>
          </w:tcPr>
          <w:p>
            <w:pPr>
              <w:pStyle w:val="12"/>
              <w:jc w:val="center"/>
            </w:pPr>
          </w:p>
        </w:tc>
        <w:tc>
          <w:tcPr>
            <w:tcW w:w="1361" w:type="dxa"/>
            <w:vAlign w:val="center"/>
          </w:tcPr>
          <w:p>
            <w:pPr>
              <w:pStyle w:val="12"/>
              <w:jc w:val="center"/>
            </w:pPr>
            <w:r>
              <w:t>270.83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12" w:type="dxa"/>
            <w:vAlign w:val="center"/>
          </w:tcPr>
          <w:p>
            <w:pPr>
              <w:pStyle w:val="13"/>
            </w:pPr>
            <w:r>
              <w:t>2137302</w:t>
            </w:r>
          </w:p>
        </w:tc>
        <w:tc>
          <w:tcPr>
            <w:tcW w:w="4415" w:type="dxa"/>
            <w:vAlign w:val="center"/>
          </w:tcPr>
          <w:p>
            <w:pPr>
              <w:pStyle w:val="13"/>
            </w:pPr>
            <w:r>
              <w:t>基础设施建设和经济发展</w:t>
            </w:r>
          </w:p>
        </w:tc>
        <w:tc>
          <w:tcPr>
            <w:tcW w:w="1361" w:type="dxa"/>
            <w:vAlign w:val="center"/>
          </w:tcPr>
          <w:p>
            <w:pPr>
              <w:pStyle w:val="12"/>
              <w:jc w:val="center"/>
            </w:pPr>
            <w:r>
              <w:t>69.18</w:t>
            </w:r>
          </w:p>
        </w:tc>
        <w:tc>
          <w:tcPr>
            <w:tcW w:w="1361" w:type="dxa"/>
            <w:vAlign w:val="center"/>
          </w:tcPr>
          <w:p>
            <w:pPr>
              <w:pStyle w:val="12"/>
              <w:jc w:val="center"/>
            </w:pPr>
          </w:p>
        </w:tc>
        <w:tc>
          <w:tcPr>
            <w:tcW w:w="1361" w:type="dxa"/>
            <w:vAlign w:val="center"/>
          </w:tcPr>
          <w:p>
            <w:pPr>
              <w:pStyle w:val="12"/>
              <w:jc w:val="center"/>
            </w:pPr>
            <w:r>
              <w:t>69.18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12" w:type="dxa"/>
            <w:vAlign w:val="center"/>
          </w:tcPr>
          <w:p>
            <w:pPr>
              <w:pStyle w:val="13"/>
            </w:pPr>
            <w:r>
              <w:t>221</w:t>
            </w:r>
          </w:p>
        </w:tc>
        <w:tc>
          <w:tcPr>
            <w:tcW w:w="4415" w:type="dxa"/>
            <w:vAlign w:val="center"/>
          </w:tcPr>
          <w:p>
            <w:pPr>
              <w:pStyle w:val="13"/>
            </w:pPr>
            <w:r>
              <w:t>住房保障支出</w:t>
            </w:r>
          </w:p>
        </w:tc>
        <w:tc>
          <w:tcPr>
            <w:tcW w:w="1361" w:type="dxa"/>
            <w:vAlign w:val="center"/>
          </w:tcPr>
          <w:p>
            <w:pPr>
              <w:pStyle w:val="12"/>
              <w:jc w:val="center"/>
            </w:pPr>
            <w:r>
              <w:t>216.61</w:t>
            </w:r>
          </w:p>
        </w:tc>
        <w:tc>
          <w:tcPr>
            <w:tcW w:w="1361" w:type="dxa"/>
            <w:vAlign w:val="center"/>
          </w:tcPr>
          <w:p>
            <w:pPr>
              <w:pStyle w:val="12"/>
              <w:jc w:val="center"/>
            </w:pPr>
            <w:r>
              <w:t>216.61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12" w:type="dxa"/>
            <w:vAlign w:val="center"/>
          </w:tcPr>
          <w:p>
            <w:pPr>
              <w:pStyle w:val="13"/>
            </w:pPr>
            <w:r>
              <w:t>22102</w:t>
            </w:r>
          </w:p>
        </w:tc>
        <w:tc>
          <w:tcPr>
            <w:tcW w:w="4415" w:type="dxa"/>
            <w:vAlign w:val="center"/>
          </w:tcPr>
          <w:p>
            <w:pPr>
              <w:pStyle w:val="13"/>
            </w:pPr>
            <w:r>
              <w:t>住房改革支出</w:t>
            </w:r>
          </w:p>
        </w:tc>
        <w:tc>
          <w:tcPr>
            <w:tcW w:w="1361" w:type="dxa"/>
            <w:vAlign w:val="center"/>
          </w:tcPr>
          <w:p>
            <w:pPr>
              <w:pStyle w:val="12"/>
              <w:jc w:val="center"/>
            </w:pPr>
            <w:r>
              <w:t>216.61</w:t>
            </w:r>
          </w:p>
        </w:tc>
        <w:tc>
          <w:tcPr>
            <w:tcW w:w="1361" w:type="dxa"/>
            <w:vAlign w:val="center"/>
          </w:tcPr>
          <w:p>
            <w:pPr>
              <w:pStyle w:val="12"/>
              <w:jc w:val="center"/>
            </w:pPr>
            <w:r>
              <w:t>216.61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12" w:type="dxa"/>
            <w:vAlign w:val="center"/>
          </w:tcPr>
          <w:p>
            <w:pPr>
              <w:pStyle w:val="13"/>
            </w:pPr>
            <w:r>
              <w:t>2210201</w:t>
            </w:r>
          </w:p>
        </w:tc>
        <w:tc>
          <w:tcPr>
            <w:tcW w:w="4415" w:type="dxa"/>
            <w:vAlign w:val="center"/>
          </w:tcPr>
          <w:p>
            <w:pPr>
              <w:pStyle w:val="13"/>
            </w:pPr>
            <w:r>
              <w:t>住房公积金</w:t>
            </w:r>
          </w:p>
        </w:tc>
        <w:tc>
          <w:tcPr>
            <w:tcW w:w="1361" w:type="dxa"/>
            <w:vAlign w:val="center"/>
          </w:tcPr>
          <w:p>
            <w:pPr>
              <w:pStyle w:val="12"/>
              <w:jc w:val="center"/>
            </w:pPr>
            <w:r>
              <w:t>216.61</w:t>
            </w:r>
          </w:p>
        </w:tc>
        <w:tc>
          <w:tcPr>
            <w:tcW w:w="1361" w:type="dxa"/>
            <w:vAlign w:val="center"/>
          </w:tcPr>
          <w:p>
            <w:pPr>
              <w:pStyle w:val="12"/>
              <w:jc w:val="center"/>
            </w:pPr>
            <w:r>
              <w:t>216.61</w:t>
            </w:r>
          </w:p>
        </w:tc>
        <w:tc>
          <w:tcPr>
            <w:tcW w:w="1361" w:type="dxa"/>
            <w:vAlign w:val="center"/>
          </w:tcPr>
          <w:p>
            <w:pPr>
              <w:pStyle w:val="12"/>
              <w:jc w:val="cente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12" w:type="dxa"/>
            <w:vAlign w:val="center"/>
          </w:tcPr>
          <w:p>
            <w:pPr>
              <w:pStyle w:val="13"/>
            </w:pPr>
            <w:r>
              <w:t>224</w:t>
            </w:r>
          </w:p>
        </w:tc>
        <w:tc>
          <w:tcPr>
            <w:tcW w:w="4415" w:type="dxa"/>
            <w:vAlign w:val="center"/>
          </w:tcPr>
          <w:p>
            <w:pPr>
              <w:pStyle w:val="13"/>
            </w:pPr>
            <w:r>
              <w:t>灾害防治及应急管理支出</w:t>
            </w:r>
          </w:p>
        </w:tc>
        <w:tc>
          <w:tcPr>
            <w:tcW w:w="1361" w:type="dxa"/>
            <w:vAlign w:val="center"/>
          </w:tcPr>
          <w:p>
            <w:pPr>
              <w:pStyle w:val="12"/>
              <w:jc w:val="center"/>
            </w:pPr>
            <w:r>
              <w:t>6183.77</w:t>
            </w:r>
          </w:p>
        </w:tc>
        <w:tc>
          <w:tcPr>
            <w:tcW w:w="1361" w:type="dxa"/>
            <w:vAlign w:val="center"/>
          </w:tcPr>
          <w:p>
            <w:pPr>
              <w:pStyle w:val="12"/>
              <w:jc w:val="center"/>
            </w:pPr>
          </w:p>
        </w:tc>
        <w:tc>
          <w:tcPr>
            <w:tcW w:w="1361" w:type="dxa"/>
            <w:vAlign w:val="center"/>
          </w:tcPr>
          <w:p>
            <w:pPr>
              <w:pStyle w:val="12"/>
              <w:jc w:val="center"/>
            </w:pPr>
            <w:r>
              <w:t>6183.77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12" w:type="dxa"/>
            <w:vAlign w:val="center"/>
          </w:tcPr>
          <w:p>
            <w:pPr>
              <w:pStyle w:val="13"/>
            </w:pPr>
            <w:r>
              <w:t>22407</w:t>
            </w:r>
          </w:p>
        </w:tc>
        <w:tc>
          <w:tcPr>
            <w:tcW w:w="4415" w:type="dxa"/>
            <w:vAlign w:val="center"/>
          </w:tcPr>
          <w:p>
            <w:pPr>
              <w:pStyle w:val="13"/>
            </w:pPr>
            <w:r>
              <w:t>自然灾害救灾及恢复重建支出</w:t>
            </w:r>
          </w:p>
        </w:tc>
        <w:tc>
          <w:tcPr>
            <w:tcW w:w="1361" w:type="dxa"/>
            <w:vAlign w:val="center"/>
          </w:tcPr>
          <w:p>
            <w:pPr>
              <w:pStyle w:val="12"/>
              <w:jc w:val="center"/>
            </w:pPr>
            <w:r>
              <w:t>780.77</w:t>
            </w:r>
          </w:p>
        </w:tc>
        <w:tc>
          <w:tcPr>
            <w:tcW w:w="1361" w:type="dxa"/>
            <w:vAlign w:val="center"/>
          </w:tcPr>
          <w:p>
            <w:pPr>
              <w:pStyle w:val="12"/>
              <w:jc w:val="center"/>
            </w:pPr>
          </w:p>
        </w:tc>
        <w:tc>
          <w:tcPr>
            <w:tcW w:w="1361" w:type="dxa"/>
            <w:vAlign w:val="center"/>
          </w:tcPr>
          <w:p>
            <w:pPr>
              <w:pStyle w:val="12"/>
              <w:jc w:val="center"/>
            </w:pPr>
            <w:r>
              <w:t>780.77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12" w:type="dxa"/>
            <w:vAlign w:val="center"/>
          </w:tcPr>
          <w:p>
            <w:pPr>
              <w:pStyle w:val="13"/>
            </w:pPr>
            <w:r>
              <w:t>2240704</w:t>
            </w:r>
          </w:p>
        </w:tc>
        <w:tc>
          <w:tcPr>
            <w:tcW w:w="4415" w:type="dxa"/>
            <w:vAlign w:val="center"/>
          </w:tcPr>
          <w:p>
            <w:pPr>
              <w:pStyle w:val="13"/>
            </w:pPr>
            <w:r>
              <w:t>自然灾害灾后重建补助</w:t>
            </w:r>
          </w:p>
        </w:tc>
        <w:tc>
          <w:tcPr>
            <w:tcW w:w="1361" w:type="dxa"/>
            <w:vAlign w:val="center"/>
          </w:tcPr>
          <w:p>
            <w:pPr>
              <w:pStyle w:val="12"/>
              <w:jc w:val="center"/>
            </w:pPr>
            <w:r>
              <w:t>780.77</w:t>
            </w:r>
          </w:p>
        </w:tc>
        <w:tc>
          <w:tcPr>
            <w:tcW w:w="1361" w:type="dxa"/>
            <w:vAlign w:val="center"/>
          </w:tcPr>
          <w:p>
            <w:pPr>
              <w:pStyle w:val="12"/>
              <w:jc w:val="center"/>
            </w:pPr>
          </w:p>
        </w:tc>
        <w:tc>
          <w:tcPr>
            <w:tcW w:w="1361" w:type="dxa"/>
            <w:vAlign w:val="center"/>
          </w:tcPr>
          <w:p>
            <w:pPr>
              <w:pStyle w:val="12"/>
              <w:jc w:val="center"/>
            </w:pPr>
            <w:r>
              <w:t>780.77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12" w:type="dxa"/>
            <w:vAlign w:val="center"/>
          </w:tcPr>
          <w:p>
            <w:pPr>
              <w:pStyle w:val="13"/>
            </w:pPr>
            <w:r>
              <w:t>22498</w:t>
            </w:r>
          </w:p>
        </w:tc>
        <w:tc>
          <w:tcPr>
            <w:tcW w:w="4415" w:type="dxa"/>
            <w:vAlign w:val="center"/>
          </w:tcPr>
          <w:p>
            <w:pPr>
              <w:pStyle w:val="13"/>
            </w:pPr>
            <w:r>
              <w:t>超长期特别国债安排的支出</w:t>
            </w:r>
          </w:p>
        </w:tc>
        <w:tc>
          <w:tcPr>
            <w:tcW w:w="1361" w:type="dxa"/>
            <w:vAlign w:val="center"/>
          </w:tcPr>
          <w:p>
            <w:pPr>
              <w:pStyle w:val="12"/>
              <w:jc w:val="center"/>
            </w:pPr>
            <w:r>
              <w:t>5403.00</w:t>
            </w:r>
          </w:p>
        </w:tc>
        <w:tc>
          <w:tcPr>
            <w:tcW w:w="1361" w:type="dxa"/>
            <w:vAlign w:val="center"/>
          </w:tcPr>
          <w:p>
            <w:pPr>
              <w:pStyle w:val="12"/>
              <w:jc w:val="center"/>
            </w:pPr>
          </w:p>
        </w:tc>
        <w:tc>
          <w:tcPr>
            <w:tcW w:w="1361" w:type="dxa"/>
            <w:vAlign w:val="center"/>
          </w:tcPr>
          <w:p>
            <w:pPr>
              <w:pStyle w:val="12"/>
              <w:jc w:val="center"/>
            </w:pPr>
            <w:r>
              <w:t>5403.00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12" w:type="dxa"/>
            <w:vAlign w:val="center"/>
          </w:tcPr>
          <w:p>
            <w:pPr>
              <w:pStyle w:val="13"/>
            </w:pPr>
            <w:r>
              <w:t>2249802</w:t>
            </w:r>
          </w:p>
        </w:tc>
        <w:tc>
          <w:tcPr>
            <w:tcW w:w="4415" w:type="dxa"/>
            <w:vAlign w:val="center"/>
          </w:tcPr>
          <w:p>
            <w:pPr>
              <w:pStyle w:val="13"/>
            </w:pPr>
            <w:r>
              <w:t>自然灾害恢复重建支出</w:t>
            </w:r>
          </w:p>
        </w:tc>
        <w:tc>
          <w:tcPr>
            <w:tcW w:w="1361" w:type="dxa"/>
            <w:vAlign w:val="center"/>
          </w:tcPr>
          <w:p>
            <w:pPr>
              <w:pStyle w:val="12"/>
              <w:jc w:val="center"/>
            </w:pPr>
            <w:r>
              <w:t>5403.00</w:t>
            </w:r>
          </w:p>
        </w:tc>
        <w:tc>
          <w:tcPr>
            <w:tcW w:w="1361" w:type="dxa"/>
            <w:vAlign w:val="center"/>
          </w:tcPr>
          <w:p>
            <w:pPr>
              <w:pStyle w:val="12"/>
              <w:jc w:val="center"/>
            </w:pPr>
          </w:p>
        </w:tc>
        <w:tc>
          <w:tcPr>
            <w:tcW w:w="1361" w:type="dxa"/>
            <w:vAlign w:val="center"/>
          </w:tcPr>
          <w:p>
            <w:pPr>
              <w:pStyle w:val="12"/>
              <w:jc w:val="center"/>
            </w:pPr>
            <w:r>
              <w:t>5403.00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12" w:type="dxa"/>
            <w:vAlign w:val="center"/>
          </w:tcPr>
          <w:p>
            <w:pPr>
              <w:pStyle w:val="13"/>
            </w:pPr>
            <w:r>
              <w:t>229</w:t>
            </w:r>
          </w:p>
        </w:tc>
        <w:tc>
          <w:tcPr>
            <w:tcW w:w="4415" w:type="dxa"/>
            <w:vAlign w:val="center"/>
          </w:tcPr>
          <w:p>
            <w:pPr>
              <w:pStyle w:val="13"/>
            </w:pPr>
            <w:r>
              <w:t>其他支出</w:t>
            </w:r>
          </w:p>
        </w:tc>
        <w:tc>
          <w:tcPr>
            <w:tcW w:w="1361" w:type="dxa"/>
            <w:vAlign w:val="center"/>
          </w:tcPr>
          <w:p>
            <w:pPr>
              <w:pStyle w:val="12"/>
              <w:jc w:val="center"/>
            </w:pPr>
            <w:r>
              <w:t>219.37</w:t>
            </w:r>
          </w:p>
        </w:tc>
        <w:tc>
          <w:tcPr>
            <w:tcW w:w="1361" w:type="dxa"/>
            <w:vAlign w:val="center"/>
          </w:tcPr>
          <w:p>
            <w:pPr>
              <w:pStyle w:val="12"/>
              <w:jc w:val="center"/>
            </w:pPr>
          </w:p>
        </w:tc>
        <w:tc>
          <w:tcPr>
            <w:tcW w:w="1361" w:type="dxa"/>
            <w:vAlign w:val="center"/>
          </w:tcPr>
          <w:p>
            <w:pPr>
              <w:pStyle w:val="12"/>
              <w:jc w:val="center"/>
            </w:pPr>
            <w:r>
              <w:t>219.37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1112" w:type="dxa"/>
            <w:vAlign w:val="center"/>
          </w:tcPr>
          <w:p>
            <w:pPr>
              <w:pStyle w:val="13"/>
            </w:pPr>
            <w:r>
              <w:t>22904</w:t>
            </w:r>
          </w:p>
        </w:tc>
        <w:tc>
          <w:tcPr>
            <w:tcW w:w="4415" w:type="dxa"/>
            <w:vAlign w:val="center"/>
          </w:tcPr>
          <w:p>
            <w:pPr>
              <w:pStyle w:val="13"/>
            </w:pPr>
            <w:r>
              <w:t>其他政府性基金及对应专项债务收入安排的支出</w:t>
            </w:r>
          </w:p>
        </w:tc>
        <w:tc>
          <w:tcPr>
            <w:tcW w:w="1361" w:type="dxa"/>
            <w:vAlign w:val="center"/>
          </w:tcPr>
          <w:p>
            <w:pPr>
              <w:pStyle w:val="12"/>
              <w:jc w:val="center"/>
            </w:pPr>
            <w:r>
              <w:t>219.37</w:t>
            </w:r>
          </w:p>
        </w:tc>
        <w:tc>
          <w:tcPr>
            <w:tcW w:w="1361" w:type="dxa"/>
            <w:vAlign w:val="center"/>
          </w:tcPr>
          <w:p>
            <w:pPr>
              <w:pStyle w:val="12"/>
              <w:jc w:val="center"/>
            </w:pPr>
          </w:p>
        </w:tc>
        <w:tc>
          <w:tcPr>
            <w:tcW w:w="1361" w:type="dxa"/>
            <w:vAlign w:val="center"/>
          </w:tcPr>
          <w:p>
            <w:pPr>
              <w:pStyle w:val="12"/>
              <w:jc w:val="center"/>
            </w:pPr>
            <w:r>
              <w:t>219.37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1112" w:type="dxa"/>
            <w:vAlign w:val="center"/>
          </w:tcPr>
          <w:p>
            <w:pPr>
              <w:pStyle w:val="13"/>
            </w:pPr>
            <w:r>
              <w:t>2290402</w:t>
            </w:r>
          </w:p>
        </w:tc>
        <w:tc>
          <w:tcPr>
            <w:tcW w:w="4415" w:type="dxa"/>
            <w:vAlign w:val="center"/>
          </w:tcPr>
          <w:p>
            <w:pPr>
              <w:pStyle w:val="13"/>
            </w:pPr>
            <w:r>
              <w:t>其他地方自行试点项目收益专项债券收入安排的支出</w:t>
            </w:r>
          </w:p>
        </w:tc>
        <w:tc>
          <w:tcPr>
            <w:tcW w:w="1361" w:type="dxa"/>
            <w:vAlign w:val="center"/>
          </w:tcPr>
          <w:p>
            <w:pPr>
              <w:pStyle w:val="12"/>
              <w:jc w:val="center"/>
            </w:pPr>
            <w:r>
              <w:t>219.37</w:t>
            </w:r>
          </w:p>
        </w:tc>
        <w:tc>
          <w:tcPr>
            <w:tcW w:w="1361" w:type="dxa"/>
            <w:vAlign w:val="center"/>
          </w:tcPr>
          <w:p>
            <w:pPr>
              <w:pStyle w:val="12"/>
              <w:jc w:val="center"/>
            </w:pPr>
          </w:p>
        </w:tc>
        <w:tc>
          <w:tcPr>
            <w:tcW w:w="1361" w:type="dxa"/>
            <w:vAlign w:val="center"/>
          </w:tcPr>
          <w:p>
            <w:pPr>
              <w:pStyle w:val="12"/>
              <w:jc w:val="center"/>
            </w:pPr>
            <w:r>
              <w:t>219.37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jc w:val="center"/>
            </w:pPr>
            <w:r>
              <w:t>23641.53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jc w:val="center"/>
            </w:pPr>
            <w:r>
              <w:t>10770.66</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jc w:val="center"/>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jc w:val="center"/>
            </w:pPr>
            <w:r>
              <w:t>1030.71</w:t>
            </w:r>
          </w:p>
        </w:tc>
        <w:tc>
          <w:tcPr>
            <w:tcW w:w="1474" w:type="dxa"/>
            <w:vAlign w:val="center"/>
          </w:tcPr>
          <w:p>
            <w:pPr>
              <w:pStyle w:val="12"/>
              <w:jc w:val="center"/>
            </w:pPr>
            <w:r>
              <w:t>1030.71</w:t>
            </w: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jc w:val="center"/>
            </w:pPr>
            <w:r>
              <w:t>168.31</w:t>
            </w:r>
          </w:p>
        </w:tc>
        <w:tc>
          <w:tcPr>
            <w:tcW w:w="1474" w:type="dxa"/>
            <w:vAlign w:val="center"/>
          </w:tcPr>
          <w:p>
            <w:pPr>
              <w:pStyle w:val="12"/>
              <w:jc w:val="center"/>
            </w:pPr>
            <w:r>
              <w:t>168.31</w:t>
            </w: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jc w:val="center"/>
            </w:pPr>
            <w:r>
              <w:t>9925.51</w:t>
            </w:r>
          </w:p>
        </w:tc>
        <w:tc>
          <w:tcPr>
            <w:tcW w:w="1474" w:type="dxa"/>
            <w:vAlign w:val="center"/>
          </w:tcPr>
          <w:p>
            <w:pPr>
              <w:pStyle w:val="12"/>
              <w:jc w:val="center"/>
            </w:pPr>
          </w:p>
        </w:tc>
        <w:tc>
          <w:tcPr>
            <w:tcW w:w="1474" w:type="dxa"/>
            <w:vAlign w:val="center"/>
          </w:tcPr>
          <w:p>
            <w:pPr>
              <w:pStyle w:val="12"/>
              <w:jc w:val="center"/>
            </w:pPr>
            <w:r>
              <w:t>9925.51</w:t>
            </w: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jc w:val="center"/>
            </w:pPr>
            <w:r>
              <w:t>27431.60</w:t>
            </w:r>
          </w:p>
        </w:tc>
        <w:tc>
          <w:tcPr>
            <w:tcW w:w="1474" w:type="dxa"/>
            <w:vAlign w:val="center"/>
          </w:tcPr>
          <w:p>
            <w:pPr>
              <w:pStyle w:val="12"/>
              <w:jc w:val="center"/>
            </w:pPr>
            <w:r>
              <w:t>25327.16</w:t>
            </w:r>
          </w:p>
        </w:tc>
        <w:tc>
          <w:tcPr>
            <w:tcW w:w="1474" w:type="dxa"/>
            <w:vAlign w:val="center"/>
          </w:tcPr>
          <w:p>
            <w:pPr>
              <w:pStyle w:val="12"/>
              <w:jc w:val="center"/>
            </w:pPr>
            <w:r>
              <w:t>2104.43</w:t>
            </w: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jc w:val="center"/>
            </w:pPr>
            <w:r>
              <w:t>216.61</w:t>
            </w:r>
          </w:p>
        </w:tc>
        <w:tc>
          <w:tcPr>
            <w:tcW w:w="1474" w:type="dxa"/>
            <w:vAlign w:val="center"/>
          </w:tcPr>
          <w:p>
            <w:pPr>
              <w:pStyle w:val="12"/>
              <w:jc w:val="center"/>
            </w:pPr>
            <w:r>
              <w:t>216.61</w:t>
            </w: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jc w:val="center"/>
            </w:pPr>
            <w:r>
              <w:t>6183.77</w:t>
            </w:r>
          </w:p>
        </w:tc>
        <w:tc>
          <w:tcPr>
            <w:tcW w:w="1474" w:type="dxa"/>
            <w:vAlign w:val="center"/>
          </w:tcPr>
          <w:p>
            <w:pPr>
              <w:pStyle w:val="12"/>
              <w:jc w:val="center"/>
            </w:pPr>
            <w:r>
              <w:t>780.77</w:t>
            </w:r>
          </w:p>
        </w:tc>
        <w:tc>
          <w:tcPr>
            <w:tcW w:w="1474" w:type="dxa"/>
            <w:vAlign w:val="center"/>
          </w:tcPr>
          <w:p>
            <w:pPr>
              <w:pStyle w:val="12"/>
              <w:jc w:val="center"/>
            </w:pPr>
            <w:r>
              <w:t>5403.00</w:t>
            </w: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jc w:val="center"/>
            </w:pPr>
            <w:r>
              <w:t>219.37</w:t>
            </w:r>
          </w:p>
        </w:tc>
        <w:tc>
          <w:tcPr>
            <w:tcW w:w="1474" w:type="dxa"/>
            <w:vAlign w:val="center"/>
          </w:tcPr>
          <w:p>
            <w:pPr>
              <w:pStyle w:val="12"/>
              <w:jc w:val="center"/>
            </w:pPr>
          </w:p>
        </w:tc>
        <w:tc>
          <w:tcPr>
            <w:tcW w:w="1474" w:type="dxa"/>
            <w:vAlign w:val="center"/>
          </w:tcPr>
          <w:p>
            <w:pPr>
              <w:pStyle w:val="12"/>
              <w:jc w:val="center"/>
            </w:pPr>
            <w:r>
              <w:t>219.37</w:t>
            </w: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jc w:val="center"/>
            </w:pPr>
            <w:r>
              <w:t>34412.19</w:t>
            </w:r>
          </w:p>
        </w:tc>
        <w:tc>
          <w:tcPr>
            <w:tcW w:w="3402" w:type="dxa"/>
            <w:vAlign w:val="center"/>
          </w:tcPr>
          <w:p>
            <w:pPr>
              <w:pStyle w:val="15"/>
            </w:pPr>
            <w:r>
              <w:t>本年支出合计</w:t>
            </w:r>
          </w:p>
        </w:tc>
        <w:tc>
          <w:tcPr>
            <w:tcW w:w="1474" w:type="dxa"/>
            <w:vAlign w:val="center"/>
          </w:tcPr>
          <w:p>
            <w:pPr>
              <w:pStyle w:val="16"/>
              <w:jc w:val="center"/>
            </w:pPr>
            <w:r>
              <w:t>45175.88</w:t>
            </w:r>
          </w:p>
        </w:tc>
        <w:tc>
          <w:tcPr>
            <w:tcW w:w="1474" w:type="dxa"/>
            <w:vAlign w:val="center"/>
          </w:tcPr>
          <w:p>
            <w:pPr>
              <w:pStyle w:val="16"/>
              <w:jc w:val="center"/>
            </w:pPr>
            <w:r>
              <w:t>27523.56</w:t>
            </w:r>
          </w:p>
        </w:tc>
        <w:tc>
          <w:tcPr>
            <w:tcW w:w="1474" w:type="dxa"/>
            <w:vAlign w:val="center"/>
          </w:tcPr>
          <w:p>
            <w:pPr>
              <w:pStyle w:val="16"/>
              <w:jc w:val="center"/>
            </w:pPr>
            <w:r>
              <w:t>17652.32</w:t>
            </w:r>
          </w:p>
        </w:tc>
        <w:tc>
          <w:tcPr>
            <w:tcW w:w="1474" w:type="dxa"/>
            <w:vAlign w:val="center"/>
          </w:tcPr>
          <w:p>
            <w:pPr>
              <w:pStyle w:val="16"/>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jc w:val="center"/>
            </w:pPr>
            <w:r>
              <w:t>10763.69</w:t>
            </w:r>
          </w:p>
        </w:tc>
        <w:tc>
          <w:tcPr>
            <w:tcW w:w="3402" w:type="dxa"/>
            <w:vAlign w:val="center"/>
          </w:tcPr>
          <w:p>
            <w:pPr>
              <w:pStyle w:val="13"/>
            </w:pPr>
            <w:r>
              <w:t>年末财政拨款结转和结余</w:t>
            </w: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jc w:val="center"/>
            </w:pPr>
            <w:r>
              <w:t>3882.03</w:t>
            </w:r>
          </w:p>
        </w:tc>
        <w:tc>
          <w:tcPr>
            <w:tcW w:w="3402" w:type="dxa"/>
            <w:vAlign w:val="center"/>
          </w:tcPr>
          <w:p>
            <w:pPr>
              <w:pStyle w:val="13"/>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jc w:val="center"/>
            </w:pPr>
            <w:r>
              <w:t>6881.66</w:t>
            </w:r>
          </w:p>
        </w:tc>
        <w:tc>
          <w:tcPr>
            <w:tcW w:w="3402" w:type="dxa"/>
            <w:vAlign w:val="center"/>
          </w:tcPr>
          <w:p>
            <w:pPr>
              <w:pStyle w:val="13"/>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jc w:val="center"/>
            </w:pPr>
          </w:p>
        </w:tc>
        <w:tc>
          <w:tcPr>
            <w:tcW w:w="3402" w:type="dxa"/>
            <w:vAlign w:val="center"/>
          </w:tcPr>
          <w:p>
            <w:pPr>
              <w:pStyle w:val="13"/>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c>
          <w:tcPr>
            <w:tcW w:w="1474"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jc w:val="center"/>
            </w:pPr>
            <w:r>
              <w:t>45175.88</w:t>
            </w:r>
          </w:p>
        </w:tc>
        <w:tc>
          <w:tcPr>
            <w:tcW w:w="3402" w:type="dxa"/>
            <w:vAlign w:val="center"/>
          </w:tcPr>
          <w:p>
            <w:pPr>
              <w:pStyle w:val="15"/>
            </w:pPr>
            <w:r>
              <w:t>支出总计</w:t>
            </w:r>
          </w:p>
        </w:tc>
        <w:tc>
          <w:tcPr>
            <w:tcW w:w="1474" w:type="dxa"/>
            <w:vAlign w:val="center"/>
          </w:tcPr>
          <w:p>
            <w:pPr>
              <w:pStyle w:val="16"/>
              <w:jc w:val="center"/>
            </w:pPr>
            <w:r>
              <w:t>45175.88</w:t>
            </w:r>
          </w:p>
        </w:tc>
        <w:tc>
          <w:tcPr>
            <w:tcW w:w="1474" w:type="dxa"/>
            <w:vAlign w:val="center"/>
          </w:tcPr>
          <w:p>
            <w:pPr>
              <w:pStyle w:val="16"/>
              <w:jc w:val="center"/>
            </w:pPr>
            <w:r>
              <w:t>27523.56</w:t>
            </w:r>
          </w:p>
        </w:tc>
        <w:tc>
          <w:tcPr>
            <w:tcW w:w="1474" w:type="dxa"/>
            <w:vAlign w:val="center"/>
          </w:tcPr>
          <w:p>
            <w:pPr>
              <w:pStyle w:val="16"/>
              <w:jc w:val="center"/>
            </w:pPr>
            <w:r>
              <w:t>17652.32</w:t>
            </w:r>
          </w:p>
        </w:tc>
        <w:tc>
          <w:tcPr>
            <w:tcW w:w="1474" w:type="dxa"/>
            <w:vAlign w:val="center"/>
          </w:tcPr>
          <w:p>
            <w:pPr>
              <w:pStyle w:val="16"/>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60"/>
        <w:gridCol w:w="4366"/>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60" w:type="dxa"/>
            <w:vAlign w:val="center"/>
          </w:tcPr>
          <w:p>
            <w:pPr>
              <w:pStyle w:val="11"/>
            </w:pPr>
            <w:r>
              <w:t>科目编码</w:t>
            </w:r>
          </w:p>
        </w:tc>
        <w:tc>
          <w:tcPr>
            <w:tcW w:w="4366"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360" w:type="dxa"/>
            <w:vAlign w:val="center"/>
          </w:tcPr>
          <w:p>
            <w:pPr>
              <w:pStyle w:val="11"/>
            </w:pPr>
            <w:r>
              <w:t>1</w:t>
            </w:r>
          </w:p>
        </w:tc>
        <w:tc>
          <w:tcPr>
            <w:tcW w:w="4366"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360" w:type="dxa"/>
            <w:vAlign w:val="center"/>
          </w:tcPr>
          <w:p>
            <w:pPr>
              <w:pStyle w:val="17"/>
            </w:pPr>
          </w:p>
        </w:tc>
        <w:tc>
          <w:tcPr>
            <w:tcW w:w="4366" w:type="dxa"/>
            <w:vAlign w:val="center"/>
          </w:tcPr>
          <w:p>
            <w:pPr>
              <w:pStyle w:val="15"/>
            </w:pPr>
            <w:r>
              <w:t>合计</w:t>
            </w:r>
          </w:p>
        </w:tc>
        <w:tc>
          <w:tcPr>
            <w:tcW w:w="2551" w:type="dxa"/>
            <w:vAlign w:val="center"/>
          </w:tcPr>
          <w:p>
            <w:pPr>
              <w:pStyle w:val="16"/>
              <w:jc w:val="center"/>
            </w:pPr>
            <w:r>
              <w:t>27523.56</w:t>
            </w:r>
          </w:p>
        </w:tc>
        <w:tc>
          <w:tcPr>
            <w:tcW w:w="2551" w:type="dxa"/>
            <w:vAlign w:val="center"/>
          </w:tcPr>
          <w:p>
            <w:pPr>
              <w:pStyle w:val="16"/>
              <w:jc w:val="center"/>
            </w:pPr>
            <w:r>
              <w:t>3480.88</w:t>
            </w:r>
          </w:p>
        </w:tc>
        <w:tc>
          <w:tcPr>
            <w:tcW w:w="2551" w:type="dxa"/>
            <w:vAlign w:val="center"/>
          </w:tcPr>
          <w:p>
            <w:pPr>
              <w:pStyle w:val="16"/>
              <w:jc w:val="center"/>
            </w:pPr>
            <w:r>
              <w:t>24042.68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360" w:type="dxa"/>
            <w:vAlign w:val="center"/>
          </w:tcPr>
          <w:p>
            <w:pPr>
              <w:pStyle w:val="13"/>
            </w:pPr>
            <w:r>
              <w:t>208</w:t>
            </w:r>
          </w:p>
        </w:tc>
        <w:tc>
          <w:tcPr>
            <w:tcW w:w="4366" w:type="dxa"/>
            <w:vAlign w:val="center"/>
          </w:tcPr>
          <w:p>
            <w:pPr>
              <w:pStyle w:val="13"/>
            </w:pPr>
            <w:r>
              <w:t>社会保障和就业支出</w:t>
            </w:r>
          </w:p>
        </w:tc>
        <w:tc>
          <w:tcPr>
            <w:tcW w:w="2551" w:type="dxa"/>
            <w:vAlign w:val="center"/>
          </w:tcPr>
          <w:p>
            <w:pPr>
              <w:pStyle w:val="12"/>
              <w:jc w:val="center"/>
            </w:pPr>
            <w:r>
              <w:t>1030.71</w:t>
            </w:r>
          </w:p>
        </w:tc>
        <w:tc>
          <w:tcPr>
            <w:tcW w:w="2551" w:type="dxa"/>
            <w:vAlign w:val="center"/>
          </w:tcPr>
          <w:p>
            <w:pPr>
              <w:pStyle w:val="12"/>
              <w:jc w:val="center"/>
            </w:pPr>
            <w:r>
              <w:t>1030.71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360" w:type="dxa"/>
            <w:vAlign w:val="center"/>
          </w:tcPr>
          <w:p>
            <w:pPr>
              <w:pStyle w:val="13"/>
            </w:pPr>
            <w:r>
              <w:t>20805</w:t>
            </w:r>
          </w:p>
        </w:tc>
        <w:tc>
          <w:tcPr>
            <w:tcW w:w="4366" w:type="dxa"/>
            <w:vAlign w:val="center"/>
          </w:tcPr>
          <w:p>
            <w:pPr>
              <w:pStyle w:val="13"/>
            </w:pPr>
            <w:r>
              <w:t>行政事业单位养老支出</w:t>
            </w:r>
          </w:p>
        </w:tc>
        <w:tc>
          <w:tcPr>
            <w:tcW w:w="2551" w:type="dxa"/>
            <w:vAlign w:val="center"/>
          </w:tcPr>
          <w:p>
            <w:pPr>
              <w:pStyle w:val="12"/>
              <w:jc w:val="center"/>
            </w:pPr>
            <w:r>
              <w:t>1030.71</w:t>
            </w:r>
          </w:p>
        </w:tc>
        <w:tc>
          <w:tcPr>
            <w:tcW w:w="2551" w:type="dxa"/>
            <w:vAlign w:val="center"/>
          </w:tcPr>
          <w:p>
            <w:pPr>
              <w:pStyle w:val="12"/>
              <w:jc w:val="center"/>
            </w:pPr>
            <w:r>
              <w:t>1030.71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360" w:type="dxa"/>
            <w:vAlign w:val="center"/>
          </w:tcPr>
          <w:p>
            <w:pPr>
              <w:pStyle w:val="13"/>
            </w:pPr>
            <w:r>
              <w:t>2080501</w:t>
            </w:r>
          </w:p>
        </w:tc>
        <w:tc>
          <w:tcPr>
            <w:tcW w:w="4366" w:type="dxa"/>
            <w:vAlign w:val="center"/>
          </w:tcPr>
          <w:p>
            <w:pPr>
              <w:pStyle w:val="13"/>
            </w:pPr>
            <w:r>
              <w:t>行政单位离退休</w:t>
            </w:r>
          </w:p>
        </w:tc>
        <w:tc>
          <w:tcPr>
            <w:tcW w:w="2551" w:type="dxa"/>
            <w:vAlign w:val="center"/>
          </w:tcPr>
          <w:p>
            <w:pPr>
              <w:pStyle w:val="12"/>
              <w:jc w:val="center"/>
            </w:pPr>
            <w:r>
              <w:t>117.38</w:t>
            </w:r>
          </w:p>
        </w:tc>
        <w:tc>
          <w:tcPr>
            <w:tcW w:w="2551" w:type="dxa"/>
            <w:vAlign w:val="center"/>
          </w:tcPr>
          <w:p>
            <w:pPr>
              <w:pStyle w:val="12"/>
              <w:jc w:val="center"/>
            </w:pPr>
            <w:r>
              <w:t>117.38</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360" w:type="dxa"/>
            <w:vAlign w:val="center"/>
          </w:tcPr>
          <w:p>
            <w:pPr>
              <w:pStyle w:val="13"/>
            </w:pPr>
            <w:r>
              <w:t>2080502</w:t>
            </w:r>
          </w:p>
        </w:tc>
        <w:tc>
          <w:tcPr>
            <w:tcW w:w="4366" w:type="dxa"/>
            <w:vAlign w:val="center"/>
          </w:tcPr>
          <w:p>
            <w:pPr>
              <w:pStyle w:val="13"/>
            </w:pPr>
            <w:r>
              <w:t>事业单位离退休</w:t>
            </w:r>
          </w:p>
        </w:tc>
        <w:tc>
          <w:tcPr>
            <w:tcW w:w="2551" w:type="dxa"/>
            <w:vAlign w:val="center"/>
          </w:tcPr>
          <w:p>
            <w:pPr>
              <w:pStyle w:val="12"/>
              <w:jc w:val="center"/>
            </w:pPr>
            <w:r>
              <w:t>607.41</w:t>
            </w:r>
          </w:p>
        </w:tc>
        <w:tc>
          <w:tcPr>
            <w:tcW w:w="2551" w:type="dxa"/>
            <w:vAlign w:val="center"/>
          </w:tcPr>
          <w:p>
            <w:pPr>
              <w:pStyle w:val="12"/>
              <w:jc w:val="center"/>
            </w:pPr>
            <w:r>
              <w:t>607.41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360" w:type="dxa"/>
            <w:vAlign w:val="center"/>
          </w:tcPr>
          <w:p>
            <w:pPr>
              <w:pStyle w:val="13"/>
            </w:pPr>
            <w:r>
              <w:t>2080505</w:t>
            </w:r>
          </w:p>
        </w:tc>
        <w:tc>
          <w:tcPr>
            <w:tcW w:w="4366" w:type="dxa"/>
            <w:vAlign w:val="center"/>
          </w:tcPr>
          <w:p>
            <w:pPr>
              <w:pStyle w:val="13"/>
            </w:pPr>
            <w:r>
              <w:t>机关事业单位基本养老保险缴费支出</w:t>
            </w:r>
          </w:p>
        </w:tc>
        <w:tc>
          <w:tcPr>
            <w:tcW w:w="2551" w:type="dxa"/>
            <w:vAlign w:val="center"/>
          </w:tcPr>
          <w:p>
            <w:pPr>
              <w:pStyle w:val="12"/>
              <w:jc w:val="center"/>
            </w:pPr>
            <w:r>
              <w:t>233.81</w:t>
            </w:r>
          </w:p>
        </w:tc>
        <w:tc>
          <w:tcPr>
            <w:tcW w:w="2551" w:type="dxa"/>
            <w:vAlign w:val="center"/>
          </w:tcPr>
          <w:p>
            <w:pPr>
              <w:pStyle w:val="12"/>
              <w:jc w:val="center"/>
            </w:pPr>
            <w:r>
              <w:t>233.81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360" w:type="dxa"/>
            <w:vAlign w:val="center"/>
          </w:tcPr>
          <w:p>
            <w:pPr>
              <w:pStyle w:val="13"/>
            </w:pPr>
            <w:r>
              <w:t>2080506</w:t>
            </w:r>
          </w:p>
        </w:tc>
        <w:tc>
          <w:tcPr>
            <w:tcW w:w="4366" w:type="dxa"/>
            <w:vAlign w:val="center"/>
          </w:tcPr>
          <w:p>
            <w:pPr>
              <w:pStyle w:val="13"/>
            </w:pPr>
            <w:r>
              <w:t>机关事业单位职业年金缴费支出</w:t>
            </w:r>
          </w:p>
        </w:tc>
        <w:tc>
          <w:tcPr>
            <w:tcW w:w="2551" w:type="dxa"/>
            <w:vAlign w:val="center"/>
          </w:tcPr>
          <w:p>
            <w:pPr>
              <w:pStyle w:val="12"/>
              <w:jc w:val="center"/>
            </w:pPr>
            <w:r>
              <w:t>72.12</w:t>
            </w:r>
          </w:p>
        </w:tc>
        <w:tc>
          <w:tcPr>
            <w:tcW w:w="2551" w:type="dxa"/>
            <w:vAlign w:val="center"/>
          </w:tcPr>
          <w:p>
            <w:pPr>
              <w:pStyle w:val="12"/>
              <w:jc w:val="center"/>
            </w:pPr>
            <w:r>
              <w:t>72.12</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360" w:type="dxa"/>
            <w:vAlign w:val="center"/>
          </w:tcPr>
          <w:p>
            <w:pPr>
              <w:pStyle w:val="13"/>
            </w:pPr>
            <w:r>
              <w:t>210</w:t>
            </w:r>
          </w:p>
        </w:tc>
        <w:tc>
          <w:tcPr>
            <w:tcW w:w="4366" w:type="dxa"/>
            <w:vAlign w:val="center"/>
          </w:tcPr>
          <w:p>
            <w:pPr>
              <w:pStyle w:val="13"/>
            </w:pPr>
            <w:r>
              <w:t>卫生健康支出</w:t>
            </w:r>
          </w:p>
        </w:tc>
        <w:tc>
          <w:tcPr>
            <w:tcW w:w="2551" w:type="dxa"/>
            <w:vAlign w:val="center"/>
          </w:tcPr>
          <w:p>
            <w:pPr>
              <w:pStyle w:val="12"/>
              <w:jc w:val="center"/>
            </w:pPr>
            <w:r>
              <w:t>168.31</w:t>
            </w:r>
          </w:p>
        </w:tc>
        <w:tc>
          <w:tcPr>
            <w:tcW w:w="2551" w:type="dxa"/>
            <w:vAlign w:val="center"/>
          </w:tcPr>
          <w:p>
            <w:pPr>
              <w:pStyle w:val="12"/>
              <w:jc w:val="center"/>
            </w:pPr>
            <w:r>
              <w:t>168.31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360" w:type="dxa"/>
            <w:vAlign w:val="center"/>
          </w:tcPr>
          <w:p>
            <w:pPr>
              <w:pStyle w:val="13"/>
            </w:pPr>
            <w:r>
              <w:t>21011</w:t>
            </w:r>
          </w:p>
        </w:tc>
        <w:tc>
          <w:tcPr>
            <w:tcW w:w="4366" w:type="dxa"/>
            <w:vAlign w:val="center"/>
          </w:tcPr>
          <w:p>
            <w:pPr>
              <w:pStyle w:val="13"/>
            </w:pPr>
            <w:r>
              <w:t>行政事业单位医疗</w:t>
            </w:r>
          </w:p>
        </w:tc>
        <w:tc>
          <w:tcPr>
            <w:tcW w:w="2551" w:type="dxa"/>
            <w:vAlign w:val="center"/>
          </w:tcPr>
          <w:p>
            <w:pPr>
              <w:pStyle w:val="12"/>
              <w:jc w:val="center"/>
            </w:pPr>
            <w:r>
              <w:t>168.31</w:t>
            </w:r>
          </w:p>
        </w:tc>
        <w:tc>
          <w:tcPr>
            <w:tcW w:w="2551" w:type="dxa"/>
            <w:vAlign w:val="center"/>
          </w:tcPr>
          <w:p>
            <w:pPr>
              <w:pStyle w:val="12"/>
              <w:jc w:val="center"/>
            </w:pPr>
            <w:r>
              <w:t>168.31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360" w:type="dxa"/>
            <w:vAlign w:val="center"/>
          </w:tcPr>
          <w:p>
            <w:pPr>
              <w:pStyle w:val="13"/>
            </w:pPr>
            <w:r>
              <w:t>2101101</w:t>
            </w:r>
          </w:p>
        </w:tc>
        <w:tc>
          <w:tcPr>
            <w:tcW w:w="4366" w:type="dxa"/>
            <w:vAlign w:val="center"/>
          </w:tcPr>
          <w:p>
            <w:pPr>
              <w:pStyle w:val="13"/>
            </w:pPr>
            <w:r>
              <w:t>行政单位医疗</w:t>
            </w:r>
          </w:p>
        </w:tc>
        <w:tc>
          <w:tcPr>
            <w:tcW w:w="2551" w:type="dxa"/>
            <w:vAlign w:val="center"/>
          </w:tcPr>
          <w:p>
            <w:pPr>
              <w:pStyle w:val="12"/>
              <w:jc w:val="center"/>
            </w:pPr>
            <w:r>
              <w:t>12.90</w:t>
            </w:r>
          </w:p>
        </w:tc>
        <w:tc>
          <w:tcPr>
            <w:tcW w:w="2551" w:type="dxa"/>
            <w:vAlign w:val="center"/>
          </w:tcPr>
          <w:p>
            <w:pPr>
              <w:pStyle w:val="12"/>
              <w:jc w:val="center"/>
            </w:pPr>
            <w:r>
              <w:t>12.90</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360" w:type="dxa"/>
            <w:vAlign w:val="center"/>
          </w:tcPr>
          <w:p>
            <w:pPr>
              <w:pStyle w:val="13"/>
            </w:pPr>
            <w:r>
              <w:t>2101102</w:t>
            </w:r>
          </w:p>
        </w:tc>
        <w:tc>
          <w:tcPr>
            <w:tcW w:w="4366" w:type="dxa"/>
            <w:vAlign w:val="center"/>
          </w:tcPr>
          <w:p>
            <w:pPr>
              <w:pStyle w:val="13"/>
            </w:pPr>
            <w:r>
              <w:t>事业单位医疗</w:t>
            </w:r>
          </w:p>
        </w:tc>
        <w:tc>
          <w:tcPr>
            <w:tcW w:w="2551" w:type="dxa"/>
            <w:vAlign w:val="center"/>
          </w:tcPr>
          <w:p>
            <w:pPr>
              <w:pStyle w:val="12"/>
              <w:jc w:val="center"/>
            </w:pPr>
            <w:r>
              <w:t>155.40</w:t>
            </w:r>
          </w:p>
        </w:tc>
        <w:tc>
          <w:tcPr>
            <w:tcW w:w="2551" w:type="dxa"/>
            <w:vAlign w:val="center"/>
          </w:tcPr>
          <w:p>
            <w:pPr>
              <w:pStyle w:val="12"/>
              <w:jc w:val="center"/>
            </w:pPr>
            <w:r>
              <w:t>155.40</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360" w:type="dxa"/>
            <w:vAlign w:val="center"/>
          </w:tcPr>
          <w:p>
            <w:pPr>
              <w:pStyle w:val="13"/>
            </w:pPr>
            <w:r>
              <w:t>213</w:t>
            </w:r>
          </w:p>
        </w:tc>
        <w:tc>
          <w:tcPr>
            <w:tcW w:w="4366" w:type="dxa"/>
            <w:vAlign w:val="center"/>
          </w:tcPr>
          <w:p>
            <w:pPr>
              <w:pStyle w:val="13"/>
            </w:pPr>
            <w:r>
              <w:t>农林水支出</w:t>
            </w:r>
          </w:p>
        </w:tc>
        <w:tc>
          <w:tcPr>
            <w:tcW w:w="2551" w:type="dxa"/>
            <w:vAlign w:val="center"/>
          </w:tcPr>
          <w:p>
            <w:pPr>
              <w:pStyle w:val="12"/>
              <w:jc w:val="center"/>
            </w:pPr>
            <w:r>
              <w:t>25327.16</w:t>
            </w:r>
          </w:p>
        </w:tc>
        <w:tc>
          <w:tcPr>
            <w:tcW w:w="2551" w:type="dxa"/>
            <w:vAlign w:val="center"/>
          </w:tcPr>
          <w:p>
            <w:pPr>
              <w:pStyle w:val="12"/>
              <w:jc w:val="center"/>
            </w:pPr>
            <w:r>
              <w:t>2065.25</w:t>
            </w:r>
          </w:p>
        </w:tc>
        <w:tc>
          <w:tcPr>
            <w:tcW w:w="2551" w:type="dxa"/>
            <w:vAlign w:val="center"/>
          </w:tcPr>
          <w:p>
            <w:pPr>
              <w:pStyle w:val="12"/>
              <w:jc w:val="center"/>
            </w:pPr>
            <w:r>
              <w:t>23261.91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360" w:type="dxa"/>
            <w:vAlign w:val="center"/>
          </w:tcPr>
          <w:p>
            <w:pPr>
              <w:pStyle w:val="13"/>
            </w:pPr>
            <w:r>
              <w:t>21303</w:t>
            </w:r>
          </w:p>
        </w:tc>
        <w:tc>
          <w:tcPr>
            <w:tcW w:w="4366" w:type="dxa"/>
            <w:vAlign w:val="center"/>
          </w:tcPr>
          <w:p>
            <w:pPr>
              <w:pStyle w:val="13"/>
            </w:pPr>
            <w:r>
              <w:t>水利</w:t>
            </w:r>
          </w:p>
        </w:tc>
        <w:tc>
          <w:tcPr>
            <w:tcW w:w="2551" w:type="dxa"/>
            <w:vAlign w:val="center"/>
          </w:tcPr>
          <w:p>
            <w:pPr>
              <w:pStyle w:val="12"/>
              <w:jc w:val="center"/>
            </w:pPr>
            <w:r>
              <w:t>25327.16</w:t>
            </w:r>
          </w:p>
        </w:tc>
        <w:tc>
          <w:tcPr>
            <w:tcW w:w="2551" w:type="dxa"/>
            <w:vAlign w:val="center"/>
          </w:tcPr>
          <w:p>
            <w:pPr>
              <w:pStyle w:val="12"/>
              <w:jc w:val="center"/>
            </w:pPr>
            <w:r>
              <w:t>2065.25</w:t>
            </w:r>
          </w:p>
        </w:tc>
        <w:tc>
          <w:tcPr>
            <w:tcW w:w="2551" w:type="dxa"/>
            <w:vAlign w:val="center"/>
          </w:tcPr>
          <w:p>
            <w:pPr>
              <w:pStyle w:val="12"/>
              <w:jc w:val="center"/>
            </w:pPr>
            <w:r>
              <w:t>23261.91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360" w:type="dxa"/>
            <w:vAlign w:val="center"/>
          </w:tcPr>
          <w:p>
            <w:pPr>
              <w:pStyle w:val="13"/>
            </w:pPr>
            <w:r>
              <w:t>2130301</w:t>
            </w:r>
          </w:p>
        </w:tc>
        <w:tc>
          <w:tcPr>
            <w:tcW w:w="4366" w:type="dxa"/>
            <w:vAlign w:val="center"/>
          </w:tcPr>
          <w:p>
            <w:pPr>
              <w:pStyle w:val="13"/>
            </w:pPr>
            <w:r>
              <w:t>行政运行</w:t>
            </w:r>
          </w:p>
        </w:tc>
        <w:tc>
          <w:tcPr>
            <w:tcW w:w="2551" w:type="dxa"/>
            <w:vAlign w:val="center"/>
          </w:tcPr>
          <w:p>
            <w:pPr>
              <w:pStyle w:val="12"/>
              <w:jc w:val="center"/>
            </w:pPr>
            <w:r>
              <w:t>375.80</w:t>
            </w:r>
          </w:p>
        </w:tc>
        <w:tc>
          <w:tcPr>
            <w:tcW w:w="2551" w:type="dxa"/>
            <w:vAlign w:val="center"/>
          </w:tcPr>
          <w:p>
            <w:pPr>
              <w:pStyle w:val="12"/>
              <w:jc w:val="center"/>
            </w:pPr>
            <w:r>
              <w:t>375.80</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360" w:type="dxa"/>
            <w:vAlign w:val="center"/>
          </w:tcPr>
          <w:p>
            <w:pPr>
              <w:pStyle w:val="13"/>
            </w:pPr>
            <w:r>
              <w:t>2130302</w:t>
            </w:r>
          </w:p>
        </w:tc>
        <w:tc>
          <w:tcPr>
            <w:tcW w:w="4366" w:type="dxa"/>
            <w:vAlign w:val="center"/>
          </w:tcPr>
          <w:p>
            <w:pPr>
              <w:pStyle w:val="13"/>
            </w:pPr>
            <w:r>
              <w:t>一般行政管理事务</w:t>
            </w:r>
          </w:p>
        </w:tc>
        <w:tc>
          <w:tcPr>
            <w:tcW w:w="2551" w:type="dxa"/>
            <w:vAlign w:val="center"/>
          </w:tcPr>
          <w:p>
            <w:pPr>
              <w:pStyle w:val="12"/>
              <w:jc w:val="center"/>
            </w:pPr>
            <w:r>
              <w:t>96.87</w:t>
            </w:r>
          </w:p>
        </w:tc>
        <w:tc>
          <w:tcPr>
            <w:tcW w:w="2551" w:type="dxa"/>
            <w:vAlign w:val="center"/>
          </w:tcPr>
          <w:p>
            <w:pPr>
              <w:pStyle w:val="12"/>
              <w:jc w:val="center"/>
            </w:pPr>
          </w:p>
        </w:tc>
        <w:tc>
          <w:tcPr>
            <w:tcW w:w="2551" w:type="dxa"/>
            <w:vAlign w:val="center"/>
          </w:tcPr>
          <w:p>
            <w:pPr>
              <w:pStyle w:val="12"/>
              <w:jc w:val="center"/>
            </w:pPr>
            <w:r>
              <w:t>96.87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360" w:type="dxa"/>
            <w:vAlign w:val="center"/>
          </w:tcPr>
          <w:p>
            <w:pPr>
              <w:pStyle w:val="13"/>
            </w:pPr>
            <w:r>
              <w:t>2130304</w:t>
            </w:r>
          </w:p>
        </w:tc>
        <w:tc>
          <w:tcPr>
            <w:tcW w:w="4366" w:type="dxa"/>
            <w:vAlign w:val="center"/>
          </w:tcPr>
          <w:p>
            <w:pPr>
              <w:pStyle w:val="13"/>
            </w:pPr>
            <w:r>
              <w:t>水利行业业务管理</w:t>
            </w:r>
          </w:p>
        </w:tc>
        <w:tc>
          <w:tcPr>
            <w:tcW w:w="2551" w:type="dxa"/>
            <w:vAlign w:val="center"/>
          </w:tcPr>
          <w:p>
            <w:pPr>
              <w:pStyle w:val="12"/>
              <w:jc w:val="center"/>
            </w:pPr>
            <w:r>
              <w:t>597.73</w:t>
            </w:r>
          </w:p>
        </w:tc>
        <w:tc>
          <w:tcPr>
            <w:tcW w:w="2551" w:type="dxa"/>
            <w:vAlign w:val="center"/>
          </w:tcPr>
          <w:p>
            <w:pPr>
              <w:pStyle w:val="12"/>
              <w:jc w:val="center"/>
            </w:pPr>
          </w:p>
        </w:tc>
        <w:tc>
          <w:tcPr>
            <w:tcW w:w="2551" w:type="dxa"/>
            <w:vAlign w:val="center"/>
          </w:tcPr>
          <w:p>
            <w:pPr>
              <w:pStyle w:val="12"/>
              <w:jc w:val="center"/>
            </w:pPr>
            <w:r>
              <w:t>597.73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360" w:type="dxa"/>
            <w:vAlign w:val="center"/>
          </w:tcPr>
          <w:p>
            <w:pPr>
              <w:pStyle w:val="13"/>
            </w:pPr>
            <w:r>
              <w:t>2130305</w:t>
            </w:r>
          </w:p>
        </w:tc>
        <w:tc>
          <w:tcPr>
            <w:tcW w:w="4366" w:type="dxa"/>
            <w:vAlign w:val="center"/>
          </w:tcPr>
          <w:p>
            <w:pPr>
              <w:pStyle w:val="13"/>
            </w:pPr>
            <w:r>
              <w:t>水利工程建设</w:t>
            </w:r>
          </w:p>
        </w:tc>
        <w:tc>
          <w:tcPr>
            <w:tcW w:w="2551" w:type="dxa"/>
            <w:vAlign w:val="center"/>
          </w:tcPr>
          <w:p>
            <w:pPr>
              <w:pStyle w:val="12"/>
              <w:jc w:val="center"/>
            </w:pPr>
            <w:r>
              <w:t>10184.46</w:t>
            </w:r>
          </w:p>
        </w:tc>
        <w:tc>
          <w:tcPr>
            <w:tcW w:w="2551" w:type="dxa"/>
            <w:vAlign w:val="center"/>
          </w:tcPr>
          <w:p>
            <w:pPr>
              <w:pStyle w:val="12"/>
              <w:jc w:val="center"/>
            </w:pPr>
          </w:p>
        </w:tc>
        <w:tc>
          <w:tcPr>
            <w:tcW w:w="2551" w:type="dxa"/>
            <w:vAlign w:val="center"/>
          </w:tcPr>
          <w:p>
            <w:pPr>
              <w:pStyle w:val="12"/>
              <w:jc w:val="center"/>
            </w:pPr>
            <w:r>
              <w:t>10184.46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360" w:type="dxa"/>
            <w:vAlign w:val="center"/>
          </w:tcPr>
          <w:p>
            <w:pPr>
              <w:pStyle w:val="13"/>
            </w:pPr>
            <w:r>
              <w:t>2130306</w:t>
            </w:r>
          </w:p>
        </w:tc>
        <w:tc>
          <w:tcPr>
            <w:tcW w:w="4366" w:type="dxa"/>
            <w:vAlign w:val="center"/>
          </w:tcPr>
          <w:p>
            <w:pPr>
              <w:pStyle w:val="13"/>
            </w:pPr>
            <w:r>
              <w:t>水利工程运行与维护</w:t>
            </w:r>
          </w:p>
        </w:tc>
        <w:tc>
          <w:tcPr>
            <w:tcW w:w="2551" w:type="dxa"/>
            <w:vAlign w:val="center"/>
          </w:tcPr>
          <w:p>
            <w:pPr>
              <w:pStyle w:val="12"/>
              <w:jc w:val="center"/>
            </w:pPr>
            <w:r>
              <w:t>1519.98</w:t>
            </w:r>
          </w:p>
        </w:tc>
        <w:tc>
          <w:tcPr>
            <w:tcW w:w="2551" w:type="dxa"/>
            <w:vAlign w:val="center"/>
          </w:tcPr>
          <w:p>
            <w:pPr>
              <w:pStyle w:val="12"/>
              <w:jc w:val="center"/>
            </w:pPr>
            <w:r>
              <w:t>1143.15</w:t>
            </w:r>
          </w:p>
        </w:tc>
        <w:tc>
          <w:tcPr>
            <w:tcW w:w="2551" w:type="dxa"/>
            <w:vAlign w:val="center"/>
          </w:tcPr>
          <w:p>
            <w:pPr>
              <w:pStyle w:val="12"/>
              <w:jc w:val="center"/>
            </w:pPr>
            <w:r>
              <w:t>376.83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360" w:type="dxa"/>
            <w:vAlign w:val="center"/>
          </w:tcPr>
          <w:p>
            <w:pPr>
              <w:pStyle w:val="13"/>
            </w:pPr>
            <w:r>
              <w:t>2130310</w:t>
            </w:r>
          </w:p>
        </w:tc>
        <w:tc>
          <w:tcPr>
            <w:tcW w:w="4366" w:type="dxa"/>
            <w:vAlign w:val="center"/>
          </w:tcPr>
          <w:p>
            <w:pPr>
              <w:pStyle w:val="13"/>
            </w:pPr>
            <w:r>
              <w:t>水土保持</w:t>
            </w:r>
          </w:p>
        </w:tc>
        <w:tc>
          <w:tcPr>
            <w:tcW w:w="2551" w:type="dxa"/>
            <w:vAlign w:val="center"/>
          </w:tcPr>
          <w:p>
            <w:pPr>
              <w:pStyle w:val="12"/>
              <w:jc w:val="center"/>
            </w:pPr>
            <w:r>
              <w:t>405.64</w:t>
            </w:r>
          </w:p>
        </w:tc>
        <w:tc>
          <w:tcPr>
            <w:tcW w:w="2551" w:type="dxa"/>
            <w:vAlign w:val="center"/>
          </w:tcPr>
          <w:p>
            <w:pPr>
              <w:pStyle w:val="12"/>
              <w:jc w:val="center"/>
            </w:pPr>
            <w:r>
              <w:t>190.84</w:t>
            </w:r>
          </w:p>
        </w:tc>
        <w:tc>
          <w:tcPr>
            <w:tcW w:w="2551" w:type="dxa"/>
            <w:vAlign w:val="center"/>
          </w:tcPr>
          <w:p>
            <w:pPr>
              <w:pStyle w:val="12"/>
              <w:jc w:val="center"/>
            </w:pPr>
            <w:r>
              <w:t>214.80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360" w:type="dxa"/>
            <w:vAlign w:val="center"/>
          </w:tcPr>
          <w:p>
            <w:pPr>
              <w:pStyle w:val="13"/>
            </w:pPr>
            <w:r>
              <w:t>2130311</w:t>
            </w:r>
          </w:p>
        </w:tc>
        <w:tc>
          <w:tcPr>
            <w:tcW w:w="4366" w:type="dxa"/>
            <w:vAlign w:val="center"/>
          </w:tcPr>
          <w:p>
            <w:pPr>
              <w:pStyle w:val="13"/>
            </w:pPr>
            <w:r>
              <w:t>水资源节约管理与保护</w:t>
            </w:r>
          </w:p>
        </w:tc>
        <w:tc>
          <w:tcPr>
            <w:tcW w:w="2551" w:type="dxa"/>
            <w:vAlign w:val="center"/>
          </w:tcPr>
          <w:p>
            <w:pPr>
              <w:pStyle w:val="12"/>
              <w:jc w:val="center"/>
            </w:pPr>
            <w:r>
              <w:t>317.53</w:t>
            </w:r>
          </w:p>
        </w:tc>
        <w:tc>
          <w:tcPr>
            <w:tcW w:w="2551" w:type="dxa"/>
            <w:vAlign w:val="center"/>
          </w:tcPr>
          <w:p>
            <w:pPr>
              <w:pStyle w:val="12"/>
              <w:jc w:val="center"/>
            </w:pPr>
            <w:r>
              <w:t>237.83</w:t>
            </w:r>
          </w:p>
        </w:tc>
        <w:tc>
          <w:tcPr>
            <w:tcW w:w="2551" w:type="dxa"/>
            <w:vAlign w:val="center"/>
          </w:tcPr>
          <w:p>
            <w:pPr>
              <w:pStyle w:val="12"/>
              <w:jc w:val="center"/>
            </w:pPr>
            <w:r>
              <w:t>79.70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360" w:type="dxa"/>
            <w:vAlign w:val="center"/>
          </w:tcPr>
          <w:p>
            <w:pPr>
              <w:pStyle w:val="13"/>
            </w:pPr>
            <w:r>
              <w:t>2130314</w:t>
            </w:r>
          </w:p>
        </w:tc>
        <w:tc>
          <w:tcPr>
            <w:tcW w:w="4366" w:type="dxa"/>
            <w:vAlign w:val="center"/>
          </w:tcPr>
          <w:p>
            <w:pPr>
              <w:pStyle w:val="13"/>
            </w:pPr>
            <w:r>
              <w:t>防汛</w:t>
            </w:r>
          </w:p>
        </w:tc>
        <w:tc>
          <w:tcPr>
            <w:tcW w:w="2551" w:type="dxa"/>
            <w:vAlign w:val="center"/>
          </w:tcPr>
          <w:p>
            <w:pPr>
              <w:pStyle w:val="12"/>
              <w:jc w:val="center"/>
            </w:pPr>
            <w:r>
              <w:t>675.84</w:t>
            </w:r>
          </w:p>
        </w:tc>
        <w:tc>
          <w:tcPr>
            <w:tcW w:w="2551" w:type="dxa"/>
            <w:vAlign w:val="center"/>
          </w:tcPr>
          <w:p>
            <w:pPr>
              <w:pStyle w:val="12"/>
              <w:jc w:val="center"/>
            </w:pPr>
          </w:p>
        </w:tc>
        <w:tc>
          <w:tcPr>
            <w:tcW w:w="2551" w:type="dxa"/>
            <w:vAlign w:val="center"/>
          </w:tcPr>
          <w:p>
            <w:pPr>
              <w:pStyle w:val="12"/>
              <w:jc w:val="center"/>
            </w:pPr>
            <w:r>
              <w:t>675.84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360" w:type="dxa"/>
            <w:vAlign w:val="center"/>
          </w:tcPr>
          <w:p>
            <w:pPr>
              <w:pStyle w:val="13"/>
            </w:pPr>
            <w:r>
              <w:t>2130315</w:t>
            </w:r>
          </w:p>
        </w:tc>
        <w:tc>
          <w:tcPr>
            <w:tcW w:w="4366" w:type="dxa"/>
            <w:vAlign w:val="center"/>
          </w:tcPr>
          <w:p>
            <w:pPr>
              <w:pStyle w:val="13"/>
            </w:pPr>
            <w:r>
              <w:t>抗旱</w:t>
            </w:r>
          </w:p>
        </w:tc>
        <w:tc>
          <w:tcPr>
            <w:tcW w:w="2551" w:type="dxa"/>
            <w:vAlign w:val="center"/>
          </w:tcPr>
          <w:p>
            <w:pPr>
              <w:pStyle w:val="12"/>
              <w:jc w:val="center"/>
            </w:pPr>
            <w:r>
              <w:t>81.44</w:t>
            </w:r>
          </w:p>
        </w:tc>
        <w:tc>
          <w:tcPr>
            <w:tcW w:w="2551" w:type="dxa"/>
            <w:vAlign w:val="center"/>
          </w:tcPr>
          <w:p>
            <w:pPr>
              <w:pStyle w:val="12"/>
              <w:jc w:val="center"/>
            </w:pPr>
          </w:p>
        </w:tc>
        <w:tc>
          <w:tcPr>
            <w:tcW w:w="2551" w:type="dxa"/>
            <w:vAlign w:val="center"/>
          </w:tcPr>
          <w:p>
            <w:pPr>
              <w:pStyle w:val="12"/>
              <w:jc w:val="center"/>
            </w:pPr>
            <w:r>
              <w:t>81.44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360" w:type="dxa"/>
            <w:vAlign w:val="center"/>
          </w:tcPr>
          <w:p>
            <w:pPr>
              <w:pStyle w:val="13"/>
            </w:pPr>
            <w:r>
              <w:t>2130317</w:t>
            </w:r>
          </w:p>
        </w:tc>
        <w:tc>
          <w:tcPr>
            <w:tcW w:w="4366" w:type="dxa"/>
            <w:vAlign w:val="center"/>
          </w:tcPr>
          <w:p>
            <w:pPr>
              <w:pStyle w:val="13"/>
            </w:pPr>
            <w:r>
              <w:t>水利技术推广</w:t>
            </w:r>
          </w:p>
        </w:tc>
        <w:tc>
          <w:tcPr>
            <w:tcW w:w="2551" w:type="dxa"/>
            <w:vAlign w:val="center"/>
          </w:tcPr>
          <w:p>
            <w:pPr>
              <w:pStyle w:val="12"/>
              <w:jc w:val="center"/>
            </w:pPr>
            <w:r>
              <w:t>117.63</w:t>
            </w:r>
          </w:p>
        </w:tc>
        <w:tc>
          <w:tcPr>
            <w:tcW w:w="2551" w:type="dxa"/>
            <w:vAlign w:val="center"/>
          </w:tcPr>
          <w:p>
            <w:pPr>
              <w:pStyle w:val="12"/>
              <w:jc w:val="center"/>
            </w:pPr>
            <w:r>
              <w:t>117.63</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360" w:type="dxa"/>
            <w:vAlign w:val="center"/>
          </w:tcPr>
          <w:p>
            <w:pPr>
              <w:pStyle w:val="13"/>
            </w:pPr>
            <w:r>
              <w:t>2130319</w:t>
            </w:r>
          </w:p>
        </w:tc>
        <w:tc>
          <w:tcPr>
            <w:tcW w:w="4366" w:type="dxa"/>
            <w:vAlign w:val="center"/>
          </w:tcPr>
          <w:p>
            <w:pPr>
              <w:pStyle w:val="13"/>
            </w:pPr>
            <w:r>
              <w:t>江河湖库水系综合整治</w:t>
            </w:r>
          </w:p>
        </w:tc>
        <w:tc>
          <w:tcPr>
            <w:tcW w:w="2551" w:type="dxa"/>
            <w:vAlign w:val="center"/>
          </w:tcPr>
          <w:p>
            <w:pPr>
              <w:pStyle w:val="12"/>
              <w:jc w:val="center"/>
            </w:pPr>
            <w:r>
              <w:t>2784.63</w:t>
            </w:r>
          </w:p>
        </w:tc>
        <w:tc>
          <w:tcPr>
            <w:tcW w:w="2551" w:type="dxa"/>
            <w:vAlign w:val="center"/>
          </w:tcPr>
          <w:p>
            <w:pPr>
              <w:pStyle w:val="12"/>
              <w:jc w:val="center"/>
            </w:pPr>
          </w:p>
        </w:tc>
        <w:tc>
          <w:tcPr>
            <w:tcW w:w="2551" w:type="dxa"/>
            <w:vAlign w:val="center"/>
          </w:tcPr>
          <w:p>
            <w:pPr>
              <w:pStyle w:val="12"/>
              <w:jc w:val="center"/>
            </w:pPr>
            <w:r>
              <w:t>2784.63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360" w:type="dxa"/>
            <w:vAlign w:val="center"/>
          </w:tcPr>
          <w:p>
            <w:pPr>
              <w:pStyle w:val="13"/>
            </w:pPr>
            <w:r>
              <w:t>2130321</w:t>
            </w:r>
          </w:p>
        </w:tc>
        <w:tc>
          <w:tcPr>
            <w:tcW w:w="4366" w:type="dxa"/>
            <w:vAlign w:val="center"/>
          </w:tcPr>
          <w:p>
            <w:pPr>
              <w:pStyle w:val="13"/>
            </w:pPr>
            <w:r>
              <w:t>大中型水库移民后期扶持专项支出</w:t>
            </w:r>
          </w:p>
        </w:tc>
        <w:tc>
          <w:tcPr>
            <w:tcW w:w="2551" w:type="dxa"/>
            <w:vAlign w:val="center"/>
          </w:tcPr>
          <w:p>
            <w:pPr>
              <w:pStyle w:val="12"/>
              <w:jc w:val="center"/>
            </w:pPr>
            <w:r>
              <w:t>3872.91</w:t>
            </w:r>
          </w:p>
        </w:tc>
        <w:tc>
          <w:tcPr>
            <w:tcW w:w="2551" w:type="dxa"/>
            <w:vAlign w:val="center"/>
          </w:tcPr>
          <w:p>
            <w:pPr>
              <w:pStyle w:val="12"/>
              <w:jc w:val="center"/>
            </w:pPr>
          </w:p>
        </w:tc>
        <w:tc>
          <w:tcPr>
            <w:tcW w:w="2551" w:type="dxa"/>
            <w:vAlign w:val="center"/>
          </w:tcPr>
          <w:p>
            <w:pPr>
              <w:pStyle w:val="12"/>
              <w:jc w:val="center"/>
            </w:pPr>
            <w:r>
              <w:t>3872.91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360" w:type="dxa"/>
            <w:vAlign w:val="center"/>
          </w:tcPr>
          <w:p>
            <w:pPr>
              <w:pStyle w:val="13"/>
            </w:pPr>
            <w:r>
              <w:t>2130335</w:t>
            </w:r>
          </w:p>
        </w:tc>
        <w:tc>
          <w:tcPr>
            <w:tcW w:w="4366" w:type="dxa"/>
            <w:vAlign w:val="center"/>
          </w:tcPr>
          <w:p>
            <w:pPr>
              <w:pStyle w:val="13"/>
            </w:pPr>
            <w:r>
              <w:t>农村供水</w:t>
            </w:r>
          </w:p>
        </w:tc>
        <w:tc>
          <w:tcPr>
            <w:tcW w:w="2551" w:type="dxa"/>
            <w:vAlign w:val="center"/>
          </w:tcPr>
          <w:p>
            <w:pPr>
              <w:pStyle w:val="12"/>
              <w:jc w:val="center"/>
            </w:pPr>
            <w:r>
              <w:t>313.15</w:t>
            </w:r>
          </w:p>
        </w:tc>
        <w:tc>
          <w:tcPr>
            <w:tcW w:w="2551" w:type="dxa"/>
            <w:vAlign w:val="center"/>
          </w:tcPr>
          <w:p>
            <w:pPr>
              <w:pStyle w:val="12"/>
              <w:jc w:val="center"/>
            </w:pPr>
          </w:p>
        </w:tc>
        <w:tc>
          <w:tcPr>
            <w:tcW w:w="2551" w:type="dxa"/>
            <w:vAlign w:val="center"/>
          </w:tcPr>
          <w:p>
            <w:pPr>
              <w:pStyle w:val="12"/>
              <w:jc w:val="center"/>
            </w:pPr>
            <w:r>
              <w:t>313.15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360" w:type="dxa"/>
            <w:vAlign w:val="center"/>
          </w:tcPr>
          <w:p>
            <w:pPr>
              <w:pStyle w:val="13"/>
            </w:pPr>
            <w:r>
              <w:t>2130399</w:t>
            </w:r>
          </w:p>
        </w:tc>
        <w:tc>
          <w:tcPr>
            <w:tcW w:w="4366" w:type="dxa"/>
            <w:vAlign w:val="center"/>
          </w:tcPr>
          <w:p>
            <w:pPr>
              <w:pStyle w:val="13"/>
            </w:pPr>
            <w:r>
              <w:t>其他水利支出</w:t>
            </w:r>
          </w:p>
        </w:tc>
        <w:tc>
          <w:tcPr>
            <w:tcW w:w="2551" w:type="dxa"/>
            <w:vAlign w:val="center"/>
          </w:tcPr>
          <w:p>
            <w:pPr>
              <w:pStyle w:val="12"/>
              <w:jc w:val="center"/>
            </w:pPr>
            <w:r>
              <w:t>3983.55</w:t>
            </w:r>
          </w:p>
        </w:tc>
        <w:tc>
          <w:tcPr>
            <w:tcW w:w="2551" w:type="dxa"/>
            <w:vAlign w:val="center"/>
          </w:tcPr>
          <w:p>
            <w:pPr>
              <w:pStyle w:val="12"/>
              <w:jc w:val="center"/>
            </w:pPr>
          </w:p>
        </w:tc>
        <w:tc>
          <w:tcPr>
            <w:tcW w:w="2551" w:type="dxa"/>
            <w:vAlign w:val="center"/>
          </w:tcPr>
          <w:p>
            <w:pPr>
              <w:pStyle w:val="12"/>
              <w:jc w:val="center"/>
            </w:pPr>
            <w:r>
              <w:t>3983.55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360" w:type="dxa"/>
            <w:vAlign w:val="center"/>
          </w:tcPr>
          <w:p>
            <w:pPr>
              <w:pStyle w:val="13"/>
            </w:pPr>
            <w:r>
              <w:t>221</w:t>
            </w:r>
          </w:p>
        </w:tc>
        <w:tc>
          <w:tcPr>
            <w:tcW w:w="4366" w:type="dxa"/>
            <w:vAlign w:val="center"/>
          </w:tcPr>
          <w:p>
            <w:pPr>
              <w:pStyle w:val="13"/>
            </w:pPr>
            <w:r>
              <w:t>住房保障支出</w:t>
            </w:r>
          </w:p>
        </w:tc>
        <w:tc>
          <w:tcPr>
            <w:tcW w:w="2551" w:type="dxa"/>
            <w:vAlign w:val="center"/>
          </w:tcPr>
          <w:p>
            <w:pPr>
              <w:pStyle w:val="12"/>
              <w:jc w:val="center"/>
            </w:pPr>
            <w:r>
              <w:t>216.61</w:t>
            </w:r>
          </w:p>
        </w:tc>
        <w:tc>
          <w:tcPr>
            <w:tcW w:w="2551" w:type="dxa"/>
            <w:vAlign w:val="center"/>
          </w:tcPr>
          <w:p>
            <w:pPr>
              <w:pStyle w:val="12"/>
              <w:jc w:val="center"/>
            </w:pPr>
            <w:r>
              <w:t>216.61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360" w:type="dxa"/>
            <w:vAlign w:val="center"/>
          </w:tcPr>
          <w:p>
            <w:pPr>
              <w:pStyle w:val="13"/>
            </w:pPr>
            <w:r>
              <w:t>22102</w:t>
            </w:r>
          </w:p>
        </w:tc>
        <w:tc>
          <w:tcPr>
            <w:tcW w:w="4366" w:type="dxa"/>
            <w:vAlign w:val="center"/>
          </w:tcPr>
          <w:p>
            <w:pPr>
              <w:pStyle w:val="13"/>
            </w:pPr>
            <w:r>
              <w:t>住房改革支出</w:t>
            </w:r>
          </w:p>
        </w:tc>
        <w:tc>
          <w:tcPr>
            <w:tcW w:w="2551" w:type="dxa"/>
            <w:vAlign w:val="center"/>
          </w:tcPr>
          <w:p>
            <w:pPr>
              <w:pStyle w:val="12"/>
              <w:jc w:val="center"/>
            </w:pPr>
            <w:r>
              <w:t>216.61</w:t>
            </w:r>
          </w:p>
        </w:tc>
        <w:tc>
          <w:tcPr>
            <w:tcW w:w="2551" w:type="dxa"/>
            <w:vAlign w:val="center"/>
          </w:tcPr>
          <w:p>
            <w:pPr>
              <w:pStyle w:val="12"/>
              <w:jc w:val="center"/>
            </w:pPr>
            <w:r>
              <w:t>216.61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360" w:type="dxa"/>
            <w:vAlign w:val="center"/>
          </w:tcPr>
          <w:p>
            <w:pPr>
              <w:pStyle w:val="13"/>
            </w:pPr>
            <w:r>
              <w:t>2210201</w:t>
            </w:r>
          </w:p>
        </w:tc>
        <w:tc>
          <w:tcPr>
            <w:tcW w:w="4366" w:type="dxa"/>
            <w:vAlign w:val="center"/>
          </w:tcPr>
          <w:p>
            <w:pPr>
              <w:pStyle w:val="13"/>
            </w:pPr>
            <w:r>
              <w:t>住房公积金</w:t>
            </w:r>
          </w:p>
        </w:tc>
        <w:tc>
          <w:tcPr>
            <w:tcW w:w="2551" w:type="dxa"/>
            <w:vAlign w:val="center"/>
          </w:tcPr>
          <w:p>
            <w:pPr>
              <w:pStyle w:val="12"/>
              <w:jc w:val="center"/>
            </w:pPr>
            <w:r>
              <w:t>216.61</w:t>
            </w:r>
          </w:p>
        </w:tc>
        <w:tc>
          <w:tcPr>
            <w:tcW w:w="2551" w:type="dxa"/>
            <w:vAlign w:val="center"/>
          </w:tcPr>
          <w:p>
            <w:pPr>
              <w:pStyle w:val="12"/>
              <w:jc w:val="center"/>
            </w:pPr>
            <w:r>
              <w:t>216.61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360" w:type="dxa"/>
            <w:vAlign w:val="center"/>
          </w:tcPr>
          <w:p>
            <w:pPr>
              <w:pStyle w:val="13"/>
            </w:pPr>
            <w:r>
              <w:t>224</w:t>
            </w:r>
          </w:p>
        </w:tc>
        <w:tc>
          <w:tcPr>
            <w:tcW w:w="4366" w:type="dxa"/>
            <w:vAlign w:val="center"/>
          </w:tcPr>
          <w:p>
            <w:pPr>
              <w:pStyle w:val="13"/>
            </w:pPr>
            <w:r>
              <w:t>灾害防治及应急管理支出</w:t>
            </w:r>
          </w:p>
        </w:tc>
        <w:tc>
          <w:tcPr>
            <w:tcW w:w="2551" w:type="dxa"/>
            <w:vAlign w:val="center"/>
          </w:tcPr>
          <w:p>
            <w:pPr>
              <w:pStyle w:val="12"/>
              <w:jc w:val="center"/>
            </w:pPr>
            <w:r>
              <w:t>780.77</w:t>
            </w:r>
          </w:p>
        </w:tc>
        <w:tc>
          <w:tcPr>
            <w:tcW w:w="2551" w:type="dxa"/>
            <w:vAlign w:val="center"/>
          </w:tcPr>
          <w:p>
            <w:pPr>
              <w:pStyle w:val="12"/>
              <w:jc w:val="center"/>
            </w:pPr>
          </w:p>
        </w:tc>
        <w:tc>
          <w:tcPr>
            <w:tcW w:w="2551" w:type="dxa"/>
            <w:vAlign w:val="center"/>
          </w:tcPr>
          <w:p>
            <w:pPr>
              <w:pStyle w:val="12"/>
              <w:jc w:val="center"/>
            </w:pPr>
            <w:r>
              <w:t>780.77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360" w:type="dxa"/>
            <w:vAlign w:val="center"/>
          </w:tcPr>
          <w:p>
            <w:pPr>
              <w:pStyle w:val="13"/>
            </w:pPr>
            <w:r>
              <w:t>22407</w:t>
            </w:r>
          </w:p>
        </w:tc>
        <w:tc>
          <w:tcPr>
            <w:tcW w:w="4366" w:type="dxa"/>
            <w:vAlign w:val="center"/>
          </w:tcPr>
          <w:p>
            <w:pPr>
              <w:pStyle w:val="13"/>
            </w:pPr>
            <w:r>
              <w:t>自然灾害救灾及恢复重建支出</w:t>
            </w:r>
          </w:p>
        </w:tc>
        <w:tc>
          <w:tcPr>
            <w:tcW w:w="2551" w:type="dxa"/>
            <w:vAlign w:val="center"/>
          </w:tcPr>
          <w:p>
            <w:pPr>
              <w:pStyle w:val="12"/>
              <w:jc w:val="center"/>
            </w:pPr>
            <w:r>
              <w:t>780.77</w:t>
            </w:r>
          </w:p>
        </w:tc>
        <w:tc>
          <w:tcPr>
            <w:tcW w:w="2551" w:type="dxa"/>
            <w:vAlign w:val="center"/>
          </w:tcPr>
          <w:p>
            <w:pPr>
              <w:pStyle w:val="12"/>
              <w:jc w:val="center"/>
            </w:pPr>
          </w:p>
        </w:tc>
        <w:tc>
          <w:tcPr>
            <w:tcW w:w="2551" w:type="dxa"/>
            <w:vAlign w:val="center"/>
          </w:tcPr>
          <w:p>
            <w:pPr>
              <w:pStyle w:val="12"/>
              <w:jc w:val="center"/>
            </w:pPr>
            <w:r>
              <w:t>780.77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360" w:type="dxa"/>
            <w:vAlign w:val="center"/>
          </w:tcPr>
          <w:p>
            <w:pPr>
              <w:pStyle w:val="13"/>
            </w:pPr>
            <w:r>
              <w:t>2240704</w:t>
            </w:r>
          </w:p>
        </w:tc>
        <w:tc>
          <w:tcPr>
            <w:tcW w:w="4366" w:type="dxa"/>
            <w:vAlign w:val="center"/>
          </w:tcPr>
          <w:p>
            <w:pPr>
              <w:pStyle w:val="13"/>
            </w:pPr>
            <w:r>
              <w:t>自然灾害灾后重建补助</w:t>
            </w:r>
          </w:p>
        </w:tc>
        <w:tc>
          <w:tcPr>
            <w:tcW w:w="2551" w:type="dxa"/>
            <w:vAlign w:val="center"/>
          </w:tcPr>
          <w:p>
            <w:pPr>
              <w:pStyle w:val="12"/>
              <w:jc w:val="center"/>
            </w:pPr>
            <w:r>
              <w:t>780.77</w:t>
            </w:r>
          </w:p>
        </w:tc>
        <w:tc>
          <w:tcPr>
            <w:tcW w:w="2551" w:type="dxa"/>
            <w:vAlign w:val="center"/>
          </w:tcPr>
          <w:p>
            <w:pPr>
              <w:pStyle w:val="12"/>
              <w:jc w:val="center"/>
            </w:pPr>
          </w:p>
        </w:tc>
        <w:tc>
          <w:tcPr>
            <w:tcW w:w="2551" w:type="dxa"/>
            <w:vAlign w:val="center"/>
          </w:tcPr>
          <w:p>
            <w:pPr>
              <w:pStyle w:val="12"/>
              <w:jc w:val="center"/>
            </w:pPr>
            <w:r>
              <w:t>780.77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jc w:val="center"/>
            </w:pPr>
            <w:r>
              <w:t>3480.88</w:t>
            </w:r>
          </w:p>
        </w:tc>
        <w:tc>
          <w:tcPr>
            <w:tcW w:w="2551" w:type="dxa"/>
            <w:vAlign w:val="center"/>
          </w:tcPr>
          <w:p>
            <w:pPr>
              <w:pStyle w:val="16"/>
              <w:jc w:val="center"/>
            </w:pPr>
            <w:r>
              <w:t>3222.28</w:t>
            </w:r>
          </w:p>
        </w:tc>
        <w:tc>
          <w:tcPr>
            <w:tcW w:w="2551" w:type="dxa"/>
            <w:vAlign w:val="center"/>
          </w:tcPr>
          <w:p>
            <w:pPr>
              <w:pStyle w:val="16"/>
              <w:jc w:val="center"/>
            </w:pPr>
            <w:r>
              <w:t>258.60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jc w:val="center"/>
            </w:pPr>
            <w:r>
              <w:t>2495.99</w:t>
            </w:r>
          </w:p>
        </w:tc>
        <w:tc>
          <w:tcPr>
            <w:tcW w:w="2551" w:type="dxa"/>
            <w:vAlign w:val="center"/>
          </w:tcPr>
          <w:p>
            <w:pPr>
              <w:pStyle w:val="12"/>
              <w:jc w:val="center"/>
            </w:pPr>
            <w:r>
              <w:t>2495.99</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jc w:val="center"/>
            </w:pPr>
            <w:r>
              <w:t>630.12</w:t>
            </w:r>
          </w:p>
        </w:tc>
        <w:tc>
          <w:tcPr>
            <w:tcW w:w="2551" w:type="dxa"/>
            <w:vAlign w:val="center"/>
          </w:tcPr>
          <w:p>
            <w:pPr>
              <w:pStyle w:val="12"/>
              <w:jc w:val="center"/>
            </w:pPr>
            <w:r>
              <w:t>630.12</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jc w:val="center"/>
            </w:pPr>
            <w:r>
              <w:t>154.15</w:t>
            </w:r>
          </w:p>
        </w:tc>
        <w:tc>
          <w:tcPr>
            <w:tcW w:w="2551" w:type="dxa"/>
            <w:vAlign w:val="center"/>
          </w:tcPr>
          <w:p>
            <w:pPr>
              <w:pStyle w:val="12"/>
              <w:jc w:val="center"/>
            </w:pPr>
            <w:r>
              <w:t>154.15</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jc w:val="center"/>
            </w:pPr>
            <w:r>
              <w:t>44.75</w:t>
            </w:r>
          </w:p>
        </w:tc>
        <w:tc>
          <w:tcPr>
            <w:tcW w:w="2551" w:type="dxa"/>
            <w:vAlign w:val="center"/>
          </w:tcPr>
          <w:p>
            <w:pPr>
              <w:pStyle w:val="12"/>
              <w:jc w:val="center"/>
            </w:pPr>
            <w:r>
              <w:t>44.75</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jc w:val="center"/>
            </w:pPr>
            <w:r>
              <w:t>963.59</w:t>
            </w:r>
          </w:p>
        </w:tc>
        <w:tc>
          <w:tcPr>
            <w:tcW w:w="2551" w:type="dxa"/>
            <w:vAlign w:val="center"/>
          </w:tcPr>
          <w:p>
            <w:pPr>
              <w:pStyle w:val="12"/>
              <w:jc w:val="center"/>
            </w:pPr>
            <w:r>
              <w:t>963.59</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jc w:val="center"/>
            </w:pPr>
            <w:r>
              <w:t>233.81</w:t>
            </w:r>
          </w:p>
        </w:tc>
        <w:tc>
          <w:tcPr>
            <w:tcW w:w="2551" w:type="dxa"/>
            <w:vAlign w:val="center"/>
          </w:tcPr>
          <w:p>
            <w:pPr>
              <w:pStyle w:val="12"/>
              <w:jc w:val="center"/>
            </w:pPr>
            <w:r>
              <w:t>233.81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jc w:val="center"/>
            </w:pPr>
            <w:r>
              <w:t>72.12</w:t>
            </w:r>
          </w:p>
        </w:tc>
        <w:tc>
          <w:tcPr>
            <w:tcW w:w="2551" w:type="dxa"/>
            <w:vAlign w:val="center"/>
          </w:tcPr>
          <w:p>
            <w:pPr>
              <w:pStyle w:val="12"/>
              <w:jc w:val="center"/>
            </w:pPr>
            <w:r>
              <w:t>72.12</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jc w:val="center"/>
            </w:pPr>
            <w:r>
              <w:t>94.88</w:t>
            </w:r>
          </w:p>
        </w:tc>
        <w:tc>
          <w:tcPr>
            <w:tcW w:w="2551" w:type="dxa"/>
            <w:vAlign w:val="center"/>
          </w:tcPr>
          <w:p>
            <w:pPr>
              <w:pStyle w:val="12"/>
              <w:jc w:val="center"/>
            </w:pPr>
            <w:r>
              <w:t>94.88</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jc w:val="center"/>
            </w:pPr>
            <w:r>
              <w:t>73.42</w:t>
            </w:r>
          </w:p>
        </w:tc>
        <w:tc>
          <w:tcPr>
            <w:tcW w:w="2551" w:type="dxa"/>
            <w:vAlign w:val="center"/>
          </w:tcPr>
          <w:p>
            <w:pPr>
              <w:pStyle w:val="12"/>
              <w:jc w:val="center"/>
            </w:pPr>
            <w:r>
              <w:t>73.42</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jc w:val="center"/>
            </w:pPr>
            <w:r>
              <w:t>12.54</w:t>
            </w:r>
          </w:p>
        </w:tc>
        <w:tc>
          <w:tcPr>
            <w:tcW w:w="2551" w:type="dxa"/>
            <w:vAlign w:val="center"/>
          </w:tcPr>
          <w:p>
            <w:pPr>
              <w:pStyle w:val="12"/>
              <w:jc w:val="center"/>
            </w:pPr>
            <w:r>
              <w:t>12.54</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jc w:val="center"/>
            </w:pPr>
            <w:r>
              <w:t>216.61</w:t>
            </w:r>
          </w:p>
        </w:tc>
        <w:tc>
          <w:tcPr>
            <w:tcW w:w="2551" w:type="dxa"/>
            <w:vAlign w:val="center"/>
          </w:tcPr>
          <w:p>
            <w:pPr>
              <w:pStyle w:val="12"/>
              <w:jc w:val="center"/>
            </w:pPr>
            <w:r>
              <w:t>216.61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jc w:val="center"/>
            </w:pPr>
            <w:r>
              <w:t>258.60</w:t>
            </w:r>
          </w:p>
        </w:tc>
        <w:tc>
          <w:tcPr>
            <w:tcW w:w="2551" w:type="dxa"/>
            <w:vAlign w:val="center"/>
          </w:tcPr>
          <w:p>
            <w:pPr>
              <w:pStyle w:val="12"/>
              <w:jc w:val="center"/>
            </w:pPr>
          </w:p>
        </w:tc>
        <w:tc>
          <w:tcPr>
            <w:tcW w:w="2551" w:type="dxa"/>
            <w:vAlign w:val="center"/>
          </w:tcPr>
          <w:p>
            <w:pPr>
              <w:pStyle w:val="12"/>
              <w:jc w:val="center"/>
            </w:pPr>
            <w:r>
              <w:t>258.60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jc w:val="center"/>
            </w:pPr>
            <w:r>
              <w:t>10.70</w:t>
            </w:r>
          </w:p>
        </w:tc>
        <w:tc>
          <w:tcPr>
            <w:tcW w:w="2551" w:type="dxa"/>
            <w:vAlign w:val="center"/>
          </w:tcPr>
          <w:p>
            <w:pPr>
              <w:pStyle w:val="12"/>
              <w:jc w:val="center"/>
            </w:pPr>
          </w:p>
        </w:tc>
        <w:tc>
          <w:tcPr>
            <w:tcW w:w="2551" w:type="dxa"/>
            <w:vAlign w:val="center"/>
          </w:tcPr>
          <w:p>
            <w:pPr>
              <w:pStyle w:val="12"/>
              <w:jc w:val="center"/>
            </w:pPr>
            <w:r>
              <w:t>10.70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jc w:val="center"/>
            </w:pPr>
            <w:r>
              <w:t>0.60</w:t>
            </w:r>
          </w:p>
        </w:tc>
        <w:tc>
          <w:tcPr>
            <w:tcW w:w="2551" w:type="dxa"/>
            <w:vAlign w:val="center"/>
          </w:tcPr>
          <w:p>
            <w:pPr>
              <w:pStyle w:val="12"/>
              <w:jc w:val="center"/>
            </w:pPr>
          </w:p>
        </w:tc>
        <w:tc>
          <w:tcPr>
            <w:tcW w:w="2551"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jc w:val="center"/>
            </w:pPr>
            <w:r>
              <w:t>2.80</w:t>
            </w:r>
          </w:p>
        </w:tc>
        <w:tc>
          <w:tcPr>
            <w:tcW w:w="2551" w:type="dxa"/>
            <w:vAlign w:val="center"/>
          </w:tcPr>
          <w:p>
            <w:pPr>
              <w:pStyle w:val="12"/>
              <w:jc w:val="center"/>
            </w:pPr>
          </w:p>
        </w:tc>
        <w:tc>
          <w:tcPr>
            <w:tcW w:w="2551" w:type="dxa"/>
            <w:vAlign w:val="center"/>
          </w:tcPr>
          <w:p>
            <w:pPr>
              <w:pStyle w:val="12"/>
              <w:jc w:val="center"/>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jc w:val="center"/>
            </w:pPr>
            <w:r>
              <w:t>9.10</w:t>
            </w:r>
          </w:p>
        </w:tc>
        <w:tc>
          <w:tcPr>
            <w:tcW w:w="2551" w:type="dxa"/>
            <w:vAlign w:val="center"/>
          </w:tcPr>
          <w:p>
            <w:pPr>
              <w:pStyle w:val="12"/>
              <w:jc w:val="center"/>
            </w:pPr>
          </w:p>
        </w:tc>
        <w:tc>
          <w:tcPr>
            <w:tcW w:w="2551" w:type="dxa"/>
            <w:vAlign w:val="center"/>
          </w:tcPr>
          <w:p>
            <w:pPr>
              <w:pStyle w:val="12"/>
              <w:jc w:val="center"/>
            </w:pPr>
            <w:r>
              <w:t>9.10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jc w:val="center"/>
            </w:pPr>
            <w:r>
              <w:t>13.71</w:t>
            </w:r>
          </w:p>
        </w:tc>
        <w:tc>
          <w:tcPr>
            <w:tcW w:w="2551" w:type="dxa"/>
            <w:vAlign w:val="center"/>
          </w:tcPr>
          <w:p>
            <w:pPr>
              <w:pStyle w:val="12"/>
              <w:jc w:val="center"/>
            </w:pPr>
          </w:p>
        </w:tc>
        <w:tc>
          <w:tcPr>
            <w:tcW w:w="2551" w:type="dxa"/>
            <w:vAlign w:val="center"/>
          </w:tcPr>
          <w:p>
            <w:pPr>
              <w:pStyle w:val="12"/>
              <w:jc w:val="center"/>
            </w:pPr>
            <w:r>
              <w:t>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jc w:val="center"/>
            </w:pPr>
            <w:r>
              <w:t>143.58</w:t>
            </w:r>
          </w:p>
        </w:tc>
        <w:tc>
          <w:tcPr>
            <w:tcW w:w="2551" w:type="dxa"/>
            <w:vAlign w:val="center"/>
          </w:tcPr>
          <w:p>
            <w:pPr>
              <w:pStyle w:val="12"/>
              <w:jc w:val="center"/>
            </w:pPr>
          </w:p>
        </w:tc>
        <w:tc>
          <w:tcPr>
            <w:tcW w:w="2551" w:type="dxa"/>
            <w:vAlign w:val="center"/>
          </w:tcPr>
          <w:p>
            <w:pPr>
              <w:pStyle w:val="12"/>
              <w:jc w:val="center"/>
            </w:pPr>
            <w:r>
              <w:t>143.58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jc w:val="center"/>
            </w:pPr>
            <w:r>
              <w:t>13.12</w:t>
            </w:r>
          </w:p>
        </w:tc>
        <w:tc>
          <w:tcPr>
            <w:tcW w:w="2551" w:type="dxa"/>
            <w:vAlign w:val="center"/>
          </w:tcPr>
          <w:p>
            <w:pPr>
              <w:pStyle w:val="12"/>
              <w:jc w:val="center"/>
            </w:pPr>
          </w:p>
        </w:tc>
        <w:tc>
          <w:tcPr>
            <w:tcW w:w="2551" w:type="dxa"/>
            <w:vAlign w:val="center"/>
          </w:tcPr>
          <w:p>
            <w:pPr>
              <w:pStyle w:val="12"/>
              <w:jc w:val="center"/>
            </w:pPr>
            <w:r>
              <w:t>13.12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jc w:val="center"/>
            </w:pPr>
            <w:r>
              <w:t>15.75</w:t>
            </w:r>
          </w:p>
        </w:tc>
        <w:tc>
          <w:tcPr>
            <w:tcW w:w="2551" w:type="dxa"/>
            <w:vAlign w:val="center"/>
          </w:tcPr>
          <w:p>
            <w:pPr>
              <w:pStyle w:val="12"/>
              <w:jc w:val="center"/>
            </w:pPr>
          </w:p>
        </w:tc>
        <w:tc>
          <w:tcPr>
            <w:tcW w:w="2551" w:type="dxa"/>
            <w:vAlign w:val="center"/>
          </w:tcPr>
          <w:p>
            <w:pPr>
              <w:pStyle w:val="12"/>
              <w:jc w:val="center"/>
            </w:pPr>
            <w:r>
              <w:t>15.75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jc w:val="center"/>
            </w:pPr>
            <w:r>
              <w:t>10.80</w:t>
            </w:r>
          </w:p>
        </w:tc>
        <w:tc>
          <w:tcPr>
            <w:tcW w:w="2551" w:type="dxa"/>
            <w:vAlign w:val="center"/>
          </w:tcPr>
          <w:p>
            <w:pPr>
              <w:pStyle w:val="12"/>
              <w:jc w:val="center"/>
            </w:pPr>
          </w:p>
        </w:tc>
        <w:tc>
          <w:tcPr>
            <w:tcW w:w="2551" w:type="dxa"/>
            <w:vAlign w:val="center"/>
          </w:tcPr>
          <w:p>
            <w:pPr>
              <w:pStyle w:val="12"/>
              <w:jc w:val="center"/>
            </w:pPr>
            <w:r>
              <w:t>10.80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jc w:val="center"/>
            </w:pPr>
            <w:r>
              <w:t>8.16</w:t>
            </w:r>
          </w:p>
        </w:tc>
        <w:tc>
          <w:tcPr>
            <w:tcW w:w="2551" w:type="dxa"/>
            <w:vAlign w:val="center"/>
          </w:tcPr>
          <w:p>
            <w:pPr>
              <w:pStyle w:val="12"/>
              <w:jc w:val="center"/>
            </w:pPr>
          </w:p>
        </w:tc>
        <w:tc>
          <w:tcPr>
            <w:tcW w:w="2551" w:type="dxa"/>
            <w:vAlign w:val="center"/>
          </w:tcPr>
          <w:p>
            <w:pPr>
              <w:pStyle w:val="12"/>
              <w:jc w:val="center"/>
            </w:pPr>
            <w:r>
              <w:t>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jc w:val="center"/>
            </w:pPr>
            <w:r>
              <w:t>30.26</w:t>
            </w:r>
          </w:p>
        </w:tc>
        <w:tc>
          <w:tcPr>
            <w:tcW w:w="2551" w:type="dxa"/>
            <w:vAlign w:val="center"/>
          </w:tcPr>
          <w:p>
            <w:pPr>
              <w:pStyle w:val="12"/>
              <w:jc w:val="center"/>
            </w:pPr>
          </w:p>
        </w:tc>
        <w:tc>
          <w:tcPr>
            <w:tcW w:w="2551" w:type="dxa"/>
            <w:vAlign w:val="center"/>
          </w:tcPr>
          <w:p>
            <w:pPr>
              <w:pStyle w:val="12"/>
              <w:jc w:val="center"/>
            </w:pPr>
            <w:r>
              <w:t>30.26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jc w:val="center"/>
            </w:pPr>
            <w:r>
              <w:t>726.29</w:t>
            </w:r>
          </w:p>
        </w:tc>
        <w:tc>
          <w:tcPr>
            <w:tcW w:w="2551" w:type="dxa"/>
            <w:vAlign w:val="center"/>
          </w:tcPr>
          <w:p>
            <w:pPr>
              <w:pStyle w:val="12"/>
              <w:jc w:val="center"/>
            </w:pPr>
            <w:r>
              <w:t>726.29</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jc w:val="center"/>
            </w:pPr>
            <w:r>
              <w:t>14.01</w:t>
            </w:r>
          </w:p>
        </w:tc>
        <w:tc>
          <w:tcPr>
            <w:tcW w:w="2551" w:type="dxa"/>
            <w:vAlign w:val="center"/>
          </w:tcPr>
          <w:p>
            <w:pPr>
              <w:pStyle w:val="12"/>
              <w:jc w:val="center"/>
            </w:pPr>
            <w:r>
              <w:t>14.01</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jc w:val="center"/>
            </w:pPr>
            <w:r>
              <w:t>697.28</w:t>
            </w:r>
          </w:p>
        </w:tc>
        <w:tc>
          <w:tcPr>
            <w:tcW w:w="2551" w:type="dxa"/>
            <w:vAlign w:val="center"/>
          </w:tcPr>
          <w:p>
            <w:pPr>
              <w:pStyle w:val="12"/>
              <w:jc w:val="center"/>
            </w:pPr>
            <w:r>
              <w:t>697.28</w:t>
            </w:r>
          </w:p>
        </w:tc>
        <w:tc>
          <w:tcPr>
            <w:tcW w:w="2551"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jc w:val="center"/>
            </w:pPr>
            <w:r>
              <w:t>15.00</w:t>
            </w:r>
          </w:p>
        </w:tc>
        <w:tc>
          <w:tcPr>
            <w:tcW w:w="2551" w:type="dxa"/>
            <w:vAlign w:val="center"/>
          </w:tcPr>
          <w:p>
            <w:pPr>
              <w:pStyle w:val="12"/>
              <w:jc w:val="center"/>
            </w:pPr>
            <w:r>
              <w:t>15.00</w:t>
            </w:r>
          </w:p>
        </w:tc>
        <w:tc>
          <w:tcPr>
            <w:tcW w:w="2551" w:type="dxa"/>
            <w:vAlign w:val="center"/>
          </w:tcPr>
          <w:p>
            <w:pPr>
              <w:pStyle w:val="12"/>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23"/>
        <w:gridCol w:w="1560"/>
        <w:gridCol w:w="5310"/>
        <w:gridCol w:w="2190"/>
        <w:gridCol w:w="1920"/>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93"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190" w:type="dxa"/>
            <w:tcBorders>
              <w:top w:val="single" w:color="FFFFFF" w:sz="6" w:space="0"/>
              <w:left w:val="single" w:color="FFFFFF" w:sz="6" w:space="0"/>
              <w:right w:val="single" w:color="FFFFFF" w:sz="6" w:space="0"/>
            </w:tcBorders>
            <w:vAlign w:val="center"/>
          </w:tcPr>
          <w:p>
            <w:pPr>
              <w:pStyle w:val="9"/>
            </w:pPr>
            <w:r>
              <w:t>预算年度：2025</w:t>
            </w:r>
          </w:p>
        </w:tc>
        <w:tc>
          <w:tcPr>
            <w:tcW w:w="404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23" w:type="dxa"/>
            <w:vMerge w:val="restart"/>
            <w:vAlign w:val="center"/>
          </w:tcPr>
          <w:p>
            <w:pPr>
              <w:pStyle w:val="11"/>
            </w:pPr>
            <w:r>
              <w:t>序号</w:t>
            </w:r>
          </w:p>
        </w:tc>
        <w:tc>
          <w:tcPr>
            <w:tcW w:w="6870" w:type="dxa"/>
            <w:gridSpan w:val="2"/>
            <w:vAlign w:val="center"/>
          </w:tcPr>
          <w:p>
            <w:pPr>
              <w:pStyle w:val="11"/>
            </w:pPr>
            <w:r>
              <w:t>功能分类科目</w:t>
            </w:r>
          </w:p>
        </w:tc>
        <w:tc>
          <w:tcPr>
            <w:tcW w:w="2190" w:type="dxa"/>
            <w:vMerge w:val="restart"/>
            <w:vAlign w:val="center"/>
          </w:tcPr>
          <w:p>
            <w:pPr>
              <w:pStyle w:val="11"/>
            </w:pPr>
            <w:r>
              <w:t>合计</w:t>
            </w:r>
          </w:p>
        </w:tc>
        <w:tc>
          <w:tcPr>
            <w:tcW w:w="1920" w:type="dxa"/>
            <w:vMerge w:val="restart"/>
            <w:vAlign w:val="center"/>
          </w:tcPr>
          <w:p>
            <w:pPr>
              <w:pStyle w:val="11"/>
            </w:pPr>
            <w:r>
              <w:t>基本支出</w:t>
            </w:r>
          </w:p>
        </w:tc>
        <w:tc>
          <w:tcPr>
            <w:tcW w:w="2126"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23" w:type="dxa"/>
            <w:vMerge w:val="continue"/>
          </w:tcPr>
          <w:p/>
        </w:tc>
        <w:tc>
          <w:tcPr>
            <w:tcW w:w="1560" w:type="dxa"/>
            <w:vAlign w:val="center"/>
          </w:tcPr>
          <w:p>
            <w:pPr>
              <w:pStyle w:val="11"/>
            </w:pPr>
            <w:r>
              <w:t>科目编码</w:t>
            </w:r>
          </w:p>
        </w:tc>
        <w:tc>
          <w:tcPr>
            <w:tcW w:w="5310" w:type="dxa"/>
            <w:vAlign w:val="center"/>
          </w:tcPr>
          <w:p>
            <w:pPr>
              <w:pStyle w:val="11"/>
            </w:pPr>
            <w:r>
              <w:t>科目名称</w:t>
            </w:r>
          </w:p>
        </w:tc>
        <w:tc>
          <w:tcPr>
            <w:tcW w:w="2190" w:type="dxa"/>
            <w:vMerge w:val="continue"/>
          </w:tcPr>
          <w:p/>
        </w:tc>
        <w:tc>
          <w:tcPr>
            <w:tcW w:w="1920" w:type="dxa"/>
            <w:vMerge w:val="continue"/>
          </w:tcPr>
          <w:p/>
        </w:tc>
        <w:tc>
          <w:tcPr>
            <w:tcW w:w="2126"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23" w:type="dxa"/>
            <w:vAlign w:val="center"/>
          </w:tcPr>
          <w:p>
            <w:pPr>
              <w:pStyle w:val="11"/>
            </w:pPr>
            <w:r>
              <w:t>栏次</w:t>
            </w:r>
          </w:p>
        </w:tc>
        <w:tc>
          <w:tcPr>
            <w:tcW w:w="1560" w:type="dxa"/>
            <w:vAlign w:val="center"/>
          </w:tcPr>
          <w:p>
            <w:pPr>
              <w:pStyle w:val="11"/>
            </w:pPr>
            <w:r>
              <w:t>1</w:t>
            </w:r>
          </w:p>
        </w:tc>
        <w:tc>
          <w:tcPr>
            <w:tcW w:w="5310" w:type="dxa"/>
            <w:vAlign w:val="center"/>
          </w:tcPr>
          <w:p>
            <w:pPr>
              <w:pStyle w:val="11"/>
            </w:pPr>
            <w:r>
              <w:t>2</w:t>
            </w:r>
          </w:p>
        </w:tc>
        <w:tc>
          <w:tcPr>
            <w:tcW w:w="2190" w:type="dxa"/>
            <w:vAlign w:val="center"/>
          </w:tcPr>
          <w:p>
            <w:pPr>
              <w:pStyle w:val="11"/>
            </w:pPr>
            <w:r>
              <w:t>3</w:t>
            </w:r>
          </w:p>
        </w:tc>
        <w:tc>
          <w:tcPr>
            <w:tcW w:w="1920" w:type="dxa"/>
            <w:vAlign w:val="center"/>
          </w:tcPr>
          <w:p>
            <w:pPr>
              <w:pStyle w:val="11"/>
            </w:pPr>
            <w:r>
              <w:t>4</w:t>
            </w:r>
          </w:p>
        </w:tc>
        <w:tc>
          <w:tcPr>
            <w:tcW w:w="2126"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w:t>
            </w:r>
          </w:p>
        </w:tc>
        <w:tc>
          <w:tcPr>
            <w:tcW w:w="1560" w:type="dxa"/>
            <w:vAlign w:val="center"/>
          </w:tcPr>
          <w:p>
            <w:pPr>
              <w:pStyle w:val="17"/>
            </w:pPr>
          </w:p>
        </w:tc>
        <w:tc>
          <w:tcPr>
            <w:tcW w:w="5310" w:type="dxa"/>
            <w:vAlign w:val="center"/>
          </w:tcPr>
          <w:p>
            <w:pPr>
              <w:pStyle w:val="15"/>
            </w:pPr>
            <w:r>
              <w:t>合计</w:t>
            </w:r>
          </w:p>
        </w:tc>
        <w:tc>
          <w:tcPr>
            <w:tcW w:w="2190" w:type="dxa"/>
            <w:vAlign w:val="center"/>
          </w:tcPr>
          <w:p>
            <w:pPr>
              <w:pStyle w:val="16"/>
              <w:jc w:val="center"/>
            </w:pPr>
            <w:r>
              <w:t>17652.32</w:t>
            </w:r>
          </w:p>
        </w:tc>
        <w:tc>
          <w:tcPr>
            <w:tcW w:w="1920" w:type="dxa"/>
            <w:vAlign w:val="center"/>
          </w:tcPr>
          <w:p>
            <w:pPr>
              <w:pStyle w:val="16"/>
              <w:jc w:val="center"/>
            </w:pPr>
          </w:p>
        </w:tc>
        <w:tc>
          <w:tcPr>
            <w:tcW w:w="2126" w:type="dxa"/>
            <w:vAlign w:val="center"/>
          </w:tcPr>
          <w:p>
            <w:pPr>
              <w:pStyle w:val="16"/>
              <w:jc w:val="center"/>
            </w:pPr>
            <w:r>
              <w:t>17652.32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2</w:t>
            </w:r>
          </w:p>
        </w:tc>
        <w:tc>
          <w:tcPr>
            <w:tcW w:w="1560" w:type="dxa"/>
            <w:vAlign w:val="center"/>
          </w:tcPr>
          <w:p>
            <w:pPr>
              <w:pStyle w:val="13"/>
            </w:pPr>
            <w:r>
              <w:t>212</w:t>
            </w:r>
          </w:p>
        </w:tc>
        <w:tc>
          <w:tcPr>
            <w:tcW w:w="5310" w:type="dxa"/>
            <w:vAlign w:val="center"/>
          </w:tcPr>
          <w:p>
            <w:pPr>
              <w:pStyle w:val="13"/>
            </w:pPr>
            <w:r>
              <w:t>城乡社区支出</w:t>
            </w:r>
          </w:p>
        </w:tc>
        <w:tc>
          <w:tcPr>
            <w:tcW w:w="2190" w:type="dxa"/>
            <w:vAlign w:val="center"/>
          </w:tcPr>
          <w:p>
            <w:pPr>
              <w:pStyle w:val="12"/>
              <w:jc w:val="center"/>
            </w:pPr>
            <w:r>
              <w:t>9925.51</w:t>
            </w:r>
          </w:p>
        </w:tc>
        <w:tc>
          <w:tcPr>
            <w:tcW w:w="1920" w:type="dxa"/>
            <w:vAlign w:val="center"/>
          </w:tcPr>
          <w:p>
            <w:pPr>
              <w:pStyle w:val="12"/>
              <w:jc w:val="center"/>
            </w:pPr>
          </w:p>
        </w:tc>
        <w:tc>
          <w:tcPr>
            <w:tcW w:w="2126" w:type="dxa"/>
            <w:vAlign w:val="center"/>
          </w:tcPr>
          <w:p>
            <w:pPr>
              <w:pStyle w:val="12"/>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3</w:t>
            </w:r>
          </w:p>
        </w:tc>
        <w:tc>
          <w:tcPr>
            <w:tcW w:w="1560" w:type="dxa"/>
            <w:vAlign w:val="center"/>
          </w:tcPr>
          <w:p>
            <w:pPr>
              <w:pStyle w:val="13"/>
            </w:pPr>
            <w:r>
              <w:t>21208</w:t>
            </w:r>
          </w:p>
        </w:tc>
        <w:tc>
          <w:tcPr>
            <w:tcW w:w="5310" w:type="dxa"/>
            <w:vAlign w:val="center"/>
          </w:tcPr>
          <w:p>
            <w:pPr>
              <w:pStyle w:val="13"/>
            </w:pPr>
            <w:r>
              <w:t>国有土地使用权出让收入安排的支出</w:t>
            </w:r>
          </w:p>
        </w:tc>
        <w:tc>
          <w:tcPr>
            <w:tcW w:w="2190" w:type="dxa"/>
            <w:vAlign w:val="center"/>
          </w:tcPr>
          <w:p>
            <w:pPr>
              <w:pStyle w:val="12"/>
              <w:jc w:val="center"/>
            </w:pPr>
            <w:r>
              <w:t>9925.51</w:t>
            </w:r>
          </w:p>
        </w:tc>
        <w:tc>
          <w:tcPr>
            <w:tcW w:w="1920" w:type="dxa"/>
            <w:vAlign w:val="center"/>
          </w:tcPr>
          <w:p>
            <w:pPr>
              <w:pStyle w:val="12"/>
              <w:jc w:val="center"/>
            </w:pPr>
          </w:p>
        </w:tc>
        <w:tc>
          <w:tcPr>
            <w:tcW w:w="2126" w:type="dxa"/>
            <w:vAlign w:val="center"/>
          </w:tcPr>
          <w:p>
            <w:pPr>
              <w:pStyle w:val="12"/>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4</w:t>
            </w:r>
          </w:p>
        </w:tc>
        <w:tc>
          <w:tcPr>
            <w:tcW w:w="1560" w:type="dxa"/>
            <w:vAlign w:val="center"/>
          </w:tcPr>
          <w:p>
            <w:pPr>
              <w:pStyle w:val="13"/>
            </w:pPr>
            <w:r>
              <w:t>2120804</w:t>
            </w:r>
          </w:p>
        </w:tc>
        <w:tc>
          <w:tcPr>
            <w:tcW w:w="5310" w:type="dxa"/>
            <w:vAlign w:val="center"/>
          </w:tcPr>
          <w:p>
            <w:pPr>
              <w:pStyle w:val="13"/>
            </w:pPr>
            <w:r>
              <w:t>农村基础设施建设支出</w:t>
            </w:r>
          </w:p>
        </w:tc>
        <w:tc>
          <w:tcPr>
            <w:tcW w:w="2190" w:type="dxa"/>
            <w:vAlign w:val="center"/>
          </w:tcPr>
          <w:p>
            <w:pPr>
              <w:pStyle w:val="12"/>
              <w:jc w:val="center"/>
            </w:pPr>
            <w:r>
              <w:t>1025.51</w:t>
            </w:r>
          </w:p>
        </w:tc>
        <w:tc>
          <w:tcPr>
            <w:tcW w:w="1920" w:type="dxa"/>
            <w:vAlign w:val="center"/>
          </w:tcPr>
          <w:p>
            <w:pPr>
              <w:pStyle w:val="12"/>
              <w:jc w:val="center"/>
            </w:pPr>
          </w:p>
        </w:tc>
        <w:tc>
          <w:tcPr>
            <w:tcW w:w="2126" w:type="dxa"/>
            <w:vAlign w:val="center"/>
          </w:tcPr>
          <w:p>
            <w:pPr>
              <w:pStyle w:val="12"/>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5</w:t>
            </w:r>
          </w:p>
        </w:tc>
        <w:tc>
          <w:tcPr>
            <w:tcW w:w="1560" w:type="dxa"/>
            <w:vAlign w:val="center"/>
          </w:tcPr>
          <w:p>
            <w:pPr>
              <w:pStyle w:val="13"/>
            </w:pPr>
            <w:r>
              <w:t>2120899</w:t>
            </w:r>
          </w:p>
        </w:tc>
        <w:tc>
          <w:tcPr>
            <w:tcW w:w="5310" w:type="dxa"/>
            <w:vAlign w:val="center"/>
          </w:tcPr>
          <w:p>
            <w:pPr>
              <w:pStyle w:val="13"/>
            </w:pPr>
            <w:r>
              <w:t>其他国有土地使用权出让收入安排的支出</w:t>
            </w:r>
          </w:p>
        </w:tc>
        <w:tc>
          <w:tcPr>
            <w:tcW w:w="2190" w:type="dxa"/>
            <w:vAlign w:val="center"/>
          </w:tcPr>
          <w:p>
            <w:pPr>
              <w:pStyle w:val="12"/>
              <w:jc w:val="center"/>
            </w:pPr>
            <w:r>
              <w:t>8900.00</w:t>
            </w:r>
          </w:p>
        </w:tc>
        <w:tc>
          <w:tcPr>
            <w:tcW w:w="1920" w:type="dxa"/>
            <w:vAlign w:val="center"/>
          </w:tcPr>
          <w:p>
            <w:pPr>
              <w:pStyle w:val="12"/>
              <w:jc w:val="center"/>
            </w:pPr>
          </w:p>
        </w:tc>
        <w:tc>
          <w:tcPr>
            <w:tcW w:w="2126" w:type="dxa"/>
            <w:vAlign w:val="center"/>
          </w:tcPr>
          <w:p>
            <w:pPr>
              <w:pStyle w:val="12"/>
              <w:jc w:val="center"/>
            </w:pPr>
            <w:r>
              <w:t>8900.00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6</w:t>
            </w:r>
          </w:p>
        </w:tc>
        <w:tc>
          <w:tcPr>
            <w:tcW w:w="1560" w:type="dxa"/>
            <w:vAlign w:val="center"/>
          </w:tcPr>
          <w:p>
            <w:pPr>
              <w:pStyle w:val="13"/>
            </w:pPr>
            <w:r>
              <w:t>213</w:t>
            </w:r>
          </w:p>
        </w:tc>
        <w:tc>
          <w:tcPr>
            <w:tcW w:w="5310" w:type="dxa"/>
            <w:vAlign w:val="center"/>
          </w:tcPr>
          <w:p>
            <w:pPr>
              <w:pStyle w:val="13"/>
            </w:pPr>
            <w:r>
              <w:t>农林水支出</w:t>
            </w:r>
          </w:p>
        </w:tc>
        <w:tc>
          <w:tcPr>
            <w:tcW w:w="2190" w:type="dxa"/>
            <w:vAlign w:val="center"/>
          </w:tcPr>
          <w:p>
            <w:pPr>
              <w:pStyle w:val="12"/>
              <w:jc w:val="center"/>
            </w:pPr>
            <w:r>
              <w:t>2104.43</w:t>
            </w:r>
          </w:p>
        </w:tc>
        <w:tc>
          <w:tcPr>
            <w:tcW w:w="1920" w:type="dxa"/>
            <w:vAlign w:val="center"/>
          </w:tcPr>
          <w:p>
            <w:pPr>
              <w:pStyle w:val="12"/>
              <w:jc w:val="center"/>
            </w:pPr>
          </w:p>
        </w:tc>
        <w:tc>
          <w:tcPr>
            <w:tcW w:w="2126" w:type="dxa"/>
            <w:vAlign w:val="center"/>
          </w:tcPr>
          <w:p>
            <w:pPr>
              <w:pStyle w:val="12"/>
              <w:jc w:val="center"/>
            </w:pPr>
            <w:r>
              <w:t>2104.43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7</w:t>
            </w:r>
          </w:p>
        </w:tc>
        <w:tc>
          <w:tcPr>
            <w:tcW w:w="1560" w:type="dxa"/>
            <w:vAlign w:val="center"/>
          </w:tcPr>
          <w:p>
            <w:pPr>
              <w:pStyle w:val="13"/>
            </w:pPr>
            <w:r>
              <w:t>21372</w:t>
            </w:r>
          </w:p>
        </w:tc>
        <w:tc>
          <w:tcPr>
            <w:tcW w:w="5310" w:type="dxa"/>
            <w:vAlign w:val="center"/>
          </w:tcPr>
          <w:p>
            <w:pPr>
              <w:pStyle w:val="13"/>
            </w:pPr>
            <w:r>
              <w:t>大中型水库移民后期扶持基金支出</w:t>
            </w:r>
          </w:p>
        </w:tc>
        <w:tc>
          <w:tcPr>
            <w:tcW w:w="2190" w:type="dxa"/>
            <w:vAlign w:val="center"/>
          </w:tcPr>
          <w:p>
            <w:pPr>
              <w:pStyle w:val="12"/>
              <w:jc w:val="center"/>
            </w:pPr>
            <w:r>
              <w:t>1764.42</w:t>
            </w:r>
          </w:p>
        </w:tc>
        <w:tc>
          <w:tcPr>
            <w:tcW w:w="1920" w:type="dxa"/>
            <w:vAlign w:val="center"/>
          </w:tcPr>
          <w:p>
            <w:pPr>
              <w:pStyle w:val="12"/>
              <w:jc w:val="center"/>
            </w:pPr>
          </w:p>
        </w:tc>
        <w:tc>
          <w:tcPr>
            <w:tcW w:w="2126" w:type="dxa"/>
            <w:vAlign w:val="center"/>
          </w:tcPr>
          <w:p>
            <w:pPr>
              <w:pStyle w:val="12"/>
              <w:jc w:val="center"/>
            </w:pPr>
            <w:r>
              <w:t>1764.42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8</w:t>
            </w:r>
          </w:p>
        </w:tc>
        <w:tc>
          <w:tcPr>
            <w:tcW w:w="1560" w:type="dxa"/>
            <w:vAlign w:val="center"/>
          </w:tcPr>
          <w:p>
            <w:pPr>
              <w:pStyle w:val="13"/>
            </w:pPr>
            <w:r>
              <w:t>2137201</w:t>
            </w:r>
          </w:p>
        </w:tc>
        <w:tc>
          <w:tcPr>
            <w:tcW w:w="5310" w:type="dxa"/>
            <w:vAlign w:val="center"/>
          </w:tcPr>
          <w:p>
            <w:pPr>
              <w:pStyle w:val="13"/>
            </w:pPr>
            <w:r>
              <w:t>移民补助</w:t>
            </w:r>
          </w:p>
        </w:tc>
        <w:tc>
          <w:tcPr>
            <w:tcW w:w="2190" w:type="dxa"/>
            <w:vAlign w:val="center"/>
          </w:tcPr>
          <w:p>
            <w:pPr>
              <w:pStyle w:val="12"/>
              <w:jc w:val="center"/>
            </w:pPr>
            <w:r>
              <w:t>1764.42</w:t>
            </w:r>
          </w:p>
        </w:tc>
        <w:tc>
          <w:tcPr>
            <w:tcW w:w="1920" w:type="dxa"/>
            <w:vAlign w:val="center"/>
          </w:tcPr>
          <w:p>
            <w:pPr>
              <w:pStyle w:val="12"/>
              <w:jc w:val="center"/>
            </w:pPr>
          </w:p>
        </w:tc>
        <w:tc>
          <w:tcPr>
            <w:tcW w:w="2126" w:type="dxa"/>
            <w:vAlign w:val="center"/>
          </w:tcPr>
          <w:p>
            <w:pPr>
              <w:pStyle w:val="12"/>
              <w:jc w:val="center"/>
            </w:pPr>
            <w:r>
              <w:t>1764.42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9</w:t>
            </w:r>
          </w:p>
        </w:tc>
        <w:tc>
          <w:tcPr>
            <w:tcW w:w="1560" w:type="dxa"/>
            <w:vAlign w:val="center"/>
          </w:tcPr>
          <w:p>
            <w:pPr>
              <w:pStyle w:val="13"/>
            </w:pPr>
            <w:r>
              <w:t>21373</w:t>
            </w:r>
          </w:p>
        </w:tc>
        <w:tc>
          <w:tcPr>
            <w:tcW w:w="5310" w:type="dxa"/>
            <w:vAlign w:val="center"/>
          </w:tcPr>
          <w:p>
            <w:pPr>
              <w:pStyle w:val="13"/>
            </w:pPr>
            <w:r>
              <w:t>小型水库移民扶助基金安排的支出</w:t>
            </w:r>
          </w:p>
        </w:tc>
        <w:tc>
          <w:tcPr>
            <w:tcW w:w="2190" w:type="dxa"/>
            <w:vAlign w:val="center"/>
          </w:tcPr>
          <w:p>
            <w:pPr>
              <w:pStyle w:val="12"/>
              <w:jc w:val="center"/>
            </w:pPr>
            <w:r>
              <w:t>340.01</w:t>
            </w:r>
          </w:p>
        </w:tc>
        <w:tc>
          <w:tcPr>
            <w:tcW w:w="1920" w:type="dxa"/>
            <w:vAlign w:val="center"/>
          </w:tcPr>
          <w:p>
            <w:pPr>
              <w:pStyle w:val="12"/>
              <w:jc w:val="center"/>
            </w:pPr>
          </w:p>
        </w:tc>
        <w:tc>
          <w:tcPr>
            <w:tcW w:w="2126" w:type="dxa"/>
            <w:vAlign w:val="center"/>
          </w:tcPr>
          <w:p>
            <w:pPr>
              <w:pStyle w:val="12"/>
              <w:jc w:val="center"/>
            </w:pPr>
            <w:r>
              <w:t>340.01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10</w:t>
            </w:r>
          </w:p>
        </w:tc>
        <w:tc>
          <w:tcPr>
            <w:tcW w:w="1560" w:type="dxa"/>
            <w:vAlign w:val="center"/>
          </w:tcPr>
          <w:p>
            <w:pPr>
              <w:pStyle w:val="13"/>
            </w:pPr>
            <w:r>
              <w:t>2137301</w:t>
            </w:r>
          </w:p>
        </w:tc>
        <w:tc>
          <w:tcPr>
            <w:tcW w:w="5310" w:type="dxa"/>
            <w:vAlign w:val="center"/>
          </w:tcPr>
          <w:p>
            <w:pPr>
              <w:pStyle w:val="13"/>
            </w:pPr>
            <w:r>
              <w:t>移民补助</w:t>
            </w:r>
          </w:p>
        </w:tc>
        <w:tc>
          <w:tcPr>
            <w:tcW w:w="2190" w:type="dxa"/>
            <w:vAlign w:val="center"/>
          </w:tcPr>
          <w:p>
            <w:pPr>
              <w:pStyle w:val="12"/>
              <w:jc w:val="center"/>
            </w:pPr>
            <w:r>
              <w:t>270.83</w:t>
            </w:r>
          </w:p>
        </w:tc>
        <w:tc>
          <w:tcPr>
            <w:tcW w:w="1920" w:type="dxa"/>
            <w:vAlign w:val="center"/>
          </w:tcPr>
          <w:p>
            <w:pPr>
              <w:pStyle w:val="12"/>
              <w:jc w:val="center"/>
            </w:pPr>
          </w:p>
        </w:tc>
        <w:tc>
          <w:tcPr>
            <w:tcW w:w="2126" w:type="dxa"/>
            <w:vAlign w:val="center"/>
          </w:tcPr>
          <w:p>
            <w:pPr>
              <w:pStyle w:val="12"/>
              <w:jc w:val="center"/>
            </w:pPr>
            <w:r>
              <w:t>270.83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11</w:t>
            </w:r>
          </w:p>
        </w:tc>
        <w:tc>
          <w:tcPr>
            <w:tcW w:w="1560" w:type="dxa"/>
            <w:vAlign w:val="center"/>
          </w:tcPr>
          <w:p>
            <w:pPr>
              <w:pStyle w:val="13"/>
            </w:pPr>
            <w:r>
              <w:t>2137302</w:t>
            </w:r>
          </w:p>
        </w:tc>
        <w:tc>
          <w:tcPr>
            <w:tcW w:w="5310" w:type="dxa"/>
            <w:vAlign w:val="center"/>
          </w:tcPr>
          <w:p>
            <w:pPr>
              <w:pStyle w:val="13"/>
            </w:pPr>
            <w:r>
              <w:t>基础设施建设和经济发展</w:t>
            </w:r>
          </w:p>
        </w:tc>
        <w:tc>
          <w:tcPr>
            <w:tcW w:w="2190" w:type="dxa"/>
            <w:vAlign w:val="center"/>
          </w:tcPr>
          <w:p>
            <w:pPr>
              <w:pStyle w:val="12"/>
              <w:jc w:val="center"/>
            </w:pPr>
            <w:r>
              <w:t>69.18</w:t>
            </w:r>
          </w:p>
        </w:tc>
        <w:tc>
          <w:tcPr>
            <w:tcW w:w="1920" w:type="dxa"/>
            <w:vAlign w:val="center"/>
          </w:tcPr>
          <w:p>
            <w:pPr>
              <w:pStyle w:val="12"/>
              <w:jc w:val="center"/>
            </w:pPr>
          </w:p>
        </w:tc>
        <w:tc>
          <w:tcPr>
            <w:tcW w:w="2126" w:type="dxa"/>
            <w:vAlign w:val="center"/>
          </w:tcPr>
          <w:p>
            <w:pPr>
              <w:pStyle w:val="12"/>
              <w:jc w:val="center"/>
            </w:pPr>
            <w:r>
              <w:t>69.18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12</w:t>
            </w:r>
          </w:p>
        </w:tc>
        <w:tc>
          <w:tcPr>
            <w:tcW w:w="1560" w:type="dxa"/>
            <w:vAlign w:val="center"/>
          </w:tcPr>
          <w:p>
            <w:pPr>
              <w:pStyle w:val="13"/>
            </w:pPr>
            <w:r>
              <w:t>224</w:t>
            </w:r>
          </w:p>
        </w:tc>
        <w:tc>
          <w:tcPr>
            <w:tcW w:w="5310" w:type="dxa"/>
            <w:vAlign w:val="center"/>
          </w:tcPr>
          <w:p>
            <w:pPr>
              <w:pStyle w:val="13"/>
            </w:pPr>
            <w:r>
              <w:t>灾害防治及应急管理支出</w:t>
            </w:r>
          </w:p>
        </w:tc>
        <w:tc>
          <w:tcPr>
            <w:tcW w:w="2190" w:type="dxa"/>
            <w:vAlign w:val="center"/>
          </w:tcPr>
          <w:p>
            <w:pPr>
              <w:pStyle w:val="12"/>
              <w:jc w:val="center"/>
            </w:pPr>
            <w:r>
              <w:t>5403.00</w:t>
            </w:r>
          </w:p>
        </w:tc>
        <w:tc>
          <w:tcPr>
            <w:tcW w:w="1920" w:type="dxa"/>
            <w:vAlign w:val="center"/>
          </w:tcPr>
          <w:p>
            <w:pPr>
              <w:pStyle w:val="12"/>
              <w:jc w:val="center"/>
            </w:pPr>
          </w:p>
        </w:tc>
        <w:tc>
          <w:tcPr>
            <w:tcW w:w="2126" w:type="dxa"/>
            <w:vAlign w:val="center"/>
          </w:tcPr>
          <w:p>
            <w:pPr>
              <w:pStyle w:val="12"/>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13</w:t>
            </w:r>
          </w:p>
        </w:tc>
        <w:tc>
          <w:tcPr>
            <w:tcW w:w="1560" w:type="dxa"/>
            <w:vAlign w:val="center"/>
          </w:tcPr>
          <w:p>
            <w:pPr>
              <w:pStyle w:val="13"/>
            </w:pPr>
            <w:r>
              <w:t>22498</w:t>
            </w:r>
          </w:p>
        </w:tc>
        <w:tc>
          <w:tcPr>
            <w:tcW w:w="5310" w:type="dxa"/>
            <w:vAlign w:val="center"/>
          </w:tcPr>
          <w:p>
            <w:pPr>
              <w:pStyle w:val="13"/>
            </w:pPr>
            <w:r>
              <w:t>超长期特别国债安排的支出</w:t>
            </w:r>
          </w:p>
        </w:tc>
        <w:tc>
          <w:tcPr>
            <w:tcW w:w="2190" w:type="dxa"/>
            <w:vAlign w:val="center"/>
          </w:tcPr>
          <w:p>
            <w:pPr>
              <w:pStyle w:val="12"/>
              <w:jc w:val="center"/>
            </w:pPr>
            <w:r>
              <w:t>5403.00</w:t>
            </w:r>
          </w:p>
        </w:tc>
        <w:tc>
          <w:tcPr>
            <w:tcW w:w="1920" w:type="dxa"/>
            <w:vAlign w:val="center"/>
          </w:tcPr>
          <w:p>
            <w:pPr>
              <w:pStyle w:val="12"/>
              <w:jc w:val="center"/>
            </w:pPr>
          </w:p>
        </w:tc>
        <w:tc>
          <w:tcPr>
            <w:tcW w:w="2126" w:type="dxa"/>
            <w:vAlign w:val="center"/>
          </w:tcPr>
          <w:p>
            <w:pPr>
              <w:pStyle w:val="12"/>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14</w:t>
            </w:r>
          </w:p>
        </w:tc>
        <w:tc>
          <w:tcPr>
            <w:tcW w:w="1560" w:type="dxa"/>
            <w:vAlign w:val="center"/>
          </w:tcPr>
          <w:p>
            <w:pPr>
              <w:pStyle w:val="13"/>
            </w:pPr>
            <w:r>
              <w:t>2249802</w:t>
            </w:r>
          </w:p>
        </w:tc>
        <w:tc>
          <w:tcPr>
            <w:tcW w:w="5310" w:type="dxa"/>
            <w:vAlign w:val="center"/>
          </w:tcPr>
          <w:p>
            <w:pPr>
              <w:pStyle w:val="13"/>
            </w:pPr>
            <w:r>
              <w:t>自然灾害恢复重建支出</w:t>
            </w:r>
          </w:p>
        </w:tc>
        <w:tc>
          <w:tcPr>
            <w:tcW w:w="2190" w:type="dxa"/>
            <w:vAlign w:val="center"/>
          </w:tcPr>
          <w:p>
            <w:pPr>
              <w:pStyle w:val="12"/>
              <w:jc w:val="center"/>
            </w:pPr>
            <w:r>
              <w:t>5403.00</w:t>
            </w:r>
          </w:p>
        </w:tc>
        <w:tc>
          <w:tcPr>
            <w:tcW w:w="1920" w:type="dxa"/>
            <w:vAlign w:val="center"/>
          </w:tcPr>
          <w:p>
            <w:pPr>
              <w:pStyle w:val="12"/>
              <w:jc w:val="center"/>
            </w:pPr>
          </w:p>
        </w:tc>
        <w:tc>
          <w:tcPr>
            <w:tcW w:w="2126" w:type="dxa"/>
            <w:vAlign w:val="center"/>
          </w:tcPr>
          <w:p>
            <w:pPr>
              <w:pStyle w:val="12"/>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15</w:t>
            </w:r>
          </w:p>
        </w:tc>
        <w:tc>
          <w:tcPr>
            <w:tcW w:w="1560" w:type="dxa"/>
            <w:vAlign w:val="center"/>
          </w:tcPr>
          <w:p>
            <w:pPr>
              <w:pStyle w:val="13"/>
            </w:pPr>
            <w:r>
              <w:t>229</w:t>
            </w:r>
          </w:p>
        </w:tc>
        <w:tc>
          <w:tcPr>
            <w:tcW w:w="5310" w:type="dxa"/>
            <w:vAlign w:val="center"/>
          </w:tcPr>
          <w:p>
            <w:pPr>
              <w:pStyle w:val="13"/>
            </w:pPr>
            <w:r>
              <w:t>其他支出</w:t>
            </w:r>
          </w:p>
        </w:tc>
        <w:tc>
          <w:tcPr>
            <w:tcW w:w="2190" w:type="dxa"/>
            <w:vAlign w:val="center"/>
          </w:tcPr>
          <w:p>
            <w:pPr>
              <w:pStyle w:val="12"/>
              <w:jc w:val="center"/>
            </w:pPr>
            <w:r>
              <w:t>219.37</w:t>
            </w:r>
          </w:p>
        </w:tc>
        <w:tc>
          <w:tcPr>
            <w:tcW w:w="1920" w:type="dxa"/>
            <w:vAlign w:val="center"/>
          </w:tcPr>
          <w:p>
            <w:pPr>
              <w:pStyle w:val="12"/>
              <w:jc w:val="center"/>
            </w:pPr>
          </w:p>
        </w:tc>
        <w:tc>
          <w:tcPr>
            <w:tcW w:w="2126" w:type="dxa"/>
            <w:vAlign w:val="center"/>
          </w:tcPr>
          <w:p>
            <w:pPr>
              <w:pStyle w:val="12"/>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16</w:t>
            </w:r>
          </w:p>
        </w:tc>
        <w:tc>
          <w:tcPr>
            <w:tcW w:w="1560" w:type="dxa"/>
            <w:vAlign w:val="center"/>
          </w:tcPr>
          <w:p>
            <w:pPr>
              <w:pStyle w:val="13"/>
            </w:pPr>
            <w:r>
              <w:t>22904</w:t>
            </w:r>
          </w:p>
        </w:tc>
        <w:tc>
          <w:tcPr>
            <w:tcW w:w="5310" w:type="dxa"/>
            <w:vAlign w:val="center"/>
          </w:tcPr>
          <w:p>
            <w:pPr>
              <w:pStyle w:val="13"/>
            </w:pPr>
            <w:r>
              <w:t>其他政府性基金及对应专项债务收入安排的支出</w:t>
            </w:r>
          </w:p>
        </w:tc>
        <w:tc>
          <w:tcPr>
            <w:tcW w:w="2190" w:type="dxa"/>
            <w:vAlign w:val="center"/>
          </w:tcPr>
          <w:p>
            <w:pPr>
              <w:pStyle w:val="12"/>
              <w:jc w:val="center"/>
            </w:pPr>
            <w:r>
              <w:t>219.37</w:t>
            </w:r>
          </w:p>
        </w:tc>
        <w:tc>
          <w:tcPr>
            <w:tcW w:w="1920" w:type="dxa"/>
            <w:vAlign w:val="center"/>
          </w:tcPr>
          <w:p>
            <w:pPr>
              <w:pStyle w:val="12"/>
              <w:jc w:val="center"/>
            </w:pPr>
          </w:p>
        </w:tc>
        <w:tc>
          <w:tcPr>
            <w:tcW w:w="2126" w:type="dxa"/>
            <w:vAlign w:val="center"/>
          </w:tcPr>
          <w:p>
            <w:pPr>
              <w:pStyle w:val="12"/>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23" w:type="dxa"/>
            <w:vAlign w:val="center"/>
          </w:tcPr>
          <w:p>
            <w:pPr>
              <w:pStyle w:val="14"/>
            </w:pPr>
            <w:r>
              <w:t>17</w:t>
            </w:r>
          </w:p>
        </w:tc>
        <w:tc>
          <w:tcPr>
            <w:tcW w:w="1560" w:type="dxa"/>
            <w:vAlign w:val="center"/>
          </w:tcPr>
          <w:p>
            <w:pPr>
              <w:pStyle w:val="13"/>
            </w:pPr>
            <w:r>
              <w:t>2290402</w:t>
            </w:r>
          </w:p>
        </w:tc>
        <w:tc>
          <w:tcPr>
            <w:tcW w:w="5310" w:type="dxa"/>
            <w:vAlign w:val="center"/>
          </w:tcPr>
          <w:p>
            <w:pPr>
              <w:pStyle w:val="13"/>
            </w:pPr>
            <w:r>
              <w:t>其他地方自行试点项目收益专项债券收入安排的支出</w:t>
            </w:r>
          </w:p>
        </w:tc>
        <w:tc>
          <w:tcPr>
            <w:tcW w:w="2190" w:type="dxa"/>
            <w:vAlign w:val="center"/>
          </w:tcPr>
          <w:p>
            <w:pPr>
              <w:pStyle w:val="12"/>
              <w:jc w:val="center"/>
            </w:pPr>
            <w:r>
              <w:t>219.37</w:t>
            </w:r>
          </w:p>
        </w:tc>
        <w:tc>
          <w:tcPr>
            <w:tcW w:w="1920" w:type="dxa"/>
            <w:vAlign w:val="center"/>
          </w:tcPr>
          <w:p>
            <w:pPr>
              <w:pStyle w:val="12"/>
              <w:jc w:val="center"/>
            </w:pPr>
          </w:p>
        </w:tc>
        <w:tc>
          <w:tcPr>
            <w:tcW w:w="2126" w:type="dxa"/>
            <w:vAlign w:val="center"/>
          </w:tcPr>
          <w:p>
            <w:pPr>
              <w:pStyle w:val="12"/>
              <w:jc w:val="center"/>
            </w:pPr>
            <w:r>
              <w:t>219.37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279"/>
        <w:gridCol w:w="2400"/>
        <w:gridCol w:w="2175"/>
        <w:gridCol w:w="2310"/>
        <w:gridCol w:w="215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29"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175" w:type="dxa"/>
            <w:tcBorders>
              <w:top w:val="single" w:color="FFFFFF" w:sz="6" w:space="0"/>
              <w:left w:val="single" w:color="FFFFFF" w:sz="6" w:space="0"/>
              <w:right w:val="single" w:color="FFFFFF" w:sz="6" w:space="0"/>
            </w:tcBorders>
            <w:vAlign w:val="center"/>
          </w:tcPr>
          <w:p>
            <w:pPr>
              <w:pStyle w:val="9"/>
            </w:pPr>
            <w:r>
              <w:t>预算年度：2025</w:t>
            </w:r>
          </w:p>
        </w:tc>
        <w:tc>
          <w:tcPr>
            <w:tcW w:w="446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279" w:type="dxa"/>
            <w:vMerge w:val="restart"/>
            <w:vAlign w:val="center"/>
          </w:tcPr>
          <w:p>
            <w:pPr>
              <w:pStyle w:val="11"/>
            </w:pPr>
            <w:r>
              <w:t>项  目</w:t>
            </w:r>
          </w:p>
        </w:tc>
        <w:tc>
          <w:tcPr>
            <w:tcW w:w="9043"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279" w:type="dxa"/>
            <w:vMerge w:val="continue"/>
          </w:tcPr>
          <w:p/>
        </w:tc>
        <w:tc>
          <w:tcPr>
            <w:tcW w:w="2400" w:type="dxa"/>
            <w:vAlign w:val="center"/>
          </w:tcPr>
          <w:p>
            <w:pPr>
              <w:pStyle w:val="11"/>
            </w:pPr>
            <w:r>
              <w:t>合计</w:t>
            </w:r>
          </w:p>
        </w:tc>
        <w:tc>
          <w:tcPr>
            <w:tcW w:w="2175" w:type="dxa"/>
            <w:vAlign w:val="center"/>
          </w:tcPr>
          <w:p>
            <w:pPr>
              <w:pStyle w:val="11"/>
              <w:rPr>
                <w:b/>
                <w:bCs w:val="0"/>
              </w:rPr>
            </w:pPr>
            <w:r>
              <w:rPr>
                <w:b/>
                <w:bCs w:val="0"/>
              </w:rPr>
              <w:t>一般公共预算              财政拨款</w:t>
            </w:r>
          </w:p>
        </w:tc>
        <w:tc>
          <w:tcPr>
            <w:tcW w:w="2310" w:type="dxa"/>
            <w:vAlign w:val="center"/>
          </w:tcPr>
          <w:p>
            <w:pPr>
              <w:pStyle w:val="11"/>
              <w:rPr>
                <w:b/>
                <w:bCs w:val="0"/>
              </w:rPr>
            </w:pPr>
            <w:r>
              <w:rPr>
                <w:b/>
                <w:bCs w:val="0"/>
              </w:rPr>
              <w:t>政府性基金                  预算拨款</w:t>
            </w:r>
          </w:p>
        </w:tc>
        <w:tc>
          <w:tcPr>
            <w:tcW w:w="2158" w:type="dxa"/>
            <w:vAlign w:val="center"/>
          </w:tcPr>
          <w:p>
            <w:pPr>
              <w:pStyle w:val="11"/>
              <w:rPr>
                <w:b/>
                <w:bCs w:val="0"/>
              </w:rPr>
            </w:pPr>
            <w:r>
              <w:rPr>
                <w:b/>
                <w:bCs w:val="0"/>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4279" w:type="dxa"/>
            <w:vAlign w:val="center"/>
          </w:tcPr>
          <w:p>
            <w:pPr>
              <w:pStyle w:val="11"/>
            </w:pPr>
            <w:r>
              <w:t>1</w:t>
            </w:r>
          </w:p>
        </w:tc>
        <w:tc>
          <w:tcPr>
            <w:tcW w:w="2400" w:type="dxa"/>
            <w:vAlign w:val="center"/>
          </w:tcPr>
          <w:p>
            <w:pPr>
              <w:pStyle w:val="11"/>
            </w:pPr>
            <w:r>
              <w:t>2</w:t>
            </w:r>
          </w:p>
        </w:tc>
        <w:tc>
          <w:tcPr>
            <w:tcW w:w="2175" w:type="dxa"/>
            <w:vAlign w:val="center"/>
          </w:tcPr>
          <w:p>
            <w:pPr>
              <w:pStyle w:val="11"/>
            </w:pPr>
            <w:r>
              <w:t>3</w:t>
            </w:r>
          </w:p>
        </w:tc>
        <w:tc>
          <w:tcPr>
            <w:tcW w:w="2310" w:type="dxa"/>
            <w:vAlign w:val="center"/>
          </w:tcPr>
          <w:p>
            <w:pPr>
              <w:pStyle w:val="11"/>
            </w:pPr>
            <w:r>
              <w:t>4</w:t>
            </w:r>
          </w:p>
        </w:tc>
        <w:tc>
          <w:tcPr>
            <w:tcW w:w="2158"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4279" w:type="dxa"/>
            <w:vAlign w:val="center"/>
          </w:tcPr>
          <w:p>
            <w:pPr>
              <w:pStyle w:val="15"/>
            </w:pPr>
            <w:r>
              <w:t>合计</w:t>
            </w:r>
          </w:p>
        </w:tc>
        <w:tc>
          <w:tcPr>
            <w:tcW w:w="2400" w:type="dxa"/>
            <w:vAlign w:val="center"/>
          </w:tcPr>
          <w:p>
            <w:pPr>
              <w:pStyle w:val="16"/>
              <w:jc w:val="center"/>
            </w:pPr>
            <w:r>
              <w:t>10.80</w:t>
            </w:r>
          </w:p>
        </w:tc>
        <w:tc>
          <w:tcPr>
            <w:tcW w:w="2175" w:type="dxa"/>
            <w:vAlign w:val="center"/>
          </w:tcPr>
          <w:p>
            <w:pPr>
              <w:pStyle w:val="16"/>
              <w:jc w:val="center"/>
            </w:pPr>
            <w:r>
              <w:t>10.80</w:t>
            </w:r>
          </w:p>
        </w:tc>
        <w:tc>
          <w:tcPr>
            <w:tcW w:w="2310" w:type="dxa"/>
            <w:vAlign w:val="center"/>
          </w:tcPr>
          <w:p>
            <w:pPr>
              <w:pStyle w:val="16"/>
            </w:pPr>
          </w:p>
        </w:tc>
        <w:tc>
          <w:tcPr>
            <w:tcW w:w="2158"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4279" w:type="dxa"/>
            <w:vAlign w:val="center"/>
          </w:tcPr>
          <w:p>
            <w:pPr>
              <w:pStyle w:val="13"/>
            </w:pPr>
            <w:r>
              <w:t>“三公”经费小计</w:t>
            </w:r>
          </w:p>
        </w:tc>
        <w:tc>
          <w:tcPr>
            <w:tcW w:w="2400" w:type="dxa"/>
            <w:vAlign w:val="center"/>
          </w:tcPr>
          <w:p>
            <w:pPr>
              <w:pStyle w:val="12"/>
              <w:jc w:val="center"/>
            </w:pPr>
            <w:r>
              <w:t>10.80</w:t>
            </w:r>
          </w:p>
        </w:tc>
        <w:tc>
          <w:tcPr>
            <w:tcW w:w="2175" w:type="dxa"/>
            <w:vAlign w:val="center"/>
          </w:tcPr>
          <w:p>
            <w:pPr>
              <w:pStyle w:val="12"/>
              <w:jc w:val="center"/>
            </w:pPr>
            <w:r>
              <w:t>10.80</w:t>
            </w: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4279" w:type="dxa"/>
            <w:vAlign w:val="center"/>
          </w:tcPr>
          <w:p>
            <w:pPr>
              <w:pStyle w:val="13"/>
            </w:pPr>
            <w:r>
              <w:t>一、因公出国（境）费</w:t>
            </w:r>
          </w:p>
        </w:tc>
        <w:tc>
          <w:tcPr>
            <w:tcW w:w="2400" w:type="dxa"/>
            <w:vAlign w:val="center"/>
          </w:tcPr>
          <w:p>
            <w:pPr>
              <w:pStyle w:val="12"/>
              <w:jc w:val="center"/>
            </w:pPr>
          </w:p>
        </w:tc>
        <w:tc>
          <w:tcPr>
            <w:tcW w:w="2175" w:type="dxa"/>
            <w:vAlign w:val="center"/>
          </w:tcPr>
          <w:p>
            <w:pPr>
              <w:pStyle w:val="12"/>
              <w:jc w:val="center"/>
            </w:pP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4279" w:type="dxa"/>
            <w:vAlign w:val="center"/>
          </w:tcPr>
          <w:p>
            <w:pPr>
              <w:pStyle w:val="13"/>
            </w:pPr>
            <w:r>
              <w:t xml:space="preserve">    其中：教学科研人员因公出国（境）费</w:t>
            </w:r>
          </w:p>
        </w:tc>
        <w:tc>
          <w:tcPr>
            <w:tcW w:w="2400" w:type="dxa"/>
            <w:vAlign w:val="center"/>
          </w:tcPr>
          <w:p>
            <w:pPr>
              <w:pStyle w:val="12"/>
              <w:jc w:val="center"/>
            </w:pPr>
          </w:p>
        </w:tc>
        <w:tc>
          <w:tcPr>
            <w:tcW w:w="2175" w:type="dxa"/>
            <w:vAlign w:val="center"/>
          </w:tcPr>
          <w:p>
            <w:pPr>
              <w:pStyle w:val="12"/>
              <w:jc w:val="center"/>
            </w:pP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4279" w:type="dxa"/>
            <w:vAlign w:val="center"/>
          </w:tcPr>
          <w:p>
            <w:pPr>
              <w:pStyle w:val="13"/>
            </w:pPr>
            <w:r>
              <w:t xml:space="preserve">          其他因公出国（境）费</w:t>
            </w:r>
          </w:p>
        </w:tc>
        <w:tc>
          <w:tcPr>
            <w:tcW w:w="2400" w:type="dxa"/>
            <w:vAlign w:val="center"/>
          </w:tcPr>
          <w:p>
            <w:pPr>
              <w:pStyle w:val="12"/>
              <w:jc w:val="center"/>
            </w:pPr>
          </w:p>
        </w:tc>
        <w:tc>
          <w:tcPr>
            <w:tcW w:w="2175" w:type="dxa"/>
            <w:vAlign w:val="center"/>
          </w:tcPr>
          <w:p>
            <w:pPr>
              <w:pStyle w:val="12"/>
              <w:jc w:val="center"/>
            </w:pP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4279" w:type="dxa"/>
            <w:vAlign w:val="center"/>
          </w:tcPr>
          <w:p>
            <w:pPr>
              <w:pStyle w:val="13"/>
            </w:pPr>
            <w:r>
              <w:t>二、公务用车购置及运维费</w:t>
            </w:r>
          </w:p>
        </w:tc>
        <w:tc>
          <w:tcPr>
            <w:tcW w:w="2400" w:type="dxa"/>
            <w:vAlign w:val="center"/>
          </w:tcPr>
          <w:p>
            <w:pPr>
              <w:pStyle w:val="12"/>
              <w:jc w:val="center"/>
            </w:pPr>
            <w:r>
              <w:t>10.80</w:t>
            </w:r>
          </w:p>
        </w:tc>
        <w:tc>
          <w:tcPr>
            <w:tcW w:w="2175" w:type="dxa"/>
            <w:vAlign w:val="center"/>
          </w:tcPr>
          <w:p>
            <w:pPr>
              <w:pStyle w:val="12"/>
              <w:jc w:val="center"/>
            </w:pPr>
            <w:r>
              <w:t>10.80</w:t>
            </w: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4279" w:type="dxa"/>
            <w:vAlign w:val="center"/>
          </w:tcPr>
          <w:p>
            <w:pPr>
              <w:pStyle w:val="13"/>
            </w:pPr>
            <w:r>
              <w:t xml:space="preserve">    其中：公务用车购置费</w:t>
            </w:r>
          </w:p>
        </w:tc>
        <w:tc>
          <w:tcPr>
            <w:tcW w:w="2400" w:type="dxa"/>
            <w:vAlign w:val="center"/>
          </w:tcPr>
          <w:p>
            <w:pPr>
              <w:pStyle w:val="12"/>
              <w:jc w:val="center"/>
            </w:pPr>
          </w:p>
        </w:tc>
        <w:tc>
          <w:tcPr>
            <w:tcW w:w="2175" w:type="dxa"/>
            <w:vAlign w:val="center"/>
          </w:tcPr>
          <w:p>
            <w:pPr>
              <w:pStyle w:val="12"/>
              <w:jc w:val="center"/>
            </w:pP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4279" w:type="dxa"/>
            <w:vAlign w:val="center"/>
          </w:tcPr>
          <w:p>
            <w:pPr>
              <w:pStyle w:val="13"/>
            </w:pPr>
            <w:r>
              <w:t xml:space="preserve">          公务用车运行维护费</w:t>
            </w:r>
          </w:p>
        </w:tc>
        <w:tc>
          <w:tcPr>
            <w:tcW w:w="2400" w:type="dxa"/>
            <w:vAlign w:val="center"/>
          </w:tcPr>
          <w:p>
            <w:pPr>
              <w:pStyle w:val="12"/>
              <w:jc w:val="center"/>
            </w:pPr>
            <w:r>
              <w:t>10.80</w:t>
            </w:r>
          </w:p>
        </w:tc>
        <w:tc>
          <w:tcPr>
            <w:tcW w:w="2175" w:type="dxa"/>
            <w:vAlign w:val="center"/>
          </w:tcPr>
          <w:p>
            <w:pPr>
              <w:pStyle w:val="12"/>
              <w:jc w:val="center"/>
            </w:pPr>
            <w:r>
              <w:t>10.80</w:t>
            </w:r>
          </w:p>
        </w:tc>
        <w:tc>
          <w:tcPr>
            <w:tcW w:w="2310" w:type="dxa"/>
            <w:vAlign w:val="center"/>
          </w:tcPr>
          <w:p>
            <w:pPr>
              <w:pStyle w:val="12"/>
            </w:pPr>
          </w:p>
        </w:tc>
        <w:tc>
          <w:tcPr>
            <w:tcW w:w="2158"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4279" w:type="dxa"/>
            <w:vAlign w:val="center"/>
          </w:tcPr>
          <w:p>
            <w:pPr>
              <w:pStyle w:val="13"/>
            </w:pPr>
            <w:r>
              <w:t>三、公务接待费</w:t>
            </w:r>
          </w:p>
        </w:tc>
        <w:tc>
          <w:tcPr>
            <w:tcW w:w="2400" w:type="dxa"/>
            <w:vAlign w:val="center"/>
          </w:tcPr>
          <w:p>
            <w:pPr>
              <w:pStyle w:val="12"/>
            </w:pPr>
          </w:p>
        </w:tc>
        <w:tc>
          <w:tcPr>
            <w:tcW w:w="2175" w:type="dxa"/>
            <w:vAlign w:val="center"/>
          </w:tcPr>
          <w:p>
            <w:pPr>
              <w:pStyle w:val="12"/>
            </w:pPr>
          </w:p>
        </w:tc>
        <w:tc>
          <w:tcPr>
            <w:tcW w:w="2310" w:type="dxa"/>
            <w:vAlign w:val="center"/>
          </w:tcPr>
          <w:p>
            <w:pPr>
              <w:pStyle w:val="12"/>
            </w:pPr>
          </w:p>
        </w:tc>
        <w:tc>
          <w:tcPr>
            <w:tcW w:w="2158" w:type="dxa"/>
            <w:vAlign w:val="center"/>
          </w:tcPr>
          <w:p>
            <w:pPr>
              <w:pStyle w:val="12"/>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石家庄市鹿泉区水利局2025年部门预算信息公开情况说明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按照《中华人民共和国预算法》、《地方预决算公开操作规程》和《关于进一步推进预算公开工作的实施意见》规定，现将石家庄市鹿泉区水利局2025年部门预算公开如下：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sz w:val="22"/>
          <w:szCs w:val="22"/>
        </w:rPr>
      </w:pPr>
      <w:r>
        <w:rPr>
          <w:rFonts w:ascii="方正楷体_GBK" w:hAnsi="方正楷体_GBK" w:eastAsia="方正楷体_GBK" w:cs="方正楷体_GBK"/>
          <w:b/>
          <w:color w:val="000000"/>
          <w:sz w:val="28"/>
          <w:szCs w:val="22"/>
        </w:rPr>
        <w:t>部门职责：</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w:t>
      </w:r>
      <w:r>
        <w:rPr>
          <w:rFonts w:hint="eastAsia" w:ascii="仿宋_GB2312" w:hAnsi="仿宋_GB2312" w:eastAsia="仿宋_GB2312" w:cs="仿宋_GB2312"/>
          <w:sz w:val="32"/>
          <w:szCs w:val="32"/>
          <w:lang w:eastAsia="zh-CN"/>
        </w:rPr>
        <w:t>技</w:t>
      </w:r>
      <w:r>
        <w:rPr>
          <w:rFonts w:hint="eastAsia" w:ascii="仿宋_GB2312" w:hAnsi="仿宋_GB2312" w:eastAsia="仿宋_GB2312" w:cs="仿宋_GB2312"/>
          <w:sz w:val="32"/>
          <w:szCs w:val="32"/>
        </w:rPr>
        <w:t>术引进和科技推广，开展水利交流与合作。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w:t>
      </w:r>
      <w:r>
        <w:rPr>
          <w:rFonts w:hint="eastAsia" w:ascii="仿宋_GB2312" w:hAnsi="仿宋_GB2312" w:eastAsia="仿宋_GB2312" w:cs="仿宋_GB2312"/>
          <w:sz w:val="32"/>
          <w:szCs w:val="32"/>
          <w:lang w:eastAsia="zh-CN"/>
        </w:rPr>
        <w:t>编</w:t>
      </w:r>
      <w:r>
        <w:rPr>
          <w:rFonts w:hint="eastAsia" w:ascii="仿宋_GB2312" w:hAnsi="仿宋_GB2312" w:eastAsia="仿宋_GB2312" w:cs="仿宋_GB2312"/>
          <w:sz w:val="32"/>
          <w:szCs w:val="32"/>
        </w:rPr>
        <w:t>制洪水干旱灾害防治规划。承担水情旱情监测预警工作。</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b/>
          <w:color w:val="000000"/>
          <w:sz w:val="32"/>
          <w:szCs w:val="32"/>
        </w:rPr>
      </w:pPr>
      <w:r>
        <w:rPr>
          <w:rFonts w:hint="eastAsia" w:ascii="仿宋_GB2312" w:hAnsi="仿宋_GB2312" w:eastAsia="仿宋_GB2312" w:cs="仿宋_GB2312"/>
          <w:sz w:val="32"/>
          <w:szCs w:val="32"/>
        </w:rPr>
        <w:t>（十四）完成区委、区政府交办的其他任务。</w:t>
      </w:r>
    </w:p>
    <w:p>
      <w:pPr>
        <w:spacing w:before="0" w:after="0" w:line="240" w:lineRule="auto"/>
        <w:ind w:firstLine="640"/>
        <w:jc w:val="left"/>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rPr>
          <w:sz w:val="32"/>
          <w:szCs w:val="32"/>
        </w:rP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rPr>
                <w:sz w:val="24"/>
                <w:szCs w:val="32"/>
              </w:rPr>
            </w:pPr>
            <w:r>
              <w:rPr>
                <w:sz w:val="24"/>
                <w:szCs w:val="32"/>
              </w:rPr>
              <w:t>单位名称</w:t>
            </w:r>
          </w:p>
        </w:tc>
        <w:tc>
          <w:tcPr>
            <w:tcW w:w="1843" w:type="dxa"/>
            <w:vAlign w:val="center"/>
          </w:tcPr>
          <w:p>
            <w:pPr>
              <w:pStyle w:val="11"/>
              <w:rPr>
                <w:sz w:val="24"/>
                <w:szCs w:val="32"/>
              </w:rPr>
            </w:pPr>
            <w:r>
              <w:rPr>
                <w:sz w:val="24"/>
                <w:szCs w:val="32"/>
              </w:rPr>
              <w:t>单位性质</w:t>
            </w:r>
          </w:p>
        </w:tc>
        <w:tc>
          <w:tcPr>
            <w:tcW w:w="2126" w:type="dxa"/>
            <w:vAlign w:val="center"/>
          </w:tcPr>
          <w:p>
            <w:pPr>
              <w:pStyle w:val="11"/>
              <w:rPr>
                <w:sz w:val="24"/>
                <w:szCs w:val="32"/>
              </w:rPr>
            </w:pPr>
            <w:r>
              <w:rPr>
                <w:sz w:val="24"/>
                <w:szCs w:val="32"/>
              </w:rPr>
              <w:t>单位规格</w:t>
            </w:r>
          </w:p>
        </w:tc>
        <w:tc>
          <w:tcPr>
            <w:tcW w:w="3827" w:type="dxa"/>
            <w:vAlign w:val="center"/>
          </w:tcPr>
          <w:p>
            <w:pPr>
              <w:pStyle w:val="11"/>
              <w:rPr>
                <w:sz w:val="24"/>
                <w:szCs w:val="32"/>
              </w:rPr>
            </w:pPr>
            <w:r>
              <w:rPr>
                <w:sz w:val="24"/>
                <w:szCs w:val="32"/>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4" w:hRule="atLeast"/>
          <w:jc w:val="center"/>
        </w:trPr>
        <w:tc>
          <w:tcPr>
            <w:tcW w:w="5669" w:type="dxa"/>
            <w:vAlign w:val="center"/>
          </w:tcPr>
          <w:p>
            <w:pPr>
              <w:pStyle w:val="13"/>
              <w:jc w:val="center"/>
            </w:pPr>
            <w:r>
              <w:t>石家庄市鹿泉区水利局本级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5669" w:type="dxa"/>
            <w:vAlign w:val="center"/>
          </w:tcPr>
          <w:p>
            <w:pPr>
              <w:pStyle w:val="13"/>
              <w:jc w:val="center"/>
            </w:pPr>
            <w:r>
              <w:t>石家庄市鹿泉区水资源综合管护中心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9" w:hRule="atLeast"/>
          <w:jc w:val="center"/>
        </w:trPr>
        <w:tc>
          <w:tcPr>
            <w:tcW w:w="5669" w:type="dxa"/>
            <w:vAlign w:val="center"/>
          </w:tcPr>
          <w:p>
            <w:pPr>
              <w:pStyle w:val="13"/>
              <w:jc w:val="center"/>
            </w:pPr>
            <w:r>
              <w:t>石家庄市鹿泉区水土保持工作站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5669" w:type="dxa"/>
            <w:vAlign w:val="center"/>
          </w:tcPr>
          <w:p>
            <w:pPr>
              <w:pStyle w:val="13"/>
              <w:jc w:val="center"/>
            </w:pPr>
            <w:r>
              <w:t>石家庄市鹿泉区源泉灌区服务中心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5669" w:type="dxa"/>
            <w:vAlign w:val="center"/>
          </w:tcPr>
          <w:p>
            <w:pPr>
              <w:pStyle w:val="13"/>
              <w:jc w:val="center"/>
            </w:pPr>
            <w:r>
              <w:t>石家庄市鹿泉区计三灌区服务中心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5669" w:type="dxa"/>
            <w:vAlign w:val="center"/>
          </w:tcPr>
          <w:p>
            <w:pPr>
              <w:pStyle w:val="13"/>
              <w:jc w:val="center"/>
            </w:pPr>
            <w:r>
              <w:t>石家庄市鹿泉区水利技术推广中心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5669" w:type="dxa"/>
            <w:vAlign w:val="center"/>
          </w:tcPr>
          <w:p>
            <w:pPr>
              <w:pStyle w:val="13"/>
              <w:jc w:val="center"/>
            </w:pPr>
            <w:r>
              <w:t>石家庄市鹿泉区移民服务中心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按照预算管理有关规定，目前部门预算的编制实行综合预算管理，即全部收入和支出都反映在预算中。石家庄市鹿泉区水利局机关及所属单位的收支包含在部门预算中。</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2025年预算收入45175.88万元，其中：一般公共预算收入23641.53万元，基金预算收入10770.66万元，国有资本经营预算收入0.00万元，财政专户核拨收入0.00万元，单位资金收入0.00万元，上年结转结余10763.69万元。</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局年度部门预算中支出预算的总体情况。2025年支出预算45175.88万元，其中基本支出3480.88万元，包括人员经费3222.28万元和日常公用经费258.60万元；项目支出41695.00万元，主要为鹿泉区北部区域供水设施提升工程、南水北调水费、南水北调中线山尹村沟、洨河南支、普连河防洪影响处理后续工程项目等资金支出。</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2025年预算收支安排45175.88万元，较2024年预算减少12092.25万元，其中：基本支出减少10.80万元，主要为人员公用经费及社保费减少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项目支出减少12081.45万元，主要为项目资金减少。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黑体" w:hAnsi="黑体" w:eastAsia="黑体" w:cs="黑体"/>
          <w:sz w:val="32"/>
          <w:szCs w:val="32"/>
        </w:rPr>
      </w:pPr>
      <w:bookmarkStart w:id="11" w:name="_Toc_3_3_0000000012"/>
      <w:r>
        <w:rPr>
          <w:rFonts w:hint="eastAsia" w:ascii="黑体" w:hAnsi="黑体" w:eastAsia="黑体" w:cs="黑体"/>
          <w:color w:val="000000"/>
          <w:sz w:val="32"/>
          <w:szCs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2025年，我部门机关运行经费共计安排258.60万元，主要用于日常维修、办公用房水电费、办公用房取暖费、办公用房物业管理费等日常运行支出。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黑体" w:hAnsi="黑体" w:eastAsia="黑体" w:cs="黑体"/>
          <w:sz w:val="32"/>
          <w:szCs w:val="32"/>
        </w:rPr>
      </w:pPr>
      <w:bookmarkStart w:id="12" w:name="_Toc_3_3_0000000013"/>
      <w:r>
        <w:rPr>
          <w:rFonts w:hint="eastAsia" w:ascii="黑体" w:hAnsi="黑体" w:eastAsia="黑体" w:cs="黑体"/>
          <w:color w:val="000000"/>
          <w:sz w:val="32"/>
          <w:szCs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部门财政拨款“三公”经费预算安排10.80万元，其中因公出国（境）费0.00万元；公务用车购置及运维费10.80万元（其中：公务用车购置费为0.00万元，公务用车运维费10.80万元)；公务接待费0.00万元。与2024年相比增加0.00万元，与2024年预算相比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黑体" w:hAnsi="黑体" w:eastAsia="黑体" w:cs="黑体"/>
          <w:sz w:val="32"/>
          <w:szCs w:val="32"/>
        </w:rPr>
      </w:pPr>
      <w:bookmarkStart w:id="13" w:name="_Toc_3_3_0000000014"/>
      <w:r>
        <w:rPr>
          <w:rFonts w:hint="eastAsia" w:ascii="黑体" w:hAnsi="黑体" w:eastAsia="黑体" w:cs="黑体"/>
          <w:color w:val="000000"/>
          <w:sz w:val="32"/>
          <w:szCs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（一）总体绩效目标</w:t>
      </w:r>
    </w:p>
    <w:p>
      <w:pPr>
        <w:pStyle w:val="22"/>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一、指导思想</w:t>
      </w:r>
    </w:p>
    <w:p>
      <w:pPr>
        <w:pStyle w:val="22"/>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四五”开好局起好步，加快建设经济强区、魅力鹿泉、生态宜居宜业宜游新城区提供坚强的水利保障。</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二、基本原则</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2"/>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2025年目标</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建设鹿泉区水系联通工程（一期）项目，通过引、调、疏等工程措施实施鹿泉区水系联通工程，将引岗渠、源泉渠、计三渠三条渠道通过互掉互补实现引水到古运河、太平河、金河、洨河及沿河的坑塘、水库、风景区、特色小镇等，改善沿渠、沿河地表生态环境。（2）严格落实“河长制”，完成滹沱河生态修复三期工程，启动金河，南部、北部供水项目。（3）农村饮水安全巩固提升，解决</w:t>
      </w:r>
      <w:r>
        <w:rPr>
          <w:rFonts w:hint="eastAsia" w:ascii="仿宋_GB2312" w:hAnsi="仿宋_GB2312" w:eastAsia="仿宋_GB2312" w:cs="仿宋_GB2312"/>
          <w:sz w:val="32"/>
          <w:szCs w:val="32"/>
          <w:lang w:eastAsia="zh-CN"/>
        </w:rPr>
        <w:t>农</w:t>
      </w:r>
      <w:r>
        <w:rPr>
          <w:rFonts w:hint="eastAsia" w:ascii="仿宋_GB2312" w:hAnsi="仿宋_GB2312" w:eastAsia="仿宋_GB2312" w:cs="仿宋_GB2312"/>
          <w:sz w:val="32"/>
          <w:szCs w:val="32"/>
        </w:rPr>
        <w:t>村安装净水设备，提升引用水质，喝上放心水。（4）移民后扶直补资金发放。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（二）分项绩效目标</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（1）小型农田水利设施绩效目标：以农田水利建设规划为依托，加大高效节水灌溉工程（包括管道输水灌溉、喷灌、微灌等）、灌区末级渠系等农田水利设施的新建、修复与改造工程建设，提高粮食生产能力。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（6）水土保持重点项目建设绩效目标：保证水土保持重点建设项目，重点完成经济林，水保林，封育治理等。通过综合治理，改善人居环境，提高农民生活质量，促进农村和谐发展。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24小时值班制，确保汛期通讯畅通，各类信息能及时上传下达，确保全区安全度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（三）工作保障措施</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项目科室和下属单位要切实增强责任意识，认真履行职责，强化工作措施，抓好水利管理各项任务的实施工作，推动项目落实。建立有效的工作机制，明确责任，协调联动，协调推动水利发展。</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sz w:val="32"/>
          <w:szCs w:val="32"/>
        </w:rPr>
        <w:t>进一步完善水利发展改革的绩效评价和考核办法。加大水利基础设施建设项目督导和检查力度，保障水基础设施建设顺利推进。</w:t>
      </w:r>
    </w:p>
    <w:p>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1、107国道（三环内）供水主管道铺设绿化费用（2025）绩效目标表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84"/>
        <w:gridCol w:w="2385"/>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13011024P00326210165L</w:t>
            </w:r>
          </w:p>
        </w:tc>
        <w:tc>
          <w:tcPr>
            <w:tcW w:w="2835" w:type="dxa"/>
            <w:vAlign w:val="center"/>
          </w:tcPr>
          <w:p>
            <w:pPr>
              <w:pStyle w:val="11"/>
            </w:pPr>
            <w:r>
              <w:t>项目名称</w:t>
            </w:r>
          </w:p>
        </w:tc>
        <w:tc>
          <w:tcPr>
            <w:tcW w:w="6095" w:type="dxa"/>
            <w:gridSpan w:val="3"/>
            <w:vAlign w:val="center"/>
          </w:tcPr>
          <w:p>
            <w:pPr>
              <w:pStyle w:val="13"/>
            </w:pPr>
            <w:r>
              <w:t>107国道（三环内）供水主管道铺设绿化费用（2025）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15.70</w:t>
            </w:r>
          </w:p>
        </w:tc>
        <w:tc>
          <w:tcPr>
            <w:tcW w:w="2835" w:type="dxa"/>
            <w:vAlign w:val="center"/>
          </w:tcPr>
          <w:p>
            <w:pPr>
              <w:pStyle w:val="11"/>
            </w:pPr>
            <w:r>
              <w:t>其中：财政资金</w:t>
            </w:r>
          </w:p>
        </w:tc>
        <w:tc>
          <w:tcPr>
            <w:tcW w:w="2184" w:type="dxa"/>
            <w:vAlign w:val="center"/>
          </w:tcPr>
          <w:p>
            <w:pPr>
              <w:pStyle w:val="13"/>
            </w:pPr>
            <w:r>
              <w:t>15.70</w:t>
            </w:r>
          </w:p>
        </w:tc>
        <w:tc>
          <w:tcPr>
            <w:tcW w:w="2385"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84" w:type="dxa"/>
            <w:vAlign w:val="center"/>
          </w:tcPr>
          <w:p>
            <w:pPr>
              <w:pStyle w:val="11"/>
            </w:pPr>
            <w:r>
              <w:t>10月底</w:t>
            </w:r>
          </w:p>
        </w:tc>
        <w:tc>
          <w:tcPr>
            <w:tcW w:w="391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w:t>
            </w:r>
          </w:p>
        </w:tc>
        <w:tc>
          <w:tcPr>
            <w:tcW w:w="2835" w:type="dxa"/>
            <w:vAlign w:val="center"/>
          </w:tcPr>
          <w:p>
            <w:pPr>
              <w:pStyle w:val="14"/>
            </w:pPr>
            <w:r>
              <w:t>100%</w:t>
            </w:r>
          </w:p>
        </w:tc>
        <w:tc>
          <w:tcPr>
            <w:tcW w:w="2184" w:type="dxa"/>
            <w:vAlign w:val="center"/>
          </w:tcPr>
          <w:p>
            <w:pPr>
              <w:pStyle w:val="14"/>
            </w:pPr>
            <w:r>
              <w:t>100%</w:t>
            </w:r>
          </w:p>
        </w:tc>
        <w:tc>
          <w:tcPr>
            <w:tcW w:w="391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1.保障107国道供水管道顺利铺设，按期完成关停自备井任务。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04"/>
        <w:gridCol w:w="2430"/>
        <w:gridCol w:w="14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4" w:type="dxa"/>
            <w:vAlign w:val="center"/>
          </w:tcPr>
          <w:p>
            <w:pPr>
              <w:pStyle w:val="11"/>
            </w:pPr>
            <w:r>
              <w:t>绩效指标描述</w:t>
            </w:r>
          </w:p>
        </w:tc>
        <w:tc>
          <w:tcPr>
            <w:tcW w:w="2430" w:type="dxa"/>
            <w:vAlign w:val="center"/>
          </w:tcPr>
          <w:p>
            <w:pPr>
              <w:pStyle w:val="11"/>
            </w:pPr>
            <w:r>
              <w:t>指标值</w:t>
            </w:r>
          </w:p>
        </w:tc>
        <w:tc>
          <w:tcPr>
            <w:tcW w:w="14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绿化迁移面积</w:t>
            </w:r>
          </w:p>
        </w:tc>
        <w:tc>
          <w:tcPr>
            <w:tcW w:w="5004" w:type="dxa"/>
            <w:vAlign w:val="center"/>
          </w:tcPr>
          <w:p>
            <w:pPr>
              <w:pStyle w:val="13"/>
            </w:pPr>
            <w:r>
              <w:t>绿化迁移面积</w:t>
            </w:r>
          </w:p>
        </w:tc>
        <w:tc>
          <w:tcPr>
            <w:tcW w:w="2430" w:type="dxa"/>
            <w:vAlign w:val="center"/>
          </w:tcPr>
          <w:p>
            <w:pPr>
              <w:pStyle w:val="13"/>
            </w:pPr>
            <w:r>
              <w:t>≥1104平方米</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004" w:type="dxa"/>
            <w:vAlign w:val="center"/>
          </w:tcPr>
          <w:p>
            <w:pPr>
              <w:pStyle w:val="13"/>
            </w:pPr>
            <w:r>
              <w:t>验收合格的工程数量占总工程数量的比例</w:t>
            </w:r>
          </w:p>
        </w:tc>
        <w:tc>
          <w:tcPr>
            <w:tcW w:w="2430" w:type="dxa"/>
            <w:vAlign w:val="center"/>
          </w:tcPr>
          <w:p>
            <w:pPr>
              <w:pStyle w:val="13"/>
            </w:pPr>
            <w:r>
              <w:t>100%</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004" w:type="dxa"/>
            <w:vAlign w:val="center"/>
          </w:tcPr>
          <w:p>
            <w:pPr>
              <w:pStyle w:val="13"/>
            </w:pPr>
            <w:r>
              <w:t>尾工完成时间</w:t>
            </w:r>
          </w:p>
        </w:tc>
        <w:tc>
          <w:tcPr>
            <w:tcW w:w="2430" w:type="dxa"/>
            <w:vAlign w:val="center"/>
          </w:tcPr>
          <w:p>
            <w:pPr>
              <w:pStyle w:val="13"/>
            </w:pPr>
            <w:r>
              <w:t>2023年8月</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107国道绿化迁移投资额</w:t>
            </w:r>
          </w:p>
        </w:tc>
        <w:tc>
          <w:tcPr>
            <w:tcW w:w="5004" w:type="dxa"/>
            <w:vAlign w:val="center"/>
          </w:tcPr>
          <w:p>
            <w:pPr>
              <w:pStyle w:val="13"/>
            </w:pPr>
            <w:r>
              <w:t>107国道绿化迁移总投资额控制范围</w:t>
            </w:r>
          </w:p>
        </w:tc>
        <w:tc>
          <w:tcPr>
            <w:tcW w:w="2430" w:type="dxa"/>
            <w:vAlign w:val="center"/>
          </w:tcPr>
          <w:p>
            <w:pPr>
              <w:pStyle w:val="13"/>
            </w:pPr>
            <w:r>
              <w:t>≥15.7万元</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保障107国道鹿泉界内企业、居民正常生产生活</w:t>
            </w:r>
          </w:p>
        </w:tc>
        <w:tc>
          <w:tcPr>
            <w:tcW w:w="5004" w:type="dxa"/>
            <w:vAlign w:val="center"/>
          </w:tcPr>
          <w:p>
            <w:pPr>
              <w:pStyle w:val="13"/>
            </w:pPr>
            <w:r>
              <w:t>保障107国道鹿泉界内企业、居民正常生产生活</w:t>
            </w:r>
          </w:p>
        </w:tc>
        <w:tc>
          <w:tcPr>
            <w:tcW w:w="2430" w:type="dxa"/>
            <w:vAlign w:val="center"/>
          </w:tcPr>
          <w:p>
            <w:pPr>
              <w:pStyle w:val="13"/>
            </w:pPr>
            <w:r>
              <w:t>107国道供水管道工程完工后将保障沿线企业居民正常生产生活</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04" w:type="dxa"/>
            <w:vAlign w:val="center"/>
          </w:tcPr>
          <w:p>
            <w:pPr>
              <w:pStyle w:val="13"/>
            </w:pPr>
            <w:r>
              <w:t>调查人数占总人数的比例</w:t>
            </w:r>
          </w:p>
        </w:tc>
        <w:tc>
          <w:tcPr>
            <w:tcW w:w="2430" w:type="dxa"/>
            <w:vAlign w:val="center"/>
          </w:tcPr>
          <w:p>
            <w:pPr>
              <w:pStyle w:val="13"/>
            </w:pPr>
            <w:r>
              <w:t>≥90%</w:t>
            </w:r>
          </w:p>
        </w:tc>
        <w:tc>
          <w:tcPr>
            <w:tcW w:w="149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2、2018年度供水管网工程费用（2025）绩效目标表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73"/>
        <w:gridCol w:w="1971"/>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Align w:val="center"/>
          </w:tcPr>
          <w:p>
            <w:pPr>
              <w:pStyle w:val="11"/>
            </w:pPr>
            <w:r>
              <w:t>项目编码</w:t>
            </w:r>
          </w:p>
        </w:tc>
        <w:tc>
          <w:tcPr>
            <w:tcW w:w="4806" w:type="dxa"/>
            <w:gridSpan w:val="2"/>
            <w:vAlign w:val="center"/>
          </w:tcPr>
          <w:p>
            <w:pPr>
              <w:pStyle w:val="13"/>
            </w:pPr>
            <w:r>
              <w:t>13011024P003262101712</w:t>
            </w:r>
          </w:p>
        </w:tc>
        <w:tc>
          <w:tcPr>
            <w:tcW w:w="2835" w:type="dxa"/>
            <w:vAlign w:val="center"/>
          </w:tcPr>
          <w:p>
            <w:pPr>
              <w:pStyle w:val="11"/>
            </w:pPr>
            <w:r>
              <w:t>项目名称</w:t>
            </w:r>
          </w:p>
        </w:tc>
        <w:tc>
          <w:tcPr>
            <w:tcW w:w="6095" w:type="dxa"/>
            <w:gridSpan w:val="3"/>
            <w:vAlign w:val="center"/>
          </w:tcPr>
          <w:p>
            <w:pPr>
              <w:pStyle w:val="13"/>
            </w:pPr>
            <w:r>
              <w:t>2018年度供水管网工程费用（2025）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Merge w:val="restart"/>
            <w:vAlign w:val="center"/>
          </w:tcPr>
          <w:p>
            <w:pPr>
              <w:pStyle w:val="11"/>
            </w:pPr>
            <w:r>
              <w:t>预算规模及资金用途</w:t>
            </w:r>
          </w:p>
        </w:tc>
        <w:tc>
          <w:tcPr>
            <w:tcW w:w="1971"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Merge w:val="continue"/>
          </w:tcPr>
          <w:p/>
        </w:tc>
        <w:tc>
          <w:tcPr>
            <w:tcW w:w="13736"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Merge w:val="restart"/>
            <w:vAlign w:val="center"/>
          </w:tcPr>
          <w:p>
            <w:pPr>
              <w:pStyle w:val="11"/>
            </w:pPr>
            <w:r>
              <w:t>资金支出计划（%）</w:t>
            </w:r>
          </w:p>
        </w:tc>
        <w:tc>
          <w:tcPr>
            <w:tcW w:w="4806"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Merge w:val="continue"/>
          </w:tcPr>
          <w:p/>
        </w:tc>
        <w:tc>
          <w:tcPr>
            <w:tcW w:w="4806"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573" w:type="dxa"/>
            <w:vAlign w:val="center"/>
          </w:tcPr>
          <w:p>
            <w:pPr>
              <w:pStyle w:val="11"/>
            </w:pPr>
            <w:r>
              <w:t>绩效目标</w:t>
            </w:r>
          </w:p>
        </w:tc>
        <w:tc>
          <w:tcPr>
            <w:tcW w:w="13736" w:type="dxa"/>
            <w:gridSpan w:val="6"/>
            <w:vAlign w:val="center"/>
          </w:tcPr>
          <w:p>
            <w:pPr>
              <w:pStyle w:val="13"/>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43"/>
        <w:gridCol w:w="2001"/>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543" w:type="dxa"/>
            <w:vAlign w:val="center"/>
          </w:tcPr>
          <w:p>
            <w:pPr>
              <w:pStyle w:val="11"/>
            </w:pPr>
            <w:r>
              <w:t>一级指标</w:t>
            </w:r>
          </w:p>
        </w:tc>
        <w:tc>
          <w:tcPr>
            <w:tcW w:w="2001"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restart"/>
            <w:vAlign w:val="center"/>
          </w:tcPr>
          <w:p>
            <w:pPr>
              <w:pStyle w:val="14"/>
            </w:pPr>
            <w:r>
              <w:t>产出指标</w:t>
            </w:r>
          </w:p>
        </w:tc>
        <w:tc>
          <w:tcPr>
            <w:tcW w:w="2001"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25公里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continue"/>
            <w:vAlign w:val="center"/>
          </w:tcPr>
          <w:p/>
        </w:tc>
        <w:tc>
          <w:tcPr>
            <w:tcW w:w="2001"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continue"/>
            <w:vAlign w:val="center"/>
          </w:tcPr>
          <w:p/>
        </w:tc>
        <w:tc>
          <w:tcPr>
            <w:tcW w:w="2001"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continue"/>
            <w:vAlign w:val="center"/>
          </w:tcPr>
          <w:p/>
        </w:tc>
        <w:tc>
          <w:tcPr>
            <w:tcW w:w="2001"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≥266.33万元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restart"/>
            <w:vAlign w:val="center"/>
          </w:tcPr>
          <w:p>
            <w:pPr>
              <w:pStyle w:val="14"/>
            </w:pPr>
            <w:r>
              <w:t>效益指标</w:t>
            </w:r>
          </w:p>
        </w:tc>
        <w:tc>
          <w:tcPr>
            <w:tcW w:w="2001"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continue"/>
            <w:vAlign w:val="center"/>
          </w:tcPr>
          <w:p/>
        </w:tc>
        <w:tc>
          <w:tcPr>
            <w:tcW w:w="2001" w:type="dxa"/>
            <w:vAlign w:val="center"/>
          </w:tcPr>
          <w:p>
            <w:pPr>
              <w:pStyle w:val="13"/>
            </w:pPr>
            <w:r>
              <w:t>社会效益指标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≥1万立方米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Merge w:val="continue"/>
            <w:vAlign w:val="center"/>
          </w:tcPr>
          <w:p/>
        </w:tc>
        <w:tc>
          <w:tcPr>
            <w:tcW w:w="2001"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43" w:type="dxa"/>
            <w:vAlign w:val="center"/>
          </w:tcPr>
          <w:p>
            <w:pPr>
              <w:pStyle w:val="14"/>
            </w:pPr>
            <w:r>
              <w:t>满意度指标</w:t>
            </w:r>
          </w:p>
        </w:tc>
        <w:tc>
          <w:tcPr>
            <w:tcW w:w="2001"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3、2019年度供水管网工程费用（2025）绩效目标表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13011024P00326210172M</w:t>
            </w:r>
          </w:p>
        </w:tc>
        <w:tc>
          <w:tcPr>
            <w:tcW w:w="2835" w:type="dxa"/>
            <w:vAlign w:val="center"/>
          </w:tcPr>
          <w:p>
            <w:pPr>
              <w:pStyle w:val="11"/>
            </w:pPr>
            <w:r>
              <w:t>项目名称</w:t>
            </w:r>
          </w:p>
        </w:tc>
        <w:tc>
          <w:tcPr>
            <w:tcW w:w="6095" w:type="dxa"/>
            <w:gridSpan w:val="3"/>
            <w:vAlign w:val="center"/>
          </w:tcPr>
          <w:p>
            <w:pPr>
              <w:pStyle w:val="13"/>
            </w:pPr>
            <w:r>
              <w:t>2019年度供水管网工程费用（2025）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1.完成项目建设，铺设89.75公里供水管道。减少地下水开采，实现采补平衡，地下水位得到稳步回升。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89.75公里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2019年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≥1094.84万元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≥2.8万立方米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4、2021年公共消防栓加装及更新工程（2025）绩效目标表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13011024P00326210168F</w:t>
            </w:r>
          </w:p>
        </w:tc>
        <w:tc>
          <w:tcPr>
            <w:tcW w:w="2835" w:type="dxa"/>
            <w:vAlign w:val="center"/>
          </w:tcPr>
          <w:p>
            <w:pPr>
              <w:pStyle w:val="11"/>
            </w:pPr>
            <w:r>
              <w:t>项目名称</w:t>
            </w:r>
          </w:p>
        </w:tc>
        <w:tc>
          <w:tcPr>
            <w:tcW w:w="6095" w:type="dxa"/>
            <w:gridSpan w:val="3"/>
            <w:vAlign w:val="center"/>
          </w:tcPr>
          <w:p>
            <w:pPr>
              <w:pStyle w:val="13"/>
            </w:pPr>
            <w:r>
              <w:t>2021年公共消防栓加装及更新工程（2025）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30%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1.完成项目建设，安装鹿泉区消防水鹤7座，消火栓30座，维修消防栓17座</w:t>
            </w:r>
            <w:r>
              <w:rPr>
                <w:rFonts w:hint="eastAsia"/>
                <w:lang w:eastAsia="zh-CN"/>
              </w:rPr>
              <w:t>，</w:t>
            </w:r>
            <w:r>
              <w:t>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安装消防水鹤数量</w:t>
            </w:r>
          </w:p>
        </w:tc>
        <w:tc>
          <w:tcPr>
            <w:tcW w:w="5386" w:type="dxa"/>
            <w:vAlign w:val="center"/>
          </w:tcPr>
          <w:p>
            <w:pPr>
              <w:pStyle w:val="13"/>
            </w:pPr>
            <w:r>
              <w:t>安装消防水鹤数量</w:t>
            </w:r>
          </w:p>
        </w:tc>
        <w:tc>
          <w:tcPr>
            <w:tcW w:w="2268" w:type="dxa"/>
            <w:vAlign w:val="center"/>
          </w:tcPr>
          <w:p>
            <w:pPr>
              <w:pStyle w:val="13"/>
            </w:pPr>
            <w:r>
              <w:t>7座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安装消防栓数量</w:t>
            </w:r>
          </w:p>
        </w:tc>
        <w:tc>
          <w:tcPr>
            <w:tcW w:w="5386" w:type="dxa"/>
            <w:vAlign w:val="center"/>
          </w:tcPr>
          <w:p>
            <w:pPr>
              <w:pStyle w:val="13"/>
            </w:pPr>
            <w:r>
              <w:t>安装消火栓数量</w:t>
            </w:r>
          </w:p>
        </w:tc>
        <w:tc>
          <w:tcPr>
            <w:tcW w:w="2268" w:type="dxa"/>
            <w:vAlign w:val="center"/>
          </w:tcPr>
          <w:p>
            <w:pPr>
              <w:pStyle w:val="13"/>
            </w:pPr>
            <w:r>
              <w:t>30座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安装消防栓数量</w:t>
            </w:r>
          </w:p>
        </w:tc>
        <w:tc>
          <w:tcPr>
            <w:tcW w:w="5386" w:type="dxa"/>
            <w:vAlign w:val="center"/>
          </w:tcPr>
          <w:p>
            <w:pPr>
              <w:pStyle w:val="13"/>
            </w:pPr>
            <w:r>
              <w:t>维修消防栓数量</w:t>
            </w:r>
          </w:p>
        </w:tc>
        <w:tc>
          <w:tcPr>
            <w:tcW w:w="2268" w:type="dxa"/>
            <w:vAlign w:val="center"/>
          </w:tcPr>
          <w:p>
            <w:pPr>
              <w:pStyle w:val="13"/>
            </w:pPr>
            <w:r>
              <w:t>17座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消防设施安装及时率</w:t>
            </w:r>
          </w:p>
        </w:tc>
        <w:tc>
          <w:tcPr>
            <w:tcW w:w="5386" w:type="dxa"/>
            <w:vAlign w:val="center"/>
          </w:tcPr>
          <w:p>
            <w:pPr>
              <w:pStyle w:val="13"/>
            </w:pPr>
            <w:r>
              <w:t>消防设施安装及时率</w:t>
            </w:r>
          </w:p>
        </w:tc>
        <w:tc>
          <w:tcPr>
            <w:tcW w:w="2268" w:type="dxa"/>
            <w:vAlign w:val="center"/>
          </w:tcPr>
          <w:p>
            <w:pPr>
              <w:pStyle w:val="13"/>
            </w:pPr>
            <w:r>
              <w:t>44%</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≥99.68万元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全年消防设施保障率</w:t>
            </w:r>
          </w:p>
        </w:tc>
        <w:tc>
          <w:tcPr>
            <w:tcW w:w="5386" w:type="dxa"/>
            <w:vAlign w:val="center"/>
          </w:tcPr>
          <w:p>
            <w:pPr>
              <w:pStyle w:val="13"/>
            </w:pPr>
            <w:r>
              <w:t>全年消防设施保障率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5、2024年保障小型水库安全运行一般债项目绩效目标表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13011024P003272100157</w:t>
            </w:r>
          </w:p>
        </w:tc>
        <w:tc>
          <w:tcPr>
            <w:tcW w:w="2835" w:type="dxa"/>
            <w:vAlign w:val="center"/>
          </w:tcPr>
          <w:p>
            <w:pPr>
              <w:pStyle w:val="11"/>
            </w:pPr>
            <w:r>
              <w:t>项目名称</w:t>
            </w:r>
          </w:p>
        </w:tc>
        <w:tc>
          <w:tcPr>
            <w:tcW w:w="6095" w:type="dxa"/>
            <w:gridSpan w:val="3"/>
            <w:vAlign w:val="center"/>
          </w:tcPr>
          <w:p>
            <w:pPr>
              <w:pStyle w:val="13"/>
            </w:pPr>
            <w:r>
              <w:t>2024年保障小型水库安全运行一般债项目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610.64</w:t>
            </w:r>
          </w:p>
        </w:tc>
        <w:tc>
          <w:tcPr>
            <w:tcW w:w="2835" w:type="dxa"/>
            <w:vAlign w:val="center"/>
          </w:tcPr>
          <w:p>
            <w:pPr>
              <w:pStyle w:val="11"/>
            </w:pPr>
            <w:r>
              <w:t>其中：财政资金</w:t>
            </w:r>
          </w:p>
        </w:tc>
        <w:tc>
          <w:tcPr>
            <w:tcW w:w="2551" w:type="dxa"/>
            <w:vAlign w:val="center"/>
          </w:tcPr>
          <w:p>
            <w:pPr>
              <w:pStyle w:val="13"/>
            </w:pPr>
            <w:r>
              <w:t>610.64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用于保障区管小型水库安全运行。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rPr>
                <w:rFonts w:hint="eastAsia"/>
                <w:lang w:val="en-US" w:eastAsia="zh-CN"/>
              </w:rPr>
              <w:t>1.</w:t>
            </w:r>
            <w:r>
              <w:rPr>
                <w:rFonts w:hint="eastAsia"/>
              </w:rPr>
              <w:t>对我区管理辖区内11座小水库进行大坝坝坡整治提升、管理房升级改造、增设护栏、建设自动安全监测设施及埋设界桩等。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产出指标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小型水库工程维修养护座数</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对辖区管理的小型水库进行整治提升</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11座</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项目验收合格率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项目验收合格率</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项目施工工期</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项目按计划完工情况</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2025年3月</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工程单位建设成本</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单位平方米、公里数、个数、亩数等的建设、改造、修缮成本</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610.64万元</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效益指标</w:t>
            </w:r>
          </w:p>
          <w:p>
            <w:pPr>
              <w:pStyle w:val="14"/>
            </w:pPr>
          </w:p>
        </w:tc>
        <w:tc>
          <w:tcPr>
            <w:tcW w:w="2268"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社会效益指标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提高水利工程防洪能力</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通过小型水库维修养护服务保护下游人口</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8.4万人</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可持续影响</w:t>
            </w:r>
            <w:r>
              <w:t>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促进农业生态环境协调发展</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促进农业生态环境协调发展</w:t>
            </w:r>
          </w:p>
        </w:tc>
        <w:tc>
          <w:tcPr>
            <w:tcW w:w="226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10.10万亩</w:t>
            </w:r>
          </w:p>
        </w:tc>
        <w:tc>
          <w:tcPr>
            <w:tcW w:w="1276"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群众满意度</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满意人数占总人数的比例</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≥90％</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6、2025年小型水库安全鉴定绩效目标表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341"/>
        <w:gridCol w:w="2250"/>
        <w:gridCol w:w="150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13011024P00327210021L</w:t>
            </w:r>
          </w:p>
        </w:tc>
        <w:tc>
          <w:tcPr>
            <w:tcW w:w="2835" w:type="dxa"/>
            <w:vAlign w:val="center"/>
          </w:tcPr>
          <w:p>
            <w:pPr>
              <w:pStyle w:val="11"/>
            </w:pPr>
            <w:r>
              <w:t>项目名称</w:t>
            </w:r>
          </w:p>
        </w:tc>
        <w:tc>
          <w:tcPr>
            <w:tcW w:w="6095" w:type="dxa"/>
            <w:gridSpan w:val="3"/>
            <w:vAlign w:val="center"/>
          </w:tcPr>
          <w:p>
            <w:pPr>
              <w:pStyle w:val="13"/>
            </w:pPr>
            <w:r>
              <w:t>2025年小型水库安全鉴定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341" w:type="dxa"/>
            <w:vAlign w:val="center"/>
          </w:tcPr>
          <w:p>
            <w:pPr>
              <w:pStyle w:val="13"/>
            </w:pPr>
            <w:r>
              <w:t>5.00</w:t>
            </w:r>
          </w:p>
        </w:tc>
        <w:tc>
          <w:tcPr>
            <w:tcW w:w="2250" w:type="dxa"/>
            <w:vAlign w:val="center"/>
          </w:tcPr>
          <w:p>
            <w:pPr>
              <w:pStyle w:val="11"/>
            </w:pPr>
            <w:r>
              <w:t>其他资金</w:t>
            </w:r>
          </w:p>
        </w:tc>
        <w:tc>
          <w:tcPr>
            <w:tcW w:w="150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支付安全鉴定费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41" w:type="dxa"/>
            <w:vAlign w:val="center"/>
          </w:tcPr>
          <w:p>
            <w:pPr>
              <w:pStyle w:val="11"/>
            </w:pPr>
            <w:r>
              <w:t>10月底</w:t>
            </w:r>
          </w:p>
        </w:tc>
        <w:tc>
          <w:tcPr>
            <w:tcW w:w="375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341" w:type="dxa"/>
            <w:vAlign w:val="center"/>
          </w:tcPr>
          <w:p>
            <w:pPr>
              <w:pStyle w:val="14"/>
            </w:pPr>
            <w:r>
              <w:t>100%</w:t>
            </w:r>
          </w:p>
        </w:tc>
        <w:tc>
          <w:tcPr>
            <w:tcW w:w="375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1.对我区11座小型水库进行大坝安全鉴定工作。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91"/>
        <w:gridCol w:w="2220"/>
        <w:gridCol w:w="15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91" w:type="dxa"/>
            <w:vAlign w:val="center"/>
          </w:tcPr>
          <w:p>
            <w:pPr>
              <w:pStyle w:val="11"/>
            </w:pPr>
            <w:r>
              <w:t>绩效指标描述</w:t>
            </w:r>
          </w:p>
        </w:tc>
        <w:tc>
          <w:tcPr>
            <w:tcW w:w="2220" w:type="dxa"/>
            <w:vAlign w:val="center"/>
          </w:tcPr>
          <w:p>
            <w:pPr>
              <w:pStyle w:val="11"/>
            </w:pPr>
            <w:r>
              <w:t>指标值</w:t>
            </w:r>
          </w:p>
        </w:tc>
        <w:tc>
          <w:tcPr>
            <w:tcW w:w="151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安全鉴定完成数量</w:t>
            </w:r>
          </w:p>
        </w:tc>
        <w:tc>
          <w:tcPr>
            <w:tcW w:w="5191" w:type="dxa"/>
            <w:vAlign w:val="center"/>
          </w:tcPr>
          <w:p>
            <w:pPr>
              <w:pStyle w:val="13"/>
            </w:pPr>
            <w:r>
              <w:t>小型水库安全鉴定完成数量</w:t>
            </w:r>
          </w:p>
        </w:tc>
        <w:tc>
          <w:tcPr>
            <w:tcW w:w="2220" w:type="dxa"/>
            <w:vAlign w:val="center"/>
          </w:tcPr>
          <w:p>
            <w:pPr>
              <w:pStyle w:val="13"/>
            </w:pPr>
            <w:r>
              <w:t>11座</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191" w:type="dxa"/>
            <w:vAlign w:val="center"/>
          </w:tcPr>
          <w:p>
            <w:pPr>
              <w:pStyle w:val="13"/>
            </w:pPr>
            <w:r>
              <w:t>安全鉴定成果报告验收通过率</w:t>
            </w:r>
          </w:p>
        </w:tc>
        <w:tc>
          <w:tcPr>
            <w:tcW w:w="2220" w:type="dxa"/>
            <w:vAlign w:val="center"/>
          </w:tcPr>
          <w:p>
            <w:pPr>
              <w:pStyle w:val="13"/>
            </w:pPr>
            <w:r>
              <w:t>100％</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安全鉴定完成时间</w:t>
            </w:r>
          </w:p>
        </w:tc>
        <w:tc>
          <w:tcPr>
            <w:tcW w:w="5191" w:type="dxa"/>
            <w:vAlign w:val="center"/>
          </w:tcPr>
          <w:p>
            <w:pPr>
              <w:pStyle w:val="13"/>
            </w:pPr>
            <w:r>
              <w:t>水库大坝安全鉴定</w:t>
            </w:r>
          </w:p>
        </w:tc>
        <w:tc>
          <w:tcPr>
            <w:tcW w:w="2220" w:type="dxa"/>
            <w:vAlign w:val="center"/>
          </w:tcPr>
          <w:p>
            <w:pPr>
              <w:pStyle w:val="13"/>
            </w:pPr>
            <w:r>
              <w:t>2025年年底</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小型水库安全鉴定（小1型）成本</w:t>
            </w:r>
          </w:p>
        </w:tc>
        <w:tc>
          <w:tcPr>
            <w:tcW w:w="5191" w:type="dxa"/>
            <w:vAlign w:val="center"/>
          </w:tcPr>
          <w:p>
            <w:pPr>
              <w:pStyle w:val="13"/>
            </w:pPr>
            <w:r>
              <w:t>小型水库安全鉴定（小1型）成本</w:t>
            </w:r>
          </w:p>
        </w:tc>
        <w:tc>
          <w:tcPr>
            <w:tcW w:w="2220" w:type="dxa"/>
            <w:vAlign w:val="center"/>
          </w:tcPr>
          <w:p>
            <w:pPr>
              <w:pStyle w:val="13"/>
            </w:pPr>
            <w:r>
              <w:t>8万元</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小型水库安全鉴定（小2型）成本</w:t>
            </w:r>
          </w:p>
        </w:tc>
        <w:tc>
          <w:tcPr>
            <w:tcW w:w="5191" w:type="dxa"/>
            <w:vAlign w:val="center"/>
          </w:tcPr>
          <w:p>
            <w:pPr>
              <w:pStyle w:val="13"/>
            </w:pPr>
            <w:r>
              <w:t>小型水库安全鉴定（小2型）成本</w:t>
            </w:r>
          </w:p>
        </w:tc>
        <w:tc>
          <w:tcPr>
            <w:tcW w:w="2220" w:type="dxa"/>
            <w:vAlign w:val="center"/>
          </w:tcPr>
          <w:p>
            <w:pPr>
              <w:pStyle w:val="13"/>
            </w:pPr>
            <w:r>
              <w:t>7万元</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安全鉴定经费标准</w:t>
            </w:r>
          </w:p>
          <w:p>
            <w:pPr>
              <w:pStyle w:val="13"/>
            </w:pPr>
          </w:p>
        </w:tc>
        <w:tc>
          <w:tcPr>
            <w:tcW w:w="5191" w:type="dxa"/>
            <w:vAlign w:val="center"/>
          </w:tcPr>
          <w:p>
            <w:pPr>
              <w:pStyle w:val="13"/>
            </w:pPr>
            <w:r>
              <w:t>该项工作经费标准</w:t>
            </w:r>
          </w:p>
        </w:tc>
        <w:tc>
          <w:tcPr>
            <w:tcW w:w="2220" w:type="dxa"/>
            <w:vAlign w:val="center"/>
          </w:tcPr>
          <w:p>
            <w:pPr>
              <w:pStyle w:val="13"/>
            </w:pPr>
            <w:r>
              <w:t>78万元</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5191" w:type="dxa"/>
            <w:vAlign w:val="center"/>
          </w:tcPr>
          <w:p>
            <w:pPr>
              <w:pStyle w:val="13"/>
            </w:pPr>
            <w:r>
              <w:t>提升综合防范能力，切实保护人民群众生命财产安全</w:t>
            </w:r>
          </w:p>
        </w:tc>
        <w:tc>
          <w:tcPr>
            <w:tcW w:w="2220" w:type="dxa"/>
            <w:vAlign w:val="center"/>
          </w:tcPr>
          <w:p>
            <w:pPr>
              <w:pStyle w:val="13"/>
            </w:pPr>
            <w:r>
              <w:t>提升综合防范能力</w:t>
            </w:r>
          </w:p>
        </w:tc>
        <w:tc>
          <w:tcPr>
            <w:tcW w:w="151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191" w:type="dxa"/>
            <w:vAlign w:val="center"/>
          </w:tcPr>
          <w:p>
            <w:pPr>
              <w:pStyle w:val="13"/>
            </w:pPr>
            <w:r>
              <w:t>满意人数占总人数的比例</w:t>
            </w:r>
          </w:p>
        </w:tc>
        <w:tc>
          <w:tcPr>
            <w:tcW w:w="2220" w:type="dxa"/>
            <w:vAlign w:val="center"/>
          </w:tcPr>
          <w:p>
            <w:pPr>
              <w:pStyle w:val="13"/>
            </w:pPr>
            <w:r>
              <w:t>≥90％</w:t>
            </w:r>
          </w:p>
        </w:tc>
        <w:tc>
          <w:tcPr>
            <w:tcW w:w="1519"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7、洨河鹿泉段治理工程（一期）及上寨村东桥及北故邑村西桥工程（2025）绩效目标表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13011024P00326210180A</w:t>
            </w:r>
          </w:p>
        </w:tc>
        <w:tc>
          <w:tcPr>
            <w:tcW w:w="2835" w:type="dxa"/>
            <w:vAlign w:val="center"/>
          </w:tcPr>
          <w:p>
            <w:pPr>
              <w:pStyle w:val="11"/>
            </w:pPr>
            <w:r>
              <w:t>项目名称</w:t>
            </w:r>
          </w:p>
        </w:tc>
        <w:tc>
          <w:tcPr>
            <w:tcW w:w="6095" w:type="dxa"/>
            <w:gridSpan w:val="3"/>
            <w:vAlign w:val="center"/>
          </w:tcPr>
          <w:p>
            <w:pPr>
              <w:pStyle w:val="13"/>
            </w:pPr>
            <w:r>
              <w:t>洨河鹿泉段治理工程（一期）及上寨村东桥及北故邑村西桥工程（2025）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1.完成河道清淤、疏浚20.24km，桥梁6座，涵洞、渡槽、排水沟工程各1处；护坡防护工程：浆砌石护坡防护5.946km，格宾石笼防护5.4km，提高河道的防洪能力，保护沿岸村庄及农田安全。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河道疏浚长度</w:t>
            </w:r>
          </w:p>
        </w:tc>
        <w:tc>
          <w:tcPr>
            <w:tcW w:w="5386" w:type="dxa"/>
            <w:vAlign w:val="center"/>
          </w:tcPr>
          <w:p>
            <w:pPr>
              <w:pStyle w:val="13"/>
            </w:pPr>
            <w:r>
              <w:t>洨河鹿泉段河道疏浚长度</w:t>
            </w:r>
          </w:p>
        </w:tc>
        <w:tc>
          <w:tcPr>
            <w:tcW w:w="2268" w:type="dxa"/>
            <w:vAlign w:val="center"/>
          </w:tcPr>
          <w:p>
            <w:pPr>
              <w:pStyle w:val="13"/>
            </w:pPr>
            <w:r>
              <w:t>≥20.24千米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建设护坡防护长度</w:t>
            </w:r>
          </w:p>
        </w:tc>
        <w:tc>
          <w:tcPr>
            <w:tcW w:w="5386" w:type="dxa"/>
            <w:vAlign w:val="center"/>
          </w:tcPr>
          <w:p>
            <w:pPr>
              <w:pStyle w:val="13"/>
            </w:pPr>
            <w:r>
              <w:t>洨河鹿泉段护坡防护长度</w:t>
            </w:r>
          </w:p>
        </w:tc>
        <w:tc>
          <w:tcPr>
            <w:tcW w:w="2268" w:type="dxa"/>
            <w:vAlign w:val="center"/>
          </w:tcPr>
          <w:p>
            <w:pPr>
              <w:pStyle w:val="13"/>
            </w:pPr>
            <w:r>
              <w:t>≥11.35千米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建设建筑物个数</w:t>
            </w:r>
          </w:p>
        </w:tc>
        <w:tc>
          <w:tcPr>
            <w:tcW w:w="5386" w:type="dxa"/>
            <w:vAlign w:val="center"/>
          </w:tcPr>
          <w:p>
            <w:pPr>
              <w:pStyle w:val="13"/>
            </w:pPr>
            <w:r>
              <w:t>洨河鹿泉段建设建筑物个数</w:t>
            </w:r>
          </w:p>
        </w:tc>
        <w:tc>
          <w:tcPr>
            <w:tcW w:w="2268" w:type="dxa"/>
            <w:vAlign w:val="center"/>
          </w:tcPr>
          <w:p>
            <w:pPr>
              <w:pStyle w:val="13"/>
            </w:pPr>
            <w:r>
              <w:t>≥9处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洨河治理工程完工时间</w:t>
            </w:r>
          </w:p>
        </w:tc>
        <w:tc>
          <w:tcPr>
            <w:tcW w:w="5386" w:type="dxa"/>
            <w:vAlign w:val="center"/>
          </w:tcPr>
          <w:p>
            <w:pPr>
              <w:pStyle w:val="13"/>
            </w:pPr>
            <w:r>
              <w:t>洨河治理鹿泉段项目按计划完工时间</w:t>
            </w:r>
          </w:p>
        </w:tc>
        <w:tc>
          <w:tcPr>
            <w:tcW w:w="2268" w:type="dxa"/>
            <w:vAlign w:val="center"/>
          </w:tcPr>
          <w:p>
            <w:pPr>
              <w:pStyle w:val="13"/>
            </w:pPr>
            <w:r>
              <w:t>2022年11月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洨河治理工程验收合格任务占总任务的比例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洨河鹿泉段治理工程（一期）工程部分成本</w:t>
            </w:r>
          </w:p>
        </w:tc>
        <w:tc>
          <w:tcPr>
            <w:tcW w:w="5386" w:type="dxa"/>
            <w:vAlign w:val="center"/>
          </w:tcPr>
          <w:p>
            <w:pPr>
              <w:pStyle w:val="13"/>
            </w:pPr>
            <w:r>
              <w:t>洨河鹿泉段治理工程（一期）工程部分成本</w:t>
            </w:r>
          </w:p>
        </w:tc>
        <w:tc>
          <w:tcPr>
            <w:tcW w:w="2268" w:type="dxa"/>
            <w:vAlign w:val="center"/>
          </w:tcPr>
          <w:p>
            <w:pPr>
              <w:pStyle w:val="13"/>
            </w:pPr>
            <w:r>
              <w:t>1038.15万元</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受益村数量</w:t>
            </w:r>
          </w:p>
        </w:tc>
        <w:tc>
          <w:tcPr>
            <w:tcW w:w="5386" w:type="dxa"/>
            <w:vAlign w:val="center"/>
          </w:tcPr>
          <w:p>
            <w:pPr>
              <w:pStyle w:val="13"/>
            </w:pPr>
            <w:r>
              <w:t>洨河治理涉及受益村数量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8、《石家庄市鹿泉区“十四五”节水型社会建设规划》（2025）绩效目标表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18"/>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13011024P003278100693</w:t>
            </w:r>
          </w:p>
        </w:tc>
        <w:tc>
          <w:tcPr>
            <w:tcW w:w="2835" w:type="dxa"/>
            <w:vAlign w:val="center"/>
          </w:tcPr>
          <w:p>
            <w:pPr>
              <w:pStyle w:val="11"/>
            </w:pPr>
            <w:r>
              <w:t>项目名称</w:t>
            </w:r>
          </w:p>
        </w:tc>
        <w:tc>
          <w:tcPr>
            <w:tcW w:w="6095" w:type="dxa"/>
            <w:gridSpan w:val="3"/>
            <w:vAlign w:val="center"/>
          </w:tcPr>
          <w:p>
            <w:pPr>
              <w:pStyle w:val="13"/>
            </w:pPr>
            <w:r>
              <w:t>《石家庄市鹿泉区“十四五”节水型社会建设规划》（2025）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018"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1.完成鹿泉区《石家庄市鹿泉区“十四五”节约用水规划》编制，为我区2021-2025年水资源管理制度，优化配置水资源，实现水资源的可持续利用</w:t>
            </w:r>
            <w:r>
              <w:rPr>
                <w:rFonts w:hint="eastAsia"/>
                <w:lang w:eastAsia="zh-CN"/>
              </w:rPr>
              <w:t>。</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03" w:type="dxa"/>
            <w:vAlign w:val="center"/>
          </w:tcPr>
          <w:p>
            <w:pPr>
              <w:pStyle w:val="11"/>
            </w:pPr>
            <w:r>
              <w:t>指标值</w:t>
            </w:r>
          </w:p>
        </w:tc>
        <w:tc>
          <w:tcPr>
            <w:tcW w:w="15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完成节水编制的数量</w:t>
            </w:r>
          </w:p>
        </w:tc>
        <w:tc>
          <w:tcPr>
            <w:tcW w:w="5386" w:type="dxa"/>
            <w:vAlign w:val="center"/>
          </w:tcPr>
          <w:p>
            <w:pPr>
              <w:pStyle w:val="13"/>
            </w:pPr>
            <w:r>
              <w:t>完成鹿泉区《石家庄市鹿泉区“十四五”节约用水规划》）编制数量</w:t>
            </w:r>
          </w:p>
        </w:tc>
        <w:tc>
          <w:tcPr>
            <w:tcW w:w="2003" w:type="dxa"/>
            <w:vAlign w:val="center"/>
          </w:tcPr>
          <w:p>
            <w:pPr>
              <w:pStyle w:val="13"/>
            </w:pPr>
            <w:r>
              <w:t>1个</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节水规划编制通过率</w:t>
            </w:r>
          </w:p>
        </w:tc>
        <w:tc>
          <w:tcPr>
            <w:tcW w:w="5386" w:type="dxa"/>
            <w:vAlign w:val="center"/>
          </w:tcPr>
          <w:p>
            <w:pPr>
              <w:pStyle w:val="13"/>
            </w:pPr>
            <w:r>
              <w:t>节水规划编制通过专家技术审查及政府批准占总出具数量的比率</w:t>
            </w:r>
          </w:p>
        </w:tc>
        <w:tc>
          <w:tcPr>
            <w:tcW w:w="2003" w:type="dxa"/>
            <w:vAlign w:val="center"/>
          </w:tcPr>
          <w:p>
            <w:pPr>
              <w:pStyle w:val="13"/>
            </w:pPr>
            <w:r>
              <w:t>100%</w:t>
            </w:r>
          </w:p>
        </w:tc>
        <w:tc>
          <w:tcPr>
            <w:tcW w:w="154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节水编制完成时限</w:t>
            </w:r>
          </w:p>
        </w:tc>
        <w:tc>
          <w:tcPr>
            <w:tcW w:w="5386" w:type="dxa"/>
            <w:vAlign w:val="center"/>
          </w:tcPr>
          <w:p>
            <w:pPr>
              <w:pStyle w:val="13"/>
            </w:pPr>
            <w:r>
              <w:t>编制《石家庄市鹿泉区“十四五”节约用水规划》完成时限</w:t>
            </w:r>
          </w:p>
        </w:tc>
        <w:tc>
          <w:tcPr>
            <w:tcW w:w="2003" w:type="dxa"/>
            <w:vAlign w:val="center"/>
          </w:tcPr>
          <w:p>
            <w:pPr>
              <w:pStyle w:val="13"/>
            </w:pPr>
            <w:r>
              <w:t>2022年12月</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完成节水编制费用</w:t>
            </w:r>
          </w:p>
        </w:tc>
        <w:tc>
          <w:tcPr>
            <w:tcW w:w="5386" w:type="dxa"/>
            <w:vAlign w:val="center"/>
          </w:tcPr>
          <w:p>
            <w:pPr>
              <w:pStyle w:val="13"/>
            </w:pPr>
            <w:r>
              <w:t>完成《石家庄市鹿泉区“十四五”节约用水规划》的编制费用</w:t>
            </w:r>
          </w:p>
        </w:tc>
        <w:tc>
          <w:tcPr>
            <w:tcW w:w="2003" w:type="dxa"/>
            <w:vAlign w:val="center"/>
          </w:tcPr>
          <w:p>
            <w:pPr>
              <w:pStyle w:val="13"/>
            </w:pPr>
            <w:r>
              <w:t>14.7万元</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促进节约用水</w:t>
            </w:r>
          </w:p>
        </w:tc>
        <w:tc>
          <w:tcPr>
            <w:tcW w:w="5386" w:type="dxa"/>
            <w:vAlign w:val="center"/>
          </w:tcPr>
          <w:p>
            <w:pPr>
              <w:pStyle w:val="13"/>
            </w:pPr>
            <w:r>
              <w:t>为我区2021-2025年水资源管理制度，优化配置水资源，实现水资源的可持续利用</w:t>
            </w:r>
          </w:p>
        </w:tc>
        <w:tc>
          <w:tcPr>
            <w:tcW w:w="2003" w:type="dxa"/>
            <w:vAlign w:val="center"/>
          </w:tcPr>
          <w:p>
            <w:pPr>
              <w:pStyle w:val="13"/>
            </w:pPr>
            <w:r>
              <w:t>促进节约用水</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003" w:type="dxa"/>
            <w:vAlign w:val="center"/>
          </w:tcPr>
          <w:p>
            <w:pPr>
              <w:pStyle w:val="13"/>
            </w:pPr>
            <w:r>
              <w:t>≥90%</w:t>
            </w:r>
          </w:p>
        </w:tc>
        <w:tc>
          <w:tcPr>
            <w:tcW w:w="1541"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9、城果小区铺设分支管道路面修复工程（2025）绩效目标表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48"/>
        <w:gridCol w:w="149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13011024P00326210192D</w:t>
            </w:r>
          </w:p>
        </w:tc>
        <w:tc>
          <w:tcPr>
            <w:tcW w:w="2835" w:type="dxa"/>
            <w:vAlign w:val="center"/>
          </w:tcPr>
          <w:p>
            <w:pPr>
              <w:pStyle w:val="11"/>
            </w:pPr>
            <w:r>
              <w:t>项目名称</w:t>
            </w:r>
          </w:p>
        </w:tc>
        <w:tc>
          <w:tcPr>
            <w:tcW w:w="6095" w:type="dxa"/>
            <w:gridSpan w:val="3"/>
            <w:vAlign w:val="center"/>
          </w:tcPr>
          <w:p>
            <w:pPr>
              <w:pStyle w:val="13"/>
            </w:pPr>
            <w:r>
              <w:t>城果小区铺设分支管道路面修复工程（2025）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048" w:type="dxa"/>
            <w:vAlign w:val="center"/>
          </w:tcPr>
          <w:p>
            <w:pPr>
              <w:pStyle w:val="11"/>
            </w:pPr>
            <w:r>
              <w:t>其他资金</w:t>
            </w:r>
          </w:p>
        </w:tc>
        <w:tc>
          <w:tcPr>
            <w:tcW w:w="149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1.完成城果小区东兴路路面修复，150米长，5米宽，建成后提高城果小区高迁新村通过能力，改善村容村貌，保证居民安居乐业。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63"/>
        <w:gridCol w:w="14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63" w:type="dxa"/>
            <w:vAlign w:val="center"/>
          </w:tcPr>
          <w:p>
            <w:pPr>
              <w:pStyle w:val="11"/>
            </w:pPr>
            <w:r>
              <w:t>指标值</w:t>
            </w:r>
          </w:p>
        </w:tc>
        <w:tc>
          <w:tcPr>
            <w:tcW w:w="148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完成修复长度</w:t>
            </w:r>
          </w:p>
        </w:tc>
        <w:tc>
          <w:tcPr>
            <w:tcW w:w="5386" w:type="dxa"/>
            <w:vAlign w:val="center"/>
          </w:tcPr>
          <w:p>
            <w:pPr>
              <w:pStyle w:val="13"/>
            </w:pPr>
            <w:r>
              <w:t>城果小区东兴路路面恢复工程</w:t>
            </w:r>
          </w:p>
        </w:tc>
        <w:tc>
          <w:tcPr>
            <w:tcW w:w="2063" w:type="dxa"/>
            <w:vAlign w:val="center"/>
          </w:tcPr>
          <w:p>
            <w:pPr>
              <w:pStyle w:val="13"/>
            </w:pPr>
            <w:r>
              <w:t>≥750平方米</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063" w:type="dxa"/>
            <w:vAlign w:val="center"/>
          </w:tcPr>
          <w:p>
            <w:pPr>
              <w:pStyle w:val="13"/>
            </w:pPr>
            <w:r>
              <w:t>100％</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063" w:type="dxa"/>
            <w:vAlign w:val="center"/>
          </w:tcPr>
          <w:p>
            <w:pPr>
              <w:pStyle w:val="13"/>
            </w:pPr>
            <w:r>
              <w:t>2025年6月</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城果小区东兴路路面恢复工程投资部分成本</w:t>
            </w:r>
          </w:p>
        </w:tc>
        <w:tc>
          <w:tcPr>
            <w:tcW w:w="5386" w:type="dxa"/>
            <w:vAlign w:val="center"/>
          </w:tcPr>
          <w:p>
            <w:pPr>
              <w:pStyle w:val="13"/>
            </w:pPr>
            <w:r>
              <w:t>城果小区东兴路路面恢复工程投资部分成本</w:t>
            </w:r>
          </w:p>
        </w:tc>
        <w:tc>
          <w:tcPr>
            <w:tcW w:w="2063" w:type="dxa"/>
            <w:vAlign w:val="center"/>
          </w:tcPr>
          <w:p>
            <w:pPr>
              <w:pStyle w:val="13"/>
            </w:pPr>
            <w:r>
              <w:t>≤15万元</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提高城果小区高迁新村通过能力，改善村容村貌，保证居民安居乐业</w:t>
            </w:r>
          </w:p>
        </w:tc>
        <w:tc>
          <w:tcPr>
            <w:tcW w:w="5386" w:type="dxa"/>
            <w:vAlign w:val="center"/>
          </w:tcPr>
          <w:p>
            <w:pPr>
              <w:pStyle w:val="13"/>
            </w:pPr>
            <w:r>
              <w:t>通过修复提高通行能力</w:t>
            </w:r>
          </w:p>
        </w:tc>
        <w:tc>
          <w:tcPr>
            <w:tcW w:w="2063" w:type="dxa"/>
            <w:vAlign w:val="center"/>
          </w:tcPr>
          <w:p>
            <w:pPr>
              <w:pStyle w:val="13"/>
            </w:pPr>
            <w:r>
              <w:t>提高</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城果小区东兴路路面恢复工程使用</w:t>
            </w:r>
          </w:p>
        </w:tc>
        <w:tc>
          <w:tcPr>
            <w:tcW w:w="5386" w:type="dxa"/>
            <w:vAlign w:val="center"/>
          </w:tcPr>
          <w:p>
            <w:pPr>
              <w:pStyle w:val="13"/>
            </w:pPr>
            <w:r>
              <w:t>城果小区东兴路路面恢复工程设施正常使用年限</w:t>
            </w:r>
          </w:p>
        </w:tc>
        <w:tc>
          <w:tcPr>
            <w:tcW w:w="2063" w:type="dxa"/>
            <w:vAlign w:val="center"/>
          </w:tcPr>
          <w:p>
            <w:pPr>
              <w:pStyle w:val="13"/>
            </w:pPr>
            <w:r>
              <w:t>≥10年</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063" w:type="dxa"/>
            <w:vAlign w:val="center"/>
          </w:tcPr>
          <w:p>
            <w:pPr>
              <w:pStyle w:val="13"/>
            </w:pPr>
            <w:r>
              <w:t>≥95％</w:t>
            </w:r>
          </w:p>
        </w:tc>
        <w:tc>
          <w:tcPr>
            <w:tcW w:w="1481"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10、城区老旧供水管网改造及配水管网延伸工程绩效目标表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18"/>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13011024P00326210130Y</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其中：财政资金</w:t>
            </w:r>
          </w:p>
        </w:tc>
        <w:tc>
          <w:tcPr>
            <w:tcW w:w="2551" w:type="dxa"/>
            <w:vAlign w:val="center"/>
          </w:tcPr>
          <w:p>
            <w:pPr>
              <w:pStyle w:val="13"/>
            </w:pPr>
            <w:r>
              <w:t>300.00</w:t>
            </w:r>
          </w:p>
        </w:tc>
        <w:tc>
          <w:tcPr>
            <w:tcW w:w="2018"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用于城区老旧供水管网改造及配水管网延伸。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2" w:hRule="atLeast"/>
          <w:jc w:val="center"/>
        </w:trPr>
        <w:tc>
          <w:tcPr>
            <w:tcW w:w="1276" w:type="dxa"/>
            <w:vAlign w:val="center"/>
          </w:tcPr>
          <w:p>
            <w:pPr>
              <w:pStyle w:val="11"/>
            </w:pPr>
            <w:r>
              <w:t>绩效目标</w:t>
            </w:r>
          </w:p>
        </w:tc>
        <w:tc>
          <w:tcPr>
            <w:tcW w:w="14033" w:type="dxa"/>
            <w:gridSpan w:val="6"/>
            <w:vAlign w:val="center"/>
          </w:tcPr>
          <w:p>
            <w:pPr>
              <w:pStyle w:val="13"/>
              <w:numPr>
                <w:ilvl w:val="0"/>
                <w:numId w:val="1"/>
              </w:numPr>
            </w:pPr>
            <w:r>
              <w:t>新建及改造供水管网30899米，新建阀门井34座，工程完工后，保障供水，减少地下水开采，实现采补平衡，地下水位得到稳步回升。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18" w:type="dxa"/>
            <w:vAlign w:val="center"/>
          </w:tcPr>
          <w:p>
            <w:pPr>
              <w:pStyle w:val="11"/>
            </w:pPr>
            <w:r>
              <w:t>指标值</w:t>
            </w:r>
          </w:p>
        </w:tc>
        <w:tc>
          <w:tcPr>
            <w:tcW w:w="15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新建及改造供水管网长度</w:t>
            </w:r>
          </w:p>
        </w:tc>
        <w:tc>
          <w:tcPr>
            <w:tcW w:w="2018" w:type="dxa"/>
            <w:vAlign w:val="center"/>
          </w:tcPr>
          <w:p>
            <w:pPr>
              <w:pStyle w:val="13"/>
            </w:pPr>
            <w:r>
              <w:t>≤30899米</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018" w:type="dxa"/>
            <w:vAlign w:val="center"/>
          </w:tcPr>
          <w:p>
            <w:pPr>
              <w:pStyle w:val="13"/>
            </w:pPr>
            <w:r>
              <w:t>34座</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018" w:type="dxa"/>
            <w:vAlign w:val="center"/>
          </w:tcPr>
          <w:p>
            <w:pPr>
              <w:pStyle w:val="13"/>
            </w:pPr>
            <w:r>
              <w:t>32座</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018" w:type="dxa"/>
            <w:vAlign w:val="center"/>
          </w:tcPr>
          <w:p>
            <w:pPr>
              <w:pStyle w:val="13"/>
            </w:pPr>
            <w:r>
              <w:t>8座</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018" w:type="dxa"/>
            <w:vAlign w:val="center"/>
          </w:tcPr>
          <w:p>
            <w:pPr>
              <w:pStyle w:val="13"/>
            </w:pPr>
            <w:r>
              <w:t>28座</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018" w:type="dxa"/>
            <w:vAlign w:val="center"/>
          </w:tcPr>
          <w:p>
            <w:pPr>
              <w:pStyle w:val="13"/>
            </w:pPr>
            <w:r>
              <w:t>3座</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018" w:type="dxa"/>
            <w:vAlign w:val="center"/>
          </w:tcPr>
          <w:p>
            <w:pPr>
              <w:pStyle w:val="13"/>
            </w:pPr>
            <w:r>
              <w:t>100%</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018" w:type="dxa"/>
            <w:vAlign w:val="center"/>
          </w:tcPr>
          <w:p>
            <w:pPr>
              <w:pStyle w:val="13"/>
            </w:pPr>
            <w:r>
              <w:t>2024年6月</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工程所需部分成本</w:t>
            </w:r>
          </w:p>
        </w:tc>
        <w:tc>
          <w:tcPr>
            <w:tcW w:w="5386" w:type="dxa"/>
            <w:vAlign w:val="center"/>
          </w:tcPr>
          <w:p>
            <w:pPr>
              <w:pStyle w:val="13"/>
            </w:pPr>
            <w:r>
              <w:t>工程所需部分成本</w:t>
            </w:r>
          </w:p>
        </w:tc>
        <w:tc>
          <w:tcPr>
            <w:tcW w:w="2018" w:type="dxa"/>
            <w:vAlign w:val="center"/>
          </w:tcPr>
          <w:p>
            <w:pPr>
              <w:pStyle w:val="13"/>
            </w:pPr>
            <w:r>
              <w:t>300万元</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018" w:type="dxa"/>
            <w:vAlign w:val="center"/>
          </w:tcPr>
          <w:p>
            <w:pPr>
              <w:pStyle w:val="13"/>
            </w:pPr>
            <w:r>
              <w:t>≥95%</w:t>
            </w:r>
          </w:p>
        </w:tc>
        <w:tc>
          <w:tcPr>
            <w:tcW w:w="152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018" w:type="dxa"/>
            <w:vAlign w:val="center"/>
          </w:tcPr>
          <w:p>
            <w:pPr>
              <w:pStyle w:val="13"/>
            </w:pPr>
            <w:r>
              <w:t>减少地下水开采</w:t>
            </w:r>
          </w:p>
        </w:tc>
        <w:tc>
          <w:tcPr>
            <w:tcW w:w="152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调查满意人数占总人数的比例</w:t>
            </w:r>
          </w:p>
        </w:tc>
        <w:tc>
          <w:tcPr>
            <w:tcW w:w="2018" w:type="dxa"/>
            <w:vAlign w:val="center"/>
          </w:tcPr>
          <w:p>
            <w:pPr>
              <w:pStyle w:val="13"/>
            </w:pPr>
            <w:r>
              <w:t>≥95%</w:t>
            </w:r>
          </w:p>
        </w:tc>
        <w:tc>
          <w:tcPr>
            <w:tcW w:w="152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11、城区老旧供水管网改造及配水管网延伸工程（2025）绩效目标表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78"/>
        <w:gridCol w:w="146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13011024P00326210174W</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其中：财政资金</w:t>
            </w:r>
          </w:p>
        </w:tc>
        <w:tc>
          <w:tcPr>
            <w:tcW w:w="2551" w:type="dxa"/>
            <w:vAlign w:val="center"/>
          </w:tcPr>
          <w:p>
            <w:pPr>
              <w:pStyle w:val="13"/>
            </w:pPr>
            <w:r>
              <w:t>18.00</w:t>
            </w:r>
          </w:p>
        </w:tc>
        <w:tc>
          <w:tcPr>
            <w:tcW w:w="2078" w:type="dxa"/>
            <w:vAlign w:val="center"/>
          </w:tcPr>
          <w:p>
            <w:pPr>
              <w:pStyle w:val="11"/>
            </w:pPr>
            <w:r>
              <w:t>其他资金</w:t>
            </w:r>
          </w:p>
        </w:tc>
        <w:tc>
          <w:tcPr>
            <w:tcW w:w="146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2"/>
              </w:numPr>
            </w:pPr>
            <w:r>
              <w:t>新建及改造供水管网30899米，新建阀门井34座，工程完工后，保障供水，减少地下水开采，实现采补平衡，地下水位得到稳步回升。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63"/>
        <w:gridCol w:w="14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63" w:type="dxa"/>
            <w:vAlign w:val="center"/>
          </w:tcPr>
          <w:p>
            <w:pPr>
              <w:pStyle w:val="11"/>
            </w:pPr>
            <w:r>
              <w:t>指标值</w:t>
            </w:r>
          </w:p>
        </w:tc>
        <w:tc>
          <w:tcPr>
            <w:tcW w:w="148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铺设供水管道</w:t>
            </w:r>
          </w:p>
        </w:tc>
        <w:tc>
          <w:tcPr>
            <w:tcW w:w="2063" w:type="dxa"/>
            <w:vAlign w:val="center"/>
          </w:tcPr>
          <w:p>
            <w:pPr>
              <w:pStyle w:val="13"/>
            </w:pPr>
            <w:r>
              <w:t>≥30899公里</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063" w:type="dxa"/>
            <w:vAlign w:val="center"/>
          </w:tcPr>
          <w:p>
            <w:pPr>
              <w:pStyle w:val="13"/>
            </w:pPr>
            <w:r>
              <w:t>34米</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063" w:type="dxa"/>
            <w:vAlign w:val="center"/>
          </w:tcPr>
          <w:p>
            <w:pPr>
              <w:pStyle w:val="13"/>
            </w:pPr>
            <w:r>
              <w:t>32座</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063" w:type="dxa"/>
            <w:vAlign w:val="center"/>
          </w:tcPr>
          <w:p>
            <w:pPr>
              <w:pStyle w:val="13"/>
            </w:pPr>
            <w:r>
              <w:t>8座</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063" w:type="dxa"/>
            <w:vAlign w:val="center"/>
          </w:tcPr>
          <w:p>
            <w:pPr>
              <w:pStyle w:val="13"/>
            </w:pPr>
            <w:r>
              <w:t>28座</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063" w:type="dxa"/>
            <w:vAlign w:val="center"/>
          </w:tcPr>
          <w:p>
            <w:pPr>
              <w:pStyle w:val="13"/>
            </w:pPr>
            <w:r>
              <w:t>3座</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063" w:type="dxa"/>
            <w:vAlign w:val="center"/>
          </w:tcPr>
          <w:p>
            <w:pPr>
              <w:pStyle w:val="13"/>
            </w:pPr>
            <w:r>
              <w:t>≥100%</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063" w:type="dxa"/>
            <w:vAlign w:val="center"/>
          </w:tcPr>
          <w:p>
            <w:pPr>
              <w:pStyle w:val="13"/>
            </w:pPr>
            <w:r>
              <w:t>≥100%</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063" w:type="dxa"/>
            <w:vAlign w:val="center"/>
          </w:tcPr>
          <w:p>
            <w:pPr>
              <w:pStyle w:val="13"/>
            </w:pPr>
            <w:r>
              <w:t>2024年6月</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063" w:type="dxa"/>
            <w:vAlign w:val="center"/>
          </w:tcPr>
          <w:p>
            <w:pPr>
              <w:pStyle w:val="13"/>
            </w:pPr>
            <w:r>
              <w:t>≥18万元</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063" w:type="dxa"/>
            <w:vAlign w:val="center"/>
          </w:tcPr>
          <w:p>
            <w:pPr>
              <w:pStyle w:val="13"/>
            </w:pPr>
            <w:r>
              <w:t>地下水位得到稳步回升</w:t>
            </w:r>
          </w:p>
        </w:tc>
        <w:tc>
          <w:tcPr>
            <w:tcW w:w="14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063" w:type="dxa"/>
            <w:vAlign w:val="center"/>
          </w:tcPr>
          <w:p>
            <w:pPr>
              <w:pStyle w:val="13"/>
            </w:pPr>
            <w:r>
              <w:t>≥95%</w:t>
            </w:r>
          </w:p>
        </w:tc>
        <w:tc>
          <w:tcPr>
            <w:tcW w:w="148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12、方台沟防洪治理项目配套资金（2025）绩效目标表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138"/>
        <w:gridCol w:w="140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13011024P00326210150N</w:t>
            </w:r>
          </w:p>
        </w:tc>
        <w:tc>
          <w:tcPr>
            <w:tcW w:w="2835" w:type="dxa"/>
            <w:vAlign w:val="center"/>
          </w:tcPr>
          <w:p>
            <w:pPr>
              <w:pStyle w:val="11"/>
            </w:pPr>
            <w:r>
              <w:t>项目名称</w:t>
            </w:r>
          </w:p>
        </w:tc>
        <w:tc>
          <w:tcPr>
            <w:tcW w:w="6095" w:type="dxa"/>
            <w:gridSpan w:val="3"/>
            <w:vAlign w:val="center"/>
          </w:tcPr>
          <w:p>
            <w:pPr>
              <w:pStyle w:val="13"/>
            </w:pPr>
            <w:r>
              <w:t>方台沟防洪治理项目配套资金（2025）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138" w:type="dxa"/>
            <w:vAlign w:val="center"/>
          </w:tcPr>
          <w:p>
            <w:pPr>
              <w:pStyle w:val="11"/>
            </w:pPr>
            <w:r>
              <w:t>其他资金</w:t>
            </w:r>
          </w:p>
        </w:tc>
        <w:tc>
          <w:tcPr>
            <w:tcW w:w="140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3"/>
              </w:numPr>
            </w:pPr>
            <w:r>
              <w:t>防洪治理自下聂庄塘坝溢洪道处至河道与石柏南大街交叉口2km，保护植被、水质和自然景观。</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138"/>
        <w:gridCol w:w="14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138" w:type="dxa"/>
            <w:vAlign w:val="center"/>
          </w:tcPr>
          <w:p>
            <w:pPr>
              <w:pStyle w:val="11"/>
            </w:pPr>
            <w:r>
              <w:t>指标值</w:t>
            </w:r>
          </w:p>
        </w:tc>
        <w:tc>
          <w:tcPr>
            <w:tcW w:w="140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防洪治理范围</w:t>
            </w:r>
          </w:p>
        </w:tc>
        <w:tc>
          <w:tcPr>
            <w:tcW w:w="5386" w:type="dxa"/>
            <w:vAlign w:val="center"/>
          </w:tcPr>
          <w:p>
            <w:pPr>
              <w:pStyle w:val="13"/>
            </w:pPr>
            <w:r>
              <w:t>方台沟中支防洪治理范围</w:t>
            </w:r>
          </w:p>
        </w:tc>
        <w:tc>
          <w:tcPr>
            <w:tcW w:w="2138" w:type="dxa"/>
            <w:vAlign w:val="center"/>
          </w:tcPr>
          <w:p>
            <w:pPr>
              <w:pStyle w:val="13"/>
            </w:pPr>
            <w:r>
              <w:t>≥2km</w:t>
            </w:r>
          </w:p>
        </w:tc>
        <w:tc>
          <w:tcPr>
            <w:tcW w:w="140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138" w:type="dxa"/>
            <w:vAlign w:val="center"/>
          </w:tcPr>
          <w:p>
            <w:pPr>
              <w:pStyle w:val="13"/>
            </w:pPr>
            <w:r>
              <w:t>100％</w:t>
            </w:r>
          </w:p>
        </w:tc>
        <w:tc>
          <w:tcPr>
            <w:tcW w:w="140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方台沟防洪治理项目完工时间</w:t>
            </w:r>
          </w:p>
        </w:tc>
        <w:tc>
          <w:tcPr>
            <w:tcW w:w="5386" w:type="dxa"/>
            <w:vAlign w:val="center"/>
          </w:tcPr>
          <w:p>
            <w:pPr>
              <w:pStyle w:val="13"/>
            </w:pPr>
            <w:r>
              <w:t>方台沟防洪治理项目完工时间</w:t>
            </w:r>
          </w:p>
        </w:tc>
        <w:tc>
          <w:tcPr>
            <w:tcW w:w="2138" w:type="dxa"/>
            <w:vAlign w:val="center"/>
          </w:tcPr>
          <w:p>
            <w:pPr>
              <w:pStyle w:val="13"/>
            </w:pPr>
            <w:r>
              <w:t>2021年</w:t>
            </w:r>
          </w:p>
        </w:tc>
        <w:tc>
          <w:tcPr>
            <w:tcW w:w="140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方台沟治理项目部分成本</w:t>
            </w:r>
          </w:p>
        </w:tc>
        <w:tc>
          <w:tcPr>
            <w:tcW w:w="5386" w:type="dxa"/>
            <w:vAlign w:val="center"/>
          </w:tcPr>
          <w:p>
            <w:pPr>
              <w:pStyle w:val="13"/>
            </w:pPr>
            <w:r>
              <w:t>方台沟治理项目部分成本</w:t>
            </w:r>
          </w:p>
        </w:tc>
        <w:tc>
          <w:tcPr>
            <w:tcW w:w="2138" w:type="dxa"/>
            <w:vAlign w:val="center"/>
          </w:tcPr>
          <w:p>
            <w:pPr>
              <w:pStyle w:val="13"/>
            </w:pPr>
            <w:r>
              <w:t>89.2万元</w:t>
            </w:r>
          </w:p>
        </w:tc>
        <w:tc>
          <w:tcPr>
            <w:tcW w:w="140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生态环境可持续发展</w:t>
            </w:r>
          </w:p>
        </w:tc>
        <w:tc>
          <w:tcPr>
            <w:tcW w:w="5386" w:type="dxa"/>
            <w:vAlign w:val="center"/>
          </w:tcPr>
          <w:p>
            <w:pPr>
              <w:pStyle w:val="13"/>
            </w:pPr>
            <w:r>
              <w:t>减免山洪灾害对本地生态环境的破坏，较少水土流失，保护了该地宝贵的土地资源，保护了植被、水质和自然景观。</w:t>
            </w:r>
          </w:p>
        </w:tc>
        <w:tc>
          <w:tcPr>
            <w:tcW w:w="2138" w:type="dxa"/>
            <w:vAlign w:val="center"/>
          </w:tcPr>
          <w:p>
            <w:pPr>
              <w:pStyle w:val="13"/>
            </w:pPr>
            <w:r>
              <w:t>生态环境可持续发展</w:t>
            </w:r>
          </w:p>
        </w:tc>
        <w:tc>
          <w:tcPr>
            <w:tcW w:w="140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138" w:type="dxa"/>
            <w:vAlign w:val="center"/>
          </w:tcPr>
          <w:p>
            <w:pPr>
              <w:pStyle w:val="13"/>
            </w:pPr>
            <w:r>
              <w:t>≥90％</w:t>
            </w:r>
          </w:p>
        </w:tc>
        <w:tc>
          <w:tcPr>
            <w:tcW w:w="140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13、防汛经费及物资储备费（2025）绩效目标表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108"/>
        <w:gridCol w:w="143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13011024P00326210153H</w:t>
            </w:r>
          </w:p>
        </w:tc>
        <w:tc>
          <w:tcPr>
            <w:tcW w:w="2835" w:type="dxa"/>
            <w:vAlign w:val="center"/>
          </w:tcPr>
          <w:p>
            <w:pPr>
              <w:pStyle w:val="11"/>
            </w:pPr>
            <w:r>
              <w:t>项目名称</w:t>
            </w:r>
          </w:p>
        </w:tc>
        <w:tc>
          <w:tcPr>
            <w:tcW w:w="6095" w:type="dxa"/>
            <w:gridSpan w:val="3"/>
            <w:vAlign w:val="center"/>
          </w:tcPr>
          <w:p>
            <w:pPr>
              <w:pStyle w:val="13"/>
            </w:pPr>
            <w:r>
              <w:t>防汛经费及物资储备费（2025）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2108" w:type="dxa"/>
            <w:vAlign w:val="center"/>
          </w:tcPr>
          <w:p>
            <w:pPr>
              <w:pStyle w:val="11"/>
            </w:pPr>
            <w:r>
              <w:t>其他资金</w:t>
            </w:r>
          </w:p>
        </w:tc>
        <w:tc>
          <w:tcPr>
            <w:tcW w:w="143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1.本次资金主要用于防汛防护用品购置、汛期租车、防汛宣传资料印制及防汛储备物资6万个编织袋、2套水上机器人，保证宣传防汛知识1次以上，确保水旱灾害防御工作顺利开展，为我区安全度汛提供保障。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84"/>
        <w:gridCol w:w="3405"/>
        <w:gridCol w:w="5100"/>
        <w:gridCol w:w="2093"/>
        <w:gridCol w:w="14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84" w:type="dxa"/>
            <w:vAlign w:val="center"/>
          </w:tcPr>
          <w:p>
            <w:pPr>
              <w:pStyle w:val="11"/>
            </w:pPr>
            <w:r>
              <w:t>二级指标</w:t>
            </w:r>
          </w:p>
        </w:tc>
        <w:tc>
          <w:tcPr>
            <w:tcW w:w="3405" w:type="dxa"/>
            <w:vAlign w:val="center"/>
          </w:tcPr>
          <w:p>
            <w:pPr>
              <w:pStyle w:val="11"/>
            </w:pPr>
            <w:r>
              <w:t>三级指标</w:t>
            </w:r>
          </w:p>
        </w:tc>
        <w:tc>
          <w:tcPr>
            <w:tcW w:w="5100" w:type="dxa"/>
            <w:vAlign w:val="center"/>
          </w:tcPr>
          <w:p>
            <w:pPr>
              <w:pStyle w:val="11"/>
            </w:pPr>
            <w:r>
              <w:t>绩效指标描述</w:t>
            </w:r>
          </w:p>
        </w:tc>
        <w:tc>
          <w:tcPr>
            <w:tcW w:w="2093" w:type="dxa"/>
            <w:vAlign w:val="center"/>
          </w:tcPr>
          <w:p>
            <w:pPr>
              <w:pStyle w:val="11"/>
            </w:pPr>
            <w:r>
              <w:t>指标值</w:t>
            </w:r>
          </w:p>
        </w:tc>
        <w:tc>
          <w:tcPr>
            <w:tcW w:w="14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84" w:type="dxa"/>
            <w:vAlign w:val="center"/>
          </w:tcPr>
          <w:p>
            <w:pPr>
              <w:pStyle w:val="13"/>
            </w:pPr>
            <w:r>
              <w:t>数量指标</w:t>
            </w:r>
          </w:p>
        </w:tc>
        <w:tc>
          <w:tcPr>
            <w:tcW w:w="3405" w:type="dxa"/>
            <w:vAlign w:val="center"/>
          </w:tcPr>
          <w:p>
            <w:pPr>
              <w:pStyle w:val="13"/>
            </w:pPr>
            <w:r>
              <w:t>防汛宣传次数</w:t>
            </w:r>
          </w:p>
        </w:tc>
        <w:tc>
          <w:tcPr>
            <w:tcW w:w="5100" w:type="dxa"/>
            <w:vAlign w:val="center"/>
          </w:tcPr>
          <w:p>
            <w:pPr>
              <w:pStyle w:val="13"/>
            </w:pPr>
            <w:r>
              <w:t>完成防汛知识宣传次数</w:t>
            </w:r>
          </w:p>
        </w:tc>
        <w:tc>
          <w:tcPr>
            <w:tcW w:w="2093" w:type="dxa"/>
            <w:vAlign w:val="center"/>
          </w:tcPr>
          <w:p>
            <w:pPr>
              <w:pStyle w:val="13"/>
            </w:pPr>
            <w:r>
              <w:t>≥1次</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数量指标</w:t>
            </w:r>
          </w:p>
        </w:tc>
        <w:tc>
          <w:tcPr>
            <w:tcW w:w="3405" w:type="dxa"/>
            <w:vAlign w:val="center"/>
          </w:tcPr>
          <w:p>
            <w:pPr>
              <w:pStyle w:val="13"/>
            </w:pPr>
            <w:r>
              <w:t>购买编织袋的数量</w:t>
            </w:r>
          </w:p>
        </w:tc>
        <w:tc>
          <w:tcPr>
            <w:tcW w:w="5100" w:type="dxa"/>
            <w:vAlign w:val="center"/>
          </w:tcPr>
          <w:p>
            <w:pPr>
              <w:pStyle w:val="13"/>
            </w:pPr>
            <w:r>
              <w:t>购买编织袋的数量</w:t>
            </w:r>
          </w:p>
        </w:tc>
        <w:tc>
          <w:tcPr>
            <w:tcW w:w="2093" w:type="dxa"/>
            <w:vAlign w:val="center"/>
          </w:tcPr>
          <w:p>
            <w:pPr>
              <w:pStyle w:val="13"/>
            </w:pPr>
            <w:r>
              <w:t>2万个</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数量指标</w:t>
            </w:r>
          </w:p>
        </w:tc>
        <w:tc>
          <w:tcPr>
            <w:tcW w:w="3405" w:type="dxa"/>
            <w:vAlign w:val="center"/>
          </w:tcPr>
          <w:p>
            <w:pPr>
              <w:pStyle w:val="13"/>
            </w:pPr>
            <w:r>
              <w:t>购买水上救援机器人的数量</w:t>
            </w:r>
          </w:p>
        </w:tc>
        <w:tc>
          <w:tcPr>
            <w:tcW w:w="5100" w:type="dxa"/>
            <w:vAlign w:val="center"/>
          </w:tcPr>
          <w:p>
            <w:pPr>
              <w:pStyle w:val="13"/>
            </w:pPr>
            <w:r>
              <w:t>购买水上救援机器人的数量</w:t>
            </w:r>
          </w:p>
        </w:tc>
        <w:tc>
          <w:tcPr>
            <w:tcW w:w="2093" w:type="dxa"/>
            <w:vAlign w:val="center"/>
          </w:tcPr>
          <w:p>
            <w:pPr>
              <w:pStyle w:val="13"/>
            </w:pPr>
            <w:r>
              <w:t>≤2套</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数量指标</w:t>
            </w:r>
          </w:p>
        </w:tc>
        <w:tc>
          <w:tcPr>
            <w:tcW w:w="3405" w:type="dxa"/>
            <w:vAlign w:val="center"/>
          </w:tcPr>
          <w:p>
            <w:pPr>
              <w:pStyle w:val="13"/>
            </w:pPr>
            <w:r>
              <w:t>防汛工作租车月数</w:t>
            </w:r>
          </w:p>
        </w:tc>
        <w:tc>
          <w:tcPr>
            <w:tcW w:w="5100" w:type="dxa"/>
            <w:vAlign w:val="center"/>
          </w:tcPr>
          <w:p>
            <w:pPr>
              <w:pStyle w:val="13"/>
            </w:pPr>
            <w:r>
              <w:t>防汛工作租车月数</w:t>
            </w:r>
          </w:p>
        </w:tc>
        <w:tc>
          <w:tcPr>
            <w:tcW w:w="2093" w:type="dxa"/>
            <w:vAlign w:val="center"/>
          </w:tcPr>
          <w:p>
            <w:pPr>
              <w:pStyle w:val="13"/>
            </w:pPr>
            <w:r>
              <w:t>≥5个月</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质量指标</w:t>
            </w:r>
          </w:p>
        </w:tc>
        <w:tc>
          <w:tcPr>
            <w:tcW w:w="3405" w:type="dxa"/>
            <w:vAlign w:val="center"/>
          </w:tcPr>
          <w:p>
            <w:pPr>
              <w:pStyle w:val="13"/>
            </w:pPr>
            <w:r>
              <w:t>防汛储备物资购置费及时拨付率</w:t>
            </w:r>
          </w:p>
        </w:tc>
        <w:tc>
          <w:tcPr>
            <w:tcW w:w="5100" w:type="dxa"/>
            <w:vAlign w:val="center"/>
          </w:tcPr>
          <w:p>
            <w:pPr>
              <w:pStyle w:val="13"/>
            </w:pPr>
            <w:r>
              <w:t>及时拨付资金占计划拨付资金的比例</w:t>
            </w:r>
          </w:p>
        </w:tc>
        <w:tc>
          <w:tcPr>
            <w:tcW w:w="2093" w:type="dxa"/>
            <w:vAlign w:val="center"/>
          </w:tcPr>
          <w:p>
            <w:pPr>
              <w:pStyle w:val="13"/>
            </w:pPr>
            <w:r>
              <w:t>100%</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时效指标</w:t>
            </w:r>
          </w:p>
        </w:tc>
        <w:tc>
          <w:tcPr>
            <w:tcW w:w="3405" w:type="dxa"/>
            <w:vAlign w:val="center"/>
          </w:tcPr>
          <w:p>
            <w:pPr>
              <w:pStyle w:val="13"/>
            </w:pPr>
            <w:r>
              <w:t>完成防汛储备物资购置任务的时间</w:t>
            </w:r>
          </w:p>
        </w:tc>
        <w:tc>
          <w:tcPr>
            <w:tcW w:w="5100" w:type="dxa"/>
            <w:vAlign w:val="center"/>
          </w:tcPr>
          <w:p>
            <w:pPr>
              <w:pStyle w:val="13"/>
            </w:pPr>
            <w:r>
              <w:t>计划完成防汛储备物资购置任务的时间</w:t>
            </w:r>
          </w:p>
        </w:tc>
        <w:tc>
          <w:tcPr>
            <w:tcW w:w="2093" w:type="dxa"/>
            <w:vAlign w:val="center"/>
          </w:tcPr>
          <w:p>
            <w:pPr>
              <w:pStyle w:val="13"/>
            </w:pPr>
            <w:r>
              <w:t>2024年12月底完成</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成本指标</w:t>
            </w:r>
          </w:p>
        </w:tc>
        <w:tc>
          <w:tcPr>
            <w:tcW w:w="3405" w:type="dxa"/>
            <w:vAlign w:val="center"/>
          </w:tcPr>
          <w:p>
            <w:pPr>
              <w:pStyle w:val="13"/>
            </w:pPr>
            <w:r>
              <w:t>防汛物资养护及物资储备成本</w:t>
            </w:r>
          </w:p>
        </w:tc>
        <w:tc>
          <w:tcPr>
            <w:tcW w:w="5100" w:type="dxa"/>
            <w:vAlign w:val="center"/>
          </w:tcPr>
          <w:p>
            <w:pPr>
              <w:pStyle w:val="13"/>
            </w:pPr>
            <w:r>
              <w:t>防汛物资养护及物资储备成本</w:t>
            </w:r>
          </w:p>
        </w:tc>
        <w:tc>
          <w:tcPr>
            <w:tcW w:w="2093" w:type="dxa"/>
            <w:vAlign w:val="center"/>
          </w:tcPr>
          <w:p>
            <w:pPr>
              <w:pStyle w:val="13"/>
            </w:pPr>
            <w:r>
              <w:t>≤10万元</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成本指标</w:t>
            </w:r>
          </w:p>
        </w:tc>
        <w:tc>
          <w:tcPr>
            <w:tcW w:w="3405" w:type="dxa"/>
            <w:vAlign w:val="center"/>
          </w:tcPr>
          <w:p>
            <w:pPr>
              <w:pStyle w:val="13"/>
            </w:pPr>
            <w:r>
              <w:t>汛期租车成本</w:t>
            </w:r>
          </w:p>
        </w:tc>
        <w:tc>
          <w:tcPr>
            <w:tcW w:w="5100" w:type="dxa"/>
            <w:vAlign w:val="center"/>
          </w:tcPr>
          <w:p>
            <w:pPr>
              <w:pStyle w:val="13"/>
            </w:pPr>
            <w:r>
              <w:t>汛期每天租车成本</w:t>
            </w:r>
          </w:p>
        </w:tc>
        <w:tc>
          <w:tcPr>
            <w:tcW w:w="2093" w:type="dxa"/>
            <w:vAlign w:val="center"/>
          </w:tcPr>
          <w:p>
            <w:pPr>
              <w:pStyle w:val="13"/>
            </w:pPr>
            <w:r>
              <w:t>≤200元</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84" w:type="dxa"/>
            <w:vAlign w:val="center"/>
          </w:tcPr>
          <w:p>
            <w:pPr>
              <w:pStyle w:val="13"/>
            </w:pPr>
            <w:r>
              <w:t>成本指标</w:t>
            </w:r>
          </w:p>
        </w:tc>
        <w:tc>
          <w:tcPr>
            <w:tcW w:w="3405" w:type="dxa"/>
            <w:vAlign w:val="center"/>
          </w:tcPr>
          <w:p>
            <w:pPr>
              <w:pStyle w:val="13"/>
            </w:pPr>
            <w:r>
              <w:t>印制宣传资料、防汛用品等所需成本</w:t>
            </w:r>
          </w:p>
        </w:tc>
        <w:tc>
          <w:tcPr>
            <w:tcW w:w="5100" w:type="dxa"/>
            <w:vAlign w:val="center"/>
          </w:tcPr>
          <w:p>
            <w:pPr>
              <w:pStyle w:val="13"/>
            </w:pPr>
            <w:r>
              <w:t>印制宣传资料、防汛用品等所需成本</w:t>
            </w:r>
          </w:p>
        </w:tc>
        <w:tc>
          <w:tcPr>
            <w:tcW w:w="2093" w:type="dxa"/>
            <w:vAlign w:val="center"/>
          </w:tcPr>
          <w:p>
            <w:pPr>
              <w:pStyle w:val="13"/>
            </w:pPr>
            <w:r>
              <w:t>≥16.9万元</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984" w:type="dxa"/>
            <w:vAlign w:val="center"/>
          </w:tcPr>
          <w:p>
            <w:pPr>
              <w:pStyle w:val="13"/>
            </w:pPr>
            <w:r>
              <w:t>可持续影响指标</w:t>
            </w:r>
          </w:p>
        </w:tc>
        <w:tc>
          <w:tcPr>
            <w:tcW w:w="3405" w:type="dxa"/>
            <w:vAlign w:val="center"/>
          </w:tcPr>
          <w:p>
            <w:pPr>
              <w:pStyle w:val="13"/>
            </w:pPr>
            <w:r>
              <w:t>安全度汛</w:t>
            </w:r>
          </w:p>
        </w:tc>
        <w:tc>
          <w:tcPr>
            <w:tcW w:w="5100" w:type="dxa"/>
            <w:vAlign w:val="center"/>
          </w:tcPr>
          <w:p>
            <w:pPr>
              <w:pStyle w:val="13"/>
            </w:pPr>
            <w:r>
              <w:t>为我区安全度汛提供保障</w:t>
            </w:r>
          </w:p>
        </w:tc>
        <w:tc>
          <w:tcPr>
            <w:tcW w:w="2093" w:type="dxa"/>
            <w:vAlign w:val="center"/>
          </w:tcPr>
          <w:p>
            <w:pPr>
              <w:pStyle w:val="13"/>
            </w:pPr>
            <w:r>
              <w:t>为我区安全度汛提供物资保障</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84" w:type="dxa"/>
            <w:vAlign w:val="center"/>
          </w:tcPr>
          <w:p>
            <w:pPr>
              <w:pStyle w:val="13"/>
            </w:pPr>
            <w:r>
              <w:t>服务对象满意度指标</w:t>
            </w:r>
          </w:p>
        </w:tc>
        <w:tc>
          <w:tcPr>
            <w:tcW w:w="3405" w:type="dxa"/>
            <w:vAlign w:val="center"/>
          </w:tcPr>
          <w:p>
            <w:pPr>
              <w:pStyle w:val="13"/>
            </w:pPr>
            <w:r>
              <w:t>群众满意度</w:t>
            </w:r>
          </w:p>
        </w:tc>
        <w:tc>
          <w:tcPr>
            <w:tcW w:w="5100" w:type="dxa"/>
            <w:vAlign w:val="center"/>
          </w:tcPr>
          <w:p>
            <w:pPr>
              <w:pStyle w:val="13"/>
            </w:pPr>
            <w:r>
              <w:t>满意人数占总人数的比例</w:t>
            </w:r>
          </w:p>
        </w:tc>
        <w:tc>
          <w:tcPr>
            <w:tcW w:w="2093" w:type="dxa"/>
            <w:vAlign w:val="center"/>
          </w:tcPr>
          <w:p>
            <w:pPr>
              <w:pStyle w:val="13"/>
            </w:pPr>
            <w:r>
              <w:t>≥90％</w:t>
            </w:r>
          </w:p>
        </w:tc>
        <w:tc>
          <w:tcPr>
            <w:tcW w:w="145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14、防汛应急卫星电话更新升级及通讯费（2025）绩效目标表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1928"/>
        <w:gridCol w:w="161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13011024P00327210024F</w:t>
            </w:r>
          </w:p>
        </w:tc>
        <w:tc>
          <w:tcPr>
            <w:tcW w:w="2835" w:type="dxa"/>
            <w:vAlign w:val="center"/>
          </w:tcPr>
          <w:p>
            <w:pPr>
              <w:pStyle w:val="11"/>
            </w:pPr>
            <w:r>
              <w:t>项目名称</w:t>
            </w:r>
          </w:p>
        </w:tc>
        <w:tc>
          <w:tcPr>
            <w:tcW w:w="6095" w:type="dxa"/>
            <w:gridSpan w:val="3"/>
            <w:vAlign w:val="center"/>
          </w:tcPr>
          <w:p>
            <w:pPr>
              <w:pStyle w:val="13"/>
            </w:pPr>
            <w:r>
              <w:t>防汛应急卫星电话更新升级及通讯费（2025）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其中：财政资金</w:t>
            </w:r>
          </w:p>
        </w:tc>
        <w:tc>
          <w:tcPr>
            <w:tcW w:w="2551" w:type="dxa"/>
            <w:vAlign w:val="center"/>
          </w:tcPr>
          <w:p>
            <w:pPr>
              <w:pStyle w:val="13"/>
            </w:pPr>
            <w:r>
              <w:t>4.00</w:t>
            </w:r>
          </w:p>
        </w:tc>
        <w:tc>
          <w:tcPr>
            <w:tcW w:w="1928" w:type="dxa"/>
            <w:vAlign w:val="center"/>
          </w:tcPr>
          <w:p>
            <w:pPr>
              <w:pStyle w:val="11"/>
            </w:pPr>
            <w:r>
              <w:t>其他资金</w:t>
            </w:r>
          </w:p>
        </w:tc>
        <w:tc>
          <w:tcPr>
            <w:tcW w:w="161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支付防汛电话费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4"/>
              </w:numPr>
            </w:pPr>
            <w:r>
              <w:t>保障汛期33部卫星电话正常使用，确保本区安全度过汛期。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卫星电话缴费数量</w:t>
            </w:r>
          </w:p>
        </w:tc>
        <w:tc>
          <w:tcPr>
            <w:tcW w:w="5386" w:type="dxa"/>
            <w:vAlign w:val="center"/>
          </w:tcPr>
          <w:p>
            <w:pPr>
              <w:pStyle w:val="13"/>
            </w:pPr>
            <w:r>
              <w:t>截</w:t>
            </w:r>
            <w:r>
              <w:rPr>
                <w:rFonts w:hint="eastAsia"/>
                <w:lang w:eastAsia="zh-CN"/>
              </w:rPr>
              <w:t>至</w:t>
            </w:r>
            <w:r>
              <w:t>2024年6月底，卫星电话缴费数量</w:t>
            </w:r>
          </w:p>
        </w:tc>
        <w:tc>
          <w:tcPr>
            <w:tcW w:w="1928" w:type="dxa"/>
            <w:vAlign w:val="center"/>
          </w:tcPr>
          <w:p>
            <w:pPr>
              <w:pStyle w:val="13"/>
            </w:pPr>
            <w:r>
              <w:t>33部</w:t>
            </w:r>
          </w:p>
        </w:tc>
        <w:tc>
          <w:tcPr>
            <w:tcW w:w="161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卫星电话正常使用率</w:t>
            </w:r>
          </w:p>
        </w:tc>
        <w:tc>
          <w:tcPr>
            <w:tcW w:w="5386" w:type="dxa"/>
            <w:vAlign w:val="center"/>
          </w:tcPr>
          <w:p>
            <w:pPr>
              <w:pStyle w:val="13"/>
            </w:pPr>
            <w:r>
              <w:t>汛期正常使用卫星电话占总电话数的比例</w:t>
            </w:r>
          </w:p>
        </w:tc>
        <w:tc>
          <w:tcPr>
            <w:tcW w:w="1928" w:type="dxa"/>
            <w:vAlign w:val="center"/>
          </w:tcPr>
          <w:p>
            <w:pPr>
              <w:pStyle w:val="13"/>
            </w:pPr>
            <w:r>
              <w:t>100％</w:t>
            </w:r>
          </w:p>
        </w:tc>
        <w:tc>
          <w:tcPr>
            <w:tcW w:w="161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保障卫星电话正常使用年限</w:t>
            </w:r>
          </w:p>
        </w:tc>
        <w:tc>
          <w:tcPr>
            <w:tcW w:w="5386" w:type="dxa"/>
            <w:vAlign w:val="center"/>
          </w:tcPr>
          <w:p>
            <w:pPr>
              <w:pStyle w:val="13"/>
            </w:pPr>
            <w:r>
              <w:t>保障卫星电话正常使用年限</w:t>
            </w:r>
          </w:p>
        </w:tc>
        <w:tc>
          <w:tcPr>
            <w:tcW w:w="1928" w:type="dxa"/>
            <w:vAlign w:val="center"/>
          </w:tcPr>
          <w:p>
            <w:pPr>
              <w:pStyle w:val="13"/>
            </w:pPr>
            <w:r>
              <w:t>≥1年</w:t>
            </w:r>
          </w:p>
        </w:tc>
        <w:tc>
          <w:tcPr>
            <w:tcW w:w="161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防汛卫星电话通讯与维护所需成本</w:t>
            </w:r>
          </w:p>
        </w:tc>
        <w:tc>
          <w:tcPr>
            <w:tcW w:w="5386" w:type="dxa"/>
            <w:vAlign w:val="center"/>
          </w:tcPr>
          <w:p>
            <w:pPr>
              <w:pStyle w:val="13"/>
            </w:pPr>
            <w:r>
              <w:t>防汛卫星电话通讯与维护经费资金控制范围</w:t>
            </w:r>
          </w:p>
        </w:tc>
        <w:tc>
          <w:tcPr>
            <w:tcW w:w="1928" w:type="dxa"/>
            <w:vAlign w:val="center"/>
          </w:tcPr>
          <w:p>
            <w:pPr>
              <w:pStyle w:val="13"/>
            </w:pPr>
            <w:r>
              <w:t>≤5.8万元</w:t>
            </w:r>
          </w:p>
        </w:tc>
        <w:tc>
          <w:tcPr>
            <w:tcW w:w="161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及时保障防汛卫星电话正常使用</w:t>
            </w:r>
          </w:p>
        </w:tc>
        <w:tc>
          <w:tcPr>
            <w:tcW w:w="5386" w:type="dxa"/>
            <w:vAlign w:val="center"/>
          </w:tcPr>
          <w:p>
            <w:pPr>
              <w:pStyle w:val="13"/>
            </w:pPr>
            <w:r>
              <w:t>及时保障防汛卫星电话正常使用</w:t>
            </w:r>
          </w:p>
        </w:tc>
        <w:tc>
          <w:tcPr>
            <w:tcW w:w="1928" w:type="dxa"/>
            <w:vAlign w:val="center"/>
          </w:tcPr>
          <w:p>
            <w:pPr>
              <w:pStyle w:val="13"/>
            </w:pPr>
            <w:r>
              <w:t>及时保障</w:t>
            </w:r>
          </w:p>
        </w:tc>
        <w:tc>
          <w:tcPr>
            <w:tcW w:w="161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1928" w:type="dxa"/>
            <w:vAlign w:val="center"/>
          </w:tcPr>
          <w:p>
            <w:pPr>
              <w:pStyle w:val="13"/>
            </w:pPr>
            <w:r>
              <w:t>≥90％</w:t>
            </w:r>
          </w:p>
        </w:tc>
        <w:tc>
          <w:tcPr>
            <w:tcW w:w="161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15、封龙河寺家庄村南漫水路工程（2025）绩效目标表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33"/>
        <w:gridCol w:w="151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13011024P00326210181X</w:t>
            </w:r>
          </w:p>
        </w:tc>
        <w:tc>
          <w:tcPr>
            <w:tcW w:w="2835" w:type="dxa"/>
            <w:vAlign w:val="center"/>
          </w:tcPr>
          <w:p>
            <w:pPr>
              <w:pStyle w:val="11"/>
            </w:pPr>
            <w:r>
              <w:t>项目名称</w:t>
            </w:r>
          </w:p>
        </w:tc>
        <w:tc>
          <w:tcPr>
            <w:tcW w:w="6095" w:type="dxa"/>
            <w:gridSpan w:val="3"/>
            <w:vAlign w:val="center"/>
          </w:tcPr>
          <w:p>
            <w:pPr>
              <w:pStyle w:val="13"/>
            </w:pPr>
            <w:r>
              <w:t>封龙河寺家庄村南漫水路工程（2025）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29.43</w:t>
            </w:r>
          </w:p>
        </w:tc>
        <w:tc>
          <w:tcPr>
            <w:tcW w:w="2835" w:type="dxa"/>
            <w:vAlign w:val="center"/>
          </w:tcPr>
          <w:p>
            <w:pPr>
              <w:pStyle w:val="11"/>
            </w:pPr>
            <w:r>
              <w:t>其中：财政资金</w:t>
            </w:r>
          </w:p>
        </w:tc>
        <w:tc>
          <w:tcPr>
            <w:tcW w:w="2551" w:type="dxa"/>
            <w:vAlign w:val="center"/>
          </w:tcPr>
          <w:p>
            <w:pPr>
              <w:pStyle w:val="13"/>
            </w:pPr>
            <w:r>
              <w:t>29.43</w:t>
            </w:r>
          </w:p>
        </w:tc>
        <w:tc>
          <w:tcPr>
            <w:tcW w:w="2033" w:type="dxa"/>
            <w:vAlign w:val="center"/>
          </w:tcPr>
          <w:p>
            <w:pPr>
              <w:pStyle w:val="11"/>
            </w:pPr>
            <w:r>
              <w:t>其他资金</w:t>
            </w:r>
          </w:p>
        </w:tc>
        <w:tc>
          <w:tcPr>
            <w:tcW w:w="151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1.漫水路改建1处，解决了种植厂村民们的安全出行及生产生活。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03" w:type="dxa"/>
            <w:vAlign w:val="center"/>
          </w:tcPr>
          <w:p>
            <w:pPr>
              <w:pStyle w:val="11"/>
            </w:pPr>
            <w:r>
              <w:t>指标值</w:t>
            </w:r>
          </w:p>
        </w:tc>
        <w:tc>
          <w:tcPr>
            <w:tcW w:w="15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漫水路改建数量</w:t>
            </w:r>
          </w:p>
        </w:tc>
        <w:tc>
          <w:tcPr>
            <w:tcW w:w="5386" w:type="dxa"/>
            <w:vAlign w:val="center"/>
          </w:tcPr>
          <w:p>
            <w:pPr>
              <w:pStyle w:val="13"/>
            </w:pPr>
            <w:r>
              <w:t>漫水路改建数量</w:t>
            </w:r>
          </w:p>
        </w:tc>
        <w:tc>
          <w:tcPr>
            <w:tcW w:w="2003" w:type="dxa"/>
            <w:vAlign w:val="center"/>
          </w:tcPr>
          <w:p>
            <w:pPr>
              <w:pStyle w:val="13"/>
            </w:pPr>
            <w:r>
              <w:t>1处</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验收合格的工程数量占工程数量的比例</w:t>
            </w:r>
          </w:p>
        </w:tc>
        <w:tc>
          <w:tcPr>
            <w:tcW w:w="2003" w:type="dxa"/>
            <w:vAlign w:val="center"/>
          </w:tcPr>
          <w:p>
            <w:pPr>
              <w:pStyle w:val="13"/>
            </w:pPr>
            <w:r>
              <w:t>100%</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漫水路工程完成时间</w:t>
            </w:r>
          </w:p>
        </w:tc>
        <w:tc>
          <w:tcPr>
            <w:tcW w:w="5386" w:type="dxa"/>
            <w:vAlign w:val="center"/>
          </w:tcPr>
          <w:p>
            <w:pPr>
              <w:pStyle w:val="13"/>
            </w:pPr>
            <w:r>
              <w:t>漫水路工程是否能按时完成</w:t>
            </w:r>
          </w:p>
        </w:tc>
        <w:tc>
          <w:tcPr>
            <w:tcW w:w="2003" w:type="dxa"/>
            <w:vAlign w:val="center"/>
          </w:tcPr>
          <w:p>
            <w:pPr>
              <w:pStyle w:val="13"/>
            </w:pPr>
            <w:r>
              <w:t>按规定时间完成</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漫水路工程投资所需成本</w:t>
            </w:r>
          </w:p>
        </w:tc>
        <w:tc>
          <w:tcPr>
            <w:tcW w:w="5386" w:type="dxa"/>
            <w:vAlign w:val="center"/>
          </w:tcPr>
          <w:p>
            <w:pPr>
              <w:pStyle w:val="13"/>
            </w:pPr>
            <w:r>
              <w:t>漫水路工程投资部分成本</w:t>
            </w:r>
          </w:p>
        </w:tc>
        <w:tc>
          <w:tcPr>
            <w:tcW w:w="2003" w:type="dxa"/>
            <w:vAlign w:val="center"/>
          </w:tcPr>
          <w:p>
            <w:pPr>
              <w:pStyle w:val="13"/>
            </w:pPr>
            <w:r>
              <w:t>29.43万元</w:t>
            </w:r>
          </w:p>
        </w:tc>
        <w:tc>
          <w:tcPr>
            <w:tcW w:w="154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河道通水畅通率</w:t>
            </w:r>
          </w:p>
        </w:tc>
        <w:tc>
          <w:tcPr>
            <w:tcW w:w="5386" w:type="dxa"/>
            <w:vAlign w:val="center"/>
          </w:tcPr>
          <w:p>
            <w:pPr>
              <w:pStyle w:val="13"/>
            </w:pPr>
            <w:r>
              <w:t>畅通天数占通水天数的比率</w:t>
            </w:r>
          </w:p>
        </w:tc>
        <w:tc>
          <w:tcPr>
            <w:tcW w:w="2003" w:type="dxa"/>
            <w:vAlign w:val="center"/>
          </w:tcPr>
          <w:p>
            <w:pPr>
              <w:pStyle w:val="13"/>
            </w:pPr>
            <w:r>
              <w:t>≥95%</w:t>
            </w:r>
          </w:p>
        </w:tc>
        <w:tc>
          <w:tcPr>
            <w:tcW w:w="154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改善村民出行环境</w:t>
            </w:r>
          </w:p>
        </w:tc>
        <w:tc>
          <w:tcPr>
            <w:tcW w:w="5386" w:type="dxa"/>
            <w:vAlign w:val="center"/>
          </w:tcPr>
          <w:p>
            <w:pPr>
              <w:pStyle w:val="13"/>
            </w:pPr>
            <w:r>
              <w:t>改善村民出行环境</w:t>
            </w:r>
          </w:p>
        </w:tc>
        <w:tc>
          <w:tcPr>
            <w:tcW w:w="2003" w:type="dxa"/>
            <w:vAlign w:val="center"/>
          </w:tcPr>
          <w:p>
            <w:pPr>
              <w:pStyle w:val="13"/>
            </w:pPr>
            <w:r>
              <w:t>改善村民出行环境</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满意人数占总人数的比例</w:t>
            </w:r>
          </w:p>
        </w:tc>
        <w:tc>
          <w:tcPr>
            <w:tcW w:w="2003" w:type="dxa"/>
            <w:vAlign w:val="center"/>
          </w:tcPr>
          <w:p>
            <w:pPr>
              <w:pStyle w:val="13"/>
            </w:pPr>
            <w:r>
              <w:t>≥95%</w:t>
            </w:r>
          </w:p>
        </w:tc>
        <w:tc>
          <w:tcPr>
            <w:tcW w:w="154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16、高迁东街新村、东良政新村接水工程（2025）绩效目标表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63"/>
        <w:gridCol w:w="148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13011024P003262101641</w:t>
            </w:r>
          </w:p>
        </w:tc>
        <w:tc>
          <w:tcPr>
            <w:tcW w:w="2835" w:type="dxa"/>
            <w:vAlign w:val="center"/>
          </w:tcPr>
          <w:p>
            <w:pPr>
              <w:pStyle w:val="11"/>
            </w:pPr>
            <w:r>
              <w:t>项目名称</w:t>
            </w:r>
          </w:p>
        </w:tc>
        <w:tc>
          <w:tcPr>
            <w:tcW w:w="6095" w:type="dxa"/>
            <w:gridSpan w:val="3"/>
            <w:vAlign w:val="center"/>
          </w:tcPr>
          <w:p>
            <w:pPr>
              <w:pStyle w:val="13"/>
            </w:pPr>
            <w:r>
              <w:t>高迁东街新村、东良政新村接水工程（2025）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其中：财政资金</w:t>
            </w:r>
          </w:p>
        </w:tc>
        <w:tc>
          <w:tcPr>
            <w:tcW w:w="2551" w:type="dxa"/>
            <w:vAlign w:val="center"/>
          </w:tcPr>
          <w:p>
            <w:pPr>
              <w:pStyle w:val="13"/>
            </w:pPr>
            <w:r>
              <w:t>25.00</w:t>
            </w:r>
          </w:p>
        </w:tc>
        <w:tc>
          <w:tcPr>
            <w:tcW w:w="2063" w:type="dxa"/>
            <w:vAlign w:val="center"/>
          </w:tcPr>
          <w:p>
            <w:pPr>
              <w:pStyle w:val="11"/>
            </w:pPr>
            <w:r>
              <w:t>其他资金</w:t>
            </w:r>
          </w:p>
        </w:tc>
        <w:tc>
          <w:tcPr>
            <w:tcW w:w="148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1.铺设连通管道约450米，为高迁东街新村、东良政新村接通市政水，保障村民正常生活。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48" w:type="dxa"/>
            <w:vAlign w:val="center"/>
          </w:tcPr>
          <w:p>
            <w:pPr>
              <w:pStyle w:val="11"/>
            </w:pPr>
            <w:r>
              <w:t>指标值</w:t>
            </w:r>
          </w:p>
        </w:tc>
        <w:tc>
          <w:tcPr>
            <w:tcW w:w="14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048" w:type="dxa"/>
            <w:vAlign w:val="center"/>
          </w:tcPr>
          <w:p>
            <w:pPr>
              <w:pStyle w:val="13"/>
            </w:pPr>
            <w:r>
              <w:t>450米</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048" w:type="dxa"/>
            <w:vAlign w:val="center"/>
          </w:tcPr>
          <w:p>
            <w:pPr>
              <w:pStyle w:val="13"/>
            </w:pPr>
            <w:r>
              <w:t>100%</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048" w:type="dxa"/>
            <w:vAlign w:val="center"/>
          </w:tcPr>
          <w:p>
            <w:pPr>
              <w:pStyle w:val="13"/>
            </w:pPr>
            <w:r>
              <w:t>2023年12月</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高迁东街新村、东良政新村接水工程投资额</w:t>
            </w:r>
          </w:p>
        </w:tc>
        <w:tc>
          <w:tcPr>
            <w:tcW w:w="5386" w:type="dxa"/>
            <w:vAlign w:val="center"/>
          </w:tcPr>
          <w:p>
            <w:pPr>
              <w:pStyle w:val="13"/>
            </w:pPr>
            <w:r>
              <w:t>高迁东街新村、东良政新村接水工程总投资额控制范围</w:t>
            </w:r>
          </w:p>
        </w:tc>
        <w:tc>
          <w:tcPr>
            <w:tcW w:w="2048" w:type="dxa"/>
            <w:vAlign w:val="center"/>
          </w:tcPr>
          <w:p>
            <w:pPr>
              <w:pStyle w:val="13"/>
            </w:pPr>
            <w:r>
              <w:t>≤25万元</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保障村民正常生活</w:t>
            </w:r>
          </w:p>
        </w:tc>
        <w:tc>
          <w:tcPr>
            <w:tcW w:w="5386" w:type="dxa"/>
            <w:vAlign w:val="center"/>
          </w:tcPr>
          <w:p>
            <w:pPr>
              <w:pStyle w:val="13"/>
            </w:pPr>
            <w:r>
              <w:t>保障村民正常生活</w:t>
            </w:r>
          </w:p>
        </w:tc>
        <w:tc>
          <w:tcPr>
            <w:tcW w:w="2048" w:type="dxa"/>
            <w:vAlign w:val="center"/>
          </w:tcPr>
          <w:p>
            <w:pPr>
              <w:pStyle w:val="13"/>
            </w:pPr>
            <w:r>
              <w:t>工程完工后将保障村民正常生活</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调查人数占总人数的比例</w:t>
            </w:r>
          </w:p>
        </w:tc>
        <w:tc>
          <w:tcPr>
            <w:tcW w:w="2048" w:type="dxa"/>
            <w:vAlign w:val="center"/>
          </w:tcPr>
          <w:p>
            <w:pPr>
              <w:pStyle w:val="13"/>
            </w:pPr>
            <w:r>
              <w:t>≥90%</w:t>
            </w:r>
          </w:p>
        </w:tc>
        <w:tc>
          <w:tcPr>
            <w:tcW w:w="149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17、关于下达2024年省级地下水超采综合治理专项资金的通知【2024】6号绩效目标表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93"/>
        <w:gridCol w:w="145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13011024P00326010027P</w:t>
            </w:r>
          </w:p>
        </w:tc>
        <w:tc>
          <w:tcPr>
            <w:tcW w:w="2835" w:type="dxa"/>
            <w:vAlign w:val="center"/>
          </w:tcPr>
          <w:p>
            <w:pPr>
              <w:pStyle w:val="11"/>
            </w:pPr>
            <w:r>
              <w:t>项目名称</w:t>
            </w:r>
          </w:p>
        </w:tc>
        <w:tc>
          <w:tcPr>
            <w:tcW w:w="6095" w:type="dxa"/>
            <w:gridSpan w:val="3"/>
            <w:vAlign w:val="center"/>
          </w:tcPr>
          <w:p>
            <w:pPr>
              <w:pStyle w:val="13"/>
            </w:pPr>
            <w:r>
              <w:t>关于下达2024年省级地下水超采综合治理专项资金的通知【2024】6号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其中：财政资金</w:t>
            </w:r>
          </w:p>
        </w:tc>
        <w:tc>
          <w:tcPr>
            <w:tcW w:w="2551" w:type="dxa"/>
            <w:vAlign w:val="center"/>
          </w:tcPr>
          <w:p>
            <w:pPr>
              <w:pStyle w:val="13"/>
            </w:pPr>
            <w:r>
              <w:t>63.00</w:t>
            </w:r>
          </w:p>
        </w:tc>
        <w:tc>
          <w:tcPr>
            <w:tcW w:w="2093" w:type="dxa"/>
            <w:vAlign w:val="center"/>
          </w:tcPr>
          <w:p>
            <w:pPr>
              <w:pStyle w:val="11"/>
            </w:pPr>
            <w:r>
              <w:t>其他资金</w:t>
            </w:r>
          </w:p>
        </w:tc>
        <w:tc>
          <w:tcPr>
            <w:tcW w:w="145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5"/>
              </w:numPr>
            </w:pPr>
            <w:r>
              <w:t>完成项目建设，铺设供水管道</w:t>
            </w:r>
            <w:r>
              <w:rPr>
                <w:rFonts w:hint="eastAsia"/>
                <w:lang w:eastAsia="zh-CN"/>
              </w:rPr>
              <w:t>，</w:t>
            </w:r>
            <w:r>
              <w:t>减少地下水开采，实现采补平衡，地下水位得到稳步回升。</w:t>
            </w:r>
            <w:r>
              <w:tab/>
            </w:r>
            <w:r>
              <w:tab/>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93"/>
        <w:gridCol w:w="14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93" w:type="dxa"/>
            <w:vAlign w:val="center"/>
          </w:tcPr>
          <w:p>
            <w:pPr>
              <w:pStyle w:val="11"/>
            </w:pPr>
            <w:r>
              <w:t>指标值</w:t>
            </w:r>
          </w:p>
        </w:tc>
        <w:tc>
          <w:tcPr>
            <w:tcW w:w="14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w:t>
            </w:r>
          </w:p>
        </w:tc>
        <w:tc>
          <w:tcPr>
            <w:tcW w:w="2093" w:type="dxa"/>
            <w:vAlign w:val="center"/>
          </w:tcPr>
          <w:p>
            <w:pPr>
              <w:pStyle w:val="13"/>
            </w:pPr>
            <w:r>
              <w:t>≥2305.7公里</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093" w:type="dxa"/>
            <w:vAlign w:val="center"/>
          </w:tcPr>
          <w:p>
            <w:pPr>
              <w:pStyle w:val="13"/>
            </w:pPr>
            <w:r>
              <w:t>100%</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093" w:type="dxa"/>
            <w:vAlign w:val="center"/>
          </w:tcPr>
          <w:p>
            <w:pPr>
              <w:pStyle w:val="13"/>
            </w:pPr>
            <w:r>
              <w:t>100%</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093" w:type="dxa"/>
            <w:vAlign w:val="center"/>
          </w:tcPr>
          <w:p>
            <w:pPr>
              <w:pStyle w:val="13"/>
            </w:pPr>
            <w:r>
              <w:t>2024年9月</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093" w:type="dxa"/>
            <w:vAlign w:val="center"/>
          </w:tcPr>
          <w:p>
            <w:pPr>
              <w:pStyle w:val="13"/>
            </w:pPr>
            <w:r>
              <w:t>≤63万元</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093" w:type="dxa"/>
            <w:vAlign w:val="center"/>
          </w:tcPr>
          <w:p>
            <w:pPr>
              <w:pStyle w:val="13"/>
            </w:pPr>
            <w:r>
              <w:t>地下水位得到稳步回升</w:t>
            </w:r>
          </w:p>
        </w:tc>
        <w:tc>
          <w:tcPr>
            <w:tcW w:w="14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093" w:type="dxa"/>
            <w:vAlign w:val="center"/>
          </w:tcPr>
          <w:p>
            <w:pPr>
              <w:pStyle w:val="13"/>
            </w:pPr>
            <w:r>
              <w:t>≥95%</w:t>
            </w:r>
          </w:p>
        </w:tc>
        <w:tc>
          <w:tcPr>
            <w:tcW w:w="145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18、河北省石家庄市鹿泉区水系连通及农村水系综合整治试点（古运河）项目（2025）绩效目标表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13011024P00326210163D</w:t>
            </w:r>
          </w:p>
        </w:tc>
        <w:tc>
          <w:tcPr>
            <w:tcW w:w="2835" w:type="dxa"/>
            <w:vAlign w:val="center"/>
          </w:tcPr>
          <w:p>
            <w:pPr>
              <w:pStyle w:val="11"/>
            </w:pPr>
            <w:r>
              <w:t>项目名称</w:t>
            </w:r>
          </w:p>
        </w:tc>
        <w:tc>
          <w:tcPr>
            <w:tcW w:w="6095" w:type="dxa"/>
            <w:gridSpan w:val="3"/>
            <w:vAlign w:val="center"/>
          </w:tcPr>
          <w:p>
            <w:pPr>
              <w:pStyle w:val="13"/>
            </w:pPr>
            <w:r>
              <w:t>河北省石家庄市鹿泉区水系连通及农村水系综合整治试点（古运河）项目（2025）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6"/>
              </w:numPr>
            </w:pPr>
            <w:r>
              <w:t>完成涉河项目专项设施迁移，完成18公里河道整治任务，拆除重建桥梁9座，完成部分管理费用及地上附着物补偿和租地费，形成郊野绿廊，带动区域发展。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整治河道长度</w:t>
            </w:r>
          </w:p>
        </w:tc>
        <w:tc>
          <w:tcPr>
            <w:tcW w:w="5386" w:type="dxa"/>
            <w:vAlign w:val="center"/>
          </w:tcPr>
          <w:p>
            <w:pPr>
              <w:pStyle w:val="13"/>
            </w:pPr>
            <w:r>
              <w:t>完成古运河鹿泉段河道治理长度</w:t>
            </w:r>
          </w:p>
        </w:tc>
        <w:tc>
          <w:tcPr>
            <w:tcW w:w="2268" w:type="dxa"/>
            <w:vAlign w:val="center"/>
          </w:tcPr>
          <w:p>
            <w:pPr>
              <w:pStyle w:val="13"/>
            </w:pPr>
            <w:r>
              <w:t>18公里</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拆除重建桥梁座数</w:t>
            </w:r>
          </w:p>
        </w:tc>
        <w:tc>
          <w:tcPr>
            <w:tcW w:w="5386" w:type="dxa"/>
            <w:vAlign w:val="center"/>
          </w:tcPr>
          <w:p>
            <w:pPr>
              <w:pStyle w:val="13"/>
            </w:pPr>
            <w:r>
              <w:t>拆除重建李村镇、大河镇桥梁座数</w:t>
            </w:r>
          </w:p>
        </w:tc>
        <w:tc>
          <w:tcPr>
            <w:tcW w:w="2268" w:type="dxa"/>
            <w:vAlign w:val="center"/>
          </w:tcPr>
          <w:p>
            <w:pPr>
              <w:pStyle w:val="13"/>
            </w:pPr>
            <w:r>
              <w:t>≥9座</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水系连通工程验收合格率</w:t>
            </w:r>
          </w:p>
        </w:tc>
        <w:tc>
          <w:tcPr>
            <w:tcW w:w="5386" w:type="dxa"/>
            <w:vAlign w:val="center"/>
          </w:tcPr>
          <w:p>
            <w:pPr>
              <w:pStyle w:val="13"/>
            </w:pPr>
            <w:r>
              <w:t>古运河水系连通工程验收合格长度占总验收长度的比例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水系连通工程完成时间</w:t>
            </w:r>
          </w:p>
        </w:tc>
        <w:tc>
          <w:tcPr>
            <w:tcW w:w="5386" w:type="dxa"/>
            <w:vAlign w:val="center"/>
          </w:tcPr>
          <w:p>
            <w:pPr>
              <w:pStyle w:val="13"/>
            </w:pPr>
            <w:r>
              <w:t>古运河水系连通工程完成时间</w:t>
            </w:r>
          </w:p>
        </w:tc>
        <w:tc>
          <w:tcPr>
            <w:tcW w:w="2268" w:type="dxa"/>
            <w:vAlign w:val="center"/>
          </w:tcPr>
          <w:p>
            <w:pPr>
              <w:pStyle w:val="13"/>
            </w:pPr>
            <w:r>
              <w:t>2022年2月</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水系连通工程建设成本</w:t>
            </w:r>
          </w:p>
        </w:tc>
        <w:tc>
          <w:tcPr>
            <w:tcW w:w="5386" w:type="dxa"/>
            <w:vAlign w:val="center"/>
          </w:tcPr>
          <w:p>
            <w:pPr>
              <w:pStyle w:val="13"/>
            </w:pPr>
            <w:r>
              <w:t>古运河水系连通工程项目完成所需部分成本</w:t>
            </w:r>
          </w:p>
        </w:tc>
        <w:tc>
          <w:tcPr>
            <w:tcW w:w="2268" w:type="dxa"/>
            <w:vAlign w:val="center"/>
          </w:tcPr>
          <w:p>
            <w:pPr>
              <w:pStyle w:val="13"/>
            </w:pPr>
            <w:r>
              <w:t>2289.36万元</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保护目标的重要程度设防</w:t>
            </w:r>
          </w:p>
        </w:tc>
        <w:tc>
          <w:tcPr>
            <w:tcW w:w="5386" w:type="dxa"/>
            <w:vAlign w:val="center"/>
          </w:tcPr>
          <w:p>
            <w:pPr>
              <w:pStyle w:val="13"/>
            </w:pPr>
            <w:r>
              <w:t>村庄防洪标准达到10年一遇，耕地防洪标准达到5-10年一遇</w:t>
            </w:r>
          </w:p>
        </w:tc>
        <w:tc>
          <w:tcPr>
            <w:tcW w:w="2268" w:type="dxa"/>
            <w:vAlign w:val="center"/>
          </w:tcPr>
          <w:p>
            <w:pPr>
              <w:pStyle w:val="13"/>
            </w:pPr>
            <w:r>
              <w:t>村庄达到10年一遇，耕地达到5-10年一遇。</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w:t>
            </w:r>
          </w:p>
        </w:tc>
        <w:tc>
          <w:tcPr>
            <w:tcW w:w="5386" w:type="dxa"/>
            <w:vAlign w:val="center"/>
          </w:tcPr>
          <w:p>
            <w:pPr>
              <w:pStyle w:val="13"/>
            </w:pPr>
            <w:r>
              <w:t>形成古运河郊野绿廊，带动沿岸乡村振兴的活力，整体构建一处彰显区域资源特质，集“河畅、水清、岸绿、景美”于一体的美丽河流。</w:t>
            </w:r>
          </w:p>
        </w:tc>
        <w:tc>
          <w:tcPr>
            <w:tcW w:w="2268" w:type="dxa"/>
            <w:vAlign w:val="center"/>
          </w:tcPr>
          <w:p>
            <w:pPr>
              <w:pStyle w:val="13"/>
            </w:pPr>
            <w:r>
              <w:t>形成郊野绿廊，带动区域发展。</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通过树木补偿促进古运河治理工程的顺利开展</w:t>
            </w:r>
          </w:p>
        </w:tc>
        <w:tc>
          <w:tcPr>
            <w:tcW w:w="2268" w:type="dxa"/>
            <w:vAlign w:val="center"/>
          </w:tcPr>
          <w:p>
            <w:pPr>
              <w:pStyle w:val="13"/>
            </w:pPr>
            <w:r>
              <w:t>促进工程顺利开展。</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19、河长制工作经费（2025）绩效目标表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13011024P001575100010</w:t>
            </w:r>
          </w:p>
        </w:tc>
        <w:tc>
          <w:tcPr>
            <w:tcW w:w="2835" w:type="dxa"/>
            <w:vAlign w:val="center"/>
          </w:tcPr>
          <w:p>
            <w:pPr>
              <w:pStyle w:val="11"/>
            </w:pPr>
            <w:r>
              <w:t>项目名称</w:t>
            </w:r>
          </w:p>
        </w:tc>
        <w:tc>
          <w:tcPr>
            <w:tcW w:w="6095" w:type="dxa"/>
            <w:gridSpan w:val="3"/>
            <w:vAlign w:val="center"/>
          </w:tcPr>
          <w:p>
            <w:pPr>
              <w:pStyle w:val="13"/>
            </w:pPr>
            <w:r>
              <w:t>河长制工作经费（2025）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支付各项工作费用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河长工作运转保障率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完成保障各项日常办公需要时间</w:t>
            </w:r>
          </w:p>
        </w:tc>
        <w:tc>
          <w:tcPr>
            <w:tcW w:w="2268" w:type="dxa"/>
            <w:vAlign w:val="center"/>
          </w:tcPr>
          <w:p>
            <w:pPr>
              <w:pStyle w:val="13"/>
            </w:pPr>
            <w:r>
              <w:t>2025年12月底</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宣传培训需印刷费用</w:t>
            </w:r>
          </w:p>
        </w:tc>
        <w:tc>
          <w:tcPr>
            <w:tcW w:w="5386" w:type="dxa"/>
            <w:vAlign w:val="center"/>
          </w:tcPr>
          <w:p>
            <w:pPr>
              <w:pStyle w:val="13"/>
            </w:pPr>
            <w:r>
              <w:t>开展培训宣传需印刷费用控制范围</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培训人均成本</w:t>
            </w:r>
          </w:p>
        </w:tc>
        <w:tc>
          <w:tcPr>
            <w:tcW w:w="5386" w:type="dxa"/>
            <w:vAlign w:val="center"/>
          </w:tcPr>
          <w:p>
            <w:pPr>
              <w:pStyle w:val="13"/>
            </w:pPr>
            <w:r>
              <w:t>河长制培训人均成本</w:t>
            </w:r>
          </w:p>
        </w:tc>
        <w:tc>
          <w:tcPr>
            <w:tcW w:w="2268" w:type="dxa"/>
            <w:vAlign w:val="center"/>
          </w:tcPr>
          <w:p>
            <w:pPr>
              <w:pStyle w:val="13"/>
            </w:pPr>
            <w:r>
              <w:t>≤20元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保障河道畅通</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20、河湖健康评价报告编制费（2025）绩效目标表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13011024P00LCRC10002L</w:t>
            </w:r>
          </w:p>
        </w:tc>
        <w:tc>
          <w:tcPr>
            <w:tcW w:w="2835" w:type="dxa"/>
            <w:vAlign w:val="center"/>
          </w:tcPr>
          <w:p>
            <w:pPr>
              <w:pStyle w:val="11"/>
            </w:pPr>
            <w:r>
              <w:t>项目名称</w:t>
            </w:r>
          </w:p>
        </w:tc>
        <w:tc>
          <w:tcPr>
            <w:tcW w:w="6095" w:type="dxa"/>
            <w:gridSpan w:val="3"/>
            <w:vAlign w:val="center"/>
          </w:tcPr>
          <w:p>
            <w:pPr>
              <w:pStyle w:val="13"/>
            </w:pPr>
            <w:r>
              <w:t>河湖健康评价报告编制费（2025）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支付报告编制费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7"/>
              </w:numPr>
            </w:pPr>
            <w:r>
              <w:t>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编制健康评价报告数量</w:t>
            </w:r>
          </w:p>
        </w:tc>
        <w:tc>
          <w:tcPr>
            <w:tcW w:w="5386" w:type="dxa"/>
            <w:vAlign w:val="center"/>
          </w:tcPr>
          <w:p>
            <w:pPr>
              <w:pStyle w:val="13"/>
            </w:pPr>
            <w:r>
              <w:t>编制健康评价报告数量</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河湖健康评价报告完成时间</w:t>
            </w:r>
          </w:p>
        </w:tc>
        <w:tc>
          <w:tcPr>
            <w:tcW w:w="5386" w:type="dxa"/>
            <w:vAlign w:val="center"/>
          </w:tcPr>
          <w:p>
            <w:pPr>
              <w:pStyle w:val="13"/>
            </w:pPr>
            <w:r>
              <w:t>河湖健康评价报告工作完成时间</w:t>
            </w:r>
          </w:p>
        </w:tc>
        <w:tc>
          <w:tcPr>
            <w:tcW w:w="2268" w:type="dxa"/>
            <w:vAlign w:val="center"/>
          </w:tcPr>
          <w:p>
            <w:pPr>
              <w:pStyle w:val="13"/>
            </w:pPr>
            <w:r>
              <w:t>2024年12月底前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河湖健康评价报告完成率</w:t>
            </w:r>
          </w:p>
        </w:tc>
        <w:tc>
          <w:tcPr>
            <w:tcW w:w="5386" w:type="dxa"/>
            <w:vAlign w:val="center"/>
          </w:tcPr>
          <w:p>
            <w:pPr>
              <w:pStyle w:val="13"/>
            </w:pPr>
            <w:r>
              <w:t>河湖健康评价报告完成工作占总工作数量的比率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河湖健康评价工作成本</w:t>
            </w:r>
          </w:p>
        </w:tc>
        <w:tc>
          <w:tcPr>
            <w:tcW w:w="5386" w:type="dxa"/>
            <w:vAlign w:val="center"/>
          </w:tcPr>
          <w:p>
            <w:pPr>
              <w:pStyle w:val="13"/>
            </w:pPr>
            <w:r>
              <w:t>完成河湖健康评价工作总成本</w:t>
            </w:r>
          </w:p>
        </w:tc>
        <w:tc>
          <w:tcPr>
            <w:tcW w:w="2268" w:type="dxa"/>
            <w:vAlign w:val="center"/>
          </w:tcPr>
          <w:p>
            <w:pPr>
              <w:pStyle w:val="13"/>
            </w:pPr>
            <w:r>
              <w:t>19.5万元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推动河长制”有名“有实”</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21、河库巡查员补助（2025）绩效目标表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13011024P00157610001M</w:t>
            </w:r>
          </w:p>
        </w:tc>
        <w:tc>
          <w:tcPr>
            <w:tcW w:w="2835" w:type="dxa"/>
            <w:vAlign w:val="center"/>
          </w:tcPr>
          <w:p>
            <w:pPr>
              <w:pStyle w:val="11"/>
            </w:pPr>
            <w:r>
              <w:t>项目名称</w:t>
            </w:r>
          </w:p>
        </w:tc>
        <w:tc>
          <w:tcPr>
            <w:tcW w:w="6095" w:type="dxa"/>
            <w:gridSpan w:val="3"/>
            <w:vAlign w:val="center"/>
          </w:tcPr>
          <w:p>
            <w:pPr>
              <w:pStyle w:val="13"/>
            </w:pPr>
            <w:r>
              <w:t>河库巡查员补助（2025）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支付河库巡查员补助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8"/>
              </w:numPr>
            </w:pPr>
            <w:r>
              <w:t>保障190名巡河员工资及时发放，加强监督管理，减少遏制倾倒垃圾，违法损害河库的行为发生，保障河道畅通。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5386" w:type="dxa"/>
            <w:vAlign w:val="center"/>
          </w:tcPr>
          <w:p>
            <w:pPr>
              <w:pStyle w:val="13"/>
            </w:pPr>
            <w:r>
              <w:t>补助巡河员人数</w:t>
            </w:r>
          </w:p>
        </w:tc>
        <w:tc>
          <w:tcPr>
            <w:tcW w:w="2268" w:type="dxa"/>
            <w:vAlign w:val="center"/>
          </w:tcPr>
          <w:p>
            <w:pPr>
              <w:pStyle w:val="13"/>
            </w:pPr>
            <w:r>
              <w:t>≤190人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5386" w:type="dxa"/>
            <w:vAlign w:val="center"/>
          </w:tcPr>
          <w:p>
            <w:pPr>
              <w:pStyle w:val="13"/>
            </w:pPr>
            <w:r>
              <w:t>巡河工作月巡查率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5386" w:type="dxa"/>
            <w:vAlign w:val="center"/>
          </w:tcPr>
          <w:p>
            <w:pPr>
              <w:pStyle w:val="13"/>
            </w:pPr>
            <w:r>
              <w:t>及时发放巡河员补助所需</w:t>
            </w:r>
          </w:p>
        </w:tc>
        <w:tc>
          <w:tcPr>
            <w:tcW w:w="2268" w:type="dxa"/>
            <w:vAlign w:val="center"/>
          </w:tcPr>
          <w:p>
            <w:pPr>
              <w:pStyle w:val="13"/>
            </w:pPr>
            <w:r>
              <w:t>≥90天</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5386" w:type="dxa"/>
            <w:vAlign w:val="center"/>
          </w:tcPr>
          <w:p>
            <w:pPr>
              <w:pStyle w:val="13"/>
            </w:pPr>
            <w:r>
              <w:t>巡河员工资发放标准</w:t>
            </w:r>
          </w:p>
        </w:tc>
        <w:tc>
          <w:tcPr>
            <w:tcW w:w="2268" w:type="dxa"/>
            <w:vAlign w:val="center"/>
          </w:tcPr>
          <w:p>
            <w:pPr>
              <w:pStyle w:val="13"/>
            </w:pPr>
            <w:r>
              <w:t>500元/月/人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5386" w:type="dxa"/>
            <w:vAlign w:val="center"/>
          </w:tcPr>
          <w:p>
            <w:pPr>
              <w:pStyle w:val="13"/>
            </w:pPr>
            <w:r>
              <w:t>加强河道环境监督管理</w:t>
            </w:r>
          </w:p>
        </w:tc>
        <w:tc>
          <w:tcPr>
            <w:tcW w:w="2268" w:type="dxa"/>
            <w:vAlign w:val="center"/>
          </w:tcPr>
          <w:p>
            <w:pPr>
              <w:pStyle w:val="13"/>
            </w:pPr>
            <w:r>
              <w:t>加强监督管理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22、黄壁庄镇镇域基础农业用水基础设施提升工程3556绩效目标表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13011025P00326210192U</w:t>
            </w:r>
          </w:p>
        </w:tc>
        <w:tc>
          <w:tcPr>
            <w:tcW w:w="2835" w:type="dxa"/>
            <w:vAlign w:val="center"/>
          </w:tcPr>
          <w:p>
            <w:pPr>
              <w:pStyle w:val="11"/>
            </w:pPr>
            <w:r>
              <w:t>项目名称</w:t>
            </w:r>
          </w:p>
        </w:tc>
        <w:tc>
          <w:tcPr>
            <w:tcW w:w="6095" w:type="dxa"/>
            <w:gridSpan w:val="3"/>
            <w:vAlign w:val="center"/>
          </w:tcPr>
          <w:p>
            <w:pPr>
              <w:pStyle w:val="13"/>
            </w:pPr>
            <w:r>
              <w:t>黄壁庄镇镇域基础农业用水基础设施提升工程3556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149.37</w:t>
            </w:r>
          </w:p>
        </w:tc>
        <w:tc>
          <w:tcPr>
            <w:tcW w:w="2835" w:type="dxa"/>
            <w:vAlign w:val="center"/>
          </w:tcPr>
          <w:p>
            <w:pPr>
              <w:pStyle w:val="11"/>
            </w:pPr>
            <w:r>
              <w:t>其中：财政资金</w:t>
            </w:r>
          </w:p>
        </w:tc>
        <w:tc>
          <w:tcPr>
            <w:tcW w:w="2551" w:type="dxa"/>
            <w:vAlign w:val="center"/>
          </w:tcPr>
          <w:p>
            <w:pPr>
              <w:pStyle w:val="13"/>
            </w:pPr>
            <w:r>
              <w:t>149.37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9"/>
              </w:numPr>
            </w:pPr>
            <w:r>
              <w:t>完成项目前期工作，完成渠道修缮36950m，修缮扬水站2座，修复蓄水池2座。改善灌溉条件，增加灌溉面积，增加亩产量。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渠道修缮长度</w:t>
            </w:r>
          </w:p>
        </w:tc>
        <w:tc>
          <w:tcPr>
            <w:tcW w:w="5386" w:type="dxa"/>
            <w:vAlign w:val="center"/>
          </w:tcPr>
          <w:p>
            <w:pPr>
              <w:pStyle w:val="13"/>
            </w:pPr>
            <w:r>
              <w:t>渠道修缮长度</w:t>
            </w:r>
          </w:p>
        </w:tc>
        <w:tc>
          <w:tcPr>
            <w:tcW w:w="2268" w:type="dxa"/>
            <w:vAlign w:val="center"/>
          </w:tcPr>
          <w:p>
            <w:pPr>
              <w:pStyle w:val="13"/>
            </w:pPr>
            <w:r>
              <w:t>≥36公里</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蓄水池改建数量</w:t>
            </w:r>
          </w:p>
        </w:tc>
        <w:tc>
          <w:tcPr>
            <w:tcW w:w="5386" w:type="dxa"/>
            <w:vAlign w:val="center"/>
          </w:tcPr>
          <w:p>
            <w:pPr>
              <w:pStyle w:val="13"/>
            </w:pPr>
            <w:r>
              <w:t>蓄水池改建数量</w:t>
            </w:r>
          </w:p>
        </w:tc>
        <w:tc>
          <w:tcPr>
            <w:tcW w:w="2268" w:type="dxa"/>
            <w:vAlign w:val="center"/>
          </w:tcPr>
          <w:p>
            <w:pPr>
              <w:pStyle w:val="13"/>
            </w:pPr>
            <w:r>
              <w:t>2座</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扬水站修缮数量</w:t>
            </w:r>
          </w:p>
        </w:tc>
        <w:tc>
          <w:tcPr>
            <w:tcW w:w="5386" w:type="dxa"/>
            <w:vAlign w:val="center"/>
          </w:tcPr>
          <w:p>
            <w:pPr>
              <w:pStyle w:val="13"/>
            </w:pPr>
            <w:r>
              <w:t>扬水站修缮数量</w:t>
            </w:r>
          </w:p>
        </w:tc>
        <w:tc>
          <w:tcPr>
            <w:tcW w:w="2268" w:type="dxa"/>
            <w:vAlign w:val="center"/>
          </w:tcPr>
          <w:p>
            <w:pPr>
              <w:pStyle w:val="13"/>
            </w:pPr>
            <w:r>
              <w:t>2处</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完成可研、勘测设计、施工图预算及施工图设计数量</w:t>
            </w:r>
          </w:p>
        </w:tc>
        <w:tc>
          <w:tcPr>
            <w:tcW w:w="5386" w:type="dxa"/>
            <w:vAlign w:val="center"/>
          </w:tcPr>
          <w:p>
            <w:pPr>
              <w:pStyle w:val="13"/>
            </w:pPr>
            <w:r>
              <w:t>编制报告、图纸的数量</w:t>
            </w:r>
          </w:p>
        </w:tc>
        <w:tc>
          <w:tcPr>
            <w:tcW w:w="2268" w:type="dxa"/>
            <w:vAlign w:val="center"/>
          </w:tcPr>
          <w:p>
            <w:pPr>
              <w:pStyle w:val="13"/>
            </w:pPr>
            <w:r>
              <w:t>30本</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编制报告、方案数量</w:t>
            </w:r>
          </w:p>
        </w:tc>
        <w:tc>
          <w:tcPr>
            <w:tcW w:w="5386" w:type="dxa"/>
            <w:vAlign w:val="center"/>
          </w:tcPr>
          <w:p>
            <w:pPr>
              <w:pStyle w:val="13"/>
            </w:pPr>
            <w:r>
              <w:t>编制社稳报告、水土保持方案报告书数量</w:t>
            </w:r>
          </w:p>
        </w:tc>
        <w:tc>
          <w:tcPr>
            <w:tcW w:w="2268" w:type="dxa"/>
            <w:vAlign w:val="center"/>
          </w:tcPr>
          <w:p>
            <w:pPr>
              <w:pStyle w:val="13"/>
            </w:pPr>
            <w:r>
              <w:t>10本</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386" w:type="dxa"/>
            <w:vAlign w:val="center"/>
          </w:tcPr>
          <w:p>
            <w:pPr>
              <w:pStyle w:val="13"/>
            </w:pPr>
            <w:r>
              <w:t>成果报告验收通过率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农业用水提升工程完成时间</w:t>
            </w:r>
          </w:p>
        </w:tc>
        <w:tc>
          <w:tcPr>
            <w:tcW w:w="5386" w:type="dxa"/>
            <w:vAlign w:val="center"/>
          </w:tcPr>
          <w:p>
            <w:pPr>
              <w:pStyle w:val="13"/>
            </w:pPr>
            <w:r>
              <w:t>农业用水提升工程完成时间</w:t>
            </w:r>
          </w:p>
        </w:tc>
        <w:tc>
          <w:tcPr>
            <w:tcW w:w="2268" w:type="dxa"/>
            <w:vAlign w:val="center"/>
          </w:tcPr>
          <w:p>
            <w:pPr>
              <w:pStyle w:val="13"/>
            </w:pPr>
            <w:r>
              <w:t>2023年12月</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农业用水提升工程部分成本</w:t>
            </w:r>
          </w:p>
        </w:tc>
        <w:tc>
          <w:tcPr>
            <w:tcW w:w="5386" w:type="dxa"/>
            <w:vAlign w:val="center"/>
          </w:tcPr>
          <w:p>
            <w:pPr>
              <w:pStyle w:val="13"/>
            </w:pPr>
            <w:r>
              <w:t>农业用水提升工程部分成本</w:t>
            </w:r>
          </w:p>
        </w:tc>
        <w:tc>
          <w:tcPr>
            <w:tcW w:w="2268" w:type="dxa"/>
            <w:vAlign w:val="center"/>
          </w:tcPr>
          <w:p>
            <w:pPr>
              <w:pStyle w:val="13"/>
            </w:pPr>
            <w:r>
              <w:t>≤149.37万元</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改善农村生活环境</w:t>
            </w:r>
          </w:p>
        </w:tc>
        <w:tc>
          <w:tcPr>
            <w:tcW w:w="5386" w:type="dxa"/>
            <w:vAlign w:val="center"/>
          </w:tcPr>
          <w:p>
            <w:pPr>
              <w:pStyle w:val="13"/>
            </w:pPr>
            <w:r>
              <w:t>基础设施提升，蓄水池改建，提升村民人居环境。</w:t>
            </w:r>
          </w:p>
        </w:tc>
        <w:tc>
          <w:tcPr>
            <w:tcW w:w="2268" w:type="dxa"/>
            <w:vAlign w:val="center"/>
          </w:tcPr>
          <w:p>
            <w:pPr>
              <w:pStyle w:val="13"/>
            </w:pPr>
            <w:r>
              <w:t>提升村民人居环境。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23、获鹿镇截潜流工程租地费（2025）绩效目标表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13011024P003262101597</w:t>
            </w:r>
          </w:p>
        </w:tc>
        <w:tc>
          <w:tcPr>
            <w:tcW w:w="2835" w:type="dxa"/>
            <w:vAlign w:val="center"/>
          </w:tcPr>
          <w:p>
            <w:pPr>
              <w:pStyle w:val="11"/>
            </w:pPr>
            <w:r>
              <w:t>项目名称</w:t>
            </w:r>
          </w:p>
        </w:tc>
        <w:tc>
          <w:tcPr>
            <w:tcW w:w="6095" w:type="dxa"/>
            <w:gridSpan w:val="3"/>
            <w:vAlign w:val="center"/>
          </w:tcPr>
          <w:p>
            <w:pPr>
              <w:pStyle w:val="13"/>
            </w:pPr>
            <w:r>
              <w:t>获鹿镇截潜流工程租地费（2025）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w:t>
            </w:r>
          </w:p>
        </w:tc>
        <w:tc>
          <w:tcPr>
            <w:tcW w:w="2835" w:type="dxa"/>
            <w:vAlign w:val="center"/>
          </w:tcPr>
          <w:p>
            <w:pPr>
              <w:pStyle w:val="11"/>
            </w:pPr>
            <w:r>
              <w:t>其中：财政资金</w:t>
            </w:r>
          </w:p>
        </w:tc>
        <w:tc>
          <w:tcPr>
            <w:tcW w:w="2551" w:type="dxa"/>
            <w:vAlign w:val="center"/>
          </w:tcPr>
          <w:p>
            <w:pPr>
              <w:pStyle w:val="13"/>
            </w:pPr>
            <w:r>
              <w:t>3.71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0"/>
              </w:numPr>
            </w:pPr>
            <w:r>
              <w:t>租用海山大街至杨庄桥段北太平河北边的一街、二街、八街三个村合计占地25亩，保障截潜流工程正常运行。</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截潜流工程租地亩数</w:t>
            </w:r>
          </w:p>
        </w:tc>
        <w:tc>
          <w:tcPr>
            <w:tcW w:w="5386" w:type="dxa"/>
            <w:vAlign w:val="center"/>
          </w:tcPr>
          <w:p>
            <w:pPr>
              <w:pStyle w:val="13"/>
            </w:pPr>
            <w:r>
              <w:t>截潜流工程租海山大街至杨庄桥段北太平河北边地亩数</w:t>
            </w:r>
          </w:p>
        </w:tc>
        <w:tc>
          <w:tcPr>
            <w:tcW w:w="2268" w:type="dxa"/>
            <w:vAlign w:val="center"/>
          </w:tcPr>
          <w:p>
            <w:pPr>
              <w:pStyle w:val="13"/>
            </w:pPr>
            <w:r>
              <w:t>25亩</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截潜流工程租地标准</w:t>
            </w:r>
          </w:p>
        </w:tc>
        <w:tc>
          <w:tcPr>
            <w:tcW w:w="5386" w:type="dxa"/>
            <w:vAlign w:val="center"/>
          </w:tcPr>
          <w:p>
            <w:pPr>
              <w:pStyle w:val="13"/>
            </w:pPr>
            <w:r>
              <w:t>每年截潜流工程租地标准</w:t>
            </w:r>
          </w:p>
        </w:tc>
        <w:tc>
          <w:tcPr>
            <w:tcW w:w="2268" w:type="dxa"/>
            <w:vAlign w:val="center"/>
          </w:tcPr>
          <w:p>
            <w:pPr>
              <w:pStyle w:val="13"/>
            </w:pPr>
            <w:r>
              <w:t>3.71万元</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付租时间</w:t>
            </w:r>
          </w:p>
        </w:tc>
        <w:tc>
          <w:tcPr>
            <w:tcW w:w="5386" w:type="dxa"/>
            <w:vAlign w:val="center"/>
          </w:tcPr>
          <w:p>
            <w:pPr>
              <w:pStyle w:val="13"/>
            </w:pPr>
            <w:r>
              <w:t>支付截潜流工程租地费时间</w:t>
            </w:r>
          </w:p>
        </w:tc>
        <w:tc>
          <w:tcPr>
            <w:tcW w:w="2268" w:type="dxa"/>
            <w:vAlign w:val="center"/>
          </w:tcPr>
          <w:p>
            <w:pPr>
              <w:pStyle w:val="13"/>
            </w:pPr>
            <w:r>
              <w:t>2025年10月</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截潜流工程保障率</w:t>
            </w:r>
          </w:p>
        </w:tc>
        <w:tc>
          <w:tcPr>
            <w:tcW w:w="5386" w:type="dxa"/>
            <w:vAlign w:val="center"/>
          </w:tcPr>
          <w:p>
            <w:pPr>
              <w:pStyle w:val="13"/>
            </w:pPr>
            <w:r>
              <w:t>截潜流工程保障率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能够长期较好地美化水环境,正常运转</w:t>
            </w:r>
          </w:p>
        </w:tc>
        <w:tc>
          <w:tcPr>
            <w:tcW w:w="2268" w:type="dxa"/>
            <w:vAlign w:val="center"/>
          </w:tcPr>
          <w:p>
            <w:pPr>
              <w:pStyle w:val="13"/>
            </w:pPr>
            <w:r>
              <w:t>长期美化水环境</w:t>
            </w:r>
          </w:p>
          <w:p>
            <w:pPr>
              <w:pStyle w:val="13"/>
            </w:pP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24、鹿泉区2019年度地下水超采综合治理农村生活用水置换项目（2025）绩效目标表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13011024P00326210152X</w:t>
            </w:r>
          </w:p>
        </w:tc>
        <w:tc>
          <w:tcPr>
            <w:tcW w:w="2835" w:type="dxa"/>
            <w:vAlign w:val="center"/>
          </w:tcPr>
          <w:p>
            <w:pPr>
              <w:pStyle w:val="11"/>
            </w:pPr>
            <w:r>
              <w:t>项目名称</w:t>
            </w:r>
          </w:p>
        </w:tc>
        <w:tc>
          <w:tcPr>
            <w:tcW w:w="6095" w:type="dxa"/>
            <w:gridSpan w:val="3"/>
            <w:vAlign w:val="center"/>
          </w:tcPr>
          <w:p>
            <w:pPr>
              <w:pStyle w:val="13"/>
            </w:pPr>
            <w:r>
              <w:t>鹿泉区2019年度地下水超采综合治理农村生活用水置换项目（2025）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1.完成项目建设，铺设36.14公里供水管道。减少地下水开采，实现采补平衡，地下水位得到稳步回升。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36.14公里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2019年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644.7万元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增加安全用水受益人口</w:t>
            </w:r>
          </w:p>
        </w:tc>
        <w:tc>
          <w:tcPr>
            <w:tcW w:w="2268" w:type="dxa"/>
            <w:vAlign w:val="center"/>
          </w:tcPr>
          <w:p>
            <w:pPr>
              <w:pStyle w:val="13"/>
            </w:pPr>
            <w:r>
              <w:t>增加安全用水受益人口99000人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预计可实现压采量</w:t>
            </w:r>
          </w:p>
        </w:tc>
        <w:tc>
          <w:tcPr>
            <w:tcW w:w="5386" w:type="dxa"/>
            <w:vAlign w:val="center"/>
          </w:tcPr>
          <w:p>
            <w:pPr>
              <w:pStyle w:val="13"/>
            </w:pPr>
            <w:r>
              <w:t>预计可实现压采量</w:t>
            </w:r>
          </w:p>
        </w:tc>
        <w:tc>
          <w:tcPr>
            <w:tcW w:w="2268" w:type="dxa"/>
            <w:vAlign w:val="center"/>
          </w:tcPr>
          <w:p>
            <w:pPr>
              <w:pStyle w:val="13"/>
            </w:pPr>
            <w:r>
              <w:t>预计可实现压采量341.97万立方米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25、鹿泉区2020年度地下水超采综合治理省级奖补资金（2025）绩效目标表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79"/>
        <w:gridCol w:w="2145"/>
        <w:gridCol w:w="3315"/>
        <w:gridCol w:w="2325"/>
        <w:gridCol w:w="2775"/>
        <w:gridCol w:w="15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024" w:type="dxa"/>
            <w:gridSpan w:val="2"/>
            <w:vAlign w:val="center"/>
          </w:tcPr>
          <w:p>
            <w:pPr>
              <w:pStyle w:val="13"/>
            </w:pPr>
            <w:r>
              <w:t>13011024P003262101616</w:t>
            </w:r>
          </w:p>
        </w:tc>
        <w:tc>
          <w:tcPr>
            <w:tcW w:w="3315" w:type="dxa"/>
            <w:vAlign w:val="center"/>
          </w:tcPr>
          <w:p>
            <w:pPr>
              <w:pStyle w:val="11"/>
            </w:pPr>
            <w:r>
              <w:t>项目名称</w:t>
            </w:r>
          </w:p>
        </w:tc>
        <w:tc>
          <w:tcPr>
            <w:tcW w:w="6694" w:type="dxa"/>
            <w:gridSpan w:val="3"/>
            <w:vAlign w:val="center"/>
          </w:tcPr>
          <w:p>
            <w:pPr>
              <w:pStyle w:val="13"/>
            </w:pPr>
            <w:r>
              <w:t>鹿泉区2020年度地下水超采综合治理省级奖补资金（2025）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79" w:type="dxa"/>
            <w:vAlign w:val="center"/>
          </w:tcPr>
          <w:p>
            <w:pPr>
              <w:pStyle w:val="11"/>
            </w:pPr>
            <w:r>
              <w:t>预算数</w:t>
            </w:r>
          </w:p>
        </w:tc>
        <w:tc>
          <w:tcPr>
            <w:tcW w:w="2145" w:type="dxa"/>
            <w:vAlign w:val="center"/>
          </w:tcPr>
          <w:p>
            <w:pPr>
              <w:pStyle w:val="13"/>
            </w:pPr>
            <w:r>
              <w:t>30.00</w:t>
            </w:r>
          </w:p>
        </w:tc>
        <w:tc>
          <w:tcPr>
            <w:tcW w:w="3315" w:type="dxa"/>
            <w:vAlign w:val="center"/>
          </w:tcPr>
          <w:p>
            <w:pPr>
              <w:pStyle w:val="11"/>
            </w:pPr>
            <w:r>
              <w:t>其中：财政资金</w:t>
            </w:r>
          </w:p>
        </w:tc>
        <w:tc>
          <w:tcPr>
            <w:tcW w:w="2325" w:type="dxa"/>
            <w:vAlign w:val="center"/>
          </w:tcPr>
          <w:p>
            <w:pPr>
              <w:pStyle w:val="13"/>
            </w:pPr>
            <w:r>
              <w:t>30.00</w:t>
            </w:r>
          </w:p>
        </w:tc>
        <w:tc>
          <w:tcPr>
            <w:tcW w:w="2775" w:type="dxa"/>
            <w:vAlign w:val="center"/>
          </w:tcPr>
          <w:p>
            <w:pPr>
              <w:pStyle w:val="11"/>
            </w:pPr>
            <w:r>
              <w:t>其他资金</w:t>
            </w:r>
          </w:p>
        </w:tc>
        <w:tc>
          <w:tcPr>
            <w:tcW w:w="159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024" w:type="dxa"/>
            <w:gridSpan w:val="2"/>
            <w:vAlign w:val="center"/>
          </w:tcPr>
          <w:p>
            <w:pPr>
              <w:pStyle w:val="11"/>
            </w:pPr>
            <w:r>
              <w:t>3月底</w:t>
            </w:r>
          </w:p>
        </w:tc>
        <w:tc>
          <w:tcPr>
            <w:tcW w:w="3315" w:type="dxa"/>
            <w:vAlign w:val="center"/>
          </w:tcPr>
          <w:p>
            <w:pPr>
              <w:pStyle w:val="11"/>
            </w:pPr>
            <w:r>
              <w:t>6月底</w:t>
            </w:r>
          </w:p>
        </w:tc>
        <w:tc>
          <w:tcPr>
            <w:tcW w:w="2325" w:type="dxa"/>
            <w:vAlign w:val="center"/>
          </w:tcPr>
          <w:p>
            <w:pPr>
              <w:pStyle w:val="11"/>
            </w:pPr>
            <w:r>
              <w:t>10月底</w:t>
            </w:r>
          </w:p>
        </w:tc>
        <w:tc>
          <w:tcPr>
            <w:tcW w:w="436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024" w:type="dxa"/>
            <w:gridSpan w:val="2"/>
            <w:vAlign w:val="center"/>
          </w:tcPr>
          <w:p>
            <w:pPr>
              <w:pStyle w:val="14"/>
            </w:pPr>
            <w:r>
              <w:t xml:space="preserve"> </w:t>
            </w:r>
          </w:p>
        </w:tc>
        <w:tc>
          <w:tcPr>
            <w:tcW w:w="3315" w:type="dxa"/>
            <w:vAlign w:val="center"/>
          </w:tcPr>
          <w:p>
            <w:pPr>
              <w:pStyle w:val="14"/>
            </w:pPr>
            <w:r>
              <w:t>100%</w:t>
            </w:r>
          </w:p>
        </w:tc>
        <w:tc>
          <w:tcPr>
            <w:tcW w:w="2325" w:type="dxa"/>
            <w:vAlign w:val="center"/>
          </w:tcPr>
          <w:p>
            <w:pPr>
              <w:pStyle w:val="14"/>
            </w:pPr>
            <w:r>
              <w:t>100%</w:t>
            </w:r>
          </w:p>
        </w:tc>
        <w:tc>
          <w:tcPr>
            <w:tcW w:w="436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1"/>
              </w:numPr>
            </w:pPr>
            <w:r>
              <w:t>完成项目建设，完成智能水表安装总数的18.5%。工程实施后，实现用水网络化和精准化，提高村民节水意识，提升村民对水资源的保护及自觉缴费意识</w:t>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34"/>
        <w:gridCol w:w="2205"/>
        <w:gridCol w:w="3315"/>
        <w:gridCol w:w="2310"/>
        <w:gridCol w:w="43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34" w:type="dxa"/>
            <w:vAlign w:val="center"/>
          </w:tcPr>
          <w:p>
            <w:pPr>
              <w:pStyle w:val="11"/>
            </w:pPr>
            <w:r>
              <w:t>二级指标</w:t>
            </w:r>
          </w:p>
        </w:tc>
        <w:tc>
          <w:tcPr>
            <w:tcW w:w="2205" w:type="dxa"/>
            <w:vAlign w:val="center"/>
          </w:tcPr>
          <w:p>
            <w:pPr>
              <w:pStyle w:val="11"/>
            </w:pPr>
            <w:r>
              <w:t>三级指标</w:t>
            </w:r>
          </w:p>
        </w:tc>
        <w:tc>
          <w:tcPr>
            <w:tcW w:w="3315" w:type="dxa"/>
            <w:vAlign w:val="center"/>
          </w:tcPr>
          <w:p>
            <w:pPr>
              <w:pStyle w:val="11"/>
            </w:pPr>
            <w:r>
              <w:t>绩效指标描述</w:t>
            </w:r>
          </w:p>
        </w:tc>
        <w:tc>
          <w:tcPr>
            <w:tcW w:w="2310" w:type="dxa"/>
            <w:vAlign w:val="center"/>
          </w:tcPr>
          <w:p>
            <w:pPr>
              <w:pStyle w:val="11"/>
            </w:pPr>
            <w:r>
              <w:t>指标值</w:t>
            </w:r>
          </w:p>
        </w:tc>
        <w:tc>
          <w:tcPr>
            <w:tcW w:w="436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34" w:type="dxa"/>
            <w:vAlign w:val="center"/>
          </w:tcPr>
          <w:p>
            <w:pPr>
              <w:pStyle w:val="13"/>
            </w:pPr>
            <w:r>
              <w:t>数量指标</w:t>
            </w:r>
          </w:p>
        </w:tc>
        <w:tc>
          <w:tcPr>
            <w:tcW w:w="2205" w:type="dxa"/>
            <w:vAlign w:val="center"/>
          </w:tcPr>
          <w:p>
            <w:pPr>
              <w:pStyle w:val="13"/>
            </w:pPr>
            <w:r>
              <w:t>安装水表村数量</w:t>
            </w:r>
          </w:p>
        </w:tc>
        <w:tc>
          <w:tcPr>
            <w:tcW w:w="3315" w:type="dxa"/>
            <w:vAlign w:val="center"/>
          </w:tcPr>
          <w:p>
            <w:pPr>
              <w:pStyle w:val="13"/>
            </w:pPr>
            <w:r>
              <w:t>安装水表村数量</w:t>
            </w:r>
          </w:p>
        </w:tc>
        <w:tc>
          <w:tcPr>
            <w:tcW w:w="2310" w:type="dxa"/>
            <w:vAlign w:val="center"/>
          </w:tcPr>
          <w:p>
            <w:pPr>
              <w:pStyle w:val="13"/>
            </w:pPr>
            <w:r>
              <w:t>15个</w:t>
            </w:r>
          </w:p>
        </w:tc>
        <w:tc>
          <w:tcPr>
            <w:tcW w:w="4369" w:type="dxa"/>
            <w:vAlign w:val="center"/>
          </w:tcPr>
          <w:p>
            <w:pPr>
              <w:pStyle w:val="13"/>
            </w:pPr>
            <w:r>
              <w:t>石家庄市水利局关于鹿泉区2020年度地下水超采综合治理省级奖补资金实施方案的批复（石水【2020】459号）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34" w:type="dxa"/>
            <w:vAlign w:val="center"/>
          </w:tcPr>
          <w:p>
            <w:pPr>
              <w:pStyle w:val="13"/>
            </w:pPr>
            <w:r>
              <w:t>数量指标</w:t>
            </w:r>
          </w:p>
        </w:tc>
        <w:tc>
          <w:tcPr>
            <w:tcW w:w="2205" w:type="dxa"/>
            <w:vAlign w:val="center"/>
          </w:tcPr>
          <w:p>
            <w:pPr>
              <w:pStyle w:val="13"/>
            </w:pPr>
            <w:r>
              <w:t>安装水表数量</w:t>
            </w:r>
          </w:p>
        </w:tc>
        <w:tc>
          <w:tcPr>
            <w:tcW w:w="3315" w:type="dxa"/>
            <w:vAlign w:val="center"/>
          </w:tcPr>
          <w:p>
            <w:pPr>
              <w:pStyle w:val="13"/>
            </w:pPr>
            <w:r>
              <w:t>安装智能水表数量9000套</w:t>
            </w:r>
          </w:p>
        </w:tc>
        <w:tc>
          <w:tcPr>
            <w:tcW w:w="2310" w:type="dxa"/>
            <w:vAlign w:val="center"/>
          </w:tcPr>
          <w:p>
            <w:pPr>
              <w:pStyle w:val="13"/>
            </w:pPr>
            <w:r>
              <w:t>≥18.5%</w:t>
            </w:r>
          </w:p>
        </w:tc>
        <w:tc>
          <w:tcPr>
            <w:tcW w:w="4369" w:type="dxa"/>
            <w:vAlign w:val="center"/>
          </w:tcPr>
          <w:p>
            <w:pPr>
              <w:pStyle w:val="13"/>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34" w:type="dxa"/>
            <w:vAlign w:val="center"/>
          </w:tcPr>
          <w:p>
            <w:pPr>
              <w:pStyle w:val="13"/>
            </w:pPr>
            <w:r>
              <w:t>质量指标</w:t>
            </w:r>
          </w:p>
        </w:tc>
        <w:tc>
          <w:tcPr>
            <w:tcW w:w="2205" w:type="dxa"/>
            <w:vAlign w:val="center"/>
          </w:tcPr>
          <w:p>
            <w:pPr>
              <w:pStyle w:val="13"/>
            </w:pPr>
            <w:r>
              <w:t>安装智能水表工程质量合格率</w:t>
            </w:r>
          </w:p>
        </w:tc>
        <w:tc>
          <w:tcPr>
            <w:tcW w:w="3315" w:type="dxa"/>
            <w:vAlign w:val="center"/>
          </w:tcPr>
          <w:p>
            <w:pPr>
              <w:pStyle w:val="13"/>
            </w:pPr>
            <w:r>
              <w:t>验收合格智能水表占总验收智能水表比例</w:t>
            </w:r>
          </w:p>
        </w:tc>
        <w:tc>
          <w:tcPr>
            <w:tcW w:w="2310" w:type="dxa"/>
            <w:vAlign w:val="center"/>
          </w:tcPr>
          <w:p>
            <w:pPr>
              <w:pStyle w:val="13"/>
            </w:pPr>
            <w:r>
              <w:t>≥95%</w:t>
            </w:r>
          </w:p>
        </w:tc>
        <w:tc>
          <w:tcPr>
            <w:tcW w:w="4369" w:type="dxa"/>
            <w:vAlign w:val="center"/>
          </w:tcPr>
          <w:p>
            <w:pPr>
              <w:pStyle w:val="13"/>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34" w:type="dxa"/>
            <w:vAlign w:val="center"/>
          </w:tcPr>
          <w:p>
            <w:pPr>
              <w:pStyle w:val="13"/>
            </w:pPr>
            <w:r>
              <w:t>时效指标</w:t>
            </w:r>
          </w:p>
        </w:tc>
        <w:tc>
          <w:tcPr>
            <w:tcW w:w="2205" w:type="dxa"/>
            <w:vAlign w:val="center"/>
          </w:tcPr>
          <w:p>
            <w:pPr>
              <w:pStyle w:val="13"/>
            </w:pPr>
            <w:r>
              <w:t>安装智能水表安装完成时间</w:t>
            </w:r>
          </w:p>
        </w:tc>
        <w:tc>
          <w:tcPr>
            <w:tcW w:w="3315" w:type="dxa"/>
            <w:vAlign w:val="center"/>
          </w:tcPr>
          <w:p>
            <w:pPr>
              <w:pStyle w:val="13"/>
            </w:pPr>
            <w:r>
              <w:t>安装智能水表安装完成时间</w:t>
            </w:r>
          </w:p>
        </w:tc>
        <w:tc>
          <w:tcPr>
            <w:tcW w:w="2310" w:type="dxa"/>
            <w:vAlign w:val="center"/>
          </w:tcPr>
          <w:p>
            <w:pPr>
              <w:pStyle w:val="13"/>
            </w:pPr>
            <w:r>
              <w:t>2021年9月</w:t>
            </w:r>
          </w:p>
        </w:tc>
        <w:tc>
          <w:tcPr>
            <w:tcW w:w="4369" w:type="dxa"/>
            <w:vAlign w:val="center"/>
          </w:tcPr>
          <w:p>
            <w:pPr>
              <w:pStyle w:val="13"/>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34" w:type="dxa"/>
            <w:vAlign w:val="center"/>
          </w:tcPr>
          <w:p>
            <w:pPr>
              <w:pStyle w:val="13"/>
            </w:pPr>
            <w:r>
              <w:t>成本指标</w:t>
            </w:r>
          </w:p>
        </w:tc>
        <w:tc>
          <w:tcPr>
            <w:tcW w:w="2205" w:type="dxa"/>
            <w:vAlign w:val="center"/>
          </w:tcPr>
          <w:p>
            <w:pPr>
              <w:pStyle w:val="13"/>
            </w:pPr>
            <w:r>
              <w:t>安装水表价格</w:t>
            </w:r>
          </w:p>
        </w:tc>
        <w:tc>
          <w:tcPr>
            <w:tcW w:w="3315" w:type="dxa"/>
            <w:vAlign w:val="center"/>
          </w:tcPr>
          <w:p>
            <w:pPr>
              <w:pStyle w:val="13"/>
            </w:pPr>
            <w:r>
              <w:t>安装智能水表单价</w:t>
            </w:r>
          </w:p>
        </w:tc>
        <w:tc>
          <w:tcPr>
            <w:tcW w:w="2310" w:type="dxa"/>
            <w:vAlign w:val="center"/>
          </w:tcPr>
          <w:p>
            <w:pPr>
              <w:pStyle w:val="13"/>
            </w:pPr>
            <w:r>
              <w:t>≤450元/套</w:t>
            </w:r>
          </w:p>
        </w:tc>
        <w:tc>
          <w:tcPr>
            <w:tcW w:w="4369" w:type="dxa"/>
            <w:vAlign w:val="center"/>
          </w:tcPr>
          <w:p>
            <w:pPr>
              <w:pStyle w:val="13"/>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34" w:type="dxa"/>
            <w:vAlign w:val="center"/>
          </w:tcPr>
          <w:p>
            <w:pPr>
              <w:pStyle w:val="13"/>
            </w:pPr>
            <w:r>
              <w:t>经济效益指标</w:t>
            </w:r>
          </w:p>
        </w:tc>
        <w:tc>
          <w:tcPr>
            <w:tcW w:w="2205" w:type="dxa"/>
            <w:vAlign w:val="center"/>
          </w:tcPr>
          <w:p>
            <w:pPr>
              <w:pStyle w:val="13"/>
            </w:pPr>
            <w:r>
              <w:t>提高水费缴费率</w:t>
            </w:r>
          </w:p>
        </w:tc>
        <w:tc>
          <w:tcPr>
            <w:tcW w:w="3315" w:type="dxa"/>
            <w:vAlign w:val="center"/>
          </w:tcPr>
          <w:p>
            <w:pPr>
              <w:pStyle w:val="13"/>
            </w:pPr>
            <w:r>
              <w:t>提高村民节水意识，提升村民对水资源的保护及自觉缴费意识</w:t>
            </w:r>
          </w:p>
        </w:tc>
        <w:tc>
          <w:tcPr>
            <w:tcW w:w="2310" w:type="dxa"/>
            <w:vAlign w:val="center"/>
          </w:tcPr>
          <w:p>
            <w:pPr>
              <w:pStyle w:val="13"/>
            </w:pPr>
            <w:r>
              <w:t>提高村民节水意识，提升村民对水资源的保护及自觉缴费意识</w:t>
            </w:r>
          </w:p>
        </w:tc>
        <w:tc>
          <w:tcPr>
            <w:tcW w:w="4369" w:type="dxa"/>
            <w:vAlign w:val="center"/>
          </w:tcPr>
          <w:p>
            <w:pPr>
              <w:pStyle w:val="13"/>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34" w:type="dxa"/>
            <w:vAlign w:val="center"/>
          </w:tcPr>
          <w:p>
            <w:pPr>
              <w:pStyle w:val="13"/>
            </w:pPr>
            <w:r>
              <w:t>可持续影响指标</w:t>
            </w:r>
          </w:p>
        </w:tc>
        <w:tc>
          <w:tcPr>
            <w:tcW w:w="2205" w:type="dxa"/>
            <w:vAlign w:val="center"/>
          </w:tcPr>
          <w:p>
            <w:pPr>
              <w:pStyle w:val="13"/>
            </w:pPr>
            <w:r>
              <w:t>工程实施后设备等可长期使用期限</w:t>
            </w:r>
          </w:p>
        </w:tc>
        <w:tc>
          <w:tcPr>
            <w:tcW w:w="3315" w:type="dxa"/>
            <w:vAlign w:val="center"/>
          </w:tcPr>
          <w:p>
            <w:pPr>
              <w:pStyle w:val="13"/>
            </w:pPr>
            <w:r>
              <w:t>工程实施后设备等可长期使用期限</w:t>
            </w:r>
          </w:p>
        </w:tc>
        <w:tc>
          <w:tcPr>
            <w:tcW w:w="2310" w:type="dxa"/>
            <w:vAlign w:val="center"/>
          </w:tcPr>
          <w:p>
            <w:pPr>
              <w:pStyle w:val="13"/>
            </w:pPr>
            <w:r>
              <w:t>≥5年</w:t>
            </w:r>
          </w:p>
        </w:tc>
        <w:tc>
          <w:tcPr>
            <w:tcW w:w="4369" w:type="dxa"/>
            <w:vAlign w:val="center"/>
          </w:tcPr>
          <w:p>
            <w:pPr>
              <w:pStyle w:val="13"/>
            </w:pPr>
            <w:r>
              <w:t>鹿泉区2021年度地下水超采综合治理省级奖补资金实施方案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34" w:type="dxa"/>
            <w:vAlign w:val="center"/>
          </w:tcPr>
          <w:p>
            <w:pPr>
              <w:pStyle w:val="13"/>
            </w:pPr>
            <w:r>
              <w:t>服务对象满意度指标</w:t>
            </w:r>
          </w:p>
        </w:tc>
        <w:tc>
          <w:tcPr>
            <w:tcW w:w="2205" w:type="dxa"/>
            <w:vAlign w:val="center"/>
          </w:tcPr>
          <w:p>
            <w:pPr>
              <w:pStyle w:val="13"/>
            </w:pPr>
            <w:r>
              <w:t>群众满意度</w:t>
            </w:r>
          </w:p>
        </w:tc>
        <w:tc>
          <w:tcPr>
            <w:tcW w:w="3315" w:type="dxa"/>
            <w:vAlign w:val="center"/>
          </w:tcPr>
          <w:p>
            <w:pPr>
              <w:pStyle w:val="13"/>
            </w:pPr>
            <w:r>
              <w:t>群众满意数量占总数的比例。</w:t>
            </w:r>
          </w:p>
        </w:tc>
        <w:tc>
          <w:tcPr>
            <w:tcW w:w="2310" w:type="dxa"/>
            <w:vAlign w:val="center"/>
          </w:tcPr>
          <w:p>
            <w:pPr>
              <w:pStyle w:val="13"/>
            </w:pPr>
            <w:r>
              <w:t>≥90%</w:t>
            </w:r>
          </w:p>
        </w:tc>
        <w:tc>
          <w:tcPr>
            <w:tcW w:w="4369" w:type="dxa"/>
            <w:vAlign w:val="center"/>
          </w:tcPr>
          <w:p>
            <w:pPr>
              <w:pStyle w:val="13"/>
            </w:pPr>
            <w:r>
              <w:t>鹿泉区2020年度地下水超采综合治理省级奖补资金实施方案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26、鹿泉区2023年省级地下水超采综合治理专项资金项目（配套泵站工程）（2025）绩效目标表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13011024P00159210001D</w:t>
            </w:r>
          </w:p>
        </w:tc>
        <w:tc>
          <w:tcPr>
            <w:tcW w:w="2835" w:type="dxa"/>
            <w:vAlign w:val="center"/>
          </w:tcPr>
          <w:p>
            <w:pPr>
              <w:pStyle w:val="11"/>
            </w:pPr>
            <w:r>
              <w:t>项目名称</w:t>
            </w:r>
          </w:p>
        </w:tc>
        <w:tc>
          <w:tcPr>
            <w:tcW w:w="6095" w:type="dxa"/>
            <w:gridSpan w:val="3"/>
            <w:vAlign w:val="center"/>
          </w:tcPr>
          <w:p>
            <w:pPr>
              <w:pStyle w:val="13"/>
            </w:pPr>
            <w:r>
              <w:t>鹿泉区2023年省级地下水超采综合治理专项资金项目（配套泵站工程）（2025）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10.09</w:t>
            </w:r>
          </w:p>
        </w:tc>
        <w:tc>
          <w:tcPr>
            <w:tcW w:w="2835" w:type="dxa"/>
            <w:vAlign w:val="center"/>
          </w:tcPr>
          <w:p>
            <w:pPr>
              <w:pStyle w:val="11"/>
            </w:pPr>
            <w:r>
              <w:t>其中：财政资金</w:t>
            </w:r>
          </w:p>
        </w:tc>
        <w:tc>
          <w:tcPr>
            <w:tcW w:w="2551" w:type="dxa"/>
            <w:vAlign w:val="center"/>
          </w:tcPr>
          <w:p>
            <w:pPr>
              <w:pStyle w:val="13"/>
            </w:pPr>
            <w:r>
              <w:t>10.09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1.对鹿泉区铜冶镇桥门沟及大河镇曲寨水泥厂新增4座供水泵站及其附属设施</w:t>
            </w:r>
            <w:r>
              <w:tab/>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配套泵站工程羡慕完工时间</w:t>
            </w:r>
          </w:p>
        </w:tc>
        <w:tc>
          <w:tcPr>
            <w:tcW w:w="5386" w:type="dxa"/>
            <w:vAlign w:val="center"/>
          </w:tcPr>
          <w:p>
            <w:pPr>
              <w:pStyle w:val="13"/>
            </w:pPr>
            <w:r>
              <w:t>计划配套泵站工程项目完成时间</w:t>
            </w:r>
          </w:p>
        </w:tc>
        <w:tc>
          <w:tcPr>
            <w:tcW w:w="2268" w:type="dxa"/>
            <w:vAlign w:val="center"/>
          </w:tcPr>
          <w:p>
            <w:pPr>
              <w:pStyle w:val="13"/>
            </w:pPr>
            <w:r>
              <w:t>2023年12月底前</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新建供水泵站数量</w:t>
            </w:r>
          </w:p>
        </w:tc>
        <w:tc>
          <w:tcPr>
            <w:tcW w:w="5386" w:type="dxa"/>
            <w:vAlign w:val="center"/>
          </w:tcPr>
          <w:p>
            <w:pPr>
              <w:pStyle w:val="13"/>
            </w:pPr>
            <w:r>
              <w:t>新建供水泵站数量</w:t>
            </w:r>
          </w:p>
        </w:tc>
        <w:tc>
          <w:tcPr>
            <w:tcW w:w="2268" w:type="dxa"/>
            <w:vAlign w:val="center"/>
          </w:tcPr>
          <w:p>
            <w:pPr>
              <w:pStyle w:val="13"/>
            </w:pPr>
            <w:r>
              <w:t>≤4座</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配套泵站工程项目检验合格率</w:t>
            </w:r>
          </w:p>
        </w:tc>
        <w:tc>
          <w:tcPr>
            <w:tcW w:w="5386" w:type="dxa"/>
            <w:vAlign w:val="center"/>
          </w:tcPr>
          <w:p>
            <w:pPr>
              <w:pStyle w:val="13"/>
            </w:pPr>
            <w:r>
              <w:t>配套泵站工程项目验收合格率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配套泵站工程所需成本</w:t>
            </w:r>
          </w:p>
        </w:tc>
        <w:tc>
          <w:tcPr>
            <w:tcW w:w="5386" w:type="dxa"/>
            <w:vAlign w:val="center"/>
          </w:tcPr>
          <w:p>
            <w:pPr>
              <w:pStyle w:val="13"/>
            </w:pPr>
            <w:r>
              <w:t>配套泵站工程所需部分成本</w:t>
            </w:r>
          </w:p>
        </w:tc>
        <w:tc>
          <w:tcPr>
            <w:tcW w:w="2268" w:type="dxa"/>
            <w:vAlign w:val="center"/>
          </w:tcPr>
          <w:p>
            <w:pPr>
              <w:pStyle w:val="13"/>
            </w:pPr>
            <w:r>
              <w:t>≤10.09万元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增加用水收益人口</w:t>
            </w:r>
          </w:p>
        </w:tc>
        <w:tc>
          <w:tcPr>
            <w:tcW w:w="5386" w:type="dxa"/>
            <w:vAlign w:val="center"/>
          </w:tcPr>
          <w:p>
            <w:pPr>
              <w:pStyle w:val="13"/>
            </w:pPr>
            <w:r>
              <w:t>用水受益人口</w:t>
            </w:r>
          </w:p>
        </w:tc>
        <w:tc>
          <w:tcPr>
            <w:tcW w:w="2268" w:type="dxa"/>
            <w:vAlign w:val="center"/>
          </w:tcPr>
          <w:p>
            <w:pPr>
              <w:pStyle w:val="13"/>
            </w:pPr>
            <w:r>
              <w:t>≥689人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计划每天可实现供水量</w:t>
            </w:r>
          </w:p>
        </w:tc>
        <w:tc>
          <w:tcPr>
            <w:tcW w:w="5386" w:type="dxa"/>
            <w:vAlign w:val="center"/>
          </w:tcPr>
          <w:p>
            <w:pPr>
              <w:pStyle w:val="13"/>
            </w:pPr>
            <w:r>
              <w:t>预计每天可实现供水量</w:t>
            </w:r>
          </w:p>
        </w:tc>
        <w:tc>
          <w:tcPr>
            <w:tcW w:w="2268" w:type="dxa"/>
            <w:vAlign w:val="center"/>
          </w:tcPr>
          <w:p>
            <w:pPr>
              <w:pStyle w:val="13"/>
            </w:pPr>
            <w:r>
              <w:t>≥2072m3</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27、鹿泉区2023年省级地下水超采综合治理专项资金项目（企业水源置换工程）（2025）绩效目标表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14"/>
        <w:gridCol w:w="2805"/>
        <w:gridCol w:w="2760"/>
        <w:gridCol w:w="2445"/>
        <w:gridCol w:w="2415"/>
        <w:gridCol w:w="15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19" w:type="dxa"/>
            <w:gridSpan w:val="2"/>
            <w:vAlign w:val="center"/>
          </w:tcPr>
          <w:p>
            <w:pPr>
              <w:pStyle w:val="13"/>
            </w:pPr>
            <w:r>
              <w:t>13011024P00326010028B</w:t>
            </w:r>
          </w:p>
        </w:tc>
        <w:tc>
          <w:tcPr>
            <w:tcW w:w="2760" w:type="dxa"/>
            <w:vAlign w:val="center"/>
          </w:tcPr>
          <w:p>
            <w:pPr>
              <w:pStyle w:val="11"/>
            </w:pPr>
            <w:r>
              <w:t>项目名称</w:t>
            </w:r>
          </w:p>
        </w:tc>
        <w:tc>
          <w:tcPr>
            <w:tcW w:w="6454" w:type="dxa"/>
            <w:gridSpan w:val="3"/>
            <w:vAlign w:val="center"/>
          </w:tcPr>
          <w:p>
            <w:pPr>
              <w:pStyle w:val="13"/>
            </w:pPr>
            <w:r>
              <w:t>鹿泉区2023年省级地下水超采综合治理专项资金项目（企业水源置换工程）（2025）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14" w:type="dxa"/>
            <w:vAlign w:val="center"/>
          </w:tcPr>
          <w:p>
            <w:pPr>
              <w:pStyle w:val="11"/>
            </w:pPr>
            <w:r>
              <w:t>预算数</w:t>
            </w:r>
          </w:p>
        </w:tc>
        <w:tc>
          <w:tcPr>
            <w:tcW w:w="2805" w:type="dxa"/>
            <w:vAlign w:val="center"/>
          </w:tcPr>
          <w:p>
            <w:pPr>
              <w:pStyle w:val="13"/>
            </w:pPr>
            <w:r>
              <w:t>6.36</w:t>
            </w:r>
          </w:p>
        </w:tc>
        <w:tc>
          <w:tcPr>
            <w:tcW w:w="2760" w:type="dxa"/>
            <w:vAlign w:val="center"/>
          </w:tcPr>
          <w:p>
            <w:pPr>
              <w:pStyle w:val="11"/>
            </w:pPr>
            <w:r>
              <w:t>其中：财政资金</w:t>
            </w:r>
          </w:p>
        </w:tc>
        <w:tc>
          <w:tcPr>
            <w:tcW w:w="2445" w:type="dxa"/>
            <w:vAlign w:val="center"/>
          </w:tcPr>
          <w:p>
            <w:pPr>
              <w:pStyle w:val="13"/>
            </w:pPr>
            <w:r>
              <w:t>6.36</w:t>
            </w:r>
          </w:p>
        </w:tc>
        <w:tc>
          <w:tcPr>
            <w:tcW w:w="2415" w:type="dxa"/>
            <w:vAlign w:val="center"/>
          </w:tcPr>
          <w:p>
            <w:pPr>
              <w:pStyle w:val="11"/>
            </w:pPr>
            <w:r>
              <w:t>其他资金</w:t>
            </w:r>
          </w:p>
        </w:tc>
        <w:tc>
          <w:tcPr>
            <w:tcW w:w="159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19" w:type="dxa"/>
            <w:gridSpan w:val="2"/>
            <w:vAlign w:val="center"/>
          </w:tcPr>
          <w:p>
            <w:pPr>
              <w:pStyle w:val="11"/>
            </w:pPr>
            <w:r>
              <w:t>3月底</w:t>
            </w:r>
          </w:p>
        </w:tc>
        <w:tc>
          <w:tcPr>
            <w:tcW w:w="2760" w:type="dxa"/>
            <w:vAlign w:val="center"/>
          </w:tcPr>
          <w:p>
            <w:pPr>
              <w:pStyle w:val="11"/>
            </w:pPr>
            <w:r>
              <w:t>6月底</w:t>
            </w:r>
          </w:p>
        </w:tc>
        <w:tc>
          <w:tcPr>
            <w:tcW w:w="2445" w:type="dxa"/>
            <w:vAlign w:val="center"/>
          </w:tcPr>
          <w:p>
            <w:pPr>
              <w:pStyle w:val="11"/>
            </w:pPr>
            <w:r>
              <w:t>10月底</w:t>
            </w:r>
          </w:p>
        </w:tc>
        <w:tc>
          <w:tcPr>
            <w:tcW w:w="400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9" w:type="dxa"/>
            <w:gridSpan w:val="2"/>
            <w:vAlign w:val="center"/>
          </w:tcPr>
          <w:p>
            <w:pPr>
              <w:pStyle w:val="14"/>
            </w:pPr>
            <w:r>
              <w:t xml:space="preserve"> </w:t>
            </w:r>
          </w:p>
        </w:tc>
        <w:tc>
          <w:tcPr>
            <w:tcW w:w="2760" w:type="dxa"/>
            <w:vAlign w:val="center"/>
          </w:tcPr>
          <w:p>
            <w:pPr>
              <w:pStyle w:val="14"/>
            </w:pPr>
            <w:r>
              <w:t xml:space="preserve"> </w:t>
            </w:r>
          </w:p>
        </w:tc>
        <w:tc>
          <w:tcPr>
            <w:tcW w:w="2445" w:type="dxa"/>
            <w:vAlign w:val="center"/>
          </w:tcPr>
          <w:p>
            <w:pPr>
              <w:pStyle w:val="14"/>
            </w:pPr>
            <w:r>
              <w:t xml:space="preserve"> </w:t>
            </w:r>
          </w:p>
        </w:tc>
        <w:tc>
          <w:tcPr>
            <w:tcW w:w="400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2"/>
              </w:numPr>
            </w:pPr>
            <w:r>
              <w:t>完成项目建设，铺设供水管道。减少地下水开采，实现采补平衡，地下水位得到稳步回升。</w:t>
            </w:r>
            <w:r>
              <w:tab/>
            </w:r>
            <w:r>
              <w:tab/>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99"/>
        <w:gridCol w:w="2850"/>
        <w:gridCol w:w="5115"/>
        <w:gridCol w:w="2460"/>
        <w:gridCol w:w="16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99" w:type="dxa"/>
            <w:vAlign w:val="center"/>
          </w:tcPr>
          <w:p>
            <w:pPr>
              <w:pStyle w:val="11"/>
            </w:pPr>
            <w:r>
              <w:t>二级指标</w:t>
            </w:r>
          </w:p>
        </w:tc>
        <w:tc>
          <w:tcPr>
            <w:tcW w:w="2850" w:type="dxa"/>
            <w:vAlign w:val="center"/>
          </w:tcPr>
          <w:p>
            <w:pPr>
              <w:pStyle w:val="11"/>
            </w:pPr>
            <w:r>
              <w:t>三级指标</w:t>
            </w:r>
          </w:p>
        </w:tc>
        <w:tc>
          <w:tcPr>
            <w:tcW w:w="5115" w:type="dxa"/>
            <w:vAlign w:val="center"/>
          </w:tcPr>
          <w:p>
            <w:pPr>
              <w:pStyle w:val="11"/>
            </w:pPr>
            <w:r>
              <w:t>绩效指标描述</w:t>
            </w:r>
          </w:p>
        </w:tc>
        <w:tc>
          <w:tcPr>
            <w:tcW w:w="2460" w:type="dxa"/>
            <w:vAlign w:val="center"/>
          </w:tcPr>
          <w:p>
            <w:pPr>
              <w:pStyle w:val="11"/>
            </w:pPr>
            <w:r>
              <w:t>指标值</w:t>
            </w:r>
          </w:p>
        </w:tc>
        <w:tc>
          <w:tcPr>
            <w:tcW w:w="160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99" w:type="dxa"/>
            <w:vAlign w:val="center"/>
          </w:tcPr>
          <w:p>
            <w:pPr>
              <w:pStyle w:val="13"/>
            </w:pPr>
            <w:r>
              <w:t>数量指标</w:t>
            </w:r>
          </w:p>
        </w:tc>
        <w:tc>
          <w:tcPr>
            <w:tcW w:w="2850" w:type="dxa"/>
            <w:vAlign w:val="center"/>
          </w:tcPr>
          <w:p>
            <w:pPr>
              <w:pStyle w:val="13"/>
            </w:pPr>
            <w:r>
              <w:t>铺设供水管道长度</w:t>
            </w:r>
          </w:p>
        </w:tc>
        <w:tc>
          <w:tcPr>
            <w:tcW w:w="5115" w:type="dxa"/>
            <w:vAlign w:val="center"/>
          </w:tcPr>
          <w:p>
            <w:pPr>
              <w:pStyle w:val="13"/>
            </w:pPr>
            <w:r>
              <w:t>铺设供水管道长度</w:t>
            </w:r>
          </w:p>
        </w:tc>
        <w:tc>
          <w:tcPr>
            <w:tcW w:w="2460" w:type="dxa"/>
            <w:vAlign w:val="center"/>
          </w:tcPr>
          <w:p>
            <w:pPr>
              <w:pStyle w:val="13"/>
            </w:pPr>
            <w:r>
              <w:t>≥1.67公里</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2" w:hRule="atLeast"/>
          <w:jc w:val="center"/>
        </w:trPr>
        <w:tc>
          <w:tcPr>
            <w:tcW w:w="1276" w:type="dxa"/>
            <w:vMerge w:val="continue"/>
            <w:vAlign w:val="center"/>
          </w:tcPr>
          <w:p/>
        </w:tc>
        <w:tc>
          <w:tcPr>
            <w:tcW w:w="1999" w:type="dxa"/>
            <w:vAlign w:val="center"/>
          </w:tcPr>
          <w:p>
            <w:pPr>
              <w:pStyle w:val="13"/>
            </w:pPr>
            <w:r>
              <w:t>质量指标</w:t>
            </w:r>
          </w:p>
        </w:tc>
        <w:tc>
          <w:tcPr>
            <w:tcW w:w="2850" w:type="dxa"/>
            <w:vAlign w:val="center"/>
          </w:tcPr>
          <w:p>
            <w:pPr>
              <w:pStyle w:val="13"/>
            </w:pPr>
            <w:r>
              <w:t>供水设施工程验收合格率</w:t>
            </w:r>
          </w:p>
        </w:tc>
        <w:tc>
          <w:tcPr>
            <w:tcW w:w="5115" w:type="dxa"/>
            <w:vAlign w:val="center"/>
          </w:tcPr>
          <w:p>
            <w:pPr>
              <w:pStyle w:val="13"/>
            </w:pPr>
          </w:p>
          <w:p>
            <w:pPr>
              <w:pStyle w:val="13"/>
            </w:pPr>
            <w:r>
              <w:t>验收合格的工程数量占总工程数量的比例</w:t>
            </w:r>
          </w:p>
          <w:p>
            <w:pPr>
              <w:pStyle w:val="13"/>
            </w:pPr>
          </w:p>
        </w:tc>
        <w:tc>
          <w:tcPr>
            <w:tcW w:w="2460" w:type="dxa"/>
            <w:vAlign w:val="center"/>
          </w:tcPr>
          <w:p>
            <w:pPr>
              <w:pStyle w:val="13"/>
            </w:pPr>
            <w:r>
              <w:t>≥100%</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质量指标</w:t>
            </w:r>
          </w:p>
        </w:tc>
        <w:tc>
          <w:tcPr>
            <w:tcW w:w="2850" w:type="dxa"/>
            <w:vAlign w:val="center"/>
          </w:tcPr>
          <w:p>
            <w:pPr>
              <w:pStyle w:val="13"/>
            </w:pPr>
            <w:r>
              <w:t>供水设施安装完成率</w:t>
            </w:r>
          </w:p>
        </w:tc>
        <w:tc>
          <w:tcPr>
            <w:tcW w:w="5115" w:type="dxa"/>
            <w:vAlign w:val="center"/>
          </w:tcPr>
          <w:p>
            <w:pPr>
              <w:pStyle w:val="13"/>
            </w:pPr>
            <w:r>
              <w:t>安装完成供水设施数量占可完成数量的比例</w:t>
            </w:r>
          </w:p>
        </w:tc>
        <w:tc>
          <w:tcPr>
            <w:tcW w:w="2460" w:type="dxa"/>
            <w:vAlign w:val="center"/>
          </w:tcPr>
          <w:p>
            <w:pPr>
              <w:pStyle w:val="13"/>
            </w:pPr>
            <w:r>
              <w:t>≥100%</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时效指标</w:t>
            </w:r>
          </w:p>
        </w:tc>
        <w:tc>
          <w:tcPr>
            <w:tcW w:w="2850" w:type="dxa"/>
            <w:vAlign w:val="center"/>
          </w:tcPr>
          <w:p>
            <w:pPr>
              <w:pStyle w:val="13"/>
            </w:pPr>
            <w:r>
              <w:t>供水设施安装完成时间</w:t>
            </w:r>
          </w:p>
        </w:tc>
        <w:tc>
          <w:tcPr>
            <w:tcW w:w="5115" w:type="dxa"/>
            <w:vAlign w:val="center"/>
          </w:tcPr>
          <w:p>
            <w:pPr>
              <w:pStyle w:val="13"/>
            </w:pPr>
            <w:r>
              <w:t>供水设施安装完成时间</w:t>
            </w:r>
          </w:p>
        </w:tc>
        <w:tc>
          <w:tcPr>
            <w:tcW w:w="2460" w:type="dxa"/>
            <w:vAlign w:val="center"/>
          </w:tcPr>
          <w:p>
            <w:pPr>
              <w:pStyle w:val="13"/>
            </w:pPr>
            <w:r>
              <w:t>2023年6月</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成本指标</w:t>
            </w:r>
          </w:p>
        </w:tc>
        <w:tc>
          <w:tcPr>
            <w:tcW w:w="2850" w:type="dxa"/>
            <w:vAlign w:val="center"/>
          </w:tcPr>
          <w:p>
            <w:pPr>
              <w:pStyle w:val="13"/>
            </w:pPr>
            <w:r>
              <w:t>工程投资部分成本</w:t>
            </w:r>
          </w:p>
        </w:tc>
        <w:tc>
          <w:tcPr>
            <w:tcW w:w="5115" w:type="dxa"/>
            <w:vAlign w:val="center"/>
          </w:tcPr>
          <w:p>
            <w:pPr>
              <w:pStyle w:val="13"/>
            </w:pPr>
            <w:r>
              <w:t>工程投资部分成本</w:t>
            </w:r>
          </w:p>
        </w:tc>
        <w:tc>
          <w:tcPr>
            <w:tcW w:w="2460" w:type="dxa"/>
            <w:vAlign w:val="center"/>
          </w:tcPr>
          <w:p>
            <w:pPr>
              <w:pStyle w:val="13"/>
            </w:pPr>
            <w:r>
              <w:t>≤1.66万元</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999" w:type="dxa"/>
            <w:vAlign w:val="center"/>
          </w:tcPr>
          <w:p>
            <w:pPr>
              <w:pStyle w:val="13"/>
            </w:pPr>
            <w:r>
              <w:t>可持续影响指标</w:t>
            </w:r>
          </w:p>
        </w:tc>
        <w:tc>
          <w:tcPr>
            <w:tcW w:w="2850" w:type="dxa"/>
            <w:vAlign w:val="center"/>
          </w:tcPr>
          <w:p>
            <w:pPr>
              <w:pStyle w:val="13"/>
            </w:pPr>
            <w:r>
              <w:t>减少地下水开采</w:t>
            </w:r>
          </w:p>
        </w:tc>
        <w:tc>
          <w:tcPr>
            <w:tcW w:w="5115" w:type="dxa"/>
            <w:vAlign w:val="center"/>
          </w:tcPr>
          <w:p>
            <w:pPr>
              <w:pStyle w:val="13"/>
            </w:pPr>
            <w:r>
              <w:t>减少地下水开采，实现采补平衡，地下水位得到稳步回升</w:t>
            </w:r>
          </w:p>
        </w:tc>
        <w:tc>
          <w:tcPr>
            <w:tcW w:w="2460" w:type="dxa"/>
            <w:vAlign w:val="center"/>
          </w:tcPr>
          <w:p>
            <w:pPr>
              <w:pStyle w:val="13"/>
            </w:pPr>
            <w:r>
              <w:t>地下水位得到稳步回升</w:t>
            </w:r>
          </w:p>
        </w:tc>
        <w:tc>
          <w:tcPr>
            <w:tcW w:w="1609" w:type="dxa"/>
            <w:vAlign w:val="center"/>
          </w:tcPr>
          <w:p>
            <w:pPr>
              <w:pStyle w:val="13"/>
              <w:jc w:val="cente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99" w:type="dxa"/>
            <w:vAlign w:val="center"/>
          </w:tcPr>
          <w:p>
            <w:pPr>
              <w:pStyle w:val="13"/>
            </w:pPr>
            <w:r>
              <w:t>服务对象满意度指标</w:t>
            </w:r>
          </w:p>
        </w:tc>
        <w:tc>
          <w:tcPr>
            <w:tcW w:w="2850" w:type="dxa"/>
            <w:vAlign w:val="center"/>
          </w:tcPr>
          <w:p>
            <w:pPr>
              <w:pStyle w:val="13"/>
            </w:pPr>
            <w:r>
              <w:t>群众满意度</w:t>
            </w:r>
          </w:p>
        </w:tc>
        <w:tc>
          <w:tcPr>
            <w:tcW w:w="5115" w:type="dxa"/>
            <w:vAlign w:val="center"/>
          </w:tcPr>
          <w:p>
            <w:pPr>
              <w:pStyle w:val="13"/>
            </w:pPr>
            <w:r>
              <w:t>满意人数占总人数的比例</w:t>
            </w:r>
          </w:p>
        </w:tc>
        <w:tc>
          <w:tcPr>
            <w:tcW w:w="2460" w:type="dxa"/>
            <w:vAlign w:val="center"/>
          </w:tcPr>
          <w:p>
            <w:pPr>
              <w:pStyle w:val="13"/>
            </w:pPr>
            <w:r>
              <w:t>≥95%</w:t>
            </w:r>
          </w:p>
        </w:tc>
        <w:tc>
          <w:tcPr>
            <w:tcW w:w="1609" w:type="dxa"/>
            <w:vAlign w:val="center"/>
          </w:tcPr>
          <w:p>
            <w:pPr>
              <w:pStyle w:val="13"/>
              <w:jc w:val="cente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28、鹿泉区北部区域供水设施提升工程（2025）绩效目标表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18"/>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13011024P003262101860</w:t>
            </w:r>
          </w:p>
        </w:tc>
        <w:tc>
          <w:tcPr>
            <w:tcW w:w="2835" w:type="dxa"/>
            <w:vAlign w:val="center"/>
          </w:tcPr>
          <w:p>
            <w:pPr>
              <w:pStyle w:val="11"/>
            </w:pPr>
            <w:r>
              <w:t>项目名称</w:t>
            </w:r>
          </w:p>
        </w:tc>
        <w:tc>
          <w:tcPr>
            <w:tcW w:w="6095" w:type="dxa"/>
            <w:gridSpan w:val="3"/>
            <w:vAlign w:val="center"/>
          </w:tcPr>
          <w:p>
            <w:pPr>
              <w:pStyle w:val="13"/>
            </w:pPr>
            <w:r>
              <w:t>鹿泉区北部区域供水设施提升工程（2025）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1756.00</w:t>
            </w:r>
          </w:p>
        </w:tc>
        <w:tc>
          <w:tcPr>
            <w:tcW w:w="2835" w:type="dxa"/>
            <w:vAlign w:val="center"/>
          </w:tcPr>
          <w:p>
            <w:pPr>
              <w:pStyle w:val="11"/>
            </w:pPr>
            <w:r>
              <w:t>其中：财政资金</w:t>
            </w:r>
          </w:p>
        </w:tc>
        <w:tc>
          <w:tcPr>
            <w:tcW w:w="2551" w:type="dxa"/>
            <w:vAlign w:val="center"/>
          </w:tcPr>
          <w:p>
            <w:pPr>
              <w:pStyle w:val="13"/>
            </w:pPr>
            <w:r>
              <w:t>1756.00</w:t>
            </w:r>
          </w:p>
        </w:tc>
        <w:tc>
          <w:tcPr>
            <w:tcW w:w="2018"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1.完成项目建设，铺设供水主管网约49.5千米，村外支线约69.5千米，村内管网约1321.87千米公里，减少地下水开采，实现采补平衡，地下水位得到稳步回升。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18" w:type="dxa"/>
            <w:vAlign w:val="center"/>
          </w:tcPr>
          <w:p>
            <w:pPr>
              <w:pStyle w:val="11"/>
            </w:pPr>
            <w:r>
              <w:t>指标值</w:t>
            </w:r>
          </w:p>
        </w:tc>
        <w:tc>
          <w:tcPr>
            <w:tcW w:w="15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018" w:type="dxa"/>
            <w:vAlign w:val="center"/>
          </w:tcPr>
          <w:p>
            <w:pPr>
              <w:pStyle w:val="13"/>
            </w:pPr>
            <w:r>
              <w:t>49.5千米</w:t>
            </w:r>
          </w:p>
        </w:tc>
        <w:tc>
          <w:tcPr>
            <w:tcW w:w="152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018" w:type="dxa"/>
            <w:vAlign w:val="center"/>
          </w:tcPr>
          <w:p>
            <w:pPr>
              <w:pStyle w:val="13"/>
            </w:pPr>
            <w:r>
              <w:t>69.5千米</w:t>
            </w:r>
          </w:p>
        </w:tc>
        <w:tc>
          <w:tcPr>
            <w:tcW w:w="152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018" w:type="dxa"/>
            <w:vAlign w:val="center"/>
          </w:tcPr>
          <w:p>
            <w:pPr>
              <w:pStyle w:val="13"/>
            </w:pPr>
            <w:r>
              <w:t>1321.87千米</w:t>
            </w:r>
          </w:p>
        </w:tc>
        <w:tc>
          <w:tcPr>
            <w:tcW w:w="152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018" w:type="dxa"/>
            <w:vAlign w:val="center"/>
          </w:tcPr>
          <w:p>
            <w:pPr>
              <w:pStyle w:val="13"/>
            </w:pPr>
            <w:r>
              <w:t>100%</w:t>
            </w:r>
          </w:p>
        </w:tc>
        <w:tc>
          <w:tcPr>
            <w:tcW w:w="152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018" w:type="dxa"/>
            <w:vAlign w:val="center"/>
          </w:tcPr>
          <w:p>
            <w:pPr>
              <w:pStyle w:val="13"/>
            </w:pPr>
            <w:r>
              <w:t>2022年12月</w:t>
            </w:r>
          </w:p>
        </w:tc>
        <w:tc>
          <w:tcPr>
            <w:tcW w:w="152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018" w:type="dxa"/>
            <w:vAlign w:val="center"/>
          </w:tcPr>
          <w:p>
            <w:pPr>
              <w:pStyle w:val="13"/>
            </w:pPr>
            <w:r>
              <w:t>≥10655.65万元</w:t>
            </w:r>
          </w:p>
        </w:tc>
        <w:tc>
          <w:tcPr>
            <w:tcW w:w="152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018" w:type="dxa"/>
            <w:vAlign w:val="center"/>
          </w:tcPr>
          <w:p>
            <w:pPr>
              <w:pStyle w:val="13"/>
            </w:pPr>
            <w:r>
              <w:t>≥95%</w:t>
            </w:r>
          </w:p>
        </w:tc>
        <w:tc>
          <w:tcPr>
            <w:tcW w:w="152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018" w:type="dxa"/>
            <w:vAlign w:val="center"/>
          </w:tcPr>
          <w:p>
            <w:pPr>
              <w:pStyle w:val="13"/>
            </w:pPr>
            <w:r>
              <w:t>地下水位稳步回升</w:t>
            </w:r>
          </w:p>
        </w:tc>
        <w:tc>
          <w:tcPr>
            <w:tcW w:w="152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018" w:type="dxa"/>
            <w:vAlign w:val="center"/>
          </w:tcPr>
          <w:p>
            <w:pPr>
              <w:pStyle w:val="13"/>
            </w:pPr>
            <w:r>
              <w:t>≥95%</w:t>
            </w:r>
          </w:p>
        </w:tc>
        <w:tc>
          <w:tcPr>
            <w:tcW w:w="152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29、鹿泉区河道智能视频监控系统项目鹿泉区购买服务费（2025）绩效目标表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1958"/>
        <w:gridCol w:w="158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13011024P00326210162R</w:t>
            </w:r>
          </w:p>
        </w:tc>
        <w:tc>
          <w:tcPr>
            <w:tcW w:w="2835" w:type="dxa"/>
            <w:vAlign w:val="center"/>
          </w:tcPr>
          <w:p>
            <w:pPr>
              <w:pStyle w:val="11"/>
            </w:pPr>
            <w:r>
              <w:t>项目名称</w:t>
            </w:r>
          </w:p>
        </w:tc>
        <w:tc>
          <w:tcPr>
            <w:tcW w:w="6095" w:type="dxa"/>
            <w:gridSpan w:val="3"/>
            <w:vAlign w:val="center"/>
          </w:tcPr>
          <w:p>
            <w:pPr>
              <w:pStyle w:val="13"/>
            </w:pPr>
            <w:r>
              <w:t>鹿泉区河道智能视频监控系统项目鹿泉区购买服务费（2025）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1958" w:type="dxa"/>
            <w:vAlign w:val="center"/>
          </w:tcPr>
          <w:p>
            <w:pPr>
              <w:pStyle w:val="11"/>
            </w:pPr>
            <w:r>
              <w:t>其他资金</w:t>
            </w:r>
          </w:p>
        </w:tc>
        <w:tc>
          <w:tcPr>
            <w:tcW w:w="158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3"/>
              </w:numPr>
            </w:pPr>
            <w:r>
              <w:t>监控覆盖面积50平方公里，监控河道河流4条，对滹沱河、洨河、古运河、太平河视频监控，提高河流监管水平。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监控河道的数量</w:t>
            </w:r>
          </w:p>
        </w:tc>
        <w:tc>
          <w:tcPr>
            <w:tcW w:w="5386" w:type="dxa"/>
            <w:vAlign w:val="center"/>
          </w:tcPr>
          <w:p>
            <w:pPr>
              <w:pStyle w:val="13"/>
            </w:pPr>
            <w:r>
              <w:t>监控河道河流监管的数量</w:t>
            </w:r>
          </w:p>
        </w:tc>
        <w:tc>
          <w:tcPr>
            <w:tcW w:w="1958" w:type="dxa"/>
            <w:vAlign w:val="center"/>
          </w:tcPr>
          <w:p>
            <w:pPr>
              <w:pStyle w:val="13"/>
            </w:pPr>
            <w:r>
              <w:t>4条</w:t>
            </w:r>
          </w:p>
        </w:tc>
        <w:tc>
          <w:tcPr>
            <w:tcW w:w="158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监控河道流域面积</w:t>
            </w:r>
          </w:p>
        </w:tc>
        <w:tc>
          <w:tcPr>
            <w:tcW w:w="5386" w:type="dxa"/>
            <w:vAlign w:val="center"/>
          </w:tcPr>
          <w:p>
            <w:pPr>
              <w:pStyle w:val="13"/>
            </w:pPr>
            <w:r>
              <w:t>监控河道河流监管的流域面积</w:t>
            </w:r>
          </w:p>
        </w:tc>
        <w:tc>
          <w:tcPr>
            <w:tcW w:w="1958" w:type="dxa"/>
            <w:vAlign w:val="center"/>
          </w:tcPr>
          <w:p>
            <w:pPr>
              <w:pStyle w:val="13"/>
            </w:pPr>
            <w:r>
              <w:t>≥50平方公里</w:t>
            </w:r>
          </w:p>
        </w:tc>
        <w:tc>
          <w:tcPr>
            <w:tcW w:w="158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提供监控前端点位服务的数量</w:t>
            </w:r>
          </w:p>
        </w:tc>
        <w:tc>
          <w:tcPr>
            <w:tcW w:w="5386" w:type="dxa"/>
            <w:vAlign w:val="center"/>
          </w:tcPr>
          <w:p>
            <w:pPr>
              <w:pStyle w:val="13"/>
            </w:pPr>
            <w:r>
              <w:t>提供监控前端点位服务的数量</w:t>
            </w:r>
          </w:p>
          <w:p>
            <w:pPr>
              <w:pStyle w:val="13"/>
            </w:pPr>
          </w:p>
        </w:tc>
        <w:tc>
          <w:tcPr>
            <w:tcW w:w="1958" w:type="dxa"/>
            <w:vAlign w:val="center"/>
          </w:tcPr>
          <w:p>
            <w:pPr>
              <w:pStyle w:val="13"/>
            </w:pPr>
            <w:r>
              <w:t>16个</w:t>
            </w:r>
          </w:p>
        </w:tc>
        <w:tc>
          <w:tcPr>
            <w:tcW w:w="158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监控系统服务工作完成率</w:t>
            </w:r>
          </w:p>
        </w:tc>
        <w:tc>
          <w:tcPr>
            <w:tcW w:w="5386" w:type="dxa"/>
            <w:vAlign w:val="center"/>
          </w:tcPr>
          <w:p>
            <w:pPr>
              <w:pStyle w:val="13"/>
            </w:pPr>
            <w:r>
              <w:t>河道监控系统服务工作完成率</w:t>
            </w:r>
          </w:p>
        </w:tc>
        <w:tc>
          <w:tcPr>
            <w:tcW w:w="1958" w:type="dxa"/>
            <w:vAlign w:val="center"/>
          </w:tcPr>
          <w:p>
            <w:pPr>
              <w:pStyle w:val="13"/>
            </w:pPr>
            <w:r>
              <w:t>100%</w:t>
            </w:r>
          </w:p>
        </w:tc>
        <w:tc>
          <w:tcPr>
            <w:tcW w:w="158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监控系统服务完成及时率（%）</w:t>
            </w:r>
          </w:p>
        </w:tc>
        <w:tc>
          <w:tcPr>
            <w:tcW w:w="5386" w:type="dxa"/>
            <w:vAlign w:val="center"/>
          </w:tcPr>
          <w:p>
            <w:pPr>
              <w:pStyle w:val="13"/>
            </w:pPr>
            <w:r>
              <w:t>监控系统服务完成及时率</w:t>
            </w:r>
          </w:p>
        </w:tc>
        <w:tc>
          <w:tcPr>
            <w:tcW w:w="1958" w:type="dxa"/>
            <w:vAlign w:val="center"/>
          </w:tcPr>
          <w:p>
            <w:pPr>
              <w:pStyle w:val="13"/>
            </w:pPr>
            <w:r>
              <w:t>100%</w:t>
            </w:r>
          </w:p>
        </w:tc>
        <w:tc>
          <w:tcPr>
            <w:tcW w:w="158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监控系统服务成本</w:t>
            </w:r>
          </w:p>
        </w:tc>
        <w:tc>
          <w:tcPr>
            <w:tcW w:w="5386" w:type="dxa"/>
            <w:vAlign w:val="center"/>
          </w:tcPr>
          <w:p>
            <w:pPr>
              <w:pStyle w:val="13"/>
            </w:pPr>
            <w:r>
              <w:t>河道监控系统服务费按年运行的部分成本</w:t>
            </w:r>
          </w:p>
        </w:tc>
        <w:tc>
          <w:tcPr>
            <w:tcW w:w="1958" w:type="dxa"/>
            <w:vAlign w:val="center"/>
          </w:tcPr>
          <w:p>
            <w:pPr>
              <w:pStyle w:val="13"/>
            </w:pPr>
            <w:r>
              <w:t>≤51.71万元</w:t>
            </w:r>
          </w:p>
        </w:tc>
        <w:tc>
          <w:tcPr>
            <w:tcW w:w="158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监控系统服务持续使用时间（年）</w:t>
            </w:r>
          </w:p>
        </w:tc>
        <w:tc>
          <w:tcPr>
            <w:tcW w:w="5386" w:type="dxa"/>
            <w:vAlign w:val="center"/>
          </w:tcPr>
          <w:p>
            <w:pPr>
              <w:pStyle w:val="13"/>
            </w:pPr>
            <w:r>
              <w:t>监控系统服务持续使用时间（年）</w:t>
            </w:r>
          </w:p>
        </w:tc>
        <w:tc>
          <w:tcPr>
            <w:tcW w:w="1958" w:type="dxa"/>
            <w:vAlign w:val="center"/>
          </w:tcPr>
          <w:p>
            <w:pPr>
              <w:pStyle w:val="13"/>
            </w:pPr>
            <w:r>
              <w:t>≥1.5年</w:t>
            </w:r>
          </w:p>
        </w:tc>
        <w:tc>
          <w:tcPr>
            <w:tcW w:w="158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河道生态环境得到改善</w:t>
            </w:r>
          </w:p>
        </w:tc>
        <w:tc>
          <w:tcPr>
            <w:tcW w:w="1958" w:type="dxa"/>
            <w:vAlign w:val="center"/>
          </w:tcPr>
          <w:p>
            <w:pPr>
              <w:pStyle w:val="13"/>
            </w:pPr>
            <w:r>
              <w:t>改善环境</w:t>
            </w:r>
          </w:p>
        </w:tc>
        <w:tc>
          <w:tcPr>
            <w:tcW w:w="158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1958" w:type="dxa"/>
            <w:vAlign w:val="center"/>
          </w:tcPr>
          <w:p>
            <w:pPr>
              <w:pStyle w:val="13"/>
            </w:pPr>
            <w:r>
              <w:t>≥90%</w:t>
            </w:r>
          </w:p>
        </w:tc>
        <w:tc>
          <w:tcPr>
            <w:tcW w:w="158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30、鹿泉区南部区域供水设施提升及2022年关停自备井配套管网铺设工程（2022）绩效目标表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62"/>
        <w:gridCol w:w="3360"/>
        <w:gridCol w:w="2287"/>
        <w:gridCol w:w="2115"/>
        <w:gridCol w:w="3033"/>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22" w:type="dxa"/>
            <w:gridSpan w:val="2"/>
            <w:vAlign w:val="center"/>
          </w:tcPr>
          <w:p>
            <w:pPr>
              <w:pStyle w:val="13"/>
            </w:pPr>
            <w:r>
              <w:t>13011022P00272710001C</w:t>
            </w:r>
          </w:p>
        </w:tc>
        <w:tc>
          <w:tcPr>
            <w:tcW w:w="2287" w:type="dxa"/>
            <w:vAlign w:val="center"/>
          </w:tcPr>
          <w:p>
            <w:pPr>
              <w:pStyle w:val="11"/>
            </w:pPr>
            <w:r>
              <w:t>项目名称</w:t>
            </w:r>
          </w:p>
        </w:tc>
        <w:tc>
          <w:tcPr>
            <w:tcW w:w="6424" w:type="dxa"/>
            <w:gridSpan w:val="3"/>
            <w:vAlign w:val="center"/>
          </w:tcPr>
          <w:p>
            <w:pPr>
              <w:pStyle w:val="13"/>
            </w:pPr>
            <w:r>
              <w:t>鹿泉区南部区域供水设施提升及2022年关停自备井配套管网铺设工程（2022）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62" w:type="dxa"/>
            <w:vAlign w:val="center"/>
          </w:tcPr>
          <w:p>
            <w:pPr>
              <w:pStyle w:val="11"/>
            </w:pPr>
            <w:r>
              <w:t>预算数</w:t>
            </w:r>
          </w:p>
        </w:tc>
        <w:tc>
          <w:tcPr>
            <w:tcW w:w="3360" w:type="dxa"/>
            <w:vAlign w:val="center"/>
          </w:tcPr>
          <w:p>
            <w:pPr>
              <w:pStyle w:val="13"/>
            </w:pPr>
            <w:r>
              <w:t>219.37</w:t>
            </w:r>
          </w:p>
        </w:tc>
        <w:tc>
          <w:tcPr>
            <w:tcW w:w="2287" w:type="dxa"/>
            <w:vAlign w:val="center"/>
          </w:tcPr>
          <w:p>
            <w:pPr>
              <w:pStyle w:val="11"/>
            </w:pPr>
            <w:r>
              <w:t>其中：财政资金</w:t>
            </w:r>
          </w:p>
        </w:tc>
        <w:tc>
          <w:tcPr>
            <w:tcW w:w="2115" w:type="dxa"/>
            <w:vAlign w:val="center"/>
          </w:tcPr>
          <w:p>
            <w:pPr>
              <w:pStyle w:val="13"/>
            </w:pPr>
            <w:r>
              <w:t>219.37</w:t>
            </w:r>
          </w:p>
        </w:tc>
        <w:tc>
          <w:tcPr>
            <w:tcW w:w="3033"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工程及前期费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22" w:type="dxa"/>
            <w:gridSpan w:val="2"/>
            <w:vAlign w:val="center"/>
          </w:tcPr>
          <w:p>
            <w:pPr>
              <w:pStyle w:val="11"/>
            </w:pPr>
            <w:r>
              <w:t>3月底</w:t>
            </w:r>
          </w:p>
        </w:tc>
        <w:tc>
          <w:tcPr>
            <w:tcW w:w="2287" w:type="dxa"/>
            <w:vAlign w:val="center"/>
          </w:tcPr>
          <w:p>
            <w:pPr>
              <w:pStyle w:val="11"/>
            </w:pPr>
            <w:r>
              <w:t>6月底</w:t>
            </w:r>
          </w:p>
        </w:tc>
        <w:tc>
          <w:tcPr>
            <w:tcW w:w="2115" w:type="dxa"/>
            <w:vAlign w:val="center"/>
          </w:tcPr>
          <w:p>
            <w:pPr>
              <w:pStyle w:val="11"/>
            </w:pPr>
            <w:r>
              <w:t>10月底</w:t>
            </w:r>
          </w:p>
        </w:tc>
        <w:tc>
          <w:tcPr>
            <w:tcW w:w="430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22" w:type="dxa"/>
            <w:gridSpan w:val="2"/>
            <w:vAlign w:val="center"/>
          </w:tcPr>
          <w:p>
            <w:pPr>
              <w:pStyle w:val="14"/>
            </w:pPr>
            <w:r>
              <w:t xml:space="preserve"> </w:t>
            </w:r>
          </w:p>
        </w:tc>
        <w:tc>
          <w:tcPr>
            <w:tcW w:w="2287" w:type="dxa"/>
            <w:vAlign w:val="center"/>
          </w:tcPr>
          <w:p>
            <w:pPr>
              <w:pStyle w:val="14"/>
            </w:pPr>
            <w:r>
              <w:t xml:space="preserve"> </w:t>
            </w:r>
          </w:p>
        </w:tc>
        <w:tc>
          <w:tcPr>
            <w:tcW w:w="2115" w:type="dxa"/>
            <w:vAlign w:val="center"/>
          </w:tcPr>
          <w:p>
            <w:pPr>
              <w:pStyle w:val="14"/>
            </w:pPr>
            <w:r>
              <w:t>100%</w:t>
            </w:r>
          </w:p>
        </w:tc>
        <w:tc>
          <w:tcPr>
            <w:tcW w:w="430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1.完成编制可研报告、项建书以及勘察设计完成47.86%。</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17"/>
        <w:gridCol w:w="3390"/>
        <w:gridCol w:w="4387"/>
        <w:gridCol w:w="3063"/>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17" w:type="dxa"/>
            <w:vAlign w:val="center"/>
          </w:tcPr>
          <w:p>
            <w:pPr>
              <w:pStyle w:val="11"/>
            </w:pPr>
            <w:r>
              <w:t>二级指标</w:t>
            </w:r>
          </w:p>
        </w:tc>
        <w:tc>
          <w:tcPr>
            <w:tcW w:w="3390" w:type="dxa"/>
            <w:vAlign w:val="center"/>
          </w:tcPr>
          <w:p>
            <w:pPr>
              <w:pStyle w:val="11"/>
            </w:pPr>
            <w:r>
              <w:t>三级指标</w:t>
            </w:r>
          </w:p>
        </w:tc>
        <w:tc>
          <w:tcPr>
            <w:tcW w:w="4387" w:type="dxa"/>
            <w:vAlign w:val="center"/>
          </w:tcPr>
          <w:p>
            <w:pPr>
              <w:pStyle w:val="11"/>
            </w:pPr>
            <w:r>
              <w:t>绩效指标描述</w:t>
            </w:r>
          </w:p>
        </w:tc>
        <w:tc>
          <w:tcPr>
            <w:tcW w:w="3063"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17" w:type="dxa"/>
            <w:vAlign w:val="center"/>
          </w:tcPr>
          <w:p>
            <w:pPr>
              <w:pStyle w:val="13"/>
            </w:pPr>
            <w:r>
              <w:t>数量指标</w:t>
            </w:r>
          </w:p>
        </w:tc>
        <w:tc>
          <w:tcPr>
            <w:tcW w:w="3390" w:type="dxa"/>
            <w:vAlign w:val="center"/>
          </w:tcPr>
          <w:p>
            <w:pPr>
              <w:pStyle w:val="13"/>
            </w:pPr>
            <w:r>
              <w:t>编制可研报告、项建书的数量</w:t>
            </w:r>
          </w:p>
        </w:tc>
        <w:tc>
          <w:tcPr>
            <w:tcW w:w="4387" w:type="dxa"/>
            <w:vAlign w:val="center"/>
          </w:tcPr>
          <w:p>
            <w:pPr>
              <w:pStyle w:val="13"/>
            </w:pPr>
            <w:r>
              <w:t>编制可研报告、项建书的数量</w:t>
            </w:r>
          </w:p>
        </w:tc>
        <w:tc>
          <w:tcPr>
            <w:tcW w:w="3063" w:type="dxa"/>
            <w:vAlign w:val="center"/>
          </w:tcPr>
          <w:p>
            <w:pPr>
              <w:pStyle w:val="13"/>
            </w:pPr>
            <w:r>
              <w:t>2本</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数量指标</w:t>
            </w:r>
          </w:p>
        </w:tc>
        <w:tc>
          <w:tcPr>
            <w:tcW w:w="3390" w:type="dxa"/>
            <w:vAlign w:val="center"/>
          </w:tcPr>
          <w:p>
            <w:pPr>
              <w:pStyle w:val="13"/>
            </w:pPr>
            <w:r>
              <w:t>完成勘察设计的进度</w:t>
            </w:r>
          </w:p>
        </w:tc>
        <w:tc>
          <w:tcPr>
            <w:tcW w:w="4387" w:type="dxa"/>
            <w:vAlign w:val="center"/>
          </w:tcPr>
          <w:p>
            <w:pPr>
              <w:pStyle w:val="13"/>
            </w:pPr>
            <w:r>
              <w:t>完成勘察设计占总任务的比例</w:t>
            </w:r>
          </w:p>
        </w:tc>
        <w:tc>
          <w:tcPr>
            <w:tcW w:w="3063" w:type="dxa"/>
            <w:vAlign w:val="center"/>
          </w:tcPr>
          <w:p>
            <w:pPr>
              <w:pStyle w:val="13"/>
            </w:pPr>
            <w:r>
              <w:t>≤47.86%</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质量指标</w:t>
            </w:r>
          </w:p>
        </w:tc>
        <w:tc>
          <w:tcPr>
            <w:tcW w:w="3390" w:type="dxa"/>
            <w:vAlign w:val="center"/>
          </w:tcPr>
          <w:p>
            <w:pPr>
              <w:pStyle w:val="13"/>
            </w:pPr>
            <w:r>
              <w:t>可研报告、项建书批复通过率</w:t>
            </w:r>
          </w:p>
        </w:tc>
        <w:tc>
          <w:tcPr>
            <w:tcW w:w="4387" w:type="dxa"/>
            <w:vAlign w:val="center"/>
          </w:tcPr>
          <w:p>
            <w:pPr>
              <w:pStyle w:val="13"/>
            </w:pPr>
            <w:r>
              <w:t>可研报告、项建书批复通过量占总送审量的比例</w:t>
            </w:r>
          </w:p>
        </w:tc>
        <w:tc>
          <w:tcPr>
            <w:tcW w:w="3063"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时效指标</w:t>
            </w:r>
          </w:p>
        </w:tc>
        <w:tc>
          <w:tcPr>
            <w:tcW w:w="3390" w:type="dxa"/>
            <w:vAlign w:val="center"/>
          </w:tcPr>
          <w:p>
            <w:pPr>
              <w:pStyle w:val="13"/>
            </w:pPr>
            <w:r>
              <w:t>南部供水设施提升及关停自备井管网铺设工程前期手续办理完成时间</w:t>
            </w:r>
          </w:p>
        </w:tc>
        <w:tc>
          <w:tcPr>
            <w:tcW w:w="4387" w:type="dxa"/>
            <w:vAlign w:val="center"/>
          </w:tcPr>
          <w:p>
            <w:pPr>
              <w:pStyle w:val="13"/>
            </w:pPr>
            <w:r>
              <w:t>工程前期手续办理完成时间</w:t>
            </w:r>
          </w:p>
        </w:tc>
        <w:tc>
          <w:tcPr>
            <w:tcW w:w="3063" w:type="dxa"/>
            <w:vAlign w:val="center"/>
          </w:tcPr>
          <w:p>
            <w:pPr>
              <w:pStyle w:val="13"/>
            </w:pPr>
            <w:r>
              <w:t>2022年3月</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成本指标</w:t>
            </w:r>
          </w:p>
        </w:tc>
        <w:tc>
          <w:tcPr>
            <w:tcW w:w="3390" w:type="dxa"/>
            <w:vAlign w:val="center"/>
          </w:tcPr>
          <w:p>
            <w:pPr>
              <w:pStyle w:val="13"/>
            </w:pPr>
            <w:r>
              <w:t>南部供水设施提升及关停自备井管网铺设工程前期费投资额</w:t>
            </w:r>
          </w:p>
        </w:tc>
        <w:tc>
          <w:tcPr>
            <w:tcW w:w="4387" w:type="dxa"/>
            <w:vAlign w:val="center"/>
          </w:tcPr>
          <w:p>
            <w:pPr>
              <w:pStyle w:val="13"/>
            </w:pPr>
            <w:r>
              <w:t>工程前期费投资额控制范围</w:t>
            </w:r>
          </w:p>
        </w:tc>
        <w:tc>
          <w:tcPr>
            <w:tcW w:w="3063" w:type="dxa"/>
            <w:vAlign w:val="center"/>
          </w:tcPr>
          <w:p>
            <w:pPr>
              <w:pStyle w:val="13"/>
            </w:pPr>
            <w:r>
              <w:t>≤400万元</w:t>
            </w:r>
          </w:p>
        </w:tc>
        <w:tc>
          <w:tcPr>
            <w:tcW w:w="127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917" w:type="dxa"/>
            <w:vAlign w:val="center"/>
          </w:tcPr>
          <w:p>
            <w:pPr>
              <w:pStyle w:val="13"/>
            </w:pPr>
            <w:r>
              <w:t>生态效益指标</w:t>
            </w:r>
          </w:p>
        </w:tc>
        <w:tc>
          <w:tcPr>
            <w:tcW w:w="3390" w:type="dxa"/>
            <w:vAlign w:val="center"/>
          </w:tcPr>
          <w:p>
            <w:pPr>
              <w:pStyle w:val="13"/>
            </w:pPr>
            <w:r>
              <w:t>全年供水保障率</w:t>
            </w:r>
          </w:p>
        </w:tc>
        <w:tc>
          <w:tcPr>
            <w:tcW w:w="4387" w:type="dxa"/>
            <w:vAlign w:val="center"/>
          </w:tcPr>
          <w:p>
            <w:pPr>
              <w:pStyle w:val="13"/>
            </w:pPr>
            <w:r>
              <w:t>保障供水天数占一年总天数的比率</w:t>
            </w:r>
          </w:p>
        </w:tc>
        <w:tc>
          <w:tcPr>
            <w:tcW w:w="3063"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生态效益指标</w:t>
            </w:r>
          </w:p>
        </w:tc>
        <w:tc>
          <w:tcPr>
            <w:tcW w:w="3390" w:type="dxa"/>
            <w:vAlign w:val="center"/>
          </w:tcPr>
          <w:p>
            <w:pPr>
              <w:pStyle w:val="13"/>
            </w:pPr>
            <w:r>
              <w:t>增加安全用水受益人口的数量</w:t>
            </w:r>
          </w:p>
        </w:tc>
        <w:tc>
          <w:tcPr>
            <w:tcW w:w="4387" w:type="dxa"/>
            <w:vAlign w:val="center"/>
          </w:tcPr>
          <w:p>
            <w:pPr>
              <w:pStyle w:val="13"/>
            </w:pPr>
            <w:r>
              <w:t>安全用水受益人口</w:t>
            </w:r>
          </w:p>
        </w:tc>
        <w:tc>
          <w:tcPr>
            <w:tcW w:w="3063" w:type="dxa"/>
            <w:vAlign w:val="center"/>
          </w:tcPr>
          <w:p>
            <w:pPr>
              <w:pStyle w:val="13"/>
            </w:pPr>
            <w:r>
              <w:t>≥2.1万人</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社会效益指标</w:t>
            </w:r>
          </w:p>
        </w:tc>
        <w:tc>
          <w:tcPr>
            <w:tcW w:w="3390" w:type="dxa"/>
            <w:vAlign w:val="center"/>
          </w:tcPr>
          <w:p>
            <w:pPr>
              <w:pStyle w:val="13"/>
            </w:pPr>
            <w:r>
              <w:t>预计可实现通水户数量</w:t>
            </w:r>
          </w:p>
        </w:tc>
        <w:tc>
          <w:tcPr>
            <w:tcW w:w="4387" w:type="dxa"/>
            <w:vAlign w:val="center"/>
          </w:tcPr>
          <w:p>
            <w:pPr>
              <w:pStyle w:val="13"/>
            </w:pPr>
            <w:r>
              <w:t>预计可实现通水户数量</w:t>
            </w:r>
          </w:p>
        </w:tc>
        <w:tc>
          <w:tcPr>
            <w:tcW w:w="3063" w:type="dxa"/>
            <w:vAlign w:val="center"/>
          </w:tcPr>
          <w:p>
            <w:pPr>
              <w:pStyle w:val="13"/>
            </w:pPr>
            <w:r>
              <w:t>≥12064户</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17" w:type="dxa"/>
            <w:vAlign w:val="center"/>
          </w:tcPr>
          <w:p>
            <w:pPr>
              <w:pStyle w:val="13"/>
            </w:pPr>
            <w:r>
              <w:t>可持续影响指标</w:t>
            </w:r>
          </w:p>
        </w:tc>
        <w:tc>
          <w:tcPr>
            <w:tcW w:w="3390" w:type="dxa"/>
            <w:vAlign w:val="center"/>
          </w:tcPr>
          <w:p>
            <w:pPr>
              <w:pStyle w:val="13"/>
            </w:pPr>
            <w:r>
              <w:t>减少地下水开采</w:t>
            </w:r>
          </w:p>
        </w:tc>
        <w:tc>
          <w:tcPr>
            <w:tcW w:w="4387" w:type="dxa"/>
            <w:vAlign w:val="center"/>
          </w:tcPr>
          <w:p>
            <w:pPr>
              <w:pStyle w:val="13"/>
            </w:pPr>
            <w:r>
              <w:t>减少地下水开采，实现采补平衡，地下水位得到稳步回升</w:t>
            </w:r>
          </w:p>
        </w:tc>
        <w:tc>
          <w:tcPr>
            <w:tcW w:w="3063" w:type="dxa"/>
            <w:vAlign w:val="center"/>
          </w:tcPr>
          <w:p>
            <w:pPr>
              <w:pStyle w:val="13"/>
            </w:pPr>
            <w:r>
              <w:t>减少地下水开采，实现采补平衡，地下水位得到稳步回升</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17" w:type="dxa"/>
            <w:vAlign w:val="center"/>
          </w:tcPr>
          <w:p>
            <w:pPr>
              <w:pStyle w:val="13"/>
            </w:pPr>
            <w:r>
              <w:t>服务对象满意度指标</w:t>
            </w:r>
          </w:p>
        </w:tc>
        <w:tc>
          <w:tcPr>
            <w:tcW w:w="3390" w:type="dxa"/>
            <w:vAlign w:val="center"/>
          </w:tcPr>
          <w:p>
            <w:pPr>
              <w:pStyle w:val="13"/>
            </w:pPr>
            <w:r>
              <w:t>群众满意度</w:t>
            </w:r>
          </w:p>
        </w:tc>
        <w:tc>
          <w:tcPr>
            <w:tcW w:w="4387" w:type="dxa"/>
            <w:vAlign w:val="center"/>
          </w:tcPr>
          <w:p>
            <w:pPr>
              <w:pStyle w:val="13"/>
            </w:pPr>
            <w:r>
              <w:t>满意人数占总人数的比例</w:t>
            </w:r>
          </w:p>
        </w:tc>
        <w:tc>
          <w:tcPr>
            <w:tcW w:w="3063"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31、鹿泉区南铜冶回迁楼接水及高迁东街新村更换水表工程（2025）绩效目标表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13011024P003262101887</w:t>
            </w:r>
          </w:p>
        </w:tc>
        <w:tc>
          <w:tcPr>
            <w:tcW w:w="2835" w:type="dxa"/>
            <w:vAlign w:val="center"/>
          </w:tcPr>
          <w:p>
            <w:pPr>
              <w:pStyle w:val="11"/>
            </w:pPr>
            <w:r>
              <w:t>项目名称</w:t>
            </w:r>
          </w:p>
        </w:tc>
        <w:tc>
          <w:tcPr>
            <w:tcW w:w="6095" w:type="dxa"/>
            <w:gridSpan w:val="3"/>
            <w:vAlign w:val="center"/>
          </w:tcPr>
          <w:p>
            <w:pPr>
              <w:pStyle w:val="13"/>
            </w:pPr>
            <w:r>
              <w:t>鹿泉区南铜冶回迁楼接水及高迁东街新村更换水表工程（2025）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1.项目完工，铺设给水管道8410米，安装智能水表共675块，新建阀门井、总水井、消火栓井、分户水表井共310座</w:t>
            </w:r>
            <w:r>
              <w:rPr>
                <w:rFonts w:hint="eastAsia"/>
                <w:lang w:eastAsia="zh-CN"/>
              </w:rP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8410米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安装智能水表数量</w:t>
            </w:r>
          </w:p>
        </w:tc>
        <w:tc>
          <w:tcPr>
            <w:tcW w:w="5386" w:type="dxa"/>
            <w:vAlign w:val="center"/>
          </w:tcPr>
          <w:p>
            <w:pPr>
              <w:pStyle w:val="13"/>
            </w:pPr>
            <w:r>
              <w:t>安装智能水表数量</w:t>
            </w:r>
          </w:p>
        </w:tc>
        <w:tc>
          <w:tcPr>
            <w:tcW w:w="2268" w:type="dxa"/>
            <w:vAlign w:val="center"/>
          </w:tcPr>
          <w:p>
            <w:pPr>
              <w:pStyle w:val="13"/>
            </w:pPr>
            <w:r>
              <w:t>675块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新建井座数量</w:t>
            </w:r>
          </w:p>
        </w:tc>
        <w:tc>
          <w:tcPr>
            <w:tcW w:w="5386" w:type="dxa"/>
            <w:vAlign w:val="center"/>
          </w:tcPr>
          <w:p>
            <w:pPr>
              <w:pStyle w:val="13"/>
            </w:pPr>
            <w:r>
              <w:t>新建井座数量</w:t>
            </w:r>
          </w:p>
        </w:tc>
        <w:tc>
          <w:tcPr>
            <w:tcW w:w="2268" w:type="dxa"/>
            <w:vAlign w:val="center"/>
          </w:tcPr>
          <w:p>
            <w:pPr>
              <w:pStyle w:val="13"/>
            </w:pPr>
            <w:r>
              <w:t>310座</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2023年12底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≥55.43万元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供水设施可靠性</w:t>
            </w:r>
          </w:p>
        </w:tc>
        <w:tc>
          <w:tcPr>
            <w:tcW w:w="5386" w:type="dxa"/>
            <w:vAlign w:val="center"/>
          </w:tcPr>
          <w:p>
            <w:pPr>
              <w:pStyle w:val="13"/>
            </w:pPr>
            <w:r>
              <w:t>供水设施可靠性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供水服务质量提高率</w:t>
            </w:r>
          </w:p>
        </w:tc>
        <w:tc>
          <w:tcPr>
            <w:tcW w:w="5386" w:type="dxa"/>
            <w:vAlign w:val="center"/>
          </w:tcPr>
          <w:p>
            <w:pPr>
              <w:pStyle w:val="13"/>
            </w:pPr>
            <w:r>
              <w:t>供水服务质量提高率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减少管道破损和漏损状况，改善管道运行效率，提高功能供水服务质量</w:t>
            </w:r>
          </w:p>
        </w:tc>
        <w:tc>
          <w:tcPr>
            <w:tcW w:w="5386" w:type="dxa"/>
            <w:vAlign w:val="center"/>
          </w:tcPr>
          <w:p>
            <w:pPr>
              <w:pStyle w:val="13"/>
            </w:pPr>
            <w:r>
              <w:t>减少管道破损和漏损状况，改善管道运行效率，提高功能供水服务质量</w:t>
            </w:r>
          </w:p>
        </w:tc>
        <w:tc>
          <w:tcPr>
            <w:tcW w:w="2268" w:type="dxa"/>
            <w:vAlign w:val="center"/>
          </w:tcPr>
          <w:p>
            <w:pPr>
              <w:pStyle w:val="13"/>
            </w:pPr>
            <w:r>
              <w:t>计量用水量把控精确性显著提高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32、鹿泉区上寨乡西北寨村水利综合整治工程绩效目标表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1973"/>
        <w:gridCol w:w="157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13011024P00326210131J</w:t>
            </w:r>
          </w:p>
        </w:tc>
        <w:tc>
          <w:tcPr>
            <w:tcW w:w="2835" w:type="dxa"/>
            <w:vAlign w:val="center"/>
          </w:tcPr>
          <w:p>
            <w:pPr>
              <w:pStyle w:val="11"/>
            </w:pPr>
            <w:r>
              <w:t>项目名称</w:t>
            </w:r>
          </w:p>
        </w:tc>
        <w:tc>
          <w:tcPr>
            <w:tcW w:w="6095" w:type="dxa"/>
            <w:gridSpan w:val="3"/>
            <w:vAlign w:val="center"/>
          </w:tcPr>
          <w:p>
            <w:pPr>
              <w:pStyle w:val="13"/>
            </w:pPr>
            <w:r>
              <w:t>鹿泉区上寨乡西北寨村水利综合整治工程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其中：财政资金</w:t>
            </w:r>
          </w:p>
        </w:tc>
        <w:tc>
          <w:tcPr>
            <w:tcW w:w="2551" w:type="dxa"/>
            <w:vAlign w:val="center"/>
          </w:tcPr>
          <w:p>
            <w:pPr>
              <w:pStyle w:val="13"/>
            </w:pPr>
            <w:r>
              <w:t>600.00</w:t>
            </w:r>
          </w:p>
        </w:tc>
        <w:tc>
          <w:tcPr>
            <w:tcW w:w="1973" w:type="dxa"/>
            <w:vAlign w:val="center"/>
          </w:tcPr>
          <w:p>
            <w:pPr>
              <w:pStyle w:val="11"/>
            </w:pPr>
            <w:r>
              <w:t>其他资金</w:t>
            </w:r>
          </w:p>
        </w:tc>
        <w:tc>
          <w:tcPr>
            <w:tcW w:w="157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rPr>
                <w:rFonts w:hint="eastAsia"/>
              </w:rPr>
              <w:t>完成项目前期工作，完成西北寨沟主沟及其支沟治理、洨河北侧道路提升改造总长度为2.852km，工程建成后，提高区域防洪能力，改善村容村貌，保障居民安居乐业。</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产出指标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完成治理长度</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西北寨沟主沟及其支沟工程治理、洨河北侧道路提升改造长度</w:t>
            </w:r>
          </w:p>
        </w:tc>
        <w:tc>
          <w:tcPr>
            <w:tcW w:w="19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2.85千米</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工程验收合格率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验收合格的工程数量与总工程数量的比</w:t>
            </w:r>
          </w:p>
        </w:tc>
        <w:tc>
          <w:tcPr>
            <w:tcW w:w="19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工程完成时间</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计划工程完成时间</w:t>
            </w:r>
          </w:p>
        </w:tc>
        <w:tc>
          <w:tcPr>
            <w:tcW w:w="19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2025年1月</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西北寨沟工程投资部分成本</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西北寨沟工程投资部分成本</w:t>
            </w:r>
          </w:p>
        </w:tc>
        <w:tc>
          <w:tcPr>
            <w:tcW w:w="19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600万元</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效益指标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社会效益指标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提高西北寨沟主沟及其支沟工程治理、洨河北侧道路提升改造</w:t>
            </w:r>
          </w:p>
        </w:tc>
        <w:tc>
          <w:tcPr>
            <w:tcW w:w="5386" w:type="dxa"/>
            <w:vAlign w:val="center"/>
          </w:tcPr>
          <w:p>
            <w:pPr>
              <w:pStyle w:val="13"/>
              <w:rPr>
                <w:rFonts w:hint="eastAsia"/>
              </w:rPr>
            </w:pPr>
            <w:r>
              <w:rPr>
                <w:rFonts w:hint="eastAsia"/>
              </w:rPr>
              <w:t>通过治理提高行洪安全</w:t>
            </w:r>
          </w:p>
          <w:p>
            <w:pPr>
              <w:pStyle w:val="13"/>
              <w:ind w:firstLine="0" w:firstLineChars="0"/>
              <w:rPr>
                <w:rFonts w:ascii="方正书宋_GBK" w:hAnsi="方正书宋_GBK" w:eastAsia="方正书宋_GBK" w:cs="方正书宋_GBK"/>
                <w:sz w:val="21"/>
                <w:szCs w:val="24"/>
                <w:lang w:val="en-US" w:eastAsia="uk-UA" w:bidi="ar-SA"/>
              </w:rPr>
            </w:pPr>
          </w:p>
        </w:tc>
        <w:tc>
          <w:tcPr>
            <w:tcW w:w="1958"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提高</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eastAsia="zh-CN"/>
              </w:rPr>
              <w:t>可持续影响</w:t>
            </w:r>
            <w:r>
              <w:t>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西北寨沟工程使用</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 xml:space="preserve">西北寨沟工程设施正常使用年限 </w:t>
            </w:r>
          </w:p>
        </w:tc>
        <w:tc>
          <w:tcPr>
            <w:tcW w:w="1958"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w:t>
            </w:r>
            <w:r>
              <w:rPr>
                <w:rFonts w:hint="eastAsia"/>
                <w:lang w:val="en-US" w:eastAsia="zh-CN"/>
              </w:rPr>
              <w:t>5年</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服务对象满意度</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满意人数占总人数的比例</w:t>
            </w:r>
          </w:p>
        </w:tc>
        <w:tc>
          <w:tcPr>
            <w:tcW w:w="1958" w:type="dxa"/>
            <w:vAlign w:val="center"/>
          </w:tcPr>
          <w:p>
            <w:pPr>
              <w:pStyle w:val="13"/>
              <w:ind w:firstLine="0" w:firstLineChars="0"/>
              <w:rPr>
                <w:rFonts w:ascii="方正书宋_GBK" w:hAnsi="方正书宋_GBK" w:eastAsia="方正书宋_GBK" w:cs="方正书宋_GBK"/>
                <w:sz w:val="21"/>
                <w:szCs w:val="24"/>
                <w:lang w:val="en-US" w:eastAsia="uk-UA" w:bidi="ar-SA"/>
              </w:rPr>
            </w:pPr>
            <w:r>
              <w:t>≥95%</w:t>
            </w:r>
          </w:p>
        </w:tc>
        <w:tc>
          <w:tcPr>
            <w:tcW w:w="1586"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33、鹿泉区水利基础设施空间布局和“十四五”水安全规划编制项目（2025）绩效目标表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13011024P00326210140T</w:t>
            </w:r>
          </w:p>
        </w:tc>
        <w:tc>
          <w:tcPr>
            <w:tcW w:w="2835" w:type="dxa"/>
            <w:vAlign w:val="center"/>
          </w:tcPr>
          <w:p>
            <w:pPr>
              <w:pStyle w:val="11"/>
            </w:pPr>
            <w:r>
              <w:t>项目名称</w:t>
            </w:r>
          </w:p>
        </w:tc>
        <w:tc>
          <w:tcPr>
            <w:tcW w:w="6095" w:type="dxa"/>
            <w:gridSpan w:val="3"/>
            <w:vAlign w:val="center"/>
          </w:tcPr>
          <w:p>
            <w:pPr>
              <w:pStyle w:val="13"/>
            </w:pPr>
            <w:r>
              <w:t>鹿泉区水利基础设施空间布局和“十四五”水安全规划编制项目（2025）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完成规划编制的数量</w:t>
            </w:r>
          </w:p>
        </w:tc>
        <w:tc>
          <w:tcPr>
            <w:tcW w:w="5386" w:type="dxa"/>
            <w:vAlign w:val="center"/>
          </w:tcPr>
          <w:p>
            <w:pPr>
              <w:pStyle w:val="13"/>
            </w:pPr>
            <w:r>
              <w:t>完成规划编制的数量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规划通过率</w:t>
            </w:r>
          </w:p>
        </w:tc>
        <w:tc>
          <w:tcPr>
            <w:tcW w:w="5386" w:type="dxa"/>
            <w:vAlign w:val="center"/>
          </w:tcPr>
          <w:p>
            <w:pPr>
              <w:pStyle w:val="13"/>
            </w:pPr>
            <w:r>
              <w:t>两项规划通过专家审查的通过率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完成规划编制的时间</w:t>
            </w:r>
          </w:p>
        </w:tc>
        <w:tc>
          <w:tcPr>
            <w:tcW w:w="5386" w:type="dxa"/>
            <w:vAlign w:val="center"/>
          </w:tcPr>
          <w:p>
            <w:pPr>
              <w:pStyle w:val="13"/>
            </w:pPr>
            <w:r>
              <w:t>计划完成两项规划编制的时间</w:t>
            </w:r>
          </w:p>
        </w:tc>
        <w:tc>
          <w:tcPr>
            <w:tcW w:w="2268" w:type="dxa"/>
            <w:vAlign w:val="center"/>
          </w:tcPr>
          <w:p>
            <w:pPr>
              <w:pStyle w:val="13"/>
            </w:pPr>
            <w:r>
              <w:t>2022年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规划编制所需部分成本</w:t>
            </w:r>
          </w:p>
        </w:tc>
        <w:tc>
          <w:tcPr>
            <w:tcW w:w="5386" w:type="dxa"/>
            <w:vAlign w:val="center"/>
          </w:tcPr>
          <w:p>
            <w:pPr>
              <w:pStyle w:val="13"/>
            </w:pPr>
            <w:r>
              <w:t>规划编制所需部分成本</w:t>
            </w:r>
          </w:p>
        </w:tc>
        <w:tc>
          <w:tcPr>
            <w:tcW w:w="2268" w:type="dxa"/>
            <w:vAlign w:val="center"/>
          </w:tcPr>
          <w:p>
            <w:pPr>
              <w:pStyle w:val="13"/>
            </w:pPr>
            <w:r>
              <w:t>≤47.54万元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规划的持续影响时间</w:t>
            </w:r>
          </w:p>
        </w:tc>
        <w:tc>
          <w:tcPr>
            <w:tcW w:w="5386" w:type="dxa"/>
            <w:vAlign w:val="center"/>
          </w:tcPr>
          <w:p>
            <w:pPr>
              <w:pStyle w:val="13"/>
            </w:pPr>
            <w:r>
              <w:t>规划近期水平年2025年，中期水平年2035年，远景展望至2050年</w:t>
            </w:r>
          </w:p>
        </w:tc>
        <w:tc>
          <w:tcPr>
            <w:tcW w:w="2268" w:type="dxa"/>
            <w:vAlign w:val="center"/>
          </w:tcPr>
          <w:p>
            <w:pPr>
              <w:pStyle w:val="13"/>
            </w:pPr>
            <w:r>
              <w:t>规划近期水平年2025年，中期水平年2035年，远景展望至2050年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委托规划编制单位的满意度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34、鹿泉区水域救援装备器材采购项目（2025）绩效目标表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76"/>
        <w:gridCol w:w="2490"/>
        <w:gridCol w:w="2025"/>
        <w:gridCol w:w="2505"/>
        <w:gridCol w:w="22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44" w:type="dxa"/>
            <w:gridSpan w:val="2"/>
            <w:vAlign w:val="center"/>
          </w:tcPr>
          <w:p>
            <w:pPr>
              <w:pStyle w:val="13"/>
            </w:pPr>
            <w:r>
              <w:t>13011024P003272100182</w:t>
            </w:r>
          </w:p>
        </w:tc>
        <w:tc>
          <w:tcPr>
            <w:tcW w:w="2490" w:type="dxa"/>
            <w:vAlign w:val="center"/>
          </w:tcPr>
          <w:p>
            <w:pPr>
              <w:pStyle w:val="11"/>
            </w:pPr>
            <w:r>
              <w:t>项目名称</w:t>
            </w:r>
          </w:p>
        </w:tc>
        <w:tc>
          <w:tcPr>
            <w:tcW w:w="6799" w:type="dxa"/>
            <w:gridSpan w:val="3"/>
            <w:vAlign w:val="center"/>
          </w:tcPr>
          <w:p>
            <w:pPr>
              <w:pStyle w:val="13"/>
            </w:pPr>
            <w:r>
              <w:t>鹿泉区水域救援装备器材采购项目（2025）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76" w:type="dxa"/>
            <w:vAlign w:val="center"/>
          </w:tcPr>
          <w:p>
            <w:pPr>
              <w:pStyle w:val="13"/>
            </w:pPr>
            <w:r>
              <w:t>20.00</w:t>
            </w:r>
          </w:p>
        </w:tc>
        <w:tc>
          <w:tcPr>
            <w:tcW w:w="2490" w:type="dxa"/>
            <w:vAlign w:val="center"/>
          </w:tcPr>
          <w:p>
            <w:pPr>
              <w:pStyle w:val="11"/>
            </w:pPr>
            <w:r>
              <w:t>其中：财政资金</w:t>
            </w:r>
          </w:p>
        </w:tc>
        <w:tc>
          <w:tcPr>
            <w:tcW w:w="2025" w:type="dxa"/>
            <w:vAlign w:val="center"/>
          </w:tcPr>
          <w:p>
            <w:pPr>
              <w:pStyle w:val="13"/>
            </w:pPr>
            <w:r>
              <w:t>20.00</w:t>
            </w:r>
          </w:p>
        </w:tc>
        <w:tc>
          <w:tcPr>
            <w:tcW w:w="2505" w:type="dxa"/>
            <w:vAlign w:val="center"/>
          </w:tcPr>
          <w:p>
            <w:pPr>
              <w:pStyle w:val="11"/>
            </w:pPr>
            <w:r>
              <w:t>其他资金</w:t>
            </w:r>
          </w:p>
        </w:tc>
        <w:tc>
          <w:tcPr>
            <w:tcW w:w="226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44" w:type="dxa"/>
            <w:gridSpan w:val="2"/>
            <w:vAlign w:val="center"/>
          </w:tcPr>
          <w:p>
            <w:pPr>
              <w:pStyle w:val="11"/>
            </w:pPr>
            <w:r>
              <w:t>3月底</w:t>
            </w:r>
          </w:p>
        </w:tc>
        <w:tc>
          <w:tcPr>
            <w:tcW w:w="2490" w:type="dxa"/>
            <w:vAlign w:val="center"/>
          </w:tcPr>
          <w:p>
            <w:pPr>
              <w:pStyle w:val="11"/>
            </w:pPr>
            <w:r>
              <w:t>6月底</w:t>
            </w:r>
          </w:p>
        </w:tc>
        <w:tc>
          <w:tcPr>
            <w:tcW w:w="2025" w:type="dxa"/>
            <w:vAlign w:val="center"/>
          </w:tcPr>
          <w:p>
            <w:pPr>
              <w:pStyle w:val="11"/>
            </w:pPr>
            <w:r>
              <w:t>10月底</w:t>
            </w:r>
          </w:p>
        </w:tc>
        <w:tc>
          <w:tcPr>
            <w:tcW w:w="477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44" w:type="dxa"/>
            <w:gridSpan w:val="2"/>
            <w:vAlign w:val="center"/>
          </w:tcPr>
          <w:p>
            <w:pPr>
              <w:pStyle w:val="14"/>
            </w:pPr>
            <w:r>
              <w:t>25%</w:t>
            </w:r>
          </w:p>
        </w:tc>
        <w:tc>
          <w:tcPr>
            <w:tcW w:w="2490" w:type="dxa"/>
            <w:vAlign w:val="center"/>
          </w:tcPr>
          <w:p>
            <w:pPr>
              <w:pStyle w:val="14"/>
            </w:pPr>
            <w:r>
              <w:t>50%</w:t>
            </w:r>
          </w:p>
        </w:tc>
        <w:tc>
          <w:tcPr>
            <w:tcW w:w="2025" w:type="dxa"/>
            <w:vAlign w:val="center"/>
          </w:tcPr>
          <w:p>
            <w:pPr>
              <w:pStyle w:val="14"/>
            </w:pPr>
            <w:r>
              <w:t>75%</w:t>
            </w:r>
          </w:p>
        </w:tc>
        <w:tc>
          <w:tcPr>
            <w:tcW w:w="477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1.为进一步增强专业处置能力和科学施救水平，确保完成各类救援任务，结合辖区实际，急需购置一批水域救援装备器材。</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76"/>
        <w:gridCol w:w="4530"/>
        <w:gridCol w:w="2475"/>
        <w:gridCol w:w="228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76" w:type="dxa"/>
            <w:vAlign w:val="center"/>
          </w:tcPr>
          <w:p>
            <w:pPr>
              <w:pStyle w:val="11"/>
            </w:pPr>
            <w:r>
              <w:t>三级指标</w:t>
            </w:r>
          </w:p>
        </w:tc>
        <w:tc>
          <w:tcPr>
            <w:tcW w:w="4530" w:type="dxa"/>
            <w:vAlign w:val="center"/>
          </w:tcPr>
          <w:p>
            <w:pPr>
              <w:pStyle w:val="11"/>
            </w:pPr>
            <w:r>
              <w:t>绩效指标描述</w:t>
            </w:r>
          </w:p>
        </w:tc>
        <w:tc>
          <w:tcPr>
            <w:tcW w:w="2475" w:type="dxa"/>
            <w:vAlign w:val="center"/>
          </w:tcPr>
          <w:p>
            <w:pPr>
              <w:pStyle w:val="11"/>
            </w:pPr>
            <w:r>
              <w:t>指标值</w:t>
            </w:r>
          </w:p>
        </w:tc>
        <w:tc>
          <w:tcPr>
            <w:tcW w:w="228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76" w:type="dxa"/>
            <w:vAlign w:val="center"/>
          </w:tcPr>
          <w:p>
            <w:pPr>
              <w:pStyle w:val="13"/>
            </w:pPr>
            <w:r>
              <w:t>购置水域救援装备的数量</w:t>
            </w:r>
          </w:p>
        </w:tc>
        <w:tc>
          <w:tcPr>
            <w:tcW w:w="4530" w:type="dxa"/>
            <w:vAlign w:val="center"/>
          </w:tcPr>
          <w:p>
            <w:pPr>
              <w:pStyle w:val="13"/>
            </w:pPr>
            <w:r>
              <w:t>购置水域救援装备的数量</w:t>
            </w:r>
          </w:p>
        </w:tc>
        <w:tc>
          <w:tcPr>
            <w:tcW w:w="2475" w:type="dxa"/>
            <w:vAlign w:val="center"/>
          </w:tcPr>
          <w:p>
            <w:pPr>
              <w:pStyle w:val="13"/>
            </w:pPr>
            <w:r>
              <w:t>≥441件</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76" w:type="dxa"/>
            <w:vAlign w:val="center"/>
          </w:tcPr>
          <w:p>
            <w:pPr>
              <w:pStyle w:val="13"/>
            </w:pPr>
            <w:r>
              <w:t>购置水域救援装备的种类</w:t>
            </w:r>
          </w:p>
        </w:tc>
        <w:tc>
          <w:tcPr>
            <w:tcW w:w="4530" w:type="dxa"/>
            <w:vAlign w:val="center"/>
          </w:tcPr>
          <w:p>
            <w:pPr>
              <w:pStyle w:val="13"/>
            </w:pPr>
            <w:r>
              <w:t>购置水域救援装备的种类</w:t>
            </w:r>
          </w:p>
          <w:p>
            <w:pPr>
              <w:pStyle w:val="13"/>
            </w:pPr>
          </w:p>
        </w:tc>
        <w:tc>
          <w:tcPr>
            <w:tcW w:w="2475" w:type="dxa"/>
            <w:vAlign w:val="center"/>
          </w:tcPr>
          <w:p>
            <w:pPr>
              <w:pStyle w:val="13"/>
            </w:pPr>
            <w:r>
              <w:t>≥32种</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76" w:type="dxa"/>
            <w:vAlign w:val="center"/>
          </w:tcPr>
          <w:p>
            <w:pPr>
              <w:pStyle w:val="13"/>
            </w:pPr>
            <w:r>
              <w:t>工程验收合格率</w:t>
            </w:r>
          </w:p>
        </w:tc>
        <w:tc>
          <w:tcPr>
            <w:tcW w:w="4530" w:type="dxa"/>
            <w:vAlign w:val="center"/>
          </w:tcPr>
          <w:p>
            <w:pPr>
              <w:pStyle w:val="13"/>
            </w:pPr>
            <w:r>
              <w:t>验收合格率占总任务的比例</w:t>
            </w:r>
          </w:p>
        </w:tc>
        <w:tc>
          <w:tcPr>
            <w:tcW w:w="2475" w:type="dxa"/>
            <w:vAlign w:val="center"/>
          </w:tcPr>
          <w:p>
            <w:pPr>
              <w:pStyle w:val="13"/>
            </w:pPr>
            <w:r>
              <w:t>100%</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76" w:type="dxa"/>
            <w:vAlign w:val="center"/>
          </w:tcPr>
          <w:p>
            <w:pPr>
              <w:pStyle w:val="13"/>
            </w:pPr>
            <w:r>
              <w:t>采购时间</w:t>
            </w:r>
          </w:p>
        </w:tc>
        <w:tc>
          <w:tcPr>
            <w:tcW w:w="4530" w:type="dxa"/>
            <w:vAlign w:val="center"/>
          </w:tcPr>
          <w:p>
            <w:pPr>
              <w:pStyle w:val="13"/>
            </w:pPr>
            <w:r>
              <w:t>购置器材的时间</w:t>
            </w:r>
          </w:p>
        </w:tc>
        <w:tc>
          <w:tcPr>
            <w:tcW w:w="2475" w:type="dxa"/>
            <w:vAlign w:val="center"/>
          </w:tcPr>
          <w:p>
            <w:pPr>
              <w:pStyle w:val="13"/>
            </w:pPr>
            <w:r>
              <w:t>2024年12月底前</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76" w:type="dxa"/>
            <w:vAlign w:val="center"/>
          </w:tcPr>
          <w:p>
            <w:pPr>
              <w:pStyle w:val="13"/>
            </w:pPr>
            <w:r>
              <w:t>购置器材成本</w:t>
            </w:r>
          </w:p>
        </w:tc>
        <w:tc>
          <w:tcPr>
            <w:tcW w:w="4530" w:type="dxa"/>
            <w:vAlign w:val="center"/>
          </w:tcPr>
          <w:p>
            <w:pPr>
              <w:pStyle w:val="13"/>
            </w:pPr>
            <w:r>
              <w:t>购置水域救援装备器材部分成本</w:t>
            </w:r>
          </w:p>
        </w:tc>
        <w:tc>
          <w:tcPr>
            <w:tcW w:w="2475" w:type="dxa"/>
            <w:vAlign w:val="center"/>
          </w:tcPr>
          <w:p>
            <w:pPr>
              <w:pStyle w:val="13"/>
            </w:pPr>
            <w:r>
              <w:t>79.52万元</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476" w:type="dxa"/>
            <w:vAlign w:val="center"/>
          </w:tcPr>
          <w:p>
            <w:pPr>
              <w:pStyle w:val="13"/>
            </w:pPr>
            <w:r>
              <w:t>正常使用年限</w:t>
            </w:r>
          </w:p>
        </w:tc>
        <w:tc>
          <w:tcPr>
            <w:tcW w:w="4530" w:type="dxa"/>
            <w:vAlign w:val="center"/>
          </w:tcPr>
          <w:p>
            <w:pPr>
              <w:pStyle w:val="13"/>
            </w:pPr>
            <w:r>
              <w:t>水域救援装备器材的正常使用年限</w:t>
            </w:r>
          </w:p>
        </w:tc>
        <w:tc>
          <w:tcPr>
            <w:tcW w:w="2475" w:type="dxa"/>
            <w:vAlign w:val="center"/>
          </w:tcPr>
          <w:p>
            <w:pPr>
              <w:pStyle w:val="13"/>
            </w:pPr>
            <w:r>
              <w:t>≥5年</w:t>
            </w:r>
          </w:p>
        </w:tc>
        <w:tc>
          <w:tcPr>
            <w:tcW w:w="2284" w:type="dxa"/>
            <w:vAlign w:val="center"/>
          </w:tcPr>
          <w:p>
            <w:pPr>
              <w:pStyle w:val="13"/>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76" w:type="dxa"/>
            <w:vAlign w:val="center"/>
          </w:tcPr>
          <w:p>
            <w:pPr>
              <w:pStyle w:val="13"/>
            </w:pPr>
            <w:r>
              <w:t>服务对象满意度指标</w:t>
            </w:r>
          </w:p>
        </w:tc>
        <w:tc>
          <w:tcPr>
            <w:tcW w:w="4530" w:type="dxa"/>
            <w:vAlign w:val="center"/>
          </w:tcPr>
          <w:p>
            <w:pPr>
              <w:pStyle w:val="13"/>
            </w:pPr>
            <w:r>
              <w:t>服务对</w:t>
            </w:r>
            <w:r>
              <w:rPr>
                <w:rFonts w:hint="eastAsia"/>
                <w:lang w:eastAsia="zh-CN"/>
              </w:rPr>
              <w:t>象</w:t>
            </w:r>
            <w:r>
              <w:t>满意数量占调查人数的比例</w:t>
            </w:r>
          </w:p>
        </w:tc>
        <w:tc>
          <w:tcPr>
            <w:tcW w:w="2475" w:type="dxa"/>
            <w:vAlign w:val="center"/>
          </w:tcPr>
          <w:p>
            <w:pPr>
              <w:pStyle w:val="13"/>
            </w:pPr>
            <w:r>
              <w:t>≥98%</w:t>
            </w:r>
          </w:p>
        </w:tc>
        <w:tc>
          <w:tcPr>
            <w:tcW w:w="2284" w:type="dxa"/>
            <w:vAlign w:val="center"/>
          </w:tcPr>
          <w:p>
            <w:pPr>
              <w:pStyle w:val="13"/>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35、旅游路及红旗路管道改造铺设工程（2025）绩效目标表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13011024P003262101668</w:t>
            </w:r>
          </w:p>
        </w:tc>
        <w:tc>
          <w:tcPr>
            <w:tcW w:w="2835" w:type="dxa"/>
            <w:vAlign w:val="center"/>
          </w:tcPr>
          <w:p>
            <w:pPr>
              <w:pStyle w:val="11"/>
            </w:pPr>
            <w:r>
              <w:t>项目名称</w:t>
            </w:r>
          </w:p>
        </w:tc>
        <w:tc>
          <w:tcPr>
            <w:tcW w:w="6095" w:type="dxa"/>
            <w:gridSpan w:val="3"/>
            <w:vAlign w:val="center"/>
          </w:tcPr>
          <w:p>
            <w:pPr>
              <w:pStyle w:val="13"/>
            </w:pPr>
            <w:r>
              <w:t>旅游路及红旗路管道改造铺设工程（2025）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w:t>
            </w:r>
          </w:p>
        </w:tc>
        <w:tc>
          <w:tcPr>
            <w:tcW w:w="2835" w:type="dxa"/>
            <w:vAlign w:val="center"/>
          </w:tcPr>
          <w:p>
            <w:pPr>
              <w:pStyle w:val="14"/>
            </w:pPr>
            <w:r>
              <w:t>97%</w:t>
            </w:r>
          </w:p>
        </w:tc>
        <w:tc>
          <w:tcPr>
            <w:tcW w:w="2551" w:type="dxa"/>
            <w:vAlign w:val="center"/>
          </w:tcPr>
          <w:p>
            <w:pPr>
              <w:pStyle w:val="14"/>
            </w:pPr>
            <w:r>
              <w:t>97%</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1.完成项目封龙山北侧与碧水街东侧现有供水管道连接，铺设管道320米，工程建成后提高附近企业供水，保证企业正常用水。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旅游路及红旗路管道改造</w:t>
            </w:r>
          </w:p>
        </w:tc>
        <w:tc>
          <w:tcPr>
            <w:tcW w:w="2268" w:type="dxa"/>
            <w:vAlign w:val="center"/>
          </w:tcPr>
          <w:p>
            <w:pPr>
              <w:pStyle w:val="13"/>
            </w:pPr>
            <w:r>
              <w:t>≥320米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2024年12月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旅游路及红旗路管道改造铺设工程投资部分成本</w:t>
            </w:r>
          </w:p>
        </w:tc>
        <w:tc>
          <w:tcPr>
            <w:tcW w:w="5386" w:type="dxa"/>
            <w:vAlign w:val="center"/>
          </w:tcPr>
          <w:p>
            <w:pPr>
              <w:pStyle w:val="13"/>
            </w:pPr>
            <w:r>
              <w:t>旅游路及红旗路管道改造铺设工程投资部分成本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提高旅游路及红旗路附近厂矿用水需求</w:t>
            </w:r>
          </w:p>
        </w:tc>
        <w:tc>
          <w:tcPr>
            <w:tcW w:w="5386" w:type="dxa"/>
            <w:vAlign w:val="center"/>
          </w:tcPr>
          <w:p>
            <w:pPr>
              <w:pStyle w:val="13"/>
            </w:pPr>
            <w:r>
              <w:t>通过改造提高供水水平</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旅游路及红旗路管道改造铺设工程使用</w:t>
            </w:r>
          </w:p>
        </w:tc>
        <w:tc>
          <w:tcPr>
            <w:tcW w:w="5386" w:type="dxa"/>
            <w:vAlign w:val="center"/>
          </w:tcPr>
          <w:p>
            <w:pPr>
              <w:pStyle w:val="13"/>
            </w:pPr>
            <w:r>
              <w:t>旅游路及红旗路管道改造铺设工程设施正常使用年限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36、南水北调配套工程建设费用(2017年及以前年度工程)（2025）绩效目标表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63"/>
        <w:gridCol w:w="148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13011024P00326210170E</w:t>
            </w:r>
          </w:p>
        </w:tc>
        <w:tc>
          <w:tcPr>
            <w:tcW w:w="2835" w:type="dxa"/>
            <w:vAlign w:val="center"/>
          </w:tcPr>
          <w:p>
            <w:pPr>
              <w:pStyle w:val="11"/>
            </w:pPr>
            <w:r>
              <w:t>项目名称</w:t>
            </w:r>
          </w:p>
        </w:tc>
        <w:tc>
          <w:tcPr>
            <w:tcW w:w="6095" w:type="dxa"/>
            <w:gridSpan w:val="3"/>
            <w:vAlign w:val="center"/>
          </w:tcPr>
          <w:p>
            <w:pPr>
              <w:pStyle w:val="13"/>
            </w:pPr>
            <w:r>
              <w:t>南水北调配套工程建设费用(2017年及以前年度工程)（2025）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其中：财政资金</w:t>
            </w:r>
          </w:p>
        </w:tc>
        <w:tc>
          <w:tcPr>
            <w:tcW w:w="2551" w:type="dxa"/>
            <w:vAlign w:val="center"/>
          </w:tcPr>
          <w:p>
            <w:pPr>
              <w:pStyle w:val="13"/>
            </w:pPr>
            <w:r>
              <w:t>800.00</w:t>
            </w:r>
          </w:p>
        </w:tc>
        <w:tc>
          <w:tcPr>
            <w:tcW w:w="2063" w:type="dxa"/>
            <w:vAlign w:val="center"/>
          </w:tcPr>
          <w:p>
            <w:pPr>
              <w:pStyle w:val="11"/>
            </w:pPr>
            <w:r>
              <w:t>其他资金</w:t>
            </w:r>
          </w:p>
        </w:tc>
        <w:tc>
          <w:tcPr>
            <w:tcW w:w="148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48" w:type="dxa"/>
            <w:vAlign w:val="center"/>
          </w:tcPr>
          <w:p>
            <w:pPr>
              <w:pStyle w:val="11"/>
            </w:pPr>
            <w:r>
              <w:t>指标值</w:t>
            </w:r>
          </w:p>
        </w:tc>
        <w:tc>
          <w:tcPr>
            <w:tcW w:w="14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048" w:type="dxa"/>
            <w:vAlign w:val="center"/>
          </w:tcPr>
          <w:p>
            <w:pPr>
              <w:pStyle w:val="13"/>
            </w:pPr>
            <w:r>
              <w:t>45公里</w:t>
            </w:r>
          </w:p>
        </w:tc>
        <w:tc>
          <w:tcPr>
            <w:tcW w:w="149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048" w:type="dxa"/>
            <w:vAlign w:val="center"/>
          </w:tcPr>
          <w:p>
            <w:pPr>
              <w:pStyle w:val="13"/>
            </w:pPr>
            <w:r>
              <w:t>100%</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048" w:type="dxa"/>
            <w:vAlign w:val="center"/>
          </w:tcPr>
          <w:p>
            <w:pPr>
              <w:pStyle w:val="13"/>
            </w:pPr>
            <w:r>
              <w:t>2017年</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048" w:type="dxa"/>
            <w:vAlign w:val="center"/>
          </w:tcPr>
          <w:p>
            <w:pPr>
              <w:pStyle w:val="13"/>
            </w:pPr>
            <w:r>
              <w:t>2928.42万元</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048" w:type="dxa"/>
            <w:vAlign w:val="center"/>
          </w:tcPr>
          <w:p>
            <w:pPr>
              <w:pStyle w:val="13"/>
            </w:pPr>
            <w:r>
              <w:t>地下水位稳步回升</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048" w:type="dxa"/>
            <w:vAlign w:val="center"/>
          </w:tcPr>
          <w:p>
            <w:pPr>
              <w:pStyle w:val="13"/>
            </w:pPr>
            <w:r>
              <w:t>≥95%</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供水规模</w:t>
            </w:r>
          </w:p>
        </w:tc>
        <w:tc>
          <w:tcPr>
            <w:tcW w:w="5386" w:type="dxa"/>
            <w:vAlign w:val="center"/>
          </w:tcPr>
          <w:p>
            <w:pPr>
              <w:pStyle w:val="13"/>
            </w:pPr>
            <w:r>
              <w:t>供水规模</w:t>
            </w:r>
          </w:p>
        </w:tc>
        <w:tc>
          <w:tcPr>
            <w:tcW w:w="2048" w:type="dxa"/>
            <w:vAlign w:val="center"/>
          </w:tcPr>
          <w:p>
            <w:pPr>
              <w:pStyle w:val="13"/>
            </w:pPr>
            <w:r>
              <w:t>≥5万立方米</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048" w:type="dxa"/>
            <w:vAlign w:val="center"/>
          </w:tcPr>
          <w:p>
            <w:pPr>
              <w:pStyle w:val="13"/>
            </w:pPr>
            <w:r>
              <w:t>≥95%</w:t>
            </w:r>
          </w:p>
        </w:tc>
        <w:tc>
          <w:tcPr>
            <w:tcW w:w="149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37、南水北调水费（2025）绩效目标表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99"/>
        <w:gridCol w:w="2325"/>
        <w:gridCol w:w="2340"/>
        <w:gridCol w:w="176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13011024P00003010001D</w:t>
            </w:r>
          </w:p>
        </w:tc>
        <w:tc>
          <w:tcPr>
            <w:tcW w:w="2499" w:type="dxa"/>
            <w:vAlign w:val="center"/>
          </w:tcPr>
          <w:p>
            <w:pPr>
              <w:pStyle w:val="11"/>
            </w:pPr>
            <w:r>
              <w:t>项目名称</w:t>
            </w:r>
          </w:p>
        </w:tc>
        <w:tc>
          <w:tcPr>
            <w:tcW w:w="6431" w:type="dxa"/>
            <w:gridSpan w:val="3"/>
            <w:vAlign w:val="center"/>
          </w:tcPr>
          <w:p>
            <w:pPr>
              <w:pStyle w:val="13"/>
            </w:pPr>
            <w:r>
              <w:t>南水北调水费（2025）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w:t>
            </w:r>
          </w:p>
        </w:tc>
        <w:tc>
          <w:tcPr>
            <w:tcW w:w="2499" w:type="dxa"/>
            <w:vAlign w:val="center"/>
          </w:tcPr>
          <w:p>
            <w:pPr>
              <w:pStyle w:val="11"/>
            </w:pPr>
            <w:r>
              <w:t>其中：财政资金</w:t>
            </w:r>
          </w:p>
        </w:tc>
        <w:tc>
          <w:tcPr>
            <w:tcW w:w="2325" w:type="dxa"/>
            <w:vAlign w:val="center"/>
          </w:tcPr>
          <w:p>
            <w:pPr>
              <w:pStyle w:val="13"/>
            </w:pPr>
            <w:r>
              <w:t>12000.00</w:t>
            </w:r>
          </w:p>
        </w:tc>
        <w:tc>
          <w:tcPr>
            <w:tcW w:w="2340" w:type="dxa"/>
            <w:vAlign w:val="center"/>
          </w:tcPr>
          <w:p>
            <w:pPr>
              <w:pStyle w:val="11"/>
            </w:pPr>
            <w:r>
              <w:t>其他资金</w:t>
            </w:r>
          </w:p>
        </w:tc>
        <w:tc>
          <w:tcPr>
            <w:tcW w:w="176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99" w:type="dxa"/>
            <w:vAlign w:val="center"/>
          </w:tcPr>
          <w:p>
            <w:pPr>
              <w:pStyle w:val="11"/>
            </w:pPr>
            <w:r>
              <w:t>6月底</w:t>
            </w:r>
          </w:p>
        </w:tc>
        <w:tc>
          <w:tcPr>
            <w:tcW w:w="2325" w:type="dxa"/>
            <w:vAlign w:val="center"/>
          </w:tcPr>
          <w:p>
            <w:pPr>
              <w:pStyle w:val="11"/>
            </w:pPr>
            <w:r>
              <w:t>10月底</w:t>
            </w:r>
          </w:p>
        </w:tc>
        <w:tc>
          <w:tcPr>
            <w:tcW w:w="410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499" w:type="dxa"/>
            <w:vAlign w:val="center"/>
          </w:tcPr>
          <w:p>
            <w:pPr>
              <w:pStyle w:val="14"/>
            </w:pPr>
            <w:r>
              <w:t>30%</w:t>
            </w:r>
          </w:p>
        </w:tc>
        <w:tc>
          <w:tcPr>
            <w:tcW w:w="2325" w:type="dxa"/>
            <w:vAlign w:val="center"/>
          </w:tcPr>
          <w:p>
            <w:pPr>
              <w:pStyle w:val="14"/>
            </w:pPr>
            <w:r>
              <w:t>30%</w:t>
            </w:r>
          </w:p>
        </w:tc>
        <w:tc>
          <w:tcPr>
            <w:tcW w:w="410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1.及时足额的按规定上交引江水水费24075.73万元，其中:2023年及以前年度欠缴南水北调水费2436.25万元；2024年欠缴南水北调水费6885.7万元，2025年南水北调水费预计14753.78万元（5878×2.51),保障鹿泉区供水稳定。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24"/>
        <w:gridCol w:w="2310"/>
        <w:gridCol w:w="17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24" w:type="dxa"/>
            <w:vAlign w:val="center"/>
          </w:tcPr>
          <w:p>
            <w:pPr>
              <w:pStyle w:val="11"/>
            </w:pPr>
            <w:r>
              <w:t>绩效指标描述</w:t>
            </w:r>
          </w:p>
        </w:tc>
        <w:tc>
          <w:tcPr>
            <w:tcW w:w="2310" w:type="dxa"/>
            <w:vAlign w:val="center"/>
          </w:tcPr>
          <w:p>
            <w:pPr>
              <w:pStyle w:val="11"/>
            </w:pPr>
            <w:r>
              <w:t>指标值</w:t>
            </w:r>
          </w:p>
        </w:tc>
        <w:tc>
          <w:tcPr>
            <w:tcW w:w="17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4824" w:type="dxa"/>
            <w:vAlign w:val="center"/>
          </w:tcPr>
          <w:p>
            <w:pPr>
              <w:pStyle w:val="13"/>
            </w:pPr>
            <w:r>
              <w:t>规划分配水量</w:t>
            </w:r>
          </w:p>
        </w:tc>
        <w:tc>
          <w:tcPr>
            <w:tcW w:w="2310" w:type="dxa"/>
            <w:vAlign w:val="center"/>
          </w:tcPr>
          <w:p>
            <w:pPr>
              <w:pStyle w:val="13"/>
            </w:pPr>
            <w:r>
              <w:t>5878m3</w:t>
            </w:r>
          </w:p>
        </w:tc>
        <w:tc>
          <w:tcPr>
            <w:tcW w:w="17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4824" w:type="dxa"/>
            <w:vAlign w:val="center"/>
          </w:tcPr>
          <w:p>
            <w:pPr>
              <w:pStyle w:val="13"/>
            </w:pPr>
            <w:r>
              <w:t>水费缴纳精准率</w:t>
            </w:r>
          </w:p>
        </w:tc>
        <w:tc>
          <w:tcPr>
            <w:tcW w:w="2310" w:type="dxa"/>
            <w:vAlign w:val="center"/>
          </w:tcPr>
          <w:p>
            <w:pPr>
              <w:pStyle w:val="13"/>
            </w:pPr>
            <w:r>
              <w:t>≥95%</w:t>
            </w:r>
          </w:p>
        </w:tc>
        <w:tc>
          <w:tcPr>
            <w:tcW w:w="17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4824" w:type="dxa"/>
            <w:vAlign w:val="center"/>
          </w:tcPr>
          <w:p>
            <w:pPr>
              <w:pStyle w:val="13"/>
            </w:pPr>
            <w:r>
              <w:t>水费缴纳时间</w:t>
            </w:r>
          </w:p>
        </w:tc>
        <w:tc>
          <w:tcPr>
            <w:tcW w:w="2310" w:type="dxa"/>
            <w:vAlign w:val="center"/>
          </w:tcPr>
          <w:p>
            <w:pPr>
              <w:pStyle w:val="13"/>
            </w:pPr>
            <w:r>
              <w:t>2025年12月底</w:t>
            </w:r>
          </w:p>
        </w:tc>
        <w:tc>
          <w:tcPr>
            <w:tcW w:w="179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4824" w:type="dxa"/>
            <w:vAlign w:val="center"/>
          </w:tcPr>
          <w:p>
            <w:pPr>
              <w:pStyle w:val="13"/>
            </w:pPr>
            <w:r>
              <w:t>缴纳水费金额</w:t>
            </w:r>
          </w:p>
        </w:tc>
        <w:tc>
          <w:tcPr>
            <w:tcW w:w="2310" w:type="dxa"/>
            <w:vAlign w:val="center"/>
          </w:tcPr>
          <w:p>
            <w:pPr>
              <w:pStyle w:val="13"/>
            </w:pPr>
            <w:r>
              <w:t>24075.73万元</w:t>
            </w:r>
          </w:p>
        </w:tc>
        <w:tc>
          <w:tcPr>
            <w:tcW w:w="17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4824" w:type="dxa"/>
            <w:vAlign w:val="center"/>
          </w:tcPr>
          <w:p>
            <w:pPr>
              <w:pStyle w:val="13"/>
            </w:pPr>
            <w:r>
              <w:t>能够长期较好的保障供水，消纳引江水</w:t>
            </w:r>
          </w:p>
        </w:tc>
        <w:tc>
          <w:tcPr>
            <w:tcW w:w="2310" w:type="dxa"/>
            <w:vAlign w:val="center"/>
          </w:tcPr>
          <w:p>
            <w:pPr>
              <w:pStyle w:val="13"/>
            </w:pPr>
            <w:r>
              <w:t>减少地下水开采</w:t>
            </w:r>
          </w:p>
        </w:tc>
        <w:tc>
          <w:tcPr>
            <w:tcW w:w="17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824" w:type="dxa"/>
            <w:vAlign w:val="center"/>
          </w:tcPr>
          <w:p>
            <w:pPr>
              <w:pStyle w:val="13"/>
            </w:pPr>
            <w:r>
              <w:t>满意人数占总人数的比例</w:t>
            </w:r>
          </w:p>
        </w:tc>
        <w:tc>
          <w:tcPr>
            <w:tcW w:w="2310" w:type="dxa"/>
            <w:vAlign w:val="center"/>
          </w:tcPr>
          <w:p>
            <w:pPr>
              <w:pStyle w:val="13"/>
            </w:pPr>
            <w:r>
              <w:t>≥95%</w:t>
            </w:r>
          </w:p>
        </w:tc>
        <w:tc>
          <w:tcPr>
            <w:tcW w:w="179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38、农业水价改革质保金（2025）绩效目标表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9"/>
        <w:gridCol w:w="2445"/>
        <w:gridCol w:w="2325"/>
        <w:gridCol w:w="163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13011024P003262101545</w:t>
            </w:r>
          </w:p>
        </w:tc>
        <w:tc>
          <w:tcPr>
            <w:tcW w:w="2529" w:type="dxa"/>
            <w:vAlign w:val="center"/>
          </w:tcPr>
          <w:p>
            <w:pPr>
              <w:pStyle w:val="11"/>
            </w:pPr>
            <w:r>
              <w:t>项目名称</w:t>
            </w:r>
          </w:p>
        </w:tc>
        <w:tc>
          <w:tcPr>
            <w:tcW w:w="6401" w:type="dxa"/>
            <w:gridSpan w:val="3"/>
            <w:vAlign w:val="center"/>
          </w:tcPr>
          <w:p>
            <w:pPr>
              <w:pStyle w:val="13"/>
            </w:pPr>
            <w:r>
              <w:t>农业水价改革质保金（2025）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529" w:type="dxa"/>
            <w:vAlign w:val="center"/>
          </w:tcPr>
          <w:p>
            <w:pPr>
              <w:pStyle w:val="11"/>
            </w:pPr>
            <w:r>
              <w:t>其中：财政资金</w:t>
            </w:r>
          </w:p>
        </w:tc>
        <w:tc>
          <w:tcPr>
            <w:tcW w:w="2445" w:type="dxa"/>
            <w:vAlign w:val="center"/>
          </w:tcPr>
          <w:p>
            <w:pPr>
              <w:pStyle w:val="13"/>
            </w:pPr>
            <w:r>
              <w:t>0.81</w:t>
            </w:r>
          </w:p>
        </w:tc>
        <w:tc>
          <w:tcPr>
            <w:tcW w:w="2325" w:type="dxa"/>
            <w:vAlign w:val="center"/>
          </w:tcPr>
          <w:p>
            <w:pPr>
              <w:pStyle w:val="11"/>
            </w:pPr>
            <w:r>
              <w:t>其他资金</w:t>
            </w:r>
          </w:p>
        </w:tc>
        <w:tc>
          <w:tcPr>
            <w:tcW w:w="163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用于支付质保金。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29" w:type="dxa"/>
            <w:vAlign w:val="center"/>
          </w:tcPr>
          <w:p>
            <w:pPr>
              <w:pStyle w:val="11"/>
            </w:pPr>
            <w:r>
              <w:t>6月底</w:t>
            </w:r>
          </w:p>
        </w:tc>
        <w:tc>
          <w:tcPr>
            <w:tcW w:w="2445" w:type="dxa"/>
            <w:vAlign w:val="center"/>
          </w:tcPr>
          <w:p>
            <w:pPr>
              <w:pStyle w:val="11"/>
            </w:pPr>
            <w:r>
              <w:t>10月底</w:t>
            </w:r>
          </w:p>
        </w:tc>
        <w:tc>
          <w:tcPr>
            <w:tcW w:w="395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29" w:type="dxa"/>
            <w:vAlign w:val="center"/>
          </w:tcPr>
          <w:p>
            <w:pPr>
              <w:pStyle w:val="14"/>
            </w:pPr>
            <w:r>
              <w:t xml:space="preserve"> </w:t>
            </w:r>
          </w:p>
        </w:tc>
        <w:tc>
          <w:tcPr>
            <w:tcW w:w="2445" w:type="dxa"/>
            <w:vAlign w:val="center"/>
          </w:tcPr>
          <w:p>
            <w:pPr>
              <w:pStyle w:val="14"/>
            </w:pPr>
            <w:r>
              <w:t>100%</w:t>
            </w:r>
          </w:p>
        </w:tc>
        <w:tc>
          <w:tcPr>
            <w:tcW w:w="395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w:t>
            </w:r>
            <w:r>
              <w:rPr>
                <w:rFonts w:hint="eastAsia"/>
                <w:lang w:eastAsia="zh-CN"/>
              </w:rPr>
              <w:t>渠</w:t>
            </w:r>
            <w:r>
              <w:t>灌区的农业水价综合改革，涉及奖补资金、计量配置及维护提升费及2021年方案编制费等。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04"/>
        <w:gridCol w:w="2280"/>
        <w:gridCol w:w="16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4" w:type="dxa"/>
            <w:vAlign w:val="center"/>
          </w:tcPr>
          <w:p>
            <w:pPr>
              <w:pStyle w:val="11"/>
            </w:pPr>
            <w:r>
              <w:t>绩效指标描述</w:t>
            </w:r>
          </w:p>
        </w:tc>
        <w:tc>
          <w:tcPr>
            <w:tcW w:w="2280" w:type="dxa"/>
            <w:vAlign w:val="center"/>
          </w:tcPr>
          <w:p>
            <w:pPr>
              <w:pStyle w:val="11"/>
            </w:pPr>
            <w:r>
              <w:t>指标值</w:t>
            </w:r>
          </w:p>
        </w:tc>
        <w:tc>
          <w:tcPr>
            <w:tcW w:w="164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004" w:type="dxa"/>
            <w:vAlign w:val="center"/>
          </w:tcPr>
          <w:p>
            <w:pPr>
              <w:pStyle w:val="13"/>
            </w:pPr>
            <w:r>
              <w:t>开展农业水价综合改革的灌区数量</w:t>
            </w:r>
          </w:p>
        </w:tc>
        <w:tc>
          <w:tcPr>
            <w:tcW w:w="2280" w:type="dxa"/>
            <w:vAlign w:val="center"/>
          </w:tcPr>
          <w:p>
            <w:pPr>
              <w:pStyle w:val="13"/>
            </w:pPr>
            <w:r>
              <w:t>1个</w:t>
            </w:r>
          </w:p>
        </w:tc>
        <w:tc>
          <w:tcPr>
            <w:tcW w:w="164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004" w:type="dxa"/>
            <w:vAlign w:val="center"/>
          </w:tcPr>
          <w:p>
            <w:pPr>
              <w:pStyle w:val="13"/>
            </w:pPr>
            <w:r>
              <w:t>农业水价综合改革验收合格率</w:t>
            </w:r>
          </w:p>
        </w:tc>
        <w:tc>
          <w:tcPr>
            <w:tcW w:w="2280" w:type="dxa"/>
            <w:vAlign w:val="center"/>
          </w:tcPr>
          <w:p>
            <w:pPr>
              <w:pStyle w:val="13"/>
            </w:pPr>
            <w:r>
              <w:t>≥95％</w:t>
            </w:r>
          </w:p>
        </w:tc>
        <w:tc>
          <w:tcPr>
            <w:tcW w:w="164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004" w:type="dxa"/>
            <w:vAlign w:val="center"/>
          </w:tcPr>
          <w:p>
            <w:pPr>
              <w:pStyle w:val="13"/>
            </w:pPr>
            <w:r>
              <w:t>农业水价综合改革完成时间</w:t>
            </w:r>
          </w:p>
        </w:tc>
        <w:tc>
          <w:tcPr>
            <w:tcW w:w="2280" w:type="dxa"/>
            <w:vAlign w:val="center"/>
          </w:tcPr>
          <w:p>
            <w:pPr>
              <w:pStyle w:val="13"/>
            </w:pPr>
            <w:r>
              <w:t>2025年之前完成</w:t>
            </w:r>
          </w:p>
        </w:tc>
        <w:tc>
          <w:tcPr>
            <w:tcW w:w="164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004" w:type="dxa"/>
            <w:vAlign w:val="center"/>
          </w:tcPr>
          <w:p>
            <w:pPr>
              <w:pStyle w:val="13"/>
            </w:pPr>
            <w:r>
              <w:t>农业水价改革部分成本</w:t>
            </w:r>
          </w:p>
        </w:tc>
        <w:tc>
          <w:tcPr>
            <w:tcW w:w="2280" w:type="dxa"/>
            <w:vAlign w:val="center"/>
          </w:tcPr>
          <w:p>
            <w:pPr>
              <w:pStyle w:val="13"/>
            </w:pPr>
            <w:r>
              <w:t>0.81万元</w:t>
            </w:r>
          </w:p>
        </w:tc>
        <w:tc>
          <w:tcPr>
            <w:tcW w:w="164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004" w:type="dxa"/>
            <w:vAlign w:val="center"/>
          </w:tcPr>
          <w:p>
            <w:pPr>
              <w:pStyle w:val="13"/>
            </w:pPr>
            <w:r>
              <w:t>实现灌区节水灌溉工程可持续运行</w:t>
            </w:r>
          </w:p>
        </w:tc>
        <w:tc>
          <w:tcPr>
            <w:tcW w:w="2280" w:type="dxa"/>
            <w:vAlign w:val="center"/>
          </w:tcPr>
          <w:p>
            <w:pPr>
              <w:pStyle w:val="13"/>
            </w:pPr>
            <w:r>
              <w:t>实现灌区节水灌溉工程可持续运行</w:t>
            </w:r>
          </w:p>
        </w:tc>
        <w:tc>
          <w:tcPr>
            <w:tcW w:w="164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04" w:type="dxa"/>
            <w:vAlign w:val="center"/>
          </w:tcPr>
          <w:p>
            <w:pPr>
              <w:pStyle w:val="13"/>
            </w:pPr>
            <w:r>
              <w:t>满意人数占总人数的比例</w:t>
            </w:r>
          </w:p>
        </w:tc>
        <w:tc>
          <w:tcPr>
            <w:tcW w:w="2280" w:type="dxa"/>
            <w:vAlign w:val="center"/>
          </w:tcPr>
          <w:p>
            <w:pPr>
              <w:pStyle w:val="13"/>
            </w:pPr>
            <w:r>
              <w:t>≥90％</w:t>
            </w:r>
          </w:p>
        </w:tc>
        <w:tc>
          <w:tcPr>
            <w:tcW w:w="164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39、山洪灾害防治非工程措施运行维护费（2025）绩效目标表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59"/>
        <w:gridCol w:w="2400"/>
        <w:gridCol w:w="2445"/>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13011024P00327210019M</w:t>
            </w:r>
          </w:p>
        </w:tc>
        <w:tc>
          <w:tcPr>
            <w:tcW w:w="2559" w:type="dxa"/>
            <w:vAlign w:val="center"/>
          </w:tcPr>
          <w:p>
            <w:pPr>
              <w:pStyle w:val="11"/>
            </w:pPr>
            <w:r>
              <w:t>项目名称</w:t>
            </w:r>
          </w:p>
        </w:tc>
        <w:tc>
          <w:tcPr>
            <w:tcW w:w="6371" w:type="dxa"/>
            <w:gridSpan w:val="3"/>
            <w:vAlign w:val="center"/>
          </w:tcPr>
          <w:p>
            <w:pPr>
              <w:pStyle w:val="13"/>
            </w:pPr>
            <w:r>
              <w:t>山洪灾害防治非工程措施运行维护费（2025）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w:t>
            </w:r>
          </w:p>
        </w:tc>
        <w:tc>
          <w:tcPr>
            <w:tcW w:w="2559" w:type="dxa"/>
            <w:vAlign w:val="center"/>
          </w:tcPr>
          <w:p>
            <w:pPr>
              <w:pStyle w:val="11"/>
            </w:pPr>
            <w:r>
              <w:t>其中：财政资金</w:t>
            </w:r>
          </w:p>
        </w:tc>
        <w:tc>
          <w:tcPr>
            <w:tcW w:w="2400" w:type="dxa"/>
            <w:vAlign w:val="center"/>
          </w:tcPr>
          <w:p>
            <w:pPr>
              <w:pStyle w:val="13"/>
            </w:pPr>
            <w:r>
              <w:t>7.30</w:t>
            </w:r>
          </w:p>
        </w:tc>
        <w:tc>
          <w:tcPr>
            <w:tcW w:w="2445"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59" w:type="dxa"/>
            <w:vAlign w:val="center"/>
          </w:tcPr>
          <w:p>
            <w:pPr>
              <w:pStyle w:val="11"/>
            </w:pPr>
            <w:r>
              <w:t>6月底</w:t>
            </w:r>
          </w:p>
        </w:tc>
        <w:tc>
          <w:tcPr>
            <w:tcW w:w="2400" w:type="dxa"/>
            <w:vAlign w:val="center"/>
          </w:tcPr>
          <w:p>
            <w:pPr>
              <w:pStyle w:val="11"/>
            </w:pPr>
            <w:r>
              <w:t>10月底</w:t>
            </w:r>
          </w:p>
        </w:tc>
        <w:tc>
          <w:tcPr>
            <w:tcW w:w="397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59" w:type="dxa"/>
            <w:vAlign w:val="center"/>
          </w:tcPr>
          <w:p>
            <w:pPr>
              <w:pStyle w:val="14"/>
            </w:pPr>
            <w:r>
              <w:t>50%</w:t>
            </w:r>
          </w:p>
        </w:tc>
        <w:tc>
          <w:tcPr>
            <w:tcW w:w="2400" w:type="dxa"/>
            <w:vAlign w:val="center"/>
          </w:tcPr>
          <w:p>
            <w:pPr>
              <w:pStyle w:val="14"/>
            </w:pPr>
            <w:r>
              <w:t>75%</w:t>
            </w:r>
          </w:p>
        </w:tc>
        <w:tc>
          <w:tcPr>
            <w:tcW w:w="397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1.完成山洪灾害非工程措施设施设备维修养护，完成38座自动雨量站数据卡缴费，维护预警平台122套，减少洪水对村庄和农田的威胁。</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59"/>
        <w:gridCol w:w="2430"/>
        <w:gridCol w:w="15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9" w:type="dxa"/>
            <w:vAlign w:val="center"/>
          </w:tcPr>
          <w:p>
            <w:pPr>
              <w:pStyle w:val="11"/>
            </w:pPr>
            <w:r>
              <w:t>绩效指标描述</w:t>
            </w:r>
          </w:p>
        </w:tc>
        <w:tc>
          <w:tcPr>
            <w:tcW w:w="2430" w:type="dxa"/>
            <w:vAlign w:val="center"/>
          </w:tcPr>
          <w:p>
            <w:pPr>
              <w:pStyle w:val="11"/>
            </w:pPr>
            <w:r>
              <w:t>指标值</w:t>
            </w:r>
          </w:p>
        </w:tc>
        <w:tc>
          <w:tcPr>
            <w:tcW w:w="15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维护预警广播数量</w:t>
            </w:r>
          </w:p>
        </w:tc>
        <w:tc>
          <w:tcPr>
            <w:tcW w:w="4959" w:type="dxa"/>
            <w:vAlign w:val="center"/>
          </w:tcPr>
          <w:p>
            <w:pPr>
              <w:pStyle w:val="13"/>
            </w:pPr>
            <w:r>
              <w:t>维护预警广播数量</w:t>
            </w:r>
          </w:p>
        </w:tc>
        <w:tc>
          <w:tcPr>
            <w:tcW w:w="2430" w:type="dxa"/>
            <w:vAlign w:val="center"/>
          </w:tcPr>
          <w:p>
            <w:pPr>
              <w:pStyle w:val="13"/>
            </w:pPr>
            <w:r>
              <w:t>122套</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山洪灾害设施设备正常运行</w:t>
            </w:r>
          </w:p>
        </w:tc>
        <w:tc>
          <w:tcPr>
            <w:tcW w:w="4959" w:type="dxa"/>
            <w:vAlign w:val="center"/>
          </w:tcPr>
          <w:p>
            <w:pPr>
              <w:pStyle w:val="13"/>
            </w:pPr>
            <w:r>
              <w:t>山洪灾害设施设备正常运行率</w:t>
            </w:r>
          </w:p>
        </w:tc>
        <w:tc>
          <w:tcPr>
            <w:tcW w:w="2430" w:type="dxa"/>
            <w:vAlign w:val="center"/>
          </w:tcPr>
          <w:p>
            <w:pPr>
              <w:pStyle w:val="13"/>
            </w:pPr>
            <w:r>
              <w:t>≥90%</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按时缴纳费用</w:t>
            </w:r>
          </w:p>
        </w:tc>
        <w:tc>
          <w:tcPr>
            <w:tcW w:w="4959" w:type="dxa"/>
            <w:vAlign w:val="center"/>
          </w:tcPr>
          <w:p>
            <w:pPr>
              <w:pStyle w:val="13"/>
            </w:pPr>
            <w:r>
              <w:t>截</w:t>
            </w:r>
            <w:r>
              <w:rPr>
                <w:rFonts w:hint="eastAsia"/>
                <w:lang w:eastAsia="zh-CN"/>
              </w:rPr>
              <w:t>至</w:t>
            </w:r>
            <w:r>
              <w:t>2025年5月底，缴费完成比例</w:t>
            </w:r>
          </w:p>
        </w:tc>
        <w:tc>
          <w:tcPr>
            <w:tcW w:w="2430" w:type="dxa"/>
            <w:vAlign w:val="center"/>
          </w:tcPr>
          <w:p>
            <w:pPr>
              <w:pStyle w:val="13"/>
            </w:pPr>
            <w:r>
              <w:t>100%</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自动雨量站数据卡缴费标准</w:t>
            </w:r>
          </w:p>
        </w:tc>
        <w:tc>
          <w:tcPr>
            <w:tcW w:w="4959" w:type="dxa"/>
            <w:vAlign w:val="center"/>
          </w:tcPr>
          <w:p>
            <w:pPr>
              <w:pStyle w:val="13"/>
            </w:pPr>
            <w:r>
              <w:t>17座自动雨量站数据卡缴费标准</w:t>
            </w:r>
          </w:p>
        </w:tc>
        <w:tc>
          <w:tcPr>
            <w:tcW w:w="2430" w:type="dxa"/>
            <w:vAlign w:val="center"/>
          </w:tcPr>
          <w:p>
            <w:pPr>
              <w:pStyle w:val="13"/>
            </w:pPr>
            <w:r>
              <w:t>每个数据卡缴费标准16.7元/月</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山洪灾害防治保护人口数量</w:t>
            </w:r>
          </w:p>
        </w:tc>
        <w:tc>
          <w:tcPr>
            <w:tcW w:w="4959" w:type="dxa"/>
            <w:vAlign w:val="center"/>
          </w:tcPr>
          <w:p>
            <w:pPr>
              <w:pStyle w:val="13"/>
            </w:pPr>
            <w:r>
              <w:t>运用山洪灾害非工程措施设施设备保护山洪灾害村人口数量</w:t>
            </w:r>
          </w:p>
        </w:tc>
        <w:tc>
          <w:tcPr>
            <w:tcW w:w="2430" w:type="dxa"/>
            <w:vAlign w:val="center"/>
          </w:tcPr>
          <w:p>
            <w:pPr>
              <w:pStyle w:val="13"/>
            </w:pPr>
            <w:r>
              <w:t>≥13.5万人</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4959" w:type="dxa"/>
            <w:vAlign w:val="center"/>
          </w:tcPr>
          <w:p>
            <w:pPr>
              <w:pStyle w:val="13"/>
            </w:pPr>
            <w:r>
              <w:t>可促进农业生态环境协调发展，有利于生态系统的良性循环。</w:t>
            </w:r>
          </w:p>
        </w:tc>
        <w:tc>
          <w:tcPr>
            <w:tcW w:w="2430" w:type="dxa"/>
            <w:vAlign w:val="center"/>
          </w:tcPr>
          <w:p>
            <w:pPr>
              <w:pStyle w:val="13"/>
            </w:pPr>
            <w:r>
              <w:t>促进环境协调发展</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59" w:type="dxa"/>
            <w:vAlign w:val="center"/>
          </w:tcPr>
          <w:p>
            <w:pPr>
              <w:pStyle w:val="13"/>
            </w:pPr>
            <w:r>
              <w:t>满意人数占调查人数的比例</w:t>
            </w:r>
          </w:p>
        </w:tc>
        <w:tc>
          <w:tcPr>
            <w:tcW w:w="2430" w:type="dxa"/>
            <w:vAlign w:val="center"/>
          </w:tcPr>
          <w:p>
            <w:pPr>
              <w:pStyle w:val="13"/>
            </w:pPr>
            <w:r>
              <w:t>≥90%</w:t>
            </w:r>
          </w:p>
        </w:tc>
        <w:tc>
          <w:tcPr>
            <w:tcW w:w="154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40、申请退休人员取暖费、年终一次性生活补贴（2025）绩效目标表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14"/>
        <w:gridCol w:w="2130"/>
        <w:gridCol w:w="175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13011024P00326210138U</w:t>
            </w:r>
          </w:p>
        </w:tc>
        <w:tc>
          <w:tcPr>
            <w:tcW w:w="2835" w:type="dxa"/>
            <w:vAlign w:val="center"/>
          </w:tcPr>
          <w:p>
            <w:pPr>
              <w:pStyle w:val="11"/>
            </w:pPr>
            <w:r>
              <w:t>项目名称</w:t>
            </w:r>
          </w:p>
        </w:tc>
        <w:tc>
          <w:tcPr>
            <w:tcW w:w="6095" w:type="dxa"/>
            <w:gridSpan w:val="3"/>
            <w:vAlign w:val="center"/>
          </w:tcPr>
          <w:p>
            <w:pPr>
              <w:pStyle w:val="13"/>
            </w:pPr>
            <w:r>
              <w:t>申请退休人员取暖费、年终一次性生活补贴（2025）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36.87</w:t>
            </w:r>
          </w:p>
        </w:tc>
        <w:tc>
          <w:tcPr>
            <w:tcW w:w="2835" w:type="dxa"/>
            <w:vAlign w:val="center"/>
          </w:tcPr>
          <w:p>
            <w:pPr>
              <w:pStyle w:val="11"/>
            </w:pPr>
            <w:r>
              <w:t>其中：财政资金</w:t>
            </w:r>
          </w:p>
        </w:tc>
        <w:tc>
          <w:tcPr>
            <w:tcW w:w="2214" w:type="dxa"/>
            <w:vAlign w:val="center"/>
          </w:tcPr>
          <w:p>
            <w:pPr>
              <w:pStyle w:val="13"/>
            </w:pPr>
            <w:r>
              <w:t>36.87</w:t>
            </w:r>
          </w:p>
        </w:tc>
        <w:tc>
          <w:tcPr>
            <w:tcW w:w="2130" w:type="dxa"/>
            <w:vAlign w:val="center"/>
          </w:tcPr>
          <w:p>
            <w:pPr>
              <w:pStyle w:val="11"/>
            </w:pPr>
            <w:r>
              <w:t>其他资金</w:t>
            </w:r>
          </w:p>
        </w:tc>
        <w:tc>
          <w:tcPr>
            <w:tcW w:w="175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支付退休人员费用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4" w:type="dxa"/>
            <w:vAlign w:val="center"/>
          </w:tcPr>
          <w:p>
            <w:pPr>
              <w:pStyle w:val="11"/>
            </w:pPr>
            <w:r>
              <w:t>10月底</w:t>
            </w:r>
          </w:p>
        </w:tc>
        <w:tc>
          <w:tcPr>
            <w:tcW w:w="388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214" w:type="dxa"/>
            <w:vAlign w:val="center"/>
          </w:tcPr>
          <w:p>
            <w:pPr>
              <w:pStyle w:val="14"/>
            </w:pPr>
            <w:r>
              <w:t>75%</w:t>
            </w:r>
          </w:p>
        </w:tc>
        <w:tc>
          <w:tcPr>
            <w:tcW w:w="388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1.保障退休人员取暖费、年终一次性生活补贴及时发放。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49"/>
        <w:gridCol w:w="2115"/>
        <w:gridCol w:w="176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49" w:type="dxa"/>
            <w:vAlign w:val="center"/>
          </w:tcPr>
          <w:p>
            <w:pPr>
              <w:pStyle w:val="11"/>
            </w:pPr>
            <w:r>
              <w:t>绩效指标描述</w:t>
            </w:r>
          </w:p>
        </w:tc>
        <w:tc>
          <w:tcPr>
            <w:tcW w:w="2115" w:type="dxa"/>
            <w:vAlign w:val="center"/>
          </w:tcPr>
          <w:p>
            <w:pPr>
              <w:pStyle w:val="11"/>
            </w:pPr>
            <w:r>
              <w:t>指标值</w:t>
            </w:r>
          </w:p>
        </w:tc>
        <w:tc>
          <w:tcPr>
            <w:tcW w:w="176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保障退休人员数</w:t>
            </w:r>
          </w:p>
        </w:tc>
        <w:tc>
          <w:tcPr>
            <w:tcW w:w="5049" w:type="dxa"/>
            <w:vAlign w:val="center"/>
          </w:tcPr>
          <w:p>
            <w:pPr>
              <w:pStyle w:val="13"/>
            </w:pPr>
            <w:r>
              <w:t>保障退休人员数</w:t>
            </w:r>
          </w:p>
        </w:tc>
        <w:tc>
          <w:tcPr>
            <w:tcW w:w="2115" w:type="dxa"/>
            <w:vAlign w:val="center"/>
          </w:tcPr>
          <w:p>
            <w:pPr>
              <w:pStyle w:val="13"/>
            </w:pPr>
            <w:r>
              <w:t>66人</w:t>
            </w:r>
          </w:p>
        </w:tc>
        <w:tc>
          <w:tcPr>
            <w:tcW w:w="176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发放补贴所需成本</w:t>
            </w:r>
          </w:p>
        </w:tc>
        <w:tc>
          <w:tcPr>
            <w:tcW w:w="5049" w:type="dxa"/>
            <w:vAlign w:val="center"/>
          </w:tcPr>
          <w:p>
            <w:pPr>
              <w:pStyle w:val="13"/>
            </w:pPr>
            <w:r>
              <w:t>发放补贴所需成本</w:t>
            </w:r>
          </w:p>
        </w:tc>
        <w:tc>
          <w:tcPr>
            <w:tcW w:w="2115" w:type="dxa"/>
            <w:vAlign w:val="center"/>
          </w:tcPr>
          <w:p>
            <w:pPr>
              <w:pStyle w:val="13"/>
            </w:pPr>
            <w:r>
              <w:t>36.87万元</w:t>
            </w:r>
          </w:p>
        </w:tc>
        <w:tc>
          <w:tcPr>
            <w:tcW w:w="176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049" w:type="dxa"/>
            <w:vAlign w:val="center"/>
          </w:tcPr>
          <w:p>
            <w:pPr>
              <w:pStyle w:val="13"/>
            </w:pPr>
            <w:r>
              <w:t>实际拨付金额占应拨付的比例</w:t>
            </w:r>
          </w:p>
        </w:tc>
        <w:tc>
          <w:tcPr>
            <w:tcW w:w="2115" w:type="dxa"/>
            <w:vAlign w:val="center"/>
          </w:tcPr>
          <w:p>
            <w:pPr>
              <w:pStyle w:val="13"/>
            </w:pPr>
            <w:r>
              <w:t>100%</w:t>
            </w:r>
          </w:p>
        </w:tc>
        <w:tc>
          <w:tcPr>
            <w:tcW w:w="176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049" w:type="dxa"/>
            <w:vAlign w:val="center"/>
          </w:tcPr>
          <w:p>
            <w:pPr>
              <w:pStyle w:val="13"/>
            </w:pPr>
            <w:r>
              <w:t>是否到期及时发放</w:t>
            </w:r>
          </w:p>
        </w:tc>
        <w:tc>
          <w:tcPr>
            <w:tcW w:w="2115" w:type="dxa"/>
            <w:vAlign w:val="center"/>
          </w:tcPr>
          <w:p>
            <w:pPr>
              <w:pStyle w:val="13"/>
            </w:pPr>
            <w:r>
              <w:t>是</w:t>
            </w:r>
          </w:p>
        </w:tc>
        <w:tc>
          <w:tcPr>
            <w:tcW w:w="176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049" w:type="dxa"/>
            <w:vAlign w:val="center"/>
          </w:tcPr>
          <w:p>
            <w:pPr>
              <w:pStyle w:val="13"/>
            </w:pPr>
            <w:r>
              <w:t>长期使用性</w:t>
            </w:r>
          </w:p>
        </w:tc>
        <w:tc>
          <w:tcPr>
            <w:tcW w:w="2115" w:type="dxa"/>
            <w:vAlign w:val="center"/>
          </w:tcPr>
          <w:p>
            <w:pPr>
              <w:pStyle w:val="13"/>
            </w:pPr>
            <w:r>
              <w:t>长期保障</w:t>
            </w:r>
          </w:p>
        </w:tc>
        <w:tc>
          <w:tcPr>
            <w:tcW w:w="176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49" w:type="dxa"/>
            <w:vAlign w:val="center"/>
          </w:tcPr>
          <w:p>
            <w:pPr>
              <w:pStyle w:val="13"/>
            </w:pPr>
            <w:r>
              <w:t>满意人数占总人数的比例</w:t>
            </w:r>
          </w:p>
        </w:tc>
        <w:tc>
          <w:tcPr>
            <w:tcW w:w="2115" w:type="dxa"/>
            <w:vAlign w:val="center"/>
          </w:tcPr>
          <w:p>
            <w:pPr>
              <w:pStyle w:val="13"/>
            </w:pPr>
            <w:r>
              <w:t>100%</w:t>
            </w:r>
          </w:p>
        </w:tc>
        <w:tc>
          <w:tcPr>
            <w:tcW w:w="176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41、石财农〔2023〕106号关于提前下达2024年中央水利发展资金预算（农业水价改革）绩效目标表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59"/>
        <w:gridCol w:w="2490"/>
        <w:gridCol w:w="2325"/>
        <w:gridCol w:w="155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13011024P000012105514</w:t>
            </w:r>
          </w:p>
        </w:tc>
        <w:tc>
          <w:tcPr>
            <w:tcW w:w="2559" w:type="dxa"/>
            <w:vAlign w:val="center"/>
          </w:tcPr>
          <w:p>
            <w:pPr>
              <w:pStyle w:val="11"/>
            </w:pPr>
            <w:r>
              <w:t>项目名称</w:t>
            </w:r>
          </w:p>
        </w:tc>
        <w:tc>
          <w:tcPr>
            <w:tcW w:w="6371" w:type="dxa"/>
            <w:gridSpan w:val="3"/>
            <w:vAlign w:val="center"/>
          </w:tcPr>
          <w:p>
            <w:pPr>
              <w:pStyle w:val="13"/>
            </w:pPr>
            <w:r>
              <w:t>石财农〔2023〕106号关于提前下达2024年中央水利发展资金预算（农业水价改革）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559" w:type="dxa"/>
            <w:vAlign w:val="center"/>
          </w:tcPr>
          <w:p>
            <w:pPr>
              <w:pStyle w:val="11"/>
            </w:pPr>
            <w:r>
              <w:t>其中：财政资金</w:t>
            </w:r>
          </w:p>
        </w:tc>
        <w:tc>
          <w:tcPr>
            <w:tcW w:w="2490" w:type="dxa"/>
            <w:vAlign w:val="center"/>
          </w:tcPr>
          <w:p>
            <w:pPr>
              <w:pStyle w:val="13"/>
            </w:pPr>
            <w:r>
              <w:t>50.00</w:t>
            </w:r>
          </w:p>
        </w:tc>
        <w:tc>
          <w:tcPr>
            <w:tcW w:w="2325" w:type="dxa"/>
            <w:vAlign w:val="center"/>
          </w:tcPr>
          <w:p>
            <w:pPr>
              <w:pStyle w:val="11"/>
            </w:pPr>
            <w:r>
              <w:t>其他资金</w:t>
            </w:r>
          </w:p>
        </w:tc>
        <w:tc>
          <w:tcPr>
            <w:tcW w:w="155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ind w:firstLine="0" w:firstLineChars="0"/>
              <w:rPr>
                <w:rFonts w:hint="default" w:ascii="方正书宋_GBK" w:hAnsi="方正书宋_GBK" w:eastAsia="方正书宋_GBK" w:cs="方正书宋_GBK"/>
                <w:sz w:val="21"/>
                <w:szCs w:val="24"/>
                <w:lang w:val="en-US" w:eastAsia="zh-CN" w:bidi="ar-SA"/>
              </w:rPr>
            </w:pPr>
            <w:r>
              <w:t>支付各项费用</w:t>
            </w:r>
            <w:r>
              <w:rPr>
                <w:rFonts w:hint="eastAsia"/>
                <w:lang w:val="en-US" w:eastAsia="zh-CN"/>
              </w:rP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59" w:type="dxa"/>
            <w:vAlign w:val="center"/>
          </w:tcPr>
          <w:p>
            <w:pPr>
              <w:pStyle w:val="11"/>
            </w:pPr>
            <w:r>
              <w:t>6月底</w:t>
            </w:r>
          </w:p>
        </w:tc>
        <w:tc>
          <w:tcPr>
            <w:tcW w:w="2490" w:type="dxa"/>
            <w:vAlign w:val="center"/>
          </w:tcPr>
          <w:p>
            <w:pPr>
              <w:pStyle w:val="11"/>
            </w:pPr>
            <w:r>
              <w:t>10月底</w:t>
            </w:r>
          </w:p>
        </w:tc>
        <w:tc>
          <w:tcPr>
            <w:tcW w:w="388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59" w:type="dxa"/>
            <w:vAlign w:val="center"/>
          </w:tcPr>
          <w:p>
            <w:pPr>
              <w:pStyle w:val="14"/>
            </w:pPr>
            <w:r>
              <w:t xml:space="preserve"> </w:t>
            </w:r>
          </w:p>
        </w:tc>
        <w:tc>
          <w:tcPr>
            <w:tcW w:w="2490" w:type="dxa"/>
            <w:vAlign w:val="center"/>
          </w:tcPr>
          <w:p>
            <w:pPr>
              <w:pStyle w:val="14"/>
            </w:pPr>
            <w:r>
              <w:t xml:space="preserve"> </w:t>
            </w:r>
          </w:p>
        </w:tc>
        <w:tc>
          <w:tcPr>
            <w:tcW w:w="3881"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开展计三渠灌区的农业水价综合改革，涉及计量配置（4套明渠流量计及配套设施、10套水尺板）、方案编制费、奖补资金及维护提升费、宣传等。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49"/>
        <w:gridCol w:w="2325"/>
        <w:gridCol w:w="15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49" w:type="dxa"/>
            <w:vAlign w:val="center"/>
          </w:tcPr>
          <w:p>
            <w:pPr>
              <w:pStyle w:val="11"/>
            </w:pPr>
            <w:r>
              <w:t>绩效指标描述</w:t>
            </w:r>
          </w:p>
        </w:tc>
        <w:tc>
          <w:tcPr>
            <w:tcW w:w="2325" w:type="dxa"/>
            <w:vAlign w:val="center"/>
          </w:tcPr>
          <w:p>
            <w:pPr>
              <w:pStyle w:val="11"/>
            </w:pPr>
            <w:r>
              <w:t>指标值</w:t>
            </w:r>
          </w:p>
        </w:tc>
        <w:tc>
          <w:tcPr>
            <w:tcW w:w="155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产出指标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开展水价改革灌区数量</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开展农业水价综合改革的灌区数量</w:t>
            </w:r>
          </w:p>
        </w:tc>
        <w:tc>
          <w:tcPr>
            <w:tcW w:w="2325"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1个</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农业水价综合改革项目验收合格率</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农业水价综合改革验收合格率</w:t>
            </w:r>
          </w:p>
        </w:tc>
        <w:tc>
          <w:tcPr>
            <w:tcW w:w="232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95%</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农业水价综合改革完成时间</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农业水价综合改革完成时间</w:t>
            </w:r>
          </w:p>
        </w:tc>
        <w:tc>
          <w:tcPr>
            <w:tcW w:w="232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2024年之前完成</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农业水价改革部分成本</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农业水价改革部分成本</w:t>
            </w:r>
          </w:p>
        </w:tc>
        <w:tc>
          <w:tcPr>
            <w:tcW w:w="232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50万元</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可持续影响指标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可持续运行</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实现灌区节水灌溉工程可持续运行</w:t>
            </w:r>
          </w:p>
        </w:tc>
        <w:tc>
          <w:tcPr>
            <w:tcW w:w="232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实现灌区节水灌溉工程可持续运行</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公众满意度</w:t>
            </w:r>
          </w:p>
        </w:tc>
        <w:tc>
          <w:tcPr>
            <w:tcW w:w="5049"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满意人数占调查人数的比例</w:t>
            </w:r>
          </w:p>
        </w:tc>
        <w:tc>
          <w:tcPr>
            <w:tcW w:w="2325" w:type="dxa"/>
            <w:vAlign w:val="center"/>
          </w:tcPr>
          <w:p>
            <w:pPr>
              <w:pStyle w:val="13"/>
              <w:ind w:firstLine="0" w:firstLineChars="0"/>
              <w:rPr>
                <w:rFonts w:ascii="方正书宋_GBK" w:hAnsi="方正书宋_GBK" w:eastAsia="方正书宋_GBK" w:cs="方正书宋_GBK"/>
                <w:sz w:val="21"/>
                <w:szCs w:val="24"/>
                <w:lang w:val="en-US" w:eastAsia="uk-UA" w:bidi="ar-SA"/>
              </w:rPr>
            </w:pPr>
            <w:r>
              <w:t>≥90%</w:t>
            </w:r>
          </w:p>
        </w:tc>
        <w:tc>
          <w:tcPr>
            <w:tcW w:w="1556" w:type="dxa"/>
            <w:vAlign w:val="center"/>
          </w:tcPr>
          <w:p>
            <w:pPr>
              <w:pStyle w:val="13"/>
              <w:ind w:firstLine="0" w:firstLineChars="0"/>
              <w:rPr>
                <w:rFonts w:ascii="方正书宋_GBK" w:hAnsi="方正书宋_GBK" w:eastAsia="方正书宋_GBK" w:cs="方正书宋_GBK"/>
                <w:sz w:val="21"/>
                <w:szCs w:val="24"/>
                <w:lang w:val="en-US" w:eastAsia="uk-UA" w:bidi="ar-SA"/>
              </w:rP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42、石财农〔2023〕106号关于提前下达2024年中央水利发展资金预算（山洪灾害防治）绩效目标表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44"/>
        <w:gridCol w:w="2430"/>
        <w:gridCol w:w="2415"/>
        <w:gridCol w:w="154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13011024P00001210547X</w:t>
            </w:r>
          </w:p>
        </w:tc>
        <w:tc>
          <w:tcPr>
            <w:tcW w:w="2544" w:type="dxa"/>
            <w:vAlign w:val="center"/>
          </w:tcPr>
          <w:p>
            <w:pPr>
              <w:pStyle w:val="11"/>
            </w:pPr>
            <w:r>
              <w:t>项目名称</w:t>
            </w:r>
          </w:p>
        </w:tc>
        <w:tc>
          <w:tcPr>
            <w:tcW w:w="6386" w:type="dxa"/>
            <w:gridSpan w:val="3"/>
            <w:vAlign w:val="center"/>
          </w:tcPr>
          <w:p>
            <w:pPr>
              <w:pStyle w:val="13"/>
            </w:pPr>
            <w:r>
              <w:t>石财农〔2023〕106号关于提前下达2024年中央水利发展资金预算（山洪灾害防治）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14.03</w:t>
            </w:r>
          </w:p>
        </w:tc>
        <w:tc>
          <w:tcPr>
            <w:tcW w:w="2544" w:type="dxa"/>
            <w:vAlign w:val="center"/>
          </w:tcPr>
          <w:p>
            <w:pPr>
              <w:pStyle w:val="11"/>
            </w:pPr>
            <w:r>
              <w:t>其中：财政资金</w:t>
            </w:r>
          </w:p>
        </w:tc>
        <w:tc>
          <w:tcPr>
            <w:tcW w:w="2430" w:type="dxa"/>
            <w:vAlign w:val="center"/>
          </w:tcPr>
          <w:p>
            <w:pPr>
              <w:pStyle w:val="13"/>
            </w:pPr>
            <w:r>
              <w:t>14.03</w:t>
            </w:r>
          </w:p>
        </w:tc>
        <w:tc>
          <w:tcPr>
            <w:tcW w:w="2415" w:type="dxa"/>
            <w:vAlign w:val="center"/>
          </w:tcPr>
          <w:p>
            <w:pPr>
              <w:pStyle w:val="11"/>
            </w:pPr>
            <w:r>
              <w:t>其他资金</w:t>
            </w:r>
          </w:p>
        </w:tc>
        <w:tc>
          <w:tcPr>
            <w:tcW w:w="154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430" w:type="dxa"/>
            <w:vAlign w:val="center"/>
          </w:tcPr>
          <w:p>
            <w:pPr>
              <w:pStyle w:val="11"/>
            </w:pPr>
            <w:r>
              <w:t>10月底</w:t>
            </w:r>
          </w:p>
        </w:tc>
        <w:tc>
          <w:tcPr>
            <w:tcW w:w="395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544" w:type="dxa"/>
            <w:vAlign w:val="center"/>
          </w:tcPr>
          <w:p>
            <w:pPr>
              <w:pStyle w:val="14"/>
            </w:pPr>
            <w:r>
              <w:t>100%</w:t>
            </w:r>
          </w:p>
        </w:tc>
        <w:tc>
          <w:tcPr>
            <w:tcW w:w="2430" w:type="dxa"/>
            <w:vAlign w:val="center"/>
          </w:tcPr>
          <w:p>
            <w:pPr>
              <w:pStyle w:val="14"/>
            </w:pPr>
            <w:r>
              <w:t>100%</w:t>
            </w:r>
          </w:p>
        </w:tc>
        <w:tc>
          <w:tcPr>
            <w:tcW w:w="395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1.对我区10个受山洪灾害威胁的乡镇进行山洪灾害风险隐患调查影响分析、沟道断面测量。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59"/>
        <w:gridCol w:w="2430"/>
        <w:gridCol w:w="15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9" w:type="dxa"/>
            <w:vAlign w:val="center"/>
          </w:tcPr>
          <w:p>
            <w:pPr>
              <w:pStyle w:val="11"/>
            </w:pPr>
            <w:r>
              <w:t>绩效指标描述</w:t>
            </w:r>
          </w:p>
        </w:tc>
        <w:tc>
          <w:tcPr>
            <w:tcW w:w="2430" w:type="dxa"/>
            <w:vAlign w:val="center"/>
          </w:tcPr>
          <w:p>
            <w:pPr>
              <w:pStyle w:val="11"/>
            </w:pPr>
            <w:r>
              <w:t>指标值</w:t>
            </w:r>
          </w:p>
        </w:tc>
        <w:tc>
          <w:tcPr>
            <w:tcW w:w="15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风险隐患调查涉及乡镇个数</w:t>
            </w:r>
          </w:p>
        </w:tc>
        <w:tc>
          <w:tcPr>
            <w:tcW w:w="4959" w:type="dxa"/>
            <w:vAlign w:val="center"/>
          </w:tcPr>
          <w:p>
            <w:pPr>
              <w:pStyle w:val="13"/>
            </w:pPr>
            <w:r>
              <w:t>风险隐患调查涉及乡镇个数</w:t>
            </w:r>
          </w:p>
        </w:tc>
        <w:tc>
          <w:tcPr>
            <w:tcW w:w="2430" w:type="dxa"/>
            <w:vAlign w:val="center"/>
          </w:tcPr>
          <w:p>
            <w:pPr>
              <w:pStyle w:val="13"/>
            </w:pPr>
            <w:r>
              <w:t>≤10个</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959" w:type="dxa"/>
            <w:vAlign w:val="center"/>
          </w:tcPr>
          <w:p>
            <w:pPr>
              <w:pStyle w:val="13"/>
            </w:pPr>
            <w:r>
              <w:t>项目验收合格率</w:t>
            </w:r>
          </w:p>
        </w:tc>
        <w:tc>
          <w:tcPr>
            <w:tcW w:w="2430" w:type="dxa"/>
            <w:vAlign w:val="center"/>
          </w:tcPr>
          <w:p>
            <w:pPr>
              <w:pStyle w:val="13"/>
            </w:pPr>
            <w:r>
              <w:t>100％</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4959" w:type="dxa"/>
            <w:vAlign w:val="center"/>
          </w:tcPr>
          <w:p>
            <w:pPr>
              <w:pStyle w:val="13"/>
            </w:pPr>
            <w:r>
              <w:t>项目完成时间</w:t>
            </w:r>
          </w:p>
        </w:tc>
        <w:tc>
          <w:tcPr>
            <w:tcW w:w="2430" w:type="dxa"/>
            <w:vAlign w:val="center"/>
          </w:tcPr>
          <w:p>
            <w:pPr>
              <w:pStyle w:val="13"/>
            </w:pPr>
            <w:r>
              <w:t>2024年12月前</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4959" w:type="dxa"/>
            <w:vAlign w:val="center"/>
          </w:tcPr>
          <w:p>
            <w:pPr>
              <w:pStyle w:val="13"/>
            </w:pPr>
            <w:r>
              <w:t>项目所需成本</w:t>
            </w:r>
          </w:p>
        </w:tc>
        <w:tc>
          <w:tcPr>
            <w:tcW w:w="2430" w:type="dxa"/>
            <w:vAlign w:val="center"/>
          </w:tcPr>
          <w:p>
            <w:pPr>
              <w:pStyle w:val="13"/>
            </w:pPr>
            <w:r>
              <w:t>≤20万元</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消除隐患，保证安全度汛，减少人民生命和财产损失情况</w:t>
            </w:r>
          </w:p>
        </w:tc>
        <w:tc>
          <w:tcPr>
            <w:tcW w:w="4959" w:type="dxa"/>
            <w:vAlign w:val="center"/>
          </w:tcPr>
          <w:p>
            <w:pPr>
              <w:pStyle w:val="13"/>
            </w:pPr>
            <w:r>
              <w:t>消除隐患，保证安全度汛，减少人民生命和财产损失情况</w:t>
            </w:r>
          </w:p>
        </w:tc>
        <w:tc>
          <w:tcPr>
            <w:tcW w:w="2430" w:type="dxa"/>
            <w:vAlign w:val="center"/>
          </w:tcPr>
          <w:p>
            <w:pPr>
              <w:pStyle w:val="13"/>
            </w:pPr>
            <w:r>
              <w:t>消除隐患，保证安全度汛，减少人民生命和财产损失情况</w:t>
            </w:r>
          </w:p>
        </w:tc>
        <w:tc>
          <w:tcPr>
            <w:tcW w:w="154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4959" w:type="dxa"/>
            <w:vAlign w:val="center"/>
          </w:tcPr>
          <w:p>
            <w:pPr>
              <w:pStyle w:val="13"/>
            </w:pPr>
            <w:r>
              <w:t>可促进农业生态环境协调发展，有利于生态系统的良性循环。</w:t>
            </w:r>
          </w:p>
        </w:tc>
        <w:tc>
          <w:tcPr>
            <w:tcW w:w="2430" w:type="dxa"/>
            <w:vAlign w:val="center"/>
          </w:tcPr>
          <w:p>
            <w:pPr>
              <w:pStyle w:val="13"/>
            </w:pPr>
            <w:r>
              <w:t>促进环境协调发展</w:t>
            </w:r>
          </w:p>
        </w:tc>
        <w:tc>
          <w:tcPr>
            <w:tcW w:w="154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59" w:type="dxa"/>
            <w:vAlign w:val="center"/>
          </w:tcPr>
          <w:p>
            <w:pPr>
              <w:pStyle w:val="13"/>
            </w:pPr>
            <w:r>
              <w:t>满意人数占总人数的比例</w:t>
            </w:r>
          </w:p>
        </w:tc>
        <w:tc>
          <w:tcPr>
            <w:tcW w:w="2430" w:type="dxa"/>
            <w:vAlign w:val="center"/>
          </w:tcPr>
          <w:p>
            <w:pPr>
              <w:pStyle w:val="13"/>
            </w:pPr>
            <w:r>
              <w:t>≥90％</w:t>
            </w:r>
          </w:p>
        </w:tc>
        <w:tc>
          <w:tcPr>
            <w:tcW w:w="154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43、石财农〔2023〕106号关于提前下达2024年中央水利发展资金预算（山洪灾害防治非工程措施设施维修养护）绩效目标表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44"/>
        <w:gridCol w:w="2370"/>
        <w:gridCol w:w="2280"/>
        <w:gridCol w:w="173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13011024P00001210548H</w:t>
            </w:r>
          </w:p>
        </w:tc>
        <w:tc>
          <w:tcPr>
            <w:tcW w:w="2544" w:type="dxa"/>
            <w:vAlign w:val="center"/>
          </w:tcPr>
          <w:p>
            <w:pPr>
              <w:pStyle w:val="11"/>
            </w:pPr>
            <w:r>
              <w:t>项目名称</w:t>
            </w:r>
          </w:p>
        </w:tc>
        <w:tc>
          <w:tcPr>
            <w:tcW w:w="6386" w:type="dxa"/>
            <w:gridSpan w:val="3"/>
            <w:vAlign w:val="center"/>
          </w:tcPr>
          <w:p>
            <w:pPr>
              <w:pStyle w:val="13"/>
            </w:pPr>
            <w:r>
              <w:t>石财农〔2023〕106号关于提前下达2024年中央水利发展资金预算（山洪灾害防治非工程措施设施维修养护）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w:t>
            </w:r>
          </w:p>
        </w:tc>
        <w:tc>
          <w:tcPr>
            <w:tcW w:w="2544" w:type="dxa"/>
            <w:vAlign w:val="center"/>
          </w:tcPr>
          <w:p>
            <w:pPr>
              <w:pStyle w:val="11"/>
            </w:pPr>
            <w:r>
              <w:t>其中：财政资金</w:t>
            </w:r>
          </w:p>
        </w:tc>
        <w:tc>
          <w:tcPr>
            <w:tcW w:w="2370" w:type="dxa"/>
            <w:vAlign w:val="center"/>
          </w:tcPr>
          <w:p>
            <w:pPr>
              <w:pStyle w:val="13"/>
            </w:pPr>
            <w:r>
              <w:t>6.20</w:t>
            </w:r>
          </w:p>
        </w:tc>
        <w:tc>
          <w:tcPr>
            <w:tcW w:w="2280" w:type="dxa"/>
            <w:vAlign w:val="center"/>
          </w:tcPr>
          <w:p>
            <w:pPr>
              <w:pStyle w:val="11"/>
            </w:pPr>
            <w:r>
              <w:t>其他资金</w:t>
            </w:r>
          </w:p>
        </w:tc>
        <w:tc>
          <w:tcPr>
            <w:tcW w:w="173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370" w:type="dxa"/>
            <w:vAlign w:val="center"/>
          </w:tcPr>
          <w:p>
            <w:pPr>
              <w:pStyle w:val="11"/>
            </w:pPr>
            <w:r>
              <w:t>10月底</w:t>
            </w:r>
          </w:p>
        </w:tc>
        <w:tc>
          <w:tcPr>
            <w:tcW w:w="401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544" w:type="dxa"/>
            <w:vAlign w:val="center"/>
          </w:tcPr>
          <w:p>
            <w:pPr>
              <w:pStyle w:val="14"/>
            </w:pPr>
            <w:r>
              <w:t>60%</w:t>
            </w:r>
          </w:p>
        </w:tc>
        <w:tc>
          <w:tcPr>
            <w:tcW w:w="2370" w:type="dxa"/>
            <w:vAlign w:val="center"/>
          </w:tcPr>
          <w:p>
            <w:pPr>
              <w:pStyle w:val="14"/>
            </w:pPr>
            <w:r>
              <w:t>100%</w:t>
            </w:r>
          </w:p>
        </w:tc>
        <w:tc>
          <w:tcPr>
            <w:tcW w:w="401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1.对38处自动站点、雨水情监测预警平台、122处无线预警广播等设备开展运行维护</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84"/>
        <w:gridCol w:w="2295"/>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84" w:type="dxa"/>
            <w:vAlign w:val="center"/>
          </w:tcPr>
          <w:p>
            <w:pPr>
              <w:pStyle w:val="11"/>
            </w:pPr>
            <w:r>
              <w:t>绩效指标描述</w:t>
            </w:r>
          </w:p>
        </w:tc>
        <w:tc>
          <w:tcPr>
            <w:tcW w:w="2295" w:type="dxa"/>
            <w:vAlign w:val="center"/>
          </w:tcPr>
          <w:p>
            <w:pPr>
              <w:pStyle w:val="11"/>
            </w:pPr>
            <w:r>
              <w:t>指标值</w:t>
            </w:r>
          </w:p>
        </w:tc>
        <w:tc>
          <w:tcPr>
            <w:tcW w:w="17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维修养护自动站点数量</w:t>
            </w:r>
          </w:p>
        </w:tc>
        <w:tc>
          <w:tcPr>
            <w:tcW w:w="4884" w:type="dxa"/>
            <w:vAlign w:val="center"/>
          </w:tcPr>
          <w:p>
            <w:pPr>
              <w:pStyle w:val="13"/>
            </w:pPr>
            <w:r>
              <w:t>维修养护自动站点数量</w:t>
            </w:r>
          </w:p>
        </w:tc>
        <w:tc>
          <w:tcPr>
            <w:tcW w:w="2295" w:type="dxa"/>
            <w:vAlign w:val="center"/>
          </w:tcPr>
          <w:p>
            <w:pPr>
              <w:pStyle w:val="13"/>
            </w:pPr>
            <w:r>
              <w:t>38处</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雨水情监测预警平台运维数量</w:t>
            </w:r>
          </w:p>
        </w:tc>
        <w:tc>
          <w:tcPr>
            <w:tcW w:w="4884" w:type="dxa"/>
            <w:vAlign w:val="center"/>
          </w:tcPr>
          <w:p>
            <w:pPr>
              <w:pStyle w:val="13"/>
            </w:pPr>
            <w:r>
              <w:t>雨水情监测预警平台运维数量</w:t>
            </w:r>
          </w:p>
        </w:tc>
        <w:tc>
          <w:tcPr>
            <w:tcW w:w="2295" w:type="dxa"/>
            <w:vAlign w:val="center"/>
          </w:tcPr>
          <w:p>
            <w:pPr>
              <w:pStyle w:val="13"/>
            </w:pPr>
            <w:r>
              <w:t>1处</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无线预警广播运维数量</w:t>
            </w:r>
          </w:p>
        </w:tc>
        <w:tc>
          <w:tcPr>
            <w:tcW w:w="4884" w:type="dxa"/>
            <w:vAlign w:val="center"/>
          </w:tcPr>
          <w:p>
            <w:pPr>
              <w:pStyle w:val="13"/>
            </w:pPr>
            <w:r>
              <w:t>无线预警广播运维数量</w:t>
            </w:r>
          </w:p>
        </w:tc>
        <w:tc>
          <w:tcPr>
            <w:tcW w:w="2295" w:type="dxa"/>
            <w:vAlign w:val="center"/>
          </w:tcPr>
          <w:p>
            <w:pPr>
              <w:pStyle w:val="13"/>
            </w:pPr>
            <w:r>
              <w:t>122处</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设备验正常在线率</w:t>
            </w:r>
          </w:p>
        </w:tc>
        <w:tc>
          <w:tcPr>
            <w:tcW w:w="4884" w:type="dxa"/>
            <w:vAlign w:val="center"/>
          </w:tcPr>
          <w:p>
            <w:pPr>
              <w:pStyle w:val="13"/>
            </w:pPr>
            <w:r>
              <w:t>设备验正常在线率</w:t>
            </w:r>
          </w:p>
        </w:tc>
        <w:tc>
          <w:tcPr>
            <w:tcW w:w="2295" w:type="dxa"/>
            <w:vAlign w:val="center"/>
          </w:tcPr>
          <w:p>
            <w:pPr>
              <w:pStyle w:val="13"/>
            </w:pPr>
            <w:r>
              <w:t>≥90％</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4884" w:type="dxa"/>
            <w:vAlign w:val="center"/>
          </w:tcPr>
          <w:p>
            <w:pPr>
              <w:pStyle w:val="13"/>
            </w:pPr>
            <w:r>
              <w:t>项目完成时间</w:t>
            </w:r>
          </w:p>
        </w:tc>
        <w:tc>
          <w:tcPr>
            <w:tcW w:w="2295" w:type="dxa"/>
            <w:vAlign w:val="center"/>
          </w:tcPr>
          <w:p>
            <w:pPr>
              <w:pStyle w:val="13"/>
            </w:pPr>
            <w:r>
              <w:t>2024年12月前</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4884" w:type="dxa"/>
            <w:vAlign w:val="center"/>
          </w:tcPr>
          <w:p>
            <w:pPr>
              <w:pStyle w:val="13"/>
            </w:pPr>
            <w:r>
              <w:t>项目所需成本</w:t>
            </w:r>
          </w:p>
        </w:tc>
        <w:tc>
          <w:tcPr>
            <w:tcW w:w="2295" w:type="dxa"/>
            <w:vAlign w:val="center"/>
          </w:tcPr>
          <w:p>
            <w:pPr>
              <w:pStyle w:val="13"/>
            </w:pPr>
            <w:r>
              <w:t>≤20.5万元</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保障安全度汛，减少山洪灾害损失</w:t>
            </w:r>
          </w:p>
        </w:tc>
        <w:tc>
          <w:tcPr>
            <w:tcW w:w="4884" w:type="dxa"/>
            <w:vAlign w:val="center"/>
          </w:tcPr>
          <w:p>
            <w:pPr>
              <w:pStyle w:val="13"/>
            </w:pPr>
            <w:r>
              <w:t>保障安全度汛，减少山洪灾害损失</w:t>
            </w:r>
          </w:p>
        </w:tc>
        <w:tc>
          <w:tcPr>
            <w:tcW w:w="2295" w:type="dxa"/>
            <w:vAlign w:val="center"/>
          </w:tcPr>
          <w:p>
            <w:pPr>
              <w:pStyle w:val="13"/>
            </w:pPr>
            <w:r>
              <w:t>减少洪水威胁</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4884" w:type="dxa"/>
            <w:vAlign w:val="center"/>
          </w:tcPr>
          <w:p>
            <w:pPr>
              <w:pStyle w:val="13"/>
            </w:pPr>
            <w:r>
              <w:t>可促进农业生态环境协调发展，有利于生态系统的良性循环。</w:t>
            </w:r>
          </w:p>
        </w:tc>
        <w:tc>
          <w:tcPr>
            <w:tcW w:w="2295" w:type="dxa"/>
            <w:vAlign w:val="center"/>
          </w:tcPr>
          <w:p>
            <w:pPr>
              <w:pStyle w:val="13"/>
            </w:pPr>
            <w:r>
              <w:t>促进环境协调发展</w:t>
            </w:r>
          </w:p>
        </w:tc>
        <w:tc>
          <w:tcPr>
            <w:tcW w:w="175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884" w:type="dxa"/>
            <w:vAlign w:val="center"/>
          </w:tcPr>
          <w:p>
            <w:pPr>
              <w:pStyle w:val="13"/>
            </w:pPr>
            <w:r>
              <w:t>满意人数占总人数的比例</w:t>
            </w:r>
          </w:p>
        </w:tc>
        <w:tc>
          <w:tcPr>
            <w:tcW w:w="2295" w:type="dxa"/>
            <w:vAlign w:val="center"/>
          </w:tcPr>
          <w:p>
            <w:pPr>
              <w:pStyle w:val="13"/>
            </w:pPr>
            <w:r>
              <w:t>≥90％</w:t>
            </w:r>
          </w:p>
        </w:tc>
        <w:tc>
          <w:tcPr>
            <w:tcW w:w="175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44、石财农〔2023〕106号关于提前下达2024年中央水利发展资金预算（小型水库维修养护）绩效目标表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1"/>
        <w:gridCol w:w="2385"/>
        <w:gridCol w:w="2430"/>
        <w:gridCol w:w="15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13011024P00001210550G</w:t>
            </w:r>
          </w:p>
        </w:tc>
        <w:tc>
          <w:tcPr>
            <w:tcW w:w="2521" w:type="dxa"/>
            <w:vAlign w:val="center"/>
          </w:tcPr>
          <w:p>
            <w:pPr>
              <w:pStyle w:val="11"/>
            </w:pPr>
            <w:r>
              <w:t>项目名称</w:t>
            </w:r>
          </w:p>
        </w:tc>
        <w:tc>
          <w:tcPr>
            <w:tcW w:w="6409" w:type="dxa"/>
            <w:gridSpan w:val="3"/>
            <w:vAlign w:val="center"/>
          </w:tcPr>
          <w:p>
            <w:pPr>
              <w:pStyle w:val="13"/>
            </w:pPr>
            <w:r>
              <w:t>石财农〔2023〕106号关于提前下达2024年中央水利发展资金预算（小型水库维修养护）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20.82</w:t>
            </w:r>
          </w:p>
        </w:tc>
        <w:tc>
          <w:tcPr>
            <w:tcW w:w="2521" w:type="dxa"/>
            <w:vAlign w:val="center"/>
          </w:tcPr>
          <w:p>
            <w:pPr>
              <w:pStyle w:val="11"/>
            </w:pPr>
            <w:r>
              <w:t>其中：财政资金</w:t>
            </w:r>
          </w:p>
        </w:tc>
        <w:tc>
          <w:tcPr>
            <w:tcW w:w="2385" w:type="dxa"/>
            <w:vAlign w:val="center"/>
          </w:tcPr>
          <w:p>
            <w:pPr>
              <w:pStyle w:val="13"/>
            </w:pPr>
            <w:r>
              <w:t>20.82</w:t>
            </w:r>
          </w:p>
        </w:tc>
        <w:tc>
          <w:tcPr>
            <w:tcW w:w="2430" w:type="dxa"/>
            <w:vAlign w:val="center"/>
          </w:tcPr>
          <w:p>
            <w:pPr>
              <w:pStyle w:val="11"/>
            </w:pPr>
            <w:r>
              <w:t>其他资金</w:t>
            </w:r>
          </w:p>
        </w:tc>
        <w:tc>
          <w:tcPr>
            <w:tcW w:w="159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21" w:type="dxa"/>
            <w:vAlign w:val="center"/>
          </w:tcPr>
          <w:p>
            <w:pPr>
              <w:pStyle w:val="11"/>
            </w:pPr>
            <w:r>
              <w:t>6月底</w:t>
            </w:r>
          </w:p>
        </w:tc>
        <w:tc>
          <w:tcPr>
            <w:tcW w:w="2385" w:type="dxa"/>
            <w:vAlign w:val="center"/>
          </w:tcPr>
          <w:p>
            <w:pPr>
              <w:pStyle w:val="11"/>
            </w:pPr>
            <w:r>
              <w:t>10月底</w:t>
            </w:r>
          </w:p>
        </w:tc>
        <w:tc>
          <w:tcPr>
            <w:tcW w:w="402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21" w:type="dxa"/>
            <w:vAlign w:val="center"/>
          </w:tcPr>
          <w:p>
            <w:pPr>
              <w:pStyle w:val="14"/>
            </w:pPr>
            <w:r>
              <w:t xml:space="preserve"> </w:t>
            </w:r>
          </w:p>
        </w:tc>
        <w:tc>
          <w:tcPr>
            <w:tcW w:w="2385" w:type="dxa"/>
            <w:vAlign w:val="center"/>
          </w:tcPr>
          <w:p>
            <w:pPr>
              <w:pStyle w:val="14"/>
            </w:pPr>
            <w:r>
              <w:t>50%</w:t>
            </w:r>
          </w:p>
        </w:tc>
        <w:tc>
          <w:tcPr>
            <w:tcW w:w="402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21"/>
        <w:gridCol w:w="2385"/>
        <w:gridCol w:w="16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21" w:type="dxa"/>
            <w:vAlign w:val="center"/>
          </w:tcPr>
          <w:p>
            <w:pPr>
              <w:pStyle w:val="11"/>
            </w:pPr>
            <w:r>
              <w:t>绩效指标描述</w:t>
            </w:r>
          </w:p>
        </w:tc>
        <w:tc>
          <w:tcPr>
            <w:tcW w:w="2385" w:type="dxa"/>
            <w:vAlign w:val="center"/>
          </w:tcPr>
          <w:p>
            <w:pPr>
              <w:pStyle w:val="11"/>
            </w:pPr>
            <w:r>
              <w:t>指标值</w:t>
            </w:r>
          </w:p>
        </w:tc>
        <w:tc>
          <w:tcPr>
            <w:tcW w:w="16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水库巡查次数</w:t>
            </w:r>
          </w:p>
        </w:tc>
        <w:tc>
          <w:tcPr>
            <w:tcW w:w="4921" w:type="dxa"/>
            <w:vAlign w:val="center"/>
          </w:tcPr>
          <w:p>
            <w:pPr>
              <w:pStyle w:val="13"/>
            </w:pPr>
            <w:r>
              <w:t>进行维修养护服务小型水库巡查次数要求</w:t>
            </w:r>
          </w:p>
        </w:tc>
        <w:tc>
          <w:tcPr>
            <w:tcW w:w="2385" w:type="dxa"/>
            <w:vAlign w:val="center"/>
          </w:tcPr>
          <w:p>
            <w:pPr>
              <w:pStyle w:val="13"/>
            </w:pPr>
            <w:r>
              <w:t>汛期每天一次，非汛期每周一次</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进行维修养护服务水库数量</w:t>
            </w:r>
          </w:p>
        </w:tc>
        <w:tc>
          <w:tcPr>
            <w:tcW w:w="4921" w:type="dxa"/>
            <w:vAlign w:val="center"/>
          </w:tcPr>
          <w:p>
            <w:pPr>
              <w:pStyle w:val="13"/>
            </w:pPr>
            <w:r>
              <w:t>进行维修养护服务小型水库数量</w:t>
            </w:r>
          </w:p>
        </w:tc>
        <w:tc>
          <w:tcPr>
            <w:tcW w:w="2385" w:type="dxa"/>
            <w:vAlign w:val="center"/>
          </w:tcPr>
          <w:p>
            <w:pPr>
              <w:pStyle w:val="13"/>
            </w:pPr>
            <w:r>
              <w:t>11座</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维修养护服务考核得分</w:t>
            </w:r>
          </w:p>
        </w:tc>
        <w:tc>
          <w:tcPr>
            <w:tcW w:w="4921" w:type="dxa"/>
            <w:vAlign w:val="center"/>
          </w:tcPr>
          <w:p>
            <w:pPr>
              <w:pStyle w:val="13"/>
            </w:pPr>
            <w:r>
              <w:t>根据制定的考核办法及评分标准得分</w:t>
            </w:r>
          </w:p>
        </w:tc>
        <w:tc>
          <w:tcPr>
            <w:tcW w:w="2385" w:type="dxa"/>
            <w:vAlign w:val="center"/>
          </w:tcPr>
          <w:p>
            <w:pPr>
              <w:pStyle w:val="13"/>
            </w:pPr>
            <w:r>
              <w:t>≥80分</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4921" w:type="dxa"/>
            <w:vAlign w:val="center"/>
          </w:tcPr>
          <w:p>
            <w:pPr>
              <w:pStyle w:val="13"/>
            </w:pPr>
            <w:r>
              <w:t>小（Ⅰ）型水库、小（Ⅱ）型水库每座补助标准</w:t>
            </w:r>
          </w:p>
        </w:tc>
        <w:tc>
          <w:tcPr>
            <w:tcW w:w="2385" w:type="dxa"/>
            <w:vAlign w:val="center"/>
          </w:tcPr>
          <w:p>
            <w:pPr>
              <w:pStyle w:val="13"/>
            </w:pPr>
            <w:r>
              <w:t>小（Ⅰ）型每座补助5万元，小（Ⅱ）型每座补助2万元</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保护人口数量</w:t>
            </w:r>
          </w:p>
        </w:tc>
        <w:tc>
          <w:tcPr>
            <w:tcW w:w="4921" w:type="dxa"/>
            <w:vAlign w:val="center"/>
          </w:tcPr>
          <w:p>
            <w:pPr>
              <w:pStyle w:val="13"/>
            </w:pPr>
            <w:r>
              <w:t>通过小型水库维修养护服务保护下游人口</w:t>
            </w:r>
          </w:p>
        </w:tc>
        <w:tc>
          <w:tcPr>
            <w:tcW w:w="2385" w:type="dxa"/>
            <w:vAlign w:val="center"/>
          </w:tcPr>
          <w:p>
            <w:pPr>
              <w:pStyle w:val="13"/>
            </w:pPr>
            <w:r>
              <w:t>≥8.4万人</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保护耕地</w:t>
            </w:r>
          </w:p>
        </w:tc>
        <w:tc>
          <w:tcPr>
            <w:tcW w:w="4921" w:type="dxa"/>
            <w:vAlign w:val="center"/>
          </w:tcPr>
          <w:p>
            <w:pPr>
              <w:pStyle w:val="13"/>
            </w:pPr>
            <w:r>
              <w:t>通过小型水库维修养护服务保护下游耕地</w:t>
            </w:r>
          </w:p>
        </w:tc>
        <w:tc>
          <w:tcPr>
            <w:tcW w:w="2385" w:type="dxa"/>
            <w:vAlign w:val="center"/>
          </w:tcPr>
          <w:p>
            <w:pPr>
              <w:pStyle w:val="13"/>
            </w:pPr>
            <w:r>
              <w:t>≥0.85万亩</w:t>
            </w:r>
          </w:p>
        </w:tc>
        <w:tc>
          <w:tcPr>
            <w:tcW w:w="162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21" w:type="dxa"/>
            <w:vAlign w:val="center"/>
          </w:tcPr>
          <w:p>
            <w:pPr>
              <w:pStyle w:val="13"/>
            </w:pPr>
            <w:r>
              <w:t>满意人数占调查人数的比例</w:t>
            </w:r>
          </w:p>
        </w:tc>
        <w:tc>
          <w:tcPr>
            <w:tcW w:w="2385" w:type="dxa"/>
            <w:vAlign w:val="center"/>
          </w:tcPr>
          <w:p>
            <w:pPr>
              <w:pStyle w:val="13"/>
            </w:pPr>
            <w:r>
              <w:t>≥90%</w:t>
            </w:r>
          </w:p>
        </w:tc>
        <w:tc>
          <w:tcPr>
            <w:tcW w:w="1624"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45、石财农〔2023〕115号提前下达2024年省级水利发展资金预算（山洪灾害防治）绩效目标表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99"/>
        <w:gridCol w:w="2385"/>
        <w:gridCol w:w="2475"/>
        <w:gridCol w:w="157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13011024P00001210582B</w:t>
            </w:r>
          </w:p>
        </w:tc>
        <w:tc>
          <w:tcPr>
            <w:tcW w:w="2499" w:type="dxa"/>
            <w:vAlign w:val="center"/>
          </w:tcPr>
          <w:p>
            <w:pPr>
              <w:pStyle w:val="11"/>
            </w:pPr>
            <w:r>
              <w:t>项目名称</w:t>
            </w:r>
          </w:p>
        </w:tc>
        <w:tc>
          <w:tcPr>
            <w:tcW w:w="6431" w:type="dxa"/>
            <w:gridSpan w:val="3"/>
            <w:vAlign w:val="center"/>
          </w:tcPr>
          <w:p>
            <w:pPr>
              <w:pStyle w:val="13"/>
            </w:pPr>
            <w:r>
              <w:t>石财农〔2023〕115号提前下达2024年省级水利发展资金预算（山洪灾害防治）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7.89</w:t>
            </w:r>
          </w:p>
        </w:tc>
        <w:tc>
          <w:tcPr>
            <w:tcW w:w="2499" w:type="dxa"/>
            <w:vAlign w:val="center"/>
          </w:tcPr>
          <w:p>
            <w:pPr>
              <w:pStyle w:val="11"/>
            </w:pPr>
            <w:r>
              <w:t>其中：财政资金</w:t>
            </w:r>
          </w:p>
        </w:tc>
        <w:tc>
          <w:tcPr>
            <w:tcW w:w="2385" w:type="dxa"/>
            <w:vAlign w:val="center"/>
          </w:tcPr>
          <w:p>
            <w:pPr>
              <w:pStyle w:val="13"/>
            </w:pPr>
            <w:r>
              <w:t>7.89</w:t>
            </w:r>
          </w:p>
        </w:tc>
        <w:tc>
          <w:tcPr>
            <w:tcW w:w="2475" w:type="dxa"/>
            <w:vAlign w:val="center"/>
          </w:tcPr>
          <w:p>
            <w:pPr>
              <w:pStyle w:val="11"/>
            </w:pPr>
            <w:r>
              <w:t>其他资金</w:t>
            </w:r>
          </w:p>
        </w:tc>
        <w:tc>
          <w:tcPr>
            <w:tcW w:w="1571"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99" w:type="dxa"/>
            <w:vAlign w:val="center"/>
          </w:tcPr>
          <w:p>
            <w:pPr>
              <w:pStyle w:val="11"/>
            </w:pPr>
            <w:r>
              <w:t>6月底</w:t>
            </w:r>
          </w:p>
        </w:tc>
        <w:tc>
          <w:tcPr>
            <w:tcW w:w="2385" w:type="dxa"/>
            <w:vAlign w:val="center"/>
          </w:tcPr>
          <w:p>
            <w:pPr>
              <w:pStyle w:val="11"/>
            </w:pPr>
            <w:r>
              <w:t>10月底</w:t>
            </w:r>
          </w:p>
        </w:tc>
        <w:tc>
          <w:tcPr>
            <w:tcW w:w="404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499" w:type="dxa"/>
            <w:vAlign w:val="center"/>
          </w:tcPr>
          <w:p>
            <w:pPr>
              <w:pStyle w:val="14"/>
            </w:pPr>
            <w:r>
              <w:t>100%</w:t>
            </w:r>
          </w:p>
        </w:tc>
        <w:tc>
          <w:tcPr>
            <w:tcW w:w="2385" w:type="dxa"/>
            <w:vAlign w:val="center"/>
          </w:tcPr>
          <w:p>
            <w:pPr>
              <w:pStyle w:val="14"/>
            </w:pPr>
            <w:r>
              <w:t>100%</w:t>
            </w:r>
          </w:p>
        </w:tc>
        <w:tc>
          <w:tcPr>
            <w:tcW w:w="404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1.更新自动雨量站点4处、无线预警广播40处</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69"/>
        <w:gridCol w:w="2490"/>
        <w:gridCol w:w="15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69" w:type="dxa"/>
            <w:vAlign w:val="center"/>
          </w:tcPr>
          <w:p>
            <w:pPr>
              <w:pStyle w:val="11"/>
            </w:pPr>
            <w:r>
              <w:t>绩效指标描述</w:t>
            </w:r>
          </w:p>
        </w:tc>
        <w:tc>
          <w:tcPr>
            <w:tcW w:w="2490" w:type="dxa"/>
            <w:vAlign w:val="center"/>
          </w:tcPr>
          <w:p>
            <w:pPr>
              <w:pStyle w:val="11"/>
            </w:pPr>
            <w:r>
              <w:t>指标值</w:t>
            </w:r>
          </w:p>
        </w:tc>
        <w:tc>
          <w:tcPr>
            <w:tcW w:w="157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更新自动雨量站点数量</w:t>
            </w:r>
          </w:p>
        </w:tc>
        <w:tc>
          <w:tcPr>
            <w:tcW w:w="4869" w:type="dxa"/>
            <w:vAlign w:val="center"/>
          </w:tcPr>
          <w:p>
            <w:pPr>
              <w:pStyle w:val="13"/>
            </w:pPr>
            <w:r>
              <w:t>更新自动雨量站点数量</w:t>
            </w:r>
          </w:p>
        </w:tc>
        <w:tc>
          <w:tcPr>
            <w:tcW w:w="2490" w:type="dxa"/>
            <w:vAlign w:val="center"/>
          </w:tcPr>
          <w:p>
            <w:pPr>
              <w:pStyle w:val="13"/>
            </w:pPr>
            <w:r>
              <w:t>4处</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更新无线预警广播数量</w:t>
            </w:r>
          </w:p>
        </w:tc>
        <w:tc>
          <w:tcPr>
            <w:tcW w:w="4869" w:type="dxa"/>
            <w:vAlign w:val="center"/>
          </w:tcPr>
          <w:p>
            <w:pPr>
              <w:pStyle w:val="13"/>
            </w:pPr>
            <w:r>
              <w:t>更新无线预警广播数量</w:t>
            </w:r>
          </w:p>
        </w:tc>
        <w:tc>
          <w:tcPr>
            <w:tcW w:w="2490" w:type="dxa"/>
            <w:vAlign w:val="center"/>
          </w:tcPr>
          <w:p>
            <w:pPr>
              <w:pStyle w:val="13"/>
            </w:pPr>
            <w:r>
              <w:t>40处</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4869" w:type="dxa"/>
            <w:vAlign w:val="center"/>
          </w:tcPr>
          <w:p>
            <w:pPr>
              <w:pStyle w:val="13"/>
            </w:pPr>
            <w:r>
              <w:t>设备验收合格率</w:t>
            </w:r>
          </w:p>
        </w:tc>
        <w:tc>
          <w:tcPr>
            <w:tcW w:w="2490" w:type="dxa"/>
            <w:vAlign w:val="center"/>
          </w:tcPr>
          <w:p>
            <w:pPr>
              <w:pStyle w:val="13"/>
            </w:pPr>
            <w:r>
              <w:t>100％</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4869" w:type="dxa"/>
            <w:vAlign w:val="center"/>
          </w:tcPr>
          <w:p>
            <w:pPr>
              <w:pStyle w:val="13"/>
            </w:pPr>
            <w:r>
              <w:t>项目完成时间</w:t>
            </w:r>
          </w:p>
        </w:tc>
        <w:tc>
          <w:tcPr>
            <w:tcW w:w="2490" w:type="dxa"/>
            <w:vAlign w:val="center"/>
          </w:tcPr>
          <w:p>
            <w:pPr>
              <w:pStyle w:val="13"/>
            </w:pPr>
            <w:r>
              <w:t>2024年12月前</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4869" w:type="dxa"/>
            <w:vAlign w:val="center"/>
          </w:tcPr>
          <w:p>
            <w:pPr>
              <w:pStyle w:val="13"/>
            </w:pPr>
            <w:r>
              <w:t>项目所需成本</w:t>
            </w:r>
          </w:p>
        </w:tc>
        <w:tc>
          <w:tcPr>
            <w:tcW w:w="2490" w:type="dxa"/>
            <w:vAlign w:val="center"/>
          </w:tcPr>
          <w:p>
            <w:pPr>
              <w:pStyle w:val="13"/>
            </w:pPr>
            <w:r>
              <w:t>22万元</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保障安全度汛，减少山洪灾害损失</w:t>
            </w:r>
          </w:p>
        </w:tc>
        <w:tc>
          <w:tcPr>
            <w:tcW w:w="4869" w:type="dxa"/>
            <w:vAlign w:val="center"/>
          </w:tcPr>
          <w:p>
            <w:pPr>
              <w:pStyle w:val="13"/>
            </w:pPr>
            <w:r>
              <w:t>保障安全度汛，减少山洪灾害损失</w:t>
            </w:r>
          </w:p>
        </w:tc>
        <w:tc>
          <w:tcPr>
            <w:tcW w:w="2490" w:type="dxa"/>
            <w:vAlign w:val="center"/>
          </w:tcPr>
          <w:p>
            <w:pPr>
              <w:pStyle w:val="13"/>
            </w:pPr>
            <w:r>
              <w:t>保障安全度汛，减少山洪灾害损失</w:t>
            </w:r>
          </w:p>
        </w:tc>
        <w:tc>
          <w:tcPr>
            <w:tcW w:w="157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4869" w:type="dxa"/>
            <w:vAlign w:val="center"/>
          </w:tcPr>
          <w:p>
            <w:pPr>
              <w:pStyle w:val="13"/>
            </w:pPr>
            <w:r>
              <w:t>可促进农业生态环境协调发展，有利于生态系统的良性循环。</w:t>
            </w:r>
          </w:p>
        </w:tc>
        <w:tc>
          <w:tcPr>
            <w:tcW w:w="2490" w:type="dxa"/>
            <w:vAlign w:val="center"/>
          </w:tcPr>
          <w:p>
            <w:pPr>
              <w:pStyle w:val="13"/>
            </w:pPr>
            <w:r>
              <w:t>促进环境协调发展</w:t>
            </w:r>
          </w:p>
        </w:tc>
        <w:tc>
          <w:tcPr>
            <w:tcW w:w="1571"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869" w:type="dxa"/>
            <w:vAlign w:val="center"/>
          </w:tcPr>
          <w:p>
            <w:pPr>
              <w:pStyle w:val="13"/>
            </w:pPr>
            <w:r>
              <w:t>满意人数占总人数的比例</w:t>
            </w:r>
          </w:p>
        </w:tc>
        <w:tc>
          <w:tcPr>
            <w:tcW w:w="2490" w:type="dxa"/>
            <w:vAlign w:val="center"/>
          </w:tcPr>
          <w:p>
            <w:pPr>
              <w:pStyle w:val="13"/>
            </w:pPr>
            <w:r>
              <w:t>≥90％</w:t>
            </w:r>
          </w:p>
        </w:tc>
        <w:tc>
          <w:tcPr>
            <w:tcW w:w="1571"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46、石财农〔2023〕115号提前下达2024年省级水利发展资金预算（小型水库除险加固和防洪工程维修养护）绩效目标表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36"/>
        <w:gridCol w:w="2475"/>
        <w:gridCol w:w="2273"/>
        <w:gridCol w:w="164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13011024P00001210583Y</w:t>
            </w:r>
          </w:p>
        </w:tc>
        <w:tc>
          <w:tcPr>
            <w:tcW w:w="2536" w:type="dxa"/>
            <w:vAlign w:val="center"/>
          </w:tcPr>
          <w:p>
            <w:pPr>
              <w:pStyle w:val="11"/>
            </w:pPr>
            <w:r>
              <w:t>项目名称</w:t>
            </w:r>
          </w:p>
        </w:tc>
        <w:tc>
          <w:tcPr>
            <w:tcW w:w="6394" w:type="dxa"/>
            <w:gridSpan w:val="3"/>
            <w:vAlign w:val="center"/>
          </w:tcPr>
          <w:p>
            <w:pPr>
              <w:pStyle w:val="13"/>
            </w:pPr>
            <w:r>
              <w:t>石财农〔2023〕115号提前下达2024年省级水利发展资金预算（小型水库除险加固和防洪工程维修养护）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9.54</w:t>
            </w:r>
          </w:p>
        </w:tc>
        <w:tc>
          <w:tcPr>
            <w:tcW w:w="2536" w:type="dxa"/>
            <w:vAlign w:val="center"/>
          </w:tcPr>
          <w:p>
            <w:pPr>
              <w:pStyle w:val="11"/>
            </w:pPr>
            <w:r>
              <w:t>其中：财政资金</w:t>
            </w:r>
          </w:p>
        </w:tc>
        <w:tc>
          <w:tcPr>
            <w:tcW w:w="2475" w:type="dxa"/>
            <w:vAlign w:val="center"/>
          </w:tcPr>
          <w:p>
            <w:pPr>
              <w:pStyle w:val="13"/>
            </w:pPr>
            <w:r>
              <w:t>9.54</w:t>
            </w:r>
          </w:p>
        </w:tc>
        <w:tc>
          <w:tcPr>
            <w:tcW w:w="2273" w:type="dxa"/>
            <w:vAlign w:val="center"/>
          </w:tcPr>
          <w:p>
            <w:pPr>
              <w:pStyle w:val="11"/>
            </w:pPr>
            <w:r>
              <w:t>其他资金</w:t>
            </w:r>
          </w:p>
        </w:tc>
        <w:tc>
          <w:tcPr>
            <w:tcW w:w="164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用于我区小型水库进行政府购买服务的方式进行社会化管理。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36" w:type="dxa"/>
            <w:vAlign w:val="center"/>
          </w:tcPr>
          <w:p>
            <w:pPr>
              <w:pStyle w:val="11"/>
            </w:pPr>
            <w:r>
              <w:t>6月底</w:t>
            </w:r>
          </w:p>
        </w:tc>
        <w:tc>
          <w:tcPr>
            <w:tcW w:w="2475" w:type="dxa"/>
            <w:vAlign w:val="center"/>
          </w:tcPr>
          <w:p>
            <w:pPr>
              <w:pStyle w:val="11"/>
            </w:pPr>
            <w:r>
              <w:t>10月底</w:t>
            </w:r>
          </w:p>
        </w:tc>
        <w:tc>
          <w:tcPr>
            <w:tcW w:w="391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36" w:type="dxa"/>
            <w:vAlign w:val="center"/>
          </w:tcPr>
          <w:p>
            <w:pPr>
              <w:pStyle w:val="14"/>
            </w:pPr>
            <w:r>
              <w:t xml:space="preserve"> </w:t>
            </w:r>
          </w:p>
        </w:tc>
        <w:tc>
          <w:tcPr>
            <w:tcW w:w="2475" w:type="dxa"/>
            <w:vAlign w:val="center"/>
          </w:tcPr>
          <w:p>
            <w:pPr>
              <w:pStyle w:val="14"/>
            </w:pPr>
            <w:r>
              <w:t xml:space="preserve"> </w:t>
            </w:r>
          </w:p>
        </w:tc>
        <w:tc>
          <w:tcPr>
            <w:tcW w:w="391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96"/>
        <w:gridCol w:w="2288"/>
        <w:gridCol w:w="16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96" w:type="dxa"/>
            <w:vAlign w:val="center"/>
          </w:tcPr>
          <w:p>
            <w:pPr>
              <w:pStyle w:val="11"/>
            </w:pPr>
            <w:r>
              <w:t>绩效指标描述</w:t>
            </w:r>
          </w:p>
        </w:tc>
        <w:tc>
          <w:tcPr>
            <w:tcW w:w="2288" w:type="dxa"/>
            <w:vAlign w:val="center"/>
          </w:tcPr>
          <w:p>
            <w:pPr>
              <w:pStyle w:val="11"/>
            </w:pPr>
            <w:r>
              <w:t>指标值</w:t>
            </w:r>
          </w:p>
        </w:tc>
        <w:tc>
          <w:tcPr>
            <w:tcW w:w="164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水库巡查次数</w:t>
            </w:r>
          </w:p>
        </w:tc>
        <w:tc>
          <w:tcPr>
            <w:tcW w:w="4996" w:type="dxa"/>
            <w:vAlign w:val="center"/>
          </w:tcPr>
          <w:p>
            <w:pPr>
              <w:pStyle w:val="13"/>
            </w:pPr>
            <w:r>
              <w:t>进行维修养护服务小型水库巡查次数要求</w:t>
            </w:r>
          </w:p>
        </w:tc>
        <w:tc>
          <w:tcPr>
            <w:tcW w:w="2288" w:type="dxa"/>
            <w:vAlign w:val="center"/>
          </w:tcPr>
          <w:p>
            <w:pPr>
              <w:pStyle w:val="13"/>
            </w:pPr>
            <w:r>
              <w:t>汛期每天一次，非汛期每周一次</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进行维修养护服务水库数量</w:t>
            </w:r>
          </w:p>
        </w:tc>
        <w:tc>
          <w:tcPr>
            <w:tcW w:w="4996" w:type="dxa"/>
            <w:vAlign w:val="center"/>
          </w:tcPr>
          <w:p>
            <w:pPr>
              <w:pStyle w:val="13"/>
            </w:pPr>
            <w:r>
              <w:t>进行维修养护服务小型水库数量</w:t>
            </w:r>
          </w:p>
        </w:tc>
        <w:tc>
          <w:tcPr>
            <w:tcW w:w="2288" w:type="dxa"/>
            <w:vAlign w:val="center"/>
          </w:tcPr>
          <w:p>
            <w:pPr>
              <w:pStyle w:val="13"/>
            </w:pPr>
            <w:r>
              <w:t>11座</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维修养护服务考核得分</w:t>
            </w:r>
          </w:p>
        </w:tc>
        <w:tc>
          <w:tcPr>
            <w:tcW w:w="4996" w:type="dxa"/>
            <w:vAlign w:val="center"/>
          </w:tcPr>
          <w:p>
            <w:pPr>
              <w:pStyle w:val="13"/>
            </w:pPr>
            <w:r>
              <w:t>根据制定的考核办法及评分标准得分</w:t>
            </w:r>
          </w:p>
        </w:tc>
        <w:tc>
          <w:tcPr>
            <w:tcW w:w="2288" w:type="dxa"/>
            <w:vAlign w:val="center"/>
          </w:tcPr>
          <w:p>
            <w:pPr>
              <w:pStyle w:val="13"/>
            </w:pPr>
            <w:r>
              <w:t>≥80分</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4996" w:type="dxa"/>
            <w:vAlign w:val="center"/>
          </w:tcPr>
          <w:p>
            <w:pPr>
              <w:pStyle w:val="13"/>
            </w:pPr>
            <w:r>
              <w:t>小（Ⅰ）型水库、小（Ⅱ）型水库每座补助标准</w:t>
            </w:r>
          </w:p>
        </w:tc>
        <w:tc>
          <w:tcPr>
            <w:tcW w:w="2288" w:type="dxa"/>
            <w:vAlign w:val="center"/>
          </w:tcPr>
          <w:p>
            <w:pPr>
              <w:pStyle w:val="13"/>
            </w:pPr>
            <w:r>
              <w:t>小（Ⅰ）型每座补助5万元，小（Ⅱ）型每座补助2万元</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保护人口数量</w:t>
            </w:r>
          </w:p>
        </w:tc>
        <w:tc>
          <w:tcPr>
            <w:tcW w:w="4996" w:type="dxa"/>
            <w:vAlign w:val="center"/>
          </w:tcPr>
          <w:p>
            <w:pPr>
              <w:pStyle w:val="13"/>
            </w:pPr>
            <w:r>
              <w:t>通过小型水库维修养护服务保护下游人口</w:t>
            </w:r>
          </w:p>
        </w:tc>
        <w:tc>
          <w:tcPr>
            <w:tcW w:w="2288" w:type="dxa"/>
            <w:vAlign w:val="center"/>
          </w:tcPr>
          <w:p>
            <w:pPr>
              <w:pStyle w:val="13"/>
            </w:pPr>
            <w:r>
              <w:t>≥8.4万人</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保护耕地</w:t>
            </w:r>
          </w:p>
        </w:tc>
        <w:tc>
          <w:tcPr>
            <w:tcW w:w="4996" w:type="dxa"/>
            <w:vAlign w:val="center"/>
          </w:tcPr>
          <w:p>
            <w:pPr>
              <w:pStyle w:val="13"/>
            </w:pPr>
            <w:r>
              <w:t>通过小型水库维修养护服务保护下游耕地</w:t>
            </w:r>
          </w:p>
        </w:tc>
        <w:tc>
          <w:tcPr>
            <w:tcW w:w="2288" w:type="dxa"/>
            <w:vAlign w:val="center"/>
          </w:tcPr>
          <w:p>
            <w:pPr>
              <w:pStyle w:val="13"/>
            </w:pPr>
            <w:r>
              <w:t>≥0.85万亩</w:t>
            </w:r>
          </w:p>
        </w:tc>
        <w:tc>
          <w:tcPr>
            <w:tcW w:w="1646"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96" w:type="dxa"/>
            <w:vAlign w:val="center"/>
          </w:tcPr>
          <w:p>
            <w:pPr>
              <w:pStyle w:val="13"/>
            </w:pPr>
            <w:r>
              <w:t>满意人数占调查人数的比例</w:t>
            </w:r>
          </w:p>
        </w:tc>
        <w:tc>
          <w:tcPr>
            <w:tcW w:w="2288" w:type="dxa"/>
            <w:vAlign w:val="center"/>
          </w:tcPr>
          <w:p>
            <w:pPr>
              <w:pStyle w:val="13"/>
            </w:pPr>
            <w:r>
              <w:t>≥90%</w:t>
            </w:r>
          </w:p>
        </w:tc>
        <w:tc>
          <w:tcPr>
            <w:tcW w:w="164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47、石财农〔2024〕46号关于调整提前下达2024年中央水利发展资金的通知（小型水库维修养护）绩效目标表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13011024P00001210877D</w:t>
            </w:r>
          </w:p>
        </w:tc>
        <w:tc>
          <w:tcPr>
            <w:tcW w:w="2835" w:type="dxa"/>
            <w:vAlign w:val="center"/>
          </w:tcPr>
          <w:p>
            <w:pPr>
              <w:pStyle w:val="11"/>
            </w:pPr>
            <w:r>
              <w:t>项目名称</w:t>
            </w:r>
          </w:p>
        </w:tc>
        <w:tc>
          <w:tcPr>
            <w:tcW w:w="6095" w:type="dxa"/>
            <w:gridSpan w:val="3"/>
            <w:vAlign w:val="center"/>
          </w:tcPr>
          <w:p>
            <w:pPr>
              <w:pStyle w:val="13"/>
            </w:pPr>
            <w:r>
              <w:t>石财农〔2024〕46号关于调整提前下达2024年中央水利发展资金的通知（小型水库维修养护）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168.89</w:t>
            </w:r>
          </w:p>
        </w:tc>
        <w:tc>
          <w:tcPr>
            <w:tcW w:w="2835" w:type="dxa"/>
            <w:vAlign w:val="center"/>
          </w:tcPr>
          <w:p>
            <w:pPr>
              <w:pStyle w:val="11"/>
            </w:pPr>
            <w:r>
              <w:t>其中：财政资金</w:t>
            </w:r>
          </w:p>
        </w:tc>
        <w:tc>
          <w:tcPr>
            <w:tcW w:w="2551" w:type="dxa"/>
            <w:vAlign w:val="center"/>
          </w:tcPr>
          <w:p>
            <w:pPr>
              <w:pStyle w:val="13"/>
            </w:pPr>
            <w:r>
              <w:t>168.89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支付大坝维护、溢洪道维护、放水洞维护、观测设施维护、管理房维护及物料消耗等费用。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1.汛期专人值守，按时培训，制度、预案齐全</w:t>
            </w:r>
            <w:r>
              <w:rPr>
                <w:rFonts w:hint="eastAsia"/>
                <w:lang w:eastAsia="zh-CN"/>
              </w:rPr>
              <w:t>。</w:t>
            </w:r>
          </w:p>
          <w:p>
            <w:pPr>
              <w:pStyle w:val="13"/>
              <w:rPr>
                <w:rFonts w:hint="eastAsia" w:eastAsia="方正书宋_GBK"/>
                <w:lang w:eastAsia="zh-CN"/>
              </w:rPr>
            </w:pPr>
            <w:r>
              <w:t>2.大坝、溢洪道、库区等干净整洁无损坏</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水库数量</w:t>
            </w:r>
          </w:p>
        </w:tc>
        <w:tc>
          <w:tcPr>
            <w:tcW w:w="5386" w:type="dxa"/>
            <w:vAlign w:val="center"/>
          </w:tcPr>
          <w:p>
            <w:pPr>
              <w:pStyle w:val="13"/>
            </w:pPr>
            <w:r>
              <w:t>小型水库工程维修养护座数</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验收率</w:t>
            </w:r>
          </w:p>
        </w:tc>
        <w:tc>
          <w:tcPr>
            <w:tcW w:w="5386" w:type="dxa"/>
            <w:vAlign w:val="center"/>
          </w:tcPr>
          <w:p>
            <w:pPr>
              <w:pStyle w:val="13"/>
            </w:pPr>
            <w:r>
              <w:t>截至2025年6月底，完工项目初步验收率</w:t>
            </w:r>
          </w:p>
        </w:tc>
        <w:tc>
          <w:tcPr>
            <w:tcW w:w="2268" w:type="dxa"/>
            <w:vAlign w:val="center"/>
          </w:tcPr>
          <w:p>
            <w:pPr>
              <w:pStyle w:val="13"/>
            </w:pPr>
            <w:r>
              <w:t>≥100验收率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合同工程完工验收质量完好</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投资完成率</w:t>
            </w:r>
          </w:p>
        </w:tc>
        <w:tc>
          <w:tcPr>
            <w:tcW w:w="5386" w:type="dxa"/>
            <w:vAlign w:val="center"/>
          </w:tcPr>
          <w:p>
            <w:pPr>
              <w:pStyle w:val="13"/>
            </w:pPr>
            <w:r>
              <w:t>截至2024年底投资完成比例</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5386" w:type="dxa"/>
            <w:vAlign w:val="center"/>
          </w:tcPr>
          <w:p>
            <w:pPr>
              <w:pStyle w:val="13"/>
            </w:pPr>
            <w:r>
              <w:t>通过小型水库维修养护服务保护下游人口</w:t>
            </w:r>
          </w:p>
        </w:tc>
        <w:tc>
          <w:tcPr>
            <w:tcW w:w="2268" w:type="dxa"/>
            <w:vAlign w:val="center"/>
          </w:tcPr>
          <w:p>
            <w:pPr>
              <w:pStyle w:val="13"/>
            </w:pPr>
            <w:r>
              <w:t>≥8.4万人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5386" w:type="dxa"/>
            <w:vAlign w:val="center"/>
          </w:tcPr>
          <w:p>
            <w:pPr>
              <w:pStyle w:val="13"/>
            </w:pPr>
            <w:r>
              <w:t>通过小型水库维修养护服务保护下游耕地</w:t>
            </w:r>
          </w:p>
        </w:tc>
        <w:tc>
          <w:tcPr>
            <w:tcW w:w="2268" w:type="dxa"/>
            <w:vAlign w:val="center"/>
          </w:tcPr>
          <w:p>
            <w:pPr>
              <w:pStyle w:val="13"/>
            </w:pPr>
            <w:r>
              <w:t>≥10.1万亩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386" w:type="dxa"/>
            <w:vAlign w:val="center"/>
          </w:tcPr>
          <w:p>
            <w:pPr>
              <w:pStyle w:val="13"/>
            </w:pPr>
            <w:r>
              <w:t>满意人数占调查人数的比例</w:t>
            </w:r>
          </w:p>
        </w:tc>
        <w:tc>
          <w:tcPr>
            <w:tcW w:w="2268" w:type="dxa"/>
            <w:vAlign w:val="center"/>
          </w:tcPr>
          <w:p>
            <w:pPr>
              <w:pStyle w:val="13"/>
            </w:pPr>
            <w:r>
              <w:t>≥0.9%</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48、石财农【2023】107号提前下达2024市级水利发展资金预算指标（村级河长巡河护河补助资金）绩效目标表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229"/>
        <w:gridCol w:w="2040"/>
        <w:gridCol w:w="2865"/>
        <w:gridCol w:w="179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13011023P000012104985</w:t>
            </w:r>
          </w:p>
        </w:tc>
        <w:tc>
          <w:tcPr>
            <w:tcW w:w="2229" w:type="dxa"/>
            <w:vAlign w:val="center"/>
          </w:tcPr>
          <w:p>
            <w:pPr>
              <w:pStyle w:val="11"/>
            </w:pPr>
            <w:r>
              <w:t>项目名称</w:t>
            </w:r>
          </w:p>
        </w:tc>
        <w:tc>
          <w:tcPr>
            <w:tcW w:w="6701" w:type="dxa"/>
            <w:gridSpan w:val="3"/>
            <w:vAlign w:val="center"/>
          </w:tcPr>
          <w:p>
            <w:pPr>
              <w:pStyle w:val="13"/>
            </w:pPr>
            <w:r>
              <w:t>石财农【2023】107号提前下达2024市级水利发展资金预算指标（村级河长巡河护河补助资金）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16.26</w:t>
            </w:r>
          </w:p>
        </w:tc>
        <w:tc>
          <w:tcPr>
            <w:tcW w:w="2229" w:type="dxa"/>
            <w:vAlign w:val="center"/>
          </w:tcPr>
          <w:p>
            <w:pPr>
              <w:pStyle w:val="11"/>
            </w:pPr>
            <w:r>
              <w:t>其中：财政资金</w:t>
            </w:r>
          </w:p>
        </w:tc>
        <w:tc>
          <w:tcPr>
            <w:tcW w:w="2040" w:type="dxa"/>
            <w:vAlign w:val="center"/>
          </w:tcPr>
          <w:p>
            <w:pPr>
              <w:pStyle w:val="13"/>
            </w:pPr>
            <w:r>
              <w:t>16.26</w:t>
            </w:r>
          </w:p>
        </w:tc>
        <w:tc>
          <w:tcPr>
            <w:tcW w:w="2865" w:type="dxa"/>
            <w:vAlign w:val="center"/>
          </w:tcPr>
          <w:p>
            <w:pPr>
              <w:pStyle w:val="11"/>
            </w:pPr>
            <w:r>
              <w:t>其他资金</w:t>
            </w:r>
          </w:p>
        </w:tc>
        <w:tc>
          <w:tcPr>
            <w:tcW w:w="179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用于巡河员补助。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229" w:type="dxa"/>
            <w:vAlign w:val="center"/>
          </w:tcPr>
          <w:p>
            <w:pPr>
              <w:pStyle w:val="11"/>
            </w:pPr>
            <w:r>
              <w:t>6月底</w:t>
            </w:r>
          </w:p>
        </w:tc>
        <w:tc>
          <w:tcPr>
            <w:tcW w:w="2040" w:type="dxa"/>
            <w:vAlign w:val="center"/>
          </w:tcPr>
          <w:p>
            <w:pPr>
              <w:pStyle w:val="11"/>
            </w:pPr>
            <w:r>
              <w:t>10月底</w:t>
            </w:r>
          </w:p>
        </w:tc>
        <w:tc>
          <w:tcPr>
            <w:tcW w:w="466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229" w:type="dxa"/>
            <w:vAlign w:val="center"/>
          </w:tcPr>
          <w:p>
            <w:pPr>
              <w:pStyle w:val="14"/>
            </w:pPr>
            <w:r>
              <w:t>50%</w:t>
            </w:r>
          </w:p>
        </w:tc>
        <w:tc>
          <w:tcPr>
            <w:tcW w:w="2040" w:type="dxa"/>
            <w:vAlign w:val="center"/>
          </w:tcPr>
          <w:p>
            <w:pPr>
              <w:pStyle w:val="14"/>
              <w:rPr>
                <w:rFonts w:hint="default" w:eastAsia="方正书宋_GBK"/>
                <w:lang w:val="en-US" w:eastAsia="zh-CN"/>
              </w:rPr>
            </w:pPr>
            <w:r>
              <w:t xml:space="preserve"> </w:t>
            </w:r>
            <w:r>
              <w:rPr>
                <w:rFonts w:hint="eastAsia"/>
                <w:lang w:val="en-US" w:eastAsia="zh-CN"/>
              </w:rPr>
              <w:t>50%</w:t>
            </w:r>
          </w:p>
        </w:tc>
        <w:tc>
          <w:tcPr>
            <w:tcW w:w="466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84"/>
        <w:gridCol w:w="2850"/>
        <w:gridCol w:w="17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84" w:type="dxa"/>
            <w:vAlign w:val="center"/>
          </w:tcPr>
          <w:p>
            <w:pPr>
              <w:pStyle w:val="11"/>
            </w:pPr>
            <w:r>
              <w:t>绩效指标描述</w:t>
            </w:r>
          </w:p>
        </w:tc>
        <w:tc>
          <w:tcPr>
            <w:tcW w:w="2850" w:type="dxa"/>
            <w:vAlign w:val="center"/>
          </w:tcPr>
          <w:p>
            <w:pPr>
              <w:pStyle w:val="11"/>
            </w:pPr>
            <w:r>
              <w:t>指标值</w:t>
            </w:r>
          </w:p>
        </w:tc>
        <w:tc>
          <w:tcPr>
            <w:tcW w:w="17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4284" w:type="dxa"/>
            <w:vAlign w:val="center"/>
          </w:tcPr>
          <w:p>
            <w:pPr>
              <w:pStyle w:val="13"/>
            </w:pPr>
            <w:r>
              <w:t>补助巡河员</w:t>
            </w:r>
          </w:p>
        </w:tc>
        <w:tc>
          <w:tcPr>
            <w:tcW w:w="2850" w:type="dxa"/>
            <w:vAlign w:val="center"/>
          </w:tcPr>
          <w:p>
            <w:pPr>
              <w:pStyle w:val="13"/>
            </w:pPr>
            <w:r>
              <w:t>≤190人</w:t>
            </w:r>
          </w:p>
        </w:tc>
        <w:tc>
          <w:tcPr>
            <w:tcW w:w="1796" w:type="dxa"/>
            <w:vAlign w:val="center"/>
          </w:tcPr>
          <w:p>
            <w:pPr>
              <w:pStyle w:val="13"/>
            </w:pPr>
            <w:r>
              <w:t>河库巡河员管理办法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4284" w:type="dxa"/>
            <w:vAlign w:val="center"/>
          </w:tcPr>
          <w:p>
            <w:pPr>
              <w:pStyle w:val="13"/>
            </w:pPr>
            <w:r>
              <w:t>巡河工作月巡查率</w:t>
            </w:r>
          </w:p>
        </w:tc>
        <w:tc>
          <w:tcPr>
            <w:tcW w:w="2850" w:type="dxa"/>
            <w:vAlign w:val="center"/>
          </w:tcPr>
          <w:p>
            <w:pPr>
              <w:pStyle w:val="13"/>
            </w:pPr>
            <w:r>
              <w:t>100%</w:t>
            </w:r>
          </w:p>
        </w:tc>
        <w:tc>
          <w:tcPr>
            <w:tcW w:w="1796"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4284" w:type="dxa"/>
            <w:vAlign w:val="center"/>
          </w:tcPr>
          <w:p>
            <w:pPr>
              <w:pStyle w:val="13"/>
            </w:pPr>
            <w:r>
              <w:t>及时发放巡河员补助所需</w:t>
            </w:r>
          </w:p>
        </w:tc>
        <w:tc>
          <w:tcPr>
            <w:tcW w:w="2850" w:type="dxa"/>
            <w:vAlign w:val="center"/>
          </w:tcPr>
          <w:p>
            <w:pPr>
              <w:pStyle w:val="13"/>
            </w:pPr>
            <w:r>
              <w:t>及时发放</w:t>
            </w:r>
          </w:p>
        </w:tc>
        <w:tc>
          <w:tcPr>
            <w:tcW w:w="1796"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4284" w:type="dxa"/>
            <w:vAlign w:val="center"/>
          </w:tcPr>
          <w:p>
            <w:pPr>
              <w:pStyle w:val="13"/>
            </w:pPr>
            <w:r>
              <w:t>巡河员工资发放标准</w:t>
            </w:r>
          </w:p>
        </w:tc>
        <w:tc>
          <w:tcPr>
            <w:tcW w:w="2850" w:type="dxa"/>
            <w:vAlign w:val="center"/>
          </w:tcPr>
          <w:p>
            <w:pPr>
              <w:pStyle w:val="13"/>
            </w:pPr>
            <w:r>
              <w:t>500元/月/人</w:t>
            </w:r>
          </w:p>
        </w:tc>
        <w:tc>
          <w:tcPr>
            <w:tcW w:w="1796"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4284" w:type="dxa"/>
            <w:vAlign w:val="center"/>
          </w:tcPr>
          <w:p>
            <w:pPr>
              <w:pStyle w:val="13"/>
            </w:pPr>
            <w:r>
              <w:t>加强河道环境监督管理</w:t>
            </w:r>
          </w:p>
        </w:tc>
        <w:tc>
          <w:tcPr>
            <w:tcW w:w="2850" w:type="dxa"/>
            <w:vAlign w:val="center"/>
          </w:tcPr>
          <w:p>
            <w:pPr>
              <w:pStyle w:val="13"/>
            </w:pPr>
            <w:r>
              <w:t>减少遏制倾倒垃圾、违法排污等损害河库的行为发生，保障河道畅通。</w:t>
            </w:r>
          </w:p>
        </w:tc>
        <w:tc>
          <w:tcPr>
            <w:tcW w:w="179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284" w:type="dxa"/>
            <w:vAlign w:val="center"/>
          </w:tcPr>
          <w:p>
            <w:pPr>
              <w:pStyle w:val="13"/>
            </w:pPr>
            <w:r>
              <w:t>满意人数占调查总人数的比例</w:t>
            </w:r>
          </w:p>
        </w:tc>
        <w:tc>
          <w:tcPr>
            <w:tcW w:w="2850" w:type="dxa"/>
            <w:vAlign w:val="center"/>
          </w:tcPr>
          <w:p>
            <w:pPr>
              <w:pStyle w:val="13"/>
            </w:pPr>
            <w:r>
              <w:t>≥95%</w:t>
            </w:r>
          </w:p>
        </w:tc>
        <w:tc>
          <w:tcPr>
            <w:tcW w:w="179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49、石财农【2023】107号提前下达2024市级水利发展资金预算指标（河长制考核奖补奖金）绩效目标表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13011023P00001210500N</w:t>
            </w:r>
          </w:p>
        </w:tc>
        <w:tc>
          <w:tcPr>
            <w:tcW w:w="2835" w:type="dxa"/>
            <w:vAlign w:val="center"/>
          </w:tcPr>
          <w:p>
            <w:pPr>
              <w:pStyle w:val="11"/>
            </w:pPr>
            <w:r>
              <w:t>项目名称</w:t>
            </w:r>
          </w:p>
        </w:tc>
        <w:tc>
          <w:tcPr>
            <w:tcW w:w="6095" w:type="dxa"/>
            <w:gridSpan w:val="3"/>
            <w:vAlign w:val="center"/>
          </w:tcPr>
          <w:p>
            <w:pPr>
              <w:pStyle w:val="13"/>
            </w:pPr>
            <w:r>
              <w:t>石财农【2023】107号提前下达2024市级水利发展资金预算指标（河长制考核奖补奖金）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用于河长制考核奖补资金。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按要求更换公示牌数量</w:t>
            </w:r>
          </w:p>
        </w:tc>
        <w:tc>
          <w:tcPr>
            <w:tcW w:w="5386" w:type="dxa"/>
            <w:vAlign w:val="center"/>
          </w:tcPr>
          <w:p>
            <w:pPr>
              <w:pStyle w:val="13"/>
            </w:pPr>
            <w:r>
              <w:t>按要求更换公示牌数量</w:t>
            </w:r>
          </w:p>
        </w:tc>
        <w:tc>
          <w:tcPr>
            <w:tcW w:w="2268" w:type="dxa"/>
            <w:vAlign w:val="center"/>
          </w:tcPr>
          <w:p>
            <w:pPr>
              <w:pStyle w:val="13"/>
            </w:pPr>
            <w:r>
              <w:t>≥244块</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≤17万元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河长工作培训人均成本</w:t>
            </w:r>
          </w:p>
        </w:tc>
        <w:tc>
          <w:tcPr>
            <w:tcW w:w="5386" w:type="dxa"/>
            <w:vAlign w:val="center"/>
          </w:tcPr>
          <w:p>
            <w:pPr>
              <w:pStyle w:val="13"/>
            </w:pPr>
            <w:r>
              <w:t>培训人均成本</w:t>
            </w:r>
          </w:p>
        </w:tc>
        <w:tc>
          <w:tcPr>
            <w:tcW w:w="2268" w:type="dxa"/>
            <w:vAlign w:val="center"/>
          </w:tcPr>
          <w:p>
            <w:pPr>
              <w:pStyle w:val="13"/>
            </w:pPr>
            <w:r>
              <w:t>≤20元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50、石财农【2023】107号提前下达2024市级水利发展资金预算指标（江水置换市级配套资金）绩效目标表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04"/>
        <w:gridCol w:w="2520"/>
        <w:gridCol w:w="2280"/>
        <w:gridCol w:w="152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13011023P00001210501A</w:t>
            </w:r>
          </w:p>
        </w:tc>
        <w:tc>
          <w:tcPr>
            <w:tcW w:w="2604" w:type="dxa"/>
            <w:vAlign w:val="center"/>
          </w:tcPr>
          <w:p>
            <w:pPr>
              <w:pStyle w:val="11"/>
            </w:pPr>
            <w:r>
              <w:t>项目名称</w:t>
            </w:r>
          </w:p>
        </w:tc>
        <w:tc>
          <w:tcPr>
            <w:tcW w:w="6326" w:type="dxa"/>
            <w:gridSpan w:val="3"/>
            <w:vAlign w:val="center"/>
          </w:tcPr>
          <w:p>
            <w:pPr>
              <w:pStyle w:val="13"/>
            </w:pPr>
            <w:r>
              <w:t>石财农【2023】107号提前下达2024市级水利发展资金预算指标（江水置换市级配套资金）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1025.51</w:t>
            </w:r>
          </w:p>
        </w:tc>
        <w:tc>
          <w:tcPr>
            <w:tcW w:w="2604" w:type="dxa"/>
            <w:vAlign w:val="center"/>
          </w:tcPr>
          <w:p>
            <w:pPr>
              <w:pStyle w:val="11"/>
            </w:pPr>
            <w:r>
              <w:t>其中：财政资金</w:t>
            </w:r>
          </w:p>
        </w:tc>
        <w:tc>
          <w:tcPr>
            <w:tcW w:w="2520" w:type="dxa"/>
            <w:vAlign w:val="center"/>
          </w:tcPr>
          <w:p>
            <w:pPr>
              <w:pStyle w:val="13"/>
            </w:pPr>
            <w:r>
              <w:t>1025.51</w:t>
            </w:r>
          </w:p>
        </w:tc>
        <w:tc>
          <w:tcPr>
            <w:tcW w:w="2280" w:type="dxa"/>
            <w:vAlign w:val="center"/>
          </w:tcPr>
          <w:p>
            <w:pPr>
              <w:pStyle w:val="11"/>
            </w:pPr>
            <w:r>
              <w:t>其他资金</w:t>
            </w:r>
          </w:p>
        </w:tc>
        <w:tc>
          <w:tcPr>
            <w:tcW w:w="152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用于村内外管网铺设以及配套供水设施等。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04" w:type="dxa"/>
            <w:vAlign w:val="center"/>
          </w:tcPr>
          <w:p>
            <w:pPr>
              <w:pStyle w:val="11"/>
            </w:pPr>
            <w:r>
              <w:t>6月底</w:t>
            </w:r>
          </w:p>
        </w:tc>
        <w:tc>
          <w:tcPr>
            <w:tcW w:w="2520" w:type="dxa"/>
            <w:vAlign w:val="center"/>
          </w:tcPr>
          <w:p>
            <w:pPr>
              <w:pStyle w:val="11"/>
            </w:pPr>
            <w:r>
              <w:t>10月底</w:t>
            </w:r>
          </w:p>
        </w:tc>
        <w:tc>
          <w:tcPr>
            <w:tcW w:w="3806"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04" w:type="dxa"/>
            <w:vAlign w:val="center"/>
          </w:tcPr>
          <w:p>
            <w:pPr>
              <w:pStyle w:val="14"/>
            </w:pPr>
            <w:r>
              <w:t xml:space="preserve"> </w:t>
            </w:r>
          </w:p>
        </w:tc>
        <w:tc>
          <w:tcPr>
            <w:tcW w:w="2520" w:type="dxa"/>
            <w:vAlign w:val="center"/>
          </w:tcPr>
          <w:p>
            <w:pPr>
              <w:pStyle w:val="14"/>
            </w:pPr>
            <w:r>
              <w:t xml:space="preserve"> </w:t>
            </w:r>
          </w:p>
        </w:tc>
        <w:tc>
          <w:tcPr>
            <w:tcW w:w="3806"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1.完成共46个村的村内外管网铺设以及配套供水设施，铺设村外管网约30.7公里，村内管网约832.2公里等。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09"/>
        <w:gridCol w:w="2295"/>
        <w:gridCol w:w="15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09" w:type="dxa"/>
            <w:vAlign w:val="center"/>
          </w:tcPr>
          <w:p>
            <w:pPr>
              <w:pStyle w:val="11"/>
            </w:pPr>
            <w:r>
              <w:t>绩效指标描述</w:t>
            </w:r>
          </w:p>
        </w:tc>
        <w:tc>
          <w:tcPr>
            <w:tcW w:w="2295" w:type="dxa"/>
            <w:vAlign w:val="center"/>
          </w:tcPr>
          <w:p>
            <w:pPr>
              <w:pStyle w:val="11"/>
            </w:pPr>
            <w:r>
              <w:t>指标值</w:t>
            </w:r>
          </w:p>
        </w:tc>
        <w:tc>
          <w:tcPr>
            <w:tcW w:w="152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109" w:type="dxa"/>
            <w:vAlign w:val="center"/>
          </w:tcPr>
          <w:p>
            <w:pPr>
              <w:pStyle w:val="13"/>
            </w:pPr>
            <w:r>
              <w:t>铺设供水管道</w:t>
            </w:r>
          </w:p>
        </w:tc>
        <w:tc>
          <w:tcPr>
            <w:tcW w:w="2295" w:type="dxa"/>
            <w:vAlign w:val="center"/>
          </w:tcPr>
          <w:p>
            <w:pPr>
              <w:pStyle w:val="13"/>
            </w:pPr>
            <w:r>
              <w:t>≥37.18公里</w:t>
            </w:r>
          </w:p>
        </w:tc>
        <w:tc>
          <w:tcPr>
            <w:tcW w:w="152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109" w:type="dxa"/>
            <w:vAlign w:val="center"/>
          </w:tcPr>
          <w:p>
            <w:pPr>
              <w:pStyle w:val="13"/>
            </w:pPr>
            <w:r>
              <w:t>验收合格的工程数量占总工程数量的比例</w:t>
            </w:r>
          </w:p>
        </w:tc>
        <w:tc>
          <w:tcPr>
            <w:tcW w:w="2295" w:type="dxa"/>
            <w:vAlign w:val="center"/>
          </w:tcPr>
          <w:p>
            <w:pPr>
              <w:pStyle w:val="13"/>
            </w:pPr>
            <w:r>
              <w:t>100%</w:t>
            </w:r>
          </w:p>
        </w:tc>
        <w:tc>
          <w:tcPr>
            <w:tcW w:w="152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109" w:type="dxa"/>
            <w:vAlign w:val="center"/>
          </w:tcPr>
          <w:p>
            <w:pPr>
              <w:pStyle w:val="13"/>
            </w:pPr>
            <w:r>
              <w:t>安装完成供水设施数量占可完成数量的比例</w:t>
            </w:r>
          </w:p>
        </w:tc>
        <w:tc>
          <w:tcPr>
            <w:tcW w:w="2295" w:type="dxa"/>
            <w:vAlign w:val="center"/>
          </w:tcPr>
          <w:p>
            <w:pPr>
              <w:pStyle w:val="13"/>
            </w:pPr>
            <w:r>
              <w:t>100%</w:t>
            </w:r>
          </w:p>
        </w:tc>
        <w:tc>
          <w:tcPr>
            <w:tcW w:w="152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109" w:type="dxa"/>
            <w:vAlign w:val="center"/>
          </w:tcPr>
          <w:p>
            <w:pPr>
              <w:pStyle w:val="13"/>
            </w:pPr>
            <w:r>
              <w:t>供水设施安装完成时间</w:t>
            </w:r>
          </w:p>
        </w:tc>
        <w:tc>
          <w:tcPr>
            <w:tcW w:w="2295" w:type="dxa"/>
            <w:vAlign w:val="center"/>
          </w:tcPr>
          <w:p>
            <w:pPr>
              <w:pStyle w:val="13"/>
            </w:pPr>
            <w:r>
              <w:t>已完成</w:t>
            </w:r>
          </w:p>
        </w:tc>
        <w:tc>
          <w:tcPr>
            <w:tcW w:w="152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工程投资额</w:t>
            </w:r>
          </w:p>
        </w:tc>
        <w:tc>
          <w:tcPr>
            <w:tcW w:w="5109" w:type="dxa"/>
            <w:vAlign w:val="center"/>
          </w:tcPr>
          <w:p>
            <w:pPr>
              <w:pStyle w:val="13"/>
            </w:pPr>
            <w:r>
              <w:t>工程总投资额不超过总概算</w:t>
            </w:r>
          </w:p>
        </w:tc>
        <w:tc>
          <w:tcPr>
            <w:tcW w:w="2295" w:type="dxa"/>
            <w:vAlign w:val="center"/>
          </w:tcPr>
          <w:p>
            <w:pPr>
              <w:pStyle w:val="13"/>
            </w:pPr>
            <w:r>
              <w:t>≥23797.53万元</w:t>
            </w:r>
          </w:p>
        </w:tc>
        <w:tc>
          <w:tcPr>
            <w:tcW w:w="152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109" w:type="dxa"/>
            <w:vAlign w:val="center"/>
          </w:tcPr>
          <w:p>
            <w:pPr>
              <w:pStyle w:val="13"/>
            </w:pPr>
            <w:r>
              <w:t>保障供水天数占一年总天数的比率</w:t>
            </w:r>
          </w:p>
        </w:tc>
        <w:tc>
          <w:tcPr>
            <w:tcW w:w="2295" w:type="dxa"/>
            <w:vAlign w:val="center"/>
          </w:tcPr>
          <w:p>
            <w:pPr>
              <w:pStyle w:val="13"/>
            </w:pPr>
            <w:r>
              <w:t>≥95%</w:t>
            </w:r>
          </w:p>
        </w:tc>
        <w:tc>
          <w:tcPr>
            <w:tcW w:w="152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109" w:type="dxa"/>
            <w:vAlign w:val="center"/>
          </w:tcPr>
          <w:p>
            <w:pPr>
              <w:pStyle w:val="13"/>
            </w:pPr>
            <w:r>
              <w:t>安全用水受益人口</w:t>
            </w:r>
          </w:p>
        </w:tc>
        <w:tc>
          <w:tcPr>
            <w:tcW w:w="2295" w:type="dxa"/>
            <w:vAlign w:val="center"/>
          </w:tcPr>
          <w:p>
            <w:pPr>
              <w:pStyle w:val="13"/>
            </w:pPr>
            <w:r>
              <w:t>≥5486人</w:t>
            </w:r>
          </w:p>
        </w:tc>
        <w:tc>
          <w:tcPr>
            <w:tcW w:w="152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预计可实现压采量</w:t>
            </w:r>
          </w:p>
        </w:tc>
        <w:tc>
          <w:tcPr>
            <w:tcW w:w="5109" w:type="dxa"/>
            <w:vAlign w:val="center"/>
          </w:tcPr>
          <w:p>
            <w:pPr>
              <w:pStyle w:val="13"/>
            </w:pPr>
            <w:r>
              <w:t>预计可实现压采量</w:t>
            </w:r>
          </w:p>
        </w:tc>
        <w:tc>
          <w:tcPr>
            <w:tcW w:w="2295" w:type="dxa"/>
            <w:vAlign w:val="center"/>
          </w:tcPr>
          <w:p>
            <w:pPr>
              <w:pStyle w:val="13"/>
            </w:pPr>
            <w:r>
              <w:t>≥14.55万立方米</w:t>
            </w:r>
          </w:p>
        </w:tc>
        <w:tc>
          <w:tcPr>
            <w:tcW w:w="152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109" w:type="dxa"/>
            <w:vAlign w:val="center"/>
          </w:tcPr>
          <w:p>
            <w:pPr>
              <w:pStyle w:val="13"/>
            </w:pPr>
            <w:r>
              <w:t>减少地下水开采，实现采补平衡，地下水位得到稳步回升</w:t>
            </w:r>
          </w:p>
        </w:tc>
        <w:tc>
          <w:tcPr>
            <w:tcW w:w="2295" w:type="dxa"/>
            <w:vAlign w:val="center"/>
          </w:tcPr>
          <w:p>
            <w:pPr>
              <w:pStyle w:val="13"/>
            </w:pPr>
            <w:r>
              <w:t>减少地下水开采，实现采补平衡，地下水位得到稳步回升</w:t>
            </w:r>
          </w:p>
        </w:tc>
        <w:tc>
          <w:tcPr>
            <w:tcW w:w="152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109" w:type="dxa"/>
            <w:vAlign w:val="center"/>
          </w:tcPr>
          <w:p>
            <w:pPr>
              <w:pStyle w:val="13"/>
            </w:pPr>
            <w:r>
              <w:t>满意人数占总人数的比例</w:t>
            </w:r>
          </w:p>
        </w:tc>
        <w:tc>
          <w:tcPr>
            <w:tcW w:w="2295" w:type="dxa"/>
            <w:vAlign w:val="center"/>
          </w:tcPr>
          <w:p>
            <w:pPr>
              <w:pStyle w:val="13"/>
            </w:pPr>
            <w:r>
              <w:t>≥95%</w:t>
            </w:r>
          </w:p>
        </w:tc>
        <w:tc>
          <w:tcPr>
            <w:tcW w:w="152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51、石财农【2023】107号提前下达2024市级水利发展资金预算指标（幸福河湖奖补资金）绩效目标表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13011023P00001210497H</w:t>
            </w:r>
          </w:p>
        </w:tc>
        <w:tc>
          <w:tcPr>
            <w:tcW w:w="2835" w:type="dxa"/>
            <w:vAlign w:val="center"/>
          </w:tcPr>
          <w:p>
            <w:pPr>
              <w:pStyle w:val="11"/>
            </w:pPr>
            <w:r>
              <w:t>项目名称</w:t>
            </w:r>
          </w:p>
        </w:tc>
        <w:tc>
          <w:tcPr>
            <w:tcW w:w="6095" w:type="dxa"/>
            <w:gridSpan w:val="3"/>
            <w:vAlign w:val="center"/>
          </w:tcPr>
          <w:p>
            <w:pPr>
              <w:pStyle w:val="13"/>
            </w:pPr>
            <w:r>
              <w:t>石财农【2023】107号提前下达2024市级水利发展资金预算指标（幸福河湖奖补资金）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用于创建幸福河湖。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1.按照省政府要求，每年建成1条幸福河湖。2024年，我区将创建南泄洪渠（环城水系）1条幸福河湖，费用约为15万元，主要用于幸福河湖建设制作宣传片、宣传展牌等。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幸福河湖建设条数</w:t>
            </w:r>
          </w:p>
        </w:tc>
        <w:tc>
          <w:tcPr>
            <w:tcW w:w="5386" w:type="dxa"/>
            <w:vAlign w:val="center"/>
          </w:tcPr>
          <w:p>
            <w:pPr>
              <w:pStyle w:val="13"/>
            </w:pPr>
            <w:r>
              <w:t>创建一条幸福河湖</w:t>
            </w:r>
          </w:p>
        </w:tc>
        <w:tc>
          <w:tcPr>
            <w:tcW w:w="2268" w:type="dxa"/>
            <w:vAlign w:val="center"/>
          </w:tcPr>
          <w:p>
            <w:pPr>
              <w:pStyle w:val="13"/>
            </w:pPr>
            <w:r>
              <w:t>≥1条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宣传展牌的数量</w:t>
            </w:r>
          </w:p>
        </w:tc>
        <w:tc>
          <w:tcPr>
            <w:tcW w:w="5386" w:type="dxa"/>
            <w:vAlign w:val="center"/>
          </w:tcPr>
          <w:p>
            <w:pPr>
              <w:pStyle w:val="13"/>
            </w:pPr>
            <w:r>
              <w:t>宣传展牌的数量</w:t>
            </w:r>
          </w:p>
        </w:tc>
        <w:tc>
          <w:tcPr>
            <w:tcW w:w="2268" w:type="dxa"/>
            <w:vAlign w:val="center"/>
          </w:tcPr>
          <w:p>
            <w:pPr>
              <w:pStyle w:val="13"/>
            </w:pPr>
            <w:r>
              <w:t>≥20块</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宣传展牌等资金需求</w:t>
            </w:r>
          </w:p>
        </w:tc>
        <w:tc>
          <w:tcPr>
            <w:tcW w:w="5386" w:type="dxa"/>
            <w:vAlign w:val="center"/>
          </w:tcPr>
          <w:p>
            <w:pPr>
              <w:pStyle w:val="13"/>
            </w:pPr>
            <w:r>
              <w:t>宣传展牌等资金需求</w:t>
            </w:r>
          </w:p>
        </w:tc>
        <w:tc>
          <w:tcPr>
            <w:tcW w:w="2268" w:type="dxa"/>
            <w:vAlign w:val="center"/>
          </w:tcPr>
          <w:p>
            <w:pPr>
              <w:pStyle w:val="13"/>
            </w:pPr>
            <w:r>
              <w:t>≤5万元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制作宣传片</w:t>
            </w:r>
          </w:p>
        </w:tc>
        <w:tc>
          <w:tcPr>
            <w:tcW w:w="5386" w:type="dxa"/>
            <w:vAlign w:val="center"/>
          </w:tcPr>
          <w:p>
            <w:pPr>
              <w:pStyle w:val="13"/>
            </w:pPr>
            <w:r>
              <w:t>制作宣传片成本</w:t>
            </w:r>
          </w:p>
        </w:tc>
        <w:tc>
          <w:tcPr>
            <w:tcW w:w="2268" w:type="dxa"/>
            <w:vAlign w:val="center"/>
          </w:tcPr>
          <w:p>
            <w:pPr>
              <w:pStyle w:val="13"/>
            </w:pPr>
            <w:r>
              <w:t>≥10万元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52、石财农【2024】29号关于下达2024年市级农业水价综合改革奖补资金绩效目标表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13011024P00326210134D</w:t>
            </w:r>
          </w:p>
        </w:tc>
        <w:tc>
          <w:tcPr>
            <w:tcW w:w="2835" w:type="dxa"/>
            <w:vAlign w:val="center"/>
          </w:tcPr>
          <w:p>
            <w:pPr>
              <w:pStyle w:val="11"/>
            </w:pPr>
            <w:r>
              <w:t>项目名称</w:t>
            </w:r>
          </w:p>
        </w:tc>
        <w:tc>
          <w:tcPr>
            <w:tcW w:w="6095" w:type="dxa"/>
            <w:gridSpan w:val="3"/>
            <w:vAlign w:val="center"/>
          </w:tcPr>
          <w:p>
            <w:pPr>
              <w:pStyle w:val="13"/>
            </w:pPr>
            <w:r>
              <w:t>石财农【2024】29号关于下达2024年市级农业水价综合改革奖补资金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用于节水奖励工程维养，宣传、培训。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1.提高村协会节水意识</w:t>
            </w:r>
            <w:r>
              <w:rPr>
                <w:rFonts w:hint="eastAsia"/>
                <w:lang w:eastAsia="zh-CN"/>
              </w:rPr>
              <w:t>，</w:t>
            </w:r>
            <w:r>
              <w:t>提升农业水价改革队伍管理和业务能力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奖励村级协会个数</w:t>
            </w:r>
          </w:p>
        </w:tc>
        <w:tc>
          <w:tcPr>
            <w:tcW w:w="5386" w:type="dxa"/>
            <w:vAlign w:val="center"/>
          </w:tcPr>
          <w:p>
            <w:pPr>
              <w:pStyle w:val="13"/>
            </w:pPr>
            <w:r>
              <w:t>奖励村级协会个数</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组织宣传培训</w:t>
            </w:r>
          </w:p>
        </w:tc>
        <w:tc>
          <w:tcPr>
            <w:tcW w:w="5386" w:type="dxa"/>
            <w:vAlign w:val="center"/>
          </w:tcPr>
          <w:p>
            <w:pPr>
              <w:pStyle w:val="13"/>
            </w:pPr>
            <w:r>
              <w:t>组织宣传培训</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资金下达时限</w:t>
            </w:r>
          </w:p>
        </w:tc>
        <w:tc>
          <w:tcPr>
            <w:tcW w:w="5386" w:type="dxa"/>
            <w:vAlign w:val="center"/>
          </w:tcPr>
          <w:p>
            <w:pPr>
              <w:pStyle w:val="13"/>
            </w:pPr>
            <w:r>
              <w:t>资金下达时限</w:t>
            </w:r>
          </w:p>
        </w:tc>
        <w:tc>
          <w:tcPr>
            <w:tcW w:w="2268" w:type="dxa"/>
            <w:vAlign w:val="center"/>
          </w:tcPr>
          <w:p>
            <w:pPr>
              <w:pStyle w:val="13"/>
            </w:pPr>
            <w:r>
              <w:t>2024年12月底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群众节水意识</w:t>
            </w:r>
          </w:p>
        </w:tc>
        <w:tc>
          <w:tcPr>
            <w:tcW w:w="5386" w:type="dxa"/>
            <w:vAlign w:val="center"/>
          </w:tcPr>
          <w:p>
            <w:pPr>
              <w:pStyle w:val="13"/>
            </w:pPr>
            <w:r>
              <w:t>群众节水意识</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实现井灌区节水工程可持续运行</w:t>
            </w:r>
          </w:p>
        </w:tc>
        <w:tc>
          <w:tcPr>
            <w:tcW w:w="2268" w:type="dxa"/>
            <w:vAlign w:val="center"/>
          </w:tcPr>
          <w:p>
            <w:pPr>
              <w:pStyle w:val="13"/>
            </w:pPr>
            <w:r>
              <w:t>实现井灌区节水工程可持续运行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53、石财农【2024】58号关于提前下达2025年中央水利发展资金预算（山洪灾害防治非工程措施）绩效目标表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26"/>
        <w:gridCol w:w="2355"/>
        <w:gridCol w:w="2400"/>
        <w:gridCol w:w="15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13011025P00158810016L</w:t>
            </w:r>
          </w:p>
        </w:tc>
        <w:tc>
          <w:tcPr>
            <w:tcW w:w="2626" w:type="dxa"/>
            <w:vAlign w:val="center"/>
          </w:tcPr>
          <w:p>
            <w:pPr>
              <w:pStyle w:val="11"/>
            </w:pPr>
            <w:r>
              <w:t>项目名称</w:t>
            </w:r>
          </w:p>
        </w:tc>
        <w:tc>
          <w:tcPr>
            <w:tcW w:w="6304" w:type="dxa"/>
            <w:gridSpan w:val="3"/>
            <w:vAlign w:val="center"/>
          </w:tcPr>
          <w:p>
            <w:pPr>
              <w:pStyle w:val="13"/>
            </w:pPr>
            <w:r>
              <w:t>石财农【2024】58号关于提前下达2025年中央水利发展资金预算（山洪灾害防治非工程措施）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626" w:type="dxa"/>
            <w:vAlign w:val="center"/>
          </w:tcPr>
          <w:p>
            <w:pPr>
              <w:pStyle w:val="11"/>
            </w:pPr>
            <w:r>
              <w:t>其中：财政资金</w:t>
            </w:r>
          </w:p>
        </w:tc>
        <w:tc>
          <w:tcPr>
            <w:tcW w:w="2355" w:type="dxa"/>
            <w:vAlign w:val="center"/>
          </w:tcPr>
          <w:p>
            <w:pPr>
              <w:pStyle w:val="13"/>
            </w:pPr>
            <w:r>
              <w:t>6.00</w:t>
            </w:r>
          </w:p>
        </w:tc>
        <w:tc>
          <w:tcPr>
            <w:tcW w:w="2400" w:type="dxa"/>
            <w:vAlign w:val="center"/>
          </w:tcPr>
          <w:p>
            <w:pPr>
              <w:pStyle w:val="11"/>
            </w:pPr>
            <w:r>
              <w:t>其他资金</w:t>
            </w:r>
          </w:p>
        </w:tc>
        <w:tc>
          <w:tcPr>
            <w:tcW w:w="154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26" w:type="dxa"/>
            <w:vAlign w:val="center"/>
          </w:tcPr>
          <w:p>
            <w:pPr>
              <w:pStyle w:val="11"/>
            </w:pPr>
            <w:r>
              <w:t>6月底</w:t>
            </w:r>
          </w:p>
        </w:tc>
        <w:tc>
          <w:tcPr>
            <w:tcW w:w="2355" w:type="dxa"/>
            <w:vAlign w:val="center"/>
          </w:tcPr>
          <w:p>
            <w:pPr>
              <w:pStyle w:val="11"/>
            </w:pPr>
            <w:r>
              <w:t>10月底</w:t>
            </w:r>
          </w:p>
        </w:tc>
        <w:tc>
          <w:tcPr>
            <w:tcW w:w="394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26" w:type="dxa"/>
            <w:vAlign w:val="center"/>
          </w:tcPr>
          <w:p>
            <w:pPr>
              <w:pStyle w:val="14"/>
            </w:pPr>
            <w:r>
              <w:t xml:space="preserve"> </w:t>
            </w:r>
          </w:p>
        </w:tc>
        <w:tc>
          <w:tcPr>
            <w:tcW w:w="2355" w:type="dxa"/>
            <w:vAlign w:val="center"/>
          </w:tcPr>
          <w:p>
            <w:pPr>
              <w:pStyle w:val="14"/>
            </w:pPr>
            <w:r>
              <w:t xml:space="preserve"> </w:t>
            </w:r>
          </w:p>
        </w:tc>
        <w:tc>
          <w:tcPr>
            <w:tcW w:w="394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1.完成2025年山洪灾害防治（非工程措施建设）项目建设内容</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11"/>
        <w:gridCol w:w="2355"/>
        <w:gridCol w:w="15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1" w:type="dxa"/>
            <w:vAlign w:val="center"/>
          </w:tcPr>
          <w:p>
            <w:pPr>
              <w:pStyle w:val="11"/>
            </w:pPr>
            <w:r>
              <w:t>绩效指标描述</w:t>
            </w:r>
          </w:p>
        </w:tc>
        <w:tc>
          <w:tcPr>
            <w:tcW w:w="2355" w:type="dxa"/>
            <w:vAlign w:val="center"/>
          </w:tcPr>
          <w:p>
            <w:pPr>
              <w:pStyle w:val="11"/>
            </w:pPr>
            <w:r>
              <w:t>指标值</w:t>
            </w:r>
          </w:p>
        </w:tc>
        <w:tc>
          <w:tcPr>
            <w:tcW w:w="156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011" w:type="dxa"/>
            <w:vAlign w:val="center"/>
          </w:tcPr>
          <w:p>
            <w:pPr>
              <w:pStyle w:val="13"/>
            </w:pPr>
            <w:r>
              <w:t>计划项目完成时间</w:t>
            </w:r>
          </w:p>
        </w:tc>
        <w:tc>
          <w:tcPr>
            <w:tcW w:w="2355" w:type="dxa"/>
            <w:vAlign w:val="center"/>
          </w:tcPr>
          <w:p>
            <w:pPr>
              <w:pStyle w:val="13"/>
            </w:pPr>
            <w:r>
              <w:t>2025年10月底</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5011" w:type="dxa"/>
            <w:vAlign w:val="center"/>
          </w:tcPr>
          <w:p>
            <w:pPr>
              <w:pStyle w:val="13"/>
            </w:pPr>
            <w:r>
              <w:t>实施山洪灾害防治乡镇数量</w:t>
            </w:r>
          </w:p>
        </w:tc>
        <w:tc>
          <w:tcPr>
            <w:tcW w:w="2355" w:type="dxa"/>
            <w:vAlign w:val="center"/>
          </w:tcPr>
          <w:p>
            <w:pPr>
              <w:pStyle w:val="13"/>
            </w:pPr>
            <w:r>
              <w:t>10个</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5011" w:type="dxa"/>
            <w:vAlign w:val="center"/>
          </w:tcPr>
          <w:p>
            <w:pPr>
              <w:pStyle w:val="13"/>
            </w:pPr>
            <w:r>
              <w:t>现地监测预警设备建设数量</w:t>
            </w:r>
          </w:p>
        </w:tc>
        <w:tc>
          <w:tcPr>
            <w:tcW w:w="2355" w:type="dxa"/>
            <w:vAlign w:val="center"/>
          </w:tcPr>
          <w:p>
            <w:pPr>
              <w:pStyle w:val="13"/>
            </w:pPr>
            <w:r>
              <w:t>2处</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11" w:type="dxa"/>
            <w:vAlign w:val="center"/>
          </w:tcPr>
          <w:p>
            <w:pPr>
              <w:pStyle w:val="13"/>
            </w:pPr>
            <w:r>
              <w:t>项目验收合格率</w:t>
            </w:r>
          </w:p>
        </w:tc>
        <w:tc>
          <w:tcPr>
            <w:tcW w:w="2355" w:type="dxa"/>
            <w:vAlign w:val="center"/>
          </w:tcPr>
          <w:p>
            <w:pPr>
              <w:pStyle w:val="13"/>
            </w:pPr>
            <w:r>
              <w:t>100%</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11" w:type="dxa"/>
            <w:vAlign w:val="center"/>
          </w:tcPr>
          <w:p>
            <w:pPr>
              <w:pStyle w:val="13"/>
            </w:pPr>
            <w:r>
              <w:t>项目投资总成本</w:t>
            </w:r>
          </w:p>
        </w:tc>
        <w:tc>
          <w:tcPr>
            <w:tcW w:w="2355" w:type="dxa"/>
            <w:vAlign w:val="center"/>
          </w:tcPr>
          <w:p>
            <w:pPr>
              <w:pStyle w:val="13"/>
            </w:pPr>
            <w:r>
              <w:t>≤6万元</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5011" w:type="dxa"/>
            <w:vAlign w:val="center"/>
          </w:tcPr>
          <w:p>
            <w:pPr>
              <w:pStyle w:val="13"/>
            </w:pPr>
            <w:r>
              <w:t>山洪灾害防治保护人口</w:t>
            </w:r>
          </w:p>
        </w:tc>
        <w:tc>
          <w:tcPr>
            <w:tcW w:w="2355" w:type="dxa"/>
            <w:vAlign w:val="center"/>
          </w:tcPr>
          <w:p>
            <w:pPr>
              <w:pStyle w:val="13"/>
            </w:pPr>
            <w:r>
              <w:t>≥0.28万人</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11" w:type="dxa"/>
            <w:vAlign w:val="center"/>
          </w:tcPr>
          <w:p>
            <w:pPr>
              <w:pStyle w:val="13"/>
            </w:pPr>
            <w:r>
              <w:t>满意人数占调查人数的比例</w:t>
            </w:r>
          </w:p>
        </w:tc>
        <w:tc>
          <w:tcPr>
            <w:tcW w:w="2355" w:type="dxa"/>
            <w:vAlign w:val="center"/>
          </w:tcPr>
          <w:p>
            <w:pPr>
              <w:pStyle w:val="13"/>
            </w:pPr>
            <w:r>
              <w:t>≥90%</w:t>
            </w:r>
          </w:p>
        </w:tc>
        <w:tc>
          <w:tcPr>
            <w:tcW w:w="156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54、石财农【2024】58号关于提前下达2025年中央水利发展资金预算（山洪灾害防治非工程措施设施维修养护）绩效目标表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51"/>
        <w:gridCol w:w="2505"/>
        <w:gridCol w:w="2355"/>
        <w:gridCol w:w="151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13011025P00158810014D</w:t>
            </w:r>
          </w:p>
        </w:tc>
        <w:tc>
          <w:tcPr>
            <w:tcW w:w="2551" w:type="dxa"/>
            <w:vAlign w:val="center"/>
          </w:tcPr>
          <w:p>
            <w:pPr>
              <w:pStyle w:val="11"/>
            </w:pPr>
            <w:r>
              <w:t>项目名称</w:t>
            </w:r>
          </w:p>
        </w:tc>
        <w:tc>
          <w:tcPr>
            <w:tcW w:w="6379" w:type="dxa"/>
            <w:gridSpan w:val="3"/>
            <w:vAlign w:val="center"/>
          </w:tcPr>
          <w:p>
            <w:pPr>
              <w:pStyle w:val="13"/>
            </w:pPr>
            <w:r>
              <w:t>石财农【2024】58号关于提前下达2025年中央水利发展资金预算（山洪灾害防治非工程措施设施维修养护）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551" w:type="dxa"/>
            <w:vAlign w:val="center"/>
          </w:tcPr>
          <w:p>
            <w:pPr>
              <w:pStyle w:val="11"/>
            </w:pPr>
            <w:r>
              <w:t>其中：财政资金</w:t>
            </w:r>
          </w:p>
        </w:tc>
        <w:tc>
          <w:tcPr>
            <w:tcW w:w="2505" w:type="dxa"/>
            <w:vAlign w:val="center"/>
          </w:tcPr>
          <w:p>
            <w:pPr>
              <w:pStyle w:val="13"/>
            </w:pPr>
            <w:r>
              <w:t>21.00</w:t>
            </w:r>
          </w:p>
        </w:tc>
        <w:tc>
          <w:tcPr>
            <w:tcW w:w="2355" w:type="dxa"/>
            <w:vAlign w:val="center"/>
          </w:tcPr>
          <w:p>
            <w:pPr>
              <w:pStyle w:val="11"/>
            </w:pPr>
            <w:r>
              <w:t>其他资金</w:t>
            </w:r>
          </w:p>
        </w:tc>
        <w:tc>
          <w:tcPr>
            <w:tcW w:w="151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51" w:type="dxa"/>
            <w:vAlign w:val="center"/>
          </w:tcPr>
          <w:p>
            <w:pPr>
              <w:pStyle w:val="11"/>
            </w:pPr>
            <w:r>
              <w:t>6月底</w:t>
            </w:r>
          </w:p>
        </w:tc>
        <w:tc>
          <w:tcPr>
            <w:tcW w:w="2505" w:type="dxa"/>
            <w:vAlign w:val="center"/>
          </w:tcPr>
          <w:p>
            <w:pPr>
              <w:pStyle w:val="11"/>
            </w:pPr>
            <w:r>
              <w:t>10月底</w:t>
            </w:r>
          </w:p>
        </w:tc>
        <w:tc>
          <w:tcPr>
            <w:tcW w:w="387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51" w:type="dxa"/>
            <w:vAlign w:val="center"/>
          </w:tcPr>
          <w:p>
            <w:pPr>
              <w:pStyle w:val="14"/>
            </w:pPr>
            <w:r>
              <w:t xml:space="preserve"> </w:t>
            </w:r>
          </w:p>
        </w:tc>
        <w:tc>
          <w:tcPr>
            <w:tcW w:w="2505" w:type="dxa"/>
            <w:vAlign w:val="center"/>
          </w:tcPr>
          <w:p>
            <w:pPr>
              <w:pStyle w:val="14"/>
            </w:pPr>
            <w:r>
              <w:t xml:space="preserve"> </w:t>
            </w:r>
          </w:p>
        </w:tc>
        <w:tc>
          <w:tcPr>
            <w:tcW w:w="387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山洪灾害监测预警平台(网络设备、服务器及附属设备预警信息发布设备、软件系统、视频会商系统、通信信道租赁和基础环境等)、预警设施设备(无线预警广播、简易雨量报警器、简易水位报警器、入户预警系统和其他报警设备等)的运行、维护和看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26"/>
        <w:gridCol w:w="2355"/>
        <w:gridCol w:w="15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26" w:type="dxa"/>
            <w:vAlign w:val="center"/>
          </w:tcPr>
          <w:p>
            <w:pPr>
              <w:pStyle w:val="11"/>
            </w:pPr>
            <w:r>
              <w:t>绩效指标描述</w:t>
            </w:r>
          </w:p>
        </w:tc>
        <w:tc>
          <w:tcPr>
            <w:tcW w:w="2355" w:type="dxa"/>
            <w:vAlign w:val="center"/>
          </w:tcPr>
          <w:p>
            <w:pPr>
              <w:pStyle w:val="11"/>
            </w:pPr>
            <w:r>
              <w:t>指标值</w:t>
            </w:r>
          </w:p>
        </w:tc>
        <w:tc>
          <w:tcPr>
            <w:tcW w:w="154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026" w:type="dxa"/>
            <w:vAlign w:val="center"/>
          </w:tcPr>
          <w:p>
            <w:pPr>
              <w:pStyle w:val="13"/>
            </w:pPr>
            <w:r>
              <w:t>计划项目完成时间</w:t>
            </w:r>
          </w:p>
        </w:tc>
        <w:tc>
          <w:tcPr>
            <w:tcW w:w="2355" w:type="dxa"/>
            <w:vAlign w:val="center"/>
          </w:tcPr>
          <w:p>
            <w:pPr>
              <w:pStyle w:val="13"/>
            </w:pPr>
            <w:r>
              <w:t>2026年4月</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山洪灾害监测预警平台维修养护数量</w:t>
            </w:r>
          </w:p>
        </w:tc>
        <w:tc>
          <w:tcPr>
            <w:tcW w:w="5026" w:type="dxa"/>
            <w:vAlign w:val="center"/>
          </w:tcPr>
          <w:p>
            <w:pPr>
              <w:pStyle w:val="13"/>
            </w:pPr>
            <w:r>
              <w:t>山洪灾害监测预警平台维修养护数量</w:t>
            </w:r>
          </w:p>
        </w:tc>
        <w:tc>
          <w:tcPr>
            <w:tcW w:w="2355" w:type="dxa"/>
            <w:vAlign w:val="center"/>
          </w:tcPr>
          <w:p>
            <w:pPr>
              <w:pStyle w:val="13"/>
            </w:pPr>
            <w:r>
              <w:t>1处</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无线预警广播维修养护数量</w:t>
            </w:r>
          </w:p>
        </w:tc>
        <w:tc>
          <w:tcPr>
            <w:tcW w:w="5026" w:type="dxa"/>
            <w:vAlign w:val="center"/>
          </w:tcPr>
          <w:p>
            <w:pPr>
              <w:pStyle w:val="13"/>
            </w:pPr>
            <w:r>
              <w:t>无线预警广播维修养护数量</w:t>
            </w:r>
          </w:p>
        </w:tc>
        <w:tc>
          <w:tcPr>
            <w:tcW w:w="2355" w:type="dxa"/>
            <w:vAlign w:val="center"/>
          </w:tcPr>
          <w:p>
            <w:pPr>
              <w:pStyle w:val="13"/>
            </w:pPr>
            <w:r>
              <w:t>122处</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26" w:type="dxa"/>
            <w:vAlign w:val="center"/>
          </w:tcPr>
          <w:p>
            <w:pPr>
              <w:pStyle w:val="13"/>
            </w:pPr>
            <w:r>
              <w:t>项目验收合格率</w:t>
            </w:r>
          </w:p>
        </w:tc>
        <w:tc>
          <w:tcPr>
            <w:tcW w:w="2355" w:type="dxa"/>
            <w:vAlign w:val="center"/>
          </w:tcPr>
          <w:p>
            <w:pPr>
              <w:pStyle w:val="13"/>
            </w:pPr>
            <w:r>
              <w:t>100%</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26" w:type="dxa"/>
            <w:vAlign w:val="center"/>
          </w:tcPr>
          <w:p>
            <w:pPr>
              <w:pStyle w:val="13"/>
            </w:pPr>
            <w:r>
              <w:t>项目投资总成本</w:t>
            </w:r>
          </w:p>
        </w:tc>
        <w:tc>
          <w:tcPr>
            <w:tcW w:w="2355" w:type="dxa"/>
            <w:vAlign w:val="center"/>
          </w:tcPr>
          <w:p>
            <w:pPr>
              <w:pStyle w:val="13"/>
            </w:pPr>
            <w:r>
              <w:t>≤21万元</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汛期内设施完好率</w:t>
            </w:r>
          </w:p>
        </w:tc>
        <w:tc>
          <w:tcPr>
            <w:tcW w:w="5026" w:type="dxa"/>
            <w:vAlign w:val="center"/>
          </w:tcPr>
          <w:p>
            <w:pPr>
              <w:pStyle w:val="13"/>
            </w:pPr>
            <w:r>
              <w:t>汛期内设施完好率</w:t>
            </w:r>
          </w:p>
        </w:tc>
        <w:tc>
          <w:tcPr>
            <w:tcW w:w="2355" w:type="dxa"/>
            <w:vAlign w:val="center"/>
          </w:tcPr>
          <w:p>
            <w:pPr>
              <w:pStyle w:val="13"/>
            </w:pPr>
            <w:r>
              <w:t>≥90%</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26" w:type="dxa"/>
            <w:vAlign w:val="center"/>
          </w:tcPr>
          <w:p>
            <w:pPr>
              <w:pStyle w:val="13"/>
            </w:pPr>
            <w:r>
              <w:t>满意人数占调查人数的比例</w:t>
            </w:r>
          </w:p>
        </w:tc>
        <w:tc>
          <w:tcPr>
            <w:tcW w:w="2355" w:type="dxa"/>
            <w:vAlign w:val="center"/>
          </w:tcPr>
          <w:p>
            <w:pPr>
              <w:pStyle w:val="13"/>
            </w:pPr>
            <w:r>
              <w:t>≥90%</w:t>
            </w:r>
          </w:p>
        </w:tc>
        <w:tc>
          <w:tcPr>
            <w:tcW w:w="154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55、石财农【2024】58号关于提前下达2025年中央水利发展资金预算（小型水库维修养护）绩效目标表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09"/>
        <w:gridCol w:w="2145"/>
        <w:gridCol w:w="2910"/>
        <w:gridCol w:w="2400"/>
        <w:gridCol w:w="2595"/>
        <w:gridCol w:w="20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054" w:type="dxa"/>
            <w:gridSpan w:val="2"/>
            <w:vAlign w:val="center"/>
          </w:tcPr>
          <w:p>
            <w:pPr>
              <w:pStyle w:val="13"/>
            </w:pPr>
            <w:r>
              <w:t>13011025P00158810013R</w:t>
            </w:r>
          </w:p>
        </w:tc>
        <w:tc>
          <w:tcPr>
            <w:tcW w:w="2910" w:type="dxa"/>
            <w:vAlign w:val="center"/>
          </w:tcPr>
          <w:p>
            <w:pPr>
              <w:pStyle w:val="11"/>
            </w:pPr>
            <w:r>
              <w:t>项目名称</w:t>
            </w:r>
          </w:p>
        </w:tc>
        <w:tc>
          <w:tcPr>
            <w:tcW w:w="7069" w:type="dxa"/>
            <w:gridSpan w:val="3"/>
            <w:vAlign w:val="center"/>
          </w:tcPr>
          <w:p>
            <w:pPr>
              <w:pStyle w:val="13"/>
            </w:pPr>
            <w:r>
              <w:t>石财农【2024】58号关于提前下达2025年中央水利发展资金预算（小型水库维修养护）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09" w:type="dxa"/>
            <w:vAlign w:val="center"/>
          </w:tcPr>
          <w:p>
            <w:pPr>
              <w:pStyle w:val="11"/>
            </w:pPr>
            <w:r>
              <w:t>预算数</w:t>
            </w:r>
          </w:p>
        </w:tc>
        <w:tc>
          <w:tcPr>
            <w:tcW w:w="2145" w:type="dxa"/>
            <w:vAlign w:val="center"/>
          </w:tcPr>
          <w:p>
            <w:pPr>
              <w:pStyle w:val="13"/>
            </w:pPr>
            <w:r>
              <w:t>32.00</w:t>
            </w:r>
          </w:p>
        </w:tc>
        <w:tc>
          <w:tcPr>
            <w:tcW w:w="2910" w:type="dxa"/>
            <w:vAlign w:val="center"/>
          </w:tcPr>
          <w:p>
            <w:pPr>
              <w:pStyle w:val="11"/>
            </w:pPr>
            <w:r>
              <w:t>其中：财政资金</w:t>
            </w:r>
          </w:p>
        </w:tc>
        <w:tc>
          <w:tcPr>
            <w:tcW w:w="2400" w:type="dxa"/>
            <w:vAlign w:val="center"/>
          </w:tcPr>
          <w:p>
            <w:pPr>
              <w:pStyle w:val="13"/>
            </w:pPr>
            <w:r>
              <w:t>32.00</w:t>
            </w:r>
          </w:p>
        </w:tc>
        <w:tc>
          <w:tcPr>
            <w:tcW w:w="2595" w:type="dxa"/>
            <w:vAlign w:val="center"/>
          </w:tcPr>
          <w:p>
            <w:pPr>
              <w:pStyle w:val="11"/>
            </w:pPr>
            <w:r>
              <w:t>其他资金</w:t>
            </w:r>
          </w:p>
        </w:tc>
        <w:tc>
          <w:tcPr>
            <w:tcW w:w="207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054" w:type="dxa"/>
            <w:gridSpan w:val="2"/>
            <w:vAlign w:val="center"/>
          </w:tcPr>
          <w:p>
            <w:pPr>
              <w:pStyle w:val="11"/>
            </w:pPr>
            <w:r>
              <w:t>3月底</w:t>
            </w:r>
          </w:p>
        </w:tc>
        <w:tc>
          <w:tcPr>
            <w:tcW w:w="2910" w:type="dxa"/>
            <w:vAlign w:val="center"/>
          </w:tcPr>
          <w:p>
            <w:pPr>
              <w:pStyle w:val="11"/>
            </w:pPr>
            <w:r>
              <w:t>6月底</w:t>
            </w:r>
          </w:p>
        </w:tc>
        <w:tc>
          <w:tcPr>
            <w:tcW w:w="2400" w:type="dxa"/>
            <w:vAlign w:val="center"/>
          </w:tcPr>
          <w:p>
            <w:pPr>
              <w:pStyle w:val="11"/>
            </w:pPr>
            <w:r>
              <w:t>10月底</w:t>
            </w:r>
          </w:p>
        </w:tc>
        <w:tc>
          <w:tcPr>
            <w:tcW w:w="466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054" w:type="dxa"/>
            <w:gridSpan w:val="2"/>
            <w:vAlign w:val="center"/>
          </w:tcPr>
          <w:p>
            <w:pPr>
              <w:pStyle w:val="14"/>
            </w:pPr>
            <w:r>
              <w:t>30%</w:t>
            </w:r>
          </w:p>
        </w:tc>
        <w:tc>
          <w:tcPr>
            <w:tcW w:w="2910" w:type="dxa"/>
            <w:vAlign w:val="center"/>
          </w:tcPr>
          <w:p>
            <w:pPr>
              <w:pStyle w:val="14"/>
            </w:pPr>
            <w:r>
              <w:t>60%</w:t>
            </w:r>
          </w:p>
        </w:tc>
        <w:tc>
          <w:tcPr>
            <w:tcW w:w="2400" w:type="dxa"/>
            <w:vAlign w:val="center"/>
          </w:tcPr>
          <w:p>
            <w:pPr>
              <w:pStyle w:val="14"/>
            </w:pPr>
            <w:r>
              <w:t>60%</w:t>
            </w:r>
          </w:p>
        </w:tc>
        <w:tc>
          <w:tcPr>
            <w:tcW w:w="466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79"/>
        <w:gridCol w:w="2175"/>
        <w:gridCol w:w="5280"/>
        <w:gridCol w:w="2655"/>
        <w:gridCol w:w="20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79" w:type="dxa"/>
            <w:vAlign w:val="center"/>
          </w:tcPr>
          <w:p>
            <w:pPr>
              <w:pStyle w:val="11"/>
            </w:pPr>
            <w:r>
              <w:t>二级指标</w:t>
            </w:r>
          </w:p>
        </w:tc>
        <w:tc>
          <w:tcPr>
            <w:tcW w:w="2175" w:type="dxa"/>
            <w:vAlign w:val="center"/>
          </w:tcPr>
          <w:p>
            <w:pPr>
              <w:pStyle w:val="11"/>
            </w:pPr>
            <w:r>
              <w:t>三级指标</w:t>
            </w:r>
          </w:p>
        </w:tc>
        <w:tc>
          <w:tcPr>
            <w:tcW w:w="5280" w:type="dxa"/>
            <w:vAlign w:val="center"/>
          </w:tcPr>
          <w:p>
            <w:pPr>
              <w:pStyle w:val="11"/>
            </w:pPr>
            <w:r>
              <w:t>绩效指标描述</w:t>
            </w:r>
          </w:p>
        </w:tc>
        <w:tc>
          <w:tcPr>
            <w:tcW w:w="2655" w:type="dxa"/>
            <w:vAlign w:val="center"/>
          </w:tcPr>
          <w:p>
            <w:pPr>
              <w:pStyle w:val="11"/>
            </w:pPr>
            <w:r>
              <w:t>指标值</w:t>
            </w:r>
          </w:p>
        </w:tc>
        <w:tc>
          <w:tcPr>
            <w:tcW w:w="204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79" w:type="dxa"/>
            <w:vAlign w:val="center"/>
          </w:tcPr>
          <w:p>
            <w:pPr>
              <w:pStyle w:val="13"/>
            </w:pPr>
            <w:r>
              <w:t>时效指标</w:t>
            </w:r>
          </w:p>
        </w:tc>
        <w:tc>
          <w:tcPr>
            <w:tcW w:w="2175" w:type="dxa"/>
            <w:vAlign w:val="center"/>
          </w:tcPr>
          <w:p>
            <w:pPr>
              <w:pStyle w:val="13"/>
            </w:pPr>
            <w:r>
              <w:t>按时巡查</w:t>
            </w:r>
          </w:p>
        </w:tc>
        <w:tc>
          <w:tcPr>
            <w:tcW w:w="5280" w:type="dxa"/>
            <w:vAlign w:val="center"/>
          </w:tcPr>
          <w:p>
            <w:pPr>
              <w:pStyle w:val="13"/>
            </w:pPr>
            <w:r>
              <w:t>汛期每天一次，非汛期每周一次</w:t>
            </w:r>
          </w:p>
        </w:tc>
        <w:tc>
          <w:tcPr>
            <w:tcW w:w="2655" w:type="dxa"/>
            <w:vAlign w:val="center"/>
          </w:tcPr>
          <w:p>
            <w:pPr>
              <w:pStyle w:val="13"/>
            </w:pPr>
            <w:r>
              <w:t>≥1次</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数量指标</w:t>
            </w:r>
          </w:p>
        </w:tc>
        <w:tc>
          <w:tcPr>
            <w:tcW w:w="2175" w:type="dxa"/>
            <w:vAlign w:val="center"/>
          </w:tcPr>
          <w:p>
            <w:pPr>
              <w:pStyle w:val="13"/>
            </w:pPr>
            <w:r>
              <w:t>水库数量</w:t>
            </w:r>
          </w:p>
        </w:tc>
        <w:tc>
          <w:tcPr>
            <w:tcW w:w="5280" w:type="dxa"/>
            <w:vAlign w:val="center"/>
          </w:tcPr>
          <w:p>
            <w:pPr>
              <w:pStyle w:val="13"/>
            </w:pPr>
            <w:r>
              <w:t>对11座小型水库进行维修养护服务</w:t>
            </w:r>
          </w:p>
        </w:tc>
        <w:tc>
          <w:tcPr>
            <w:tcW w:w="2655" w:type="dxa"/>
            <w:vAlign w:val="center"/>
          </w:tcPr>
          <w:p>
            <w:pPr>
              <w:pStyle w:val="13"/>
            </w:pPr>
            <w:r>
              <w:t>11座</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数量指标</w:t>
            </w:r>
          </w:p>
        </w:tc>
        <w:tc>
          <w:tcPr>
            <w:tcW w:w="2175" w:type="dxa"/>
            <w:vAlign w:val="center"/>
          </w:tcPr>
          <w:p>
            <w:pPr>
              <w:pStyle w:val="13"/>
            </w:pPr>
            <w:r>
              <w:t>保洁频次</w:t>
            </w:r>
          </w:p>
        </w:tc>
        <w:tc>
          <w:tcPr>
            <w:tcW w:w="5280" w:type="dxa"/>
            <w:vAlign w:val="center"/>
          </w:tcPr>
          <w:p>
            <w:pPr>
              <w:pStyle w:val="13"/>
            </w:pPr>
            <w:r>
              <w:t>对11座小型水库打扫卫生</w:t>
            </w:r>
          </w:p>
        </w:tc>
        <w:tc>
          <w:tcPr>
            <w:tcW w:w="2655" w:type="dxa"/>
            <w:vAlign w:val="center"/>
          </w:tcPr>
          <w:p>
            <w:pPr>
              <w:pStyle w:val="13"/>
            </w:pPr>
            <w:r>
              <w:t>≥1月</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质量指标</w:t>
            </w:r>
          </w:p>
        </w:tc>
        <w:tc>
          <w:tcPr>
            <w:tcW w:w="2175" w:type="dxa"/>
            <w:vAlign w:val="center"/>
          </w:tcPr>
          <w:p>
            <w:pPr>
              <w:pStyle w:val="13"/>
            </w:pPr>
            <w:r>
              <w:t>考核得分</w:t>
            </w:r>
          </w:p>
        </w:tc>
        <w:tc>
          <w:tcPr>
            <w:tcW w:w="5280" w:type="dxa"/>
            <w:vAlign w:val="center"/>
          </w:tcPr>
          <w:p>
            <w:pPr>
              <w:pStyle w:val="13"/>
            </w:pPr>
            <w:r>
              <w:t>根据制定的考核办法及评分标准得分</w:t>
            </w:r>
          </w:p>
        </w:tc>
        <w:tc>
          <w:tcPr>
            <w:tcW w:w="2655" w:type="dxa"/>
            <w:vAlign w:val="center"/>
          </w:tcPr>
          <w:p>
            <w:pPr>
              <w:pStyle w:val="13"/>
            </w:pPr>
            <w:r>
              <w:t>≥80分</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成本指标</w:t>
            </w:r>
          </w:p>
        </w:tc>
        <w:tc>
          <w:tcPr>
            <w:tcW w:w="2175" w:type="dxa"/>
            <w:vAlign w:val="center"/>
          </w:tcPr>
          <w:p>
            <w:pPr>
              <w:pStyle w:val="13"/>
            </w:pPr>
            <w:r>
              <w:t>水库补助标准</w:t>
            </w:r>
          </w:p>
        </w:tc>
        <w:tc>
          <w:tcPr>
            <w:tcW w:w="5280" w:type="dxa"/>
            <w:vAlign w:val="center"/>
          </w:tcPr>
          <w:p>
            <w:pPr>
              <w:pStyle w:val="13"/>
            </w:pPr>
            <w:r>
              <w:t>小（Ⅰ）型水库、小（Ⅱ）型水库每座补助标准</w:t>
            </w:r>
          </w:p>
        </w:tc>
        <w:tc>
          <w:tcPr>
            <w:tcW w:w="2655" w:type="dxa"/>
            <w:vAlign w:val="center"/>
          </w:tcPr>
          <w:p>
            <w:pPr>
              <w:pStyle w:val="13"/>
            </w:pPr>
            <w:r>
              <w:t>小（Ⅰ）型每座补助5万元，小（Ⅱ）型每座补助2万元</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79" w:type="dxa"/>
            <w:vAlign w:val="center"/>
          </w:tcPr>
          <w:p>
            <w:pPr>
              <w:pStyle w:val="13"/>
            </w:pPr>
            <w:r>
              <w:t>生态效益指标</w:t>
            </w:r>
          </w:p>
        </w:tc>
        <w:tc>
          <w:tcPr>
            <w:tcW w:w="2175" w:type="dxa"/>
            <w:vAlign w:val="center"/>
          </w:tcPr>
          <w:p>
            <w:pPr>
              <w:pStyle w:val="13"/>
            </w:pPr>
            <w:r>
              <w:t>保护人口数量</w:t>
            </w:r>
          </w:p>
        </w:tc>
        <w:tc>
          <w:tcPr>
            <w:tcW w:w="5280" w:type="dxa"/>
            <w:vAlign w:val="center"/>
          </w:tcPr>
          <w:p>
            <w:pPr>
              <w:pStyle w:val="13"/>
            </w:pPr>
            <w:r>
              <w:t>通过小型水库维修养护服务保护下游人口</w:t>
            </w:r>
          </w:p>
        </w:tc>
        <w:tc>
          <w:tcPr>
            <w:tcW w:w="2655" w:type="dxa"/>
            <w:vAlign w:val="center"/>
          </w:tcPr>
          <w:p>
            <w:pPr>
              <w:pStyle w:val="13"/>
            </w:pPr>
            <w:r>
              <w:t>≥8.4万人</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社会效益指标</w:t>
            </w:r>
          </w:p>
        </w:tc>
        <w:tc>
          <w:tcPr>
            <w:tcW w:w="2175" w:type="dxa"/>
            <w:vAlign w:val="center"/>
          </w:tcPr>
          <w:p>
            <w:pPr>
              <w:pStyle w:val="13"/>
            </w:pPr>
            <w:r>
              <w:t>隐患整改</w:t>
            </w:r>
          </w:p>
        </w:tc>
        <w:tc>
          <w:tcPr>
            <w:tcW w:w="5280" w:type="dxa"/>
            <w:vAlign w:val="center"/>
          </w:tcPr>
          <w:p>
            <w:pPr>
              <w:pStyle w:val="13"/>
            </w:pPr>
            <w:r>
              <w:t>现场隐患整改率</w:t>
            </w:r>
          </w:p>
        </w:tc>
        <w:tc>
          <w:tcPr>
            <w:tcW w:w="2655" w:type="dxa"/>
            <w:vAlign w:val="center"/>
          </w:tcPr>
          <w:p>
            <w:pPr>
              <w:pStyle w:val="13"/>
            </w:pPr>
            <w:r>
              <w:t>100%</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可持续影响指标</w:t>
            </w:r>
          </w:p>
        </w:tc>
        <w:tc>
          <w:tcPr>
            <w:tcW w:w="2175" w:type="dxa"/>
            <w:vAlign w:val="center"/>
          </w:tcPr>
          <w:p>
            <w:pPr>
              <w:pStyle w:val="13"/>
            </w:pPr>
            <w:r>
              <w:t>保护耕地</w:t>
            </w:r>
          </w:p>
        </w:tc>
        <w:tc>
          <w:tcPr>
            <w:tcW w:w="5280" w:type="dxa"/>
            <w:vAlign w:val="center"/>
          </w:tcPr>
          <w:p>
            <w:pPr>
              <w:pStyle w:val="13"/>
            </w:pPr>
            <w:r>
              <w:t>通过小型水库维修养护服务保护下游耕地</w:t>
            </w:r>
          </w:p>
        </w:tc>
        <w:tc>
          <w:tcPr>
            <w:tcW w:w="2655" w:type="dxa"/>
            <w:vAlign w:val="center"/>
          </w:tcPr>
          <w:p>
            <w:pPr>
              <w:pStyle w:val="13"/>
            </w:pPr>
            <w:r>
              <w:t>≥10.1万亩</w:t>
            </w:r>
          </w:p>
        </w:tc>
        <w:tc>
          <w:tcPr>
            <w:tcW w:w="204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79" w:type="dxa"/>
            <w:vAlign w:val="center"/>
          </w:tcPr>
          <w:p>
            <w:pPr>
              <w:pStyle w:val="13"/>
            </w:pPr>
            <w:r>
              <w:t>服务对象满意度指标</w:t>
            </w:r>
          </w:p>
        </w:tc>
        <w:tc>
          <w:tcPr>
            <w:tcW w:w="2175" w:type="dxa"/>
            <w:vAlign w:val="center"/>
          </w:tcPr>
          <w:p>
            <w:pPr>
              <w:pStyle w:val="13"/>
            </w:pPr>
            <w:r>
              <w:t>公众满意度</w:t>
            </w:r>
          </w:p>
        </w:tc>
        <w:tc>
          <w:tcPr>
            <w:tcW w:w="5280" w:type="dxa"/>
            <w:vAlign w:val="center"/>
          </w:tcPr>
          <w:p>
            <w:pPr>
              <w:pStyle w:val="13"/>
            </w:pPr>
            <w:r>
              <w:t>满意人数占调查人数的比例</w:t>
            </w:r>
          </w:p>
        </w:tc>
        <w:tc>
          <w:tcPr>
            <w:tcW w:w="2655" w:type="dxa"/>
            <w:vAlign w:val="center"/>
          </w:tcPr>
          <w:p>
            <w:pPr>
              <w:pStyle w:val="13"/>
            </w:pPr>
            <w:r>
              <w:t>≥90%</w:t>
            </w:r>
          </w:p>
        </w:tc>
        <w:tc>
          <w:tcPr>
            <w:tcW w:w="204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56、石财农【2024】84号关于提前下达2025年省级水利发展资金预算（山洪灾害防治非工程措施）绩效目标表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44"/>
        <w:gridCol w:w="2610"/>
        <w:gridCol w:w="2625"/>
        <w:gridCol w:w="2310"/>
        <w:gridCol w:w="2175"/>
        <w:gridCol w:w="22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13011025P00158810011J</w:t>
            </w:r>
          </w:p>
        </w:tc>
        <w:tc>
          <w:tcPr>
            <w:tcW w:w="2625" w:type="dxa"/>
            <w:vAlign w:val="center"/>
          </w:tcPr>
          <w:p>
            <w:pPr>
              <w:pStyle w:val="11"/>
            </w:pPr>
            <w:r>
              <w:t>项目名称</w:t>
            </w:r>
          </w:p>
        </w:tc>
        <w:tc>
          <w:tcPr>
            <w:tcW w:w="6754" w:type="dxa"/>
            <w:gridSpan w:val="3"/>
            <w:vAlign w:val="center"/>
          </w:tcPr>
          <w:p>
            <w:pPr>
              <w:pStyle w:val="13"/>
            </w:pPr>
            <w:r>
              <w:t>石财农【2024】84号关于提前下达2025年省级水利发展资金预算（山洪灾害防治非工程措施）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44" w:type="dxa"/>
            <w:vAlign w:val="center"/>
          </w:tcPr>
          <w:p>
            <w:pPr>
              <w:pStyle w:val="11"/>
            </w:pPr>
            <w:r>
              <w:t>预算数</w:t>
            </w:r>
          </w:p>
        </w:tc>
        <w:tc>
          <w:tcPr>
            <w:tcW w:w="2610" w:type="dxa"/>
            <w:vAlign w:val="center"/>
          </w:tcPr>
          <w:p>
            <w:pPr>
              <w:pStyle w:val="13"/>
            </w:pPr>
            <w:r>
              <w:t>6.00</w:t>
            </w:r>
          </w:p>
        </w:tc>
        <w:tc>
          <w:tcPr>
            <w:tcW w:w="2625" w:type="dxa"/>
            <w:vAlign w:val="center"/>
          </w:tcPr>
          <w:p>
            <w:pPr>
              <w:pStyle w:val="11"/>
            </w:pPr>
            <w:r>
              <w:t>其中：财政资金</w:t>
            </w:r>
          </w:p>
        </w:tc>
        <w:tc>
          <w:tcPr>
            <w:tcW w:w="2310" w:type="dxa"/>
            <w:vAlign w:val="center"/>
          </w:tcPr>
          <w:p>
            <w:pPr>
              <w:pStyle w:val="13"/>
            </w:pPr>
            <w:r>
              <w:t>6.00</w:t>
            </w:r>
          </w:p>
        </w:tc>
        <w:tc>
          <w:tcPr>
            <w:tcW w:w="2175" w:type="dxa"/>
            <w:vAlign w:val="center"/>
          </w:tcPr>
          <w:p>
            <w:pPr>
              <w:pStyle w:val="11"/>
            </w:pPr>
            <w:r>
              <w:t>其他资金</w:t>
            </w:r>
          </w:p>
        </w:tc>
        <w:tc>
          <w:tcPr>
            <w:tcW w:w="226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2625" w:type="dxa"/>
            <w:vAlign w:val="center"/>
          </w:tcPr>
          <w:p>
            <w:pPr>
              <w:pStyle w:val="11"/>
            </w:pPr>
            <w:r>
              <w:t>6月底</w:t>
            </w:r>
          </w:p>
        </w:tc>
        <w:tc>
          <w:tcPr>
            <w:tcW w:w="2310" w:type="dxa"/>
            <w:vAlign w:val="center"/>
          </w:tcPr>
          <w:p>
            <w:pPr>
              <w:pStyle w:val="11"/>
            </w:pPr>
            <w:r>
              <w:t>10月底</w:t>
            </w:r>
          </w:p>
        </w:tc>
        <w:tc>
          <w:tcPr>
            <w:tcW w:w="44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 xml:space="preserve"> </w:t>
            </w:r>
          </w:p>
        </w:tc>
        <w:tc>
          <w:tcPr>
            <w:tcW w:w="2625" w:type="dxa"/>
            <w:vAlign w:val="center"/>
          </w:tcPr>
          <w:p>
            <w:pPr>
              <w:pStyle w:val="14"/>
            </w:pPr>
            <w:r>
              <w:t xml:space="preserve"> </w:t>
            </w:r>
          </w:p>
        </w:tc>
        <w:tc>
          <w:tcPr>
            <w:tcW w:w="2310" w:type="dxa"/>
            <w:vAlign w:val="center"/>
          </w:tcPr>
          <w:p>
            <w:pPr>
              <w:pStyle w:val="14"/>
            </w:pPr>
            <w:r>
              <w:t xml:space="preserve"> </w:t>
            </w:r>
          </w:p>
        </w:tc>
        <w:tc>
          <w:tcPr>
            <w:tcW w:w="44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1.完成2025年山洪灾害防治（非工程措施建设）项目建设内容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99"/>
        <w:gridCol w:w="2640"/>
        <w:gridCol w:w="4950"/>
        <w:gridCol w:w="2145"/>
        <w:gridCol w:w="229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99" w:type="dxa"/>
            <w:vAlign w:val="center"/>
          </w:tcPr>
          <w:p>
            <w:pPr>
              <w:pStyle w:val="11"/>
            </w:pPr>
            <w:r>
              <w:t>二级指标</w:t>
            </w:r>
          </w:p>
        </w:tc>
        <w:tc>
          <w:tcPr>
            <w:tcW w:w="2640" w:type="dxa"/>
            <w:vAlign w:val="center"/>
          </w:tcPr>
          <w:p>
            <w:pPr>
              <w:pStyle w:val="11"/>
            </w:pPr>
            <w:r>
              <w:t>三级指标</w:t>
            </w:r>
          </w:p>
        </w:tc>
        <w:tc>
          <w:tcPr>
            <w:tcW w:w="4950" w:type="dxa"/>
            <w:vAlign w:val="center"/>
          </w:tcPr>
          <w:p>
            <w:pPr>
              <w:pStyle w:val="11"/>
            </w:pPr>
            <w:r>
              <w:t>绩效指标描述</w:t>
            </w:r>
          </w:p>
        </w:tc>
        <w:tc>
          <w:tcPr>
            <w:tcW w:w="2145" w:type="dxa"/>
            <w:vAlign w:val="center"/>
          </w:tcPr>
          <w:p>
            <w:pPr>
              <w:pStyle w:val="11"/>
            </w:pPr>
            <w:r>
              <w:t>指标值</w:t>
            </w:r>
          </w:p>
        </w:tc>
        <w:tc>
          <w:tcPr>
            <w:tcW w:w="229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99" w:type="dxa"/>
            <w:vAlign w:val="center"/>
          </w:tcPr>
          <w:p>
            <w:pPr>
              <w:pStyle w:val="13"/>
            </w:pPr>
            <w:r>
              <w:t>时效指标</w:t>
            </w:r>
          </w:p>
        </w:tc>
        <w:tc>
          <w:tcPr>
            <w:tcW w:w="2640" w:type="dxa"/>
            <w:vAlign w:val="center"/>
          </w:tcPr>
          <w:p>
            <w:pPr>
              <w:pStyle w:val="13"/>
            </w:pPr>
            <w:r>
              <w:t>项目完成时间</w:t>
            </w:r>
          </w:p>
        </w:tc>
        <w:tc>
          <w:tcPr>
            <w:tcW w:w="4950" w:type="dxa"/>
            <w:vAlign w:val="center"/>
          </w:tcPr>
          <w:p>
            <w:pPr>
              <w:pStyle w:val="13"/>
            </w:pPr>
            <w:r>
              <w:t>计划项目完成时间</w:t>
            </w:r>
          </w:p>
        </w:tc>
        <w:tc>
          <w:tcPr>
            <w:tcW w:w="2145" w:type="dxa"/>
            <w:vAlign w:val="center"/>
          </w:tcPr>
          <w:p>
            <w:pPr>
              <w:pStyle w:val="13"/>
            </w:pPr>
            <w:r>
              <w:t>2025年10月底</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数量指标</w:t>
            </w:r>
          </w:p>
        </w:tc>
        <w:tc>
          <w:tcPr>
            <w:tcW w:w="2640" w:type="dxa"/>
            <w:vAlign w:val="center"/>
          </w:tcPr>
          <w:p>
            <w:pPr>
              <w:pStyle w:val="13"/>
            </w:pPr>
            <w:r>
              <w:t>实施山洪灾害防治乡镇数量</w:t>
            </w:r>
          </w:p>
        </w:tc>
        <w:tc>
          <w:tcPr>
            <w:tcW w:w="4950" w:type="dxa"/>
            <w:vAlign w:val="center"/>
          </w:tcPr>
          <w:p>
            <w:pPr>
              <w:pStyle w:val="13"/>
            </w:pPr>
            <w:r>
              <w:t>实施山洪灾害防治乡镇数量</w:t>
            </w:r>
          </w:p>
        </w:tc>
        <w:tc>
          <w:tcPr>
            <w:tcW w:w="2145" w:type="dxa"/>
            <w:vAlign w:val="center"/>
          </w:tcPr>
          <w:p>
            <w:pPr>
              <w:pStyle w:val="13"/>
            </w:pPr>
            <w:r>
              <w:t>10个</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数量指标</w:t>
            </w:r>
          </w:p>
        </w:tc>
        <w:tc>
          <w:tcPr>
            <w:tcW w:w="2640" w:type="dxa"/>
            <w:vAlign w:val="center"/>
          </w:tcPr>
          <w:p>
            <w:pPr>
              <w:pStyle w:val="13"/>
            </w:pPr>
            <w:r>
              <w:t>现地监测预警设备建设数量</w:t>
            </w:r>
          </w:p>
        </w:tc>
        <w:tc>
          <w:tcPr>
            <w:tcW w:w="4950" w:type="dxa"/>
            <w:vAlign w:val="center"/>
          </w:tcPr>
          <w:p>
            <w:pPr>
              <w:pStyle w:val="13"/>
            </w:pPr>
            <w:r>
              <w:t>现地监测预警设备建设数量</w:t>
            </w:r>
          </w:p>
        </w:tc>
        <w:tc>
          <w:tcPr>
            <w:tcW w:w="2145" w:type="dxa"/>
            <w:vAlign w:val="center"/>
          </w:tcPr>
          <w:p>
            <w:pPr>
              <w:pStyle w:val="13"/>
            </w:pPr>
            <w:r>
              <w:t>2处</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质量指标</w:t>
            </w:r>
          </w:p>
        </w:tc>
        <w:tc>
          <w:tcPr>
            <w:tcW w:w="2640" w:type="dxa"/>
            <w:vAlign w:val="center"/>
          </w:tcPr>
          <w:p>
            <w:pPr>
              <w:pStyle w:val="13"/>
            </w:pPr>
            <w:r>
              <w:t>项目验收合格率</w:t>
            </w:r>
          </w:p>
        </w:tc>
        <w:tc>
          <w:tcPr>
            <w:tcW w:w="4950" w:type="dxa"/>
            <w:vAlign w:val="center"/>
          </w:tcPr>
          <w:p>
            <w:pPr>
              <w:pStyle w:val="13"/>
            </w:pPr>
            <w:r>
              <w:t>项目验收合格率</w:t>
            </w:r>
          </w:p>
        </w:tc>
        <w:tc>
          <w:tcPr>
            <w:tcW w:w="2145" w:type="dxa"/>
            <w:vAlign w:val="center"/>
          </w:tcPr>
          <w:p>
            <w:pPr>
              <w:pStyle w:val="13"/>
            </w:pPr>
            <w:r>
              <w:t>100%</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99" w:type="dxa"/>
            <w:vAlign w:val="center"/>
          </w:tcPr>
          <w:p>
            <w:pPr>
              <w:pStyle w:val="13"/>
            </w:pPr>
            <w:r>
              <w:t>成本指标</w:t>
            </w:r>
          </w:p>
        </w:tc>
        <w:tc>
          <w:tcPr>
            <w:tcW w:w="2640" w:type="dxa"/>
            <w:vAlign w:val="center"/>
          </w:tcPr>
          <w:p>
            <w:pPr>
              <w:pStyle w:val="13"/>
            </w:pPr>
            <w:r>
              <w:t>项目投资总成本</w:t>
            </w:r>
          </w:p>
        </w:tc>
        <w:tc>
          <w:tcPr>
            <w:tcW w:w="4950" w:type="dxa"/>
            <w:vAlign w:val="center"/>
          </w:tcPr>
          <w:p>
            <w:pPr>
              <w:pStyle w:val="13"/>
            </w:pPr>
            <w:r>
              <w:t>项目投资总成本</w:t>
            </w:r>
          </w:p>
        </w:tc>
        <w:tc>
          <w:tcPr>
            <w:tcW w:w="2145" w:type="dxa"/>
            <w:vAlign w:val="center"/>
          </w:tcPr>
          <w:p>
            <w:pPr>
              <w:pStyle w:val="13"/>
            </w:pPr>
            <w:r>
              <w:t>≤6万元</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999" w:type="dxa"/>
            <w:vAlign w:val="center"/>
          </w:tcPr>
          <w:p>
            <w:pPr>
              <w:pStyle w:val="13"/>
            </w:pPr>
            <w:r>
              <w:t>可持续影响指标</w:t>
            </w:r>
          </w:p>
        </w:tc>
        <w:tc>
          <w:tcPr>
            <w:tcW w:w="2640" w:type="dxa"/>
            <w:vAlign w:val="center"/>
          </w:tcPr>
          <w:p>
            <w:pPr>
              <w:pStyle w:val="13"/>
            </w:pPr>
            <w:r>
              <w:t>山洪灾害防治保护人口</w:t>
            </w:r>
          </w:p>
        </w:tc>
        <w:tc>
          <w:tcPr>
            <w:tcW w:w="4950" w:type="dxa"/>
            <w:vAlign w:val="center"/>
          </w:tcPr>
          <w:p>
            <w:pPr>
              <w:pStyle w:val="13"/>
            </w:pPr>
            <w:r>
              <w:t>山洪灾害防治保护人口</w:t>
            </w:r>
          </w:p>
        </w:tc>
        <w:tc>
          <w:tcPr>
            <w:tcW w:w="2145" w:type="dxa"/>
            <w:vAlign w:val="center"/>
          </w:tcPr>
          <w:p>
            <w:pPr>
              <w:pStyle w:val="13"/>
            </w:pPr>
            <w:r>
              <w:t>≥0.28万人</w:t>
            </w:r>
          </w:p>
        </w:tc>
        <w:tc>
          <w:tcPr>
            <w:tcW w:w="229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99" w:type="dxa"/>
            <w:vAlign w:val="center"/>
          </w:tcPr>
          <w:p>
            <w:pPr>
              <w:pStyle w:val="13"/>
            </w:pPr>
            <w:r>
              <w:t>服务对象满意度指标</w:t>
            </w:r>
          </w:p>
        </w:tc>
        <w:tc>
          <w:tcPr>
            <w:tcW w:w="2640" w:type="dxa"/>
            <w:vAlign w:val="center"/>
          </w:tcPr>
          <w:p>
            <w:pPr>
              <w:pStyle w:val="13"/>
            </w:pPr>
            <w:r>
              <w:t>受益群众满意度</w:t>
            </w:r>
          </w:p>
        </w:tc>
        <w:tc>
          <w:tcPr>
            <w:tcW w:w="4950" w:type="dxa"/>
            <w:vAlign w:val="center"/>
          </w:tcPr>
          <w:p>
            <w:pPr>
              <w:pStyle w:val="13"/>
            </w:pPr>
            <w:r>
              <w:t>满意人数占调查人数的比例</w:t>
            </w:r>
          </w:p>
        </w:tc>
        <w:tc>
          <w:tcPr>
            <w:tcW w:w="2145" w:type="dxa"/>
            <w:vAlign w:val="center"/>
          </w:tcPr>
          <w:p>
            <w:pPr>
              <w:pStyle w:val="13"/>
            </w:pPr>
            <w:r>
              <w:t>≥90%</w:t>
            </w:r>
          </w:p>
        </w:tc>
        <w:tc>
          <w:tcPr>
            <w:tcW w:w="229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57、石财农【2024】84号关于提前下达2025年省级水利发展资金预算（小型水库维修养护）绩效目标表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94"/>
        <w:gridCol w:w="2280"/>
        <w:gridCol w:w="2820"/>
        <w:gridCol w:w="2505"/>
        <w:gridCol w:w="2475"/>
        <w:gridCol w:w="205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174" w:type="dxa"/>
            <w:gridSpan w:val="2"/>
            <w:vAlign w:val="center"/>
          </w:tcPr>
          <w:p>
            <w:pPr>
              <w:pStyle w:val="13"/>
            </w:pPr>
            <w:r>
              <w:t>13011025P00158810010Y</w:t>
            </w:r>
          </w:p>
        </w:tc>
        <w:tc>
          <w:tcPr>
            <w:tcW w:w="2820" w:type="dxa"/>
            <w:vAlign w:val="center"/>
          </w:tcPr>
          <w:p>
            <w:pPr>
              <w:pStyle w:val="11"/>
            </w:pPr>
            <w:r>
              <w:t>项目名称</w:t>
            </w:r>
          </w:p>
        </w:tc>
        <w:tc>
          <w:tcPr>
            <w:tcW w:w="7039" w:type="dxa"/>
            <w:gridSpan w:val="3"/>
            <w:vAlign w:val="center"/>
          </w:tcPr>
          <w:p>
            <w:pPr>
              <w:pStyle w:val="13"/>
            </w:pPr>
            <w:r>
              <w:t>石财农【2024】84号关于提前下达2025年省级水利发展资金预算（小型水库维修养护）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94" w:type="dxa"/>
            <w:vAlign w:val="center"/>
          </w:tcPr>
          <w:p>
            <w:pPr>
              <w:pStyle w:val="11"/>
            </w:pPr>
            <w:r>
              <w:t>预算数</w:t>
            </w:r>
          </w:p>
        </w:tc>
        <w:tc>
          <w:tcPr>
            <w:tcW w:w="2280" w:type="dxa"/>
            <w:vAlign w:val="center"/>
          </w:tcPr>
          <w:p>
            <w:pPr>
              <w:pStyle w:val="13"/>
            </w:pPr>
            <w:r>
              <w:t>11.00</w:t>
            </w:r>
          </w:p>
        </w:tc>
        <w:tc>
          <w:tcPr>
            <w:tcW w:w="2820" w:type="dxa"/>
            <w:vAlign w:val="center"/>
          </w:tcPr>
          <w:p>
            <w:pPr>
              <w:pStyle w:val="11"/>
            </w:pPr>
            <w:r>
              <w:t>其中：财政资金</w:t>
            </w:r>
          </w:p>
        </w:tc>
        <w:tc>
          <w:tcPr>
            <w:tcW w:w="2505" w:type="dxa"/>
            <w:vAlign w:val="center"/>
          </w:tcPr>
          <w:p>
            <w:pPr>
              <w:pStyle w:val="13"/>
            </w:pPr>
            <w:r>
              <w:t>11.00</w:t>
            </w:r>
          </w:p>
        </w:tc>
        <w:tc>
          <w:tcPr>
            <w:tcW w:w="2475" w:type="dxa"/>
            <w:vAlign w:val="center"/>
          </w:tcPr>
          <w:p>
            <w:pPr>
              <w:pStyle w:val="11"/>
            </w:pPr>
            <w:r>
              <w:t>其他资金</w:t>
            </w:r>
          </w:p>
        </w:tc>
        <w:tc>
          <w:tcPr>
            <w:tcW w:w="205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174" w:type="dxa"/>
            <w:gridSpan w:val="2"/>
            <w:vAlign w:val="center"/>
          </w:tcPr>
          <w:p>
            <w:pPr>
              <w:pStyle w:val="11"/>
            </w:pPr>
            <w:r>
              <w:t>3月底</w:t>
            </w:r>
          </w:p>
        </w:tc>
        <w:tc>
          <w:tcPr>
            <w:tcW w:w="2820" w:type="dxa"/>
            <w:vAlign w:val="center"/>
          </w:tcPr>
          <w:p>
            <w:pPr>
              <w:pStyle w:val="11"/>
            </w:pPr>
            <w:r>
              <w:t>6月底</w:t>
            </w:r>
          </w:p>
        </w:tc>
        <w:tc>
          <w:tcPr>
            <w:tcW w:w="2505" w:type="dxa"/>
            <w:vAlign w:val="center"/>
          </w:tcPr>
          <w:p>
            <w:pPr>
              <w:pStyle w:val="11"/>
            </w:pPr>
            <w:r>
              <w:t>10月底</w:t>
            </w:r>
          </w:p>
        </w:tc>
        <w:tc>
          <w:tcPr>
            <w:tcW w:w="453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74" w:type="dxa"/>
            <w:gridSpan w:val="2"/>
            <w:vAlign w:val="center"/>
          </w:tcPr>
          <w:p>
            <w:pPr>
              <w:pStyle w:val="14"/>
            </w:pPr>
            <w:r>
              <w:t>30%</w:t>
            </w:r>
          </w:p>
        </w:tc>
        <w:tc>
          <w:tcPr>
            <w:tcW w:w="2820" w:type="dxa"/>
            <w:vAlign w:val="center"/>
          </w:tcPr>
          <w:p>
            <w:pPr>
              <w:pStyle w:val="14"/>
            </w:pPr>
            <w:r>
              <w:t>60%</w:t>
            </w:r>
          </w:p>
        </w:tc>
        <w:tc>
          <w:tcPr>
            <w:tcW w:w="2505" w:type="dxa"/>
            <w:vAlign w:val="center"/>
          </w:tcPr>
          <w:p>
            <w:pPr>
              <w:pStyle w:val="14"/>
            </w:pPr>
            <w:r>
              <w:t>60%</w:t>
            </w:r>
          </w:p>
        </w:tc>
        <w:tc>
          <w:tcPr>
            <w:tcW w:w="453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79"/>
        <w:gridCol w:w="2310"/>
        <w:gridCol w:w="5295"/>
        <w:gridCol w:w="2460"/>
        <w:gridCol w:w="20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79" w:type="dxa"/>
            <w:vAlign w:val="center"/>
          </w:tcPr>
          <w:p>
            <w:pPr>
              <w:pStyle w:val="11"/>
            </w:pPr>
            <w:r>
              <w:t>二级指标</w:t>
            </w:r>
          </w:p>
        </w:tc>
        <w:tc>
          <w:tcPr>
            <w:tcW w:w="2310" w:type="dxa"/>
            <w:vAlign w:val="center"/>
          </w:tcPr>
          <w:p>
            <w:pPr>
              <w:pStyle w:val="11"/>
            </w:pPr>
            <w:r>
              <w:t>三级指标</w:t>
            </w:r>
          </w:p>
        </w:tc>
        <w:tc>
          <w:tcPr>
            <w:tcW w:w="5295" w:type="dxa"/>
            <w:vAlign w:val="center"/>
          </w:tcPr>
          <w:p>
            <w:pPr>
              <w:pStyle w:val="11"/>
            </w:pPr>
            <w:r>
              <w:t>绩效指标描述</w:t>
            </w:r>
          </w:p>
        </w:tc>
        <w:tc>
          <w:tcPr>
            <w:tcW w:w="2460" w:type="dxa"/>
            <w:vAlign w:val="center"/>
          </w:tcPr>
          <w:p>
            <w:pPr>
              <w:pStyle w:val="11"/>
            </w:pPr>
            <w:r>
              <w:t>指标值</w:t>
            </w:r>
          </w:p>
        </w:tc>
        <w:tc>
          <w:tcPr>
            <w:tcW w:w="208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79" w:type="dxa"/>
            <w:vAlign w:val="center"/>
          </w:tcPr>
          <w:p>
            <w:pPr>
              <w:pStyle w:val="13"/>
            </w:pPr>
            <w:r>
              <w:t>时效指标</w:t>
            </w:r>
          </w:p>
        </w:tc>
        <w:tc>
          <w:tcPr>
            <w:tcW w:w="2310" w:type="dxa"/>
            <w:vAlign w:val="center"/>
          </w:tcPr>
          <w:p>
            <w:pPr>
              <w:pStyle w:val="13"/>
            </w:pPr>
            <w:r>
              <w:t>按时巡查</w:t>
            </w:r>
          </w:p>
        </w:tc>
        <w:tc>
          <w:tcPr>
            <w:tcW w:w="5295" w:type="dxa"/>
            <w:vAlign w:val="center"/>
          </w:tcPr>
          <w:p>
            <w:pPr>
              <w:pStyle w:val="13"/>
            </w:pPr>
            <w:r>
              <w:t>汛期每天一次，非汛期每周一次</w:t>
            </w:r>
          </w:p>
        </w:tc>
        <w:tc>
          <w:tcPr>
            <w:tcW w:w="2460" w:type="dxa"/>
            <w:vAlign w:val="center"/>
          </w:tcPr>
          <w:p>
            <w:pPr>
              <w:pStyle w:val="13"/>
            </w:pPr>
            <w:r>
              <w:t>≥1次</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数量指标</w:t>
            </w:r>
          </w:p>
        </w:tc>
        <w:tc>
          <w:tcPr>
            <w:tcW w:w="2310" w:type="dxa"/>
            <w:vAlign w:val="center"/>
          </w:tcPr>
          <w:p>
            <w:pPr>
              <w:pStyle w:val="13"/>
            </w:pPr>
            <w:r>
              <w:t>水库数量</w:t>
            </w:r>
          </w:p>
        </w:tc>
        <w:tc>
          <w:tcPr>
            <w:tcW w:w="5295" w:type="dxa"/>
            <w:vAlign w:val="center"/>
          </w:tcPr>
          <w:p>
            <w:pPr>
              <w:pStyle w:val="13"/>
            </w:pPr>
            <w:r>
              <w:t>对11座小型水库进行维修养护服务</w:t>
            </w:r>
          </w:p>
        </w:tc>
        <w:tc>
          <w:tcPr>
            <w:tcW w:w="2460" w:type="dxa"/>
            <w:vAlign w:val="center"/>
          </w:tcPr>
          <w:p>
            <w:pPr>
              <w:pStyle w:val="13"/>
            </w:pPr>
            <w:r>
              <w:t>11座</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数量指标</w:t>
            </w:r>
          </w:p>
        </w:tc>
        <w:tc>
          <w:tcPr>
            <w:tcW w:w="2310" w:type="dxa"/>
            <w:vAlign w:val="center"/>
          </w:tcPr>
          <w:p>
            <w:pPr>
              <w:pStyle w:val="13"/>
            </w:pPr>
            <w:r>
              <w:t>保洁频次</w:t>
            </w:r>
          </w:p>
        </w:tc>
        <w:tc>
          <w:tcPr>
            <w:tcW w:w="5295" w:type="dxa"/>
            <w:vAlign w:val="center"/>
          </w:tcPr>
          <w:p>
            <w:pPr>
              <w:pStyle w:val="13"/>
            </w:pPr>
            <w:r>
              <w:t>对11座小型水库打扫卫生</w:t>
            </w:r>
          </w:p>
        </w:tc>
        <w:tc>
          <w:tcPr>
            <w:tcW w:w="2460" w:type="dxa"/>
            <w:vAlign w:val="center"/>
          </w:tcPr>
          <w:p>
            <w:pPr>
              <w:pStyle w:val="13"/>
            </w:pPr>
            <w:r>
              <w:t>≥1月</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质量指标</w:t>
            </w:r>
          </w:p>
        </w:tc>
        <w:tc>
          <w:tcPr>
            <w:tcW w:w="2310" w:type="dxa"/>
            <w:vAlign w:val="center"/>
          </w:tcPr>
          <w:p>
            <w:pPr>
              <w:pStyle w:val="13"/>
            </w:pPr>
            <w:r>
              <w:t>考核得分</w:t>
            </w:r>
          </w:p>
        </w:tc>
        <w:tc>
          <w:tcPr>
            <w:tcW w:w="5295" w:type="dxa"/>
            <w:vAlign w:val="center"/>
          </w:tcPr>
          <w:p>
            <w:pPr>
              <w:pStyle w:val="13"/>
            </w:pPr>
            <w:r>
              <w:t>根据制定的考核办法及评分标准得分</w:t>
            </w:r>
          </w:p>
        </w:tc>
        <w:tc>
          <w:tcPr>
            <w:tcW w:w="2460" w:type="dxa"/>
            <w:vAlign w:val="center"/>
          </w:tcPr>
          <w:p>
            <w:pPr>
              <w:pStyle w:val="13"/>
            </w:pPr>
            <w:r>
              <w:t>≥80分</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成本指标</w:t>
            </w:r>
          </w:p>
        </w:tc>
        <w:tc>
          <w:tcPr>
            <w:tcW w:w="2310" w:type="dxa"/>
            <w:vAlign w:val="center"/>
          </w:tcPr>
          <w:p>
            <w:pPr>
              <w:pStyle w:val="13"/>
            </w:pPr>
            <w:r>
              <w:t>水库补助标准</w:t>
            </w:r>
          </w:p>
        </w:tc>
        <w:tc>
          <w:tcPr>
            <w:tcW w:w="5295" w:type="dxa"/>
            <w:vAlign w:val="center"/>
          </w:tcPr>
          <w:p>
            <w:pPr>
              <w:pStyle w:val="13"/>
            </w:pPr>
            <w:r>
              <w:t>小（Ⅰ）型水库、小（Ⅱ）型水库每座补助标准</w:t>
            </w:r>
          </w:p>
        </w:tc>
        <w:tc>
          <w:tcPr>
            <w:tcW w:w="2460" w:type="dxa"/>
            <w:vAlign w:val="center"/>
          </w:tcPr>
          <w:p>
            <w:pPr>
              <w:pStyle w:val="13"/>
            </w:pPr>
            <w:r>
              <w:t>小（Ⅰ）型每座补助5万元，小（Ⅱ）型每座补助2万元</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79" w:type="dxa"/>
            <w:vAlign w:val="center"/>
          </w:tcPr>
          <w:p>
            <w:pPr>
              <w:pStyle w:val="13"/>
            </w:pPr>
            <w:r>
              <w:t>生态效益指标</w:t>
            </w:r>
          </w:p>
        </w:tc>
        <w:tc>
          <w:tcPr>
            <w:tcW w:w="2310" w:type="dxa"/>
            <w:vAlign w:val="center"/>
          </w:tcPr>
          <w:p>
            <w:pPr>
              <w:pStyle w:val="13"/>
            </w:pPr>
            <w:r>
              <w:t>保护人口数量</w:t>
            </w:r>
          </w:p>
        </w:tc>
        <w:tc>
          <w:tcPr>
            <w:tcW w:w="5295" w:type="dxa"/>
            <w:vAlign w:val="center"/>
          </w:tcPr>
          <w:p>
            <w:pPr>
              <w:pStyle w:val="13"/>
            </w:pPr>
            <w:r>
              <w:t>通过小型水库维修养护服务保护下游人口</w:t>
            </w:r>
          </w:p>
        </w:tc>
        <w:tc>
          <w:tcPr>
            <w:tcW w:w="2460" w:type="dxa"/>
            <w:vAlign w:val="center"/>
          </w:tcPr>
          <w:p>
            <w:pPr>
              <w:pStyle w:val="13"/>
            </w:pPr>
            <w:r>
              <w:t>≥8.4万人</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社会效益指标</w:t>
            </w:r>
          </w:p>
        </w:tc>
        <w:tc>
          <w:tcPr>
            <w:tcW w:w="2310" w:type="dxa"/>
            <w:vAlign w:val="center"/>
          </w:tcPr>
          <w:p>
            <w:pPr>
              <w:pStyle w:val="13"/>
            </w:pPr>
            <w:r>
              <w:t>隐患整改</w:t>
            </w:r>
          </w:p>
        </w:tc>
        <w:tc>
          <w:tcPr>
            <w:tcW w:w="5295" w:type="dxa"/>
            <w:vAlign w:val="center"/>
          </w:tcPr>
          <w:p>
            <w:pPr>
              <w:pStyle w:val="13"/>
            </w:pPr>
            <w:r>
              <w:t>现场隐患整改率</w:t>
            </w:r>
          </w:p>
        </w:tc>
        <w:tc>
          <w:tcPr>
            <w:tcW w:w="2460" w:type="dxa"/>
            <w:vAlign w:val="center"/>
          </w:tcPr>
          <w:p>
            <w:pPr>
              <w:pStyle w:val="13"/>
            </w:pPr>
            <w:r>
              <w:t>100整改率</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79" w:type="dxa"/>
            <w:vAlign w:val="center"/>
          </w:tcPr>
          <w:p>
            <w:pPr>
              <w:pStyle w:val="13"/>
            </w:pPr>
            <w:r>
              <w:t>可持续影响指标</w:t>
            </w:r>
          </w:p>
        </w:tc>
        <w:tc>
          <w:tcPr>
            <w:tcW w:w="2310" w:type="dxa"/>
            <w:vAlign w:val="center"/>
          </w:tcPr>
          <w:p>
            <w:pPr>
              <w:pStyle w:val="13"/>
            </w:pPr>
            <w:r>
              <w:t>保护耕地</w:t>
            </w:r>
          </w:p>
        </w:tc>
        <w:tc>
          <w:tcPr>
            <w:tcW w:w="5295" w:type="dxa"/>
            <w:vAlign w:val="center"/>
          </w:tcPr>
          <w:p>
            <w:pPr>
              <w:pStyle w:val="13"/>
            </w:pPr>
            <w:r>
              <w:t>通过小型水库维修养护服务保护下游耕地</w:t>
            </w:r>
          </w:p>
        </w:tc>
        <w:tc>
          <w:tcPr>
            <w:tcW w:w="2460" w:type="dxa"/>
            <w:vAlign w:val="center"/>
          </w:tcPr>
          <w:p>
            <w:pPr>
              <w:pStyle w:val="13"/>
            </w:pPr>
            <w:r>
              <w:t>≥10.1万亩</w:t>
            </w:r>
          </w:p>
        </w:tc>
        <w:tc>
          <w:tcPr>
            <w:tcW w:w="208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79" w:type="dxa"/>
            <w:vAlign w:val="center"/>
          </w:tcPr>
          <w:p>
            <w:pPr>
              <w:pStyle w:val="13"/>
            </w:pPr>
            <w:r>
              <w:t>服务对象满意度指标</w:t>
            </w:r>
          </w:p>
        </w:tc>
        <w:tc>
          <w:tcPr>
            <w:tcW w:w="2310" w:type="dxa"/>
            <w:vAlign w:val="center"/>
          </w:tcPr>
          <w:p>
            <w:pPr>
              <w:pStyle w:val="13"/>
            </w:pPr>
            <w:r>
              <w:t>公众满意度</w:t>
            </w:r>
          </w:p>
        </w:tc>
        <w:tc>
          <w:tcPr>
            <w:tcW w:w="5295" w:type="dxa"/>
            <w:vAlign w:val="center"/>
          </w:tcPr>
          <w:p>
            <w:pPr>
              <w:pStyle w:val="13"/>
            </w:pPr>
            <w:r>
              <w:t>满意人数占调查人数的比例</w:t>
            </w:r>
          </w:p>
        </w:tc>
        <w:tc>
          <w:tcPr>
            <w:tcW w:w="2460" w:type="dxa"/>
            <w:vAlign w:val="center"/>
          </w:tcPr>
          <w:p>
            <w:pPr>
              <w:pStyle w:val="13"/>
            </w:pPr>
            <w:r>
              <w:t>≥90%</w:t>
            </w:r>
          </w:p>
        </w:tc>
        <w:tc>
          <w:tcPr>
            <w:tcW w:w="208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58、石财农【2024】95号关于提前下达2025年市级水利发展资金预算指标（村级河长巡河护河补助资金）绩效目标表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36"/>
        <w:gridCol w:w="2550"/>
        <w:gridCol w:w="1980"/>
        <w:gridCol w:w="2685"/>
        <w:gridCol w:w="201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04" w:type="dxa"/>
            <w:gridSpan w:val="2"/>
            <w:vAlign w:val="center"/>
          </w:tcPr>
          <w:p>
            <w:pPr>
              <w:pStyle w:val="13"/>
            </w:pPr>
            <w:r>
              <w:t>13011025P001588100055</w:t>
            </w:r>
          </w:p>
        </w:tc>
        <w:tc>
          <w:tcPr>
            <w:tcW w:w="2550" w:type="dxa"/>
            <w:vAlign w:val="center"/>
          </w:tcPr>
          <w:p>
            <w:pPr>
              <w:pStyle w:val="11"/>
            </w:pPr>
            <w:r>
              <w:t>项目名称</w:t>
            </w:r>
          </w:p>
        </w:tc>
        <w:tc>
          <w:tcPr>
            <w:tcW w:w="6679" w:type="dxa"/>
            <w:gridSpan w:val="3"/>
            <w:vAlign w:val="center"/>
          </w:tcPr>
          <w:p>
            <w:pPr>
              <w:pStyle w:val="13"/>
            </w:pPr>
            <w:r>
              <w:t>石财农【2024】95号关于提前下达2025年市级水利发展资金预算指标（村级河长巡河护河补助资金）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36" w:type="dxa"/>
            <w:vAlign w:val="center"/>
          </w:tcPr>
          <w:p>
            <w:pPr>
              <w:pStyle w:val="13"/>
            </w:pPr>
            <w:r>
              <w:t>22.94</w:t>
            </w:r>
          </w:p>
        </w:tc>
        <w:tc>
          <w:tcPr>
            <w:tcW w:w="2550" w:type="dxa"/>
            <w:vAlign w:val="center"/>
          </w:tcPr>
          <w:p>
            <w:pPr>
              <w:pStyle w:val="11"/>
            </w:pPr>
            <w:r>
              <w:t>其中：财政资金</w:t>
            </w:r>
          </w:p>
        </w:tc>
        <w:tc>
          <w:tcPr>
            <w:tcW w:w="1980" w:type="dxa"/>
            <w:vAlign w:val="center"/>
          </w:tcPr>
          <w:p>
            <w:pPr>
              <w:pStyle w:val="13"/>
            </w:pPr>
            <w:r>
              <w:t>22.94</w:t>
            </w:r>
          </w:p>
        </w:tc>
        <w:tc>
          <w:tcPr>
            <w:tcW w:w="2685" w:type="dxa"/>
            <w:vAlign w:val="center"/>
          </w:tcPr>
          <w:p>
            <w:pPr>
              <w:pStyle w:val="11"/>
            </w:pPr>
            <w:r>
              <w:t>其他资金</w:t>
            </w:r>
          </w:p>
        </w:tc>
        <w:tc>
          <w:tcPr>
            <w:tcW w:w="201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04" w:type="dxa"/>
            <w:gridSpan w:val="2"/>
            <w:vAlign w:val="center"/>
          </w:tcPr>
          <w:p>
            <w:pPr>
              <w:pStyle w:val="11"/>
            </w:pPr>
            <w:r>
              <w:t>3月底</w:t>
            </w:r>
          </w:p>
        </w:tc>
        <w:tc>
          <w:tcPr>
            <w:tcW w:w="2550" w:type="dxa"/>
            <w:vAlign w:val="center"/>
          </w:tcPr>
          <w:p>
            <w:pPr>
              <w:pStyle w:val="11"/>
            </w:pPr>
            <w:r>
              <w:t>6月底</w:t>
            </w:r>
          </w:p>
        </w:tc>
        <w:tc>
          <w:tcPr>
            <w:tcW w:w="1980" w:type="dxa"/>
            <w:vAlign w:val="center"/>
          </w:tcPr>
          <w:p>
            <w:pPr>
              <w:pStyle w:val="11"/>
            </w:pPr>
            <w:r>
              <w:t>10月底</w:t>
            </w:r>
          </w:p>
        </w:tc>
        <w:tc>
          <w:tcPr>
            <w:tcW w:w="469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4"/>
            </w:pPr>
            <w:r>
              <w:t xml:space="preserve"> </w:t>
            </w:r>
          </w:p>
        </w:tc>
        <w:tc>
          <w:tcPr>
            <w:tcW w:w="2550" w:type="dxa"/>
            <w:vAlign w:val="center"/>
          </w:tcPr>
          <w:p>
            <w:pPr>
              <w:pStyle w:val="14"/>
            </w:pPr>
            <w:r>
              <w:t>30%</w:t>
            </w:r>
          </w:p>
        </w:tc>
        <w:tc>
          <w:tcPr>
            <w:tcW w:w="1980" w:type="dxa"/>
            <w:vAlign w:val="center"/>
          </w:tcPr>
          <w:p>
            <w:pPr>
              <w:pStyle w:val="14"/>
            </w:pPr>
            <w:r>
              <w:t>50%</w:t>
            </w:r>
          </w:p>
        </w:tc>
        <w:tc>
          <w:tcPr>
            <w:tcW w:w="469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66"/>
        <w:gridCol w:w="3960"/>
        <w:gridCol w:w="3225"/>
        <w:gridCol w:w="201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66" w:type="dxa"/>
            <w:vAlign w:val="center"/>
          </w:tcPr>
          <w:p>
            <w:pPr>
              <w:pStyle w:val="11"/>
            </w:pPr>
            <w:r>
              <w:t>三级指标</w:t>
            </w:r>
          </w:p>
        </w:tc>
        <w:tc>
          <w:tcPr>
            <w:tcW w:w="3960" w:type="dxa"/>
            <w:vAlign w:val="center"/>
          </w:tcPr>
          <w:p>
            <w:pPr>
              <w:pStyle w:val="11"/>
            </w:pPr>
            <w:r>
              <w:t>绩效指标描述</w:t>
            </w:r>
          </w:p>
        </w:tc>
        <w:tc>
          <w:tcPr>
            <w:tcW w:w="3225" w:type="dxa"/>
            <w:vAlign w:val="center"/>
          </w:tcPr>
          <w:p>
            <w:pPr>
              <w:pStyle w:val="11"/>
            </w:pPr>
            <w:r>
              <w:t>指标值</w:t>
            </w:r>
          </w:p>
        </w:tc>
        <w:tc>
          <w:tcPr>
            <w:tcW w:w="201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66" w:type="dxa"/>
            <w:vAlign w:val="center"/>
          </w:tcPr>
          <w:p>
            <w:pPr>
              <w:pStyle w:val="13"/>
            </w:pPr>
            <w:r>
              <w:t>补助巡河员人数</w:t>
            </w:r>
          </w:p>
        </w:tc>
        <w:tc>
          <w:tcPr>
            <w:tcW w:w="3960" w:type="dxa"/>
            <w:vAlign w:val="center"/>
          </w:tcPr>
          <w:p>
            <w:pPr>
              <w:pStyle w:val="13"/>
            </w:pPr>
            <w:r>
              <w:t>补助巡河员</w:t>
            </w:r>
          </w:p>
        </w:tc>
        <w:tc>
          <w:tcPr>
            <w:tcW w:w="3225" w:type="dxa"/>
            <w:vAlign w:val="center"/>
          </w:tcPr>
          <w:p>
            <w:pPr>
              <w:pStyle w:val="13"/>
            </w:pPr>
            <w:r>
              <w:t>≤190人</w:t>
            </w:r>
          </w:p>
        </w:tc>
        <w:tc>
          <w:tcPr>
            <w:tcW w:w="2014" w:type="dxa"/>
            <w:vAlign w:val="center"/>
          </w:tcPr>
          <w:p>
            <w:pPr>
              <w:pStyle w:val="13"/>
            </w:pPr>
            <w:r>
              <w:t>河库巡河员管理办法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66" w:type="dxa"/>
            <w:vAlign w:val="center"/>
          </w:tcPr>
          <w:p>
            <w:pPr>
              <w:pStyle w:val="13"/>
            </w:pPr>
            <w:r>
              <w:t>巡河工作月巡查率</w:t>
            </w:r>
          </w:p>
        </w:tc>
        <w:tc>
          <w:tcPr>
            <w:tcW w:w="3960" w:type="dxa"/>
            <w:vAlign w:val="center"/>
          </w:tcPr>
          <w:p>
            <w:pPr>
              <w:pStyle w:val="13"/>
            </w:pPr>
            <w:r>
              <w:t>巡河工作月巡查率</w:t>
            </w:r>
          </w:p>
        </w:tc>
        <w:tc>
          <w:tcPr>
            <w:tcW w:w="3225" w:type="dxa"/>
            <w:vAlign w:val="center"/>
          </w:tcPr>
          <w:p>
            <w:pPr>
              <w:pStyle w:val="13"/>
            </w:pPr>
            <w:r>
              <w:t>100%</w:t>
            </w:r>
          </w:p>
        </w:tc>
        <w:tc>
          <w:tcPr>
            <w:tcW w:w="2014"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66" w:type="dxa"/>
            <w:vAlign w:val="center"/>
          </w:tcPr>
          <w:p>
            <w:pPr>
              <w:pStyle w:val="13"/>
            </w:pPr>
            <w:r>
              <w:t>巡河员补助发放及时性</w:t>
            </w:r>
          </w:p>
        </w:tc>
        <w:tc>
          <w:tcPr>
            <w:tcW w:w="3960" w:type="dxa"/>
            <w:vAlign w:val="center"/>
          </w:tcPr>
          <w:p>
            <w:pPr>
              <w:pStyle w:val="13"/>
            </w:pPr>
            <w:r>
              <w:t>发放巡河员补助所需完成时间</w:t>
            </w:r>
          </w:p>
        </w:tc>
        <w:tc>
          <w:tcPr>
            <w:tcW w:w="3225" w:type="dxa"/>
            <w:vAlign w:val="center"/>
          </w:tcPr>
          <w:p>
            <w:pPr>
              <w:pStyle w:val="13"/>
            </w:pPr>
            <w:r>
              <w:t>2025年12月底</w:t>
            </w:r>
          </w:p>
        </w:tc>
        <w:tc>
          <w:tcPr>
            <w:tcW w:w="2014"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66" w:type="dxa"/>
            <w:vAlign w:val="center"/>
          </w:tcPr>
          <w:p>
            <w:pPr>
              <w:pStyle w:val="13"/>
            </w:pPr>
            <w:r>
              <w:t>巡河员工资发放标准</w:t>
            </w:r>
          </w:p>
        </w:tc>
        <w:tc>
          <w:tcPr>
            <w:tcW w:w="3960" w:type="dxa"/>
            <w:vAlign w:val="center"/>
          </w:tcPr>
          <w:p>
            <w:pPr>
              <w:pStyle w:val="13"/>
            </w:pPr>
            <w:r>
              <w:t>巡河员工资发放标准</w:t>
            </w:r>
          </w:p>
        </w:tc>
        <w:tc>
          <w:tcPr>
            <w:tcW w:w="3225" w:type="dxa"/>
            <w:vAlign w:val="center"/>
          </w:tcPr>
          <w:p>
            <w:pPr>
              <w:pStyle w:val="13"/>
            </w:pPr>
            <w:r>
              <w:t>500元/月/人</w:t>
            </w:r>
          </w:p>
        </w:tc>
        <w:tc>
          <w:tcPr>
            <w:tcW w:w="2014" w:type="dxa"/>
            <w:vAlign w:val="center"/>
          </w:tcPr>
          <w:p>
            <w:pPr>
              <w:pStyle w:val="13"/>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566" w:type="dxa"/>
            <w:vAlign w:val="center"/>
          </w:tcPr>
          <w:p>
            <w:pPr>
              <w:pStyle w:val="13"/>
            </w:pPr>
            <w:r>
              <w:t>加强河道环境监督管理</w:t>
            </w:r>
          </w:p>
        </w:tc>
        <w:tc>
          <w:tcPr>
            <w:tcW w:w="3960" w:type="dxa"/>
            <w:vAlign w:val="center"/>
          </w:tcPr>
          <w:p>
            <w:pPr>
              <w:pStyle w:val="13"/>
            </w:pPr>
            <w:r>
              <w:t>加强河道环境监督管理</w:t>
            </w:r>
          </w:p>
        </w:tc>
        <w:tc>
          <w:tcPr>
            <w:tcW w:w="3225" w:type="dxa"/>
            <w:vAlign w:val="center"/>
          </w:tcPr>
          <w:p>
            <w:pPr>
              <w:pStyle w:val="13"/>
            </w:pPr>
            <w:r>
              <w:t>减少遏制倾倒垃圾、违法排污等损害河库的行为发生，保障河道畅通。</w:t>
            </w:r>
          </w:p>
        </w:tc>
        <w:tc>
          <w:tcPr>
            <w:tcW w:w="2014"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66" w:type="dxa"/>
            <w:vAlign w:val="center"/>
          </w:tcPr>
          <w:p>
            <w:pPr>
              <w:pStyle w:val="13"/>
            </w:pPr>
            <w:r>
              <w:t>群众满意度</w:t>
            </w:r>
          </w:p>
        </w:tc>
        <w:tc>
          <w:tcPr>
            <w:tcW w:w="3960" w:type="dxa"/>
            <w:vAlign w:val="center"/>
          </w:tcPr>
          <w:p>
            <w:pPr>
              <w:pStyle w:val="13"/>
            </w:pPr>
            <w:r>
              <w:t>满意人数占调查总人数的比例</w:t>
            </w:r>
          </w:p>
        </w:tc>
        <w:tc>
          <w:tcPr>
            <w:tcW w:w="3225" w:type="dxa"/>
            <w:vAlign w:val="center"/>
          </w:tcPr>
          <w:p>
            <w:pPr>
              <w:pStyle w:val="13"/>
            </w:pPr>
            <w:r>
              <w:t>≥95%</w:t>
            </w:r>
          </w:p>
        </w:tc>
        <w:tc>
          <w:tcPr>
            <w:tcW w:w="20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59、石财农【2024】95号关于提前下达2025年市级水利发展资金预算指标（防汛及物资储备经费）绩效目标表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41"/>
        <w:gridCol w:w="2685"/>
        <w:gridCol w:w="1995"/>
        <w:gridCol w:w="2670"/>
        <w:gridCol w:w="17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09" w:type="dxa"/>
            <w:gridSpan w:val="2"/>
            <w:vAlign w:val="center"/>
          </w:tcPr>
          <w:p>
            <w:pPr>
              <w:pStyle w:val="13"/>
            </w:pPr>
            <w:r>
              <w:t>13011025P00158810006Q</w:t>
            </w:r>
          </w:p>
        </w:tc>
        <w:tc>
          <w:tcPr>
            <w:tcW w:w="2685" w:type="dxa"/>
            <w:vAlign w:val="center"/>
          </w:tcPr>
          <w:p>
            <w:pPr>
              <w:pStyle w:val="11"/>
            </w:pPr>
            <w:r>
              <w:t>项目名称</w:t>
            </w:r>
          </w:p>
        </w:tc>
        <w:tc>
          <w:tcPr>
            <w:tcW w:w="6439" w:type="dxa"/>
            <w:gridSpan w:val="3"/>
            <w:vAlign w:val="center"/>
          </w:tcPr>
          <w:p>
            <w:pPr>
              <w:pStyle w:val="13"/>
            </w:pPr>
            <w:r>
              <w:t>石财农【2024】95号关于提前下达2025年市级水利发展资金预算指标（防汛及物资储备经费）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41" w:type="dxa"/>
            <w:vAlign w:val="center"/>
          </w:tcPr>
          <w:p>
            <w:pPr>
              <w:pStyle w:val="13"/>
            </w:pPr>
            <w:r>
              <w:t>1.20</w:t>
            </w:r>
          </w:p>
        </w:tc>
        <w:tc>
          <w:tcPr>
            <w:tcW w:w="2685" w:type="dxa"/>
            <w:vAlign w:val="center"/>
          </w:tcPr>
          <w:p>
            <w:pPr>
              <w:pStyle w:val="11"/>
            </w:pPr>
            <w:r>
              <w:t>其中：财政资金</w:t>
            </w:r>
          </w:p>
        </w:tc>
        <w:tc>
          <w:tcPr>
            <w:tcW w:w="1995" w:type="dxa"/>
            <w:vAlign w:val="center"/>
          </w:tcPr>
          <w:p>
            <w:pPr>
              <w:pStyle w:val="13"/>
            </w:pPr>
            <w:r>
              <w:t>1.20</w:t>
            </w:r>
          </w:p>
        </w:tc>
        <w:tc>
          <w:tcPr>
            <w:tcW w:w="2670" w:type="dxa"/>
            <w:vAlign w:val="center"/>
          </w:tcPr>
          <w:p>
            <w:pPr>
              <w:pStyle w:val="11"/>
            </w:pPr>
            <w:r>
              <w:t>其他资金</w:t>
            </w:r>
          </w:p>
        </w:tc>
        <w:tc>
          <w:tcPr>
            <w:tcW w:w="177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09" w:type="dxa"/>
            <w:gridSpan w:val="2"/>
            <w:vAlign w:val="center"/>
          </w:tcPr>
          <w:p>
            <w:pPr>
              <w:pStyle w:val="11"/>
            </w:pPr>
            <w:r>
              <w:t>3月底</w:t>
            </w:r>
          </w:p>
        </w:tc>
        <w:tc>
          <w:tcPr>
            <w:tcW w:w="2685" w:type="dxa"/>
            <w:vAlign w:val="center"/>
          </w:tcPr>
          <w:p>
            <w:pPr>
              <w:pStyle w:val="11"/>
            </w:pPr>
            <w:r>
              <w:t>6月底</w:t>
            </w:r>
          </w:p>
        </w:tc>
        <w:tc>
          <w:tcPr>
            <w:tcW w:w="1995" w:type="dxa"/>
            <w:vAlign w:val="center"/>
          </w:tcPr>
          <w:p>
            <w:pPr>
              <w:pStyle w:val="11"/>
            </w:pPr>
            <w:r>
              <w:t>10月底</w:t>
            </w:r>
          </w:p>
        </w:tc>
        <w:tc>
          <w:tcPr>
            <w:tcW w:w="44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09" w:type="dxa"/>
            <w:gridSpan w:val="2"/>
            <w:vAlign w:val="center"/>
          </w:tcPr>
          <w:p>
            <w:pPr>
              <w:pStyle w:val="14"/>
            </w:pPr>
            <w:r>
              <w:t xml:space="preserve"> </w:t>
            </w:r>
          </w:p>
        </w:tc>
        <w:tc>
          <w:tcPr>
            <w:tcW w:w="2685" w:type="dxa"/>
            <w:vAlign w:val="center"/>
          </w:tcPr>
          <w:p>
            <w:pPr>
              <w:pStyle w:val="14"/>
            </w:pPr>
            <w:r>
              <w:t>50%</w:t>
            </w:r>
          </w:p>
        </w:tc>
        <w:tc>
          <w:tcPr>
            <w:tcW w:w="1995" w:type="dxa"/>
            <w:vAlign w:val="center"/>
          </w:tcPr>
          <w:p>
            <w:pPr>
              <w:pStyle w:val="14"/>
            </w:pPr>
            <w:r>
              <w:t xml:space="preserve"> </w:t>
            </w:r>
          </w:p>
        </w:tc>
        <w:tc>
          <w:tcPr>
            <w:tcW w:w="44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1.对我区11座小型水库汛期24小型值班值守，做好值班值守、掌握相关知识、报汛和巡查工作。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26"/>
        <w:gridCol w:w="4710"/>
        <w:gridCol w:w="2670"/>
        <w:gridCol w:w="17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26" w:type="dxa"/>
            <w:vAlign w:val="center"/>
          </w:tcPr>
          <w:p>
            <w:pPr>
              <w:pStyle w:val="11"/>
            </w:pPr>
            <w:r>
              <w:t>三级指标</w:t>
            </w:r>
          </w:p>
        </w:tc>
        <w:tc>
          <w:tcPr>
            <w:tcW w:w="4710" w:type="dxa"/>
            <w:vAlign w:val="center"/>
          </w:tcPr>
          <w:p>
            <w:pPr>
              <w:pStyle w:val="11"/>
            </w:pPr>
            <w:r>
              <w:t>绩效指标描述</w:t>
            </w:r>
          </w:p>
        </w:tc>
        <w:tc>
          <w:tcPr>
            <w:tcW w:w="2670" w:type="dxa"/>
            <w:vAlign w:val="center"/>
          </w:tcPr>
          <w:p>
            <w:pPr>
              <w:pStyle w:val="11"/>
            </w:pPr>
            <w:r>
              <w:t>指标值</w:t>
            </w:r>
          </w:p>
        </w:tc>
        <w:tc>
          <w:tcPr>
            <w:tcW w:w="175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626" w:type="dxa"/>
            <w:vAlign w:val="center"/>
          </w:tcPr>
          <w:p>
            <w:pPr>
              <w:pStyle w:val="13"/>
            </w:pPr>
            <w:r>
              <w:t>按时巡查</w:t>
            </w:r>
          </w:p>
        </w:tc>
        <w:tc>
          <w:tcPr>
            <w:tcW w:w="4710" w:type="dxa"/>
            <w:vAlign w:val="center"/>
          </w:tcPr>
          <w:p>
            <w:pPr>
              <w:pStyle w:val="13"/>
            </w:pPr>
            <w:r>
              <w:t>每天一次</w:t>
            </w:r>
          </w:p>
        </w:tc>
        <w:tc>
          <w:tcPr>
            <w:tcW w:w="2670" w:type="dxa"/>
            <w:vAlign w:val="center"/>
          </w:tcPr>
          <w:p>
            <w:pPr>
              <w:pStyle w:val="13"/>
            </w:pPr>
            <w:r>
              <w:t>≥1次</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626" w:type="dxa"/>
            <w:vAlign w:val="center"/>
          </w:tcPr>
          <w:p>
            <w:pPr>
              <w:pStyle w:val="13"/>
            </w:pPr>
            <w:r>
              <w:t>水库数量</w:t>
            </w:r>
          </w:p>
        </w:tc>
        <w:tc>
          <w:tcPr>
            <w:tcW w:w="4710" w:type="dxa"/>
            <w:vAlign w:val="center"/>
          </w:tcPr>
          <w:p>
            <w:pPr>
              <w:pStyle w:val="13"/>
            </w:pPr>
            <w:r>
              <w:t>对11座小型水库进行维修养护服务</w:t>
            </w:r>
          </w:p>
        </w:tc>
        <w:tc>
          <w:tcPr>
            <w:tcW w:w="2670" w:type="dxa"/>
            <w:vAlign w:val="center"/>
          </w:tcPr>
          <w:p>
            <w:pPr>
              <w:pStyle w:val="13"/>
            </w:pPr>
            <w:r>
              <w:t>11座</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26" w:type="dxa"/>
            <w:vAlign w:val="center"/>
          </w:tcPr>
          <w:p>
            <w:pPr>
              <w:pStyle w:val="13"/>
            </w:pPr>
            <w:r>
              <w:t>发现问题</w:t>
            </w:r>
          </w:p>
        </w:tc>
        <w:tc>
          <w:tcPr>
            <w:tcW w:w="4710" w:type="dxa"/>
            <w:vAlign w:val="center"/>
          </w:tcPr>
          <w:p>
            <w:pPr>
              <w:pStyle w:val="13"/>
            </w:pPr>
            <w:r>
              <w:t>巡查检查中发现问题</w:t>
            </w:r>
          </w:p>
        </w:tc>
        <w:tc>
          <w:tcPr>
            <w:tcW w:w="2670" w:type="dxa"/>
            <w:vAlign w:val="center"/>
          </w:tcPr>
          <w:p>
            <w:pPr>
              <w:pStyle w:val="13"/>
            </w:pPr>
            <w:r>
              <w:t>遇有险情或大雨及时报告，按要求发布预警信息</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26" w:type="dxa"/>
            <w:vAlign w:val="center"/>
          </w:tcPr>
          <w:p>
            <w:pPr>
              <w:pStyle w:val="13"/>
            </w:pPr>
            <w:r>
              <w:t>每座水库补助标准</w:t>
            </w:r>
          </w:p>
        </w:tc>
        <w:tc>
          <w:tcPr>
            <w:tcW w:w="4710" w:type="dxa"/>
            <w:vAlign w:val="center"/>
          </w:tcPr>
          <w:p>
            <w:pPr>
              <w:pStyle w:val="13"/>
            </w:pPr>
            <w:r>
              <w:t>每座水库补助标准</w:t>
            </w:r>
          </w:p>
        </w:tc>
        <w:tc>
          <w:tcPr>
            <w:tcW w:w="2670" w:type="dxa"/>
            <w:vAlign w:val="center"/>
          </w:tcPr>
          <w:p>
            <w:pPr>
              <w:pStyle w:val="13"/>
            </w:pPr>
            <w:r>
              <w:t>1000元</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626" w:type="dxa"/>
            <w:vAlign w:val="center"/>
          </w:tcPr>
          <w:p>
            <w:pPr>
              <w:pStyle w:val="13"/>
            </w:pPr>
            <w:r>
              <w:t>保护人口数量</w:t>
            </w:r>
          </w:p>
        </w:tc>
        <w:tc>
          <w:tcPr>
            <w:tcW w:w="4710" w:type="dxa"/>
            <w:vAlign w:val="center"/>
          </w:tcPr>
          <w:p>
            <w:pPr>
              <w:pStyle w:val="13"/>
            </w:pPr>
            <w:r>
              <w:t>通过小型水库维修养护服务保护下游人口</w:t>
            </w:r>
          </w:p>
        </w:tc>
        <w:tc>
          <w:tcPr>
            <w:tcW w:w="2670" w:type="dxa"/>
            <w:vAlign w:val="center"/>
          </w:tcPr>
          <w:p>
            <w:pPr>
              <w:pStyle w:val="13"/>
            </w:pPr>
            <w:r>
              <w:t>≥8.4万人</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626" w:type="dxa"/>
            <w:vAlign w:val="center"/>
          </w:tcPr>
          <w:p>
            <w:pPr>
              <w:pStyle w:val="13"/>
            </w:pPr>
            <w:r>
              <w:t>保护耕地</w:t>
            </w:r>
          </w:p>
        </w:tc>
        <w:tc>
          <w:tcPr>
            <w:tcW w:w="4710" w:type="dxa"/>
            <w:vAlign w:val="center"/>
          </w:tcPr>
          <w:p>
            <w:pPr>
              <w:pStyle w:val="13"/>
            </w:pPr>
            <w:r>
              <w:t>通过小型水库维修养护服务保护下游耕地</w:t>
            </w:r>
          </w:p>
        </w:tc>
        <w:tc>
          <w:tcPr>
            <w:tcW w:w="2670" w:type="dxa"/>
            <w:vAlign w:val="center"/>
          </w:tcPr>
          <w:p>
            <w:pPr>
              <w:pStyle w:val="13"/>
            </w:pPr>
            <w:r>
              <w:t>≥10.1万亩</w:t>
            </w:r>
          </w:p>
        </w:tc>
        <w:tc>
          <w:tcPr>
            <w:tcW w:w="175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26" w:type="dxa"/>
            <w:vAlign w:val="center"/>
          </w:tcPr>
          <w:p>
            <w:pPr>
              <w:pStyle w:val="13"/>
            </w:pPr>
            <w:r>
              <w:t>公众满意度</w:t>
            </w:r>
          </w:p>
        </w:tc>
        <w:tc>
          <w:tcPr>
            <w:tcW w:w="4710" w:type="dxa"/>
            <w:vAlign w:val="center"/>
          </w:tcPr>
          <w:p>
            <w:pPr>
              <w:pStyle w:val="13"/>
            </w:pPr>
            <w:r>
              <w:t>满意人数占调查人数的比例</w:t>
            </w:r>
          </w:p>
        </w:tc>
        <w:tc>
          <w:tcPr>
            <w:tcW w:w="2670" w:type="dxa"/>
            <w:vAlign w:val="center"/>
          </w:tcPr>
          <w:p>
            <w:pPr>
              <w:pStyle w:val="13"/>
            </w:pPr>
            <w:r>
              <w:t>≥90%</w:t>
            </w:r>
          </w:p>
        </w:tc>
        <w:tc>
          <w:tcPr>
            <w:tcW w:w="175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60、石财农【2024】95号关于提前下达2025年市级水利发展资金预算指标（河长制考核奖补资金）绩效目标表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13011025P00158810007C</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石财农【2024】95号关于提前下达2025年市级水利发展资金预算指标（河长制考核奖补资金）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支付河长奖补资金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按要求更换公示牌数量</w:t>
            </w:r>
          </w:p>
        </w:tc>
        <w:tc>
          <w:tcPr>
            <w:tcW w:w="5386" w:type="dxa"/>
            <w:vAlign w:val="center"/>
          </w:tcPr>
          <w:p>
            <w:pPr>
              <w:pStyle w:val="13"/>
            </w:pPr>
            <w:r>
              <w:t>按要求更换公示牌数量</w:t>
            </w:r>
          </w:p>
        </w:tc>
        <w:tc>
          <w:tcPr>
            <w:tcW w:w="2268" w:type="dxa"/>
            <w:vAlign w:val="center"/>
          </w:tcPr>
          <w:p>
            <w:pPr>
              <w:pStyle w:val="13"/>
            </w:pPr>
            <w:r>
              <w:t>≥244块</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2025年12月底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≤12万元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61、石财农【2024】95号关于提前下达2025年市级水利发展资金预算指标（水利工程安全运行综合保险）绩效目标表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64"/>
        <w:gridCol w:w="2385"/>
        <w:gridCol w:w="2715"/>
        <w:gridCol w:w="2220"/>
        <w:gridCol w:w="2820"/>
        <w:gridCol w:w="20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49" w:type="dxa"/>
            <w:gridSpan w:val="2"/>
            <w:vAlign w:val="center"/>
          </w:tcPr>
          <w:p>
            <w:pPr>
              <w:pStyle w:val="13"/>
            </w:pPr>
            <w:r>
              <w:t>13011025P00158810009K</w:t>
            </w:r>
          </w:p>
        </w:tc>
        <w:tc>
          <w:tcPr>
            <w:tcW w:w="2715" w:type="dxa"/>
            <w:vAlign w:val="center"/>
          </w:tcPr>
          <w:p>
            <w:pPr>
              <w:pStyle w:val="11"/>
            </w:pPr>
            <w:r>
              <w:t>项目名称</w:t>
            </w:r>
          </w:p>
        </w:tc>
        <w:tc>
          <w:tcPr>
            <w:tcW w:w="7069" w:type="dxa"/>
            <w:gridSpan w:val="3"/>
            <w:vAlign w:val="center"/>
          </w:tcPr>
          <w:p>
            <w:pPr>
              <w:pStyle w:val="13"/>
            </w:pPr>
            <w:r>
              <w:t>石财农【2024】95号关于提前下达2025年市级水利发展资金预算指标（水利工程安全运行综合保险）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64" w:type="dxa"/>
            <w:vAlign w:val="center"/>
          </w:tcPr>
          <w:p>
            <w:pPr>
              <w:pStyle w:val="11"/>
            </w:pPr>
            <w:r>
              <w:t>预算数</w:t>
            </w:r>
          </w:p>
        </w:tc>
        <w:tc>
          <w:tcPr>
            <w:tcW w:w="2385" w:type="dxa"/>
            <w:vAlign w:val="center"/>
          </w:tcPr>
          <w:p>
            <w:pPr>
              <w:pStyle w:val="13"/>
            </w:pPr>
            <w:r>
              <w:t>30.00</w:t>
            </w:r>
          </w:p>
        </w:tc>
        <w:tc>
          <w:tcPr>
            <w:tcW w:w="2715" w:type="dxa"/>
            <w:vAlign w:val="center"/>
          </w:tcPr>
          <w:p>
            <w:pPr>
              <w:pStyle w:val="11"/>
            </w:pPr>
            <w:r>
              <w:t>其中：财政资金</w:t>
            </w:r>
          </w:p>
        </w:tc>
        <w:tc>
          <w:tcPr>
            <w:tcW w:w="2220" w:type="dxa"/>
            <w:vAlign w:val="center"/>
          </w:tcPr>
          <w:p>
            <w:pPr>
              <w:pStyle w:val="13"/>
            </w:pPr>
            <w:r>
              <w:t>30.00</w:t>
            </w:r>
          </w:p>
        </w:tc>
        <w:tc>
          <w:tcPr>
            <w:tcW w:w="2820" w:type="dxa"/>
            <w:vAlign w:val="center"/>
          </w:tcPr>
          <w:p>
            <w:pPr>
              <w:pStyle w:val="11"/>
            </w:pPr>
            <w:r>
              <w:t>其他资金</w:t>
            </w:r>
          </w:p>
        </w:tc>
        <w:tc>
          <w:tcPr>
            <w:tcW w:w="202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用于小型水库安全运行保险。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49" w:type="dxa"/>
            <w:gridSpan w:val="2"/>
            <w:vAlign w:val="center"/>
          </w:tcPr>
          <w:p>
            <w:pPr>
              <w:pStyle w:val="11"/>
            </w:pPr>
            <w:r>
              <w:t>3月底</w:t>
            </w:r>
          </w:p>
        </w:tc>
        <w:tc>
          <w:tcPr>
            <w:tcW w:w="2715" w:type="dxa"/>
            <w:vAlign w:val="center"/>
          </w:tcPr>
          <w:p>
            <w:pPr>
              <w:pStyle w:val="11"/>
            </w:pPr>
            <w:r>
              <w:t>6月底</w:t>
            </w:r>
          </w:p>
        </w:tc>
        <w:tc>
          <w:tcPr>
            <w:tcW w:w="2220" w:type="dxa"/>
            <w:vAlign w:val="center"/>
          </w:tcPr>
          <w:p>
            <w:pPr>
              <w:pStyle w:val="11"/>
            </w:pPr>
            <w:r>
              <w:t>10月底</w:t>
            </w:r>
          </w:p>
        </w:tc>
        <w:tc>
          <w:tcPr>
            <w:tcW w:w="484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49" w:type="dxa"/>
            <w:gridSpan w:val="2"/>
            <w:vAlign w:val="center"/>
          </w:tcPr>
          <w:p>
            <w:pPr>
              <w:pStyle w:val="14"/>
            </w:pPr>
            <w:r>
              <w:t xml:space="preserve"> </w:t>
            </w:r>
          </w:p>
        </w:tc>
        <w:tc>
          <w:tcPr>
            <w:tcW w:w="2715" w:type="dxa"/>
            <w:vAlign w:val="center"/>
          </w:tcPr>
          <w:p>
            <w:pPr>
              <w:pStyle w:val="14"/>
            </w:pPr>
            <w:r>
              <w:t>100%</w:t>
            </w:r>
          </w:p>
        </w:tc>
        <w:tc>
          <w:tcPr>
            <w:tcW w:w="2220" w:type="dxa"/>
            <w:vAlign w:val="center"/>
          </w:tcPr>
          <w:p>
            <w:pPr>
              <w:pStyle w:val="14"/>
            </w:pPr>
            <w:r>
              <w:t xml:space="preserve"> </w:t>
            </w:r>
          </w:p>
        </w:tc>
        <w:tc>
          <w:tcPr>
            <w:tcW w:w="4849"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1.保障水库管辖范围内大坝、溢洪道、库区等干净整洁无损坏</w:t>
            </w:r>
            <w:r>
              <w:rPr>
                <w:rFonts w:hint="eastAsia"/>
                <w:lang w:eastAsia="zh-CN"/>
              </w:rPr>
              <w:t>。</w:t>
            </w:r>
          </w:p>
          <w:p>
            <w:pPr>
              <w:pStyle w:val="13"/>
              <w:rPr>
                <w:rFonts w:hint="eastAsia" w:eastAsia="方正书宋_GBK"/>
                <w:lang w:eastAsia="zh-CN"/>
              </w:rPr>
            </w:pPr>
            <w:r>
              <w:t>2.提供风险减量服务，选择第三方为水库服务专业化排查检查</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64"/>
        <w:gridCol w:w="2400"/>
        <w:gridCol w:w="4905"/>
        <w:gridCol w:w="2835"/>
        <w:gridCol w:w="202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64" w:type="dxa"/>
            <w:vAlign w:val="center"/>
          </w:tcPr>
          <w:p>
            <w:pPr>
              <w:pStyle w:val="11"/>
            </w:pPr>
            <w:r>
              <w:t>二级指标</w:t>
            </w:r>
          </w:p>
        </w:tc>
        <w:tc>
          <w:tcPr>
            <w:tcW w:w="2400" w:type="dxa"/>
            <w:vAlign w:val="center"/>
          </w:tcPr>
          <w:p>
            <w:pPr>
              <w:pStyle w:val="11"/>
            </w:pPr>
            <w:r>
              <w:t>三级指标</w:t>
            </w:r>
          </w:p>
        </w:tc>
        <w:tc>
          <w:tcPr>
            <w:tcW w:w="4905" w:type="dxa"/>
            <w:vAlign w:val="center"/>
          </w:tcPr>
          <w:p>
            <w:pPr>
              <w:pStyle w:val="11"/>
            </w:pPr>
            <w:r>
              <w:t>绩效指标描述</w:t>
            </w:r>
          </w:p>
        </w:tc>
        <w:tc>
          <w:tcPr>
            <w:tcW w:w="2835" w:type="dxa"/>
            <w:vAlign w:val="center"/>
          </w:tcPr>
          <w:p>
            <w:pPr>
              <w:pStyle w:val="11"/>
            </w:pPr>
            <w:r>
              <w:t>指标值</w:t>
            </w:r>
          </w:p>
        </w:tc>
        <w:tc>
          <w:tcPr>
            <w:tcW w:w="202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64" w:type="dxa"/>
            <w:vAlign w:val="center"/>
          </w:tcPr>
          <w:p>
            <w:pPr>
              <w:pStyle w:val="13"/>
            </w:pPr>
            <w:r>
              <w:t>时效指标</w:t>
            </w:r>
          </w:p>
        </w:tc>
        <w:tc>
          <w:tcPr>
            <w:tcW w:w="2400" w:type="dxa"/>
            <w:vAlign w:val="center"/>
          </w:tcPr>
          <w:p>
            <w:pPr>
              <w:pStyle w:val="13"/>
            </w:pPr>
            <w:r>
              <w:t>小水库维修养护服务完成时间</w:t>
            </w:r>
          </w:p>
        </w:tc>
        <w:tc>
          <w:tcPr>
            <w:tcW w:w="4905" w:type="dxa"/>
            <w:vAlign w:val="center"/>
          </w:tcPr>
          <w:p>
            <w:pPr>
              <w:pStyle w:val="13"/>
            </w:pPr>
            <w:r>
              <w:t>小水库维修养护服务完成时间</w:t>
            </w:r>
          </w:p>
        </w:tc>
        <w:tc>
          <w:tcPr>
            <w:tcW w:w="2835" w:type="dxa"/>
            <w:vAlign w:val="center"/>
          </w:tcPr>
          <w:p>
            <w:pPr>
              <w:pStyle w:val="13"/>
            </w:pPr>
            <w:r>
              <w:t>2025年12月底</w:t>
            </w:r>
          </w:p>
        </w:tc>
        <w:tc>
          <w:tcPr>
            <w:tcW w:w="2029" w:type="dxa"/>
            <w:vAlign w:val="center"/>
          </w:tcPr>
          <w:p>
            <w:pPr>
              <w:pStyle w:val="13"/>
            </w:pPr>
            <w:r>
              <w:t>单位工作计划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64" w:type="dxa"/>
            <w:vAlign w:val="center"/>
          </w:tcPr>
          <w:p>
            <w:pPr>
              <w:pStyle w:val="13"/>
            </w:pPr>
            <w:r>
              <w:t>数量指标</w:t>
            </w:r>
          </w:p>
        </w:tc>
        <w:tc>
          <w:tcPr>
            <w:tcW w:w="2400" w:type="dxa"/>
            <w:vAlign w:val="center"/>
          </w:tcPr>
          <w:p>
            <w:pPr>
              <w:pStyle w:val="13"/>
            </w:pPr>
            <w:r>
              <w:t>水库数量</w:t>
            </w:r>
          </w:p>
        </w:tc>
        <w:tc>
          <w:tcPr>
            <w:tcW w:w="4905" w:type="dxa"/>
            <w:vAlign w:val="center"/>
          </w:tcPr>
          <w:p>
            <w:pPr>
              <w:pStyle w:val="13"/>
            </w:pPr>
            <w:r>
              <w:t>对11座小型水库固定资产、风险减量管理</w:t>
            </w:r>
          </w:p>
        </w:tc>
        <w:tc>
          <w:tcPr>
            <w:tcW w:w="2835" w:type="dxa"/>
            <w:vAlign w:val="center"/>
          </w:tcPr>
          <w:p>
            <w:pPr>
              <w:pStyle w:val="13"/>
            </w:pPr>
            <w:r>
              <w:t>11座</w:t>
            </w:r>
          </w:p>
        </w:tc>
        <w:tc>
          <w:tcPr>
            <w:tcW w:w="2029" w:type="dxa"/>
            <w:vAlign w:val="center"/>
          </w:tcPr>
          <w:p>
            <w:pPr>
              <w:pStyle w:val="13"/>
            </w:pPr>
            <w:r>
              <w:t>单位工作计划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64" w:type="dxa"/>
            <w:vAlign w:val="center"/>
          </w:tcPr>
          <w:p>
            <w:pPr>
              <w:pStyle w:val="13"/>
            </w:pPr>
            <w:r>
              <w:t>质量指标</w:t>
            </w:r>
          </w:p>
        </w:tc>
        <w:tc>
          <w:tcPr>
            <w:tcW w:w="2400" w:type="dxa"/>
            <w:vAlign w:val="center"/>
          </w:tcPr>
          <w:p>
            <w:pPr>
              <w:pStyle w:val="13"/>
            </w:pPr>
            <w:r>
              <w:t>工程是否存在质量问题</w:t>
            </w:r>
          </w:p>
        </w:tc>
        <w:tc>
          <w:tcPr>
            <w:tcW w:w="4905" w:type="dxa"/>
            <w:vAlign w:val="center"/>
          </w:tcPr>
          <w:p>
            <w:pPr>
              <w:pStyle w:val="13"/>
            </w:pPr>
            <w:r>
              <w:t>服务检测报告</w:t>
            </w:r>
          </w:p>
        </w:tc>
        <w:tc>
          <w:tcPr>
            <w:tcW w:w="2835" w:type="dxa"/>
            <w:vAlign w:val="center"/>
          </w:tcPr>
          <w:p>
            <w:pPr>
              <w:pStyle w:val="13"/>
            </w:pPr>
            <w:r>
              <w:t>通过检测，发现问题及时维修养护</w:t>
            </w:r>
          </w:p>
        </w:tc>
        <w:tc>
          <w:tcPr>
            <w:tcW w:w="202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64" w:type="dxa"/>
            <w:vAlign w:val="center"/>
          </w:tcPr>
          <w:p>
            <w:pPr>
              <w:pStyle w:val="13"/>
            </w:pPr>
            <w:r>
              <w:t>成本指标</w:t>
            </w:r>
          </w:p>
        </w:tc>
        <w:tc>
          <w:tcPr>
            <w:tcW w:w="2400" w:type="dxa"/>
            <w:vAlign w:val="center"/>
          </w:tcPr>
          <w:p>
            <w:pPr>
              <w:pStyle w:val="13"/>
            </w:pPr>
            <w:r>
              <w:t>小水库投保保费标准</w:t>
            </w:r>
          </w:p>
        </w:tc>
        <w:tc>
          <w:tcPr>
            <w:tcW w:w="4905" w:type="dxa"/>
            <w:vAlign w:val="center"/>
          </w:tcPr>
          <w:p>
            <w:pPr>
              <w:pStyle w:val="13"/>
            </w:pPr>
            <w:r>
              <w:t>小水库投保保费标准</w:t>
            </w:r>
          </w:p>
        </w:tc>
        <w:tc>
          <w:tcPr>
            <w:tcW w:w="2835" w:type="dxa"/>
            <w:vAlign w:val="center"/>
          </w:tcPr>
          <w:p>
            <w:pPr>
              <w:pStyle w:val="13"/>
            </w:pPr>
            <w:r>
              <w:t>小（1）型每座4万元，小（2）型每座2万元。</w:t>
            </w:r>
          </w:p>
        </w:tc>
        <w:tc>
          <w:tcPr>
            <w:tcW w:w="202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64" w:type="dxa"/>
            <w:vAlign w:val="center"/>
          </w:tcPr>
          <w:p>
            <w:pPr>
              <w:pStyle w:val="13"/>
            </w:pPr>
            <w:r>
              <w:t>生态效益指标</w:t>
            </w:r>
          </w:p>
        </w:tc>
        <w:tc>
          <w:tcPr>
            <w:tcW w:w="2400" w:type="dxa"/>
            <w:vAlign w:val="center"/>
          </w:tcPr>
          <w:p>
            <w:pPr>
              <w:pStyle w:val="13"/>
            </w:pPr>
            <w:r>
              <w:t>保护人口数量</w:t>
            </w:r>
          </w:p>
        </w:tc>
        <w:tc>
          <w:tcPr>
            <w:tcW w:w="4905" w:type="dxa"/>
            <w:vAlign w:val="center"/>
          </w:tcPr>
          <w:p>
            <w:pPr>
              <w:pStyle w:val="13"/>
            </w:pPr>
            <w:r>
              <w:t>通过小型水库维修养护服务保护下游人口</w:t>
            </w:r>
          </w:p>
        </w:tc>
        <w:tc>
          <w:tcPr>
            <w:tcW w:w="2835" w:type="dxa"/>
            <w:vAlign w:val="center"/>
          </w:tcPr>
          <w:p>
            <w:pPr>
              <w:pStyle w:val="13"/>
            </w:pPr>
            <w:r>
              <w:t>≥8.4万人</w:t>
            </w:r>
          </w:p>
        </w:tc>
        <w:tc>
          <w:tcPr>
            <w:tcW w:w="202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64" w:type="dxa"/>
            <w:vAlign w:val="center"/>
          </w:tcPr>
          <w:p>
            <w:pPr>
              <w:pStyle w:val="13"/>
            </w:pPr>
            <w:r>
              <w:t>可持续影响指标</w:t>
            </w:r>
          </w:p>
        </w:tc>
        <w:tc>
          <w:tcPr>
            <w:tcW w:w="2400" w:type="dxa"/>
            <w:vAlign w:val="center"/>
          </w:tcPr>
          <w:p>
            <w:pPr>
              <w:pStyle w:val="13"/>
            </w:pPr>
            <w:r>
              <w:t>保护耕地</w:t>
            </w:r>
          </w:p>
        </w:tc>
        <w:tc>
          <w:tcPr>
            <w:tcW w:w="4905" w:type="dxa"/>
            <w:vAlign w:val="center"/>
          </w:tcPr>
          <w:p>
            <w:pPr>
              <w:pStyle w:val="13"/>
            </w:pPr>
            <w:r>
              <w:t>通过小型水库维修养护服务保护下游耕地</w:t>
            </w:r>
          </w:p>
        </w:tc>
        <w:tc>
          <w:tcPr>
            <w:tcW w:w="2835" w:type="dxa"/>
            <w:vAlign w:val="center"/>
          </w:tcPr>
          <w:p>
            <w:pPr>
              <w:pStyle w:val="13"/>
            </w:pPr>
            <w:r>
              <w:t>≥10.1万亩</w:t>
            </w:r>
          </w:p>
        </w:tc>
        <w:tc>
          <w:tcPr>
            <w:tcW w:w="202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64" w:type="dxa"/>
            <w:vAlign w:val="center"/>
          </w:tcPr>
          <w:p>
            <w:pPr>
              <w:pStyle w:val="13"/>
            </w:pPr>
            <w:r>
              <w:t>服务对象满意度指标</w:t>
            </w:r>
          </w:p>
        </w:tc>
        <w:tc>
          <w:tcPr>
            <w:tcW w:w="2400" w:type="dxa"/>
            <w:vAlign w:val="center"/>
          </w:tcPr>
          <w:p>
            <w:pPr>
              <w:pStyle w:val="13"/>
            </w:pPr>
            <w:r>
              <w:t>公众满意度</w:t>
            </w:r>
          </w:p>
        </w:tc>
        <w:tc>
          <w:tcPr>
            <w:tcW w:w="4905" w:type="dxa"/>
            <w:vAlign w:val="center"/>
          </w:tcPr>
          <w:p>
            <w:pPr>
              <w:pStyle w:val="13"/>
            </w:pPr>
            <w:r>
              <w:t>满意人数占调查人数的比例</w:t>
            </w:r>
          </w:p>
        </w:tc>
        <w:tc>
          <w:tcPr>
            <w:tcW w:w="2835" w:type="dxa"/>
            <w:vAlign w:val="center"/>
          </w:tcPr>
          <w:p>
            <w:pPr>
              <w:pStyle w:val="13"/>
            </w:pPr>
            <w:r>
              <w:t>≥90%</w:t>
            </w:r>
          </w:p>
        </w:tc>
        <w:tc>
          <w:tcPr>
            <w:tcW w:w="20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62、石财农【2024】95号关于提前下达2025年市级水利发展资金预算指标（幸福河湖奖补资金）绩效目标表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13011025P00158810004H</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石财农【2024】95号关于提前下达2025年市级水利发展资金预算指标（幸福河湖奖补资金）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用于幸福河湖建设制作宣传片。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1.按照省政府要求，每年建成1条幸福河湖。2025年，我区将创建石津干渠鹿泉段1条幸福河湖，费用约为4万元，主要用于幸福河湖建设制作宣传片。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制作宣传片完成时间</w:t>
            </w:r>
          </w:p>
        </w:tc>
        <w:tc>
          <w:tcPr>
            <w:tcW w:w="5386" w:type="dxa"/>
            <w:vAlign w:val="center"/>
          </w:tcPr>
          <w:p>
            <w:pPr>
              <w:pStyle w:val="13"/>
            </w:pPr>
            <w:r>
              <w:t>制作宣传片完成时间</w:t>
            </w:r>
          </w:p>
        </w:tc>
        <w:tc>
          <w:tcPr>
            <w:tcW w:w="2268" w:type="dxa"/>
            <w:vAlign w:val="center"/>
          </w:tcPr>
          <w:p>
            <w:pPr>
              <w:pStyle w:val="13"/>
            </w:pPr>
            <w:r>
              <w:t>2025年12月底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制作宣传片</w:t>
            </w:r>
          </w:p>
        </w:tc>
        <w:tc>
          <w:tcPr>
            <w:tcW w:w="5386" w:type="dxa"/>
            <w:vAlign w:val="center"/>
          </w:tcPr>
          <w:p>
            <w:pPr>
              <w:pStyle w:val="13"/>
            </w:pPr>
            <w:r>
              <w:t>制作宣传片成本</w:t>
            </w:r>
          </w:p>
        </w:tc>
        <w:tc>
          <w:tcPr>
            <w:tcW w:w="2268" w:type="dxa"/>
            <w:vAlign w:val="center"/>
          </w:tcPr>
          <w:p>
            <w:pPr>
              <w:pStyle w:val="13"/>
            </w:pPr>
            <w:r>
              <w:t>≥4万元</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63、石家庄市财政局关于下达2022年第六批新增政府债券资金的通知石财债【2022】13（小水库）3556绩效目标表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04"/>
        <w:gridCol w:w="2850"/>
        <w:gridCol w:w="2655"/>
        <w:gridCol w:w="2115"/>
        <w:gridCol w:w="2835"/>
        <w:gridCol w:w="17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13011025P00326610040N</w:t>
            </w:r>
          </w:p>
        </w:tc>
        <w:tc>
          <w:tcPr>
            <w:tcW w:w="2655" w:type="dxa"/>
            <w:vAlign w:val="center"/>
          </w:tcPr>
          <w:p>
            <w:pPr>
              <w:pStyle w:val="11"/>
            </w:pPr>
            <w:r>
              <w:t>项目名称</w:t>
            </w:r>
          </w:p>
        </w:tc>
        <w:tc>
          <w:tcPr>
            <w:tcW w:w="6724" w:type="dxa"/>
            <w:gridSpan w:val="3"/>
            <w:vAlign w:val="center"/>
          </w:tcPr>
          <w:p>
            <w:pPr>
              <w:pStyle w:val="13"/>
            </w:pPr>
            <w:r>
              <w:t>石家庄市财政局关于下达2022年第六批新增政府债券资金的通知石财债【2022】13（小水库）3556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04" w:type="dxa"/>
            <w:vAlign w:val="center"/>
          </w:tcPr>
          <w:p>
            <w:pPr>
              <w:pStyle w:val="11"/>
            </w:pPr>
            <w:r>
              <w:t>预算数</w:t>
            </w:r>
          </w:p>
        </w:tc>
        <w:tc>
          <w:tcPr>
            <w:tcW w:w="2850" w:type="dxa"/>
            <w:vAlign w:val="center"/>
          </w:tcPr>
          <w:p>
            <w:pPr>
              <w:pStyle w:val="13"/>
            </w:pPr>
            <w:r>
              <w:t>0.09</w:t>
            </w:r>
          </w:p>
        </w:tc>
        <w:tc>
          <w:tcPr>
            <w:tcW w:w="2655" w:type="dxa"/>
            <w:vAlign w:val="center"/>
          </w:tcPr>
          <w:p>
            <w:pPr>
              <w:pStyle w:val="11"/>
            </w:pPr>
            <w:r>
              <w:t>其中：财政资金</w:t>
            </w:r>
          </w:p>
        </w:tc>
        <w:tc>
          <w:tcPr>
            <w:tcW w:w="2115" w:type="dxa"/>
            <w:vAlign w:val="center"/>
          </w:tcPr>
          <w:p>
            <w:pPr>
              <w:pStyle w:val="13"/>
            </w:pPr>
            <w:r>
              <w:t>0.09</w:t>
            </w:r>
          </w:p>
        </w:tc>
        <w:tc>
          <w:tcPr>
            <w:tcW w:w="2835" w:type="dxa"/>
            <w:vAlign w:val="center"/>
          </w:tcPr>
          <w:p>
            <w:pPr>
              <w:pStyle w:val="11"/>
            </w:pPr>
            <w:r>
              <w:t>其他资金</w:t>
            </w:r>
          </w:p>
        </w:tc>
        <w:tc>
          <w:tcPr>
            <w:tcW w:w="177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2655" w:type="dxa"/>
            <w:vAlign w:val="center"/>
          </w:tcPr>
          <w:p>
            <w:pPr>
              <w:pStyle w:val="11"/>
            </w:pPr>
            <w:r>
              <w:t>6月底</w:t>
            </w:r>
          </w:p>
        </w:tc>
        <w:tc>
          <w:tcPr>
            <w:tcW w:w="2115" w:type="dxa"/>
            <w:vAlign w:val="center"/>
          </w:tcPr>
          <w:p>
            <w:pPr>
              <w:pStyle w:val="11"/>
            </w:pPr>
            <w:r>
              <w:t>10月底</w:t>
            </w:r>
          </w:p>
        </w:tc>
        <w:tc>
          <w:tcPr>
            <w:tcW w:w="460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50%</w:t>
            </w:r>
          </w:p>
        </w:tc>
        <w:tc>
          <w:tcPr>
            <w:tcW w:w="2655" w:type="dxa"/>
            <w:vAlign w:val="center"/>
          </w:tcPr>
          <w:p>
            <w:pPr>
              <w:pStyle w:val="14"/>
            </w:pPr>
            <w:r>
              <w:t>100%</w:t>
            </w:r>
          </w:p>
        </w:tc>
        <w:tc>
          <w:tcPr>
            <w:tcW w:w="2115" w:type="dxa"/>
            <w:vAlign w:val="center"/>
          </w:tcPr>
          <w:p>
            <w:pPr>
              <w:pStyle w:val="14"/>
            </w:pPr>
            <w:r>
              <w:t>100%</w:t>
            </w:r>
          </w:p>
        </w:tc>
        <w:tc>
          <w:tcPr>
            <w:tcW w:w="460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1.目标内容1对梁庄水库、十八扭沟水库进行安全监测及五座小型水库坝顶路面硬化，新建梁庄水库移动式管理房。</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74"/>
        <w:gridCol w:w="2880"/>
        <w:gridCol w:w="4755"/>
        <w:gridCol w:w="2835"/>
        <w:gridCol w:w="17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74" w:type="dxa"/>
            <w:vAlign w:val="center"/>
          </w:tcPr>
          <w:p>
            <w:pPr>
              <w:pStyle w:val="11"/>
            </w:pPr>
            <w:r>
              <w:t>二级指标</w:t>
            </w:r>
          </w:p>
        </w:tc>
        <w:tc>
          <w:tcPr>
            <w:tcW w:w="2880" w:type="dxa"/>
            <w:vAlign w:val="center"/>
          </w:tcPr>
          <w:p>
            <w:pPr>
              <w:pStyle w:val="11"/>
            </w:pPr>
            <w:r>
              <w:t>三级指标</w:t>
            </w:r>
          </w:p>
        </w:tc>
        <w:tc>
          <w:tcPr>
            <w:tcW w:w="4755" w:type="dxa"/>
            <w:vAlign w:val="center"/>
          </w:tcPr>
          <w:p>
            <w:pPr>
              <w:pStyle w:val="11"/>
            </w:pPr>
            <w:r>
              <w:t>绩效指标描述</w:t>
            </w:r>
          </w:p>
        </w:tc>
        <w:tc>
          <w:tcPr>
            <w:tcW w:w="2835" w:type="dxa"/>
            <w:vAlign w:val="center"/>
          </w:tcPr>
          <w:p>
            <w:pPr>
              <w:pStyle w:val="11"/>
            </w:pPr>
            <w:r>
              <w:t>指标值</w:t>
            </w:r>
          </w:p>
        </w:tc>
        <w:tc>
          <w:tcPr>
            <w:tcW w:w="178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74" w:type="dxa"/>
            <w:vAlign w:val="center"/>
          </w:tcPr>
          <w:p>
            <w:pPr>
              <w:pStyle w:val="13"/>
            </w:pPr>
            <w:r>
              <w:t>数量指标</w:t>
            </w:r>
          </w:p>
        </w:tc>
        <w:tc>
          <w:tcPr>
            <w:tcW w:w="2880" w:type="dxa"/>
            <w:vAlign w:val="center"/>
          </w:tcPr>
          <w:p>
            <w:pPr>
              <w:pStyle w:val="13"/>
            </w:pPr>
            <w:r>
              <w:t>安全检测水库数量</w:t>
            </w:r>
          </w:p>
        </w:tc>
        <w:tc>
          <w:tcPr>
            <w:tcW w:w="4755" w:type="dxa"/>
            <w:vAlign w:val="center"/>
          </w:tcPr>
          <w:p>
            <w:pPr>
              <w:pStyle w:val="13"/>
            </w:pPr>
            <w:r>
              <w:t>安全检测水库数量</w:t>
            </w:r>
          </w:p>
        </w:tc>
        <w:tc>
          <w:tcPr>
            <w:tcW w:w="2835" w:type="dxa"/>
            <w:vAlign w:val="center"/>
          </w:tcPr>
          <w:p>
            <w:pPr>
              <w:pStyle w:val="13"/>
            </w:pPr>
            <w:r>
              <w:t>2座</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数量指标</w:t>
            </w:r>
          </w:p>
        </w:tc>
        <w:tc>
          <w:tcPr>
            <w:tcW w:w="2880" w:type="dxa"/>
            <w:vAlign w:val="center"/>
          </w:tcPr>
          <w:p>
            <w:pPr>
              <w:pStyle w:val="13"/>
            </w:pPr>
            <w:r>
              <w:t>坝顶硬化水库数量</w:t>
            </w:r>
          </w:p>
        </w:tc>
        <w:tc>
          <w:tcPr>
            <w:tcW w:w="4755" w:type="dxa"/>
            <w:vAlign w:val="center"/>
          </w:tcPr>
          <w:p>
            <w:pPr>
              <w:pStyle w:val="13"/>
            </w:pPr>
            <w:r>
              <w:t>对小型水库坝顶硬化水库数量</w:t>
            </w:r>
          </w:p>
        </w:tc>
        <w:tc>
          <w:tcPr>
            <w:tcW w:w="2835" w:type="dxa"/>
            <w:vAlign w:val="center"/>
          </w:tcPr>
          <w:p>
            <w:pPr>
              <w:pStyle w:val="13"/>
            </w:pPr>
            <w:r>
              <w:t>5座</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数量指标</w:t>
            </w:r>
          </w:p>
        </w:tc>
        <w:tc>
          <w:tcPr>
            <w:tcW w:w="2880" w:type="dxa"/>
            <w:vAlign w:val="center"/>
          </w:tcPr>
          <w:p>
            <w:pPr>
              <w:pStyle w:val="13"/>
            </w:pPr>
            <w:r>
              <w:t>硬化坝顶路面面积</w:t>
            </w:r>
          </w:p>
        </w:tc>
        <w:tc>
          <w:tcPr>
            <w:tcW w:w="4755" w:type="dxa"/>
            <w:vAlign w:val="center"/>
          </w:tcPr>
          <w:p>
            <w:pPr>
              <w:pStyle w:val="13"/>
            </w:pPr>
            <w:r>
              <w:t>硬化五座水库坝顶路面面积</w:t>
            </w:r>
          </w:p>
        </w:tc>
        <w:tc>
          <w:tcPr>
            <w:tcW w:w="2835" w:type="dxa"/>
            <w:vAlign w:val="center"/>
          </w:tcPr>
          <w:p>
            <w:pPr>
              <w:pStyle w:val="13"/>
            </w:pPr>
            <w:r>
              <w:t>≥4897平方米</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数量指标</w:t>
            </w:r>
          </w:p>
        </w:tc>
        <w:tc>
          <w:tcPr>
            <w:tcW w:w="2880" w:type="dxa"/>
            <w:vAlign w:val="center"/>
          </w:tcPr>
          <w:p>
            <w:pPr>
              <w:pStyle w:val="13"/>
            </w:pPr>
            <w:r>
              <w:t>新建水库管理房数量</w:t>
            </w:r>
          </w:p>
        </w:tc>
        <w:tc>
          <w:tcPr>
            <w:tcW w:w="4755" w:type="dxa"/>
            <w:vAlign w:val="center"/>
          </w:tcPr>
          <w:p>
            <w:pPr>
              <w:pStyle w:val="13"/>
            </w:pPr>
            <w:r>
              <w:t>新建梁庄水库移动管理房数量</w:t>
            </w:r>
          </w:p>
        </w:tc>
        <w:tc>
          <w:tcPr>
            <w:tcW w:w="2835" w:type="dxa"/>
            <w:vAlign w:val="center"/>
          </w:tcPr>
          <w:p>
            <w:pPr>
              <w:pStyle w:val="13"/>
            </w:pPr>
            <w:r>
              <w:t>1座</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数量指标</w:t>
            </w:r>
          </w:p>
        </w:tc>
        <w:tc>
          <w:tcPr>
            <w:tcW w:w="2880" w:type="dxa"/>
            <w:vAlign w:val="center"/>
          </w:tcPr>
          <w:p>
            <w:pPr>
              <w:pStyle w:val="13"/>
            </w:pPr>
            <w:r>
              <w:t>整修水库数量</w:t>
            </w:r>
          </w:p>
        </w:tc>
        <w:tc>
          <w:tcPr>
            <w:tcW w:w="4755" w:type="dxa"/>
            <w:vAlign w:val="center"/>
          </w:tcPr>
          <w:p>
            <w:pPr>
              <w:pStyle w:val="13"/>
            </w:pPr>
            <w:r>
              <w:t>整修水库数量</w:t>
            </w:r>
          </w:p>
        </w:tc>
        <w:tc>
          <w:tcPr>
            <w:tcW w:w="2835" w:type="dxa"/>
            <w:vAlign w:val="center"/>
          </w:tcPr>
          <w:p>
            <w:pPr>
              <w:pStyle w:val="13"/>
            </w:pPr>
            <w:r>
              <w:t>1座</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质量指标</w:t>
            </w:r>
          </w:p>
        </w:tc>
        <w:tc>
          <w:tcPr>
            <w:tcW w:w="2880" w:type="dxa"/>
            <w:vAlign w:val="center"/>
          </w:tcPr>
          <w:p>
            <w:pPr>
              <w:pStyle w:val="13"/>
            </w:pPr>
            <w:r>
              <w:t>工程验收合格率</w:t>
            </w:r>
          </w:p>
        </w:tc>
        <w:tc>
          <w:tcPr>
            <w:tcW w:w="4755" w:type="dxa"/>
            <w:vAlign w:val="center"/>
          </w:tcPr>
          <w:p>
            <w:pPr>
              <w:pStyle w:val="13"/>
            </w:pPr>
            <w:r>
              <w:t>验收合格数量占总数量的比例</w:t>
            </w:r>
          </w:p>
        </w:tc>
        <w:tc>
          <w:tcPr>
            <w:tcW w:w="2835" w:type="dxa"/>
            <w:vAlign w:val="center"/>
          </w:tcPr>
          <w:p>
            <w:pPr>
              <w:pStyle w:val="13"/>
            </w:pPr>
            <w:r>
              <w:t>100%</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时效指标</w:t>
            </w:r>
          </w:p>
        </w:tc>
        <w:tc>
          <w:tcPr>
            <w:tcW w:w="2880" w:type="dxa"/>
            <w:vAlign w:val="center"/>
          </w:tcPr>
          <w:p>
            <w:pPr>
              <w:pStyle w:val="13"/>
            </w:pPr>
            <w:r>
              <w:t>工程完成时间</w:t>
            </w:r>
          </w:p>
        </w:tc>
        <w:tc>
          <w:tcPr>
            <w:tcW w:w="4755" w:type="dxa"/>
            <w:vAlign w:val="center"/>
          </w:tcPr>
          <w:p>
            <w:pPr>
              <w:pStyle w:val="13"/>
            </w:pPr>
            <w:r>
              <w:t>工程尾工完成时间</w:t>
            </w:r>
          </w:p>
        </w:tc>
        <w:tc>
          <w:tcPr>
            <w:tcW w:w="2835" w:type="dxa"/>
            <w:vAlign w:val="center"/>
          </w:tcPr>
          <w:p>
            <w:pPr>
              <w:pStyle w:val="13"/>
            </w:pPr>
            <w:r>
              <w:t>2022年12月底</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成本指标</w:t>
            </w:r>
          </w:p>
        </w:tc>
        <w:tc>
          <w:tcPr>
            <w:tcW w:w="2880" w:type="dxa"/>
            <w:vAlign w:val="center"/>
          </w:tcPr>
          <w:p>
            <w:pPr>
              <w:pStyle w:val="13"/>
            </w:pPr>
            <w:r>
              <w:t>完成小水库检测及设施专项维修养护成本</w:t>
            </w:r>
          </w:p>
        </w:tc>
        <w:tc>
          <w:tcPr>
            <w:tcW w:w="4755" w:type="dxa"/>
            <w:vAlign w:val="center"/>
          </w:tcPr>
          <w:p>
            <w:pPr>
              <w:pStyle w:val="13"/>
            </w:pPr>
            <w:r>
              <w:t>完成小水库检测及设施专项维修养护成本</w:t>
            </w:r>
          </w:p>
        </w:tc>
        <w:tc>
          <w:tcPr>
            <w:tcW w:w="2835" w:type="dxa"/>
            <w:vAlign w:val="center"/>
          </w:tcPr>
          <w:p>
            <w:pPr>
              <w:pStyle w:val="13"/>
            </w:pPr>
            <w:r>
              <w:t>909.86元</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74" w:type="dxa"/>
            <w:vAlign w:val="center"/>
          </w:tcPr>
          <w:p>
            <w:pPr>
              <w:pStyle w:val="13"/>
            </w:pPr>
            <w:r>
              <w:t>社会效益指标</w:t>
            </w:r>
          </w:p>
        </w:tc>
        <w:tc>
          <w:tcPr>
            <w:tcW w:w="2880" w:type="dxa"/>
            <w:vAlign w:val="center"/>
          </w:tcPr>
          <w:p>
            <w:pPr>
              <w:pStyle w:val="13"/>
            </w:pPr>
            <w:r>
              <w:t>保障全区人民生命财产安全</w:t>
            </w:r>
          </w:p>
        </w:tc>
        <w:tc>
          <w:tcPr>
            <w:tcW w:w="4755" w:type="dxa"/>
            <w:vAlign w:val="center"/>
          </w:tcPr>
          <w:p>
            <w:pPr>
              <w:pStyle w:val="13"/>
            </w:pPr>
            <w:r>
              <w:t>保障全区人民生命财产安全</w:t>
            </w:r>
          </w:p>
        </w:tc>
        <w:tc>
          <w:tcPr>
            <w:tcW w:w="2835" w:type="dxa"/>
            <w:vAlign w:val="center"/>
          </w:tcPr>
          <w:p>
            <w:pPr>
              <w:pStyle w:val="13"/>
            </w:pPr>
            <w:r>
              <w:t>保障全区人民生命财产安全</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4" w:type="dxa"/>
            <w:vAlign w:val="center"/>
          </w:tcPr>
          <w:p>
            <w:pPr>
              <w:pStyle w:val="13"/>
            </w:pPr>
            <w:r>
              <w:t>可持续影响指标</w:t>
            </w:r>
          </w:p>
        </w:tc>
        <w:tc>
          <w:tcPr>
            <w:tcW w:w="2880" w:type="dxa"/>
            <w:vAlign w:val="center"/>
          </w:tcPr>
          <w:p>
            <w:pPr>
              <w:pStyle w:val="13"/>
            </w:pPr>
            <w:r>
              <w:t>保障全区人民生命财产安全</w:t>
            </w:r>
          </w:p>
        </w:tc>
        <w:tc>
          <w:tcPr>
            <w:tcW w:w="4755" w:type="dxa"/>
            <w:vAlign w:val="center"/>
          </w:tcPr>
          <w:p>
            <w:pPr>
              <w:pStyle w:val="13"/>
            </w:pPr>
            <w:r>
              <w:t>保障全区人民生命财产安全</w:t>
            </w:r>
          </w:p>
        </w:tc>
        <w:tc>
          <w:tcPr>
            <w:tcW w:w="2835" w:type="dxa"/>
            <w:vAlign w:val="center"/>
          </w:tcPr>
          <w:p>
            <w:pPr>
              <w:pStyle w:val="13"/>
            </w:pPr>
            <w:r>
              <w:t>保障全区人民生命财产安全</w:t>
            </w:r>
          </w:p>
        </w:tc>
        <w:tc>
          <w:tcPr>
            <w:tcW w:w="1789"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74" w:type="dxa"/>
            <w:vAlign w:val="center"/>
          </w:tcPr>
          <w:p>
            <w:pPr>
              <w:pStyle w:val="13"/>
            </w:pPr>
            <w:r>
              <w:t>服务对象满意度指标</w:t>
            </w:r>
          </w:p>
        </w:tc>
        <w:tc>
          <w:tcPr>
            <w:tcW w:w="2880" w:type="dxa"/>
            <w:vAlign w:val="center"/>
          </w:tcPr>
          <w:p>
            <w:pPr>
              <w:pStyle w:val="13"/>
            </w:pPr>
            <w:r>
              <w:t>群众满意度</w:t>
            </w:r>
          </w:p>
        </w:tc>
        <w:tc>
          <w:tcPr>
            <w:tcW w:w="4755" w:type="dxa"/>
            <w:vAlign w:val="center"/>
          </w:tcPr>
          <w:p>
            <w:pPr>
              <w:pStyle w:val="13"/>
            </w:pPr>
            <w:r>
              <w:t>群众满意度</w:t>
            </w:r>
          </w:p>
        </w:tc>
        <w:tc>
          <w:tcPr>
            <w:tcW w:w="2835" w:type="dxa"/>
            <w:vAlign w:val="center"/>
          </w:tcPr>
          <w:p>
            <w:pPr>
              <w:pStyle w:val="13"/>
            </w:pPr>
            <w:r>
              <w:t>100%</w:t>
            </w:r>
          </w:p>
        </w:tc>
        <w:tc>
          <w:tcPr>
            <w:tcW w:w="1789"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64、石家庄市鹿泉区2021年农村生活水源江水置换项目（2025）绩效目标表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13011024P003262101474</w:t>
            </w:r>
          </w:p>
        </w:tc>
        <w:tc>
          <w:tcPr>
            <w:tcW w:w="2835" w:type="dxa"/>
            <w:vAlign w:val="center"/>
          </w:tcPr>
          <w:p>
            <w:pPr>
              <w:pStyle w:val="11"/>
            </w:pPr>
            <w:r>
              <w:t>项目名称</w:t>
            </w:r>
          </w:p>
        </w:tc>
        <w:tc>
          <w:tcPr>
            <w:tcW w:w="6095" w:type="dxa"/>
            <w:gridSpan w:val="3"/>
            <w:vAlign w:val="center"/>
          </w:tcPr>
          <w:p>
            <w:pPr>
              <w:pStyle w:val="13"/>
            </w:pPr>
            <w:r>
              <w:t>石家庄市鹿泉区2021年农村生活水源江水置换项目（2025）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w:t>
            </w:r>
          </w:p>
        </w:tc>
        <w:tc>
          <w:tcPr>
            <w:tcW w:w="2835" w:type="dxa"/>
            <w:vAlign w:val="center"/>
          </w:tcPr>
          <w:p>
            <w:pPr>
              <w:pStyle w:val="11"/>
            </w:pPr>
            <w:r>
              <w:t>其中：财政资金</w:t>
            </w:r>
          </w:p>
        </w:tc>
        <w:tc>
          <w:tcPr>
            <w:tcW w:w="2551" w:type="dxa"/>
            <w:vAlign w:val="center"/>
          </w:tcPr>
          <w:p>
            <w:pPr>
              <w:pStyle w:val="13"/>
            </w:pPr>
            <w:r>
              <w:t>430.00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≥1775.24万元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65、石家庄市鹿泉区防洪规划编制费(2025）绩效目标表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13011024P00327010015U</w:t>
            </w:r>
          </w:p>
        </w:tc>
        <w:tc>
          <w:tcPr>
            <w:tcW w:w="2835" w:type="dxa"/>
            <w:vAlign w:val="center"/>
          </w:tcPr>
          <w:p>
            <w:pPr>
              <w:pStyle w:val="11"/>
            </w:pPr>
            <w:r>
              <w:t>项目名称</w:t>
            </w:r>
          </w:p>
        </w:tc>
        <w:tc>
          <w:tcPr>
            <w:tcW w:w="6095" w:type="dxa"/>
            <w:gridSpan w:val="3"/>
            <w:vAlign w:val="center"/>
          </w:tcPr>
          <w:p>
            <w:pPr>
              <w:pStyle w:val="13"/>
            </w:pPr>
            <w:r>
              <w:t>石家庄市鹿泉区防洪规划编制费(2025）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1.对现有的水利工程数量、质量及现状开发利用进行调查和评价，根据防洪影响不同确定水利工程防洪标准、并确定河道、沟道洪水控制线及保护区范围。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防洪规划成册的数量</w:t>
            </w:r>
          </w:p>
        </w:tc>
        <w:tc>
          <w:tcPr>
            <w:tcW w:w="5386" w:type="dxa"/>
            <w:vAlign w:val="center"/>
          </w:tcPr>
          <w:p>
            <w:pPr>
              <w:pStyle w:val="13"/>
            </w:pPr>
            <w:r>
              <w:t>防洪规划最终成册的数量</w:t>
            </w:r>
          </w:p>
        </w:tc>
        <w:tc>
          <w:tcPr>
            <w:tcW w:w="2268" w:type="dxa"/>
            <w:vAlign w:val="center"/>
          </w:tcPr>
          <w:p>
            <w:pPr>
              <w:pStyle w:val="13"/>
            </w:pPr>
            <w:r>
              <w:t>50册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防洪规划编制面积</w:t>
            </w:r>
          </w:p>
        </w:tc>
        <w:tc>
          <w:tcPr>
            <w:tcW w:w="5386" w:type="dxa"/>
            <w:vAlign w:val="center"/>
          </w:tcPr>
          <w:p>
            <w:pPr>
              <w:pStyle w:val="13"/>
            </w:pPr>
            <w:r>
              <w:t>编制防洪规划面积</w:t>
            </w:r>
          </w:p>
        </w:tc>
        <w:tc>
          <w:tcPr>
            <w:tcW w:w="2268" w:type="dxa"/>
            <w:vAlign w:val="center"/>
          </w:tcPr>
          <w:p>
            <w:pPr>
              <w:pStyle w:val="13"/>
            </w:pPr>
            <w:r>
              <w:t>402平方公里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防洪规划通过率</w:t>
            </w:r>
          </w:p>
        </w:tc>
        <w:tc>
          <w:tcPr>
            <w:tcW w:w="5386" w:type="dxa"/>
            <w:vAlign w:val="center"/>
          </w:tcPr>
          <w:p>
            <w:pPr>
              <w:pStyle w:val="13"/>
            </w:pPr>
            <w:r>
              <w:t>防洪规划通过专家技术审查及政府批准占总出具规划数量的比率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防洪规划完成时间</w:t>
            </w:r>
          </w:p>
        </w:tc>
        <w:tc>
          <w:tcPr>
            <w:tcW w:w="5386" w:type="dxa"/>
            <w:vAlign w:val="center"/>
          </w:tcPr>
          <w:p>
            <w:pPr>
              <w:pStyle w:val="13"/>
            </w:pPr>
            <w:r>
              <w:t>防洪规划按要求完成的时间</w:t>
            </w:r>
          </w:p>
        </w:tc>
        <w:tc>
          <w:tcPr>
            <w:tcW w:w="2268" w:type="dxa"/>
            <w:vAlign w:val="center"/>
          </w:tcPr>
          <w:p>
            <w:pPr>
              <w:pStyle w:val="13"/>
            </w:pPr>
            <w:r>
              <w:t>2018年2月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防洪规划批复完成时间</w:t>
            </w:r>
          </w:p>
        </w:tc>
        <w:tc>
          <w:tcPr>
            <w:tcW w:w="5386" w:type="dxa"/>
            <w:vAlign w:val="center"/>
          </w:tcPr>
          <w:p>
            <w:pPr>
              <w:pStyle w:val="13"/>
            </w:pPr>
            <w:r>
              <w:t>防洪规划批复按要求完成时间</w:t>
            </w:r>
          </w:p>
        </w:tc>
        <w:tc>
          <w:tcPr>
            <w:tcW w:w="2268" w:type="dxa"/>
            <w:vAlign w:val="center"/>
          </w:tcPr>
          <w:p>
            <w:pPr>
              <w:pStyle w:val="13"/>
            </w:pPr>
            <w:r>
              <w:t>2022年10月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防洪规划单位建设成本</w:t>
            </w:r>
          </w:p>
        </w:tc>
        <w:tc>
          <w:tcPr>
            <w:tcW w:w="5386" w:type="dxa"/>
            <w:vAlign w:val="center"/>
          </w:tcPr>
          <w:p>
            <w:pPr>
              <w:pStyle w:val="13"/>
            </w:pPr>
            <w:r>
              <w:t>防洪规划按面积每平方公里单位建设成本</w:t>
            </w:r>
          </w:p>
        </w:tc>
        <w:tc>
          <w:tcPr>
            <w:tcW w:w="2268" w:type="dxa"/>
            <w:vAlign w:val="center"/>
          </w:tcPr>
          <w:p>
            <w:pPr>
              <w:pStyle w:val="13"/>
            </w:pPr>
            <w:r>
              <w:t>≥0.58万元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防洪规划使用年限</w:t>
            </w:r>
          </w:p>
        </w:tc>
        <w:tc>
          <w:tcPr>
            <w:tcW w:w="5386" w:type="dxa"/>
            <w:vAlign w:val="center"/>
          </w:tcPr>
          <w:p>
            <w:pPr>
              <w:pStyle w:val="13"/>
            </w:pPr>
            <w:r>
              <w:t>防洪规划正常使用年限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66、石家庄市鹿泉区改善农村人居环境建设项目抱犊寨片区引水工程运行管护项目（2025）绩效目标表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84"/>
        <w:gridCol w:w="2910"/>
        <w:gridCol w:w="3090"/>
        <w:gridCol w:w="2115"/>
        <w:gridCol w:w="2295"/>
        <w:gridCol w:w="193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94" w:type="dxa"/>
            <w:gridSpan w:val="2"/>
            <w:vAlign w:val="center"/>
          </w:tcPr>
          <w:p>
            <w:pPr>
              <w:pStyle w:val="13"/>
            </w:pPr>
            <w:r>
              <w:t>13011024P003262101449</w:t>
            </w:r>
          </w:p>
        </w:tc>
        <w:tc>
          <w:tcPr>
            <w:tcW w:w="3090" w:type="dxa"/>
            <w:vAlign w:val="center"/>
          </w:tcPr>
          <w:p>
            <w:pPr>
              <w:pStyle w:val="11"/>
            </w:pPr>
            <w:r>
              <w:t>项目名称</w:t>
            </w:r>
          </w:p>
        </w:tc>
        <w:tc>
          <w:tcPr>
            <w:tcW w:w="6349" w:type="dxa"/>
            <w:gridSpan w:val="3"/>
            <w:vAlign w:val="center"/>
          </w:tcPr>
          <w:p>
            <w:pPr>
              <w:pStyle w:val="13"/>
            </w:pPr>
            <w:r>
              <w:t>石家庄市鹿泉区改善农村人居环境建设项目抱犊寨片区引水工程运行管护项目（2025）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84" w:type="dxa"/>
            <w:vAlign w:val="center"/>
          </w:tcPr>
          <w:p>
            <w:pPr>
              <w:pStyle w:val="11"/>
            </w:pPr>
            <w:r>
              <w:t>预算数</w:t>
            </w:r>
          </w:p>
        </w:tc>
        <w:tc>
          <w:tcPr>
            <w:tcW w:w="2910" w:type="dxa"/>
            <w:vAlign w:val="center"/>
          </w:tcPr>
          <w:p>
            <w:pPr>
              <w:pStyle w:val="13"/>
            </w:pPr>
            <w:r>
              <w:t>100.00</w:t>
            </w:r>
          </w:p>
        </w:tc>
        <w:tc>
          <w:tcPr>
            <w:tcW w:w="3090" w:type="dxa"/>
            <w:vAlign w:val="center"/>
          </w:tcPr>
          <w:p>
            <w:pPr>
              <w:pStyle w:val="11"/>
            </w:pPr>
            <w:r>
              <w:t>其中：财政资金</w:t>
            </w:r>
          </w:p>
        </w:tc>
        <w:tc>
          <w:tcPr>
            <w:tcW w:w="2115" w:type="dxa"/>
            <w:vAlign w:val="center"/>
          </w:tcPr>
          <w:p>
            <w:pPr>
              <w:pStyle w:val="13"/>
            </w:pPr>
            <w:r>
              <w:t>100.00</w:t>
            </w:r>
          </w:p>
        </w:tc>
        <w:tc>
          <w:tcPr>
            <w:tcW w:w="2295" w:type="dxa"/>
            <w:vAlign w:val="center"/>
          </w:tcPr>
          <w:p>
            <w:pPr>
              <w:pStyle w:val="11"/>
            </w:pPr>
            <w:r>
              <w:t>其他资金</w:t>
            </w:r>
          </w:p>
        </w:tc>
        <w:tc>
          <w:tcPr>
            <w:tcW w:w="193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支付鹿泉区改善农村人居环境建设项目抱犊寨片区引水工程运行管护费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94" w:type="dxa"/>
            <w:gridSpan w:val="2"/>
            <w:vAlign w:val="center"/>
          </w:tcPr>
          <w:p>
            <w:pPr>
              <w:pStyle w:val="11"/>
            </w:pPr>
            <w:r>
              <w:t>3月底</w:t>
            </w:r>
          </w:p>
        </w:tc>
        <w:tc>
          <w:tcPr>
            <w:tcW w:w="3090" w:type="dxa"/>
            <w:vAlign w:val="center"/>
          </w:tcPr>
          <w:p>
            <w:pPr>
              <w:pStyle w:val="11"/>
            </w:pPr>
            <w:r>
              <w:t>6月底</w:t>
            </w:r>
          </w:p>
        </w:tc>
        <w:tc>
          <w:tcPr>
            <w:tcW w:w="2115" w:type="dxa"/>
            <w:vAlign w:val="center"/>
          </w:tcPr>
          <w:p>
            <w:pPr>
              <w:pStyle w:val="11"/>
            </w:pPr>
            <w:r>
              <w:t>10月底</w:t>
            </w:r>
          </w:p>
        </w:tc>
        <w:tc>
          <w:tcPr>
            <w:tcW w:w="423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94" w:type="dxa"/>
            <w:gridSpan w:val="2"/>
            <w:vAlign w:val="center"/>
          </w:tcPr>
          <w:p>
            <w:pPr>
              <w:pStyle w:val="14"/>
            </w:pPr>
            <w:r>
              <w:t>25%</w:t>
            </w:r>
          </w:p>
        </w:tc>
        <w:tc>
          <w:tcPr>
            <w:tcW w:w="3090" w:type="dxa"/>
            <w:vAlign w:val="center"/>
          </w:tcPr>
          <w:p>
            <w:pPr>
              <w:pStyle w:val="14"/>
            </w:pPr>
            <w:r>
              <w:t>50%</w:t>
            </w:r>
          </w:p>
        </w:tc>
        <w:tc>
          <w:tcPr>
            <w:tcW w:w="2115" w:type="dxa"/>
            <w:vAlign w:val="center"/>
          </w:tcPr>
          <w:p>
            <w:pPr>
              <w:pStyle w:val="14"/>
            </w:pPr>
            <w:r>
              <w:t>75%</w:t>
            </w:r>
          </w:p>
        </w:tc>
        <w:tc>
          <w:tcPr>
            <w:tcW w:w="423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4"/>
              </w:numPr>
            </w:pPr>
            <w:r>
              <w:t>管护、维修养护护管道（DN600钢管）9090米，管道沿线排气阀井10座，排泥完成阀井7座，排泥湿井6座，泄压阀井8座，出水口闸阀井6座，出水口6个，扬水站配套电机6台，抱犊寨片美丽乡村引水工程进行运行管护，提升白鹿泉乡景观效果，水源有保障情况下对西薛庄水库输水。</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14"/>
        <w:gridCol w:w="3089"/>
        <w:gridCol w:w="4681"/>
        <w:gridCol w:w="2295"/>
        <w:gridCol w:w="19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014" w:type="dxa"/>
            <w:vAlign w:val="center"/>
          </w:tcPr>
          <w:p>
            <w:pPr>
              <w:pStyle w:val="11"/>
            </w:pPr>
            <w:r>
              <w:t>二级指标</w:t>
            </w:r>
          </w:p>
        </w:tc>
        <w:tc>
          <w:tcPr>
            <w:tcW w:w="3089" w:type="dxa"/>
            <w:vAlign w:val="center"/>
          </w:tcPr>
          <w:p>
            <w:pPr>
              <w:pStyle w:val="11"/>
            </w:pPr>
            <w:r>
              <w:t>三级指标</w:t>
            </w:r>
          </w:p>
        </w:tc>
        <w:tc>
          <w:tcPr>
            <w:tcW w:w="4681" w:type="dxa"/>
            <w:vAlign w:val="center"/>
          </w:tcPr>
          <w:p>
            <w:pPr>
              <w:pStyle w:val="11"/>
            </w:pPr>
            <w:r>
              <w:t>绩效指标描述</w:t>
            </w:r>
          </w:p>
        </w:tc>
        <w:tc>
          <w:tcPr>
            <w:tcW w:w="2295" w:type="dxa"/>
            <w:vAlign w:val="center"/>
          </w:tcPr>
          <w:p>
            <w:pPr>
              <w:pStyle w:val="11"/>
            </w:pPr>
            <w:r>
              <w:t>指标值</w:t>
            </w:r>
          </w:p>
        </w:tc>
        <w:tc>
          <w:tcPr>
            <w:tcW w:w="195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维修养护管道沿线排气阀井数量</w:t>
            </w:r>
          </w:p>
        </w:tc>
        <w:tc>
          <w:tcPr>
            <w:tcW w:w="2295" w:type="dxa"/>
            <w:vAlign w:val="center"/>
          </w:tcPr>
          <w:p>
            <w:pPr>
              <w:pStyle w:val="13"/>
            </w:pPr>
            <w:r>
              <w:t>10座</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维修养护排泥阀井数量</w:t>
            </w:r>
          </w:p>
        </w:tc>
        <w:tc>
          <w:tcPr>
            <w:tcW w:w="2295" w:type="dxa"/>
            <w:vAlign w:val="center"/>
          </w:tcPr>
          <w:p>
            <w:pPr>
              <w:pStyle w:val="13"/>
            </w:pPr>
            <w:r>
              <w:t>7座</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维修养护排泥湿井数量</w:t>
            </w:r>
          </w:p>
        </w:tc>
        <w:tc>
          <w:tcPr>
            <w:tcW w:w="2295" w:type="dxa"/>
            <w:vAlign w:val="center"/>
          </w:tcPr>
          <w:p>
            <w:pPr>
              <w:pStyle w:val="13"/>
            </w:pPr>
            <w:r>
              <w:t>6座</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维修养护泄压阀井数量</w:t>
            </w:r>
          </w:p>
        </w:tc>
        <w:tc>
          <w:tcPr>
            <w:tcW w:w="2295" w:type="dxa"/>
            <w:vAlign w:val="center"/>
          </w:tcPr>
          <w:p>
            <w:pPr>
              <w:pStyle w:val="13"/>
            </w:pPr>
            <w:r>
              <w:t>8座</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维修养护出水口闸阀井数量</w:t>
            </w:r>
          </w:p>
        </w:tc>
        <w:tc>
          <w:tcPr>
            <w:tcW w:w="2295" w:type="dxa"/>
            <w:vAlign w:val="center"/>
          </w:tcPr>
          <w:p>
            <w:pPr>
              <w:pStyle w:val="13"/>
            </w:pPr>
            <w:r>
              <w:t>6座</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维修养护出水口数量</w:t>
            </w:r>
          </w:p>
        </w:tc>
        <w:tc>
          <w:tcPr>
            <w:tcW w:w="2295" w:type="dxa"/>
            <w:vAlign w:val="center"/>
          </w:tcPr>
          <w:p>
            <w:pPr>
              <w:pStyle w:val="13"/>
            </w:pPr>
            <w:r>
              <w:t>6个</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引水上山工程维修养护数量</w:t>
            </w:r>
          </w:p>
        </w:tc>
        <w:tc>
          <w:tcPr>
            <w:tcW w:w="4681" w:type="dxa"/>
            <w:vAlign w:val="center"/>
          </w:tcPr>
          <w:p>
            <w:pPr>
              <w:pStyle w:val="13"/>
            </w:pPr>
            <w:r>
              <w:t>维修养护扬水站配套电机数量</w:t>
            </w:r>
          </w:p>
        </w:tc>
        <w:tc>
          <w:tcPr>
            <w:tcW w:w="2295" w:type="dxa"/>
            <w:vAlign w:val="center"/>
          </w:tcPr>
          <w:p>
            <w:pPr>
              <w:pStyle w:val="13"/>
            </w:pPr>
            <w:r>
              <w:t>6台</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数量指标</w:t>
            </w:r>
          </w:p>
        </w:tc>
        <w:tc>
          <w:tcPr>
            <w:tcW w:w="3089" w:type="dxa"/>
            <w:vAlign w:val="center"/>
          </w:tcPr>
          <w:p>
            <w:pPr>
              <w:pStyle w:val="13"/>
            </w:pPr>
            <w:r>
              <w:t>引水上山工程维修养护长度</w:t>
            </w:r>
          </w:p>
        </w:tc>
        <w:tc>
          <w:tcPr>
            <w:tcW w:w="4681" w:type="dxa"/>
            <w:vAlign w:val="center"/>
          </w:tcPr>
          <w:p>
            <w:pPr>
              <w:pStyle w:val="13"/>
            </w:pPr>
            <w:r>
              <w:t>维修养护管道长度</w:t>
            </w:r>
          </w:p>
        </w:tc>
        <w:tc>
          <w:tcPr>
            <w:tcW w:w="2295" w:type="dxa"/>
            <w:vAlign w:val="center"/>
          </w:tcPr>
          <w:p>
            <w:pPr>
              <w:pStyle w:val="13"/>
            </w:pPr>
            <w:r>
              <w:t>≥9090米</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质量指标</w:t>
            </w:r>
          </w:p>
        </w:tc>
        <w:tc>
          <w:tcPr>
            <w:tcW w:w="3089" w:type="dxa"/>
            <w:vAlign w:val="center"/>
          </w:tcPr>
          <w:p>
            <w:pPr>
              <w:pStyle w:val="13"/>
            </w:pPr>
            <w:r>
              <w:t>引水工程设备正常运行率</w:t>
            </w:r>
          </w:p>
        </w:tc>
        <w:tc>
          <w:tcPr>
            <w:tcW w:w="4681" w:type="dxa"/>
            <w:vAlign w:val="center"/>
          </w:tcPr>
          <w:p>
            <w:pPr>
              <w:pStyle w:val="13"/>
            </w:pPr>
            <w:r>
              <w:t>引水工程设备正常运行率</w:t>
            </w:r>
          </w:p>
        </w:tc>
        <w:tc>
          <w:tcPr>
            <w:tcW w:w="2295" w:type="dxa"/>
            <w:vAlign w:val="center"/>
          </w:tcPr>
          <w:p>
            <w:pPr>
              <w:pStyle w:val="13"/>
            </w:pPr>
            <w:r>
              <w:t>≥90％</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时效指标</w:t>
            </w:r>
          </w:p>
        </w:tc>
        <w:tc>
          <w:tcPr>
            <w:tcW w:w="3089" w:type="dxa"/>
            <w:vAlign w:val="center"/>
          </w:tcPr>
          <w:p>
            <w:pPr>
              <w:pStyle w:val="13"/>
            </w:pPr>
            <w:r>
              <w:t>引水上山工程完成设备维修养护的时间</w:t>
            </w:r>
          </w:p>
        </w:tc>
        <w:tc>
          <w:tcPr>
            <w:tcW w:w="4681" w:type="dxa"/>
            <w:vAlign w:val="center"/>
          </w:tcPr>
          <w:p>
            <w:pPr>
              <w:pStyle w:val="13"/>
            </w:pPr>
            <w:r>
              <w:t>引水工程完成设备维修养护的时间</w:t>
            </w:r>
          </w:p>
        </w:tc>
        <w:tc>
          <w:tcPr>
            <w:tcW w:w="2295" w:type="dxa"/>
            <w:vAlign w:val="center"/>
          </w:tcPr>
          <w:p>
            <w:pPr>
              <w:pStyle w:val="13"/>
            </w:pPr>
            <w:r>
              <w:t xml:space="preserve"> 2025年12月底前</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成本指标</w:t>
            </w:r>
          </w:p>
        </w:tc>
        <w:tc>
          <w:tcPr>
            <w:tcW w:w="3089" w:type="dxa"/>
            <w:vAlign w:val="center"/>
          </w:tcPr>
          <w:p>
            <w:pPr>
              <w:pStyle w:val="13"/>
            </w:pPr>
            <w:r>
              <w:t>引水上山工程运行管护成本</w:t>
            </w:r>
          </w:p>
        </w:tc>
        <w:tc>
          <w:tcPr>
            <w:tcW w:w="4681" w:type="dxa"/>
            <w:vAlign w:val="center"/>
          </w:tcPr>
          <w:p>
            <w:pPr>
              <w:pStyle w:val="13"/>
            </w:pPr>
            <w:r>
              <w:t>引水工程运行管护成本</w:t>
            </w:r>
          </w:p>
        </w:tc>
        <w:tc>
          <w:tcPr>
            <w:tcW w:w="2295" w:type="dxa"/>
            <w:vAlign w:val="center"/>
          </w:tcPr>
          <w:p>
            <w:pPr>
              <w:pStyle w:val="13"/>
            </w:pPr>
            <w:r>
              <w:t>≤229.39万元</w:t>
            </w:r>
          </w:p>
        </w:tc>
        <w:tc>
          <w:tcPr>
            <w:tcW w:w="1954"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014" w:type="dxa"/>
            <w:vAlign w:val="center"/>
          </w:tcPr>
          <w:p>
            <w:pPr>
              <w:pStyle w:val="13"/>
            </w:pPr>
            <w:r>
              <w:t>可持续影响指标</w:t>
            </w:r>
          </w:p>
        </w:tc>
        <w:tc>
          <w:tcPr>
            <w:tcW w:w="3089" w:type="dxa"/>
            <w:vAlign w:val="center"/>
          </w:tcPr>
          <w:p>
            <w:pPr>
              <w:pStyle w:val="13"/>
            </w:pPr>
            <w:r>
              <w:t>保障引水量</w:t>
            </w:r>
          </w:p>
        </w:tc>
        <w:tc>
          <w:tcPr>
            <w:tcW w:w="4681" w:type="dxa"/>
            <w:vAlign w:val="center"/>
          </w:tcPr>
          <w:p>
            <w:pPr>
              <w:pStyle w:val="13"/>
            </w:pPr>
            <w:r>
              <w:t>保障设备正常运行</w:t>
            </w:r>
          </w:p>
        </w:tc>
        <w:tc>
          <w:tcPr>
            <w:tcW w:w="2295" w:type="dxa"/>
            <w:vAlign w:val="center"/>
          </w:tcPr>
          <w:p>
            <w:pPr>
              <w:pStyle w:val="13"/>
            </w:pPr>
            <w:r>
              <w:t>正常运行</w:t>
            </w:r>
          </w:p>
        </w:tc>
        <w:tc>
          <w:tcPr>
            <w:tcW w:w="195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4" w:type="dxa"/>
            <w:vAlign w:val="center"/>
          </w:tcPr>
          <w:p>
            <w:pPr>
              <w:pStyle w:val="13"/>
            </w:pPr>
            <w:r>
              <w:t>生态效益指标</w:t>
            </w:r>
          </w:p>
        </w:tc>
        <w:tc>
          <w:tcPr>
            <w:tcW w:w="3089" w:type="dxa"/>
            <w:vAlign w:val="center"/>
          </w:tcPr>
          <w:p>
            <w:pPr>
              <w:pStyle w:val="13"/>
            </w:pPr>
            <w:r>
              <w:t>保障设备正常运行</w:t>
            </w:r>
          </w:p>
        </w:tc>
        <w:tc>
          <w:tcPr>
            <w:tcW w:w="4681" w:type="dxa"/>
            <w:vAlign w:val="center"/>
          </w:tcPr>
          <w:p>
            <w:pPr>
              <w:pStyle w:val="13"/>
            </w:pPr>
            <w:r>
              <w:t>提升景观效果</w:t>
            </w:r>
          </w:p>
        </w:tc>
        <w:tc>
          <w:tcPr>
            <w:tcW w:w="2295" w:type="dxa"/>
            <w:vAlign w:val="center"/>
          </w:tcPr>
          <w:p>
            <w:pPr>
              <w:pStyle w:val="13"/>
            </w:pPr>
            <w:r>
              <w:t>提升景观效果</w:t>
            </w:r>
          </w:p>
        </w:tc>
        <w:tc>
          <w:tcPr>
            <w:tcW w:w="195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014" w:type="dxa"/>
            <w:vAlign w:val="center"/>
          </w:tcPr>
          <w:p>
            <w:pPr>
              <w:pStyle w:val="13"/>
            </w:pPr>
            <w:r>
              <w:t>服务对象满意度指标</w:t>
            </w:r>
          </w:p>
        </w:tc>
        <w:tc>
          <w:tcPr>
            <w:tcW w:w="3089" w:type="dxa"/>
            <w:vAlign w:val="center"/>
          </w:tcPr>
          <w:p>
            <w:pPr>
              <w:pStyle w:val="13"/>
            </w:pPr>
            <w:r>
              <w:t>群众满意度</w:t>
            </w:r>
          </w:p>
        </w:tc>
        <w:tc>
          <w:tcPr>
            <w:tcW w:w="4681" w:type="dxa"/>
            <w:vAlign w:val="center"/>
          </w:tcPr>
          <w:p>
            <w:pPr>
              <w:pStyle w:val="13"/>
            </w:pPr>
            <w:r>
              <w:t>满意人数占总人数的比例</w:t>
            </w:r>
          </w:p>
        </w:tc>
        <w:tc>
          <w:tcPr>
            <w:tcW w:w="2295" w:type="dxa"/>
            <w:vAlign w:val="center"/>
          </w:tcPr>
          <w:p>
            <w:pPr>
              <w:pStyle w:val="13"/>
            </w:pPr>
            <w:r>
              <w:t>≥90%</w:t>
            </w:r>
          </w:p>
        </w:tc>
        <w:tc>
          <w:tcPr>
            <w:tcW w:w="1954"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67、石家庄市鹿泉区农业水价改革奖补资金（2025）绩效目标表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13011024P00326210155Q</w:t>
            </w:r>
          </w:p>
        </w:tc>
        <w:tc>
          <w:tcPr>
            <w:tcW w:w="2835" w:type="dxa"/>
            <w:vAlign w:val="center"/>
          </w:tcPr>
          <w:p>
            <w:pPr>
              <w:pStyle w:val="11"/>
            </w:pPr>
            <w:r>
              <w:t>项目名称</w:t>
            </w:r>
          </w:p>
        </w:tc>
        <w:tc>
          <w:tcPr>
            <w:tcW w:w="6095" w:type="dxa"/>
            <w:gridSpan w:val="3"/>
            <w:vAlign w:val="center"/>
          </w:tcPr>
          <w:p>
            <w:pPr>
              <w:pStyle w:val="13"/>
            </w:pPr>
            <w:r>
              <w:t>石家庄市鹿泉区农业水价改革奖补资金（2025）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w:t>
            </w:r>
            <w:r>
              <w:rPr>
                <w:rFonts w:hint="eastAsia"/>
                <w:lang w:eastAsia="zh-CN"/>
              </w:rPr>
              <w:t>渠</w:t>
            </w:r>
            <w:r>
              <w:t>灌区的农业水价综合改革，涉及计量配置（4套明渠流量计及配套设施、10套水尺板）、方案编制费、奖补资金及维护提升费、宣传等。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386" w:type="dxa"/>
            <w:vAlign w:val="center"/>
          </w:tcPr>
          <w:p>
            <w:pPr>
              <w:pStyle w:val="13"/>
            </w:pPr>
            <w:r>
              <w:t>开展农业水价综合改革的灌区数量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2024年之前完成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实现灌区节水灌溉工程可持续运行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68、石家庄市鹿泉区蒲莲河治理工程（2025）绩效目标表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13011024P003262101906</w:t>
            </w:r>
          </w:p>
        </w:tc>
        <w:tc>
          <w:tcPr>
            <w:tcW w:w="2835" w:type="dxa"/>
            <w:vAlign w:val="center"/>
          </w:tcPr>
          <w:p>
            <w:pPr>
              <w:pStyle w:val="11"/>
            </w:pPr>
            <w:r>
              <w:t>项目名称</w:t>
            </w:r>
          </w:p>
        </w:tc>
        <w:tc>
          <w:tcPr>
            <w:tcW w:w="6095" w:type="dxa"/>
            <w:gridSpan w:val="3"/>
            <w:vAlign w:val="center"/>
          </w:tcPr>
          <w:p>
            <w:pPr>
              <w:pStyle w:val="13"/>
            </w:pPr>
            <w:r>
              <w:t>石家庄市鹿泉区蒲莲河治理工程（2025）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5"/>
              </w:numPr>
            </w:pPr>
            <w:r>
              <w:t>通过清淤、护岸等工程措施，保障泄洪沟行洪安全，提高区域的防洪能力，保障区域防洪安全</w:t>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河道清淤拓宽整治、河道两岸护岸、护底</w:t>
            </w:r>
          </w:p>
        </w:tc>
        <w:tc>
          <w:tcPr>
            <w:tcW w:w="2268" w:type="dxa"/>
            <w:vAlign w:val="center"/>
          </w:tcPr>
          <w:p>
            <w:pPr>
              <w:pStyle w:val="13"/>
            </w:pPr>
            <w:r>
              <w:t>≤5.5公里</w:t>
            </w:r>
          </w:p>
        </w:tc>
        <w:tc>
          <w:tcPr>
            <w:tcW w:w="127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≥20月</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蒲莲河治理工程投资额</w:t>
            </w:r>
          </w:p>
        </w:tc>
        <w:tc>
          <w:tcPr>
            <w:tcW w:w="5386" w:type="dxa"/>
            <w:vAlign w:val="center"/>
          </w:tcPr>
          <w:p>
            <w:pPr>
              <w:pStyle w:val="13"/>
            </w:pPr>
            <w:r>
              <w:t>蒲莲河治理工程本级配套资金控制范围</w:t>
            </w:r>
          </w:p>
        </w:tc>
        <w:tc>
          <w:tcPr>
            <w:tcW w:w="2268" w:type="dxa"/>
            <w:vAlign w:val="center"/>
          </w:tcPr>
          <w:p>
            <w:pPr>
              <w:pStyle w:val="13"/>
            </w:pPr>
            <w:r>
              <w:t>≤1925万元</w:t>
            </w:r>
          </w:p>
        </w:tc>
        <w:tc>
          <w:tcPr>
            <w:tcW w:w="127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解决洪涝灾害</w:t>
            </w:r>
          </w:p>
        </w:tc>
        <w:tc>
          <w:tcPr>
            <w:tcW w:w="5386" w:type="dxa"/>
            <w:vAlign w:val="center"/>
          </w:tcPr>
          <w:p>
            <w:pPr>
              <w:pStyle w:val="13"/>
            </w:pPr>
            <w:r>
              <w:t>可以减少洪涝灾害造成的损失，增强防洪排涝标准</w:t>
            </w:r>
          </w:p>
        </w:tc>
        <w:tc>
          <w:tcPr>
            <w:tcW w:w="2268" w:type="dxa"/>
            <w:vAlign w:val="center"/>
          </w:tcPr>
          <w:p>
            <w:pPr>
              <w:pStyle w:val="13"/>
            </w:pPr>
            <w:r>
              <w:t>可以减少洪涝灾害造成的损失，增强防洪排涝标准</w:t>
            </w:r>
          </w:p>
        </w:tc>
        <w:tc>
          <w:tcPr>
            <w:tcW w:w="1276"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69、石家庄市鹿泉区山洪灾害调查评价项目（2025）绩效目标表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6"/>
        <w:gridCol w:w="2430"/>
        <w:gridCol w:w="2340"/>
        <w:gridCol w:w="15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13011024P00327810074W</w:t>
            </w:r>
          </w:p>
        </w:tc>
        <w:tc>
          <w:tcPr>
            <w:tcW w:w="2566" w:type="dxa"/>
            <w:vAlign w:val="center"/>
          </w:tcPr>
          <w:p>
            <w:pPr>
              <w:pStyle w:val="11"/>
            </w:pPr>
            <w:r>
              <w:t>项目名称</w:t>
            </w:r>
          </w:p>
        </w:tc>
        <w:tc>
          <w:tcPr>
            <w:tcW w:w="6364" w:type="dxa"/>
            <w:gridSpan w:val="3"/>
            <w:vAlign w:val="center"/>
          </w:tcPr>
          <w:p>
            <w:pPr>
              <w:pStyle w:val="13"/>
            </w:pPr>
            <w:r>
              <w:t>石家庄市鹿泉区山洪灾害调查评价项目（2025）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566" w:type="dxa"/>
            <w:vAlign w:val="center"/>
          </w:tcPr>
          <w:p>
            <w:pPr>
              <w:pStyle w:val="11"/>
            </w:pPr>
            <w:r>
              <w:t>其中：财政资金</w:t>
            </w:r>
          </w:p>
        </w:tc>
        <w:tc>
          <w:tcPr>
            <w:tcW w:w="2430" w:type="dxa"/>
            <w:vAlign w:val="center"/>
          </w:tcPr>
          <w:p>
            <w:pPr>
              <w:pStyle w:val="13"/>
            </w:pPr>
            <w:r>
              <w:t>20.00</w:t>
            </w:r>
          </w:p>
        </w:tc>
        <w:tc>
          <w:tcPr>
            <w:tcW w:w="2340" w:type="dxa"/>
            <w:vAlign w:val="center"/>
          </w:tcPr>
          <w:p>
            <w:pPr>
              <w:pStyle w:val="11"/>
            </w:pPr>
            <w:r>
              <w:t>其他资金</w:t>
            </w:r>
          </w:p>
        </w:tc>
        <w:tc>
          <w:tcPr>
            <w:tcW w:w="159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66" w:type="dxa"/>
            <w:vAlign w:val="center"/>
          </w:tcPr>
          <w:p>
            <w:pPr>
              <w:pStyle w:val="11"/>
            </w:pPr>
            <w:r>
              <w:t>6月底</w:t>
            </w:r>
          </w:p>
        </w:tc>
        <w:tc>
          <w:tcPr>
            <w:tcW w:w="2430" w:type="dxa"/>
            <w:vAlign w:val="center"/>
          </w:tcPr>
          <w:p>
            <w:pPr>
              <w:pStyle w:val="11"/>
            </w:pPr>
            <w:r>
              <w:t>10月底</w:t>
            </w:r>
          </w:p>
        </w:tc>
        <w:tc>
          <w:tcPr>
            <w:tcW w:w="393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566" w:type="dxa"/>
            <w:vAlign w:val="center"/>
          </w:tcPr>
          <w:p>
            <w:pPr>
              <w:pStyle w:val="14"/>
            </w:pPr>
            <w:r>
              <w:t>100%</w:t>
            </w:r>
          </w:p>
        </w:tc>
        <w:tc>
          <w:tcPr>
            <w:tcW w:w="2430" w:type="dxa"/>
            <w:vAlign w:val="center"/>
          </w:tcPr>
          <w:p>
            <w:pPr>
              <w:pStyle w:val="14"/>
            </w:pPr>
            <w:r>
              <w:t>100%</w:t>
            </w:r>
          </w:p>
        </w:tc>
        <w:tc>
          <w:tcPr>
            <w:tcW w:w="393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1.对我区34个受山洪灾害威胁重点村及58个受山洪灾害威胁一般村，开展山洪灾害调查评价工作。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66"/>
        <w:gridCol w:w="2370"/>
        <w:gridCol w:w="15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66" w:type="dxa"/>
            <w:vAlign w:val="center"/>
          </w:tcPr>
          <w:p>
            <w:pPr>
              <w:pStyle w:val="11"/>
            </w:pPr>
            <w:r>
              <w:t>绩效指标描述</w:t>
            </w:r>
          </w:p>
        </w:tc>
        <w:tc>
          <w:tcPr>
            <w:tcW w:w="2370" w:type="dxa"/>
            <w:vAlign w:val="center"/>
          </w:tcPr>
          <w:p>
            <w:pPr>
              <w:pStyle w:val="11"/>
            </w:pPr>
            <w:r>
              <w:t>指标值</w:t>
            </w:r>
          </w:p>
        </w:tc>
        <w:tc>
          <w:tcPr>
            <w:tcW w:w="159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调查完成数量</w:t>
            </w:r>
          </w:p>
        </w:tc>
        <w:tc>
          <w:tcPr>
            <w:tcW w:w="4966" w:type="dxa"/>
            <w:vAlign w:val="center"/>
          </w:tcPr>
          <w:p>
            <w:pPr>
              <w:pStyle w:val="13"/>
            </w:pPr>
            <w:r>
              <w:t>山洪灾害威胁村调查完成数量</w:t>
            </w:r>
          </w:p>
        </w:tc>
        <w:tc>
          <w:tcPr>
            <w:tcW w:w="2370" w:type="dxa"/>
            <w:vAlign w:val="center"/>
          </w:tcPr>
          <w:p>
            <w:pPr>
              <w:pStyle w:val="13"/>
            </w:pPr>
            <w:r>
              <w:t>92项</w:t>
            </w:r>
          </w:p>
        </w:tc>
        <w:tc>
          <w:tcPr>
            <w:tcW w:w="159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调查评价通过审核率</w:t>
            </w:r>
          </w:p>
        </w:tc>
        <w:tc>
          <w:tcPr>
            <w:tcW w:w="4966" w:type="dxa"/>
            <w:vAlign w:val="center"/>
          </w:tcPr>
          <w:p>
            <w:pPr>
              <w:pStyle w:val="13"/>
            </w:pPr>
            <w:r>
              <w:t>山洪灾害威胁村调查通过专家审核率</w:t>
            </w:r>
          </w:p>
        </w:tc>
        <w:tc>
          <w:tcPr>
            <w:tcW w:w="2370" w:type="dxa"/>
            <w:vAlign w:val="center"/>
          </w:tcPr>
          <w:p>
            <w:pPr>
              <w:pStyle w:val="13"/>
            </w:pPr>
            <w:r>
              <w:t>≥100％</w:t>
            </w:r>
          </w:p>
        </w:tc>
        <w:tc>
          <w:tcPr>
            <w:tcW w:w="159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调查评价完成时间</w:t>
            </w:r>
          </w:p>
        </w:tc>
        <w:tc>
          <w:tcPr>
            <w:tcW w:w="4966" w:type="dxa"/>
            <w:vAlign w:val="center"/>
          </w:tcPr>
          <w:p>
            <w:pPr>
              <w:pStyle w:val="13"/>
            </w:pPr>
            <w:r>
              <w:t>山洪灾害调查评价</w:t>
            </w:r>
          </w:p>
        </w:tc>
        <w:tc>
          <w:tcPr>
            <w:tcW w:w="2370" w:type="dxa"/>
            <w:vAlign w:val="center"/>
          </w:tcPr>
          <w:p>
            <w:pPr>
              <w:pStyle w:val="13"/>
            </w:pPr>
            <w:r>
              <w:t>2024年11月底</w:t>
            </w:r>
          </w:p>
        </w:tc>
        <w:tc>
          <w:tcPr>
            <w:tcW w:w="159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山洪灾害调查评价经费标准</w:t>
            </w:r>
          </w:p>
          <w:p>
            <w:pPr>
              <w:pStyle w:val="13"/>
            </w:pPr>
          </w:p>
        </w:tc>
        <w:tc>
          <w:tcPr>
            <w:tcW w:w="4966" w:type="dxa"/>
            <w:vAlign w:val="center"/>
          </w:tcPr>
          <w:p>
            <w:pPr>
              <w:pStyle w:val="13"/>
            </w:pPr>
            <w:r>
              <w:t>该项工作经费标准</w:t>
            </w:r>
          </w:p>
        </w:tc>
        <w:tc>
          <w:tcPr>
            <w:tcW w:w="2370" w:type="dxa"/>
            <w:vAlign w:val="center"/>
          </w:tcPr>
          <w:p>
            <w:pPr>
              <w:pStyle w:val="13"/>
            </w:pPr>
            <w:r>
              <w:t>95.5万元</w:t>
            </w:r>
          </w:p>
        </w:tc>
        <w:tc>
          <w:tcPr>
            <w:tcW w:w="159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4966" w:type="dxa"/>
            <w:vAlign w:val="center"/>
          </w:tcPr>
          <w:p>
            <w:pPr>
              <w:pStyle w:val="13"/>
            </w:pPr>
            <w:r>
              <w:t>提升综合防范能力，切实保护人民群众生命财产安全</w:t>
            </w:r>
          </w:p>
        </w:tc>
        <w:tc>
          <w:tcPr>
            <w:tcW w:w="2370" w:type="dxa"/>
            <w:vAlign w:val="center"/>
          </w:tcPr>
          <w:p>
            <w:pPr>
              <w:pStyle w:val="13"/>
            </w:pPr>
            <w:r>
              <w:t>提升综合防范能力</w:t>
            </w:r>
          </w:p>
        </w:tc>
        <w:tc>
          <w:tcPr>
            <w:tcW w:w="159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66" w:type="dxa"/>
            <w:vAlign w:val="center"/>
          </w:tcPr>
          <w:p>
            <w:pPr>
              <w:pStyle w:val="13"/>
            </w:pPr>
            <w:r>
              <w:t>满意人数占总人数的比例</w:t>
            </w:r>
          </w:p>
        </w:tc>
        <w:tc>
          <w:tcPr>
            <w:tcW w:w="2370" w:type="dxa"/>
            <w:vAlign w:val="center"/>
          </w:tcPr>
          <w:p>
            <w:pPr>
              <w:pStyle w:val="13"/>
            </w:pPr>
            <w:r>
              <w:t>≥90％</w:t>
            </w:r>
          </w:p>
        </w:tc>
        <w:tc>
          <w:tcPr>
            <w:tcW w:w="159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70、石家庄市鹿泉区水库综合保险项目（2024-2025年度）（2025）绩效目标表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11"/>
        <w:gridCol w:w="2400"/>
        <w:gridCol w:w="2385"/>
        <w:gridCol w:w="153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13011024P00327210023U</w:t>
            </w:r>
          </w:p>
        </w:tc>
        <w:tc>
          <w:tcPr>
            <w:tcW w:w="2611" w:type="dxa"/>
            <w:vAlign w:val="center"/>
          </w:tcPr>
          <w:p>
            <w:pPr>
              <w:pStyle w:val="11"/>
            </w:pPr>
            <w:r>
              <w:t>项目名称</w:t>
            </w:r>
          </w:p>
        </w:tc>
        <w:tc>
          <w:tcPr>
            <w:tcW w:w="6319" w:type="dxa"/>
            <w:gridSpan w:val="3"/>
            <w:vAlign w:val="center"/>
          </w:tcPr>
          <w:p>
            <w:pPr>
              <w:pStyle w:val="13"/>
            </w:pPr>
            <w:r>
              <w:t>石家庄市鹿泉区水库综合保险项目（2024-2025年度）（2025）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w:t>
            </w:r>
          </w:p>
        </w:tc>
        <w:tc>
          <w:tcPr>
            <w:tcW w:w="2611" w:type="dxa"/>
            <w:vAlign w:val="center"/>
          </w:tcPr>
          <w:p>
            <w:pPr>
              <w:pStyle w:val="11"/>
            </w:pPr>
            <w:r>
              <w:t>其中：财政资金</w:t>
            </w:r>
          </w:p>
        </w:tc>
        <w:tc>
          <w:tcPr>
            <w:tcW w:w="2400" w:type="dxa"/>
            <w:vAlign w:val="center"/>
          </w:tcPr>
          <w:p>
            <w:pPr>
              <w:pStyle w:val="13"/>
            </w:pPr>
            <w:r>
              <w:t>50.40</w:t>
            </w:r>
          </w:p>
        </w:tc>
        <w:tc>
          <w:tcPr>
            <w:tcW w:w="2385" w:type="dxa"/>
            <w:vAlign w:val="center"/>
          </w:tcPr>
          <w:p>
            <w:pPr>
              <w:pStyle w:val="11"/>
            </w:pPr>
            <w:r>
              <w:t>其他资金</w:t>
            </w:r>
          </w:p>
        </w:tc>
        <w:tc>
          <w:tcPr>
            <w:tcW w:w="153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11" w:type="dxa"/>
            <w:vAlign w:val="center"/>
          </w:tcPr>
          <w:p>
            <w:pPr>
              <w:pStyle w:val="11"/>
            </w:pPr>
            <w:r>
              <w:t>6月底</w:t>
            </w:r>
          </w:p>
        </w:tc>
        <w:tc>
          <w:tcPr>
            <w:tcW w:w="2400" w:type="dxa"/>
            <w:vAlign w:val="center"/>
          </w:tcPr>
          <w:p>
            <w:pPr>
              <w:pStyle w:val="11"/>
            </w:pPr>
            <w:r>
              <w:t>10月底</w:t>
            </w:r>
          </w:p>
        </w:tc>
        <w:tc>
          <w:tcPr>
            <w:tcW w:w="391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611" w:type="dxa"/>
            <w:vAlign w:val="center"/>
          </w:tcPr>
          <w:p>
            <w:pPr>
              <w:pStyle w:val="14"/>
            </w:pPr>
            <w:r>
              <w:t>100%</w:t>
            </w:r>
          </w:p>
        </w:tc>
        <w:tc>
          <w:tcPr>
            <w:tcW w:w="2400" w:type="dxa"/>
            <w:vAlign w:val="center"/>
          </w:tcPr>
          <w:p>
            <w:pPr>
              <w:pStyle w:val="14"/>
            </w:pPr>
            <w:r>
              <w:t>100%</w:t>
            </w:r>
          </w:p>
        </w:tc>
        <w:tc>
          <w:tcPr>
            <w:tcW w:w="391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1.对我区11座小型水库进行保险投保</w:t>
            </w:r>
            <w:r>
              <w:rPr>
                <w:rFonts w:hint="eastAsia"/>
                <w:lang w:eastAsia="zh-CN"/>
              </w:rPr>
              <w:t>。</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96"/>
        <w:gridCol w:w="2370"/>
        <w:gridCol w:w="15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96" w:type="dxa"/>
            <w:vAlign w:val="center"/>
          </w:tcPr>
          <w:p>
            <w:pPr>
              <w:pStyle w:val="11"/>
            </w:pPr>
            <w:r>
              <w:t>绩效指标描述</w:t>
            </w:r>
          </w:p>
        </w:tc>
        <w:tc>
          <w:tcPr>
            <w:tcW w:w="2370" w:type="dxa"/>
            <w:vAlign w:val="center"/>
          </w:tcPr>
          <w:p>
            <w:pPr>
              <w:pStyle w:val="11"/>
            </w:pPr>
            <w:r>
              <w:t>指标值</w:t>
            </w:r>
          </w:p>
        </w:tc>
        <w:tc>
          <w:tcPr>
            <w:tcW w:w="156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小型水库投保数量</w:t>
            </w:r>
          </w:p>
        </w:tc>
        <w:tc>
          <w:tcPr>
            <w:tcW w:w="4996" w:type="dxa"/>
            <w:vAlign w:val="center"/>
          </w:tcPr>
          <w:p>
            <w:pPr>
              <w:pStyle w:val="13"/>
            </w:pPr>
            <w:r>
              <w:t>小型水库投保完成数量</w:t>
            </w:r>
          </w:p>
        </w:tc>
        <w:tc>
          <w:tcPr>
            <w:tcW w:w="2370" w:type="dxa"/>
            <w:vAlign w:val="center"/>
          </w:tcPr>
          <w:p>
            <w:pPr>
              <w:pStyle w:val="13"/>
            </w:pPr>
            <w:r>
              <w:t>11座</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对小型水库风险减量管理</w:t>
            </w:r>
          </w:p>
        </w:tc>
        <w:tc>
          <w:tcPr>
            <w:tcW w:w="4996" w:type="dxa"/>
            <w:vAlign w:val="center"/>
          </w:tcPr>
          <w:p>
            <w:pPr>
              <w:pStyle w:val="13"/>
            </w:pPr>
            <w:r>
              <w:t>对小型水库固定资产的风险减量管理</w:t>
            </w:r>
          </w:p>
        </w:tc>
        <w:tc>
          <w:tcPr>
            <w:tcW w:w="2370" w:type="dxa"/>
            <w:vAlign w:val="center"/>
          </w:tcPr>
          <w:p>
            <w:pPr>
              <w:pStyle w:val="13"/>
            </w:pPr>
            <w:r>
              <w:t>100％</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投保结束时间</w:t>
            </w:r>
          </w:p>
        </w:tc>
        <w:tc>
          <w:tcPr>
            <w:tcW w:w="4996" w:type="dxa"/>
            <w:vAlign w:val="center"/>
          </w:tcPr>
          <w:p>
            <w:pPr>
              <w:pStyle w:val="13"/>
            </w:pPr>
            <w:r>
              <w:t>小型水库投保结束时间</w:t>
            </w:r>
          </w:p>
        </w:tc>
        <w:tc>
          <w:tcPr>
            <w:tcW w:w="2370" w:type="dxa"/>
            <w:vAlign w:val="center"/>
          </w:tcPr>
          <w:p>
            <w:pPr>
              <w:pStyle w:val="13"/>
            </w:pPr>
            <w:r>
              <w:t>2025年7月底</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小水库投保经费</w:t>
            </w:r>
          </w:p>
          <w:p>
            <w:pPr>
              <w:pStyle w:val="13"/>
            </w:pPr>
          </w:p>
        </w:tc>
        <w:tc>
          <w:tcPr>
            <w:tcW w:w="4996" w:type="dxa"/>
            <w:vAlign w:val="center"/>
          </w:tcPr>
          <w:p>
            <w:pPr>
              <w:pStyle w:val="13"/>
            </w:pPr>
            <w:r>
              <w:t>该项投保经费标准</w:t>
            </w:r>
          </w:p>
        </w:tc>
        <w:tc>
          <w:tcPr>
            <w:tcW w:w="2370" w:type="dxa"/>
            <w:vAlign w:val="center"/>
          </w:tcPr>
          <w:p>
            <w:pPr>
              <w:pStyle w:val="13"/>
            </w:pPr>
            <w:r>
              <w:t>50.4万元</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4996" w:type="dxa"/>
            <w:vAlign w:val="center"/>
          </w:tcPr>
          <w:p>
            <w:pPr>
              <w:pStyle w:val="13"/>
            </w:pPr>
            <w:r>
              <w:t>提升综合防范能力，切实保护人民群众生命财产安全</w:t>
            </w:r>
          </w:p>
        </w:tc>
        <w:tc>
          <w:tcPr>
            <w:tcW w:w="2370" w:type="dxa"/>
            <w:vAlign w:val="center"/>
          </w:tcPr>
          <w:p>
            <w:pPr>
              <w:pStyle w:val="13"/>
            </w:pPr>
            <w:r>
              <w:t>提升综合防范能力</w:t>
            </w:r>
          </w:p>
        </w:tc>
        <w:tc>
          <w:tcPr>
            <w:tcW w:w="156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96" w:type="dxa"/>
            <w:vAlign w:val="center"/>
          </w:tcPr>
          <w:p>
            <w:pPr>
              <w:pStyle w:val="13"/>
            </w:pPr>
            <w:r>
              <w:t>满意人数占总人数的比例</w:t>
            </w:r>
          </w:p>
        </w:tc>
        <w:tc>
          <w:tcPr>
            <w:tcW w:w="2370" w:type="dxa"/>
            <w:vAlign w:val="center"/>
          </w:tcPr>
          <w:p>
            <w:pPr>
              <w:pStyle w:val="13"/>
            </w:pPr>
            <w:r>
              <w:t>≥90％</w:t>
            </w:r>
          </w:p>
        </w:tc>
        <w:tc>
          <w:tcPr>
            <w:tcW w:w="156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71、石家庄市鹿泉区水系联通（一期）工程运行管护费（2025）绩效目标表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81"/>
        <w:gridCol w:w="1920"/>
        <w:gridCol w:w="2655"/>
        <w:gridCol w:w="17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13011024P00326610035E</w:t>
            </w:r>
          </w:p>
        </w:tc>
        <w:tc>
          <w:tcPr>
            <w:tcW w:w="2581" w:type="dxa"/>
            <w:vAlign w:val="center"/>
          </w:tcPr>
          <w:p>
            <w:pPr>
              <w:pStyle w:val="11"/>
            </w:pPr>
            <w:r>
              <w:t>项目名称</w:t>
            </w:r>
          </w:p>
        </w:tc>
        <w:tc>
          <w:tcPr>
            <w:tcW w:w="6349" w:type="dxa"/>
            <w:gridSpan w:val="3"/>
            <w:vAlign w:val="center"/>
          </w:tcPr>
          <w:p>
            <w:pPr>
              <w:pStyle w:val="13"/>
            </w:pPr>
            <w:r>
              <w:t>石家庄市鹿泉区水系联通（一期）工程运行管护费（2025）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581" w:type="dxa"/>
            <w:vAlign w:val="center"/>
          </w:tcPr>
          <w:p>
            <w:pPr>
              <w:pStyle w:val="11"/>
            </w:pPr>
            <w:r>
              <w:t>其中：财政资金</w:t>
            </w:r>
          </w:p>
        </w:tc>
        <w:tc>
          <w:tcPr>
            <w:tcW w:w="1920" w:type="dxa"/>
            <w:vAlign w:val="center"/>
          </w:tcPr>
          <w:p>
            <w:pPr>
              <w:pStyle w:val="13"/>
            </w:pPr>
            <w:r>
              <w:t>75.00</w:t>
            </w:r>
          </w:p>
        </w:tc>
        <w:tc>
          <w:tcPr>
            <w:tcW w:w="2655" w:type="dxa"/>
            <w:vAlign w:val="center"/>
          </w:tcPr>
          <w:p>
            <w:pPr>
              <w:pStyle w:val="11"/>
            </w:pPr>
            <w:r>
              <w:t>其他资金</w:t>
            </w:r>
          </w:p>
        </w:tc>
        <w:tc>
          <w:tcPr>
            <w:tcW w:w="177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81" w:type="dxa"/>
            <w:vAlign w:val="center"/>
          </w:tcPr>
          <w:p>
            <w:pPr>
              <w:pStyle w:val="11"/>
            </w:pPr>
            <w:r>
              <w:t>6月底</w:t>
            </w:r>
          </w:p>
        </w:tc>
        <w:tc>
          <w:tcPr>
            <w:tcW w:w="1920" w:type="dxa"/>
            <w:vAlign w:val="center"/>
          </w:tcPr>
          <w:p>
            <w:pPr>
              <w:pStyle w:val="11"/>
            </w:pPr>
            <w:r>
              <w:t>10月底</w:t>
            </w:r>
          </w:p>
        </w:tc>
        <w:tc>
          <w:tcPr>
            <w:tcW w:w="442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581" w:type="dxa"/>
            <w:vAlign w:val="center"/>
          </w:tcPr>
          <w:p>
            <w:pPr>
              <w:pStyle w:val="14"/>
            </w:pPr>
            <w:r>
              <w:t>100%</w:t>
            </w:r>
          </w:p>
        </w:tc>
        <w:tc>
          <w:tcPr>
            <w:tcW w:w="1920" w:type="dxa"/>
            <w:vAlign w:val="center"/>
          </w:tcPr>
          <w:p>
            <w:pPr>
              <w:pStyle w:val="14"/>
            </w:pPr>
            <w:r>
              <w:t>100%</w:t>
            </w:r>
          </w:p>
        </w:tc>
        <w:tc>
          <w:tcPr>
            <w:tcW w:w="442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1.完成3座扬水站及管道和配套井的运行管护</w:t>
            </w:r>
            <w:r>
              <w:rPr>
                <w:rFonts w:hint="eastAsia"/>
                <w:lang w:eastAsia="zh-CN"/>
              </w:rP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16"/>
        <w:gridCol w:w="2655"/>
        <w:gridCol w:w="17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516" w:type="dxa"/>
            <w:vAlign w:val="center"/>
          </w:tcPr>
          <w:p>
            <w:pPr>
              <w:pStyle w:val="11"/>
            </w:pPr>
            <w:r>
              <w:t>绩效指标描述</w:t>
            </w:r>
          </w:p>
        </w:tc>
        <w:tc>
          <w:tcPr>
            <w:tcW w:w="2655" w:type="dxa"/>
            <w:vAlign w:val="center"/>
          </w:tcPr>
          <w:p>
            <w:pPr>
              <w:pStyle w:val="11"/>
            </w:pPr>
            <w:r>
              <w:t>指标值</w:t>
            </w:r>
          </w:p>
        </w:tc>
        <w:tc>
          <w:tcPr>
            <w:tcW w:w="175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管护扬水站数量</w:t>
            </w:r>
          </w:p>
        </w:tc>
        <w:tc>
          <w:tcPr>
            <w:tcW w:w="4516" w:type="dxa"/>
            <w:vAlign w:val="center"/>
          </w:tcPr>
          <w:p>
            <w:pPr>
              <w:pStyle w:val="13"/>
            </w:pPr>
            <w:r>
              <w:t>管护水系联通扬水站数量</w:t>
            </w:r>
          </w:p>
        </w:tc>
        <w:tc>
          <w:tcPr>
            <w:tcW w:w="2655" w:type="dxa"/>
            <w:vAlign w:val="center"/>
          </w:tcPr>
          <w:p>
            <w:pPr>
              <w:pStyle w:val="13"/>
            </w:pPr>
            <w:r>
              <w:t>3座</w:t>
            </w:r>
          </w:p>
        </w:tc>
        <w:tc>
          <w:tcPr>
            <w:tcW w:w="1759" w:type="dxa"/>
            <w:vAlign w:val="center"/>
          </w:tcPr>
          <w:p>
            <w:pPr>
              <w:pStyle w:val="13"/>
            </w:pPr>
            <w:r>
              <w:t>单位计划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水系联通（一期）工程设备正常运行率</w:t>
            </w:r>
          </w:p>
        </w:tc>
        <w:tc>
          <w:tcPr>
            <w:tcW w:w="4516" w:type="dxa"/>
            <w:vAlign w:val="center"/>
          </w:tcPr>
          <w:p>
            <w:pPr>
              <w:pStyle w:val="13"/>
            </w:pPr>
            <w:r>
              <w:t>水系联通（一期）工程设备正常运行率</w:t>
            </w:r>
          </w:p>
        </w:tc>
        <w:tc>
          <w:tcPr>
            <w:tcW w:w="2655" w:type="dxa"/>
            <w:vAlign w:val="center"/>
          </w:tcPr>
          <w:p>
            <w:pPr>
              <w:pStyle w:val="13"/>
            </w:pPr>
            <w:r>
              <w:t>≥90％</w:t>
            </w:r>
          </w:p>
        </w:tc>
        <w:tc>
          <w:tcPr>
            <w:tcW w:w="1759"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水系联通（一期）工程完成设备维修养护的时间</w:t>
            </w:r>
          </w:p>
        </w:tc>
        <w:tc>
          <w:tcPr>
            <w:tcW w:w="4516" w:type="dxa"/>
            <w:vAlign w:val="center"/>
          </w:tcPr>
          <w:p>
            <w:pPr>
              <w:pStyle w:val="13"/>
            </w:pPr>
            <w:r>
              <w:t>水系联通（一期）工程完成设备维修养护的时间</w:t>
            </w:r>
          </w:p>
        </w:tc>
        <w:tc>
          <w:tcPr>
            <w:tcW w:w="2655" w:type="dxa"/>
            <w:vAlign w:val="center"/>
          </w:tcPr>
          <w:p>
            <w:pPr>
              <w:pStyle w:val="13"/>
            </w:pPr>
            <w:r>
              <w:t>2025年12月份</w:t>
            </w:r>
          </w:p>
        </w:tc>
        <w:tc>
          <w:tcPr>
            <w:tcW w:w="1759"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水系联通（一期）工程运行管护成本</w:t>
            </w:r>
          </w:p>
        </w:tc>
        <w:tc>
          <w:tcPr>
            <w:tcW w:w="4516" w:type="dxa"/>
            <w:vAlign w:val="center"/>
          </w:tcPr>
          <w:p>
            <w:pPr>
              <w:pStyle w:val="13"/>
            </w:pPr>
            <w:r>
              <w:t>水系联通（一期）工程运行管护成本</w:t>
            </w:r>
          </w:p>
        </w:tc>
        <w:tc>
          <w:tcPr>
            <w:tcW w:w="2655" w:type="dxa"/>
            <w:vAlign w:val="center"/>
          </w:tcPr>
          <w:p>
            <w:pPr>
              <w:pStyle w:val="13"/>
            </w:pPr>
            <w:r>
              <w:t>≥110万元</w:t>
            </w:r>
          </w:p>
        </w:tc>
        <w:tc>
          <w:tcPr>
            <w:tcW w:w="1759"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保障生态补水，改善生态环境，梳理良好形象。</w:t>
            </w:r>
          </w:p>
        </w:tc>
        <w:tc>
          <w:tcPr>
            <w:tcW w:w="4516"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2655"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1759"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保障设备正常运行</w:t>
            </w:r>
          </w:p>
        </w:tc>
        <w:tc>
          <w:tcPr>
            <w:tcW w:w="4516" w:type="dxa"/>
            <w:vAlign w:val="center"/>
          </w:tcPr>
          <w:p>
            <w:pPr>
              <w:pStyle w:val="13"/>
            </w:pPr>
            <w:r>
              <w:t>保障设备正常运行</w:t>
            </w:r>
          </w:p>
        </w:tc>
        <w:tc>
          <w:tcPr>
            <w:tcW w:w="2655" w:type="dxa"/>
            <w:vAlign w:val="center"/>
          </w:tcPr>
          <w:p>
            <w:pPr>
              <w:pStyle w:val="13"/>
            </w:pPr>
            <w:r>
              <w:t>正常运行</w:t>
            </w:r>
          </w:p>
        </w:tc>
        <w:tc>
          <w:tcPr>
            <w:tcW w:w="1759" w:type="dxa"/>
            <w:vAlign w:val="center"/>
          </w:tcPr>
          <w:p>
            <w:pPr>
              <w:pStyle w:val="13"/>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516" w:type="dxa"/>
            <w:vAlign w:val="center"/>
          </w:tcPr>
          <w:p>
            <w:pPr>
              <w:pStyle w:val="13"/>
            </w:pPr>
            <w:r>
              <w:t>满意人数占总人数的比例</w:t>
            </w:r>
          </w:p>
        </w:tc>
        <w:tc>
          <w:tcPr>
            <w:tcW w:w="2655" w:type="dxa"/>
            <w:vAlign w:val="center"/>
          </w:tcPr>
          <w:p>
            <w:pPr>
              <w:pStyle w:val="13"/>
            </w:pPr>
            <w:r>
              <w:t>≥90％</w:t>
            </w:r>
          </w:p>
        </w:tc>
        <w:tc>
          <w:tcPr>
            <w:tcW w:w="175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72、石家庄市鹿泉区水资源综合规划（2021-2030年）（2025）绩效目标表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13011024P00327810068F</w:t>
            </w:r>
          </w:p>
        </w:tc>
        <w:tc>
          <w:tcPr>
            <w:tcW w:w="2835" w:type="dxa"/>
            <w:vAlign w:val="center"/>
          </w:tcPr>
          <w:p>
            <w:pPr>
              <w:pStyle w:val="11"/>
            </w:pPr>
            <w:r>
              <w:t>项目名称</w:t>
            </w:r>
          </w:p>
        </w:tc>
        <w:tc>
          <w:tcPr>
            <w:tcW w:w="6095" w:type="dxa"/>
            <w:gridSpan w:val="3"/>
            <w:vAlign w:val="center"/>
          </w:tcPr>
          <w:p>
            <w:pPr>
              <w:pStyle w:val="13"/>
            </w:pPr>
            <w:r>
              <w:t>石家庄市鹿泉区水资源综合规划（2021-2030年）（2025）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1.完成鹿泉区《石家庄市鹿泉区水资源综合规划（2021-2030)》编制</w:t>
            </w:r>
            <w:r>
              <w:rPr>
                <w:rFonts w:hint="eastAsia"/>
                <w:lang w:eastAsia="zh-CN"/>
              </w:rP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完成规划编制的数量</w:t>
            </w:r>
          </w:p>
        </w:tc>
        <w:tc>
          <w:tcPr>
            <w:tcW w:w="5386" w:type="dxa"/>
            <w:vAlign w:val="center"/>
          </w:tcPr>
          <w:p>
            <w:pPr>
              <w:pStyle w:val="13"/>
            </w:pPr>
            <w:r>
              <w:t>完成鹿泉区《石家庄市鹿泉区水资源综合规划（2021-2030)》编制数量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规划编制通过率</w:t>
            </w:r>
          </w:p>
        </w:tc>
        <w:tc>
          <w:tcPr>
            <w:tcW w:w="5386" w:type="dxa"/>
            <w:vAlign w:val="center"/>
          </w:tcPr>
          <w:p>
            <w:pPr>
              <w:pStyle w:val="13"/>
            </w:pPr>
            <w:r>
              <w:t>水资源综合规划编制通过专家技术审查及政府批准占总出具数量的比率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规划编制完成时间</w:t>
            </w:r>
          </w:p>
        </w:tc>
        <w:tc>
          <w:tcPr>
            <w:tcW w:w="5386" w:type="dxa"/>
            <w:vAlign w:val="center"/>
          </w:tcPr>
          <w:p>
            <w:pPr>
              <w:pStyle w:val="13"/>
            </w:pPr>
            <w:r>
              <w:t>编制《鹿泉区水资源综合规划（2021-2030年）》完成时限</w:t>
            </w:r>
          </w:p>
        </w:tc>
        <w:tc>
          <w:tcPr>
            <w:tcW w:w="2268" w:type="dxa"/>
            <w:vAlign w:val="center"/>
          </w:tcPr>
          <w:p>
            <w:pPr>
              <w:pStyle w:val="13"/>
            </w:pPr>
            <w:r>
              <w:t>2022年6月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水资源规划编制成本</w:t>
            </w:r>
          </w:p>
        </w:tc>
        <w:tc>
          <w:tcPr>
            <w:tcW w:w="5386" w:type="dxa"/>
            <w:vAlign w:val="center"/>
          </w:tcPr>
          <w:p>
            <w:pPr>
              <w:pStyle w:val="13"/>
            </w:pPr>
            <w:r>
              <w:t>完成《石家庄市鹿泉区水资源综合规划（2021-2030)》的编制所需成本</w:t>
            </w:r>
          </w:p>
        </w:tc>
        <w:tc>
          <w:tcPr>
            <w:tcW w:w="2268" w:type="dxa"/>
            <w:vAlign w:val="center"/>
          </w:tcPr>
          <w:p>
            <w:pPr>
              <w:pStyle w:val="13"/>
            </w:pPr>
            <w:r>
              <w:t>≤29.5万元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促进水资源科学开发利用</w:t>
            </w:r>
          </w:p>
        </w:tc>
        <w:tc>
          <w:tcPr>
            <w:tcW w:w="5386" w:type="dxa"/>
            <w:vAlign w:val="center"/>
          </w:tcPr>
          <w:p>
            <w:pPr>
              <w:pStyle w:val="13"/>
            </w:pPr>
            <w:r>
              <w:t>为我区2021-2030年水资源管理制度，优化配置水资源，实现水资源的可持续利用及节水优先强化我区节约用水。</w:t>
            </w:r>
          </w:p>
        </w:tc>
        <w:tc>
          <w:tcPr>
            <w:tcW w:w="2268" w:type="dxa"/>
            <w:vAlign w:val="center"/>
          </w:tcPr>
          <w:p>
            <w:pPr>
              <w:pStyle w:val="13"/>
            </w:pPr>
            <w:r>
              <w:t>促进水资源科学开发利用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73、石津灌区古贤桥东西两侧部分水毁护坡修复工程（2025）绩效目标表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13011024P00326210151A</w:t>
            </w:r>
          </w:p>
        </w:tc>
        <w:tc>
          <w:tcPr>
            <w:tcW w:w="2835" w:type="dxa"/>
            <w:vAlign w:val="center"/>
          </w:tcPr>
          <w:p>
            <w:pPr>
              <w:pStyle w:val="11"/>
            </w:pPr>
            <w:r>
              <w:t>项目名称</w:t>
            </w:r>
          </w:p>
        </w:tc>
        <w:tc>
          <w:tcPr>
            <w:tcW w:w="6095" w:type="dxa"/>
            <w:gridSpan w:val="3"/>
            <w:vAlign w:val="center"/>
          </w:tcPr>
          <w:p>
            <w:pPr>
              <w:pStyle w:val="13"/>
            </w:pPr>
            <w:r>
              <w:t>石津灌区古贤桥东西两侧部分水毁护坡修复工程（2025）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6"/>
              </w:numPr>
            </w:pPr>
            <w:r>
              <w:t>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修建重力式挡墙防护长度</w:t>
            </w:r>
          </w:p>
        </w:tc>
        <w:tc>
          <w:tcPr>
            <w:tcW w:w="5386" w:type="dxa"/>
            <w:vAlign w:val="center"/>
          </w:tcPr>
          <w:p>
            <w:pPr>
              <w:pStyle w:val="13"/>
            </w:pPr>
            <w:r>
              <w:t>修建重力式挡墙防护长度</w:t>
            </w:r>
          </w:p>
        </w:tc>
        <w:tc>
          <w:tcPr>
            <w:tcW w:w="2268" w:type="dxa"/>
            <w:vAlign w:val="center"/>
          </w:tcPr>
          <w:p>
            <w:pPr>
              <w:pStyle w:val="13"/>
            </w:pPr>
            <w:r>
              <w:t>52.5米</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修建扶壁式挡墙防护长度</w:t>
            </w:r>
          </w:p>
        </w:tc>
        <w:tc>
          <w:tcPr>
            <w:tcW w:w="5386" w:type="dxa"/>
            <w:vAlign w:val="center"/>
          </w:tcPr>
          <w:p>
            <w:pPr>
              <w:pStyle w:val="13"/>
            </w:pPr>
            <w:r>
              <w:t>修建扶壁式挡墙防护长度</w:t>
            </w:r>
          </w:p>
        </w:tc>
        <w:tc>
          <w:tcPr>
            <w:tcW w:w="2268" w:type="dxa"/>
            <w:vAlign w:val="center"/>
          </w:tcPr>
          <w:p>
            <w:pPr>
              <w:pStyle w:val="13"/>
            </w:pPr>
            <w:r>
              <w:t>22.5米</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护坡修复工程验收合格率</w:t>
            </w:r>
          </w:p>
        </w:tc>
        <w:tc>
          <w:tcPr>
            <w:tcW w:w="5386" w:type="dxa"/>
            <w:vAlign w:val="center"/>
          </w:tcPr>
          <w:p>
            <w:pPr>
              <w:pStyle w:val="13"/>
            </w:pPr>
            <w:r>
              <w:t>护坡修复工程验收合格率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护坡修复工程完成时间</w:t>
            </w:r>
          </w:p>
        </w:tc>
        <w:tc>
          <w:tcPr>
            <w:tcW w:w="5386" w:type="dxa"/>
            <w:vAlign w:val="center"/>
          </w:tcPr>
          <w:p>
            <w:pPr>
              <w:pStyle w:val="13"/>
            </w:pPr>
            <w:r>
              <w:t>护坡修复工程完成时间</w:t>
            </w:r>
          </w:p>
        </w:tc>
        <w:tc>
          <w:tcPr>
            <w:tcW w:w="2268" w:type="dxa"/>
            <w:vAlign w:val="center"/>
          </w:tcPr>
          <w:p>
            <w:pPr>
              <w:pStyle w:val="13"/>
            </w:pPr>
            <w:r>
              <w:t>2020年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护坡修复工程部分成本</w:t>
            </w:r>
          </w:p>
        </w:tc>
        <w:tc>
          <w:tcPr>
            <w:tcW w:w="5386" w:type="dxa"/>
            <w:vAlign w:val="center"/>
          </w:tcPr>
          <w:p>
            <w:pPr>
              <w:pStyle w:val="13"/>
            </w:pPr>
            <w:r>
              <w:t>护坡修复工程部分成本</w:t>
            </w:r>
          </w:p>
        </w:tc>
        <w:tc>
          <w:tcPr>
            <w:tcW w:w="2268" w:type="dxa"/>
            <w:vAlign w:val="center"/>
          </w:tcPr>
          <w:p>
            <w:pPr>
              <w:pStyle w:val="13"/>
            </w:pPr>
            <w:r>
              <w:t>23.26万元</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显著提高生态效益</w:t>
            </w:r>
          </w:p>
        </w:tc>
        <w:tc>
          <w:tcPr>
            <w:tcW w:w="5386" w:type="dxa"/>
            <w:vAlign w:val="center"/>
          </w:tcPr>
          <w:p>
            <w:pPr>
              <w:pStyle w:val="13"/>
            </w:pPr>
            <w:r>
              <w:t>在很大程度上促进了水资源的循环再利用，具有显著的生态环境效益。</w:t>
            </w:r>
          </w:p>
        </w:tc>
        <w:tc>
          <w:tcPr>
            <w:tcW w:w="2268" w:type="dxa"/>
            <w:vAlign w:val="center"/>
          </w:tcPr>
          <w:p>
            <w:pPr>
              <w:pStyle w:val="13"/>
            </w:pPr>
            <w:r>
              <w:t>显著提高生态效益</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提高项目区排水导流能力</w:t>
            </w:r>
          </w:p>
        </w:tc>
        <w:tc>
          <w:tcPr>
            <w:tcW w:w="5386" w:type="dxa"/>
            <w:vAlign w:val="center"/>
          </w:tcPr>
          <w:p>
            <w:pPr>
              <w:pStyle w:val="13"/>
            </w:pPr>
            <w:r>
              <w:t>提高项目区排水导流能力，解决了雨季来临时雨水横流，避免了冲刷桥头边坡而引起滑坡的现象，消除了安全隐患，保护村民生命财产安全。</w:t>
            </w:r>
          </w:p>
        </w:tc>
        <w:tc>
          <w:tcPr>
            <w:tcW w:w="2268" w:type="dxa"/>
            <w:vAlign w:val="center"/>
          </w:tcPr>
          <w:p>
            <w:pPr>
              <w:pStyle w:val="13"/>
            </w:pPr>
            <w:r>
              <w:t>提高项目区排水导流能力</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74、石井乡岸下村水美乡村工程9279绩效目标表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13011025P00327810092U</w:t>
            </w:r>
          </w:p>
        </w:tc>
        <w:tc>
          <w:tcPr>
            <w:tcW w:w="2835" w:type="dxa"/>
            <w:vAlign w:val="center"/>
          </w:tcPr>
          <w:p>
            <w:pPr>
              <w:pStyle w:val="11"/>
            </w:pPr>
            <w:r>
              <w:t>项目名称</w:t>
            </w:r>
          </w:p>
        </w:tc>
        <w:tc>
          <w:tcPr>
            <w:tcW w:w="6095" w:type="dxa"/>
            <w:gridSpan w:val="3"/>
            <w:vAlign w:val="center"/>
          </w:tcPr>
          <w:p>
            <w:pPr>
              <w:pStyle w:val="13"/>
            </w:pPr>
            <w:r>
              <w:t>石井乡岸下村水美乡村工程9279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7"/>
              </w:numPr>
            </w:pPr>
            <w:r>
              <w:t>完成项目前期工作，完成河底防渗、岸坡防护等总长21.6km，工程建成后，提高区域防洪能力，改善村容村貌，保障居民安居乐业。对推动地区国民经济的持续、稳定发展产生重要意义。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完成综合治理长度</w:t>
            </w:r>
          </w:p>
        </w:tc>
        <w:tc>
          <w:tcPr>
            <w:tcW w:w="5386" w:type="dxa"/>
            <w:vAlign w:val="center"/>
          </w:tcPr>
          <w:p>
            <w:pPr>
              <w:pStyle w:val="13"/>
            </w:pPr>
            <w:r>
              <w:t>完成河底防渗、岸坡防护综合整治长度</w:t>
            </w:r>
          </w:p>
        </w:tc>
        <w:tc>
          <w:tcPr>
            <w:tcW w:w="2268" w:type="dxa"/>
            <w:vAlign w:val="center"/>
          </w:tcPr>
          <w:p>
            <w:pPr>
              <w:pStyle w:val="13"/>
            </w:pPr>
            <w:r>
              <w:t>≥21.6千米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2024年1月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“水美乡村”工程投资所需成本本</w:t>
            </w:r>
          </w:p>
        </w:tc>
        <w:tc>
          <w:tcPr>
            <w:tcW w:w="5386" w:type="dxa"/>
            <w:vAlign w:val="center"/>
          </w:tcPr>
          <w:p>
            <w:pPr>
              <w:pStyle w:val="13"/>
            </w:pPr>
            <w:r>
              <w:t>“水美乡村”工程投资部分成本</w:t>
            </w:r>
          </w:p>
        </w:tc>
        <w:tc>
          <w:tcPr>
            <w:tcW w:w="2268" w:type="dxa"/>
            <w:vAlign w:val="center"/>
          </w:tcPr>
          <w:p>
            <w:pPr>
              <w:pStyle w:val="13"/>
            </w:pPr>
            <w:r>
              <w:t>≥120万元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提高岸下沟河道的综合治理</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“水美乡村”工程使用年限限</w:t>
            </w:r>
          </w:p>
        </w:tc>
        <w:tc>
          <w:tcPr>
            <w:tcW w:w="5386" w:type="dxa"/>
            <w:vAlign w:val="center"/>
          </w:tcPr>
          <w:p>
            <w:pPr>
              <w:pStyle w:val="13"/>
            </w:pPr>
            <w:r>
              <w:t>“水美乡村”工程设施正常使用年限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75、水利局专项业务工作经费（2025）绩效目标表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78"/>
        <w:gridCol w:w="146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13011024P008DCJ10002H</w:t>
            </w:r>
          </w:p>
        </w:tc>
        <w:tc>
          <w:tcPr>
            <w:tcW w:w="2835" w:type="dxa"/>
            <w:vAlign w:val="center"/>
          </w:tcPr>
          <w:p>
            <w:pPr>
              <w:pStyle w:val="11"/>
            </w:pPr>
            <w:r>
              <w:t>项目名称</w:t>
            </w:r>
          </w:p>
        </w:tc>
        <w:tc>
          <w:tcPr>
            <w:tcW w:w="6095" w:type="dxa"/>
            <w:gridSpan w:val="3"/>
            <w:vAlign w:val="center"/>
          </w:tcPr>
          <w:p>
            <w:pPr>
              <w:pStyle w:val="13"/>
            </w:pPr>
            <w:r>
              <w:t>水利局专项业务工作经费（2025）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078" w:type="dxa"/>
            <w:vAlign w:val="center"/>
          </w:tcPr>
          <w:p>
            <w:pPr>
              <w:pStyle w:val="11"/>
            </w:pPr>
            <w:r>
              <w:t>其他资金</w:t>
            </w:r>
          </w:p>
        </w:tc>
        <w:tc>
          <w:tcPr>
            <w:tcW w:w="146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1.水利局机关项目前期工作经费、办公费、设备购置费、宣传、印刷费、租车费、办公经费等支出，确保工作正常运转，计划购置空调挂机2台、音响1套、功放机1台、电脑5台、打印机5台、复印机2台。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48" w:type="dxa"/>
            <w:vAlign w:val="center"/>
          </w:tcPr>
          <w:p>
            <w:pPr>
              <w:pStyle w:val="11"/>
            </w:pPr>
            <w:r>
              <w:t>指标值</w:t>
            </w:r>
          </w:p>
        </w:tc>
        <w:tc>
          <w:tcPr>
            <w:tcW w:w="14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正常保障办公人数</w:t>
            </w:r>
          </w:p>
        </w:tc>
        <w:tc>
          <w:tcPr>
            <w:tcW w:w="2048" w:type="dxa"/>
            <w:vAlign w:val="center"/>
          </w:tcPr>
          <w:p>
            <w:pPr>
              <w:pStyle w:val="13"/>
            </w:pPr>
            <w:r>
              <w:t>≥50人</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是否保障正常运转</w:t>
            </w:r>
          </w:p>
        </w:tc>
        <w:tc>
          <w:tcPr>
            <w:tcW w:w="5386" w:type="dxa"/>
            <w:vAlign w:val="center"/>
          </w:tcPr>
          <w:p>
            <w:pPr>
              <w:pStyle w:val="13"/>
            </w:pPr>
            <w:r>
              <w:t>是否保障各项日常业务正常运转</w:t>
            </w:r>
          </w:p>
        </w:tc>
        <w:tc>
          <w:tcPr>
            <w:tcW w:w="2048" w:type="dxa"/>
            <w:vAlign w:val="center"/>
          </w:tcPr>
          <w:p>
            <w:pPr>
              <w:pStyle w:val="13"/>
            </w:pPr>
            <w:r>
              <w:t>是</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048" w:type="dxa"/>
            <w:vAlign w:val="center"/>
          </w:tcPr>
          <w:p>
            <w:pPr>
              <w:pStyle w:val="13"/>
            </w:pPr>
            <w:r>
              <w:t>2025年12月底</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日常公用经费所需成本</w:t>
            </w:r>
          </w:p>
        </w:tc>
        <w:tc>
          <w:tcPr>
            <w:tcW w:w="5386" w:type="dxa"/>
            <w:vAlign w:val="center"/>
          </w:tcPr>
          <w:p>
            <w:pPr>
              <w:pStyle w:val="13"/>
            </w:pPr>
            <w:r>
              <w:t>办公费、电费、劳务费、印刷费等及其他公用经费的支出成本</w:t>
            </w:r>
          </w:p>
        </w:tc>
        <w:tc>
          <w:tcPr>
            <w:tcW w:w="2048" w:type="dxa"/>
            <w:vAlign w:val="center"/>
          </w:tcPr>
          <w:p>
            <w:pPr>
              <w:pStyle w:val="13"/>
            </w:pPr>
            <w:r>
              <w:t>72.9万元</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能够长期较好地开展水利工作，长期满足工作年数</w:t>
            </w:r>
          </w:p>
        </w:tc>
        <w:tc>
          <w:tcPr>
            <w:tcW w:w="2048" w:type="dxa"/>
            <w:vAlign w:val="center"/>
          </w:tcPr>
          <w:p>
            <w:pPr>
              <w:pStyle w:val="13"/>
            </w:pPr>
            <w:r>
              <w:t>≥1年</w:t>
            </w:r>
          </w:p>
        </w:tc>
        <w:tc>
          <w:tcPr>
            <w:tcW w:w="149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群众对水利工作满意度数量占总数的比例</w:t>
            </w:r>
          </w:p>
        </w:tc>
        <w:tc>
          <w:tcPr>
            <w:tcW w:w="2048" w:type="dxa"/>
            <w:vAlign w:val="center"/>
          </w:tcPr>
          <w:p>
            <w:pPr>
              <w:pStyle w:val="13"/>
            </w:pPr>
            <w:r>
              <w:t>≥90%</w:t>
            </w:r>
          </w:p>
        </w:tc>
        <w:tc>
          <w:tcPr>
            <w:tcW w:w="149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76、太平河橡胶坝管理费（2025）绩效目标表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13011024P003262101422</w:t>
            </w:r>
          </w:p>
        </w:tc>
        <w:tc>
          <w:tcPr>
            <w:tcW w:w="2835" w:type="dxa"/>
            <w:vAlign w:val="center"/>
          </w:tcPr>
          <w:p>
            <w:pPr>
              <w:pStyle w:val="11"/>
            </w:pPr>
            <w:r>
              <w:t>项目名称</w:t>
            </w:r>
          </w:p>
        </w:tc>
        <w:tc>
          <w:tcPr>
            <w:tcW w:w="6095" w:type="dxa"/>
            <w:gridSpan w:val="3"/>
            <w:vAlign w:val="center"/>
          </w:tcPr>
          <w:p>
            <w:pPr>
              <w:pStyle w:val="13"/>
            </w:pPr>
            <w:r>
              <w:t>太平河橡胶坝管理费（2025）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1.完成生态输水、输水通道清理5千米</w:t>
            </w:r>
            <w:r>
              <w:rPr>
                <w:rFonts w:hint="eastAsia"/>
                <w:lang w:eastAsia="zh-CN"/>
              </w:rPr>
              <w:t>，</w:t>
            </w:r>
            <w:r>
              <w:t>及时缴纳电费、维修费，保障长期用工6人，汛期临时用工9人的工资。</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清理河道长度</w:t>
            </w:r>
          </w:p>
        </w:tc>
        <w:tc>
          <w:tcPr>
            <w:tcW w:w="5386" w:type="dxa"/>
            <w:vAlign w:val="center"/>
          </w:tcPr>
          <w:p>
            <w:pPr>
              <w:pStyle w:val="13"/>
            </w:pPr>
            <w:r>
              <w:t>完成5000米输水河道清理长度</w:t>
            </w:r>
          </w:p>
        </w:tc>
        <w:tc>
          <w:tcPr>
            <w:tcW w:w="2268" w:type="dxa"/>
            <w:vAlign w:val="center"/>
          </w:tcPr>
          <w:p>
            <w:pPr>
              <w:pStyle w:val="13"/>
            </w:pPr>
            <w:r>
              <w:t>5000米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保障用工人人数</w:t>
            </w:r>
          </w:p>
        </w:tc>
        <w:tc>
          <w:tcPr>
            <w:tcW w:w="5386" w:type="dxa"/>
            <w:vAlign w:val="center"/>
          </w:tcPr>
          <w:p>
            <w:pPr>
              <w:pStyle w:val="13"/>
            </w:pPr>
            <w:r>
              <w:t>保障长期用工，汛期临时用工人数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太平河坝系统故障率</w:t>
            </w:r>
          </w:p>
        </w:tc>
        <w:tc>
          <w:tcPr>
            <w:tcW w:w="5386" w:type="dxa"/>
            <w:vAlign w:val="center"/>
          </w:tcPr>
          <w:p>
            <w:pPr>
              <w:pStyle w:val="13"/>
            </w:pPr>
            <w:r>
              <w:t>太平河坝系统故障率=系统出故障时间/总运行时间*100%</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工作保障及时性</w:t>
            </w:r>
          </w:p>
        </w:tc>
        <w:tc>
          <w:tcPr>
            <w:tcW w:w="5386" w:type="dxa"/>
            <w:vAlign w:val="center"/>
          </w:tcPr>
          <w:p>
            <w:pPr>
              <w:pStyle w:val="13"/>
            </w:pPr>
            <w:r>
              <w:t>保证设备按时维护检修次数每月一次</w:t>
            </w:r>
          </w:p>
        </w:tc>
        <w:tc>
          <w:tcPr>
            <w:tcW w:w="2268" w:type="dxa"/>
            <w:vAlign w:val="center"/>
          </w:tcPr>
          <w:p>
            <w:pPr>
              <w:pStyle w:val="13"/>
            </w:pPr>
            <w:r>
              <w:t>30天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橡胶坝管护成本</w:t>
            </w:r>
          </w:p>
        </w:tc>
        <w:tc>
          <w:tcPr>
            <w:tcW w:w="5386" w:type="dxa"/>
            <w:vAlign w:val="center"/>
          </w:tcPr>
          <w:p>
            <w:pPr>
              <w:pStyle w:val="13"/>
            </w:pPr>
            <w:r>
              <w:t>太平河橡胶坝管护成本控制范围</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橡胶坝运行用工成本</w:t>
            </w:r>
          </w:p>
        </w:tc>
        <w:tc>
          <w:tcPr>
            <w:tcW w:w="5386" w:type="dxa"/>
            <w:vAlign w:val="center"/>
          </w:tcPr>
          <w:p>
            <w:pPr>
              <w:pStyle w:val="13"/>
            </w:pPr>
            <w:r>
              <w:t>橡胶坝运行用工成本</w:t>
            </w:r>
          </w:p>
        </w:tc>
        <w:tc>
          <w:tcPr>
            <w:tcW w:w="2268" w:type="dxa"/>
            <w:vAlign w:val="center"/>
          </w:tcPr>
          <w:p>
            <w:pPr>
              <w:pStyle w:val="13"/>
            </w:pPr>
            <w:r>
              <w:t>≤33万元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改善河道生态环境的恶化，提升太平河周边生态环境。</w:t>
            </w:r>
          </w:p>
        </w:tc>
        <w:tc>
          <w:tcPr>
            <w:tcW w:w="5386" w:type="dxa"/>
            <w:vAlign w:val="center"/>
          </w:tcPr>
          <w:p>
            <w:pPr>
              <w:pStyle w:val="13"/>
            </w:pPr>
            <w:r>
              <w:t>改善太平河沿岸生态环境，形成集“河畅、水清、岸绿、景美”于一体的美丽河流。</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太平河城区段汛期防洪。</w:t>
            </w:r>
          </w:p>
        </w:tc>
        <w:tc>
          <w:tcPr>
            <w:tcW w:w="5386" w:type="dxa"/>
            <w:vAlign w:val="center"/>
          </w:tcPr>
          <w:p>
            <w:pPr>
              <w:pStyle w:val="13"/>
            </w:pPr>
            <w:r>
              <w:t>保证太平河城区段汛期安全泄流。</w:t>
            </w:r>
          </w:p>
        </w:tc>
        <w:tc>
          <w:tcPr>
            <w:tcW w:w="2268" w:type="dxa"/>
            <w:vAlign w:val="center"/>
          </w:tcPr>
          <w:p>
            <w:pPr>
              <w:pStyle w:val="13"/>
            </w:pPr>
            <w:r>
              <w:t>保证汛期安全泄流</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河道两岸及地区满意程度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77、污水处理代征手续费（2025）绩效目标表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13011024P003278100739</w:t>
            </w:r>
          </w:p>
        </w:tc>
        <w:tc>
          <w:tcPr>
            <w:tcW w:w="2835" w:type="dxa"/>
            <w:vAlign w:val="center"/>
          </w:tcPr>
          <w:p>
            <w:pPr>
              <w:pStyle w:val="11"/>
            </w:pPr>
            <w:r>
              <w:t>项目名称</w:t>
            </w:r>
          </w:p>
        </w:tc>
        <w:tc>
          <w:tcPr>
            <w:tcW w:w="6095" w:type="dxa"/>
            <w:gridSpan w:val="3"/>
            <w:vAlign w:val="center"/>
          </w:tcPr>
          <w:p>
            <w:pPr>
              <w:pStyle w:val="13"/>
            </w:pPr>
            <w:r>
              <w:t>污水处理代征手续费（2025）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1.及时保障各项工作正常运行及污水费征收需要。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征收工作开展保障率</w:t>
            </w:r>
          </w:p>
        </w:tc>
        <w:tc>
          <w:tcPr>
            <w:tcW w:w="5386" w:type="dxa"/>
            <w:vAlign w:val="center"/>
          </w:tcPr>
          <w:p>
            <w:pPr>
              <w:pStyle w:val="13"/>
            </w:pPr>
            <w:r>
              <w:t>各项污水征收工作开展的保障率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及时保障各项工作正常运行及污水费征收需要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污水处理经费支出标准</w:t>
            </w:r>
          </w:p>
        </w:tc>
        <w:tc>
          <w:tcPr>
            <w:tcW w:w="5386" w:type="dxa"/>
            <w:vAlign w:val="center"/>
          </w:tcPr>
          <w:p>
            <w:pPr>
              <w:pStyle w:val="13"/>
            </w:pPr>
            <w:r>
              <w:t>收费单位污水处理经费支出标准</w:t>
            </w:r>
          </w:p>
        </w:tc>
        <w:tc>
          <w:tcPr>
            <w:tcW w:w="2268" w:type="dxa"/>
            <w:vAlign w:val="center"/>
          </w:tcPr>
          <w:p>
            <w:pPr>
              <w:pStyle w:val="13"/>
            </w:pPr>
            <w:r>
              <w:t>≥64万元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维持工作正常开展</w:t>
            </w:r>
          </w:p>
        </w:tc>
        <w:tc>
          <w:tcPr>
            <w:tcW w:w="5386" w:type="dxa"/>
            <w:vAlign w:val="center"/>
          </w:tcPr>
          <w:p>
            <w:pPr>
              <w:pStyle w:val="13"/>
            </w:pPr>
            <w:r>
              <w:t>保障日常办公需要维持污水征收工作正常开展</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78、重点县质保金（2025）绩效目标表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13011024P00326210139F</w:t>
            </w:r>
          </w:p>
        </w:tc>
        <w:tc>
          <w:tcPr>
            <w:tcW w:w="2835" w:type="dxa"/>
            <w:vAlign w:val="center"/>
          </w:tcPr>
          <w:p>
            <w:pPr>
              <w:pStyle w:val="11"/>
            </w:pPr>
            <w:r>
              <w:t>项目名称</w:t>
            </w:r>
          </w:p>
        </w:tc>
        <w:tc>
          <w:tcPr>
            <w:tcW w:w="6095" w:type="dxa"/>
            <w:gridSpan w:val="3"/>
            <w:vAlign w:val="center"/>
          </w:tcPr>
          <w:p>
            <w:pPr>
              <w:pStyle w:val="13"/>
            </w:pPr>
            <w:r>
              <w:t>重点县质保金（2025）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1.建设2座扬水站，维修水塘1座，发展节水灌溉面积2900亩，保障工程正常蓄水运行。</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建设扬水站数量</w:t>
            </w:r>
          </w:p>
        </w:tc>
        <w:tc>
          <w:tcPr>
            <w:tcW w:w="5386" w:type="dxa"/>
            <w:vAlign w:val="center"/>
          </w:tcPr>
          <w:p>
            <w:pPr>
              <w:pStyle w:val="13"/>
            </w:pPr>
            <w:r>
              <w:t>建设扬水站数量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维修水塘数量</w:t>
            </w:r>
          </w:p>
        </w:tc>
        <w:tc>
          <w:tcPr>
            <w:tcW w:w="5386" w:type="dxa"/>
            <w:vAlign w:val="center"/>
          </w:tcPr>
          <w:p>
            <w:pPr>
              <w:pStyle w:val="13"/>
            </w:pPr>
            <w:r>
              <w:t>维修水塘数量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验收合格工程数量占总工程数量的比例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工程质保金资金需求</w:t>
            </w:r>
          </w:p>
        </w:tc>
        <w:tc>
          <w:tcPr>
            <w:tcW w:w="5386" w:type="dxa"/>
            <w:vAlign w:val="center"/>
          </w:tcPr>
          <w:p>
            <w:pPr>
              <w:pStyle w:val="13"/>
            </w:pPr>
            <w:r>
              <w:t>工程质保金资金需求控制范围</w:t>
            </w:r>
          </w:p>
        </w:tc>
        <w:tc>
          <w:tcPr>
            <w:tcW w:w="2268" w:type="dxa"/>
            <w:vAlign w:val="center"/>
          </w:tcPr>
          <w:p>
            <w:pPr>
              <w:pStyle w:val="13"/>
            </w:pPr>
            <w:r>
              <w:t>≤26.93万元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节水灌溉面积率</w:t>
            </w:r>
          </w:p>
        </w:tc>
        <w:tc>
          <w:tcPr>
            <w:tcW w:w="5386" w:type="dxa"/>
            <w:vAlign w:val="center"/>
          </w:tcPr>
          <w:p>
            <w:pPr>
              <w:pStyle w:val="13"/>
            </w:pPr>
            <w:r>
              <w:t>发展节水灌溉面积占批复实施节水灌溉面积的比率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79、滹沱河鹿泉段河槽清淤疏浚整治工程（2025）绩效目标表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13011024P00328010033K</w:t>
            </w:r>
          </w:p>
        </w:tc>
        <w:tc>
          <w:tcPr>
            <w:tcW w:w="2835" w:type="dxa"/>
            <w:vAlign w:val="center"/>
          </w:tcPr>
          <w:p>
            <w:pPr>
              <w:pStyle w:val="11"/>
            </w:pPr>
            <w:r>
              <w:t>项目名称</w:t>
            </w:r>
          </w:p>
        </w:tc>
        <w:tc>
          <w:tcPr>
            <w:tcW w:w="6095" w:type="dxa"/>
            <w:gridSpan w:val="3"/>
            <w:vAlign w:val="center"/>
          </w:tcPr>
          <w:p>
            <w:pPr>
              <w:pStyle w:val="13"/>
            </w:pPr>
            <w:r>
              <w:t>滹沱河鹿泉段河槽清淤疏浚整治工程（2025）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1.通过河槽清淤疏浚3.9千米，主槽扩挖700米、岸坡防护530米、道路恢复615米等工程措施，改善河道行洪能力，保证河道的行洪安全。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清淤疏浚长度</w:t>
            </w:r>
          </w:p>
        </w:tc>
        <w:tc>
          <w:tcPr>
            <w:tcW w:w="5386" w:type="dxa"/>
            <w:vAlign w:val="center"/>
          </w:tcPr>
          <w:p>
            <w:pPr>
              <w:pStyle w:val="13"/>
            </w:pPr>
            <w:r>
              <w:t>滹沱河清淤疏浚长度</w:t>
            </w:r>
          </w:p>
        </w:tc>
        <w:tc>
          <w:tcPr>
            <w:tcW w:w="2268" w:type="dxa"/>
            <w:vAlign w:val="center"/>
          </w:tcPr>
          <w:p>
            <w:pPr>
              <w:pStyle w:val="13"/>
            </w:pPr>
            <w:r>
              <w:t>3.9千米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扩挖长度</w:t>
            </w:r>
          </w:p>
        </w:tc>
        <w:tc>
          <w:tcPr>
            <w:tcW w:w="5386" w:type="dxa"/>
            <w:vAlign w:val="center"/>
          </w:tcPr>
          <w:p>
            <w:pPr>
              <w:pStyle w:val="13"/>
            </w:pPr>
            <w:r>
              <w:t>滹沱河主槽扩挖长度</w:t>
            </w:r>
          </w:p>
        </w:tc>
        <w:tc>
          <w:tcPr>
            <w:tcW w:w="2268" w:type="dxa"/>
            <w:vAlign w:val="center"/>
          </w:tcPr>
          <w:p>
            <w:pPr>
              <w:pStyle w:val="13"/>
            </w:pPr>
            <w:r>
              <w:t>700米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防护长度</w:t>
            </w:r>
          </w:p>
        </w:tc>
        <w:tc>
          <w:tcPr>
            <w:tcW w:w="5386" w:type="dxa"/>
            <w:vAlign w:val="center"/>
          </w:tcPr>
          <w:p>
            <w:pPr>
              <w:pStyle w:val="13"/>
            </w:pPr>
            <w:r>
              <w:t>滹沱河防护长度</w:t>
            </w:r>
          </w:p>
        </w:tc>
        <w:tc>
          <w:tcPr>
            <w:tcW w:w="2268" w:type="dxa"/>
            <w:vAlign w:val="center"/>
          </w:tcPr>
          <w:p>
            <w:pPr>
              <w:pStyle w:val="13"/>
            </w:pPr>
            <w:r>
              <w:t>530米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道路恢复长度</w:t>
            </w:r>
          </w:p>
        </w:tc>
        <w:tc>
          <w:tcPr>
            <w:tcW w:w="5386" w:type="dxa"/>
            <w:vAlign w:val="center"/>
          </w:tcPr>
          <w:p>
            <w:pPr>
              <w:pStyle w:val="13"/>
            </w:pPr>
            <w:r>
              <w:t>滹沱河道路恢复长度</w:t>
            </w:r>
          </w:p>
        </w:tc>
        <w:tc>
          <w:tcPr>
            <w:tcW w:w="2268" w:type="dxa"/>
            <w:vAlign w:val="center"/>
          </w:tcPr>
          <w:p>
            <w:pPr>
              <w:pStyle w:val="13"/>
            </w:pPr>
            <w:r>
              <w:t>615米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清淤疏浚整治工程投资所需成本</w:t>
            </w:r>
          </w:p>
        </w:tc>
        <w:tc>
          <w:tcPr>
            <w:tcW w:w="5386" w:type="dxa"/>
            <w:vAlign w:val="center"/>
          </w:tcPr>
          <w:p>
            <w:pPr>
              <w:pStyle w:val="13"/>
            </w:pPr>
            <w:r>
              <w:t>滹沱河鹿泉段清淤疏浚整治工程投资所需成本</w:t>
            </w:r>
          </w:p>
        </w:tc>
        <w:tc>
          <w:tcPr>
            <w:tcW w:w="2268" w:type="dxa"/>
            <w:vAlign w:val="center"/>
          </w:tcPr>
          <w:p>
            <w:pPr>
              <w:pStyle w:val="13"/>
            </w:pPr>
            <w:r>
              <w:t>681.08万元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80、滹沱河维修养护经费(2025)绩效目标表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42"/>
        <w:gridCol w:w="3261"/>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13011024P00328010035T</w:t>
            </w:r>
          </w:p>
        </w:tc>
        <w:tc>
          <w:tcPr>
            <w:tcW w:w="2835" w:type="dxa"/>
            <w:vAlign w:val="center"/>
          </w:tcPr>
          <w:p>
            <w:pPr>
              <w:pStyle w:val="11"/>
            </w:pPr>
            <w:r>
              <w:t>项目名称</w:t>
            </w:r>
          </w:p>
        </w:tc>
        <w:tc>
          <w:tcPr>
            <w:tcW w:w="6095" w:type="dxa"/>
            <w:gridSpan w:val="3"/>
            <w:vAlign w:val="center"/>
          </w:tcPr>
          <w:p>
            <w:pPr>
              <w:pStyle w:val="13"/>
            </w:pPr>
            <w:r>
              <w:t>滹沱河维修养护经费(2025)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42" w:type="dxa"/>
            <w:vAlign w:val="center"/>
          </w:tcPr>
          <w:p>
            <w:pPr>
              <w:pStyle w:val="11"/>
            </w:pPr>
            <w:r>
              <w:t>预算数</w:t>
            </w:r>
          </w:p>
        </w:tc>
        <w:tc>
          <w:tcPr>
            <w:tcW w:w="3261"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1.为使工程效益长期发挥，每年对滹沱河三期项目进行维修养护。</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27"/>
        <w:gridCol w:w="3276"/>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27" w:type="dxa"/>
            <w:vAlign w:val="center"/>
          </w:tcPr>
          <w:p>
            <w:pPr>
              <w:pStyle w:val="11"/>
            </w:pPr>
            <w:r>
              <w:t>二级指标</w:t>
            </w:r>
          </w:p>
        </w:tc>
        <w:tc>
          <w:tcPr>
            <w:tcW w:w="3276"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27" w:type="dxa"/>
            <w:vAlign w:val="center"/>
          </w:tcPr>
          <w:p>
            <w:pPr>
              <w:pStyle w:val="13"/>
            </w:pPr>
            <w:r>
              <w:t>数量指标</w:t>
            </w:r>
          </w:p>
        </w:tc>
        <w:tc>
          <w:tcPr>
            <w:tcW w:w="3276" w:type="dxa"/>
            <w:vAlign w:val="center"/>
          </w:tcPr>
          <w:p>
            <w:pPr>
              <w:pStyle w:val="13"/>
            </w:pPr>
            <w:r>
              <w:t>滹沱河生态修复绿化维养数量</w:t>
            </w:r>
          </w:p>
        </w:tc>
        <w:tc>
          <w:tcPr>
            <w:tcW w:w="5386" w:type="dxa"/>
            <w:vAlign w:val="center"/>
          </w:tcPr>
          <w:p>
            <w:pPr>
              <w:pStyle w:val="13"/>
            </w:pPr>
            <w:r>
              <w:t>滹沱河生态修复绿化维养数量</w:t>
            </w:r>
          </w:p>
        </w:tc>
        <w:tc>
          <w:tcPr>
            <w:tcW w:w="2268" w:type="dxa"/>
            <w:vAlign w:val="center"/>
          </w:tcPr>
          <w:p>
            <w:pPr>
              <w:pStyle w:val="13"/>
            </w:pPr>
            <w:r>
              <w:t>≤179.97万m2</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数量指标</w:t>
            </w:r>
          </w:p>
        </w:tc>
        <w:tc>
          <w:tcPr>
            <w:tcW w:w="3276" w:type="dxa"/>
            <w:vAlign w:val="center"/>
          </w:tcPr>
          <w:p>
            <w:pPr>
              <w:pStyle w:val="13"/>
            </w:pPr>
            <w:r>
              <w:t>岸坡防护数量</w:t>
            </w:r>
          </w:p>
        </w:tc>
        <w:tc>
          <w:tcPr>
            <w:tcW w:w="5386" w:type="dxa"/>
            <w:vAlign w:val="center"/>
          </w:tcPr>
          <w:p>
            <w:pPr>
              <w:pStyle w:val="13"/>
            </w:pPr>
            <w:r>
              <w:t>岸坡防护数量</w:t>
            </w:r>
          </w:p>
        </w:tc>
        <w:tc>
          <w:tcPr>
            <w:tcW w:w="2268" w:type="dxa"/>
            <w:vAlign w:val="center"/>
          </w:tcPr>
          <w:p>
            <w:pPr>
              <w:pStyle w:val="13"/>
            </w:pPr>
            <w:r>
              <w:t>≤18.44万m2</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质量指标</w:t>
            </w:r>
          </w:p>
        </w:tc>
        <w:tc>
          <w:tcPr>
            <w:tcW w:w="3276" w:type="dxa"/>
            <w:vAlign w:val="center"/>
          </w:tcPr>
          <w:p>
            <w:pPr>
              <w:pStyle w:val="13"/>
            </w:pPr>
            <w:r>
              <w:t>维修养护工程验收合格率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时效指标</w:t>
            </w:r>
          </w:p>
        </w:tc>
        <w:tc>
          <w:tcPr>
            <w:tcW w:w="3276" w:type="dxa"/>
            <w:vAlign w:val="center"/>
          </w:tcPr>
          <w:p>
            <w:pPr>
              <w:pStyle w:val="13"/>
            </w:pPr>
            <w:r>
              <w:t>维修养护完成时间</w:t>
            </w:r>
          </w:p>
        </w:tc>
        <w:tc>
          <w:tcPr>
            <w:tcW w:w="5386" w:type="dxa"/>
            <w:vAlign w:val="center"/>
          </w:tcPr>
          <w:p>
            <w:pPr>
              <w:pStyle w:val="13"/>
            </w:pPr>
            <w:r>
              <w:t>计划维修养护完成时间</w:t>
            </w:r>
          </w:p>
        </w:tc>
        <w:tc>
          <w:tcPr>
            <w:tcW w:w="2268" w:type="dxa"/>
            <w:vAlign w:val="center"/>
          </w:tcPr>
          <w:p>
            <w:pPr>
              <w:pStyle w:val="13"/>
            </w:pPr>
            <w:r>
              <w:t>2025年12月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成本指标</w:t>
            </w:r>
          </w:p>
        </w:tc>
        <w:tc>
          <w:tcPr>
            <w:tcW w:w="3276" w:type="dxa"/>
            <w:vAlign w:val="center"/>
          </w:tcPr>
          <w:p>
            <w:pPr>
              <w:pStyle w:val="13"/>
            </w:pPr>
            <w:r>
              <w:t>滹沱河水利及绿化维修养护所需成本</w:t>
            </w:r>
          </w:p>
        </w:tc>
        <w:tc>
          <w:tcPr>
            <w:tcW w:w="5386" w:type="dxa"/>
            <w:vAlign w:val="center"/>
          </w:tcPr>
          <w:p>
            <w:pPr>
              <w:pStyle w:val="13"/>
            </w:pPr>
            <w:r>
              <w:t>滹沱河水利及绿化维修养护所需成本</w:t>
            </w:r>
          </w:p>
        </w:tc>
        <w:tc>
          <w:tcPr>
            <w:tcW w:w="2268" w:type="dxa"/>
            <w:vAlign w:val="center"/>
          </w:tcPr>
          <w:p>
            <w:pPr>
              <w:pStyle w:val="13"/>
            </w:pPr>
            <w:r>
              <w:t>1292.78万元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27" w:type="dxa"/>
            <w:vAlign w:val="center"/>
          </w:tcPr>
          <w:p>
            <w:pPr>
              <w:pStyle w:val="13"/>
            </w:pPr>
            <w:r>
              <w:t>社会效益指标</w:t>
            </w:r>
          </w:p>
        </w:tc>
        <w:tc>
          <w:tcPr>
            <w:tcW w:w="3276" w:type="dxa"/>
            <w:vAlign w:val="center"/>
          </w:tcPr>
          <w:p>
            <w:pPr>
              <w:pStyle w:val="13"/>
            </w:pPr>
            <w:r>
              <w:t>社会稳定水平</w:t>
            </w:r>
          </w:p>
        </w:tc>
        <w:tc>
          <w:tcPr>
            <w:tcW w:w="5386" w:type="dxa"/>
            <w:vAlign w:val="center"/>
          </w:tcPr>
          <w:p>
            <w:pPr>
              <w:pStyle w:val="13"/>
            </w:pPr>
            <w:r>
              <w:t>环境的美化，为招商引资创建了优越的外部环境，极大地推动鹿泉经济的持续飞速发展。</w:t>
            </w:r>
          </w:p>
        </w:tc>
        <w:tc>
          <w:tcPr>
            <w:tcW w:w="2268"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生态效益指标</w:t>
            </w:r>
          </w:p>
        </w:tc>
        <w:tc>
          <w:tcPr>
            <w:tcW w:w="3276" w:type="dxa"/>
            <w:vAlign w:val="center"/>
          </w:tcPr>
          <w:p>
            <w:pPr>
              <w:pStyle w:val="13"/>
            </w:pPr>
            <w:r>
              <w:t>改善河道生态环境的恶化对石家庄市外围环境造成的严重不良影响</w:t>
            </w:r>
          </w:p>
        </w:tc>
        <w:tc>
          <w:tcPr>
            <w:tcW w:w="5386" w:type="dxa"/>
            <w:vAlign w:val="center"/>
          </w:tcPr>
          <w:p>
            <w:pPr>
              <w:pStyle w:val="13"/>
            </w:pPr>
            <w:r>
              <w:t>实施后呈现出新的景象，突出了观赏性，维持了生态平衡。</w:t>
            </w:r>
          </w:p>
        </w:tc>
        <w:tc>
          <w:tcPr>
            <w:tcW w:w="2268"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3"/>
            </w:pPr>
            <w:r>
              <w:t>可持续影响指标</w:t>
            </w:r>
          </w:p>
        </w:tc>
        <w:tc>
          <w:tcPr>
            <w:tcW w:w="3276"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27" w:type="dxa"/>
            <w:vAlign w:val="center"/>
          </w:tcPr>
          <w:p>
            <w:pPr>
              <w:pStyle w:val="13"/>
            </w:pPr>
            <w:r>
              <w:t>服务对象满意度指标</w:t>
            </w:r>
          </w:p>
        </w:tc>
        <w:tc>
          <w:tcPr>
            <w:tcW w:w="3276"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81、滹沱河沿线交通管理专项提升（2025）绩效目标表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13011024P003280100320</w:t>
            </w:r>
          </w:p>
        </w:tc>
        <w:tc>
          <w:tcPr>
            <w:tcW w:w="2835" w:type="dxa"/>
            <w:vAlign w:val="center"/>
          </w:tcPr>
          <w:p>
            <w:pPr>
              <w:pStyle w:val="11"/>
            </w:pPr>
            <w:r>
              <w:t>项目名称</w:t>
            </w:r>
          </w:p>
        </w:tc>
        <w:tc>
          <w:tcPr>
            <w:tcW w:w="6095" w:type="dxa"/>
            <w:gridSpan w:val="3"/>
            <w:vAlign w:val="center"/>
          </w:tcPr>
          <w:p>
            <w:pPr>
              <w:pStyle w:val="13"/>
            </w:pPr>
            <w:r>
              <w:t>滹沱河沿线交通管理专项提升（2025）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11.24</w:t>
            </w:r>
          </w:p>
        </w:tc>
        <w:tc>
          <w:tcPr>
            <w:tcW w:w="2835" w:type="dxa"/>
            <w:vAlign w:val="center"/>
          </w:tcPr>
          <w:p>
            <w:pPr>
              <w:pStyle w:val="11"/>
            </w:pPr>
            <w:r>
              <w:t>其中：财政资金</w:t>
            </w:r>
          </w:p>
        </w:tc>
        <w:tc>
          <w:tcPr>
            <w:tcW w:w="2551" w:type="dxa"/>
            <w:vAlign w:val="center"/>
          </w:tcPr>
          <w:p>
            <w:pPr>
              <w:pStyle w:val="13"/>
            </w:pPr>
            <w:r>
              <w:t>11.24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1.对滹沱河生态区道路标线、标志、标识进行整治提升。安装标志数量73套，人行横道标线数量800平方米等。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86"/>
        <w:gridCol w:w="25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86" w:type="dxa"/>
            <w:vAlign w:val="center"/>
          </w:tcPr>
          <w:p>
            <w:pPr>
              <w:pStyle w:val="11"/>
            </w:pPr>
            <w:r>
              <w:t>绩效指标描述</w:t>
            </w:r>
          </w:p>
        </w:tc>
        <w:tc>
          <w:tcPr>
            <w:tcW w:w="25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安装标志数量</w:t>
            </w:r>
          </w:p>
        </w:tc>
        <w:tc>
          <w:tcPr>
            <w:tcW w:w="5086" w:type="dxa"/>
            <w:vAlign w:val="center"/>
          </w:tcPr>
          <w:p>
            <w:pPr>
              <w:pStyle w:val="13"/>
            </w:pPr>
            <w:r>
              <w:t>安装标志数量</w:t>
            </w:r>
          </w:p>
        </w:tc>
        <w:tc>
          <w:tcPr>
            <w:tcW w:w="2568" w:type="dxa"/>
            <w:vAlign w:val="center"/>
          </w:tcPr>
          <w:p>
            <w:pPr>
              <w:pStyle w:val="13"/>
            </w:pPr>
            <w:r>
              <w:t>73套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人行横道标线数量</w:t>
            </w:r>
          </w:p>
        </w:tc>
        <w:tc>
          <w:tcPr>
            <w:tcW w:w="5086" w:type="dxa"/>
            <w:vAlign w:val="center"/>
          </w:tcPr>
          <w:p>
            <w:pPr>
              <w:pStyle w:val="13"/>
            </w:pPr>
            <w:r>
              <w:t>人行横道标线数量</w:t>
            </w:r>
          </w:p>
        </w:tc>
        <w:tc>
          <w:tcPr>
            <w:tcW w:w="2568" w:type="dxa"/>
            <w:vAlign w:val="center"/>
          </w:tcPr>
          <w:p>
            <w:pPr>
              <w:pStyle w:val="13"/>
            </w:pPr>
            <w:r>
              <w:t>800平方米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086" w:type="dxa"/>
            <w:vAlign w:val="center"/>
          </w:tcPr>
          <w:p>
            <w:pPr>
              <w:pStyle w:val="13"/>
            </w:pPr>
            <w:r>
              <w:t>验收合格的工程数量占总工程数量的比例</w:t>
            </w:r>
          </w:p>
        </w:tc>
        <w:tc>
          <w:tcPr>
            <w:tcW w:w="25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086" w:type="dxa"/>
            <w:vAlign w:val="center"/>
          </w:tcPr>
          <w:p>
            <w:pPr>
              <w:pStyle w:val="13"/>
            </w:pPr>
            <w:r>
              <w:t>计划工程完成时间</w:t>
            </w:r>
          </w:p>
        </w:tc>
        <w:tc>
          <w:tcPr>
            <w:tcW w:w="2568" w:type="dxa"/>
            <w:vAlign w:val="center"/>
          </w:tcPr>
          <w:p>
            <w:pPr>
              <w:pStyle w:val="13"/>
            </w:pPr>
            <w:r>
              <w:t>2024年5月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滹沱河沿线交通管理专项提升投资所需成本</w:t>
            </w:r>
          </w:p>
        </w:tc>
        <w:tc>
          <w:tcPr>
            <w:tcW w:w="5086" w:type="dxa"/>
            <w:vAlign w:val="center"/>
          </w:tcPr>
          <w:p>
            <w:pPr>
              <w:pStyle w:val="13"/>
            </w:pPr>
            <w:r>
              <w:t>滹沱河沿线交通管理专项提升投资所需成本</w:t>
            </w:r>
          </w:p>
        </w:tc>
        <w:tc>
          <w:tcPr>
            <w:tcW w:w="2568" w:type="dxa"/>
            <w:vAlign w:val="center"/>
          </w:tcPr>
          <w:p>
            <w:pPr>
              <w:pStyle w:val="13"/>
            </w:pPr>
            <w:r>
              <w:t>≤11.24万元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086" w:type="dxa"/>
            <w:vAlign w:val="center"/>
          </w:tcPr>
          <w:p>
            <w:pPr>
              <w:pStyle w:val="13"/>
            </w:pPr>
            <w:r>
              <w:t>环境的美化，为招商引资创建了优越的外部环境，极大地推动鹿泉经济的持续飞速发展。</w:t>
            </w:r>
          </w:p>
        </w:tc>
        <w:tc>
          <w:tcPr>
            <w:tcW w:w="2568"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改善河道生态环境的恶化对石家庄市外围环境造成的严重不良影响</w:t>
            </w:r>
          </w:p>
        </w:tc>
        <w:tc>
          <w:tcPr>
            <w:tcW w:w="5086" w:type="dxa"/>
            <w:vAlign w:val="center"/>
          </w:tcPr>
          <w:p>
            <w:pPr>
              <w:pStyle w:val="13"/>
            </w:pPr>
            <w:r>
              <w:t>实施后呈现出新的景象，突出了观赏性，维持了生态平衡。</w:t>
            </w:r>
          </w:p>
        </w:tc>
        <w:tc>
          <w:tcPr>
            <w:tcW w:w="2568"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086" w:type="dxa"/>
            <w:vAlign w:val="center"/>
          </w:tcPr>
          <w:p>
            <w:pPr>
              <w:pStyle w:val="13"/>
            </w:pPr>
            <w:r>
              <w:t>为当地居民生活、娱乐和休闲提供方便，有利于提高当地居民的生活水平和生活质量。</w:t>
            </w:r>
          </w:p>
        </w:tc>
        <w:tc>
          <w:tcPr>
            <w:tcW w:w="25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086" w:type="dxa"/>
            <w:vAlign w:val="center"/>
          </w:tcPr>
          <w:p>
            <w:pPr>
              <w:pStyle w:val="13"/>
            </w:pPr>
            <w:r>
              <w:t>满意人数占总人数的比例</w:t>
            </w:r>
          </w:p>
        </w:tc>
        <w:tc>
          <w:tcPr>
            <w:tcW w:w="25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82、创建节水型城市资金（2025）绩效目标表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13011024P00326610039W</w:t>
            </w:r>
          </w:p>
        </w:tc>
        <w:tc>
          <w:tcPr>
            <w:tcW w:w="2835" w:type="dxa"/>
            <w:vAlign w:val="center"/>
          </w:tcPr>
          <w:p>
            <w:pPr>
              <w:pStyle w:val="11"/>
            </w:pPr>
            <w:r>
              <w:t>项目名称</w:t>
            </w:r>
          </w:p>
        </w:tc>
        <w:tc>
          <w:tcPr>
            <w:tcW w:w="6095" w:type="dxa"/>
            <w:gridSpan w:val="3"/>
            <w:vAlign w:val="center"/>
          </w:tcPr>
          <w:p>
            <w:pPr>
              <w:pStyle w:val="13"/>
            </w:pPr>
            <w:r>
              <w:t>创建节水型城市资金（2025）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通过编制城市节约用水规划20册，拍摄10分钟节水城市资料宣传片，力争“十四五”期间实现“节水型城市（县城）”全覆盖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规划成册数量</w:t>
            </w:r>
          </w:p>
        </w:tc>
        <w:tc>
          <w:tcPr>
            <w:tcW w:w="5386" w:type="dxa"/>
            <w:vAlign w:val="center"/>
          </w:tcPr>
          <w:p>
            <w:pPr>
              <w:pStyle w:val="13"/>
            </w:pPr>
            <w:r>
              <w:t>编制城市节约用水规划成册数量</w:t>
            </w:r>
          </w:p>
        </w:tc>
        <w:tc>
          <w:tcPr>
            <w:tcW w:w="2268" w:type="dxa"/>
            <w:vAlign w:val="center"/>
          </w:tcPr>
          <w:p>
            <w:pPr>
              <w:pStyle w:val="13"/>
            </w:pPr>
            <w:r>
              <w:t>20册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资料片时长</w:t>
            </w:r>
          </w:p>
        </w:tc>
        <w:tc>
          <w:tcPr>
            <w:tcW w:w="5386" w:type="dxa"/>
            <w:vAlign w:val="center"/>
          </w:tcPr>
          <w:p>
            <w:pPr>
              <w:pStyle w:val="13"/>
            </w:pPr>
            <w:r>
              <w:t>拍摄节水型城市资料片时长</w:t>
            </w:r>
          </w:p>
        </w:tc>
        <w:tc>
          <w:tcPr>
            <w:tcW w:w="2268" w:type="dxa"/>
            <w:vAlign w:val="center"/>
          </w:tcPr>
          <w:p>
            <w:pPr>
              <w:pStyle w:val="13"/>
            </w:pPr>
            <w:r>
              <w:t>10分钟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规划方案通过率</w:t>
            </w:r>
          </w:p>
        </w:tc>
        <w:tc>
          <w:tcPr>
            <w:tcW w:w="5386" w:type="dxa"/>
            <w:vAlign w:val="center"/>
          </w:tcPr>
          <w:p>
            <w:pPr>
              <w:pStyle w:val="13"/>
            </w:pPr>
            <w:r>
              <w:t>编制城市节约用水规划通过专家技术审查占总出具规划方案数量的比率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规划方案完成率</w:t>
            </w:r>
          </w:p>
        </w:tc>
        <w:tc>
          <w:tcPr>
            <w:tcW w:w="5386" w:type="dxa"/>
            <w:vAlign w:val="center"/>
          </w:tcPr>
          <w:p>
            <w:pPr>
              <w:pStyle w:val="13"/>
            </w:pPr>
            <w:r>
              <w:t>编制城市节约用水规划完成率占总任务的比率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申报资料编制费用</w:t>
            </w:r>
          </w:p>
        </w:tc>
        <w:tc>
          <w:tcPr>
            <w:tcW w:w="5386" w:type="dxa"/>
            <w:vAlign w:val="center"/>
          </w:tcPr>
          <w:p>
            <w:pPr>
              <w:pStyle w:val="13"/>
            </w:pPr>
            <w:r>
              <w:t>编制省级节水型城市申报资料编制费用标准</w:t>
            </w:r>
          </w:p>
        </w:tc>
        <w:tc>
          <w:tcPr>
            <w:tcW w:w="2268" w:type="dxa"/>
            <w:vAlign w:val="center"/>
          </w:tcPr>
          <w:p>
            <w:pPr>
              <w:pStyle w:val="13"/>
            </w:pPr>
            <w:r>
              <w:t>27.8万元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节水型规划编制费用</w:t>
            </w:r>
          </w:p>
        </w:tc>
        <w:tc>
          <w:tcPr>
            <w:tcW w:w="5386" w:type="dxa"/>
            <w:vAlign w:val="center"/>
          </w:tcPr>
          <w:p>
            <w:pPr>
              <w:pStyle w:val="13"/>
            </w:pPr>
            <w:r>
              <w:t>编制节水型规划费用标准</w:t>
            </w:r>
          </w:p>
        </w:tc>
        <w:tc>
          <w:tcPr>
            <w:tcW w:w="2268" w:type="dxa"/>
            <w:vAlign w:val="center"/>
          </w:tcPr>
          <w:p>
            <w:pPr>
              <w:pStyle w:val="13"/>
            </w:pPr>
            <w:r>
              <w:t>25.3万元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资料片单价标准</w:t>
            </w:r>
          </w:p>
        </w:tc>
        <w:tc>
          <w:tcPr>
            <w:tcW w:w="5386" w:type="dxa"/>
            <w:vAlign w:val="center"/>
          </w:tcPr>
          <w:p>
            <w:pPr>
              <w:pStyle w:val="13"/>
            </w:pPr>
            <w:r>
              <w:t>拍摄城市节约用水资料片费用标准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城市节约用水规划使用年限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满意的群众数量占总调查人群数量的比率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83、石财农【2023】106号提前下达2024年中央水利发展资金预算（农业灌溉“以电折水”）绩效目标表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13011023P00001210518F</w:t>
            </w:r>
          </w:p>
        </w:tc>
        <w:tc>
          <w:tcPr>
            <w:tcW w:w="2835" w:type="dxa"/>
            <w:vAlign w:val="center"/>
          </w:tcPr>
          <w:p>
            <w:pPr>
              <w:pStyle w:val="11"/>
            </w:pPr>
            <w:r>
              <w:t>项目名称</w:t>
            </w:r>
          </w:p>
        </w:tc>
        <w:tc>
          <w:tcPr>
            <w:tcW w:w="6095" w:type="dxa"/>
            <w:gridSpan w:val="3"/>
            <w:vAlign w:val="center"/>
          </w:tcPr>
          <w:p>
            <w:pPr>
              <w:pStyle w:val="13"/>
            </w:pPr>
            <w:r>
              <w:t>石财农【2023】106号提前下达2024年中央水利发展资金预算（农业灌溉“以电折水”）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23.24</w:t>
            </w:r>
          </w:p>
        </w:tc>
        <w:tc>
          <w:tcPr>
            <w:tcW w:w="2835" w:type="dxa"/>
            <w:vAlign w:val="center"/>
          </w:tcPr>
          <w:p>
            <w:pPr>
              <w:pStyle w:val="11"/>
            </w:pPr>
            <w:r>
              <w:t>其中：财政资金</w:t>
            </w:r>
          </w:p>
        </w:tc>
        <w:tc>
          <w:tcPr>
            <w:tcW w:w="2551" w:type="dxa"/>
            <w:vAlign w:val="center"/>
          </w:tcPr>
          <w:p>
            <w:pPr>
              <w:pStyle w:val="13"/>
            </w:pPr>
            <w:r>
              <w:t>23.24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用于典型监测单元数量13处，样本井数量136眼的安装费用。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1.用于农业灌溉以电折水参考站点建设，区域农业灌溉用水量遥感测算方法研究试点建设，我区需完成典型监测单元数量13处，样本井数量136眼。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完成监测任务数</w:t>
            </w:r>
          </w:p>
        </w:tc>
        <w:tc>
          <w:tcPr>
            <w:tcW w:w="5386" w:type="dxa"/>
            <w:vAlign w:val="center"/>
          </w:tcPr>
          <w:p>
            <w:pPr>
              <w:pStyle w:val="13"/>
            </w:pPr>
            <w:r>
              <w:t>完成典型监测单元建设的数量</w:t>
            </w:r>
          </w:p>
        </w:tc>
        <w:tc>
          <w:tcPr>
            <w:tcW w:w="2268" w:type="dxa"/>
            <w:vAlign w:val="center"/>
          </w:tcPr>
          <w:p>
            <w:pPr>
              <w:pStyle w:val="13"/>
            </w:pPr>
            <w:r>
              <w:t>13处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样本井数量</w:t>
            </w:r>
          </w:p>
        </w:tc>
        <w:tc>
          <w:tcPr>
            <w:tcW w:w="5386" w:type="dxa"/>
            <w:vAlign w:val="center"/>
          </w:tcPr>
          <w:p>
            <w:pPr>
              <w:pStyle w:val="13"/>
            </w:pPr>
            <w:r>
              <w:t>样本井的数量</w:t>
            </w:r>
          </w:p>
        </w:tc>
        <w:tc>
          <w:tcPr>
            <w:tcW w:w="2268" w:type="dxa"/>
            <w:vAlign w:val="center"/>
          </w:tcPr>
          <w:p>
            <w:pPr>
              <w:pStyle w:val="13"/>
            </w:pPr>
            <w:r>
              <w:t>136眼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工程完成的时间</w:t>
            </w:r>
          </w:p>
        </w:tc>
        <w:tc>
          <w:tcPr>
            <w:tcW w:w="2268" w:type="dxa"/>
            <w:vAlign w:val="center"/>
          </w:tcPr>
          <w:p>
            <w:pPr>
              <w:pStyle w:val="13"/>
            </w:pPr>
            <w:r>
              <w:t>2023年底完成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安装监测设备合格数占总安装数的比率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安装设备成本</w:t>
            </w:r>
          </w:p>
        </w:tc>
        <w:tc>
          <w:tcPr>
            <w:tcW w:w="5386" w:type="dxa"/>
            <w:vAlign w:val="center"/>
          </w:tcPr>
          <w:p>
            <w:pPr>
              <w:pStyle w:val="13"/>
            </w:pPr>
            <w:r>
              <w:t>安装设备成本</w:t>
            </w:r>
          </w:p>
        </w:tc>
        <w:tc>
          <w:tcPr>
            <w:tcW w:w="2268" w:type="dxa"/>
            <w:vAlign w:val="center"/>
          </w:tcPr>
          <w:p>
            <w:pPr>
              <w:pStyle w:val="13"/>
            </w:pPr>
            <w:r>
              <w:t>56.38万元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通过远程监控设备传输的数据作为科学核算区域农业灌溉实际取用地下水量的数据基础</w:t>
            </w:r>
          </w:p>
        </w:tc>
        <w:tc>
          <w:tcPr>
            <w:tcW w:w="2268" w:type="dxa"/>
            <w:vAlign w:val="center"/>
          </w:tcPr>
          <w:p>
            <w:pPr>
              <w:pStyle w:val="13"/>
            </w:pPr>
            <w:r>
              <w:t>通过远程监控设备传输的数据作为科学核算区域农业灌溉实际取用地下水量的数据基础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84、石财农【2023】107号提前下达2024市级水利发展资金预算指标（节水工程建设补助资金）绩效目标表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11"/>
        <w:gridCol w:w="2475"/>
        <w:gridCol w:w="2280"/>
        <w:gridCol w:w="156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13011023P00001210496X</w:t>
            </w:r>
          </w:p>
        </w:tc>
        <w:tc>
          <w:tcPr>
            <w:tcW w:w="2611" w:type="dxa"/>
            <w:vAlign w:val="center"/>
          </w:tcPr>
          <w:p>
            <w:pPr>
              <w:pStyle w:val="11"/>
            </w:pPr>
            <w:r>
              <w:t>项目名称</w:t>
            </w:r>
          </w:p>
        </w:tc>
        <w:tc>
          <w:tcPr>
            <w:tcW w:w="6319" w:type="dxa"/>
            <w:gridSpan w:val="3"/>
            <w:vAlign w:val="center"/>
          </w:tcPr>
          <w:p>
            <w:pPr>
              <w:pStyle w:val="13"/>
            </w:pPr>
            <w:r>
              <w:t>石财农【2023】107号提前下达2024市级水利发展资金预算指标（节水工程建设补助资金）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611" w:type="dxa"/>
            <w:vAlign w:val="center"/>
          </w:tcPr>
          <w:p>
            <w:pPr>
              <w:pStyle w:val="11"/>
            </w:pPr>
            <w:r>
              <w:t>其中：财政资金</w:t>
            </w:r>
          </w:p>
        </w:tc>
        <w:tc>
          <w:tcPr>
            <w:tcW w:w="2475" w:type="dxa"/>
            <w:vAlign w:val="center"/>
          </w:tcPr>
          <w:p>
            <w:pPr>
              <w:pStyle w:val="13"/>
            </w:pPr>
            <w:r>
              <w:t>15.00</w:t>
            </w:r>
          </w:p>
        </w:tc>
        <w:tc>
          <w:tcPr>
            <w:tcW w:w="2280" w:type="dxa"/>
            <w:vAlign w:val="center"/>
          </w:tcPr>
          <w:p>
            <w:pPr>
              <w:pStyle w:val="11"/>
            </w:pPr>
            <w:r>
              <w:t>其他资金</w:t>
            </w:r>
          </w:p>
        </w:tc>
        <w:tc>
          <w:tcPr>
            <w:tcW w:w="156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用于安装生活水箱2个，节水水箱18个，改造和安装节水设备，节约地下水21900立方米/年的安装费用。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11" w:type="dxa"/>
            <w:vAlign w:val="center"/>
          </w:tcPr>
          <w:p>
            <w:pPr>
              <w:pStyle w:val="11"/>
            </w:pPr>
            <w:r>
              <w:t>6月底</w:t>
            </w:r>
          </w:p>
        </w:tc>
        <w:tc>
          <w:tcPr>
            <w:tcW w:w="2475" w:type="dxa"/>
            <w:vAlign w:val="center"/>
          </w:tcPr>
          <w:p>
            <w:pPr>
              <w:pStyle w:val="11"/>
            </w:pPr>
            <w:r>
              <w:t>10月底</w:t>
            </w:r>
          </w:p>
        </w:tc>
        <w:tc>
          <w:tcPr>
            <w:tcW w:w="38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611" w:type="dxa"/>
            <w:vAlign w:val="center"/>
          </w:tcPr>
          <w:p>
            <w:pPr>
              <w:pStyle w:val="14"/>
            </w:pPr>
            <w:r>
              <w:t>50%</w:t>
            </w:r>
          </w:p>
        </w:tc>
        <w:tc>
          <w:tcPr>
            <w:tcW w:w="2475" w:type="dxa"/>
            <w:vAlign w:val="center"/>
          </w:tcPr>
          <w:p>
            <w:pPr>
              <w:pStyle w:val="14"/>
            </w:pPr>
            <w:r>
              <w:t>75%</w:t>
            </w:r>
          </w:p>
        </w:tc>
        <w:tc>
          <w:tcPr>
            <w:tcW w:w="38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1.2024年市级水利发展资金节水工程补助资金，通过安装生活水箱2个，节水水箱18个，改造和安装节水设备，节约地下水21900立方米/年。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56"/>
        <w:gridCol w:w="2295"/>
        <w:gridCol w:w="15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6" w:type="dxa"/>
            <w:vAlign w:val="center"/>
          </w:tcPr>
          <w:p>
            <w:pPr>
              <w:pStyle w:val="11"/>
            </w:pPr>
            <w:r>
              <w:t>绩效指标描述</w:t>
            </w:r>
          </w:p>
        </w:tc>
        <w:tc>
          <w:tcPr>
            <w:tcW w:w="2295" w:type="dxa"/>
            <w:vAlign w:val="center"/>
          </w:tcPr>
          <w:p>
            <w:pPr>
              <w:pStyle w:val="11"/>
            </w:pPr>
            <w:r>
              <w:t>指标值</w:t>
            </w:r>
          </w:p>
        </w:tc>
        <w:tc>
          <w:tcPr>
            <w:tcW w:w="157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管道改造数量</w:t>
            </w:r>
          </w:p>
        </w:tc>
        <w:tc>
          <w:tcPr>
            <w:tcW w:w="5056" w:type="dxa"/>
            <w:vAlign w:val="center"/>
          </w:tcPr>
          <w:p>
            <w:pPr>
              <w:pStyle w:val="13"/>
            </w:pPr>
            <w:r>
              <w:t>安装管道PPR管道数量</w:t>
            </w:r>
          </w:p>
        </w:tc>
        <w:tc>
          <w:tcPr>
            <w:tcW w:w="2295" w:type="dxa"/>
            <w:vAlign w:val="center"/>
          </w:tcPr>
          <w:p>
            <w:pPr>
              <w:pStyle w:val="13"/>
            </w:pPr>
            <w:r>
              <w:t>200米</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安装水控刷卡器数量</w:t>
            </w:r>
          </w:p>
        </w:tc>
        <w:tc>
          <w:tcPr>
            <w:tcW w:w="5056" w:type="dxa"/>
            <w:vAlign w:val="center"/>
          </w:tcPr>
          <w:p>
            <w:pPr>
              <w:pStyle w:val="13"/>
            </w:pPr>
            <w:r>
              <w:t>安装节水水控刷卡器数量</w:t>
            </w:r>
          </w:p>
        </w:tc>
        <w:tc>
          <w:tcPr>
            <w:tcW w:w="2295" w:type="dxa"/>
            <w:vAlign w:val="center"/>
          </w:tcPr>
          <w:p>
            <w:pPr>
              <w:pStyle w:val="13"/>
            </w:pPr>
            <w:r>
              <w:t>48台</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安装洗手池数量</w:t>
            </w:r>
          </w:p>
        </w:tc>
        <w:tc>
          <w:tcPr>
            <w:tcW w:w="5056" w:type="dxa"/>
            <w:vAlign w:val="center"/>
          </w:tcPr>
          <w:p>
            <w:pPr>
              <w:pStyle w:val="13"/>
            </w:pPr>
            <w:r>
              <w:t>安装节水洗手池数量</w:t>
            </w:r>
          </w:p>
        </w:tc>
        <w:tc>
          <w:tcPr>
            <w:tcW w:w="2295" w:type="dxa"/>
            <w:vAlign w:val="center"/>
          </w:tcPr>
          <w:p>
            <w:pPr>
              <w:pStyle w:val="13"/>
            </w:pPr>
            <w:r>
              <w:t>1个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安装整体花洒数量</w:t>
            </w:r>
          </w:p>
        </w:tc>
        <w:tc>
          <w:tcPr>
            <w:tcW w:w="5056" w:type="dxa"/>
            <w:vAlign w:val="center"/>
          </w:tcPr>
          <w:p>
            <w:pPr>
              <w:pStyle w:val="13"/>
            </w:pPr>
            <w:r>
              <w:t>安装节水整体花洒数量</w:t>
            </w:r>
          </w:p>
        </w:tc>
        <w:tc>
          <w:tcPr>
            <w:tcW w:w="2295" w:type="dxa"/>
            <w:vAlign w:val="center"/>
          </w:tcPr>
          <w:p>
            <w:pPr>
              <w:pStyle w:val="13"/>
            </w:pPr>
            <w:r>
              <w:t>48个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管道安装单价成本</w:t>
            </w:r>
          </w:p>
        </w:tc>
        <w:tc>
          <w:tcPr>
            <w:tcW w:w="5056" w:type="dxa"/>
            <w:vAlign w:val="center"/>
          </w:tcPr>
          <w:p>
            <w:pPr>
              <w:pStyle w:val="13"/>
            </w:pPr>
            <w:r>
              <w:t>管道安装单价成本</w:t>
            </w:r>
          </w:p>
        </w:tc>
        <w:tc>
          <w:tcPr>
            <w:tcW w:w="2295" w:type="dxa"/>
            <w:vAlign w:val="center"/>
          </w:tcPr>
          <w:p>
            <w:pPr>
              <w:pStyle w:val="13"/>
            </w:pPr>
            <w:r>
              <w:t>93.5元/米</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水控刷卡器成本</w:t>
            </w:r>
          </w:p>
        </w:tc>
        <w:tc>
          <w:tcPr>
            <w:tcW w:w="5056" w:type="dxa"/>
            <w:vAlign w:val="center"/>
          </w:tcPr>
          <w:p>
            <w:pPr>
              <w:pStyle w:val="13"/>
            </w:pPr>
            <w:r>
              <w:t>安装水控刷卡器成本</w:t>
            </w:r>
          </w:p>
        </w:tc>
        <w:tc>
          <w:tcPr>
            <w:tcW w:w="2295" w:type="dxa"/>
            <w:vAlign w:val="center"/>
          </w:tcPr>
          <w:p>
            <w:pPr>
              <w:pStyle w:val="13"/>
            </w:pPr>
            <w:r>
              <w:t>286元/台</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洗手池单价成本</w:t>
            </w:r>
          </w:p>
        </w:tc>
        <w:tc>
          <w:tcPr>
            <w:tcW w:w="5056" w:type="dxa"/>
            <w:vAlign w:val="center"/>
          </w:tcPr>
          <w:p>
            <w:pPr>
              <w:pStyle w:val="13"/>
            </w:pPr>
            <w:r>
              <w:t>节水洗手池成本</w:t>
            </w:r>
          </w:p>
        </w:tc>
        <w:tc>
          <w:tcPr>
            <w:tcW w:w="2295" w:type="dxa"/>
            <w:vAlign w:val="center"/>
          </w:tcPr>
          <w:p>
            <w:pPr>
              <w:pStyle w:val="13"/>
            </w:pPr>
            <w:r>
              <w:t>345元/个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安装整体花洒成本</w:t>
            </w:r>
          </w:p>
        </w:tc>
        <w:tc>
          <w:tcPr>
            <w:tcW w:w="5056" w:type="dxa"/>
            <w:vAlign w:val="center"/>
          </w:tcPr>
          <w:p>
            <w:pPr>
              <w:pStyle w:val="13"/>
            </w:pPr>
            <w:r>
              <w:t>安装整体花洒的成本</w:t>
            </w:r>
          </w:p>
        </w:tc>
        <w:tc>
          <w:tcPr>
            <w:tcW w:w="2295" w:type="dxa"/>
            <w:vAlign w:val="center"/>
          </w:tcPr>
          <w:p>
            <w:pPr>
              <w:pStyle w:val="13"/>
            </w:pPr>
            <w:r>
              <w:t>800元/个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安装生活水箱面积</w:t>
            </w:r>
          </w:p>
        </w:tc>
        <w:tc>
          <w:tcPr>
            <w:tcW w:w="5056" w:type="dxa"/>
            <w:vAlign w:val="center"/>
          </w:tcPr>
          <w:p>
            <w:pPr>
              <w:pStyle w:val="13"/>
            </w:pPr>
            <w:r>
              <w:t>安装节水生活水箱的面积</w:t>
            </w:r>
          </w:p>
        </w:tc>
        <w:tc>
          <w:tcPr>
            <w:tcW w:w="2295" w:type="dxa"/>
            <w:vAlign w:val="center"/>
          </w:tcPr>
          <w:p>
            <w:pPr>
              <w:pStyle w:val="13"/>
            </w:pPr>
            <w:r>
              <w:t>750立方米/个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节约用水补助成本</w:t>
            </w:r>
          </w:p>
        </w:tc>
        <w:tc>
          <w:tcPr>
            <w:tcW w:w="5056" w:type="dxa"/>
            <w:vAlign w:val="center"/>
          </w:tcPr>
          <w:p>
            <w:pPr>
              <w:pStyle w:val="13"/>
            </w:pPr>
            <w:r>
              <w:t>节水用水补助成本</w:t>
            </w:r>
          </w:p>
        </w:tc>
        <w:tc>
          <w:tcPr>
            <w:tcW w:w="2295" w:type="dxa"/>
            <w:vAlign w:val="center"/>
          </w:tcPr>
          <w:p>
            <w:pPr>
              <w:pStyle w:val="13"/>
            </w:pPr>
            <w:r>
              <w:t>15万元</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安装节水水箱数量</w:t>
            </w:r>
          </w:p>
        </w:tc>
        <w:tc>
          <w:tcPr>
            <w:tcW w:w="5056" w:type="dxa"/>
            <w:vAlign w:val="center"/>
          </w:tcPr>
          <w:p>
            <w:pPr>
              <w:pStyle w:val="13"/>
            </w:pPr>
            <w:r>
              <w:t>安装节水水箱数量</w:t>
            </w:r>
          </w:p>
        </w:tc>
        <w:tc>
          <w:tcPr>
            <w:tcW w:w="2295" w:type="dxa"/>
            <w:vAlign w:val="center"/>
          </w:tcPr>
          <w:p>
            <w:pPr>
              <w:pStyle w:val="13"/>
            </w:pPr>
            <w:r>
              <w:t>18个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安装生活水箱数量</w:t>
            </w:r>
          </w:p>
        </w:tc>
        <w:tc>
          <w:tcPr>
            <w:tcW w:w="5056" w:type="dxa"/>
            <w:vAlign w:val="center"/>
          </w:tcPr>
          <w:p>
            <w:pPr>
              <w:pStyle w:val="13"/>
            </w:pPr>
            <w:r>
              <w:t>安装节水生活水箱的数量</w:t>
            </w:r>
          </w:p>
        </w:tc>
        <w:tc>
          <w:tcPr>
            <w:tcW w:w="2295" w:type="dxa"/>
            <w:vAlign w:val="center"/>
          </w:tcPr>
          <w:p>
            <w:pPr>
              <w:pStyle w:val="13"/>
            </w:pPr>
            <w:r>
              <w:t>2个</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补助节水单位数量</w:t>
            </w:r>
          </w:p>
        </w:tc>
        <w:tc>
          <w:tcPr>
            <w:tcW w:w="5056" w:type="dxa"/>
            <w:vAlign w:val="center"/>
          </w:tcPr>
          <w:p>
            <w:pPr>
              <w:pStyle w:val="13"/>
            </w:pPr>
            <w:r>
              <w:t>补助节水单位数量</w:t>
            </w:r>
          </w:p>
        </w:tc>
        <w:tc>
          <w:tcPr>
            <w:tcW w:w="2295" w:type="dxa"/>
            <w:vAlign w:val="center"/>
          </w:tcPr>
          <w:p>
            <w:pPr>
              <w:pStyle w:val="13"/>
            </w:pPr>
            <w:r>
              <w:t>2所</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056" w:type="dxa"/>
            <w:vAlign w:val="center"/>
          </w:tcPr>
          <w:p>
            <w:pPr>
              <w:pStyle w:val="13"/>
            </w:pPr>
            <w:r>
              <w:t>安装监测设备合格数占总安装数的比率</w:t>
            </w:r>
          </w:p>
        </w:tc>
        <w:tc>
          <w:tcPr>
            <w:tcW w:w="2295" w:type="dxa"/>
            <w:vAlign w:val="center"/>
          </w:tcPr>
          <w:p>
            <w:pPr>
              <w:pStyle w:val="13"/>
            </w:pPr>
            <w:r>
              <w:t>≥95%</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按时完工率</w:t>
            </w:r>
          </w:p>
        </w:tc>
        <w:tc>
          <w:tcPr>
            <w:tcW w:w="5056" w:type="dxa"/>
            <w:vAlign w:val="center"/>
          </w:tcPr>
          <w:p>
            <w:pPr>
              <w:pStyle w:val="13"/>
            </w:pPr>
            <w:r>
              <w:t>按时完成占应完成的比例</w:t>
            </w:r>
          </w:p>
        </w:tc>
        <w:tc>
          <w:tcPr>
            <w:tcW w:w="2295" w:type="dxa"/>
            <w:vAlign w:val="center"/>
          </w:tcPr>
          <w:p>
            <w:pPr>
              <w:pStyle w:val="13"/>
            </w:pPr>
            <w:r>
              <w:t>≥90%</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节约用水</w:t>
            </w:r>
          </w:p>
        </w:tc>
        <w:tc>
          <w:tcPr>
            <w:tcW w:w="5056" w:type="dxa"/>
            <w:vAlign w:val="center"/>
          </w:tcPr>
          <w:p>
            <w:pPr>
              <w:pStyle w:val="13"/>
            </w:pPr>
            <w:r>
              <w:t>保护水资源</w:t>
            </w:r>
          </w:p>
        </w:tc>
        <w:tc>
          <w:tcPr>
            <w:tcW w:w="2295" w:type="dxa"/>
            <w:vAlign w:val="center"/>
          </w:tcPr>
          <w:p>
            <w:pPr>
              <w:pStyle w:val="13"/>
            </w:pPr>
            <w:r>
              <w:t>保护水资源</w:t>
            </w:r>
          </w:p>
        </w:tc>
        <w:tc>
          <w:tcPr>
            <w:tcW w:w="157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056" w:type="dxa"/>
            <w:vAlign w:val="center"/>
          </w:tcPr>
          <w:p>
            <w:pPr>
              <w:pStyle w:val="13"/>
            </w:pPr>
            <w:r>
              <w:t>服务对象的满意度</w:t>
            </w:r>
          </w:p>
        </w:tc>
        <w:tc>
          <w:tcPr>
            <w:tcW w:w="2295" w:type="dxa"/>
            <w:vAlign w:val="center"/>
          </w:tcPr>
          <w:p>
            <w:pPr>
              <w:pStyle w:val="13"/>
            </w:pPr>
            <w:r>
              <w:t>≥95%</w:t>
            </w:r>
          </w:p>
        </w:tc>
        <w:tc>
          <w:tcPr>
            <w:tcW w:w="1579"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85、石财农【2024】58号关于提前下达2025年中央水利发展资金预算（农业灌溉“以电折水”典型监测站点建设项目）绩效目标表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13011025P001588100151</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14.70</w:t>
            </w:r>
          </w:p>
        </w:tc>
        <w:tc>
          <w:tcPr>
            <w:tcW w:w="2835" w:type="dxa"/>
            <w:vAlign w:val="center"/>
          </w:tcPr>
          <w:p>
            <w:pPr>
              <w:pStyle w:val="11"/>
            </w:pPr>
            <w:r>
              <w:t>其中：财政资金</w:t>
            </w:r>
          </w:p>
        </w:tc>
        <w:tc>
          <w:tcPr>
            <w:tcW w:w="2551" w:type="dxa"/>
            <w:vAlign w:val="center"/>
          </w:tcPr>
          <w:p>
            <w:pPr>
              <w:pStyle w:val="13"/>
            </w:pPr>
            <w:r>
              <w:t>14.70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用于开展“以电折水”典型监测站点项目建设，完成21处“以电折水”典型监测站点更新改建，保障监测设备稳定运行。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1.用于开展“以电折水”典型监测站点项目建设，完成21处“以电折水”典型监测站点更新改建，保障监测设备稳定运行。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典型监测站点更新改建数量</w:t>
            </w:r>
          </w:p>
        </w:tc>
        <w:tc>
          <w:tcPr>
            <w:tcW w:w="5386" w:type="dxa"/>
            <w:vAlign w:val="center"/>
          </w:tcPr>
          <w:p>
            <w:pPr>
              <w:pStyle w:val="13"/>
            </w:pPr>
            <w:r>
              <w:t>监测监测站点更新改建数量</w:t>
            </w:r>
          </w:p>
        </w:tc>
        <w:tc>
          <w:tcPr>
            <w:tcW w:w="2268" w:type="dxa"/>
            <w:vAlign w:val="center"/>
          </w:tcPr>
          <w:p>
            <w:pPr>
              <w:pStyle w:val="13"/>
            </w:pPr>
            <w:r>
              <w:t>21处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工程完成的时间</w:t>
            </w:r>
          </w:p>
        </w:tc>
        <w:tc>
          <w:tcPr>
            <w:tcW w:w="2268" w:type="dxa"/>
            <w:vAlign w:val="center"/>
          </w:tcPr>
          <w:p>
            <w:pPr>
              <w:pStyle w:val="13"/>
            </w:pPr>
            <w:r>
              <w:t>2025年底完成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更新改建监测设备合格数占总更新改建数的比率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更新设备成本</w:t>
            </w:r>
          </w:p>
        </w:tc>
        <w:tc>
          <w:tcPr>
            <w:tcW w:w="5386" w:type="dxa"/>
            <w:vAlign w:val="center"/>
          </w:tcPr>
          <w:p>
            <w:pPr>
              <w:pStyle w:val="13"/>
            </w:pPr>
            <w:r>
              <w:t>更新设备成本</w:t>
            </w:r>
          </w:p>
        </w:tc>
        <w:tc>
          <w:tcPr>
            <w:tcW w:w="2268" w:type="dxa"/>
            <w:vAlign w:val="center"/>
          </w:tcPr>
          <w:p>
            <w:pPr>
              <w:pStyle w:val="13"/>
            </w:pPr>
            <w:r>
              <w:t>14.7万元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通过远程监控设备传输的数据作为科学核算区域农业灌溉实际取用地下水量的数据基础</w:t>
            </w:r>
          </w:p>
        </w:tc>
        <w:tc>
          <w:tcPr>
            <w:tcW w:w="2268" w:type="dxa"/>
            <w:vAlign w:val="center"/>
          </w:tcPr>
          <w:p>
            <w:pPr>
              <w:pStyle w:val="13"/>
            </w:pPr>
            <w:r>
              <w:t>通过远程监控设备传输的数据作为科学核算区域农业灌溉实际取用地下水量的数据基础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86、石财农【2024】95号关于提前下达2025年市级水利发展资金预算指标（节水工程建设补助资金）绩效目标表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06"/>
        <w:gridCol w:w="2355"/>
        <w:gridCol w:w="1905"/>
        <w:gridCol w:w="2865"/>
        <w:gridCol w:w="213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74" w:type="dxa"/>
            <w:gridSpan w:val="2"/>
            <w:vAlign w:val="center"/>
          </w:tcPr>
          <w:p>
            <w:pPr>
              <w:pStyle w:val="13"/>
            </w:pPr>
            <w:r>
              <w:t>13011025P00158810002A</w:t>
            </w:r>
          </w:p>
        </w:tc>
        <w:tc>
          <w:tcPr>
            <w:tcW w:w="2355" w:type="dxa"/>
            <w:vAlign w:val="center"/>
          </w:tcPr>
          <w:p>
            <w:pPr>
              <w:pStyle w:val="11"/>
            </w:pPr>
            <w:r>
              <w:t>项目名称</w:t>
            </w:r>
          </w:p>
        </w:tc>
        <w:tc>
          <w:tcPr>
            <w:tcW w:w="6904" w:type="dxa"/>
            <w:gridSpan w:val="3"/>
            <w:vAlign w:val="center"/>
          </w:tcPr>
          <w:p>
            <w:pPr>
              <w:pStyle w:val="13"/>
            </w:pPr>
            <w:r>
              <w:t>石财农【2024】95号关于提前下达2025年市级水利发展资金预算指标（节水工程建设补助资金）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06" w:type="dxa"/>
            <w:vAlign w:val="center"/>
          </w:tcPr>
          <w:p>
            <w:pPr>
              <w:pStyle w:val="13"/>
            </w:pPr>
            <w:r>
              <w:t>20.00</w:t>
            </w:r>
          </w:p>
        </w:tc>
        <w:tc>
          <w:tcPr>
            <w:tcW w:w="2355" w:type="dxa"/>
            <w:vAlign w:val="center"/>
          </w:tcPr>
          <w:p>
            <w:pPr>
              <w:pStyle w:val="11"/>
            </w:pPr>
            <w:r>
              <w:t>其中：财政资金</w:t>
            </w:r>
          </w:p>
        </w:tc>
        <w:tc>
          <w:tcPr>
            <w:tcW w:w="1905" w:type="dxa"/>
            <w:vAlign w:val="center"/>
          </w:tcPr>
          <w:p>
            <w:pPr>
              <w:pStyle w:val="13"/>
            </w:pPr>
            <w:r>
              <w:t>20.00</w:t>
            </w:r>
          </w:p>
        </w:tc>
        <w:tc>
          <w:tcPr>
            <w:tcW w:w="2865" w:type="dxa"/>
            <w:vAlign w:val="center"/>
          </w:tcPr>
          <w:p>
            <w:pPr>
              <w:pStyle w:val="11"/>
            </w:pPr>
            <w:r>
              <w:t>其他资金</w:t>
            </w:r>
          </w:p>
        </w:tc>
        <w:tc>
          <w:tcPr>
            <w:tcW w:w="213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节水项目海绵城市雨水资源化利用项目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74" w:type="dxa"/>
            <w:gridSpan w:val="2"/>
            <w:vAlign w:val="center"/>
          </w:tcPr>
          <w:p>
            <w:pPr>
              <w:pStyle w:val="11"/>
            </w:pPr>
            <w:r>
              <w:t>3月底</w:t>
            </w:r>
          </w:p>
        </w:tc>
        <w:tc>
          <w:tcPr>
            <w:tcW w:w="2355" w:type="dxa"/>
            <w:vAlign w:val="center"/>
          </w:tcPr>
          <w:p>
            <w:pPr>
              <w:pStyle w:val="11"/>
            </w:pPr>
            <w:r>
              <w:t>6月底</w:t>
            </w:r>
          </w:p>
        </w:tc>
        <w:tc>
          <w:tcPr>
            <w:tcW w:w="1905" w:type="dxa"/>
            <w:vAlign w:val="center"/>
          </w:tcPr>
          <w:p>
            <w:pPr>
              <w:pStyle w:val="11"/>
            </w:pPr>
            <w:r>
              <w:t>10月底</w:t>
            </w:r>
          </w:p>
        </w:tc>
        <w:tc>
          <w:tcPr>
            <w:tcW w:w="499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4" w:type="dxa"/>
            <w:gridSpan w:val="2"/>
            <w:vAlign w:val="center"/>
          </w:tcPr>
          <w:p>
            <w:pPr>
              <w:pStyle w:val="14"/>
            </w:pPr>
            <w:r>
              <w:t xml:space="preserve"> </w:t>
            </w:r>
          </w:p>
        </w:tc>
        <w:tc>
          <w:tcPr>
            <w:tcW w:w="2355" w:type="dxa"/>
            <w:vAlign w:val="center"/>
          </w:tcPr>
          <w:p>
            <w:pPr>
              <w:pStyle w:val="14"/>
            </w:pPr>
            <w:r>
              <w:t xml:space="preserve"> </w:t>
            </w:r>
          </w:p>
        </w:tc>
        <w:tc>
          <w:tcPr>
            <w:tcW w:w="1905" w:type="dxa"/>
            <w:vAlign w:val="center"/>
          </w:tcPr>
          <w:p>
            <w:pPr>
              <w:pStyle w:val="14"/>
            </w:pPr>
            <w:r>
              <w:t>50%</w:t>
            </w:r>
          </w:p>
        </w:tc>
        <w:tc>
          <w:tcPr>
            <w:tcW w:w="499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1.节水项目海绵城市雨水资源化利用项目</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91"/>
        <w:gridCol w:w="4230"/>
        <w:gridCol w:w="2910"/>
        <w:gridCol w:w="2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91" w:type="dxa"/>
            <w:vAlign w:val="center"/>
          </w:tcPr>
          <w:p>
            <w:pPr>
              <w:pStyle w:val="11"/>
            </w:pPr>
            <w:r>
              <w:t>三级指标</w:t>
            </w:r>
          </w:p>
        </w:tc>
        <w:tc>
          <w:tcPr>
            <w:tcW w:w="4230" w:type="dxa"/>
            <w:vAlign w:val="center"/>
          </w:tcPr>
          <w:p>
            <w:pPr>
              <w:pStyle w:val="11"/>
            </w:pPr>
            <w:r>
              <w:t>绩效指标描述</w:t>
            </w:r>
          </w:p>
        </w:tc>
        <w:tc>
          <w:tcPr>
            <w:tcW w:w="2910" w:type="dxa"/>
            <w:vAlign w:val="center"/>
          </w:tcPr>
          <w:p>
            <w:pPr>
              <w:pStyle w:val="11"/>
            </w:pPr>
            <w:r>
              <w:t>指标值</w:t>
            </w:r>
          </w:p>
        </w:tc>
        <w:tc>
          <w:tcPr>
            <w:tcW w:w="213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91" w:type="dxa"/>
            <w:vAlign w:val="center"/>
          </w:tcPr>
          <w:p>
            <w:pPr>
              <w:pStyle w:val="13"/>
            </w:pPr>
            <w:r>
              <w:t>雨水拦蓄、净化系统土方开挖数量</w:t>
            </w:r>
          </w:p>
        </w:tc>
        <w:tc>
          <w:tcPr>
            <w:tcW w:w="4230" w:type="dxa"/>
            <w:vAlign w:val="center"/>
          </w:tcPr>
          <w:p>
            <w:pPr>
              <w:pStyle w:val="13"/>
            </w:pPr>
            <w:r>
              <w:t>雨水拦蓄、净化系统土方开挖数量</w:t>
            </w:r>
          </w:p>
        </w:tc>
        <w:tc>
          <w:tcPr>
            <w:tcW w:w="2910" w:type="dxa"/>
            <w:vAlign w:val="center"/>
          </w:tcPr>
          <w:p>
            <w:pPr>
              <w:pStyle w:val="13"/>
            </w:pPr>
            <w:r>
              <w:t>2000m3</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91" w:type="dxa"/>
            <w:vAlign w:val="center"/>
          </w:tcPr>
          <w:p>
            <w:pPr>
              <w:pStyle w:val="13"/>
            </w:pPr>
            <w:r>
              <w:t>钢筋工程数量</w:t>
            </w:r>
          </w:p>
        </w:tc>
        <w:tc>
          <w:tcPr>
            <w:tcW w:w="4230" w:type="dxa"/>
            <w:vAlign w:val="center"/>
          </w:tcPr>
          <w:p>
            <w:pPr>
              <w:pStyle w:val="13"/>
            </w:pPr>
            <w:r>
              <w:t>钢筋工程数量</w:t>
            </w:r>
          </w:p>
        </w:tc>
        <w:tc>
          <w:tcPr>
            <w:tcW w:w="2910" w:type="dxa"/>
            <w:vAlign w:val="center"/>
          </w:tcPr>
          <w:p>
            <w:pPr>
              <w:pStyle w:val="13"/>
            </w:pPr>
            <w:r>
              <w:t>34t</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91" w:type="dxa"/>
            <w:vAlign w:val="center"/>
          </w:tcPr>
          <w:p>
            <w:pPr>
              <w:pStyle w:val="13"/>
            </w:pPr>
            <w:r>
              <w:t>底板混凝土数量</w:t>
            </w:r>
          </w:p>
        </w:tc>
        <w:tc>
          <w:tcPr>
            <w:tcW w:w="4230" w:type="dxa"/>
            <w:vAlign w:val="center"/>
          </w:tcPr>
          <w:p>
            <w:pPr>
              <w:pStyle w:val="13"/>
            </w:pPr>
            <w:r>
              <w:t>底板混凝土数量</w:t>
            </w:r>
          </w:p>
        </w:tc>
        <w:tc>
          <w:tcPr>
            <w:tcW w:w="2910" w:type="dxa"/>
            <w:vAlign w:val="center"/>
          </w:tcPr>
          <w:p>
            <w:pPr>
              <w:pStyle w:val="13"/>
            </w:pPr>
            <w:r>
              <w:t>330m3</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91" w:type="dxa"/>
            <w:vAlign w:val="center"/>
          </w:tcPr>
          <w:p>
            <w:pPr>
              <w:pStyle w:val="13"/>
            </w:pPr>
            <w:r>
              <w:t>墙板混凝土数量</w:t>
            </w:r>
          </w:p>
        </w:tc>
        <w:tc>
          <w:tcPr>
            <w:tcW w:w="4230" w:type="dxa"/>
            <w:vAlign w:val="center"/>
          </w:tcPr>
          <w:p>
            <w:pPr>
              <w:pStyle w:val="13"/>
            </w:pPr>
            <w:r>
              <w:t>墙板混凝土数量</w:t>
            </w:r>
          </w:p>
        </w:tc>
        <w:tc>
          <w:tcPr>
            <w:tcW w:w="2910" w:type="dxa"/>
            <w:vAlign w:val="center"/>
          </w:tcPr>
          <w:p>
            <w:pPr>
              <w:pStyle w:val="13"/>
            </w:pPr>
            <w:r>
              <w:t>110m3</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91" w:type="dxa"/>
            <w:vAlign w:val="center"/>
          </w:tcPr>
          <w:p>
            <w:pPr>
              <w:pStyle w:val="13"/>
            </w:pPr>
            <w:r>
              <w:t>电缆数量</w:t>
            </w:r>
          </w:p>
        </w:tc>
        <w:tc>
          <w:tcPr>
            <w:tcW w:w="4230" w:type="dxa"/>
            <w:vAlign w:val="center"/>
          </w:tcPr>
          <w:p>
            <w:pPr>
              <w:pStyle w:val="13"/>
            </w:pPr>
            <w:r>
              <w:t>电缆数量</w:t>
            </w:r>
          </w:p>
        </w:tc>
        <w:tc>
          <w:tcPr>
            <w:tcW w:w="2910" w:type="dxa"/>
            <w:vAlign w:val="center"/>
          </w:tcPr>
          <w:p>
            <w:pPr>
              <w:pStyle w:val="13"/>
            </w:pPr>
            <w:r>
              <w:t>450米</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91" w:type="dxa"/>
            <w:vAlign w:val="center"/>
          </w:tcPr>
          <w:p>
            <w:pPr>
              <w:pStyle w:val="13"/>
            </w:pPr>
            <w:r>
              <w:t>控制箱数量</w:t>
            </w:r>
          </w:p>
        </w:tc>
        <w:tc>
          <w:tcPr>
            <w:tcW w:w="4230" w:type="dxa"/>
            <w:vAlign w:val="center"/>
          </w:tcPr>
          <w:p>
            <w:pPr>
              <w:pStyle w:val="13"/>
            </w:pPr>
            <w:r>
              <w:t>控制箱数量</w:t>
            </w:r>
          </w:p>
        </w:tc>
        <w:tc>
          <w:tcPr>
            <w:tcW w:w="2910" w:type="dxa"/>
            <w:vAlign w:val="center"/>
          </w:tcPr>
          <w:p>
            <w:pPr>
              <w:pStyle w:val="13"/>
            </w:pPr>
            <w:r>
              <w:t>2个</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91" w:type="dxa"/>
            <w:vAlign w:val="center"/>
          </w:tcPr>
          <w:p>
            <w:pPr>
              <w:pStyle w:val="13"/>
            </w:pPr>
            <w:r>
              <w:t>质量达标率</w:t>
            </w:r>
          </w:p>
        </w:tc>
        <w:tc>
          <w:tcPr>
            <w:tcW w:w="4230" w:type="dxa"/>
            <w:vAlign w:val="center"/>
          </w:tcPr>
          <w:p>
            <w:pPr>
              <w:pStyle w:val="13"/>
            </w:pPr>
            <w:r>
              <w:t>工程施工质量</w:t>
            </w:r>
          </w:p>
        </w:tc>
        <w:tc>
          <w:tcPr>
            <w:tcW w:w="2910" w:type="dxa"/>
            <w:vAlign w:val="center"/>
          </w:tcPr>
          <w:p>
            <w:pPr>
              <w:pStyle w:val="13"/>
            </w:pPr>
            <w:r>
              <w:t>≥95%</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91" w:type="dxa"/>
            <w:vAlign w:val="center"/>
          </w:tcPr>
          <w:p>
            <w:pPr>
              <w:pStyle w:val="13"/>
            </w:pPr>
            <w:r>
              <w:t>项目完成时间</w:t>
            </w:r>
          </w:p>
        </w:tc>
        <w:tc>
          <w:tcPr>
            <w:tcW w:w="4230" w:type="dxa"/>
            <w:vAlign w:val="center"/>
          </w:tcPr>
          <w:p>
            <w:pPr>
              <w:pStyle w:val="13"/>
            </w:pPr>
            <w:r>
              <w:t>项目完成时间</w:t>
            </w:r>
          </w:p>
        </w:tc>
        <w:tc>
          <w:tcPr>
            <w:tcW w:w="2910" w:type="dxa"/>
            <w:vAlign w:val="center"/>
          </w:tcPr>
          <w:p>
            <w:pPr>
              <w:pStyle w:val="13"/>
            </w:pPr>
            <w:r>
              <w:t>2025年2月施工，工期5个月</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91" w:type="dxa"/>
            <w:vAlign w:val="center"/>
          </w:tcPr>
          <w:p>
            <w:pPr>
              <w:pStyle w:val="13"/>
            </w:pPr>
            <w:r>
              <w:t>节水工程建设补助金额</w:t>
            </w:r>
          </w:p>
        </w:tc>
        <w:tc>
          <w:tcPr>
            <w:tcW w:w="4230" w:type="dxa"/>
            <w:vAlign w:val="center"/>
          </w:tcPr>
          <w:p>
            <w:pPr>
              <w:pStyle w:val="13"/>
            </w:pPr>
            <w:r>
              <w:t>节水工程建设补助金额</w:t>
            </w:r>
          </w:p>
        </w:tc>
        <w:tc>
          <w:tcPr>
            <w:tcW w:w="2910" w:type="dxa"/>
            <w:vAlign w:val="center"/>
          </w:tcPr>
          <w:p>
            <w:pPr>
              <w:pStyle w:val="13"/>
            </w:pPr>
            <w:r>
              <w:t>20万元</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491" w:type="dxa"/>
            <w:vAlign w:val="center"/>
          </w:tcPr>
          <w:p>
            <w:pPr>
              <w:pStyle w:val="13"/>
            </w:pPr>
            <w:r>
              <w:t>可持续影响</w:t>
            </w:r>
          </w:p>
        </w:tc>
        <w:tc>
          <w:tcPr>
            <w:tcW w:w="4230" w:type="dxa"/>
            <w:vAlign w:val="center"/>
          </w:tcPr>
          <w:p>
            <w:pPr>
              <w:pStyle w:val="13"/>
            </w:pPr>
            <w:r>
              <w:t>可持续影响</w:t>
            </w:r>
          </w:p>
        </w:tc>
        <w:tc>
          <w:tcPr>
            <w:tcW w:w="2910" w:type="dxa"/>
            <w:vAlign w:val="center"/>
          </w:tcPr>
          <w:p>
            <w:pPr>
              <w:pStyle w:val="13"/>
            </w:pPr>
            <w:r>
              <w:t>有利于推动企业可持续发展，塑造良好的国有企业担当形象</w:t>
            </w:r>
          </w:p>
        </w:tc>
        <w:tc>
          <w:tcPr>
            <w:tcW w:w="213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91" w:type="dxa"/>
            <w:vAlign w:val="center"/>
          </w:tcPr>
          <w:p>
            <w:pPr>
              <w:pStyle w:val="13"/>
            </w:pPr>
            <w:r>
              <w:t>服务对象的满意度</w:t>
            </w:r>
          </w:p>
        </w:tc>
        <w:tc>
          <w:tcPr>
            <w:tcW w:w="4230" w:type="dxa"/>
            <w:vAlign w:val="center"/>
          </w:tcPr>
          <w:p>
            <w:pPr>
              <w:pStyle w:val="13"/>
            </w:pPr>
            <w:r>
              <w:t>服务对象的满意度</w:t>
            </w:r>
          </w:p>
        </w:tc>
        <w:tc>
          <w:tcPr>
            <w:tcW w:w="2910" w:type="dxa"/>
            <w:vAlign w:val="center"/>
          </w:tcPr>
          <w:p>
            <w:pPr>
              <w:pStyle w:val="13"/>
            </w:pPr>
            <w:r>
              <w:t>≥95%</w:t>
            </w:r>
          </w:p>
        </w:tc>
        <w:tc>
          <w:tcPr>
            <w:tcW w:w="213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87、水资源业务管理经费（2025）绩效目标表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13011024P003260100335</w:t>
            </w:r>
          </w:p>
        </w:tc>
        <w:tc>
          <w:tcPr>
            <w:tcW w:w="2835" w:type="dxa"/>
            <w:vAlign w:val="center"/>
          </w:tcPr>
          <w:p>
            <w:pPr>
              <w:pStyle w:val="11"/>
            </w:pPr>
            <w:r>
              <w:t>项目名称</w:t>
            </w:r>
          </w:p>
        </w:tc>
        <w:tc>
          <w:tcPr>
            <w:tcW w:w="6095" w:type="dxa"/>
            <w:gridSpan w:val="3"/>
            <w:vAlign w:val="center"/>
          </w:tcPr>
          <w:p>
            <w:pPr>
              <w:pStyle w:val="13"/>
            </w:pPr>
            <w:r>
              <w:t>水资源业务管理经费（2025）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做好水法宣传，乡镇检查非法打井更好保护地下水资源.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1.做好水法宣传，乡镇检查非法打井更好保护地下水资源</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印刷宣传册的数量</w:t>
            </w:r>
          </w:p>
        </w:tc>
        <w:tc>
          <w:tcPr>
            <w:tcW w:w="5386" w:type="dxa"/>
            <w:vAlign w:val="center"/>
          </w:tcPr>
          <w:p>
            <w:pPr>
              <w:pStyle w:val="13"/>
            </w:pPr>
            <w:r>
              <w:t>印刷宣传册的数量</w:t>
            </w:r>
          </w:p>
        </w:tc>
        <w:tc>
          <w:tcPr>
            <w:tcW w:w="2268" w:type="dxa"/>
            <w:vAlign w:val="center"/>
          </w:tcPr>
          <w:p>
            <w:pPr>
              <w:pStyle w:val="13"/>
            </w:pPr>
            <w:r>
              <w:t>20000册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租车数量</w:t>
            </w:r>
          </w:p>
        </w:tc>
        <w:tc>
          <w:tcPr>
            <w:tcW w:w="5386" w:type="dxa"/>
            <w:vAlign w:val="center"/>
          </w:tcPr>
          <w:p>
            <w:pPr>
              <w:pStyle w:val="13"/>
            </w:pPr>
            <w:r>
              <w:t>租车数量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监控点数量</w:t>
            </w:r>
          </w:p>
        </w:tc>
        <w:tc>
          <w:tcPr>
            <w:tcW w:w="5386" w:type="dxa"/>
            <w:vAlign w:val="center"/>
          </w:tcPr>
          <w:p>
            <w:pPr>
              <w:pStyle w:val="13"/>
            </w:pPr>
            <w:r>
              <w:t>监控点数量</w:t>
            </w:r>
          </w:p>
        </w:tc>
        <w:tc>
          <w:tcPr>
            <w:tcW w:w="2268" w:type="dxa"/>
            <w:vAlign w:val="center"/>
          </w:tcPr>
          <w:p>
            <w:pPr>
              <w:pStyle w:val="13"/>
            </w:pPr>
            <w:r>
              <w:t>34个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印刷宣传册质量合格率</w:t>
            </w:r>
          </w:p>
        </w:tc>
        <w:tc>
          <w:tcPr>
            <w:tcW w:w="5386" w:type="dxa"/>
            <w:vAlign w:val="center"/>
          </w:tcPr>
          <w:p>
            <w:pPr>
              <w:pStyle w:val="13"/>
            </w:pPr>
            <w:r>
              <w:t>印刷宣传册质量合格率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水法宣传完成的时间</w:t>
            </w:r>
          </w:p>
        </w:tc>
        <w:tc>
          <w:tcPr>
            <w:tcW w:w="5386" w:type="dxa"/>
            <w:vAlign w:val="center"/>
          </w:tcPr>
          <w:p>
            <w:pPr>
              <w:pStyle w:val="13"/>
            </w:pPr>
            <w:r>
              <w:t>定期水法宣传完成的时间</w:t>
            </w:r>
          </w:p>
        </w:tc>
        <w:tc>
          <w:tcPr>
            <w:tcW w:w="2268" w:type="dxa"/>
            <w:vAlign w:val="center"/>
          </w:tcPr>
          <w:p>
            <w:pPr>
              <w:pStyle w:val="13"/>
            </w:pPr>
            <w:r>
              <w:t>定期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印刷宣传手册等的成本</w:t>
            </w:r>
          </w:p>
        </w:tc>
        <w:tc>
          <w:tcPr>
            <w:tcW w:w="5386" w:type="dxa"/>
            <w:vAlign w:val="center"/>
          </w:tcPr>
          <w:p>
            <w:pPr>
              <w:pStyle w:val="13"/>
            </w:pPr>
            <w:r>
              <w:t>印刷宣传手册等的成本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租车的成本</w:t>
            </w:r>
          </w:p>
        </w:tc>
        <w:tc>
          <w:tcPr>
            <w:tcW w:w="5386" w:type="dxa"/>
            <w:vAlign w:val="center"/>
          </w:tcPr>
          <w:p>
            <w:pPr>
              <w:pStyle w:val="13"/>
            </w:pPr>
            <w:r>
              <w:t>每年租车成本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保护地下水资源</w:t>
            </w:r>
          </w:p>
        </w:tc>
        <w:tc>
          <w:tcPr>
            <w:tcW w:w="5386" w:type="dxa"/>
            <w:vAlign w:val="center"/>
          </w:tcPr>
          <w:p>
            <w:pPr>
              <w:pStyle w:val="13"/>
            </w:pPr>
            <w:r>
              <w:t>保护地下水资源</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对水法宣传的满意程度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88、退役军人公益</w:t>
      </w:r>
      <w:r>
        <w:rPr>
          <w:rFonts w:hint="eastAsia" w:ascii="方正仿宋_GBK" w:hAnsi="方正仿宋_GBK" w:eastAsia="方正仿宋_GBK" w:cs="方正仿宋_GBK"/>
          <w:color w:val="000000"/>
          <w:sz w:val="28"/>
          <w:lang w:eastAsia="zh-CN"/>
        </w:rPr>
        <w:t>性</w:t>
      </w:r>
      <w:r>
        <w:rPr>
          <w:rFonts w:ascii="方正仿宋_GBK" w:hAnsi="方正仿宋_GBK" w:eastAsia="方正仿宋_GBK" w:cs="方正仿宋_GBK"/>
          <w:color w:val="000000"/>
          <w:sz w:val="28"/>
        </w:rPr>
        <w:t>岗位工资（2025）绩效目标表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46"/>
        <w:gridCol w:w="2685"/>
        <w:gridCol w:w="2070"/>
        <w:gridCol w:w="2715"/>
        <w:gridCol w:w="18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14" w:type="dxa"/>
            <w:gridSpan w:val="2"/>
            <w:vAlign w:val="center"/>
          </w:tcPr>
          <w:p>
            <w:pPr>
              <w:pStyle w:val="13"/>
            </w:pPr>
            <w:r>
              <w:t>13011024P00326010035C</w:t>
            </w:r>
          </w:p>
        </w:tc>
        <w:tc>
          <w:tcPr>
            <w:tcW w:w="2685" w:type="dxa"/>
            <w:vAlign w:val="center"/>
          </w:tcPr>
          <w:p>
            <w:pPr>
              <w:pStyle w:val="11"/>
            </w:pPr>
            <w:r>
              <w:t>项目名称</w:t>
            </w:r>
          </w:p>
        </w:tc>
        <w:tc>
          <w:tcPr>
            <w:tcW w:w="6634" w:type="dxa"/>
            <w:gridSpan w:val="3"/>
            <w:vAlign w:val="center"/>
          </w:tcPr>
          <w:p>
            <w:pPr>
              <w:pStyle w:val="13"/>
            </w:pPr>
            <w:r>
              <w:t>退役军人公益</w:t>
            </w:r>
            <w:r>
              <w:rPr>
                <w:rFonts w:hint="eastAsia"/>
                <w:lang w:eastAsia="zh-CN"/>
              </w:rPr>
              <w:t>性</w:t>
            </w:r>
            <w:r>
              <w:t>岗位工资（2025）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46" w:type="dxa"/>
            <w:vAlign w:val="center"/>
          </w:tcPr>
          <w:p>
            <w:pPr>
              <w:pStyle w:val="13"/>
            </w:pPr>
            <w:r>
              <w:t>23.52</w:t>
            </w:r>
          </w:p>
        </w:tc>
        <w:tc>
          <w:tcPr>
            <w:tcW w:w="2685" w:type="dxa"/>
            <w:vAlign w:val="center"/>
          </w:tcPr>
          <w:p>
            <w:pPr>
              <w:pStyle w:val="11"/>
            </w:pPr>
            <w:r>
              <w:t>其中：财政资金</w:t>
            </w:r>
          </w:p>
        </w:tc>
        <w:tc>
          <w:tcPr>
            <w:tcW w:w="2070" w:type="dxa"/>
            <w:vAlign w:val="center"/>
          </w:tcPr>
          <w:p>
            <w:pPr>
              <w:pStyle w:val="13"/>
            </w:pPr>
            <w:r>
              <w:t>23.52</w:t>
            </w:r>
          </w:p>
        </w:tc>
        <w:tc>
          <w:tcPr>
            <w:tcW w:w="2715" w:type="dxa"/>
            <w:vAlign w:val="center"/>
          </w:tcPr>
          <w:p>
            <w:pPr>
              <w:pStyle w:val="11"/>
            </w:pPr>
            <w:r>
              <w:t>其他资金</w:t>
            </w:r>
          </w:p>
        </w:tc>
        <w:tc>
          <w:tcPr>
            <w:tcW w:w="184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对符合就业困难且符合政府安排工作条件的退役士兵4名，实行公益</w:t>
            </w:r>
            <w:r>
              <w:rPr>
                <w:rFonts w:hint="eastAsia"/>
                <w:lang w:eastAsia="zh-CN"/>
              </w:rPr>
              <w:t>性</w:t>
            </w:r>
            <w:r>
              <w:t>岗位托管安置，帮扶救助到位，加大就业援助工作，实现就业。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14" w:type="dxa"/>
            <w:gridSpan w:val="2"/>
            <w:vAlign w:val="center"/>
          </w:tcPr>
          <w:p>
            <w:pPr>
              <w:pStyle w:val="11"/>
            </w:pPr>
            <w:r>
              <w:t>3月底</w:t>
            </w:r>
          </w:p>
        </w:tc>
        <w:tc>
          <w:tcPr>
            <w:tcW w:w="2685" w:type="dxa"/>
            <w:vAlign w:val="center"/>
          </w:tcPr>
          <w:p>
            <w:pPr>
              <w:pStyle w:val="11"/>
            </w:pPr>
            <w:r>
              <w:t>6月底</w:t>
            </w:r>
          </w:p>
        </w:tc>
        <w:tc>
          <w:tcPr>
            <w:tcW w:w="2070" w:type="dxa"/>
            <w:vAlign w:val="center"/>
          </w:tcPr>
          <w:p>
            <w:pPr>
              <w:pStyle w:val="11"/>
            </w:pPr>
            <w:r>
              <w:t>10月底</w:t>
            </w:r>
          </w:p>
        </w:tc>
        <w:tc>
          <w:tcPr>
            <w:tcW w:w="456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14" w:type="dxa"/>
            <w:gridSpan w:val="2"/>
            <w:vAlign w:val="center"/>
          </w:tcPr>
          <w:p>
            <w:pPr>
              <w:pStyle w:val="14"/>
            </w:pPr>
            <w:r>
              <w:t>25%</w:t>
            </w:r>
          </w:p>
        </w:tc>
        <w:tc>
          <w:tcPr>
            <w:tcW w:w="2685" w:type="dxa"/>
            <w:vAlign w:val="center"/>
          </w:tcPr>
          <w:p>
            <w:pPr>
              <w:pStyle w:val="14"/>
            </w:pPr>
            <w:r>
              <w:t>50%</w:t>
            </w:r>
          </w:p>
        </w:tc>
        <w:tc>
          <w:tcPr>
            <w:tcW w:w="2070" w:type="dxa"/>
            <w:vAlign w:val="center"/>
          </w:tcPr>
          <w:p>
            <w:pPr>
              <w:pStyle w:val="14"/>
            </w:pPr>
            <w:r>
              <w:t>75%</w:t>
            </w:r>
          </w:p>
        </w:tc>
        <w:tc>
          <w:tcPr>
            <w:tcW w:w="456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31"/>
        <w:gridCol w:w="4725"/>
        <w:gridCol w:w="2760"/>
        <w:gridCol w:w="18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31" w:type="dxa"/>
            <w:vAlign w:val="center"/>
          </w:tcPr>
          <w:p>
            <w:pPr>
              <w:pStyle w:val="11"/>
            </w:pPr>
            <w:r>
              <w:t>三级指标</w:t>
            </w:r>
          </w:p>
        </w:tc>
        <w:tc>
          <w:tcPr>
            <w:tcW w:w="4725" w:type="dxa"/>
            <w:vAlign w:val="center"/>
          </w:tcPr>
          <w:p>
            <w:pPr>
              <w:pStyle w:val="11"/>
            </w:pPr>
            <w:r>
              <w:t>绩效指标描述</w:t>
            </w:r>
          </w:p>
        </w:tc>
        <w:tc>
          <w:tcPr>
            <w:tcW w:w="2760" w:type="dxa"/>
            <w:vAlign w:val="center"/>
          </w:tcPr>
          <w:p>
            <w:pPr>
              <w:pStyle w:val="11"/>
            </w:pPr>
            <w:r>
              <w:t>指标值</w:t>
            </w:r>
          </w:p>
        </w:tc>
        <w:tc>
          <w:tcPr>
            <w:tcW w:w="184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31" w:type="dxa"/>
            <w:vAlign w:val="center"/>
          </w:tcPr>
          <w:p>
            <w:pPr>
              <w:pStyle w:val="13"/>
            </w:pPr>
            <w:r>
              <w:t>补助人数</w:t>
            </w:r>
          </w:p>
        </w:tc>
        <w:tc>
          <w:tcPr>
            <w:tcW w:w="4725" w:type="dxa"/>
            <w:vAlign w:val="center"/>
          </w:tcPr>
          <w:p>
            <w:pPr>
              <w:pStyle w:val="13"/>
            </w:pPr>
            <w:r>
              <w:t>发放补助的人数</w:t>
            </w:r>
          </w:p>
        </w:tc>
        <w:tc>
          <w:tcPr>
            <w:tcW w:w="2760" w:type="dxa"/>
            <w:vAlign w:val="center"/>
          </w:tcPr>
          <w:p>
            <w:pPr>
              <w:pStyle w:val="13"/>
            </w:pPr>
            <w:r>
              <w:t>4人</w:t>
            </w:r>
          </w:p>
        </w:tc>
        <w:tc>
          <w:tcPr>
            <w:tcW w:w="184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31" w:type="dxa"/>
            <w:vAlign w:val="center"/>
          </w:tcPr>
          <w:p>
            <w:pPr>
              <w:pStyle w:val="13"/>
            </w:pPr>
            <w:r>
              <w:t>补助资金发放时效</w:t>
            </w:r>
          </w:p>
        </w:tc>
        <w:tc>
          <w:tcPr>
            <w:tcW w:w="4725" w:type="dxa"/>
            <w:vAlign w:val="center"/>
          </w:tcPr>
          <w:p>
            <w:pPr>
              <w:pStyle w:val="13"/>
            </w:pPr>
            <w:r>
              <w:t>退役军人补助资金及时发放率</w:t>
            </w:r>
          </w:p>
        </w:tc>
        <w:tc>
          <w:tcPr>
            <w:tcW w:w="2760" w:type="dxa"/>
            <w:vAlign w:val="center"/>
          </w:tcPr>
          <w:p>
            <w:pPr>
              <w:pStyle w:val="13"/>
            </w:pPr>
            <w:r>
              <w:t>100%</w:t>
            </w:r>
          </w:p>
        </w:tc>
        <w:tc>
          <w:tcPr>
            <w:tcW w:w="184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31" w:type="dxa"/>
            <w:vAlign w:val="center"/>
          </w:tcPr>
          <w:p>
            <w:pPr>
              <w:pStyle w:val="13"/>
            </w:pPr>
            <w:r>
              <w:t>退役军人财政投入水平</w:t>
            </w:r>
          </w:p>
        </w:tc>
        <w:tc>
          <w:tcPr>
            <w:tcW w:w="4725" w:type="dxa"/>
            <w:vAlign w:val="center"/>
          </w:tcPr>
          <w:p>
            <w:pPr>
              <w:pStyle w:val="13"/>
            </w:pPr>
            <w:r>
              <w:t>财政补助标准</w:t>
            </w:r>
          </w:p>
        </w:tc>
        <w:tc>
          <w:tcPr>
            <w:tcW w:w="2760" w:type="dxa"/>
            <w:vAlign w:val="center"/>
          </w:tcPr>
          <w:p>
            <w:pPr>
              <w:pStyle w:val="13"/>
            </w:pPr>
            <w:r>
              <w:t>23.52万元</w:t>
            </w:r>
          </w:p>
        </w:tc>
        <w:tc>
          <w:tcPr>
            <w:tcW w:w="184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31" w:type="dxa"/>
            <w:vAlign w:val="center"/>
          </w:tcPr>
          <w:p>
            <w:pPr>
              <w:pStyle w:val="13"/>
            </w:pPr>
            <w:r>
              <w:t>质量指标</w:t>
            </w:r>
          </w:p>
        </w:tc>
        <w:tc>
          <w:tcPr>
            <w:tcW w:w="4725" w:type="dxa"/>
            <w:vAlign w:val="center"/>
          </w:tcPr>
          <w:p>
            <w:pPr>
              <w:pStyle w:val="13"/>
            </w:pPr>
            <w:r>
              <w:t>工资发放金额的准确率</w:t>
            </w:r>
          </w:p>
        </w:tc>
        <w:tc>
          <w:tcPr>
            <w:tcW w:w="2760" w:type="dxa"/>
            <w:vAlign w:val="center"/>
          </w:tcPr>
          <w:p>
            <w:pPr>
              <w:pStyle w:val="13"/>
            </w:pPr>
            <w:r>
              <w:t>100%</w:t>
            </w:r>
          </w:p>
        </w:tc>
        <w:tc>
          <w:tcPr>
            <w:tcW w:w="184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431" w:type="dxa"/>
            <w:vAlign w:val="center"/>
          </w:tcPr>
          <w:p>
            <w:pPr>
              <w:pStyle w:val="13"/>
            </w:pPr>
            <w:r>
              <w:t>安置退役军人就业</w:t>
            </w:r>
          </w:p>
        </w:tc>
        <w:tc>
          <w:tcPr>
            <w:tcW w:w="4725" w:type="dxa"/>
            <w:vAlign w:val="center"/>
          </w:tcPr>
          <w:p>
            <w:pPr>
              <w:pStyle w:val="13"/>
            </w:pPr>
            <w:r>
              <w:t>加大安置退役军人就业援助工作，实现就业</w:t>
            </w:r>
          </w:p>
        </w:tc>
        <w:tc>
          <w:tcPr>
            <w:tcW w:w="2760" w:type="dxa"/>
            <w:vAlign w:val="center"/>
          </w:tcPr>
          <w:p>
            <w:pPr>
              <w:pStyle w:val="13"/>
            </w:pPr>
            <w:r>
              <w:t>加大安置退役军人就业援助工作，实现就业</w:t>
            </w:r>
          </w:p>
        </w:tc>
        <w:tc>
          <w:tcPr>
            <w:tcW w:w="184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31" w:type="dxa"/>
            <w:vAlign w:val="center"/>
          </w:tcPr>
          <w:p>
            <w:pPr>
              <w:pStyle w:val="13"/>
            </w:pPr>
            <w:r>
              <w:t>安置的退役军人满意度</w:t>
            </w:r>
          </w:p>
        </w:tc>
        <w:tc>
          <w:tcPr>
            <w:tcW w:w="4725" w:type="dxa"/>
            <w:vAlign w:val="center"/>
          </w:tcPr>
          <w:p>
            <w:pPr>
              <w:pStyle w:val="13"/>
            </w:pPr>
            <w:r>
              <w:t>被安置退役军人满意度</w:t>
            </w:r>
          </w:p>
        </w:tc>
        <w:tc>
          <w:tcPr>
            <w:tcW w:w="2760" w:type="dxa"/>
            <w:vAlign w:val="center"/>
          </w:tcPr>
          <w:p>
            <w:pPr>
              <w:pStyle w:val="13"/>
            </w:pPr>
            <w:r>
              <w:t>100百分数</w:t>
            </w:r>
          </w:p>
        </w:tc>
        <w:tc>
          <w:tcPr>
            <w:tcW w:w="1849"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89、2025年洨河万合华府挡墙坍塌段应急抢险工程绩效目标表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13011024P00327810078B</w:t>
            </w:r>
          </w:p>
        </w:tc>
        <w:tc>
          <w:tcPr>
            <w:tcW w:w="2835" w:type="dxa"/>
            <w:vAlign w:val="center"/>
          </w:tcPr>
          <w:p>
            <w:pPr>
              <w:pStyle w:val="11"/>
            </w:pPr>
            <w:r>
              <w:t>项目名称</w:t>
            </w:r>
          </w:p>
        </w:tc>
        <w:tc>
          <w:tcPr>
            <w:tcW w:w="6095" w:type="dxa"/>
            <w:gridSpan w:val="3"/>
            <w:vAlign w:val="center"/>
          </w:tcPr>
          <w:p>
            <w:pPr>
              <w:pStyle w:val="13"/>
            </w:pPr>
            <w:r>
              <w:t>2025年洨河万合华府挡墙坍塌段应急抢险工程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万合华府挡墙坍塌应急抢险工程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1.通过应急抢险，保障了群众生命财产安全。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出动抢险人员数量</w:t>
            </w:r>
          </w:p>
        </w:tc>
        <w:tc>
          <w:tcPr>
            <w:tcW w:w="5386" w:type="dxa"/>
            <w:vAlign w:val="center"/>
          </w:tcPr>
          <w:p>
            <w:pPr>
              <w:pStyle w:val="13"/>
            </w:pPr>
            <w:r>
              <w:t>出动应急抢险人员的数量</w:t>
            </w:r>
          </w:p>
        </w:tc>
        <w:tc>
          <w:tcPr>
            <w:tcW w:w="2268" w:type="dxa"/>
            <w:vAlign w:val="center"/>
          </w:tcPr>
          <w:p>
            <w:pPr>
              <w:pStyle w:val="13"/>
            </w:pPr>
            <w:r>
              <w:t>56工日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机械设备数量</w:t>
            </w:r>
          </w:p>
        </w:tc>
        <w:tc>
          <w:tcPr>
            <w:tcW w:w="5386" w:type="dxa"/>
            <w:vAlign w:val="center"/>
          </w:tcPr>
          <w:p>
            <w:pPr>
              <w:pStyle w:val="13"/>
            </w:pPr>
            <w:r>
              <w:t>出动应急抢险机械设备的数量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沙袋填装及堆码的体积</w:t>
            </w:r>
          </w:p>
        </w:tc>
        <w:tc>
          <w:tcPr>
            <w:tcW w:w="5386" w:type="dxa"/>
            <w:vAlign w:val="center"/>
          </w:tcPr>
          <w:p>
            <w:pPr>
              <w:pStyle w:val="13"/>
            </w:pPr>
            <w:r>
              <w:t>抢险沙袋填装及堆码的体积</w:t>
            </w:r>
          </w:p>
        </w:tc>
        <w:tc>
          <w:tcPr>
            <w:tcW w:w="2268" w:type="dxa"/>
            <w:vAlign w:val="center"/>
          </w:tcPr>
          <w:p>
            <w:pPr>
              <w:pStyle w:val="13"/>
            </w:pPr>
            <w:r>
              <w:t>300立方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彩条布防护的面积</w:t>
            </w:r>
          </w:p>
        </w:tc>
        <w:tc>
          <w:tcPr>
            <w:tcW w:w="5386" w:type="dxa"/>
            <w:vAlign w:val="center"/>
          </w:tcPr>
          <w:p>
            <w:pPr>
              <w:pStyle w:val="13"/>
            </w:pPr>
            <w:r>
              <w:t>抢险彩条布防护的面积</w:t>
            </w:r>
          </w:p>
        </w:tc>
        <w:tc>
          <w:tcPr>
            <w:tcW w:w="2268" w:type="dxa"/>
            <w:vAlign w:val="center"/>
          </w:tcPr>
          <w:p>
            <w:pPr>
              <w:pStyle w:val="13"/>
            </w:pPr>
            <w:r>
              <w:t>270平方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原木铁丝绑扎及安装的长度</w:t>
            </w:r>
          </w:p>
        </w:tc>
        <w:tc>
          <w:tcPr>
            <w:tcW w:w="5386" w:type="dxa"/>
            <w:vAlign w:val="center"/>
          </w:tcPr>
          <w:p>
            <w:pPr>
              <w:pStyle w:val="13"/>
            </w:pPr>
            <w:r>
              <w:t>抢险原木铁丝绑扎及安装的长度</w:t>
            </w:r>
          </w:p>
        </w:tc>
        <w:tc>
          <w:tcPr>
            <w:tcW w:w="2268" w:type="dxa"/>
            <w:vAlign w:val="center"/>
          </w:tcPr>
          <w:p>
            <w:pPr>
              <w:pStyle w:val="13"/>
            </w:pPr>
            <w:r>
              <w:t>90米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钢管绑扎及安装数量</w:t>
            </w:r>
          </w:p>
        </w:tc>
        <w:tc>
          <w:tcPr>
            <w:tcW w:w="5386" w:type="dxa"/>
            <w:vAlign w:val="center"/>
          </w:tcPr>
          <w:p>
            <w:pPr>
              <w:pStyle w:val="13"/>
            </w:pPr>
            <w:r>
              <w:t>抢险钢管绑扎及安装数量</w:t>
            </w:r>
          </w:p>
        </w:tc>
        <w:tc>
          <w:tcPr>
            <w:tcW w:w="2268" w:type="dxa"/>
            <w:vAlign w:val="center"/>
          </w:tcPr>
          <w:p>
            <w:pPr>
              <w:pStyle w:val="13"/>
            </w:pPr>
            <w:r>
              <w:t>75根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钢管铁丝加固面积</w:t>
            </w:r>
          </w:p>
        </w:tc>
        <w:tc>
          <w:tcPr>
            <w:tcW w:w="5386" w:type="dxa"/>
            <w:vAlign w:val="center"/>
          </w:tcPr>
          <w:p>
            <w:pPr>
              <w:pStyle w:val="13"/>
            </w:pPr>
            <w:r>
              <w:t>抢险钢管铁丝加固面积</w:t>
            </w:r>
          </w:p>
        </w:tc>
        <w:tc>
          <w:tcPr>
            <w:tcW w:w="2268" w:type="dxa"/>
            <w:vAlign w:val="center"/>
          </w:tcPr>
          <w:p>
            <w:pPr>
              <w:pStyle w:val="13"/>
            </w:pPr>
            <w:r>
              <w:t>135平方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抽水泵台班数量</w:t>
            </w:r>
          </w:p>
        </w:tc>
        <w:tc>
          <w:tcPr>
            <w:tcW w:w="5386" w:type="dxa"/>
            <w:vAlign w:val="center"/>
          </w:tcPr>
          <w:p>
            <w:pPr>
              <w:pStyle w:val="13"/>
            </w:pPr>
            <w:r>
              <w:t>抢险时用抽水泵的台班数量</w:t>
            </w:r>
          </w:p>
        </w:tc>
        <w:tc>
          <w:tcPr>
            <w:tcW w:w="2268" w:type="dxa"/>
            <w:vAlign w:val="center"/>
          </w:tcPr>
          <w:p>
            <w:pPr>
              <w:pStyle w:val="13"/>
            </w:pPr>
            <w:r>
              <w:t>4台班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发电机台班数量</w:t>
            </w:r>
          </w:p>
        </w:tc>
        <w:tc>
          <w:tcPr>
            <w:tcW w:w="5386" w:type="dxa"/>
            <w:vAlign w:val="center"/>
          </w:tcPr>
          <w:p>
            <w:pPr>
              <w:pStyle w:val="13"/>
            </w:pPr>
            <w:r>
              <w:t>抢险时用发电机的台班数量</w:t>
            </w:r>
          </w:p>
        </w:tc>
        <w:tc>
          <w:tcPr>
            <w:tcW w:w="2268" w:type="dxa"/>
            <w:vAlign w:val="center"/>
          </w:tcPr>
          <w:p>
            <w:pPr>
              <w:pStyle w:val="13"/>
            </w:pPr>
            <w:r>
              <w:t>9台班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照明灯台班数量</w:t>
            </w:r>
          </w:p>
        </w:tc>
        <w:tc>
          <w:tcPr>
            <w:tcW w:w="5386" w:type="dxa"/>
            <w:vAlign w:val="center"/>
          </w:tcPr>
          <w:p>
            <w:pPr>
              <w:pStyle w:val="13"/>
            </w:pPr>
            <w:r>
              <w:t>抢险时用照明灯的台班数量</w:t>
            </w:r>
          </w:p>
        </w:tc>
        <w:tc>
          <w:tcPr>
            <w:tcW w:w="2268" w:type="dxa"/>
            <w:vAlign w:val="center"/>
          </w:tcPr>
          <w:p>
            <w:pPr>
              <w:pStyle w:val="13"/>
            </w:pPr>
            <w:r>
              <w:t>10台班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沙袋的数量</w:t>
            </w:r>
          </w:p>
        </w:tc>
        <w:tc>
          <w:tcPr>
            <w:tcW w:w="5386" w:type="dxa"/>
            <w:vAlign w:val="center"/>
          </w:tcPr>
          <w:p>
            <w:pPr>
              <w:pStyle w:val="13"/>
            </w:pPr>
            <w:r>
              <w:t>抢险时动用沙袋的数量</w:t>
            </w:r>
          </w:p>
        </w:tc>
        <w:tc>
          <w:tcPr>
            <w:tcW w:w="2268" w:type="dxa"/>
            <w:vAlign w:val="center"/>
          </w:tcPr>
          <w:p>
            <w:pPr>
              <w:pStyle w:val="13"/>
            </w:pPr>
            <w:r>
              <w:t>400个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抢险车数量</w:t>
            </w:r>
          </w:p>
        </w:tc>
        <w:tc>
          <w:tcPr>
            <w:tcW w:w="5386" w:type="dxa"/>
            <w:vAlign w:val="center"/>
          </w:tcPr>
          <w:p>
            <w:pPr>
              <w:pStyle w:val="13"/>
            </w:pPr>
            <w:r>
              <w:t>抢险时动用的车辆的数量</w:t>
            </w:r>
          </w:p>
        </w:tc>
        <w:tc>
          <w:tcPr>
            <w:tcW w:w="2268" w:type="dxa"/>
            <w:vAlign w:val="center"/>
          </w:tcPr>
          <w:p>
            <w:pPr>
              <w:pStyle w:val="13"/>
            </w:pPr>
            <w:r>
              <w:t>20辆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出动抢险人员成本</w:t>
            </w:r>
          </w:p>
        </w:tc>
        <w:tc>
          <w:tcPr>
            <w:tcW w:w="5386" w:type="dxa"/>
            <w:vAlign w:val="center"/>
          </w:tcPr>
          <w:p>
            <w:pPr>
              <w:pStyle w:val="13"/>
            </w:pPr>
            <w:r>
              <w:t>出动抢险人员每人每日单价</w:t>
            </w:r>
          </w:p>
        </w:tc>
        <w:tc>
          <w:tcPr>
            <w:tcW w:w="2268" w:type="dxa"/>
            <w:vAlign w:val="center"/>
          </w:tcPr>
          <w:p>
            <w:pPr>
              <w:pStyle w:val="13"/>
            </w:pPr>
            <w:r>
              <w:t>300工日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机械设备标准</w:t>
            </w:r>
          </w:p>
        </w:tc>
        <w:tc>
          <w:tcPr>
            <w:tcW w:w="5386" w:type="dxa"/>
            <w:vAlign w:val="center"/>
          </w:tcPr>
          <w:p>
            <w:pPr>
              <w:pStyle w:val="13"/>
            </w:pPr>
            <w:r>
              <w:t>抢险时动用机械设备220钩机每个台班的单价</w:t>
            </w:r>
          </w:p>
        </w:tc>
        <w:tc>
          <w:tcPr>
            <w:tcW w:w="2268" w:type="dxa"/>
            <w:vAlign w:val="center"/>
          </w:tcPr>
          <w:p>
            <w:pPr>
              <w:pStyle w:val="13"/>
            </w:pPr>
            <w:r>
              <w:t>2600台班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机械设备标准</w:t>
            </w:r>
          </w:p>
        </w:tc>
        <w:tc>
          <w:tcPr>
            <w:tcW w:w="5386" w:type="dxa"/>
            <w:vAlign w:val="center"/>
          </w:tcPr>
          <w:p>
            <w:pPr>
              <w:pStyle w:val="13"/>
            </w:pPr>
            <w:r>
              <w:t>抢险时动用机械设备60钩机每个台班的单价</w:t>
            </w:r>
          </w:p>
        </w:tc>
        <w:tc>
          <w:tcPr>
            <w:tcW w:w="2268" w:type="dxa"/>
            <w:vAlign w:val="center"/>
          </w:tcPr>
          <w:p>
            <w:pPr>
              <w:pStyle w:val="13"/>
            </w:pPr>
            <w:r>
              <w:t>1200台班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沙袋填装及堆码的标准</w:t>
            </w:r>
          </w:p>
        </w:tc>
        <w:tc>
          <w:tcPr>
            <w:tcW w:w="5386" w:type="dxa"/>
            <w:vAlign w:val="center"/>
          </w:tcPr>
          <w:p>
            <w:pPr>
              <w:pStyle w:val="13"/>
            </w:pPr>
            <w:r>
              <w:t>抢险时沙袋填装及堆码每立方米的单价</w:t>
            </w:r>
          </w:p>
        </w:tc>
        <w:tc>
          <w:tcPr>
            <w:tcW w:w="2268" w:type="dxa"/>
            <w:vAlign w:val="center"/>
          </w:tcPr>
          <w:p>
            <w:pPr>
              <w:pStyle w:val="13"/>
            </w:pPr>
            <w:r>
              <w:t>106.79立方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彩条布防护标准</w:t>
            </w:r>
          </w:p>
        </w:tc>
        <w:tc>
          <w:tcPr>
            <w:tcW w:w="5386" w:type="dxa"/>
            <w:vAlign w:val="center"/>
          </w:tcPr>
          <w:p>
            <w:pPr>
              <w:pStyle w:val="13"/>
            </w:pPr>
            <w:r>
              <w:t>抢险时彩条布防护每平方米的单价</w:t>
            </w:r>
          </w:p>
        </w:tc>
        <w:tc>
          <w:tcPr>
            <w:tcW w:w="2268" w:type="dxa"/>
            <w:vAlign w:val="center"/>
          </w:tcPr>
          <w:p>
            <w:pPr>
              <w:pStyle w:val="13"/>
            </w:pPr>
            <w:r>
              <w:t>2.49平方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原木铁丝绑扎及安装标准</w:t>
            </w:r>
          </w:p>
        </w:tc>
        <w:tc>
          <w:tcPr>
            <w:tcW w:w="5386" w:type="dxa"/>
            <w:vAlign w:val="center"/>
          </w:tcPr>
          <w:p>
            <w:pPr>
              <w:pStyle w:val="13"/>
            </w:pPr>
            <w:r>
              <w:t>抢险时原木铁丝绑扎及安装每米的单价</w:t>
            </w:r>
          </w:p>
        </w:tc>
        <w:tc>
          <w:tcPr>
            <w:tcW w:w="2268" w:type="dxa"/>
            <w:vAlign w:val="center"/>
          </w:tcPr>
          <w:p>
            <w:pPr>
              <w:pStyle w:val="13"/>
            </w:pPr>
            <w:r>
              <w:t>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钢管绑扎及安装标准</w:t>
            </w:r>
          </w:p>
        </w:tc>
        <w:tc>
          <w:tcPr>
            <w:tcW w:w="5386" w:type="dxa"/>
            <w:vAlign w:val="center"/>
          </w:tcPr>
          <w:p>
            <w:pPr>
              <w:pStyle w:val="13"/>
            </w:pPr>
            <w:r>
              <w:t>抢险用钢管绑扎及安装每根的单价</w:t>
            </w:r>
          </w:p>
        </w:tc>
        <w:tc>
          <w:tcPr>
            <w:tcW w:w="2268" w:type="dxa"/>
            <w:vAlign w:val="center"/>
          </w:tcPr>
          <w:p>
            <w:pPr>
              <w:pStyle w:val="13"/>
            </w:pPr>
            <w:r>
              <w:t>50根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钢管铁丝加固标准</w:t>
            </w:r>
          </w:p>
        </w:tc>
        <w:tc>
          <w:tcPr>
            <w:tcW w:w="5386" w:type="dxa"/>
            <w:vAlign w:val="center"/>
          </w:tcPr>
          <w:p>
            <w:pPr>
              <w:pStyle w:val="13"/>
            </w:pPr>
            <w:r>
              <w:t>抢险用钢管铁丝加固每平方的单价</w:t>
            </w:r>
          </w:p>
        </w:tc>
        <w:tc>
          <w:tcPr>
            <w:tcW w:w="2268" w:type="dxa"/>
            <w:vAlign w:val="center"/>
          </w:tcPr>
          <w:p>
            <w:pPr>
              <w:pStyle w:val="13"/>
            </w:pPr>
            <w:r>
              <w:t>20平方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抽水泵台班标准</w:t>
            </w:r>
          </w:p>
        </w:tc>
        <w:tc>
          <w:tcPr>
            <w:tcW w:w="5386" w:type="dxa"/>
            <w:vAlign w:val="center"/>
          </w:tcPr>
          <w:p>
            <w:pPr>
              <w:pStyle w:val="13"/>
            </w:pPr>
            <w:r>
              <w:t>抢险用的抽水泵每台班的单价</w:t>
            </w:r>
          </w:p>
        </w:tc>
        <w:tc>
          <w:tcPr>
            <w:tcW w:w="2268" w:type="dxa"/>
            <w:vAlign w:val="center"/>
          </w:tcPr>
          <w:p>
            <w:pPr>
              <w:pStyle w:val="13"/>
            </w:pPr>
            <w:r>
              <w:t>100台班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发电机台班标准</w:t>
            </w:r>
          </w:p>
        </w:tc>
        <w:tc>
          <w:tcPr>
            <w:tcW w:w="5386" w:type="dxa"/>
            <w:vAlign w:val="center"/>
          </w:tcPr>
          <w:p>
            <w:pPr>
              <w:pStyle w:val="13"/>
            </w:pPr>
            <w:r>
              <w:t>抢险用的发电机每台班的单价</w:t>
            </w:r>
          </w:p>
        </w:tc>
        <w:tc>
          <w:tcPr>
            <w:tcW w:w="2268" w:type="dxa"/>
            <w:vAlign w:val="center"/>
          </w:tcPr>
          <w:p>
            <w:pPr>
              <w:pStyle w:val="13"/>
            </w:pPr>
            <w:r>
              <w:t>150台班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照明灯台班标准</w:t>
            </w:r>
          </w:p>
        </w:tc>
        <w:tc>
          <w:tcPr>
            <w:tcW w:w="5386" w:type="dxa"/>
            <w:vAlign w:val="center"/>
          </w:tcPr>
          <w:p>
            <w:pPr>
              <w:pStyle w:val="13"/>
            </w:pPr>
            <w:r>
              <w:t>抢险用的照明灯每台班的单价</w:t>
            </w:r>
          </w:p>
        </w:tc>
        <w:tc>
          <w:tcPr>
            <w:tcW w:w="2268" w:type="dxa"/>
            <w:vAlign w:val="center"/>
          </w:tcPr>
          <w:p>
            <w:pPr>
              <w:pStyle w:val="13"/>
            </w:pPr>
            <w:r>
              <w:t>100台班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沙袋的标准</w:t>
            </w:r>
          </w:p>
        </w:tc>
        <w:tc>
          <w:tcPr>
            <w:tcW w:w="5386" w:type="dxa"/>
            <w:vAlign w:val="center"/>
          </w:tcPr>
          <w:p>
            <w:pPr>
              <w:pStyle w:val="13"/>
            </w:pPr>
            <w:r>
              <w:t>抢险时动用一个沙袋单价</w:t>
            </w:r>
          </w:p>
        </w:tc>
        <w:tc>
          <w:tcPr>
            <w:tcW w:w="2268" w:type="dxa"/>
            <w:vAlign w:val="center"/>
          </w:tcPr>
          <w:p>
            <w:pPr>
              <w:pStyle w:val="13"/>
            </w:pPr>
            <w:r>
              <w:t>1元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抢险车标准</w:t>
            </w:r>
          </w:p>
        </w:tc>
        <w:tc>
          <w:tcPr>
            <w:tcW w:w="5386" w:type="dxa"/>
            <w:vAlign w:val="center"/>
          </w:tcPr>
          <w:p>
            <w:pPr>
              <w:pStyle w:val="13"/>
            </w:pPr>
            <w:r>
              <w:t>抢险车辆的单价</w:t>
            </w:r>
          </w:p>
        </w:tc>
        <w:tc>
          <w:tcPr>
            <w:tcW w:w="2268" w:type="dxa"/>
            <w:vAlign w:val="center"/>
          </w:tcPr>
          <w:p>
            <w:pPr>
              <w:pStyle w:val="13"/>
            </w:pPr>
            <w:r>
              <w:t>150辆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方案成本</w:t>
            </w:r>
          </w:p>
        </w:tc>
        <w:tc>
          <w:tcPr>
            <w:tcW w:w="5386" w:type="dxa"/>
            <w:vAlign w:val="center"/>
          </w:tcPr>
          <w:p>
            <w:pPr>
              <w:pStyle w:val="13"/>
            </w:pPr>
            <w:r>
              <w:t>抢险方案的成本</w:t>
            </w:r>
          </w:p>
        </w:tc>
        <w:tc>
          <w:tcPr>
            <w:tcW w:w="2268" w:type="dxa"/>
            <w:vAlign w:val="center"/>
          </w:tcPr>
          <w:p>
            <w:pPr>
              <w:pStyle w:val="13"/>
            </w:pPr>
            <w:r>
              <w:t>3000元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保障群众生命财产安全</w:t>
            </w:r>
          </w:p>
        </w:tc>
        <w:tc>
          <w:tcPr>
            <w:tcW w:w="5386" w:type="dxa"/>
            <w:vAlign w:val="center"/>
          </w:tcPr>
          <w:p>
            <w:pPr>
              <w:pStyle w:val="13"/>
            </w:pPr>
            <w:r>
              <w:t>通过应急抢险保障的群众生命财产安全</w:t>
            </w:r>
          </w:p>
        </w:tc>
        <w:tc>
          <w:tcPr>
            <w:tcW w:w="2268" w:type="dxa"/>
            <w:vAlign w:val="center"/>
          </w:tcPr>
          <w:p>
            <w:pPr>
              <w:pStyle w:val="13"/>
            </w:pPr>
            <w:r>
              <w:t>保障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90、2025年度涉军劳务派遣工资及社会保障费绩效目标表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71"/>
        <w:gridCol w:w="2625"/>
        <w:gridCol w:w="2160"/>
        <w:gridCol w:w="2415"/>
        <w:gridCol w:w="18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39" w:type="dxa"/>
            <w:gridSpan w:val="2"/>
            <w:vAlign w:val="center"/>
          </w:tcPr>
          <w:p>
            <w:pPr>
              <w:pStyle w:val="13"/>
            </w:pPr>
            <w:r>
              <w:t>13011024P00326010030A</w:t>
            </w:r>
          </w:p>
        </w:tc>
        <w:tc>
          <w:tcPr>
            <w:tcW w:w="2625" w:type="dxa"/>
            <w:vAlign w:val="center"/>
          </w:tcPr>
          <w:p>
            <w:pPr>
              <w:pStyle w:val="11"/>
            </w:pPr>
            <w:r>
              <w:t>项目名称</w:t>
            </w:r>
          </w:p>
        </w:tc>
        <w:tc>
          <w:tcPr>
            <w:tcW w:w="6469" w:type="dxa"/>
            <w:gridSpan w:val="3"/>
            <w:vAlign w:val="center"/>
          </w:tcPr>
          <w:p>
            <w:pPr>
              <w:pStyle w:val="13"/>
            </w:pPr>
            <w:r>
              <w:t>2025年度涉军劳务派遣工资及社会保障费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71" w:type="dxa"/>
            <w:vAlign w:val="center"/>
          </w:tcPr>
          <w:p>
            <w:pPr>
              <w:pStyle w:val="13"/>
            </w:pPr>
            <w:r>
              <w:t>6.29</w:t>
            </w:r>
          </w:p>
        </w:tc>
        <w:tc>
          <w:tcPr>
            <w:tcW w:w="2625" w:type="dxa"/>
            <w:vAlign w:val="center"/>
          </w:tcPr>
          <w:p>
            <w:pPr>
              <w:pStyle w:val="11"/>
            </w:pPr>
            <w:r>
              <w:t>其中：财政资金</w:t>
            </w:r>
          </w:p>
        </w:tc>
        <w:tc>
          <w:tcPr>
            <w:tcW w:w="2160" w:type="dxa"/>
            <w:vAlign w:val="center"/>
          </w:tcPr>
          <w:p>
            <w:pPr>
              <w:pStyle w:val="13"/>
            </w:pPr>
            <w:r>
              <w:t>6.29</w:t>
            </w:r>
          </w:p>
        </w:tc>
        <w:tc>
          <w:tcPr>
            <w:tcW w:w="2415" w:type="dxa"/>
            <w:vAlign w:val="center"/>
          </w:tcPr>
          <w:p>
            <w:pPr>
              <w:pStyle w:val="11"/>
            </w:pPr>
            <w:r>
              <w:t>其他资金</w:t>
            </w:r>
          </w:p>
        </w:tc>
        <w:tc>
          <w:tcPr>
            <w:tcW w:w="189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涉军劳务派遣工资及社保费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39" w:type="dxa"/>
            <w:gridSpan w:val="2"/>
            <w:vAlign w:val="center"/>
          </w:tcPr>
          <w:p>
            <w:pPr>
              <w:pStyle w:val="11"/>
            </w:pPr>
            <w:r>
              <w:t>3月底</w:t>
            </w:r>
          </w:p>
        </w:tc>
        <w:tc>
          <w:tcPr>
            <w:tcW w:w="2625" w:type="dxa"/>
            <w:vAlign w:val="center"/>
          </w:tcPr>
          <w:p>
            <w:pPr>
              <w:pStyle w:val="11"/>
            </w:pPr>
            <w:r>
              <w:t>6月底</w:t>
            </w:r>
          </w:p>
        </w:tc>
        <w:tc>
          <w:tcPr>
            <w:tcW w:w="2160" w:type="dxa"/>
            <w:vAlign w:val="center"/>
          </w:tcPr>
          <w:p>
            <w:pPr>
              <w:pStyle w:val="11"/>
            </w:pPr>
            <w:r>
              <w:t>10月底</w:t>
            </w:r>
          </w:p>
        </w:tc>
        <w:tc>
          <w:tcPr>
            <w:tcW w:w="430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39" w:type="dxa"/>
            <w:gridSpan w:val="2"/>
            <w:vAlign w:val="center"/>
          </w:tcPr>
          <w:p>
            <w:pPr>
              <w:pStyle w:val="14"/>
            </w:pPr>
            <w:r>
              <w:t>25%</w:t>
            </w:r>
          </w:p>
        </w:tc>
        <w:tc>
          <w:tcPr>
            <w:tcW w:w="2625" w:type="dxa"/>
            <w:vAlign w:val="center"/>
          </w:tcPr>
          <w:p>
            <w:pPr>
              <w:pStyle w:val="14"/>
            </w:pPr>
            <w:r>
              <w:t>50%</w:t>
            </w:r>
          </w:p>
        </w:tc>
        <w:tc>
          <w:tcPr>
            <w:tcW w:w="2160" w:type="dxa"/>
            <w:vAlign w:val="center"/>
          </w:tcPr>
          <w:p>
            <w:pPr>
              <w:pStyle w:val="14"/>
            </w:pPr>
            <w:r>
              <w:t>75%</w:t>
            </w:r>
          </w:p>
        </w:tc>
        <w:tc>
          <w:tcPr>
            <w:tcW w:w="430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86"/>
        <w:gridCol w:w="4770"/>
        <w:gridCol w:w="2370"/>
        <w:gridCol w:w="19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86" w:type="dxa"/>
            <w:vAlign w:val="center"/>
          </w:tcPr>
          <w:p>
            <w:pPr>
              <w:pStyle w:val="11"/>
            </w:pPr>
            <w:r>
              <w:t>三级指标</w:t>
            </w:r>
          </w:p>
        </w:tc>
        <w:tc>
          <w:tcPr>
            <w:tcW w:w="4770" w:type="dxa"/>
            <w:vAlign w:val="center"/>
          </w:tcPr>
          <w:p>
            <w:pPr>
              <w:pStyle w:val="11"/>
            </w:pPr>
            <w:r>
              <w:t>绩效指标描述</w:t>
            </w:r>
          </w:p>
        </w:tc>
        <w:tc>
          <w:tcPr>
            <w:tcW w:w="2370" w:type="dxa"/>
            <w:vAlign w:val="center"/>
          </w:tcPr>
          <w:p>
            <w:pPr>
              <w:pStyle w:val="11"/>
            </w:pPr>
            <w:r>
              <w:t>指标值</w:t>
            </w:r>
          </w:p>
        </w:tc>
        <w:tc>
          <w:tcPr>
            <w:tcW w:w="193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86" w:type="dxa"/>
            <w:vAlign w:val="center"/>
          </w:tcPr>
          <w:p>
            <w:pPr>
              <w:pStyle w:val="13"/>
            </w:pPr>
            <w:r>
              <w:t>补助人数</w:t>
            </w:r>
          </w:p>
        </w:tc>
        <w:tc>
          <w:tcPr>
            <w:tcW w:w="4770" w:type="dxa"/>
            <w:vAlign w:val="center"/>
          </w:tcPr>
          <w:p>
            <w:pPr>
              <w:pStyle w:val="13"/>
            </w:pPr>
            <w:r>
              <w:t>发放补助的人数</w:t>
            </w:r>
          </w:p>
        </w:tc>
        <w:tc>
          <w:tcPr>
            <w:tcW w:w="2370" w:type="dxa"/>
            <w:vAlign w:val="center"/>
          </w:tcPr>
          <w:p>
            <w:pPr>
              <w:pStyle w:val="13"/>
            </w:pPr>
            <w:r>
              <w:t>1人</w:t>
            </w:r>
          </w:p>
        </w:tc>
        <w:tc>
          <w:tcPr>
            <w:tcW w:w="193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86" w:type="dxa"/>
            <w:vAlign w:val="center"/>
          </w:tcPr>
          <w:p>
            <w:pPr>
              <w:pStyle w:val="13"/>
            </w:pPr>
            <w:r>
              <w:t>质量指标</w:t>
            </w:r>
          </w:p>
        </w:tc>
        <w:tc>
          <w:tcPr>
            <w:tcW w:w="4770" w:type="dxa"/>
            <w:vAlign w:val="center"/>
          </w:tcPr>
          <w:p>
            <w:pPr>
              <w:pStyle w:val="13"/>
            </w:pPr>
            <w:r>
              <w:t>工资发放金额的准确率</w:t>
            </w:r>
          </w:p>
        </w:tc>
        <w:tc>
          <w:tcPr>
            <w:tcW w:w="2370" w:type="dxa"/>
            <w:vAlign w:val="center"/>
          </w:tcPr>
          <w:p>
            <w:pPr>
              <w:pStyle w:val="13"/>
            </w:pPr>
            <w:r>
              <w:t>100%</w:t>
            </w:r>
          </w:p>
        </w:tc>
        <w:tc>
          <w:tcPr>
            <w:tcW w:w="193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686" w:type="dxa"/>
            <w:vAlign w:val="center"/>
          </w:tcPr>
          <w:p>
            <w:pPr>
              <w:pStyle w:val="13"/>
            </w:pPr>
            <w:r>
              <w:t>补助资金发放时效</w:t>
            </w:r>
          </w:p>
        </w:tc>
        <w:tc>
          <w:tcPr>
            <w:tcW w:w="4770" w:type="dxa"/>
            <w:vAlign w:val="center"/>
          </w:tcPr>
          <w:p>
            <w:pPr>
              <w:pStyle w:val="13"/>
            </w:pPr>
            <w:r>
              <w:t>退役军人补助资金及时发放率</w:t>
            </w:r>
          </w:p>
        </w:tc>
        <w:tc>
          <w:tcPr>
            <w:tcW w:w="2370" w:type="dxa"/>
            <w:vAlign w:val="center"/>
          </w:tcPr>
          <w:p>
            <w:pPr>
              <w:pStyle w:val="13"/>
            </w:pPr>
            <w:r>
              <w:t>100%</w:t>
            </w:r>
          </w:p>
        </w:tc>
        <w:tc>
          <w:tcPr>
            <w:tcW w:w="193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86" w:type="dxa"/>
            <w:vAlign w:val="center"/>
          </w:tcPr>
          <w:p>
            <w:pPr>
              <w:pStyle w:val="13"/>
            </w:pPr>
            <w:r>
              <w:t>退役军人人均财政投入水平</w:t>
            </w:r>
          </w:p>
        </w:tc>
        <w:tc>
          <w:tcPr>
            <w:tcW w:w="4770" w:type="dxa"/>
            <w:vAlign w:val="center"/>
          </w:tcPr>
          <w:p>
            <w:pPr>
              <w:pStyle w:val="13"/>
            </w:pPr>
            <w:r>
              <w:t>人均财政补助标准</w:t>
            </w:r>
          </w:p>
        </w:tc>
        <w:tc>
          <w:tcPr>
            <w:tcW w:w="2370" w:type="dxa"/>
            <w:vAlign w:val="center"/>
          </w:tcPr>
          <w:p>
            <w:pPr>
              <w:pStyle w:val="13"/>
            </w:pPr>
            <w:r>
              <w:t>62836.48元/人/年</w:t>
            </w:r>
          </w:p>
          <w:p>
            <w:pPr>
              <w:pStyle w:val="13"/>
            </w:pPr>
          </w:p>
        </w:tc>
        <w:tc>
          <w:tcPr>
            <w:tcW w:w="193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686" w:type="dxa"/>
            <w:vAlign w:val="center"/>
          </w:tcPr>
          <w:p>
            <w:pPr>
              <w:pStyle w:val="13"/>
            </w:pPr>
            <w:r>
              <w:t>安置退役军人就业</w:t>
            </w:r>
          </w:p>
        </w:tc>
        <w:tc>
          <w:tcPr>
            <w:tcW w:w="4770" w:type="dxa"/>
            <w:vAlign w:val="center"/>
          </w:tcPr>
          <w:p>
            <w:pPr>
              <w:pStyle w:val="13"/>
            </w:pPr>
            <w:r>
              <w:t>加大安置退役军人就业援助工作，实现就业</w:t>
            </w:r>
          </w:p>
        </w:tc>
        <w:tc>
          <w:tcPr>
            <w:tcW w:w="2370" w:type="dxa"/>
            <w:vAlign w:val="center"/>
          </w:tcPr>
          <w:p>
            <w:pPr>
              <w:pStyle w:val="13"/>
            </w:pPr>
            <w:r>
              <w:t>加大安置退役军人就业援助工作，实现就业</w:t>
            </w:r>
          </w:p>
        </w:tc>
        <w:tc>
          <w:tcPr>
            <w:tcW w:w="1939"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86" w:type="dxa"/>
            <w:vAlign w:val="center"/>
          </w:tcPr>
          <w:p>
            <w:pPr>
              <w:pStyle w:val="13"/>
            </w:pPr>
            <w:r>
              <w:t>安置的退役军人满意度</w:t>
            </w:r>
          </w:p>
        </w:tc>
        <w:tc>
          <w:tcPr>
            <w:tcW w:w="4770" w:type="dxa"/>
            <w:vAlign w:val="center"/>
          </w:tcPr>
          <w:p>
            <w:pPr>
              <w:pStyle w:val="13"/>
            </w:pPr>
            <w:r>
              <w:t>被安置退役军人满意度</w:t>
            </w:r>
          </w:p>
        </w:tc>
        <w:tc>
          <w:tcPr>
            <w:tcW w:w="2370" w:type="dxa"/>
            <w:vAlign w:val="center"/>
          </w:tcPr>
          <w:p>
            <w:pPr>
              <w:pStyle w:val="13"/>
            </w:pPr>
            <w:r>
              <w:t>≥95%</w:t>
            </w:r>
          </w:p>
        </w:tc>
        <w:tc>
          <w:tcPr>
            <w:tcW w:w="1939" w:type="dxa"/>
            <w:vAlign w:val="center"/>
          </w:tcPr>
          <w:p>
            <w:pPr>
              <w:pStyle w:val="13"/>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91、2025年河道岁修工程绩效目标表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13011024P003266100362</w:t>
            </w:r>
          </w:p>
        </w:tc>
        <w:tc>
          <w:tcPr>
            <w:tcW w:w="2835" w:type="dxa"/>
            <w:vAlign w:val="center"/>
          </w:tcPr>
          <w:p>
            <w:pPr>
              <w:pStyle w:val="11"/>
            </w:pPr>
            <w:r>
              <w:t>项目名称</w:t>
            </w:r>
          </w:p>
        </w:tc>
        <w:tc>
          <w:tcPr>
            <w:tcW w:w="6095" w:type="dxa"/>
            <w:gridSpan w:val="3"/>
            <w:vAlign w:val="center"/>
          </w:tcPr>
          <w:p>
            <w:pPr>
              <w:pStyle w:val="13"/>
            </w:pPr>
            <w:r>
              <w:t>2025年河道岁修工程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河道岁修工程费用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1.对河道险工险段修复长度100米，河道工程维修养护长度100米，保持河道行洪畅通，确保河道行洪安，保障周边群众生命财产安全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河道修复长度</w:t>
            </w:r>
          </w:p>
        </w:tc>
        <w:tc>
          <w:tcPr>
            <w:tcW w:w="5386" w:type="dxa"/>
            <w:vAlign w:val="center"/>
          </w:tcPr>
          <w:p>
            <w:pPr>
              <w:pStyle w:val="13"/>
            </w:pPr>
            <w:r>
              <w:t>对河道险工险段进行修复长度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河道工程维修养护长度</w:t>
            </w:r>
          </w:p>
        </w:tc>
        <w:tc>
          <w:tcPr>
            <w:tcW w:w="5386" w:type="dxa"/>
            <w:vAlign w:val="center"/>
          </w:tcPr>
          <w:p>
            <w:pPr>
              <w:pStyle w:val="13"/>
            </w:pPr>
            <w:r>
              <w:t>对河道工程进行维修养护长度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中小河流治理完工率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治理险工险段工程建设成本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中小河流治理受益人数</w:t>
            </w:r>
          </w:p>
        </w:tc>
        <w:tc>
          <w:tcPr>
            <w:tcW w:w="5386" w:type="dxa"/>
            <w:vAlign w:val="center"/>
          </w:tcPr>
          <w:p>
            <w:pPr>
              <w:pStyle w:val="13"/>
            </w:pPr>
            <w:r>
              <w:t>通过治理周边受益人口数量</w:t>
            </w:r>
          </w:p>
        </w:tc>
        <w:tc>
          <w:tcPr>
            <w:tcW w:w="2268" w:type="dxa"/>
            <w:vAlign w:val="center"/>
          </w:tcPr>
          <w:p>
            <w:pPr>
              <w:pStyle w:val="13"/>
            </w:pPr>
            <w:r>
              <w:t>≥10万人</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92、洨河鹿泉段治理工程（二期）国债项目县级配套（2025）绩效目标表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13011024P00328010036E</w:t>
            </w:r>
          </w:p>
        </w:tc>
        <w:tc>
          <w:tcPr>
            <w:tcW w:w="2835" w:type="dxa"/>
            <w:vAlign w:val="center"/>
          </w:tcPr>
          <w:p>
            <w:pPr>
              <w:pStyle w:val="11"/>
            </w:pPr>
            <w:r>
              <w:t>项目名称</w:t>
            </w:r>
          </w:p>
        </w:tc>
        <w:tc>
          <w:tcPr>
            <w:tcW w:w="6095" w:type="dxa"/>
            <w:gridSpan w:val="3"/>
            <w:vAlign w:val="center"/>
          </w:tcPr>
          <w:p>
            <w:pPr>
              <w:pStyle w:val="13"/>
            </w:pPr>
            <w:r>
              <w:t>洨河鹿泉段治理工程（二期）国债项目县级配套（2025）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2584.00</w:t>
            </w:r>
          </w:p>
        </w:tc>
        <w:tc>
          <w:tcPr>
            <w:tcW w:w="2835" w:type="dxa"/>
            <w:vAlign w:val="center"/>
          </w:tcPr>
          <w:p>
            <w:pPr>
              <w:pStyle w:val="11"/>
            </w:pPr>
            <w:r>
              <w:t>其中：财政资金</w:t>
            </w:r>
          </w:p>
        </w:tc>
        <w:tc>
          <w:tcPr>
            <w:tcW w:w="2551" w:type="dxa"/>
            <w:vAlign w:val="center"/>
          </w:tcPr>
          <w:p>
            <w:pPr>
              <w:pStyle w:val="13"/>
            </w:pPr>
            <w:r>
              <w:t>2584.00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洨河鹿泉段治理工程（二期）工程费用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2485万元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93、开展禁止开垦陡坡地范围划定工作费用（2025）绩效目标表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13011024P00327810080A</w:t>
            </w:r>
          </w:p>
        </w:tc>
        <w:tc>
          <w:tcPr>
            <w:tcW w:w="2835" w:type="dxa"/>
            <w:vAlign w:val="center"/>
          </w:tcPr>
          <w:p>
            <w:pPr>
              <w:pStyle w:val="11"/>
            </w:pPr>
            <w:r>
              <w:t>项目名称</w:t>
            </w:r>
          </w:p>
        </w:tc>
        <w:tc>
          <w:tcPr>
            <w:tcW w:w="6095" w:type="dxa"/>
            <w:gridSpan w:val="3"/>
            <w:vAlign w:val="center"/>
          </w:tcPr>
          <w:p>
            <w:pPr>
              <w:pStyle w:val="13"/>
            </w:pPr>
            <w:r>
              <w:t>开展禁止开垦陡坡地范围划定工作费用（2025）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开展禁止开垦陡坡地范围划定工作费用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1.通过地图划定及现场复核，确定禁止开垦陡坡地范围，并出具划界成果报告。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划界成果报告的数量</w:t>
            </w:r>
          </w:p>
        </w:tc>
        <w:tc>
          <w:tcPr>
            <w:tcW w:w="5386" w:type="dxa"/>
            <w:vAlign w:val="center"/>
          </w:tcPr>
          <w:p>
            <w:pPr>
              <w:pStyle w:val="13"/>
            </w:pPr>
            <w:r>
              <w:t>禁止开垦陡坡地划界成果报告成册的数量</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划界成果报告通过率</w:t>
            </w:r>
          </w:p>
        </w:tc>
        <w:tc>
          <w:tcPr>
            <w:tcW w:w="5386" w:type="dxa"/>
            <w:vAlign w:val="center"/>
          </w:tcPr>
          <w:p>
            <w:pPr>
              <w:pStyle w:val="13"/>
            </w:pPr>
            <w:r>
              <w:t>禁止开垦陡坡地划界成果报告通过专家技术审查及政府批准占出具报告数量的比率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划界成果报告完成率</w:t>
            </w:r>
          </w:p>
        </w:tc>
        <w:tc>
          <w:tcPr>
            <w:tcW w:w="5386" w:type="dxa"/>
            <w:vAlign w:val="center"/>
          </w:tcPr>
          <w:p>
            <w:pPr>
              <w:pStyle w:val="13"/>
            </w:pPr>
            <w:r>
              <w:t>禁止开垦陡坡地划界成果报告完成占总任务的比率＝</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划界成果报告成本</w:t>
            </w:r>
          </w:p>
        </w:tc>
        <w:tc>
          <w:tcPr>
            <w:tcW w:w="5386" w:type="dxa"/>
            <w:vAlign w:val="center"/>
          </w:tcPr>
          <w:p>
            <w:pPr>
              <w:pStyle w:val="13"/>
            </w:pPr>
            <w:r>
              <w:t>禁止开垦陡坡地划界成果报告总成本</w:t>
            </w:r>
          </w:p>
        </w:tc>
        <w:tc>
          <w:tcPr>
            <w:tcW w:w="2268" w:type="dxa"/>
            <w:vAlign w:val="center"/>
          </w:tcPr>
          <w:p>
            <w:pPr>
              <w:pStyle w:val="13"/>
            </w:pPr>
            <w:r>
              <w:t>9万元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划界成果报告使用年限</w:t>
            </w:r>
          </w:p>
        </w:tc>
        <w:tc>
          <w:tcPr>
            <w:tcW w:w="5386" w:type="dxa"/>
            <w:vAlign w:val="center"/>
          </w:tcPr>
          <w:p>
            <w:pPr>
              <w:pStyle w:val="13"/>
            </w:pPr>
            <w:r>
              <w:t>禁止开垦陡坡地划界成果报告正常使用年限</w:t>
            </w:r>
          </w:p>
        </w:tc>
        <w:tc>
          <w:tcPr>
            <w:tcW w:w="2268" w:type="dxa"/>
            <w:vAlign w:val="center"/>
          </w:tcPr>
          <w:p>
            <w:pPr>
              <w:pStyle w:val="13"/>
            </w:pPr>
            <w:r>
              <w:t>≥5年</w:t>
            </w:r>
          </w:p>
        </w:tc>
        <w:tc>
          <w:tcPr>
            <w:tcW w:w="1276" w:type="dxa"/>
            <w:vAlign w:val="center"/>
          </w:tcPr>
          <w:p>
            <w:pPr>
              <w:pStyle w:val="13"/>
            </w:pPr>
            <w:r>
              <w:t xml:space="preserve">行业标准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94、鹿泉区洨河（万合华府挡墙坍塌段）水毁修复工程（2025）绩效目标表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13011024P003266100389</w:t>
            </w:r>
          </w:p>
        </w:tc>
        <w:tc>
          <w:tcPr>
            <w:tcW w:w="2835" w:type="dxa"/>
            <w:vAlign w:val="center"/>
          </w:tcPr>
          <w:p>
            <w:pPr>
              <w:pStyle w:val="11"/>
            </w:pPr>
            <w:r>
              <w:t>项目名称</w:t>
            </w:r>
          </w:p>
        </w:tc>
        <w:tc>
          <w:tcPr>
            <w:tcW w:w="6095" w:type="dxa"/>
            <w:gridSpan w:val="3"/>
            <w:vAlign w:val="center"/>
          </w:tcPr>
          <w:p>
            <w:pPr>
              <w:pStyle w:val="13"/>
            </w:pPr>
            <w:r>
              <w:t>鹿泉区洨河（万合华府挡墙坍塌段）水毁修复工程（2025）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鹿泉区洨河（万合华府挡墙坍塌段）水毁修复工程费用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1.对鹿泉区洨河寺家庄镇东营村万合华府小区段右岸挡墙坍塌处进行重建，长度共计30米。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治理河道条数</w:t>
            </w:r>
          </w:p>
        </w:tc>
        <w:tc>
          <w:tcPr>
            <w:tcW w:w="5386" w:type="dxa"/>
            <w:vAlign w:val="center"/>
          </w:tcPr>
          <w:p>
            <w:pPr>
              <w:pStyle w:val="13"/>
            </w:pPr>
            <w:r>
              <w:t>治理河道条数</w:t>
            </w:r>
          </w:p>
        </w:tc>
        <w:tc>
          <w:tcPr>
            <w:tcW w:w="2268" w:type="dxa"/>
            <w:vAlign w:val="center"/>
          </w:tcPr>
          <w:p>
            <w:pPr>
              <w:pStyle w:val="13"/>
            </w:pPr>
            <w:r>
              <w:t>1条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治理河道挡墙长度</w:t>
            </w:r>
          </w:p>
        </w:tc>
        <w:tc>
          <w:tcPr>
            <w:tcW w:w="5386" w:type="dxa"/>
            <w:vAlign w:val="center"/>
          </w:tcPr>
          <w:p>
            <w:pPr>
              <w:pStyle w:val="13"/>
            </w:pPr>
            <w:r>
              <w:t>治理河道挡墙长度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中小河流治理完工率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工程建设成本</w:t>
            </w:r>
          </w:p>
        </w:tc>
        <w:tc>
          <w:tcPr>
            <w:tcW w:w="2268" w:type="dxa"/>
            <w:vAlign w:val="center"/>
          </w:tcPr>
          <w:p>
            <w:pPr>
              <w:pStyle w:val="13"/>
            </w:pPr>
            <w:r>
              <w:t>40.16万元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95、鹿泉区洨河西龙贵村水毁修复工程（2025）绩效目标表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13011024P00326610037M</w:t>
            </w:r>
          </w:p>
        </w:tc>
        <w:tc>
          <w:tcPr>
            <w:tcW w:w="2835" w:type="dxa"/>
            <w:vAlign w:val="center"/>
          </w:tcPr>
          <w:p>
            <w:pPr>
              <w:pStyle w:val="11"/>
            </w:pPr>
            <w:r>
              <w:t>项目名称</w:t>
            </w:r>
          </w:p>
        </w:tc>
        <w:tc>
          <w:tcPr>
            <w:tcW w:w="6095" w:type="dxa"/>
            <w:gridSpan w:val="3"/>
            <w:vAlign w:val="center"/>
          </w:tcPr>
          <w:p>
            <w:pPr>
              <w:pStyle w:val="13"/>
            </w:pPr>
            <w:r>
              <w:t>鹿泉区洨河西龙贵村水毁修复工程（2025）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15.63</w:t>
            </w:r>
          </w:p>
        </w:tc>
        <w:tc>
          <w:tcPr>
            <w:tcW w:w="2835" w:type="dxa"/>
            <w:vAlign w:val="center"/>
          </w:tcPr>
          <w:p>
            <w:pPr>
              <w:pStyle w:val="11"/>
            </w:pPr>
            <w:r>
              <w:t>其中：财政资金</w:t>
            </w:r>
          </w:p>
        </w:tc>
        <w:tc>
          <w:tcPr>
            <w:tcW w:w="2551" w:type="dxa"/>
            <w:vAlign w:val="center"/>
          </w:tcPr>
          <w:p>
            <w:pPr>
              <w:pStyle w:val="13"/>
            </w:pPr>
            <w:r>
              <w:t>15.63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洨河西龙贵村水毁修复工程费用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1.洨河西龙贵村段拆除清理破损挡墙25米，新建浆砌石挡墙25米，混凝土河底防护25米，修建不锈钢护栏25米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拆除挡墙长度</w:t>
            </w:r>
          </w:p>
        </w:tc>
        <w:tc>
          <w:tcPr>
            <w:tcW w:w="5386" w:type="dxa"/>
            <w:vAlign w:val="center"/>
          </w:tcPr>
          <w:p>
            <w:pPr>
              <w:pStyle w:val="13"/>
            </w:pPr>
            <w:r>
              <w:t>河道拆除清理原有挡墙的长度</w:t>
            </w:r>
          </w:p>
        </w:tc>
        <w:tc>
          <w:tcPr>
            <w:tcW w:w="2268" w:type="dxa"/>
            <w:vAlign w:val="center"/>
          </w:tcPr>
          <w:p>
            <w:pPr>
              <w:pStyle w:val="13"/>
            </w:pPr>
            <w:r>
              <w:t>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新建挡墙长度</w:t>
            </w:r>
          </w:p>
        </w:tc>
        <w:tc>
          <w:tcPr>
            <w:tcW w:w="5386" w:type="dxa"/>
            <w:vAlign w:val="center"/>
          </w:tcPr>
          <w:p>
            <w:pPr>
              <w:pStyle w:val="13"/>
            </w:pPr>
            <w:r>
              <w:t>河道新建浆砌石挡墙的长度</w:t>
            </w:r>
          </w:p>
        </w:tc>
        <w:tc>
          <w:tcPr>
            <w:tcW w:w="2268" w:type="dxa"/>
            <w:vAlign w:val="center"/>
          </w:tcPr>
          <w:p>
            <w:pPr>
              <w:pStyle w:val="13"/>
            </w:pPr>
            <w:r>
              <w:t>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河底防护长度</w:t>
            </w:r>
          </w:p>
        </w:tc>
        <w:tc>
          <w:tcPr>
            <w:tcW w:w="5386" w:type="dxa"/>
            <w:vAlign w:val="center"/>
          </w:tcPr>
          <w:p>
            <w:pPr>
              <w:pStyle w:val="13"/>
            </w:pPr>
            <w:r>
              <w:t>河道河底混凝土防护的长度</w:t>
            </w:r>
          </w:p>
        </w:tc>
        <w:tc>
          <w:tcPr>
            <w:tcW w:w="2268" w:type="dxa"/>
            <w:vAlign w:val="center"/>
          </w:tcPr>
          <w:p>
            <w:pPr>
              <w:pStyle w:val="13"/>
            </w:pPr>
            <w:r>
              <w:t>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新建护栏长度</w:t>
            </w:r>
          </w:p>
        </w:tc>
        <w:tc>
          <w:tcPr>
            <w:tcW w:w="5386" w:type="dxa"/>
            <w:vAlign w:val="center"/>
          </w:tcPr>
          <w:p>
            <w:pPr>
              <w:pStyle w:val="13"/>
            </w:pPr>
            <w:r>
              <w:t>河道岸边新建不锈钢护栏的长度</w:t>
            </w:r>
          </w:p>
        </w:tc>
        <w:tc>
          <w:tcPr>
            <w:tcW w:w="2268" w:type="dxa"/>
            <w:vAlign w:val="center"/>
          </w:tcPr>
          <w:p>
            <w:pPr>
              <w:pStyle w:val="13"/>
            </w:pPr>
            <w:r>
              <w:t>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完工率</w:t>
            </w:r>
          </w:p>
        </w:tc>
        <w:tc>
          <w:tcPr>
            <w:tcW w:w="5386" w:type="dxa"/>
            <w:vAlign w:val="center"/>
          </w:tcPr>
          <w:p>
            <w:pPr>
              <w:pStyle w:val="13"/>
            </w:pPr>
            <w:r>
              <w:t>拆除、新建任务进度占总任务的比率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拆除挡墙、新建挡墙、护栏建设成本</w:t>
            </w:r>
          </w:p>
        </w:tc>
        <w:tc>
          <w:tcPr>
            <w:tcW w:w="5386" w:type="dxa"/>
            <w:vAlign w:val="center"/>
          </w:tcPr>
          <w:p>
            <w:pPr>
              <w:pStyle w:val="13"/>
            </w:pPr>
            <w:r>
              <w:t>河道拆除挡墙，新建挡墙、护栏工程建设总成本</w:t>
            </w:r>
          </w:p>
        </w:tc>
        <w:tc>
          <w:tcPr>
            <w:tcW w:w="2268" w:type="dxa"/>
            <w:vAlign w:val="center"/>
          </w:tcPr>
          <w:p>
            <w:pPr>
              <w:pStyle w:val="13"/>
            </w:pPr>
            <w:r>
              <w:t>15.63万元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河道整治使用年限</w:t>
            </w:r>
          </w:p>
        </w:tc>
        <w:tc>
          <w:tcPr>
            <w:tcW w:w="5386" w:type="dxa"/>
            <w:vAlign w:val="center"/>
          </w:tcPr>
          <w:p>
            <w:pPr>
              <w:pStyle w:val="13"/>
            </w:pPr>
            <w:r>
              <w:t>河道整治正常使用年限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96、鹿泉区洨河重建工程国债项目县级配套（2025）绩效目标表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13011024P003280100347</w:t>
            </w:r>
          </w:p>
        </w:tc>
        <w:tc>
          <w:tcPr>
            <w:tcW w:w="2835" w:type="dxa"/>
            <w:vAlign w:val="center"/>
          </w:tcPr>
          <w:p>
            <w:pPr>
              <w:pStyle w:val="11"/>
            </w:pPr>
            <w:r>
              <w:t>项目名称</w:t>
            </w:r>
          </w:p>
        </w:tc>
        <w:tc>
          <w:tcPr>
            <w:tcW w:w="6095" w:type="dxa"/>
            <w:gridSpan w:val="3"/>
            <w:vAlign w:val="center"/>
          </w:tcPr>
          <w:p>
            <w:pPr>
              <w:pStyle w:val="13"/>
            </w:pPr>
            <w:r>
              <w:t>鹿泉区洨河重建工程国债项目县级配套（2025）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洨河重</w:t>
            </w:r>
            <w:r>
              <w:rPr>
                <w:rFonts w:hint="eastAsia"/>
                <w:lang w:eastAsia="zh-CN"/>
              </w:rPr>
              <w:t>建</w:t>
            </w:r>
            <w:r>
              <w:t>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49万元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97、鹿泉区白鹿泉小流域段庄片区水土保持综合治理工程（2025）绩效目标表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13011024P00326210177P</w:t>
            </w:r>
          </w:p>
        </w:tc>
        <w:tc>
          <w:tcPr>
            <w:tcW w:w="2835" w:type="dxa"/>
            <w:vAlign w:val="center"/>
          </w:tcPr>
          <w:p>
            <w:pPr>
              <w:pStyle w:val="11"/>
            </w:pPr>
            <w:r>
              <w:t>项目名称</w:t>
            </w:r>
          </w:p>
        </w:tc>
        <w:tc>
          <w:tcPr>
            <w:tcW w:w="6095" w:type="dxa"/>
            <w:gridSpan w:val="3"/>
            <w:vAlign w:val="center"/>
          </w:tcPr>
          <w:p>
            <w:pPr>
              <w:pStyle w:val="13"/>
            </w:pPr>
            <w:r>
              <w:t>鹿泉区白鹿泉小流域段庄片区水土保持综合治理工程（2025）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白鹿泉小流域段庄自片区水土保持综合治理工程费用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1.为提高水土流失治理效果，完善、保护水土保持治理成果，确保减轻水土流失危害，浆砌石挡墙 30米，治理水土流失面积0.2平方公里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浆砌石挡墙的长度</w:t>
            </w:r>
          </w:p>
        </w:tc>
        <w:tc>
          <w:tcPr>
            <w:tcW w:w="5386" w:type="dxa"/>
            <w:vAlign w:val="center"/>
          </w:tcPr>
          <w:p>
            <w:pPr>
              <w:pStyle w:val="13"/>
            </w:pPr>
            <w:r>
              <w:t>水土流失建设浆砌挡墙的长度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386" w:type="dxa"/>
            <w:vAlign w:val="center"/>
          </w:tcPr>
          <w:p>
            <w:pPr>
              <w:pStyle w:val="13"/>
            </w:pPr>
            <w:r>
              <w:t>水土流失封禁治理面积</w:t>
            </w:r>
          </w:p>
        </w:tc>
        <w:tc>
          <w:tcPr>
            <w:tcW w:w="2268" w:type="dxa"/>
            <w:vAlign w:val="center"/>
          </w:tcPr>
          <w:p>
            <w:pPr>
              <w:pStyle w:val="13"/>
            </w:pPr>
            <w:r>
              <w:t>0.2平方公里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98、鹿泉区白鹿泉小流域上聂庄片区水土保持综合治理工程（2025）绩效目标表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66"/>
        <w:gridCol w:w="2280"/>
        <w:gridCol w:w="15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13011024P003262101764</w:t>
            </w:r>
          </w:p>
        </w:tc>
        <w:tc>
          <w:tcPr>
            <w:tcW w:w="2835" w:type="dxa"/>
            <w:vAlign w:val="center"/>
          </w:tcPr>
          <w:p>
            <w:pPr>
              <w:pStyle w:val="11"/>
            </w:pPr>
            <w:r>
              <w:t>项目名称</w:t>
            </w:r>
          </w:p>
        </w:tc>
        <w:tc>
          <w:tcPr>
            <w:tcW w:w="6095" w:type="dxa"/>
            <w:gridSpan w:val="3"/>
            <w:vAlign w:val="center"/>
          </w:tcPr>
          <w:p>
            <w:pPr>
              <w:pStyle w:val="13"/>
            </w:pPr>
            <w:r>
              <w:t>鹿泉区白鹿泉小流域上聂庄片区水土保持综合治理工程（2025）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0.99</w:t>
            </w:r>
          </w:p>
        </w:tc>
        <w:tc>
          <w:tcPr>
            <w:tcW w:w="2835" w:type="dxa"/>
            <w:vAlign w:val="center"/>
          </w:tcPr>
          <w:p>
            <w:pPr>
              <w:pStyle w:val="11"/>
            </w:pPr>
            <w:r>
              <w:t>其中：财政资金</w:t>
            </w:r>
          </w:p>
        </w:tc>
        <w:tc>
          <w:tcPr>
            <w:tcW w:w="2266" w:type="dxa"/>
            <w:vAlign w:val="center"/>
          </w:tcPr>
          <w:p>
            <w:pPr>
              <w:pStyle w:val="13"/>
            </w:pPr>
            <w:r>
              <w:t>0.99</w:t>
            </w:r>
          </w:p>
        </w:tc>
        <w:tc>
          <w:tcPr>
            <w:tcW w:w="2280" w:type="dxa"/>
            <w:vAlign w:val="center"/>
          </w:tcPr>
          <w:p>
            <w:pPr>
              <w:pStyle w:val="11"/>
            </w:pPr>
            <w:r>
              <w:t>其他资金</w:t>
            </w:r>
          </w:p>
        </w:tc>
        <w:tc>
          <w:tcPr>
            <w:tcW w:w="154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白鹿泉小流域上聂庄片区水土保持综合治理工程费用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266" w:type="dxa"/>
            <w:vAlign w:val="center"/>
          </w:tcPr>
          <w:p>
            <w:pPr>
              <w:pStyle w:val="14"/>
            </w:pPr>
            <w:r>
              <w:t>75%</w:t>
            </w:r>
          </w:p>
        </w:tc>
        <w:tc>
          <w:tcPr>
            <w:tcW w:w="382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1.为提高水土流失治理效果，完善、保护水土保持治理成果，确保减轻水土流失危害，浆砌石挡墙 30米，治理水土流失面积0.2平方公里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86"/>
        <w:gridCol w:w="2265"/>
        <w:gridCol w:w="15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86" w:type="dxa"/>
            <w:vAlign w:val="center"/>
          </w:tcPr>
          <w:p>
            <w:pPr>
              <w:pStyle w:val="11"/>
            </w:pPr>
            <w:r>
              <w:t>绩效指标描述</w:t>
            </w:r>
          </w:p>
        </w:tc>
        <w:tc>
          <w:tcPr>
            <w:tcW w:w="2265" w:type="dxa"/>
            <w:vAlign w:val="center"/>
          </w:tcPr>
          <w:p>
            <w:pPr>
              <w:pStyle w:val="11"/>
            </w:pPr>
            <w:r>
              <w:t>指标值</w:t>
            </w:r>
          </w:p>
        </w:tc>
        <w:tc>
          <w:tcPr>
            <w:tcW w:w="157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浆砌石挡墙的长度</w:t>
            </w:r>
          </w:p>
        </w:tc>
        <w:tc>
          <w:tcPr>
            <w:tcW w:w="5086" w:type="dxa"/>
            <w:vAlign w:val="center"/>
          </w:tcPr>
          <w:p>
            <w:pPr>
              <w:pStyle w:val="13"/>
            </w:pPr>
            <w:r>
              <w:t>水土流失建设浆砌挡墙的长度</w:t>
            </w:r>
          </w:p>
        </w:tc>
        <w:tc>
          <w:tcPr>
            <w:tcW w:w="2265" w:type="dxa"/>
            <w:vAlign w:val="center"/>
          </w:tcPr>
          <w:p>
            <w:pPr>
              <w:pStyle w:val="13"/>
            </w:pPr>
            <w:r>
              <w:t>30米</w:t>
            </w:r>
          </w:p>
        </w:tc>
        <w:tc>
          <w:tcPr>
            <w:tcW w:w="1579"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086" w:type="dxa"/>
            <w:vAlign w:val="center"/>
          </w:tcPr>
          <w:p>
            <w:pPr>
              <w:pStyle w:val="13"/>
            </w:pPr>
            <w:r>
              <w:t>水土流失封禁治理面积</w:t>
            </w:r>
          </w:p>
        </w:tc>
        <w:tc>
          <w:tcPr>
            <w:tcW w:w="2265" w:type="dxa"/>
            <w:vAlign w:val="center"/>
          </w:tcPr>
          <w:p>
            <w:pPr>
              <w:pStyle w:val="13"/>
            </w:pPr>
            <w:r>
              <w:t>0.2平方公里</w:t>
            </w:r>
          </w:p>
        </w:tc>
        <w:tc>
          <w:tcPr>
            <w:tcW w:w="1579"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086" w:type="dxa"/>
            <w:vAlign w:val="center"/>
          </w:tcPr>
          <w:p>
            <w:pPr>
              <w:pStyle w:val="13"/>
            </w:pPr>
            <w:r>
              <w:t>水土流失综合治理工程验收合格占任务的比率</w:t>
            </w:r>
          </w:p>
        </w:tc>
        <w:tc>
          <w:tcPr>
            <w:tcW w:w="2265" w:type="dxa"/>
            <w:vAlign w:val="center"/>
          </w:tcPr>
          <w:p>
            <w:pPr>
              <w:pStyle w:val="13"/>
            </w:pPr>
            <w:r>
              <w:t>100%</w:t>
            </w:r>
          </w:p>
        </w:tc>
        <w:tc>
          <w:tcPr>
            <w:tcW w:w="1579"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086" w:type="dxa"/>
            <w:vAlign w:val="center"/>
          </w:tcPr>
          <w:p>
            <w:pPr>
              <w:pStyle w:val="13"/>
            </w:pPr>
            <w:r>
              <w:t>水土流失综合治理任务进度占总任务的比率</w:t>
            </w:r>
          </w:p>
        </w:tc>
        <w:tc>
          <w:tcPr>
            <w:tcW w:w="2265" w:type="dxa"/>
            <w:vAlign w:val="center"/>
          </w:tcPr>
          <w:p>
            <w:pPr>
              <w:pStyle w:val="13"/>
            </w:pPr>
            <w:r>
              <w:t>100%</w:t>
            </w:r>
          </w:p>
        </w:tc>
        <w:tc>
          <w:tcPr>
            <w:tcW w:w="1579"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086" w:type="dxa"/>
            <w:vAlign w:val="center"/>
          </w:tcPr>
          <w:p>
            <w:pPr>
              <w:pStyle w:val="13"/>
            </w:pPr>
            <w:r>
              <w:t>水土流失综合治理工程项目建设成本</w:t>
            </w:r>
          </w:p>
        </w:tc>
        <w:tc>
          <w:tcPr>
            <w:tcW w:w="2265" w:type="dxa"/>
            <w:vAlign w:val="center"/>
          </w:tcPr>
          <w:p>
            <w:pPr>
              <w:pStyle w:val="13"/>
            </w:pPr>
            <w:r>
              <w:t>0.99万元</w:t>
            </w:r>
          </w:p>
        </w:tc>
        <w:tc>
          <w:tcPr>
            <w:tcW w:w="1579"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086" w:type="dxa"/>
            <w:vAlign w:val="center"/>
          </w:tcPr>
          <w:p>
            <w:pPr>
              <w:pStyle w:val="13"/>
            </w:pPr>
            <w:r>
              <w:t>水土流失综合治理工程设施正常使用年限</w:t>
            </w:r>
          </w:p>
        </w:tc>
        <w:tc>
          <w:tcPr>
            <w:tcW w:w="2265" w:type="dxa"/>
            <w:vAlign w:val="center"/>
          </w:tcPr>
          <w:p>
            <w:pPr>
              <w:pStyle w:val="13"/>
            </w:pPr>
            <w:r>
              <w:t>≥5年</w:t>
            </w:r>
          </w:p>
        </w:tc>
        <w:tc>
          <w:tcPr>
            <w:tcW w:w="1579"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86" w:type="dxa"/>
            <w:vAlign w:val="center"/>
          </w:tcPr>
          <w:p>
            <w:pPr>
              <w:pStyle w:val="13"/>
            </w:pPr>
            <w:r>
              <w:t>服务对</w:t>
            </w:r>
            <w:r>
              <w:rPr>
                <w:rFonts w:hint="eastAsia"/>
                <w:lang w:eastAsia="zh-CN"/>
              </w:rPr>
              <w:t>象</w:t>
            </w:r>
            <w:r>
              <w:t>满意数量占调查人数的比例</w:t>
            </w:r>
          </w:p>
        </w:tc>
        <w:tc>
          <w:tcPr>
            <w:tcW w:w="2265" w:type="dxa"/>
            <w:vAlign w:val="center"/>
          </w:tcPr>
          <w:p>
            <w:pPr>
              <w:pStyle w:val="13"/>
            </w:pPr>
            <w:r>
              <w:t>≥90%</w:t>
            </w:r>
          </w:p>
        </w:tc>
        <w:tc>
          <w:tcPr>
            <w:tcW w:w="1579"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99、石财农【2023】107号提前下达2024市级水利发展资金预算指标（河道工程整治管护补助资金）绩效目标表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13011023P00001210495A</w:t>
            </w:r>
          </w:p>
        </w:tc>
        <w:tc>
          <w:tcPr>
            <w:tcW w:w="2835" w:type="dxa"/>
            <w:vAlign w:val="center"/>
          </w:tcPr>
          <w:p>
            <w:pPr>
              <w:pStyle w:val="11"/>
            </w:pPr>
            <w:r>
              <w:t>项目名称</w:t>
            </w:r>
          </w:p>
        </w:tc>
        <w:tc>
          <w:tcPr>
            <w:tcW w:w="6095" w:type="dxa"/>
            <w:gridSpan w:val="3"/>
            <w:vAlign w:val="center"/>
          </w:tcPr>
          <w:p>
            <w:pPr>
              <w:pStyle w:val="13"/>
            </w:pPr>
            <w:r>
              <w:t>石财农【2023】107号提前下达2024市级水利发展资金预算指标（河道工程整治管护补助资金）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河道清淤疏浚150米、岸坡防护300米（两岸）、河底防护150米等工程费用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1.河道清淤疏浚150米、岸坡防护300米（两岸）、河底防护150米等工程</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河道清淤疏浚长度</w:t>
            </w:r>
          </w:p>
        </w:tc>
        <w:tc>
          <w:tcPr>
            <w:tcW w:w="5386" w:type="dxa"/>
            <w:vAlign w:val="center"/>
          </w:tcPr>
          <w:p>
            <w:pPr>
              <w:pStyle w:val="13"/>
            </w:pPr>
            <w:r>
              <w:t>对太平河西支进行清淤疏浚的长度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河道两岸岸坡防护长度</w:t>
            </w:r>
          </w:p>
        </w:tc>
        <w:tc>
          <w:tcPr>
            <w:tcW w:w="5386" w:type="dxa"/>
            <w:vAlign w:val="center"/>
          </w:tcPr>
          <w:p>
            <w:pPr>
              <w:pStyle w:val="13"/>
            </w:pPr>
            <w:r>
              <w:t>对太平河西支两岸岸坡防护的总长度</w:t>
            </w:r>
          </w:p>
        </w:tc>
        <w:tc>
          <w:tcPr>
            <w:tcW w:w="2268" w:type="dxa"/>
            <w:vAlign w:val="center"/>
          </w:tcPr>
          <w:p>
            <w:pPr>
              <w:pStyle w:val="13"/>
            </w:pPr>
            <w:r>
              <w:t>300米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河道河底防护长度</w:t>
            </w:r>
          </w:p>
        </w:tc>
        <w:tc>
          <w:tcPr>
            <w:tcW w:w="5386" w:type="dxa"/>
            <w:vAlign w:val="center"/>
          </w:tcPr>
          <w:p>
            <w:pPr>
              <w:pStyle w:val="13"/>
            </w:pPr>
            <w:r>
              <w:t>对太平河西支河底防护的长度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河道清淤疏浚、岸坡防护、河底防护的建设成本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100、石财农【2023】107号提前下达2024市级水利发展资金预算指标（水土保持补助资金）绩效目标表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13011023P00001210494N</w:t>
            </w:r>
          </w:p>
        </w:tc>
        <w:tc>
          <w:tcPr>
            <w:tcW w:w="2835" w:type="dxa"/>
            <w:vAlign w:val="center"/>
          </w:tcPr>
          <w:p>
            <w:pPr>
              <w:pStyle w:val="11"/>
            </w:pPr>
            <w:r>
              <w:t>项目名称</w:t>
            </w:r>
          </w:p>
        </w:tc>
        <w:tc>
          <w:tcPr>
            <w:tcW w:w="6095" w:type="dxa"/>
            <w:gridSpan w:val="3"/>
            <w:vAlign w:val="center"/>
          </w:tcPr>
          <w:p>
            <w:pPr>
              <w:pStyle w:val="13"/>
            </w:pPr>
            <w:r>
              <w:t>石财农【2023】107号提前下达2024市级水利发展资金预算指标（水土保持补助资金）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9.81</w:t>
            </w:r>
          </w:p>
        </w:tc>
        <w:tc>
          <w:tcPr>
            <w:tcW w:w="2835" w:type="dxa"/>
            <w:vAlign w:val="center"/>
          </w:tcPr>
          <w:p>
            <w:pPr>
              <w:pStyle w:val="11"/>
            </w:pPr>
            <w:r>
              <w:t>其中：财政资金</w:t>
            </w:r>
          </w:p>
        </w:tc>
        <w:tc>
          <w:tcPr>
            <w:tcW w:w="2551" w:type="dxa"/>
            <w:vAlign w:val="center"/>
          </w:tcPr>
          <w:p>
            <w:pPr>
              <w:pStyle w:val="13"/>
            </w:pPr>
            <w:r>
              <w:t>9.81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用于计划治理水土流失面积2.25平方公里工程费用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1.为提高水土流失治理效果，完善、保护水土保持治理成果，确保减轻水土流失危害，计划治理水土流失面积2.25平方公里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浆砌石挡墙的长度</w:t>
            </w:r>
          </w:p>
        </w:tc>
        <w:tc>
          <w:tcPr>
            <w:tcW w:w="5386" w:type="dxa"/>
            <w:vAlign w:val="center"/>
          </w:tcPr>
          <w:p>
            <w:pPr>
              <w:pStyle w:val="13"/>
            </w:pPr>
            <w:r>
              <w:t>水土流失建设浆砌挡墙的长度</w:t>
            </w:r>
          </w:p>
        </w:tc>
        <w:tc>
          <w:tcPr>
            <w:tcW w:w="2268" w:type="dxa"/>
            <w:vAlign w:val="center"/>
          </w:tcPr>
          <w:p>
            <w:pPr>
              <w:pStyle w:val="13"/>
            </w:pPr>
            <w:r>
              <w:t>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封禁宣传牌数量</w:t>
            </w:r>
          </w:p>
        </w:tc>
        <w:tc>
          <w:tcPr>
            <w:tcW w:w="5386" w:type="dxa"/>
            <w:vAlign w:val="center"/>
          </w:tcPr>
          <w:p>
            <w:pPr>
              <w:pStyle w:val="13"/>
            </w:pPr>
            <w:r>
              <w:t>水土流失制作封禁宣传牌数量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封育治理面积</w:t>
            </w:r>
          </w:p>
        </w:tc>
        <w:tc>
          <w:tcPr>
            <w:tcW w:w="5386" w:type="dxa"/>
            <w:vAlign w:val="center"/>
          </w:tcPr>
          <w:p>
            <w:pPr>
              <w:pStyle w:val="13"/>
            </w:pPr>
            <w:r>
              <w:t>水土流失封育治理面积</w:t>
            </w:r>
          </w:p>
        </w:tc>
        <w:tc>
          <w:tcPr>
            <w:tcW w:w="2268" w:type="dxa"/>
            <w:vAlign w:val="center"/>
          </w:tcPr>
          <w:p>
            <w:pPr>
              <w:pStyle w:val="13"/>
            </w:pPr>
            <w:r>
              <w:t>2.25平方公里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101、石财农【2024】84号关于提前下达2025年省级水利发展资金预算（2025年石家庄市鹿泉区南寨小流域综合治理工程）绩效目标表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13011025P001588100126</w:t>
            </w:r>
          </w:p>
        </w:tc>
        <w:tc>
          <w:tcPr>
            <w:tcW w:w="2835" w:type="dxa"/>
            <w:vAlign w:val="center"/>
          </w:tcPr>
          <w:p>
            <w:pPr>
              <w:pStyle w:val="11"/>
            </w:pPr>
            <w:r>
              <w:t>项目名称</w:t>
            </w:r>
          </w:p>
        </w:tc>
        <w:tc>
          <w:tcPr>
            <w:tcW w:w="6095" w:type="dxa"/>
            <w:gridSpan w:val="3"/>
            <w:vAlign w:val="center"/>
          </w:tcPr>
          <w:p>
            <w:pPr>
              <w:pStyle w:val="13"/>
            </w:pPr>
            <w:r>
              <w:t>石财农【2024】84号关于提前下达2025年省级水利发展资金预算（2025年石家庄市鹿泉区南寨小流域综合治理工程）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4.8 平方公里，主要建设内容为：浆砌石田坎 479 米、谷坊 33 米,铺设管道 1930 米，引水渠 230.5 米，蓄水池工程，栽植水保林 40.01 公顷，封育治理439.99 公顷，封禁牌 4 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建设浆砌石田坎的长度</w:t>
            </w:r>
          </w:p>
        </w:tc>
        <w:tc>
          <w:tcPr>
            <w:tcW w:w="5386" w:type="dxa"/>
            <w:vAlign w:val="center"/>
          </w:tcPr>
          <w:p>
            <w:pPr>
              <w:pStyle w:val="13"/>
            </w:pPr>
            <w:r>
              <w:t>小流域治理建设浆砌石田坎的长度</w:t>
            </w:r>
          </w:p>
        </w:tc>
        <w:tc>
          <w:tcPr>
            <w:tcW w:w="2268" w:type="dxa"/>
            <w:vAlign w:val="center"/>
          </w:tcPr>
          <w:p>
            <w:pPr>
              <w:pStyle w:val="13"/>
            </w:pPr>
            <w:r>
              <w:t>479米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建设谷坊的长度</w:t>
            </w:r>
          </w:p>
        </w:tc>
        <w:tc>
          <w:tcPr>
            <w:tcW w:w="5386" w:type="dxa"/>
            <w:vAlign w:val="center"/>
          </w:tcPr>
          <w:p>
            <w:pPr>
              <w:pStyle w:val="13"/>
            </w:pPr>
            <w:r>
              <w:t>小流域治理建设谷坊的长度</w:t>
            </w:r>
          </w:p>
        </w:tc>
        <w:tc>
          <w:tcPr>
            <w:tcW w:w="2268" w:type="dxa"/>
            <w:vAlign w:val="center"/>
          </w:tcPr>
          <w:p>
            <w:pPr>
              <w:pStyle w:val="13"/>
            </w:pPr>
            <w:r>
              <w:t>33米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铺设管道的长度</w:t>
            </w:r>
          </w:p>
        </w:tc>
        <w:tc>
          <w:tcPr>
            <w:tcW w:w="5386" w:type="dxa"/>
            <w:vAlign w:val="center"/>
          </w:tcPr>
          <w:p>
            <w:pPr>
              <w:pStyle w:val="13"/>
            </w:pPr>
            <w:r>
              <w:t>小流域治理铺设管道的长度</w:t>
            </w:r>
          </w:p>
        </w:tc>
        <w:tc>
          <w:tcPr>
            <w:tcW w:w="2268" w:type="dxa"/>
            <w:vAlign w:val="center"/>
          </w:tcPr>
          <w:p>
            <w:pPr>
              <w:pStyle w:val="13"/>
            </w:pPr>
            <w:r>
              <w:t>1930米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建设引水渠的长度 </w:t>
            </w:r>
          </w:p>
        </w:tc>
        <w:tc>
          <w:tcPr>
            <w:tcW w:w="5386" w:type="dxa"/>
            <w:vAlign w:val="center"/>
          </w:tcPr>
          <w:p>
            <w:pPr>
              <w:pStyle w:val="13"/>
            </w:pPr>
            <w:r>
              <w:t xml:space="preserve">小流域治理建设引水渠的长度 </w:t>
            </w:r>
          </w:p>
        </w:tc>
        <w:tc>
          <w:tcPr>
            <w:tcW w:w="2268" w:type="dxa"/>
            <w:vAlign w:val="center"/>
          </w:tcPr>
          <w:p>
            <w:pPr>
              <w:pStyle w:val="13"/>
            </w:pPr>
            <w:r>
              <w:t>230.5米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建设蓄水池工程</w:t>
            </w:r>
          </w:p>
        </w:tc>
        <w:tc>
          <w:tcPr>
            <w:tcW w:w="5386" w:type="dxa"/>
            <w:vAlign w:val="center"/>
          </w:tcPr>
          <w:p>
            <w:pPr>
              <w:pStyle w:val="13"/>
            </w:pPr>
            <w:r>
              <w:t>小流域治理建设蓄水池工程</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栽植水保林面积</w:t>
            </w:r>
          </w:p>
        </w:tc>
        <w:tc>
          <w:tcPr>
            <w:tcW w:w="5386" w:type="dxa"/>
            <w:vAlign w:val="center"/>
          </w:tcPr>
          <w:p>
            <w:pPr>
              <w:pStyle w:val="13"/>
            </w:pPr>
            <w:r>
              <w:t>小流域治理栽植水保林面积</w:t>
            </w:r>
          </w:p>
        </w:tc>
        <w:tc>
          <w:tcPr>
            <w:tcW w:w="2268" w:type="dxa"/>
            <w:vAlign w:val="center"/>
          </w:tcPr>
          <w:p>
            <w:pPr>
              <w:pStyle w:val="13"/>
            </w:pPr>
            <w:r>
              <w:t>40.01公顷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封育治理面积</w:t>
            </w:r>
          </w:p>
        </w:tc>
        <w:tc>
          <w:tcPr>
            <w:tcW w:w="5386" w:type="dxa"/>
            <w:vAlign w:val="center"/>
          </w:tcPr>
          <w:p>
            <w:pPr>
              <w:pStyle w:val="13"/>
            </w:pPr>
            <w:r>
              <w:t>水土流失封育治理面积</w:t>
            </w:r>
          </w:p>
        </w:tc>
        <w:tc>
          <w:tcPr>
            <w:tcW w:w="2268" w:type="dxa"/>
            <w:vAlign w:val="center"/>
          </w:tcPr>
          <w:p>
            <w:pPr>
              <w:pStyle w:val="13"/>
            </w:pPr>
            <w:r>
              <w:t>439.99公顷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建设封禁牌的个数</w:t>
            </w:r>
          </w:p>
        </w:tc>
        <w:tc>
          <w:tcPr>
            <w:tcW w:w="5386" w:type="dxa"/>
            <w:vAlign w:val="center"/>
          </w:tcPr>
          <w:p>
            <w:pPr>
              <w:pStyle w:val="13"/>
            </w:pPr>
            <w:r>
              <w:t>水土流失建设封禁牌的个数</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140万元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102、石财农【2024】95号关于提前下达2025年市级水利发展资金预算指标（河道工程整治管护补助资金）绩效目标表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13011025P00158810003X</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1.拆除原浆砌石护底计划200米，新建混凝土护底200米，加固河道两侧挡墙400米</w:t>
            </w:r>
            <w:r>
              <w:tab/>
            </w:r>
            <w:r>
              <w:rPr>
                <w:rFonts w:hint="eastAsia"/>
                <w:lang w:eastAsia="zh-CN"/>
              </w:rP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拆除原河道护底长度</w:t>
            </w:r>
          </w:p>
        </w:tc>
        <w:tc>
          <w:tcPr>
            <w:tcW w:w="5386" w:type="dxa"/>
            <w:vAlign w:val="center"/>
          </w:tcPr>
          <w:p>
            <w:pPr>
              <w:pStyle w:val="13"/>
            </w:pPr>
            <w:r>
              <w:t>拆除原浆砌石河道护底长度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新建河道护底长度</w:t>
            </w:r>
          </w:p>
        </w:tc>
        <w:tc>
          <w:tcPr>
            <w:tcW w:w="5386" w:type="dxa"/>
            <w:vAlign w:val="center"/>
          </w:tcPr>
          <w:p>
            <w:pPr>
              <w:pStyle w:val="13"/>
            </w:pPr>
            <w:r>
              <w:t>新建混凝土河道护底长度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加固原河道挡墙长度</w:t>
            </w:r>
          </w:p>
        </w:tc>
        <w:tc>
          <w:tcPr>
            <w:tcW w:w="5386" w:type="dxa"/>
            <w:vAlign w:val="center"/>
          </w:tcPr>
          <w:p>
            <w:pPr>
              <w:pStyle w:val="13"/>
            </w:pPr>
            <w:r>
              <w:t>加固原浆砌石河道挡墙长度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河道拆除、新建河底，加固挡墙的建设成本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103、石财农【2024】95号关于提前下达2025年市级水利发展资金预算指标（水土保持工程补助资金）绩效目标表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13011025P00158810001N</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石财农【2024】95号关于提前下达2025年市级水利发展资金预算指标（水土保持工程补助资金）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1.为提高水土流失治理效果，完善、保护水土保持治理成果，确保减轻水土流失危害，计划治理水土流失面积 1.5 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水土流失综合治理面积</w:t>
            </w:r>
          </w:p>
        </w:tc>
        <w:tc>
          <w:tcPr>
            <w:tcW w:w="5386" w:type="dxa"/>
            <w:vAlign w:val="center"/>
          </w:tcPr>
          <w:p>
            <w:pPr>
              <w:pStyle w:val="13"/>
            </w:pPr>
            <w:r>
              <w:t>水土流失综合治理面积</w:t>
            </w:r>
          </w:p>
        </w:tc>
        <w:tc>
          <w:tcPr>
            <w:tcW w:w="2268" w:type="dxa"/>
            <w:vAlign w:val="center"/>
          </w:tcPr>
          <w:p>
            <w:pPr>
              <w:pStyle w:val="13"/>
            </w:pPr>
            <w:r>
              <w:t>1.5平方公里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w:t>
            </w:r>
            <w:r>
              <w:rPr>
                <w:rFonts w:hint="eastAsia"/>
                <w:lang w:eastAsia="zh-CN"/>
              </w:rPr>
              <w:t>象</w:t>
            </w:r>
            <w:r>
              <w:t>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104、提前下达增发2023年国债省级补助（水利领域）资金预算（地方债）洨河鹿泉段治理工程（二期）绩效目标表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13011024P00328010021G</w:t>
            </w:r>
          </w:p>
        </w:tc>
        <w:tc>
          <w:tcPr>
            <w:tcW w:w="2835" w:type="dxa"/>
            <w:vAlign w:val="center"/>
          </w:tcPr>
          <w:p>
            <w:pPr>
              <w:pStyle w:val="11"/>
            </w:pPr>
            <w:r>
              <w:t>项目名称</w:t>
            </w:r>
          </w:p>
        </w:tc>
        <w:tc>
          <w:tcPr>
            <w:tcW w:w="6095" w:type="dxa"/>
            <w:gridSpan w:val="3"/>
            <w:vAlign w:val="center"/>
          </w:tcPr>
          <w:p>
            <w:pPr>
              <w:pStyle w:val="13"/>
            </w:pPr>
            <w:r>
              <w:t>提前下达增发2023年国债省级补助（水利领域）资金预算（地方债）洨河鹿泉段治理工程（二期）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68.40</w:t>
            </w:r>
          </w:p>
        </w:tc>
        <w:tc>
          <w:tcPr>
            <w:tcW w:w="2835" w:type="dxa"/>
            <w:vAlign w:val="center"/>
          </w:tcPr>
          <w:p>
            <w:pPr>
              <w:pStyle w:val="11"/>
            </w:pPr>
            <w:r>
              <w:t>其中：财政资金</w:t>
            </w:r>
          </w:p>
        </w:tc>
        <w:tc>
          <w:tcPr>
            <w:tcW w:w="2551" w:type="dxa"/>
            <w:vAlign w:val="center"/>
          </w:tcPr>
          <w:p>
            <w:pPr>
              <w:pStyle w:val="13"/>
            </w:pPr>
            <w:r>
              <w:t>68.40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支付洨河二期工程费用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105、提前下达增发2023年国债省级补助（水利领域）资金预算（地方债）鹿泉区洨河重建工程绩效目标表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13011024P00328010020W</w:t>
            </w:r>
          </w:p>
        </w:tc>
        <w:tc>
          <w:tcPr>
            <w:tcW w:w="2835" w:type="dxa"/>
            <w:vAlign w:val="center"/>
          </w:tcPr>
          <w:p>
            <w:pPr>
              <w:pStyle w:val="11"/>
            </w:pPr>
            <w:r>
              <w:t>项目名称</w:t>
            </w:r>
          </w:p>
        </w:tc>
        <w:tc>
          <w:tcPr>
            <w:tcW w:w="6095" w:type="dxa"/>
            <w:gridSpan w:val="3"/>
            <w:vAlign w:val="center"/>
          </w:tcPr>
          <w:p>
            <w:pPr>
              <w:pStyle w:val="13"/>
            </w:pPr>
            <w:r>
              <w:t>提前下达增发2023年国债省级补助（水利领域）资金预算（地方债）鹿泉区洨河重建工程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支付洨河及上游水毁工程款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106、提前下达增发2025年国债省级补助（水利领域）资金预算（地方债）洨河鹿泉段治理工程（二期）绩效目标表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13011025P00162610001P</w:t>
            </w:r>
          </w:p>
        </w:tc>
        <w:tc>
          <w:tcPr>
            <w:tcW w:w="2835" w:type="dxa"/>
            <w:vAlign w:val="center"/>
          </w:tcPr>
          <w:p>
            <w:pPr>
              <w:pStyle w:val="11"/>
            </w:pPr>
            <w:r>
              <w:t>项目名称</w:t>
            </w:r>
          </w:p>
        </w:tc>
        <w:tc>
          <w:tcPr>
            <w:tcW w:w="6095" w:type="dxa"/>
            <w:gridSpan w:val="3"/>
            <w:vAlign w:val="center"/>
          </w:tcPr>
          <w:p>
            <w:pPr>
              <w:pStyle w:val="13"/>
            </w:pPr>
            <w:r>
              <w:t>提前下达增发2025年国债省级补助（水利领域）资金预算（地方债）洨河鹿泉段治理工程（二期）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318.00</w:t>
            </w:r>
          </w:p>
        </w:tc>
        <w:tc>
          <w:tcPr>
            <w:tcW w:w="2835" w:type="dxa"/>
            <w:vAlign w:val="center"/>
          </w:tcPr>
          <w:p>
            <w:pPr>
              <w:pStyle w:val="11"/>
            </w:pPr>
            <w:r>
              <w:t>其中：财政资金</w:t>
            </w:r>
          </w:p>
        </w:tc>
        <w:tc>
          <w:tcPr>
            <w:tcW w:w="2551" w:type="dxa"/>
            <w:vAlign w:val="center"/>
          </w:tcPr>
          <w:p>
            <w:pPr>
              <w:pStyle w:val="13"/>
            </w:pPr>
            <w:r>
              <w:t>318.00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318万元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107、2025年度渠道工程维护、清淤资金绩效目标表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46"/>
        <w:gridCol w:w="2025"/>
        <w:gridCol w:w="192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13011024P00327810082H</w:t>
            </w:r>
          </w:p>
        </w:tc>
        <w:tc>
          <w:tcPr>
            <w:tcW w:w="2835" w:type="dxa"/>
            <w:vAlign w:val="center"/>
          </w:tcPr>
          <w:p>
            <w:pPr>
              <w:pStyle w:val="11"/>
            </w:pPr>
            <w:r>
              <w:t>项目名称</w:t>
            </w:r>
          </w:p>
        </w:tc>
        <w:tc>
          <w:tcPr>
            <w:tcW w:w="6095" w:type="dxa"/>
            <w:gridSpan w:val="3"/>
            <w:vAlign w:val="center"/>
          </w:tcPr>
          <w:p>
            <w:pPr>
              <w:pStyle w:val="13"/>
            </w:pPr>
            <w:r>
              <w:t>2025年度渠道工程维护、清淤资金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其中：财政资金</w:t>
            </w:r>
          </w:p>
        </w:tc>
        <w:tc>
          <w:tcPr>
            <w:tcW w:w="2146" w:type="dxa"/>
            <w:vAlign w:val="center"/>
          </w:tcPr>
          <w:p>
            <w:pPr>
              <w:pStyle w:val="13"/>
            </w:pPr>
            <w:r>
              <w:t>15.00</w:t>
            </w:r>
          </w:p>
        </w:tc>
        <w:tc>
          <w:tcPr>
            <w:tcW w:w="2025" w:type="dxa"/>
            <w:vAlign w:val="center"/>
          </w:tcPr>
          <w:p>
            <w:pPr>
              <w:pStyle w:val="11"/>
            </w:pPr>
            <w:r>
              <w:t>其他资金</w:t>
            </w:r>
          </w:p>
        </w:tc>
        <w:tc>
          <w:tcPr>
            <w:tcW w:w="192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完成渠道清淤、维修。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46" w:type="dxa"/>
            <w:vAlign w:val="center"/>
          </w:tcPr>
          <w:p>
            <w:pPr>
              <w:pStyle w:val="11"/>
            </w:pPr>
            <w:r>
              <w:t>10月底</w:t>
            </w:r>
          </w:p>
        </w:tc>
        <w:tc>
          <w:tcPr>
            <w:tcW w:w="394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146" w:type="dxa"/>
            <w:vAlign w:val="center"/>
          </w:tcPr>
          <w:p>
            <w:pPr>
              <w:pStyle w:val="14"/>
            </w:pPr>
            <w:r>
              <w:t>75%</w:t>
            </w:r>
          </w:p>
        </w:tc>
        <w:tc>
          <w:tcPr>
            <w:tcW w:w="394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1.完成渠道清淤3867米、渠道维修635米、闸口维修5处，提高渠道安全输水能力，保证农田灌溉质量。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81"/>
        <w:gridCol w:w="1995"/>
        <w:gridCol w:w="19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1" w:type="dxa"/>
            <w:vAlign w:val="center"/>
          </w:tcPr>
          <w:p>
            <w:pPr>
              <w:pStyle w:val="11"/>
            </w:pPr>
            <w:r>
              <w:t>绩效指标描述</w:t>
            </w:r>
          </w:p>
        </w:tc>
        <w:tc>
          <w:tcPr>
            <w:tcW w:w="1995" w:type="dxa"/>
            <w:vAlign w:val="center"/>
          </w:tcPr>
          <w:p>
            <w:pPr>
              <w:pStyle w:val="11"/>
            </w:pPr>
            <w:r>
              <w:t>指标值</w:t>
            </w:r>
          </w:p>
        </w:tc>
        <w:tc>
          <w:tcPr>
            <w:tcW w:w="195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完成渠道清淤长度</w:t>
            </w:r>
          </w:p>
        </w:tc>
        <w:tc>
          <w:tcPr>
            <w:tcW w:w="4981" w:type="dxa"/>
            <w:vAlign w:val="center"/>
          </w:tcPr>
          <w:p>
            <w:pPr>
              <w:pStyle w:val="13"/>
            </w:pPr>
            <w:r>
              <w:t>完成渠道清淤长度</w:t>
            </w:r>
          </w:p>
        </w:tc>
        <w:tc>
          <w:tcPr>
            <w:tcW w:w="1995" w:type="dxa"/>
            <w:vAlign w:val="center"/>
          </w:tcPr>
          <w:p>
            <w:pPr>
              <w:pStyle w:val="13"/>
            </w:pPr>
            <w:r>
              <w:t>3867米</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完成渠道清淤长度</w:t>
            </w:r>
          </w:p>
        </w:tc>
        <w:tc>
          <w:tcPr>
            <w:tcW w:w="4981" w:type="dxa"/>
            <w:vAlign w:val="center"/>
          </w:tcPr>
          <w:p>
            <w:pPr>
              <w:pStyle w:val="13"/>
            </w:pPr>
            <w:r>
              <w:t>完成渠道清淤长度占总长度的比例</w:t>
            </w:r>
          </w:p>
        </w:tc>
        <w:tc>
          <w:tcPr>
            <w:tcW w:w="1995" w:type="dxa"/>
            <w:vAlign w:val="center"/>
          </w:tcPr>
          <w:p>
            <w:pPr>
              <w:pStyle w:val="13"/>
            </w:pPr>
            <w:r>
              <w:t>≤100 %</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完成渠道维修</w:t>
            </w:r>
          </w:p>
        </w:tc>
        <w:tc>
          <w:tcPr>
            <w:tcW w:w="4981" w:type="dxa"/>
            <w:vAlign w:val="center"/>
          </w:tcPr>
          <w:p>
            <w:pPr>
              <w:pStyle w:val="13"/>
            </w:pPr>
            <w:r>
              <w:t>完成渠道维修长度占总维修长度的比例</w:t>
            </w:r>
          </w:p>
        </w:tc>
        <w:tc>
          <w:tcPr>
            <w:tcW w:w="1995" w:type="dxa"/>
            <w:vAlign w:val="center"/>
          </w:tcPr>
          <w:p>
            <w:pPr>
              <w:pStyle w:val="13"/>
            </w:pPr>
            <w:r>
              <w:t>≥635米</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完成闸门维修5处</w:t>
            </w:r>
          </w:p>
        </w:tc>
        <w:tc>
          <w:tcPr>
            <w:tcW w:w="4981" w:type="dxa"/>
            <w:vAlign w:val="center"/>
          </w:tcPr>
          <w:p>
            <w:pPr>
              <w:pStyle w:val="13"/>
            </w:pPr>
            <w:r>
              <w:t>完成闸门维修5处</w:t>
            </w:r>
          </w:p>
        </w:tc>
        <w:tc>
          <w:tcPr>
            <w:tcW w:w="1995" w:type="dxa"/>
            <w:vAlign w:val="center"/>
          </w:tcPr>
          <w:p>
            <w:pPr>
              <w:pStyle w:val="13"/>
            </w:pPr>
            <w:r>
              <w:t>5处</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981" w:type="dxa"/>
            <w:vAlign w:val="center"/>
          </w:tcPr>
          <w:p>
            <w:pPr>
              <w:pStyle w:val="13"/>
            </w:pPr>
            <w:r>
              <w:t>达到验收标准的工程量占工程总量的比例</w:t>
            </w:r>
          </w:p>
        </w:tc>
        <w:tc>
          <w:tcPr>
            <w:tcW w:w="1995" w:type="dxa"/>
            <w:vAlign w:val="center"/>
          </w:tcPr>
          <w:p>
            <w:pPr>
              <w:pStyle w:val="13"/>
            </w:pPr>
            <w:r>
              <w:t>≥100%</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春灌完成率</w:t>
            </w:r>
          </w:p>
        </w:tc>
        <w:tc>
          <w:tcPr>
            <w:tcW w:w="4981" w:type="dxa"/>
            <w:vAlign w:val="center"/>
          </w:tcPr>
          <w:p>
            <w:pPr>
              <w:pStyle w:val="13"/>
            </w:pPr>
            <w:r>
              <w:t>春灌前完成的清淤防渗维修工程量</w:t>
            </w:r>
          </w:p>
        </w:tc>
        <w:tc>
          <w:tcPr>
            <w:tcW w:w="1995" w:type="dxa"/>
            <w:vAlign w:val="center"/>
          </w:tcPr>
          <w:p>
            <w:pPr>
              <w:pStyle w:val="13"/>
            </w:pPr>
            <w:r>
              <w:t>100%</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冬灌完成率</w:t>
            </w:r>
          </w:p>
        </w:tc>
        <w:tc>
          <w:tcPr>
            <w:tcW w:w="4981" w:type="dxa"/>
            <w:vAlign w:val="center"/>
          </w:tcPr>
          <w:p>
            <w:pPr>
              <w:pStyle w:val="13"/>
            </w:pPr>
            <w:r>
              <w:t>冬灌前完成的防渗工程量</w:t>
            </w:r>
          </w:p>
        </w:tc>
        <w:tc>
          <w:tcPr>
            <w:tcW w:w="1995" w:type="dxa"/>
            <w:vAlign w:val="center"/>
          </w:tcPr>
          <w:p>
            <w:pPr>
              <w:pStyle w:val="13"/>
            </w:pPr>
            <w:r>
              <w:t>100%</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完成清淤、维修资金数</w:t>
            </w:r>
          </w:p>
        </w:tc>
        <w:tc>
          <w:tcPr>
            <w:tcW w:w="4981" w:type="dxa"/>
            <w:vAlign w:val="center"/>
          </w:tcPr>
          <w:p>
            <w:pPr>
              <w:pStyle w:val="13"/>
            </w:pPr>
            <w:r>
              <w:t>完成清淤、维修资金数</w:t>
            </w:r>
          </w:p>
        </w:tc>
        <w:tc>
          <w:tcPr>
            <w:tcW w:w="1995" w:type="dxa"/>
            <w:vAlign w:val="center"/>
          </w:tcPr>
          <w:p>
            <w:pPr>
              <w:pStyle w:val="13"/>
            </w:pPr>
            <w:r>
              <w:t>25万元</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完成灌溉次数</w:t>
            </w:r>
          </w:p>
        </w:tc>
        <w:tc>
          <w:tcPr>
            <w:tcW w:w="4981" w:type="dxa"/>
            <w:vAlign w:val="center"/>
          </w:tcPr>
          <w:p>
            <w:pPr>
              <w:pStyle w:val="13"/>
            </w:pPr>
            <w:r>
              <w:t>完成灌溉次数</w:t>
            </w:r>
          </w:p>
        </w:tc>
        <w:tc>
          <w:tcPr>
            <w:tcW w:w="1995" w:type="dxa"/>
            <w:vAlign w:val="center"/>
          </w:tcPr>
          <w:p>
            <w:pPr>
              <w:pStyle w:val="13"/>
            </w:pPr>
            <w:r>
              <w:t>≥3次</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渠道维修对渠道输水的影响</w:t>
            </w:r>
          </w:p>
        </w:tc>
        <w:tc>
          <w:tcPr>
            <w:tcW w:w="4981" w:type="dxa"/>
            <w:vAlign w:val="center"/>
          </w:tcPr>
          <w:p>
            <w:pPr>
              <w:pStyle w:val="13"/>
            </w:pPr>
            <w:r>
              <w:t>改善灌溉面积</w:t>
            </w:r>
          </w:p>
        </w:tc>
        <w:tc>
          <w:tcPr>
            <w:tcW w:w="1995" w:type="dxa"/>
            <w:vAlign w:val="center"/>
          </w:tcPr>
          <w:p>
            <w:pPr>
              <w:pStyle w:val="13"/>
            </w:pPr>
            <w:r>
              <w:t>改善有效灌溉面积</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影响范围</w:t>
            </w:r>
          </w:p>
        </w:tc>
        <w:tc>
          <w:tcPr>
            <w:tcW w:w="4981" w:type="dxa"/>
            <w:vAlign w:val="center"/>
          </w:tcPr>
          <w:p>
            <w:pPr>
              <w:pStyle w:val="13"/>
            </w:pPr>
            <w:r>
              <w:t>源泉灌区对井陉、平山、鹿泉的防汛、抗旱影响范围</w:t>
            </w:r>
          </w:p>
        </w:tc>
        <w:tc>
          <w:tcPr>
            <w:tcW w:w="1995" w:type="dxa"/>
            <w:vAlign w:val="center"/>
          </w:tcPr>
          <w:p>
            <w:pPr>
              <w:pStyle w:val="13"/>
            </w:pPr>
            <w:r>
              <w:t>对周边影响范围</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影响范围</w:t>
            </w:r>
          </w:p>
        </w:tc>
        <w:tc>
          <w:tcPr>
            <w:tcW w:w="4981" w:type="dxa"/>
            <w:vAlign w:val="center"/>
          </w:tcPr>
          <w:p>
            <w:pPr>
              <w:pStyle w:val="13"/>
            </w:pPr>
            <w:r>
              <w:t>对粮食增收增产</w:t>
            </w:r>
          </w:p>
        </w:tc>
        <w:tc>
          <w:tcPr>
            <w:tcW w:w="1995" w:type="dxa"/>
            <w:vAlign w:val="center"/>
          </w:tcPr>
          <w:p>
            <w:pPr>
              <w:pStyle w:val="13"/>
            </w:pPr>
            <w:r>
              <w:t>对周边影响范围</w:t>
            </w:r>
          </w:p>
        </w:tc>
        <w:tc>
          <w:tcPr>
            <w:tcW w:w="1954"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981" w:type="dxa"/>
            <w:vAlign w:val="center"/>
          </w:tcPr>
          <w:p>
            <w:pPr>
              <w:pStyle w:val="13"/>
            </w:pPr>
            <w:r>
              <w:t>用水户的满意程度</w:t>
            </w:r>
          </w:p>
        </w:tc>
        <w:tc>
          <w:tcPr>
            <w:tcW w:w="1995" w:type="dxa"/>
            <w:vAlign w:val="center"/>
          </w:tcPr>
          <w:p>
            <w:pPr>
              <w:pStyle w:val="13"/>
            </w:pPr>
            <w:r>
              <w:t>≥95%</w:t>
            </w:r>
          </w:p>
        </w:tc>
        <w:tc>
          <w:tcPr>
            <w:tcW w:w="1954"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108、2025年军转劳务派遣工资、保险绩效目标表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61"/>
        <w:gridCol w:w="2790"/>
        <w:gridCol w:w="2295"/>
        <w:gridCol w:w="2355"/>
        <w:gridCol w:w="186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29" w:type="dxa"/>
            <w:gridSpan w:val="2"/>
            <w:vAlign w:val="center"/>
          </w:tcPr>
          <w:p>
            <w:pPr>
              <w:pStyle w:val="13"/>
            </w:pPr>
            <w:r>
              <w:t>13011024P00327810081X</w:t>
            </w:r>
          </w:p>
        </w:tc>
        <w:tc>
          <w:tcPr>
            <w:tcW w:w="2790" w:type="dxa"/>
            <w:vAlign w:val="center"/>
          </w:tcPr>
          <w:p>
            <w:pPr>
              <w:pStyle w:val="11"/>
            </w:pPr>
            <w:r>
              <w:t>项目名称</w:t>
            </w:r>
          </w:p>
        </w:tc>
        <w:tc>
          <w:tcPr>
            <w:tcW w:w="6514" w:type="dxa"/>
            <w:gridSpan w:val="3"/>
            <w:vAlign w:val="center"/>
          </w:tcPr>
          <w:p>
            <w:pPr>
              <w:pStyle w:val="13"/>
            </w:pPr>
            <w:r>
              <w:t>2025年军转劳务派遣工资、保险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61" w:type="dxa"/>
            <w:vAlign w:val="center"/>
          </w:tcPr>
          <w:p>
            <w:pPr>
              <w:pStyle w:val="13"/>
            </w:pPr>
            <w:r>
              <w:t>55.51</w:t>
            </w:r>
          </w:p>
        </w:tc>
        <w:tc>
          <w:tcPr>
            <w:tcW w:w="2790" w:type="dxa"/>
            <w:vAlign w:val="center"/>
          </w:tcPr>
          <w:p>
            <w:pPr>
              <w:pStyle w:val="11"/>
            </w:pPr>
            <w:r>
              <w:t>其中：财政资金</w:t>
            </w:r>
          </w:p>
        </w:tc>
        <w:tc>
          <w:tcPr>
            <w:tcW w:w="2295" w:type="dxa"/>
            <w:vAlign w:val="center"/>
          </w:tcPr>
          <w:p>
            <w:pPr>
              <w:pStyle w:val="13"/>
            </w:pPr>
            <w:r>
              <w:t>55.51</w:t>
            </w:r>
          </w:p>
        </w:tc>
        <w:tc>
          <w:tcPr>
            <w:tcW w:w="2355" w:type="dxa"/>
            <w:vAlign w:val="center"/>
          </w:tcPr>
          <w:p>
            <w:pPr>
              <w:pStyle w:val="11"/>
            </w:pPr>
            <w:r>
              <w:t>其他资金</w:t>
            </w:r>
          </w:p>
        </w:tc>
        <w:tc>
          <w:tcPr>
            <w:tcW w:w="186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用于单位军转劳务派遣人员工资、保险。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29" w:type="dxa"/>
            <w:gridSpan w:val="2"/>
            <w:vAlign w:val="center"/>
          </w:tcPr>
          <w:p>
            <w:pPr>
              <w:pStyle w:val="11"/>
            </w:pPr>
            <w:r>
              <w:t>3月底</w:t>
            </w:r>
          </w:p>
        </w:tc>
        <w:tc>
          <w:tcPr>
            <w:tcW w:w="2790" w:type="dxa"/>
            <w:vAlign w:val="center"/>
          </w:tcPr>
          <w:p>
            <w:pPr>
              <w:pStyle w:val="11"/>
            </w:pPr>
            <w:r>
              <w:t>6月底</w:t>
            </w:r>
          </w:p>
        </w:tc>
        <w:tc>
          <w:tcPr>
            <w:tcW w:w="2295" w:type="dxa"/>
            <w:vAlign w:val="center"/>
          </w:tcPr>
          <w:p>
            <w:pPr>
              <w:pStyle w:val="11"/>
            </w:pPr>
            <w:r>
              <w:t>10月底</w:t>
            </w:r>
          </w:p>
        </w:tc>
        <w:tc>
          <w:tcPr>
            <w:tcW w:w="421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9" w:type="dxa"/>
            <w:gridSpan w:val="2"/>
            <w:vAlign w:val="center"/>
          </w:tcPr>
          <w:p>
            <w:pPr>
              <w:pStyle w:val="14"/>
            </w:pPr>
            <w:r>
              <w:t>25%</w:t>
            </w:r>
          </w:p>
        </w:tc>
        <w:tc>
          <w:tcPr>
            <w:tcW w:w="2790" w:type="dxa"/>
            <w:vAlign w:val="center"/>
          </w:tcPr>
          <w:p>
            <w:pPr>
              <w:pStyle w:val="14"/>
            </w:pPr>
            <w:r>
              <w:t>50%</w:t>
            </w:r>
          </w:p>
        </w:tc>
        <w:tc>
          <w:tcPr>
            <w:tcW w:w="2295" w:type="dxa"/>
            <w:vAlign w:val="center"/>
          </w:tcPr>
          <w:p>
            <w:pPr>
              <w:pStyle w:val="14"/>
            </w:pPr>
            <w:r>
              <w:t>75%</w:t>
            </w:r>
          </w:p>
        </w:tc>
        <w:tc>
          <w:tcPr>
            <w:tcW w:w="421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1.对符合就业困难且符合政府安排工作条件的退役士兵10名，实行劳务派遣托管安置，帮扶救助到位，加大就业援助工作，实现就业。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61"/>
        <w:gridCol w:w="5055"/>
        <w:gridCol w:w="2355"/>
        <w:gridCol w:w="18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61" w:type="dxa"/>
            <w:vAlign w:val="center"/>
          </w:tcPr>
          <w:p>
            <w:pPr>
              <w:pStyle w:val="11"/>
            </w:pPr>
            <w:r>
              <w:t>三级指标</w:t>
            </w:r>
          </w:p>
        </w:tc>
        <w:tc>
          <w:tcPr>
            <w:tcW w:w="5055" w:type="dxa"/>
            <w:vAlign w:val="center"/>
          </w:tcPr>
          <w:p>
            <w:pPr>
              <w:pStyle w:val="11"/>
            </w:pPr>
            <w:r>
              <w:t>绩效指标描述</w:t>
            </w:r>
          </w:p>
        </w:tc>
        <w:tc>
          <w:tcPr>
            <w:tcW w:w="2355" w:type="dxa"/>
            <w:vAlign w:val="center"/>
          </w:tcPr>
          <w:p>
            <w:pPr>
              <w:pStyle w:val="11"/>
            </w:pPr>
            <w:r>
              <w:t>指标值</w:t>
            </w:r>
          </w:p>
        </w:tc>
        <w:tc>
          <w:tcPr>
            <w:tcW w:w="189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61" w:type="dxa"/>
            <w:vAlign w:val="center"/>
          </w:tcPr>
          <w:p>
            <w:pPr>
              <w:pStyle w:val="13"/>
            </w:pPr>
            <w:r>
              <w:t>补助人数</w:t>
            </w:r>
          </w:p>
        </w:tc>
        <w:tc>
          <w:tcPr>
            <w:tcW w:w="5055" w:type="dxa"/>
            <w:vAlign w:val="center"/>
          </w:tcPr>
          <w:p>
            <w:pPr>
              <w:pStyle w:val="13"/>
            </w:pPr>
            <w:r>
              <w:t>发放补助的人数</w:t>
            </w:r>
          </w:p>
        </w:tc>
        <w:tc>
          <w:tcPr>
            <w:tcW w:w="2355" w:type="dxa"/>
            <w:vAlign w:val="center"/>
          </w:tcPr>
          <w:p>
            <w:pPr>
              <w:pStyle w:val="13"/>
            </w:pPr>
            <w:r>
              <w:t>10人</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61" w:type="dxa"/>
            <w:vAlign w:val="center"/>
          </w:tcPr>
          <w:p>
            <w:pPr>
              <w:pStyle w:val="13"/>
            </w:pPr>
            <w:r>
              <w:t>补助资金发放时效</w:t>
            </w:r>
          </w:p>
        </w:tc>
        <w:tc>
          <w:tcPr>
            <w:tcW w:w="5055" w:type="dxa"/>
            <w:vAlign w:val="center"/>
          </w:tcPr>
          <w:p>
            <w:pPr>
              <w:pStyle w:val="13"/>
            </w:pPr>
            <w:r>
              <w:t>退役军人补助资金及时发放率</w:t>
            </w:r>
          </w:p>
        </w:tc>
        <w:tc>
          <w:tcPr>
            <w:tcW w:w="2355" w:type="dxa"/>
            <w:vAlign w:val="center"/>
          </w:tcPr>
          <w:p>
            <w:pPr>
              <w:pStyle w:val="13"/>
            </w:pPr>
            <w:r>
              <w:t>100%</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61" w:type="dxa"/>
            <w:vAlign w:val="center"/>
          </w:tcPr>
          <w:p>
            <w:pPr>
              <w:pStyle w:val="13"/>
            </w:pPr>
            <w:r>
              <w:t>财政投入资金</w:t>
            </w:r>
          </w:p>
        </w:tc>
        <w:tc>
          <w:tcPr>
            <w:tcW w:w="5055" w:type="dxa"/>
            <w:vAlign w:val="center"/>
          </w:tcPr>
          <w:p>
            <w:pPr>
              <w:pStyle w:val="13"/>
            </w:pPr>
            <w:r>
              <w:t>财政投入资金</w:t>
            </w:r>
          </w:p>
        </w:tc>
        <w:tc>
          <w:tcPr>
            <w:tcW w:w="2355" w:type="dxa"/>
            <w:vAlign w:val="center"/>
          </w:tcPr>
          <w:p>
            <w:pPr>
              <w:pStyle w:val="13"/>
            </w:pPr>
            <w:r>
              <w:t>55.51万元</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61" w:type="dxa"/>
            <w:vAlign w:val="center"/>
          </w:tcPr>
          <w:p>
            <w:pPr>
              <w:pStyle w:val="13"/>
            </w:pPr>
            <w:r>
              <w:t>工资发放金额的准确率</w:t>
            </w:r>
          </w:p>
        </w:tc>
        <w:tc>
          <w:tcPr>
            <w:tcW w:w="5055" w:type="dxa"/>
            <w:vAlign w:val="center"/>
          </w:tcPr>
          <w:p>
            <w:pPr>
              <w:pStyle w:val="13"/>
            </w:pPr>
            <w:r>
              <w:t>工资发放金额的准确率</w:t>
            </w:r>
          </w:p>
        </w:tc>
        <w:tc>
          <w:tcPr>
            <w:tcW w:w="2355" w:type="dxa"/>
            <w:vAlign w:val="center"/>
          </w:tcPr>
          <w:p>
            <w:pPr>
              <w:pStyle w:val="13"/>
            </w:pPr>
            <w:r>
              <w:t>100%</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461" w:type="dxa"/>
            <w:vAlign w:val="center"/>
          </w:tcPr>
          <w:p>
            <w:pPr>
              <w:pStyle w:val="13"/>
            </w:pPr>
            <w:r>
              <w:t>安置退役军人就业</w:t>
            </w:r>
          </w:p>
        </w:tc>
        <w:tc>
          <w:tcPr>
            <w:tcW w:w="5055" w:type="dxa"/>
            <w:vAlign w:val="center"/>
          </w:tcPr>
          <w:p>
            <w:pPr>
              <w:pStyle w:val="13"/>
            </w:pPr>
            <w:r>
              <w:t>安置人数</w:t>
            </w:r>
          </w:p>
        </w:tc>
        <w:tc>
          <w:tcPr>
            <w:tcW w:w="2355" w:type="dxa"/>
            <w:vAlign w:val="center"/>
          </w:tcPr>
          <w:p>
            <w:pPr>
              <w:pStyle w:val="13"/>
            </w:pPr>
            <w:r>
              <w:t>10人</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61" w:type="dxa"/>
            <w:vAlign w:val="center"/>
          </w:tcPr>
          <w:p>
            <w:pPr>
              <w:pStyle w:val="13"/>
            </w:pPr>
            <w:r>
              <w:t>促进退役士兵实现就业</w:t>
            </w:r>
          </w:p>
        </w:tc>
        <w:tc>
          <w:tcPr>
            <w:tcW w:w="5055" w:type="dxa"/>
            <w:vAlign w:val="center"/>
          </w:tcPr>
          <w:p>
            <w:pPr>
              <w:pStyle w:val="13"/>
            </w:pPr>
            <w:r>
              <w:t>促进退役士兵实现就业</w:t>
            </w:r>
          </w:p>
        </w:tc>
        <w:tc>
          <w:tcPr>
            <w:tcW w:w="2355" w:type="dxa"/>
            <w:vAlign w:val="center"/>
          </w:tcPr>
          <w:p>
            <w:pPr>
              <w:pStyle w:val="13"/>
            </w:pPr>
            <w:r>
              <w:t>促进退役士兵实现就业</w:t>
            </w:r>
          </w:p>
        </w:tc>
        <w:tc>
          <w:tcPr>
            <w:tcW w:w="1894"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61" w:type="dxa"/>
            <w:vAlign w:val="center"/>
          </w:tcPr>
          <w:p>
            <w:pPr>
              <w:pStyle w:val="13"/>
            </w:pPr>
            <w:r>
              <w:t>安置的退役军人满意度</w:t>
            </w:r>
          </w:p>
        </w:tc>
        <w:tc>
          <w:tcPr>
            <w:tcW w:w="5055" w:type="dxa"/>
            <w:vAlign w:val="center"/>
          </w:tcPr>
          <w:p>
            <w:pPr>
              <w:pStyle w:val="13"/>
            </w:pPr>
            <w:r>
              <w:t>安置的退役军人满意度</w:t>
            </w:r>
          </w:p>
        </w:tc>
        <w:tc>
          <w:tcPr>
            <w:tcW w:w="2355" w:type="dxa"/>
            <w:vAlign w:val="center"/>
          </w:tcPr>
          <w:p>
            <w:pPr>
              <w:pStyle w:val="13"/>
            </w:pPr>
            <w:r>
              <w:t>≥95%</w:t>
            </w:r>
          </w:p>
        </w:tc>
        <w:tc>
          <w:tcPr>
            <w:tcW w:w="1894"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109、2025年渠道专项业务经费绩效目标表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1"/>
        <w:gridCol w:w="2235"/>
        <w:gridCol w:w="289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13011024P00326010031X</w:t>
            </w:r>
          </w:p>
        </w:tc>
        <w:tc>
          <w:tcPr>
            <w:tcW w:w="2521" w:type="dxa"/>
            <w:vAlign w:val="center"/>
          </w:tcPr>
          <w:p>
            <w:pPr>
              <w:pStyle w:val="11"/>
            </w:pPr>
            <w:r>
              <w:t>项目名称</w:t>
            </w:r>
          </w:p>
        </w:tc>
        <w:tc>
          <w:tcPr>
            <w:tcW w:w="6409" w:type="dxa"/>
            <w:gridSpan w:val="3"/>
            <w:vAlign w:val="center"/>
          </w:tcPr>
          <w:p>
            <w:pPr>
              <w:pStyle w:val="13"/>
            </w:pPr>
            <w:r>
              <w:t>2025年渠道专项业务经费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521" w:type="dxa"/>
            <w:vAlign w:val="center"/>
          </w:tcPr>
          <w:p>
            <w:pPr>
              <w:pStyle w:val="11"/>
            </w:pPr>
            <w:r>
              <w:t>其中：财政资金</w:t>
            </w:r>
          </w:p>
        </w:tc>
        <w:tc>
          <w:tcPr>
            <w:tcW w:w="2235" w:type="dxa"/>
            <w:vAlign w:val="center"/>
          </w:tcPr>
          <w:p>
            <w:pPr>
              <w:pStyle w:val="13"/>
            </w:pPr>
            <w:r>
              <w:t>40.00</w:t>
            </w:r>
          </w:p>
        </w:tc>
        <w:tc>
          <w:tcPr>
            <w:tcW w:w="289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用于单位正常运转、办公费等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21" w:type="dxa"/>
            <w:vAlign w:val="center"/>
          </w:tcPr>
          <w:p>
            <w:pPr>
              <w:pStyle w:val="11"/>
            </w:pPr>
            <w:r>
              <w:t>6月底</w:t>
            </w:r>
          </w:p>
        </w:tc>
        <w:tc>
          <w:tcPr>
            <w:tcW w:w="2235" w:type="dxa"/>
            <w:vAlign w:val="center"/>
          </w:tcPr>
          <w:p>
            <w:pPr>
              <w:pStyle w:val="11"/>
            </w:pPr>
            <w:r>
              <w:t>10月底</w:t>
            </w:r>
          </w:p>
        </w:tc>
        <w:tc>
          <w:tcPr>
            <w:tcW w:w="417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21" w:type="dxa"/>
            <w:vAlign w:val="center"/>
          </w:tcPr>
          <w:p>
            <w:pPr>
              <w:pStyle w:val="14"/>
            </w:pPr>
            <w:r>
              <w:t>50%</w:t>
            </w:r>
          </w:p>
        </w:tc>
        <w:tc>
          <w:tcPr>
            <w:tcW w:w="2235" w:type="dxa"/>
            <w:vAlign w:val="center"/>
          </w:tcPr>
          <w:p>
            <w:pPr>
              <w:pStyle w:val="14"/>
            </w:pPr>
            <w:r>
              <w:t>75%</w:t>
            </w:r>
          </w:p>
        </w:tc>
        <w:tc>
          <w:tcPr>
            <w:tcW w:w="417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1.完成我区农田灌溉，保障农田及时浇灌。</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41"/>
        <w:gridCol w:w="2280"/>
        <w:gridCol w:w="19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41" w:type="dxa"/>
            <w:vAlign w:val="center"/>
          </w:tcPr>
          <w:p>
            <w:pPr>
              <w:pStyle w:val="11"/>
            </w:pPr>
            <w:r>
              <w:t>绩效指标描述</w:t>
            </w:r>
          </w:p>
        </w:tc>
        <w:tc>
          <w:tcPr>
            <w:tcW w:w="2280" w:type="dxa"/>
            <w:vAlign w:val="center"/>
          </w:tcPr>
          <w:p>
            <w:pPr>
              <w:pStyle w:val="11"/>
            </w:pPr>
            <w:r>
              <w:t>指标值</w:t>
            </w:r>
          </w:p>
        </w:tc>
        <w:tc>
          <w:tcPr>
            <w:tcW w:w="190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完成农田灌溉次数</w:t>
            </w:r>
          </w:p>
        </w:tc>
        <w:tc>
          <w:tcPr>
            <w:tcW w:w="4741" w:type="dxa"/>
            <w:vAlign w:val="center"/>
          </w:tcPr>
          <w:p>
            <w:pPr>
              <w:pStyle w:val="13"/>
            </w:pPr>
            <w:r>
              <w:t>按照灌溉时令对辖区农田进行灌溉次数</w:t>
            </w:r>
          </w:p>
        </w:tc>
        <w:tc>
          <w:tcPr>
            <w:tcW w:w="2280" w:type="dxa"/>
            <w:vAlign w:val="center"/>
          </w:tcPr>
          <w:p>
            <w:pPr>
              <w:pStyle w:val="13"/>
            </w:pPr>
            <w:r>
              <w:t>≥3次</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农田灌溉按时灌溉率</w:t>
            </w:r>
          </w:p>
        </w:tc>
        <w:tc>
          <w:tcPr>
            <w:tcW w:w="4741" w:type="dxa"/>
            <w:vAlign w:val="center"/>
          </w:tcPr>
          <w:p>
            <w:pPr>
              <w:pStyle w:val="13"/>
            </w:pPr>
            <w:r>
              <w:t>每年春灌和冬灌能够按时灌溉的次数占灌溉总数的比例</w:t>
            </w:r>
          </w:p>
        </w:tc>
        <w:tc>
          <w:tcPr>
            <w:tcW w:w="2280" w:type="dxa"/>
            <w:vAlign w:val="center"/>
          </w:tcPr>
          <w:p>
            <w:pPr>
              <w:pStyle w:val="13"/>
            </w:pPr>
            <w:r>
              <w:t>≥100%</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对太平河进行生态输水</w:t>
            </w:r>
          </w:p>
        </w:tc>
        <w:tc>
          <w:tcPr>
            <w:tcW w:w="4741" w:type="dxa"/>
            <w:vAlign w:val="center"/>
          </w:tcPr>
          <w:p>
            <w:pPr>
              <w:pStyle w:val="13"/>
            </w:pPr>
            <w:r>
              <w:t>按照政府要求进行生态输水</w:t>
            </w:r>
          </w:p>
        </w:tc>
        <w:tc>
          <w:tcPr>
            <w:tcW w:w="2280" w:type="dxa"/>
            <w:vAlign w:val="center"/>
          </w:tcPr>
          <w:p>
            <w:pPr>
              <w:pStyle w:val="13"/>
            </w:pPr>
            <w:r>
              <w:t>按照上级通知进行生态输水</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生态输水时间</w:t>
            </w:r>
          </w:p>
        </w:tc>
        <w:tc>
          <w:tcPr>
            <w:tcW w:w="4741" w:type="dxa"/>
            <w:vAlign w:val="center"/>
          </w:tcPr>
          <w:p>
            <w:pPr>
              <w:pStyle w:val="13"/>
            </w:pPr>
            <w:r>
              <w:t>需要生态输水的时限</w:t>
            </w:r>
          </w:p>
        </w:tc>
        <w:tc>
          <w:tcPr>
            <w:tcW w:w="2280" w:type="dxa"/>
            <w:vAlign w:val="center"/>
          </w:tcPr>
          <w:p>
            <w:pPr>
              <w:pStyle w:val="13"/>
            </w:pPr>
            <w:r>
              <w:t>按照上级通知进行生态输水</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单位正常运转需要费用</w:t>
            </w:r>
          </w:p>
        </w:tc>
        <w:tc>
          <w:tcPr>
            <w:tcW w:w="4741" w:type="dxa"/>
            <w:vAlign w:val="center"/>
          </w:tcPr>
          <w:p>
            <w:pPr>
              <w:pStyle w:val="13"/>
            </w:pPr>
            <w:r>
              <w:t>单位正常运转需要费用</w:t>
            </w:r>
          </w:p>
        </w:tc>
        <w:tc>
          <w:tcPr>
            <w:tcW w:w="2280" w:type="dxa"/>
            <w:vAlign w:val="center"/>
          </w:tcPr>
          <w:p>
            <w:pPr>
              <w:pStyle w:val="13"/>
            </w:pPr>
            <w:r>
              <w:t>50万元</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4741" w:type="dxa"/>
            <w:vAlign w:val="center"/>
          </w:tcPr>
          <w:p>
            <w:pPr>
              <w:pStyle w:val="13"/>
            </w:pPr>
            <w:r>
              <w:t>需要生态输水的时限</w:t>
            </w:r>
          </w:p>
        </w:tc>
        <w:tc>
          <w:tcPr>
            <w:tcW w:w="2280" w:type="dxa"/>
            <w:vAlign w:val="center"/>
          </w:tcPr>
          <w:p>
            <w:pPr>
              <w:pStyle w:val="13"/>
            </w:pPr>
            <w:r>
              <w:t>按照上级通知进行生态输水</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完成对各村的农田灌溉</w:t>
            </w:r>
          </w:p>
        </w:tc>
        <w:tc>
          <w:tcPr>
            <w:tcW w:w="4741" w:type="dxa"/>
            <w:vAlign w:val="center"/>
          </w:tcPr>
          <w:p>
            <w:pPr>
              <w:pStyle w:val="13"/>
            </w:pPr>
            <w:r>
              <w:t>完成对各村的灌溉</w:t>
            </w:r>
          </w:p>
        </w:tc>
        <w:tc>
          <w:tcPr>
            <w:tcW w:w="2280" w:type="dxa"/>
            <w:vAlign w:val="center"/>
          </w:tcPr>
          <w:p>
            <w:pPr>
              <w:pStyle w:val="13"/>
            </w:pPr>
            <w:r>
              <w:t>≥30个村</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对农田灌溉得可持续性</w:t>
            </w:r>
          </w:p>
        </w:tc>
        <w:tc>
          <w:tcPr>
            <w:tcW w:w="4741" w:type="dxa"/>
            <w:vAlign w:val="center"/>
          </w:tcPr>
          <w:p>
            <w:pPr>
              <w:pStyle w:val="13"/>
            </w:pPr>
            <w:r>
              <w:t>对农田灌溉得可持续性</w:t>
            </w:r>
          </w:p>
        </w:tc>
        <w:tc>
          <w:tcPr>
            <w:tcW w:w="2280" w:type="dxa"/>
            <w:vAlign w:val="center"/>
          </w:tcPr>
          <w:p>
            <w:pPr>
              <w:pStyle w:val="13"/>
            </w:pPr>
            <w:r>
              <w:t>对沿线各灌溉村农业增产增收的保证</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保障各村农田适时浇灌</w:t>
            </w:r>
          </w:p>
        </w:tc>
        <w:tc>
          <w:tcPr>
            <w:tcW w:w="4741" w:type="dxa"/>
            <w:vAlign w:val="center"/>
          </w:tcPr>
          <w:p>
            <w:pPr>
              <w:pStyle w:val="13"/>
            </w:pPr>
            <w:r>
              <w:t>灌溉农田的村数量</w:t>
            </w:r>
          </w:p>
        </w:tc>
        <w:tc>
          <w:tcPr>
            <w:tcW w:w="2280" w:type="dxa"/>
            <w:vAlign w:val="center"/>
          </w:tcPr>
          <w:p>
            <w:pPr>
              <w:pStyle w:val="13"/>
            </w:pPr>
            <w:r>
              <w:t>≤30个村</w:t>
            </w:r>
          </w:p>
        </w:tc>
        <w:tc>
          <w:tcPr>
            <w:tcW w:w="190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各用水户对灌溉输水的满意度</w:t>
            </w:r>
          </w:p>
        </w:tc>
        <w:tc>
          <w:tcPr>
            <w:tcW w:w="4741" w:type="dxa"/>
            <w:vAlign w:val="center"/>
          </w:tcPr>
          <w:p>
            <w:pPr>
              <w:pStyle w:val="13"/>
            </w:pPr>
            <w:r>
              <w:t>农户对灌溉输水的满意程度</w:t>
            </w:r>
          </w:p>
        </w:tc>
        <w:tc>
          <w:tcPr>
            <w:tcW w:w="2280" w:type="dxa"/>
            <w:vAlign w:val="center"/>
          </w:tcPr>
          <w:p>
            <w:pPr>
              <w:pStyle w:val="13"/>
            </w:pPr>
            <w:r>
              <w:t>≥95%</w:t>
            </w:r>
          </w:p>
        </w:tc>
        <w:tc>
          <w:tcPr>
            <w:tcW w:w="1909"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110、南水北调中线山尹村沟、洨河南支、普连河防洪影响处理后续工程绩效目标表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13011024P00326210145W</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5403.00</w:t>
            </w:r>
          </w:p>
        </w:tc>
        <w:tc>
          <w:tcPr>
            <w:tcW w:w="2835" w:type="dxa"/>
            <w:vAlign w:val="center"/>
          </w:tcPr>
          <w:p>
            <w:pPr>
              <w:pStyle w:val="11"/>
            </w:pPr>
            <w:r>
              <w:t>其中：财政资金</w:t>
            </w:r>
          </w:p>
        </w:tc>
        <w:tc>
          <w:tcPr>
            <w:tcW w:w="2551" w:type="dxa"/>
            <w:vAlign w:val="center"/>
          </w:tcPr>
          <w:p>
            <w:pPr>
              <w:pStyle w:val="13"/>
            </w:pPr>
            <w:r>
              <w:t>5403.00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1.完成南水北调中线山尹村沟、洨河南支、普连河防洪影响处理后续工程</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完成设计文件</w:t>
            </w:r>
          </w:p>
        </w:tc>
        <w:tc>
          <w:tcPr>
            <w:tcW w:w="5386" w:type="dxa"/>
            <w:vAlign w:val="center"/>
          </w:tcPr>
          <w:p>
            <w:pPr>
              <w:pStyle w:val="13"/>
            </w:pPr>
            <w:r>
              <w:t>完成设计文件本数</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按时完成施工图</w:t>
            </w:r>
          </w:p>
        </w:tc>
        <w:tc>
          <w:tcPr>
            <w:tcW w:w="5386" w:type="dxa"/>
            <w:vAlign w:val="center"/>
          </w:tcPr>
          <w:p>
            <w:pPr>
              <w:pStyle w:val="13"/>
            </w:pPr>
            <w:r>
              <w:t>2024年3月份完成初设审批</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水保方案编制</w:t>
            </w:r>
          </w:p>
        </w:tc>
        <w:tc>
          <w:tcPr>
            <w:tcW w:w="5386" w:type="dxa"/>
            <w:vAlign w:val="center"/>
          </w:tcPr>
          <w:p>
            <w:pPr>
              <w:pStyle w:val="13"/>
            </w:pPr>
            <w:r>
              <w:t>完成本数</w:t>
            </w:r>
          </w:p>
        </w:tc>
        <w:tc>
          <w:tcPr>
            <w:tcW w:w="2268" w:type="dxa"/>
            <w:vAlign w:val="center"/>
          </w:tcPr>
          <w:p>
            <w:pPr>
              <w:pStyle w:val="13"/>
            </w:pPr>
            <w:r>
              <w:t>≥3本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完成环评报告</w:t>
            </w:r>
          </w:p>
        </w:tc>
        <w:tc>
          <w:tcPr>
            <w:tcW w:w="5386" w:type="dxa"/>
            <w:vAlign w:val="center"/>
          </w:tcPr>
          <w:p>
            <w:pPr>
              <w:pStyle w:val="13"/>
            </w:pPr>
            <w:r>
              <w:t>完成环评报告份数</w:t>
            </w:r>
          </w:p>
        </w:tc>
        <w:tc>
          <w:tcPr>
            <w:tcW w:w="2268" w:type="dxa"/>
            <w:vAlign w:val="center"/>
          </w:tcPr>
          <w:p>
            <w:pPr>
              <w:pStyle w:val="13"/>
            </w:pPr>
            <w:r>
              <w:t>≥3份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扩建整治工程建设成本</w:t>
            </w:r>
          </w:p>
        </w:tc>
        <w:tc>
          <w:tcPr>
            <w:tcW w:w="5386" w:type="dxa"/>
            <w:vAlign w:val="center"/>
          </w:tcPr>
          <w:p>
            <w:pPr>
              <w:pStyle w:val="13"/>
            </w:pPr>
            <w:r>
              <w:t>扩建整治工程建设部分成本</w:t>
            </w:r>
          </w:p>
        </w:tc>
        <w:tc>
          <w:tcPr>
            <w:tcW w:w="2268" w:type="dxa"/>
            <w:vAlign w:val="center"/>
          </w:tcPr>
          <w:p>
            <w:pPr>
              <w:pStyle w:val="13"/>
            </w:pPr>
            <w:r>
              <w:t>5403万元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按时完成环评报告</w:t>
            </w:r>
          </w:p>
        </w:tc>
        <w:tc>
          <w:tcPr>
            <w:tcW w:w="5386" w:type="dxa"/>
            <w:vAlign w:val="center"/>
          </w:tcPr>
          <w:p>
            <w:pPr>
              <w:pStyle w:val="13"/>
            </w:pPr>
            <w:r>
              <w:t>2024年11月底完成环评</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防洪效益</w:t>
            </w:r>
          </w:p>
        </w:tc>
        <w:tc>
          <w:tcPr>
            <w:tcW w:w="5386" w:type="dxa"/>
            <w:vAlign w:val="center"/>
          </w:tcPr>
          <w:p>
            <w:pPr>
              <w:pStyle w:val="13"/>
            </w:pPr>
            <w:r>
              <w:t>工程完工后，减轻区域的洪水威胁、保障下游村庄农田安全</w:t>
            </w:r>
          </w:p>
        </w:tc>
        <w:tc>
          <w:tcPr>
            <w:tcW w:w="2268" w:type="dxa"/>
            <w:vAlign w:val="center"/>
          </w:tcPr>
          <w:p>
            <w:pPr>
              <w:pStyle w:val="13"/>
            </w:pPr>
            <w:r>
              <w:t>减轻区域的洪水威胁、保障下游村庄农田安全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周围村民对环境改善满意程度</w:t>
            </w:r>
          </w:p>
        </w:tc>
        <w:tc>
          <w:tcPr>
            <w:tcW w:w="5386" w:type="dxa"/>
            <w:vAlign w:val="center"/>
          </w:tcPr>
          <w:p>
            <w:pPr>
              <w:pStyle w:val="13"/>
            </w:pPr>
            <w:r>
              <w:t>周围村民对环境改善满意程度</w:t>
            </w:r>
          </w:p>
        </w:tc>
        <w:tc>
          <w:tcPr>
            <w:tcW w:w="2268" w:type="dxa"/>
            <w:vAlign w:val="center"/>
          </w:tcPr>
          <w:p>
            <w:pPr>
              <w:pStyle w:val="13"/>
            </w:pPr>
            <w:r>
              <w:t>≥90百分比</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111、南水北调中线山尹村沟、洨河南支、普连河防洪影响处理后续工程（2025）绩效目标表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13011024P00326210179Y</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1350.97</w:t>
            </w:r>
          </w:p>
        </w:tc>
        <w:tc>
          <w:tcPr>
            <w:tcW w:w="2835" w:type="dxa"/>
            <w:vAlign w:val="center"/>
          </w:tcPr>
          <w:p>
            <w:pPr>
              <w:pStyle w:val="11"/>
            </w:pPr>
            <w:r>
              <w:t>其中：财政资金</w:t>
            </w:r>
          </w:p>
        </w:tc>
        <w:tc>
          <w:tcPr>
            <w:tcW w:w="2551" w:type="dxa"/>
            <w:vAlign w:val="center"/>
          </w:tcPr>
          <w:p>
            <w:pPr>
              <w:pStyle w:val="13"/>
            </w:pPr>
            <w:r>
              <w:t>1350.97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改扩建河道三条、拆除重建满水路2座、恢复省道1条。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1.改扩建河道3条、拆除重建漫水桥2座、恢复省道1条，改扩建河道后防洪能力提升，保护两岸人民的生命财产安全，改善周围人居环境。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改、扩建河道条数</w:t>
            </w:r>
          </w:p>
        </w:tc>
        <w:tc>
          <w:tcPr>
            <w:tcW w:w="5386" w:type="dxa"/>
            <w:vAlign w:val="center"/>
          </w:tcPr>
          <w:p>
            <w:pPr>
              <w:pStyle w:val="13"/>
            </w:pPr>
            <w:r>
              <w:t>改、扩建河道条数</w:t>
            </w:r>
          </w:p>
        </w:tc>
        <w:tc>
          <w:tcPr>
            <w:tcW w:w="2268" w:type="dxa"/>
            <w:vAlign w:val="center"/>
          </w:tcPr>
          <w:p>
            <w:pPr>
              <w:pStyle w:val="13"/>
            </w:pPr>
            <w:r>
              <w:t>3条</w:t>
            </w:r>
          </w:p>
        </w:tc>
        <w:tc>
          <w:tcPr>
            <w:tcW w:w="1276" w:type="dxa"/>
            <w:vAlign w:val="center"/>
          </w:tcPr>
          <w:p>
            <w:pPr>
              <w:pStyle w:val="13"/>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拆除重建漫水桥座数</w:t>
            </w:r>
          </w:p>
        </w:tc>
        <w:tc>
          <w:tcPr>
            <w:tcW w:w="5386" w:type="dxa"/>
            <w:vAlign w:val="center"/>
          </w:tcPr>
          <w:p>
            <w:pPr>
              <w:pStyle w:val="13"/>
            </w:pPr>
            <w:r>
              <w:t>拆除重建漫水桥座数</w:t>
            </w:r>
          </w:p>
        </w:tc>
        <w:tc>
          <w:tcPr>
            <w:tcW w:w="2268" w:type="dxa"/>
            <w:vAlign w:val="center"/>
          </w:tcPr>
          <w:p>
            <w:pPr>
              <w:pStyle w:val="13"/>
            </w:pPr>
            <w:r>
              <w:t>2座</w:t>
            </w:r>
          </w:p>
        </w:tc>
        <w:tc>
          <w:tcPr>
            <w:tcW w:w="1276" w:type="dxa"/>
            <w:vAlign w:val="center"/>
          </w:tcPr>
          <w:p>
            <w:pPr>
              <w:pStyle w:val="13"/>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恢复省道条数</w:t>
            </w:r>
          </w:p>
        </w:tc>
        <w:tc>
          <w:tcPr>
            <w:tcW w:w="5386" w:type="dxa"/>
            <w:vAlign w:val="center"/>
          </w:tcPr>
          <w:p>
            <w:pPr>
              <w:pStyle w:val="13"/>
            </w:pPr>
            <w:r>
              <w:t>恢复省道条数</w:t>
            </w:r>
          </w:p>
        </w:tc>
        <w:tc>
          <w:tcPr>
            <w:tcW w:w="2268" w:type="dxa"/>
            <w:vAlign w:val="center"/>
          </w:tcPr>
          <w:p>
            <w:pPr>
              <w:pStyle w:val="13"/>
            </w:pPr>
            <w:r>
              <w:t>1条</w:t>
            </w:r>
          </w:p>
        </w:tc>
        <w:tc>
          <w:tcPr>
            <w:tcW w:w="1276" w:type="dxa"/>
            <w:vAlign w:val="center"/>
          </w:tcPr>
          <w:p>
            <w:pPr>
              <w:pStyle w:val="13"/>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2025年底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农业用水提升工程投资所需成本</w:t>
            </w:r>
          </w:p>
        </w:tc>
        <w:tc>
          <w:tcPr>
            <w:tcW w:w="5386" w:type="dxa"/>
            <w:vAlign w:val="center"/>
          </w:tcPr>
          <w:p>
            <w:pPr>
              <w:pStyle w:val="13"/>
            </w:pPr>
            <w:r>
              <w:t>农业用水提升工程投资部分成本</w:t>
            </w:r>
          </w:p>
        </w:tc>
        <w:tc>
          <w:tcPr>
            <w:tcW w:w="2268" w:type="dxa"/>
            <w:vAlign w:val="center"/>
          </w:tcPr>
          <w:p>
            <w:pPr>
              <w:pStyle w:val="13"/>
            </w:pPr>
            <w:r>
              <w:t>≤6754.83万元</w:t>
            </w:r>
          </w:p>
        </w:tc>
        <w:tc>
          <w:tcPr>
            <w:tcW w:w="1276" w:type="dxa"/>
            <w:vAlign w:val="center"/>
          </w:tcPr>
          <w:p>
            <w:pPr>
              <w:pStyle w:val="13"/>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河道防洪能力</w:t>
            </w:r>
          </w:p>
        </w:tc>
        <w:tc>
          <w:tcPr>
            <w:tcW w:w="5386" w:type="dxa"/>
            <w:vAlign w:val="center"/>
          </w:tcPr>
          <w:p>
            <w:pPr>
              <w:pStyle w:val="13"/>
            </w:pPr>
            <w:r>
              <w:t>河道防洪能力</w:t>
            </w:r>
          </w:p>
        </w:tc>
        <w:tc>
          <w:tcPr>
            <w:tcW w:w="2268" w:type="dxa"/>
            <w:vAlign w:val="center"/>
          </w:tcPr>
          <w:p>
            <w:pPr>
              <w:pStyle w:val="13"/>
            </w:pPr>
            <w:r>
              <w:t>河道防洪能力提升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改扩建河道后，防洪能力提升，保护两岸人民的生命财产安全，改善周围人居环境。</w:t>
            </w:r>
          </w:p>
        </w:tc>
        <w:tc>
          <w:tcPr>
            <w:tcW w:w="5386" w:type="dxa"/>
            <w:vAlign w:val="center"/>
          </w:tcPr>
          <w:p>
            <w:pPr>
              <w:pStyle w:val="13"/>
            </w:pPr>
            <w:r>
              <w:t>改扩建河道后，防洪能力提升，保护两岸人民的生命财产安全，改善周围人居环境。</w:t>
            </w:r>
          </w:p>
        </w:tc>
        <w:tc>
          <w:tcPr>
            <w:tcW w:w="2268" w:type="dxa"/>
            <w:vAlign w:val="center"/>
          </w:tcPr>
          <w:p>
            <w:pPr>
              <w:pStyle w:val="13"/>
            </w:pPr>
            <w:r>
              <w:t>保护两岸人民的生命财产安全，改善周围人居环境。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112、石财农【2024】95号关于提前下达2025年市级水利发展资金预算指标（城市水系水费）绩效目标表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81"/>
        <w:gridCol w:w="2280"/>
        <w:gridCol w:w="153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13011025P001588100080</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石财农【2024】95号关于提前下达2025年市级水利发展资金预算指标（城市水系水费）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其中：财政资金</w:t>
            </w:r>
          </w:p>
        </w:tc>
        <w:tc>
          <w:tcPr>
            <w:tcW w:w="2281" w:type="dxa"/>
            <w:vAlign w:val="center"/>
          </w:tcPr>
          <w:p>
            <w:pPr>
              <w:pStyle w:val="13"/>
            </w:pPr>
            <w:r>
              <w:t>25.00</w:t>
            </w:r>
          </w:p>
        </w:tc>
        <w:tc>
          <w:tcPr>
            <w:tcW w:w="2280" w:type="dxa"/>
            <w:vAlign w:val="center"/>
          </w:tcPr>
          <w:p>
            <w:pPr>
              <w:pStyle w:val="11"/>
            </w:pPr>
            <w:r>
              <w:t>其他资金</w:t>
            </w:r>
          </w:p>
        </w:tc>
        <w:tc>
          <w:tcPr>
            <w:tcW w:w="153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用于中转灌区水费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81" w:type="dxa"/>
            <w:vAlign w:val="center"/>
          </w:tcPr>
          <w:p>
            <w:pPr>
              <w:pStyle w:val="11"/>
            </w:pPr>
            <w:r>
              <w:t>10月底</w:t>
            </w:r>
          </w:p>
        </w:tc>
        <w:tc>
          <w:tcPr>
            <w:tcW w:w="381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281" w:type="dxa"/>
            <w:vAlign w:val="center"/>
          </w:tcPr>
          <w:p>
            <w:pPr>
              <w:pStyle w:val="14"/>
            </w:pPr>
            <w:r>
              <w:t>75%</w:t>
            </w:r>
          </w:p>
        </w:tc>
        <w:tc>
          <w:tcPr>
            <w:tcW w:w="381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01"/>
        <w:gridCol w:w="2280"/>
        <w:gridCol w:w="15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01" w:type="dxa"/>
            <w:vAlign w:val="center"/>
          </w:tcPr>
          <w:p>
            <w:pPr>
              <w:pStyle w:val="11"/>
            </w:pPr>
            <w:r>
              <w:t>绩效指标描述</w:t>
            </w:r>
          </w:p>
        </w:tc>
        <w:tc>
          <w:tcPr>
            <w:tcW w:w="2280" w:type="dxa"/>
            <w:vAlign w:val="center"/>
          </w:tcPr>
          <w:p>
            <w:pPr>
              <w:pStyle w:val="11"/>
            </w:pPr>
            <w:r>
              <w:t>指标值</w:t>
            </w:r>
          </w:p>
        </w:tc>
        <w:tc>
          <w:tcPr>
            <w:tcW w:w="154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完成中转输水次数</w:t>
            </w:r>
          </w:p>
        </w:tc>
        <w:tc>
          <w:tcPr>
            <w:tcW w:w="5101" w:type="dxa"/>
            <w:vAlign w:val="center"/>
          </w:tcPr>
          <w:p>
            <w:pPr>
              <w:pStyle w:val="13"/>
            </w:pPr>
            <w:r>
              <w:t>按照实际情况完成输水次数</w:t>
            </w:r>
          </w:p>
        </w:tc>
        <w:tc>
          <w:tcPr>
            <w:tcW w:w="2280" w:type="dxa"/>
            <w:vAlign w:val="center"/>
          </w:tcPr>
          <w:p>
            <w:pPr>
              <w:pStyle w:val="13"/>
            </w:pPr>
            <w:r>
              <w:t>≥2次</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中转输水按时输水率</w:t>
            </w:r>
          </w:p>
        </w:tc>
        <w:tc>
          <w:tcPr>
            <w:tcW w:w="5101" w:type="dxa"/>
            <w:vAlign w:val="center"/>
          </w:tcPr>
          <w:p>
            <w:pPr>
              <w:pStyle w:val="13"/>
            </w:pPr>
            <w:r>
              <w:t>中转输水按时输水率</w:t>
            </w:r>
          </w:p>
        </w:tc>
        <w:tc>
          <w:tcPr>
            <w:tcW w:w="2280" w:type="dxa"/>
            <w:vAlign w:val="center"/>
          </w:tcPr>
          <w:p>
            <w:pPr>
              <w:pStyle w:val="13"/>
            </w:pPr>
            <w:r>
              <w:t>≥95百分比</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对太平河进行生态输水</w:t>
            </w:r>
          </w:p>
        </w:tc>
        <w:tc>
          <w:tcPr>
            <w:tcW w:w="5101" w:type="dxa"/>
            <w:vAlign w:val="center"/>
          </w:tcPr>
          <w:p>
            <w:pPr>
              <w:pStyle w:val="13"/>
            </w:pPr>
            <w:r>
              <w:t>按照政府要求进行生态输水</w:t>
            </w:r>
          </w:p>
        </w:tc>
        <w:tc>
          <w:tcPr>
            <w:tcW w:w="2280" w:type="dxa"/>
            <w:vAlign w:val="center"/>
          </w:tcPr>
          <w:p>
            <w:pPr>
              <w:pStyle w:val="13"/>
            </w:pPr>
            <w:r>
              <w:t>≥500万方</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对城市中转供水的费用</w:t>
            </w:r>
          </w:p>
        </w:tc>
        <w:tc>
          <w:tcPr>
            <w:tcW w:w="5101" w:type="dxa"/>
            <w:vAlign w:val="center"/>
          </w:tcPr>
          <w:p>
            <w:pPr>
              <w:pStyle w:val="13"/>
            </w:pPr>
            <w:r>
              <w:t>对城市中转供水的费用</w:t>
            </w:r>
          </w:p>
        </w:tc>
        <w:tc>
          <w:tcPr>
            <w:tcW w:w="2280" w:type="dxa"/>
            <w:vAlign w:val="center"/>
          </w:tcPr>
          <w:p>
            <w:pPr>
              <w:pStyle w:val="13"/>
            </w:pPr>
            <w:r>
              <w:t>25万元</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5101" w:type="dxa"/>
            <w:vAlign w:val="center"/>
          </w:tcPr>
          <w:p>
            <w:pPr>
              <w:pStyle w:val="13"/>
            </w:pPr>
            <w:r>
              <w:t>需要生态输水的时限</w:t>
            </w:r>
          </w:p>
        </w:tc>
        <w:tc>
          <w:tcPr>
            <w:tcW w:w="2280" w:type="dxa"/>
            <w:vAlign w:val="center"/>
          </w:tcPr>
          <w:p>
            <w:pPr>
              <w:pStyle w:val="13"/>
            </w:pPr>
            <w:r>
              <w:t>按照上级通知进行输水</w:t>
            </w:r>
          </w:p>
        </w:tc>
        <w:tc>
          <w:tcPr>
            <w:tcW w:w="1549" w:type="dxa"/>
            <w:vAlign w:val="center"/>
          </w:tcPr>
          <w:p>
            <w:pPr>
              <w:pStyle w:val="13"/>
            </w:pPr>
            <w:r>
              <w:t>上级输水通知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保障城市中转用水</w:t>
            </w:r>
          </w:p>
        </w:tc>
        <w:tc>
          <w:tcPr>
            <w:tcW w:w="5101" w:type="dxa"/>
            <w:vAlign w:val="center"/>
          </w:tcPr>
          <w:p>
            <w:pPr>
              <w:pStyle w:val="13"/>
            </w:pPr>
            <w:r>
              <w:t>保障城市中转用水</w:t>
            </w:r>
          </w:p>
        </w:tc>
        <w:tc>
          <w:tcPr>
            <w:tcW w:w="2280" w:type="dxa"/>
            <w:vAlign w:val="center"/>
          </w:tcPr>
          <w:p>
            <w:pPr>
              <w:pStyle w:val="13"/>
            </w:pPr>
            <w:r>
              <w:t>按照上级要求进行输水</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101" w:type="dxa"/>
            <w:vAlign w:val="center"/>
          </w:tcPr>
          <w:p>
            <w:pPr>
              <w:pStyle w:val="13"/>
            </w:pPr>
            <w:r>
              <w:t>保障日常办公</w:t>
            </w:r>
          </w:p>
        </w:tc>
        <w:tc>
          <w:tcPr>
            <w:tcW w:w="2280" w:type="dxa"/>
            <w:vAlign w:val="center"/>
          </w:tcPr>
          <w:p>
            <w:pPr>
              <w:pStyle w:val="13"/>
            </w:pPr>
            <w:r>
              <w:t>46人</w:t>
            </w:r>
          </w:p>
        </w:tc>
        <w:tc>
          <w:tcPr>
            <w:tcW w:w="1549" w:type="dxa"/>
            <w:vAlign w:val="center"/>
          </w:tcPr>
          <w:p>
            <w:pPr>
              <w:pStyle w:val="13"/>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各用水户对输水的满意度</w:t>
            </w:r>
          </w:p>
        </w:tc>
        <w:tc>
          <w:tcPr>
            <w:tcW w:w="5101" w:type="dxa"/>
            <w:vAlign w:val="center"/>
          </w:tcPr>
          <w:p>
            <w:pPr>
              <w:pStyle w:val="13"/>
            </w:pPr>
            <w:r>
              <w:t>用水户对输水的满意程度</w:t>
            </w:r>
          </w:p>
        </w:tc>
        <w:tc>
          <w:tcPr>
            <w:tcW w:w="2280" w:type="dxa"/>
            <w:vAlign w:val="center"/>
          </w:tcPr>
          <w:p>
            <w:pPr>
              <w:pStyle w:val="13"/>
            </w:pPr>
            <w:r>
              <w:t>≥95百分比</w:t>
            </w:r>
          </w:p>
        </w:tc>
        <w:tc>
          <w:tcPr>
            <w:tcW w:w="1549"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113、河北省石家庄市鹿泉区计三灌区2023-2025年续建配套与节水改造项目（国债项目县级配套）（2025）绩效目标表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13011024P003278100835</w:t>
            </w:r>
          </w:p>
        </w:tc>
        <w:tc>
          <w:tcPr>
            <w:tcW w:w="2835" w:type="dxa"/>
            <w:vAlign w:val="center"/>
          </w:tcPr>
          <w:p>
            <w:pPr>
              <w:pStyle w:val="11"/>
            </w:pPr>
            <w:r>
              <w:t>项目名称</w:t>
            </w:r>
          </w:p>
        </w:tc>
        <w:tc>
          <w:tcPr>
            <w:tcW w:w="6095" w:type="dxa"/>
            <w:gridSpan w:val="3"/>
            <w:vAlign w:val="center"/>
          </w:tcPr>
          <w:p>
            <w:pPr>
              <w:pStyle w:val="13"/>
            </w:pPr>
            <w:r>
              <w:t>河北省石家庄市鹿泉区计三灌区2023-2025年续建配套与节水改造项目（国债项目县级配套）（2025）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3008.00</w:t>
            </w:r>
          </w:p>
        </w:tc>
        <w:tc>
          <w:tcPr>
            <w:tcW w:w="2835" w:type="dxa"/>
            <w:vAlign w:val="center"/>
          </w:tcPr>
          <w:p>
            <w:pPr>
              <w:pStyle w:val="11"/>
            </w:pPr>
            <w:r>
              <w:t>其中：财政资金</w:t>
            </w:r>
          </w:p>
        </w:tc>
        <w:tc>
          <w:tcPr>
            <w:tcW w:w="2551" w:type="dxa"/>
            <w:vAlign w:val="center"/>
          </w:tcPr>
          <w:p>
            <w:pPr>
              <w:pStyle w:val="13"/>
            </w:pPr>
            <w:r>
              <w:t>3008.00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1.完成项目前期工作，完成渠改造长度16.775公里，建筑物改造6座，新增信息化建设视频监控21套。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渠道改造长度数量</w:t>
            </w:r>
          </w:p>
        </w:tc>
        <w:tc>
          <w:tcPr>
            <w:tcW w:w="5386" w:type="dxa"/>
            <w:vAlign w:val="center"/>
          </w:tcPr>
          <w:p>
            <w:pPr>
              <w:pStyle w:val="13"/>
            </w:pPr>
            <w:r>
              <w:t>完成渠道改造长度</w:t>
            </w:r>
          </w:p>
        </w:tc>
        <w:tc>
          <w:tcPr>
            <w:tcW w:w="2268" w:type="dxa"/>
            <w:vAlign w:val="center"/>
          </w:tcPr>
          <w:p>
            <w:pPr>
              <w:pStyle w:val="13"/>
            </w:pPr>
            <w:r>
              <w:t>≥16.77公里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建筑物改造数量</w:t>
            </w:r>
          </w:p>
        </w:tc>
        <w:tc>
          <w:tcPr>
            <w:tcW w:w="5386" w:type="dxa"/>
            <w:vAlign w:val="center"/>
          </w:tcPr>
          <w:p>
            <w:pPr>
              <w:pStyle w:val="13"/>
            </w:pPr>
            <w:r>
              <w:t>完成建筑物改造数量</w:t>
            </w:r>
          </w:p>
        </w:tc>
        <w:tc>
          <w:tcPr>
            <w:tcW w:w="2268" w:type="dxa"/>
            <w:vAlign w:val="center"/>
          </w:tcPr>
          <w:p>
            <w:pPr>
              <w:pStyle w:val="13"/>
            </w:pPr>
            <w:r>
              <w:t>6座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视频监控数量</w:t>
            </w:r>
          </w:p>
        </w:tc>
        <w:tc>
          <w:tcPr>
            <w:tcW w:w="5386" w:type="dxa"/>
            <w:vAlign w:val="center"/>
          </w:tcPr>
          <w:p>
            <w:pPr>
              <w:pStyle w:val="13"/>
            </w:pPr>
            <w:r>
              <w:t>完成视频监控数量</w:t>
            </w:r>
          </w:p>
        </w:tc>
        <w:tc>
          <w:tcPr>
            <w:tcW w:w="2268" w:type="dxa"/>
            <w:vAlign w:val="center"/>
          </w:tcPr>
          <w:p>
            <w:pPr>
              <w:pStyle w:val="13"/>
            </w:pPr>
            <w:r>
              <w:t>21套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2025年6月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续建配套与节水改造项目投资所需成本</w:t>
            </w:r>
          </w:p>
        </w:tc>
        <w:tc>
          <w:tcPr>
            <w:tcW w:w="5386" w:type="dxa"/>
            <w:vAlign w:val="center"/>
          </w:tcPr>
          <w:p>
            <w:pPr>
              <w:pStyle w:val="13"/>
            </w:pPr>
            <w:r>
              <w:t>续建配套与节水改造项目投资部分成本</w:t>
            </w:r>
          </w:p>
        </w:tc>
        <w:tc>
          <w:tcPr>
            <w:tcW w:w="2268" w:type="dxa"/>
            <w:vAlign w:val="center"/>
          </w:tcPr>
          <w:p>
            <w:pPr>
              <w:pStyle w:val="13"/>
            </w:pPr>
            <w:r>
              <w:t>≤3008万元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长期影响</w:t>
            </w:r>
          </w:p>
        </w:tc>
        <w:tc>
          <w:tcPr>
            <w:tcW w:w="5386" w:type="dxa"/>
            <w:vAlign w:val="center"/>
          </w:tcPr>
          <w:p>
            <w:pPr>
              <w:pStyle w:val="13"/>
            </w:pPr>
            <w:r>
              <w:t>改善灌溉面积，年新增节水能力，年新增产粮食</w:t>
            </w:r>
          </w:p>
        </w:tc>
        <w:tc>
          <w:tcPr>
            <w:tcW w:w="2268" w:type="dxa"/>
            <w:vAlign w:val="center"/>
          </w:tcPr>
          <w:p>
            <w:pPr>
              <w:pStyle w:val="13"/>
            </w:pPr>
            <w:r>
              <w:t>长期影响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114、计三渠2025年渠道清淤维修工程绩效目标表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13011024P003266100408</w:t>
            </w:r>
          </w:p>
        </w:tc>
        <w:tc>
          <w:tcPr>
            <w:tcW w:w="2835" w:type="dxa"/>
            <w:vAlign w:val="center"/>
          </w:tcPr>
          <w:p>
            <w:pPr>
              <w:pStyle w:val="11"/>
            </w:pPr>
            <w:r>
              <w:t>项目名称</w:t>
            </w:r>
          </w:p>
        </w:tc>
        <w:tc>
          <w:tcPr>
            <w:tcW w:w="6095" w:type="dxa"/>
            <w:gridSpan w:val="3"/>
            <w:vAlign w:val="center"/>
          </w:tcPr>
          <w:p>
            <w:pPr>
              <w:pStyle w:val="13"/>
            </w:pPr>
            <w:r>
              <w:t>计三渠2025年渠道清淤维修工程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用于支付清淤维修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1.完成清淤6327米、保障渠道输水通畅。保障辖区内村庄及时灌溉促进农民粮食增收。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完成计三渠清淤的长度</w:t>
            </w:r>
          </w:p>
        </w:tc>
        <w:tc>
          <w:tcPr>
            <w:tcW w:w="5386" w:type="dxa"/>
            <w:vAlign w:val="center"/>
          </w:tcPr>
          <w:p>
            <w:pPr>
              <w:pStyle w:val="13"/>
            </w:pPr>
            <w:r>
              <w:t>清淤长度6327米</w:t>
            </w:r>
          </w:p>
        </w:tc>
        <w:tc>
          <w:tcPr>
            <w:tcW w:w="2268" w:type="dxa"/>
            <w:vAlign w:val="center"/>
          </w:tcPr>
          <w:p>
            <w:pPr>
              <w:pStyle w:val="13"/>
            </w:pPr>
            <w:r>
              <w:t>≥6327米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计三渠维修工程按时完工</w:t>
            </w:r>
          </w:p>
        </w:tc>
        <w:tc>
          <w:tcPr>
            <w:tcW w:w="5386" w:type="dxa"/>
            <w:vAlign w:val="center"/>
          </w:tcPr>
          <w:p>
            <w:pPr>
              <w:pStyle w:val="13"/>
            </w:pPr>
            <w:r>
              <w:t>工程施工进度占总进度的比率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渠道清淤维修成本</w:t>
            </w:r>
          </w:p>
        </w:tc>
        <w:tc>
          <w:tcPr>
            <w:tcW w:w="5386" w:type="dxa"/>
            <w:vAlign w:val="center"/>
          </w:tcPr>
          <w:p>
            <w:pPr>
              <w:pStyle w:val="13"/>
            </w:pPr>
            <w:r>
              <w:t>渠道清淤维修成本</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计三渠维修工程验收通过</w:t>
            </w:r>
          </w:p>
        </w:tc>
        <w:tc>
          <w:tcPr>
            <w:tcW w:w="5386" w:type="dxa"/>
            <w:vAlign w:val="center"/>
          </w:tcPr>
          <w:p>
            <w:pPr>
              <w:pStyle w:val="13"/>
            </w:pPr>
            <w:r>
              <w:t>通过验收合格的工程占总工程的比例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保障农田适时浇灌畅通</w:t>
            </w:r>
          </w:p>
        </w:tc>
        <w:tc>
          <w:tcPr>
            <w:tcW w:w="5386" w:type="dxa"/>
            <w:vAlign w:val="center"/>
          </w:tcPr>
          <w:p>
            <w:pPr>
              <w:pStyle w:val="13"/>
            </w:pPr>
            <w:r>
              <w:t>输水时渠道是否畅通无淤积</w:t>
            </w:r>
          </w:p>
        </w:tc>
        <w:tc>
          <w:tcPr>
            <w:tcW w:w="2268" w:type="dxa"/>
            <w:vAlign w:val="center"/>
          </w:tcPr>
          <w:p>
            <w:pPr>
              <w:pStyle w:val="13"/>
            </w:pPr>
            <w:r>
              <w:t>保障通畅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保障农田及时灌溉</w:t>
            </w:r>
          </w:p>
        </w:tc>
        <w:tc>
          <w:tcPr>
            <w:tcW w:w="5386" w:type="dxa"/>
            <w:vAlign w:val="center"/>
          </w:tcPr>
          <w:p>
            <w:pPr>
              <w:pStyle w:val="13"/>
            </w:pPr>
            <w:r>
              <w:t>保障农田输水畅通及时灌溉</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受益群众满意及比较满意人数占总人数的比率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115、计三渠2025年业务经费绩效目标表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13011024P003260100387</w:t>
            </w:r>
          </w:p>
        </w:tc>
        <w:tc>
          <w:tcPr>
            <w:tcW w:w="2835" w:type="dxa"/>
            <w:vAlign w:val="center"/>
          </w:tcPr>
          <w:p>
            <w:pPr>
              <w:pStyle w:val="11"/>
            </w:pPr>
            <w:r>
              <w:t>项目名称</w:t>
            </w:r>
          </w:p>
        </w:tc>
        <w:tc>
          <w:tcPr>
            <w:tcW w:w="6095" w:type="dxa"/>
            <w:gridSpan w:val="3"/>
            <w:vAlign w:val="center"/>
          </w:tcPr>
          <w:p>
            <w:pPr>
              <w:pStyle w:val="13"/>
            </w:pPr>
            <w:r>
              <w:t>计三渠2025年业务经费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用于计三渠工作经费。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numPr>
                <w:ilvl w:val="0"/>
                <w:numId w:val="18"/>
              </w:numPr>
            </w:pPr>
            <w:r>
              <w:t>保障4个水管所的正常工作运转及为农田灌溉5次输水，完成对辖区内村庄农田及时灌溉促进粮食增收增产，保障单位正常运转。</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保障水管所的数量</w:t>
            </w:r>
          </w:p>
        </w:tc>
        <w:tc>
          <w:tcPr>
            <w:tcW w:w="5386" w:type="dxa"/>
            <w:vAlign w:val="center"/>
          </w:tcPr>
          <w:p>
            <w:pPr>
              <w:pStyle w:val="13"/>
            </w:pPr>
            <w:r>
              <w:t>保障水管所的数量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保障单位人员数量</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完成农田灌溉次数</w:t>
            </w:r>
          </w:p>
        </w:tc>
        <w:tc>
          <w:tcPr>
            <w:tcW w:w="5386" w:type="dxa"/>
            <w:vAlign w:val="center"/>
          </w:tcPr>
          <w:p>
            <w:pPr>
              <w:pStyle w:val="13"/>
            </w:pPr>
            <w:r>
              <w:t>按照灌溉时令对辖区内农田进行灌溉次数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各项工作运转保障率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水库水费</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经费保障成本</w:t>
            </w:r>
          </w:p>
        </w:tc>
        <w:tc>
          <w:tcPr>
            <w:tcW w:w="5386" w:type="dxa"/>
            <w:vAlign w:val="center"/>
          </w:tcPr>
          <w:p>
            <w:pPr>
              <w:pStyle w:val="13"/>
            </w:pPr>
            <w:r>
              <w:t>经费保障成本</w:t>
            </w:r>
          </w:p>
        </w:tc>
        <w:tc>
          <w:tcPr>
            <w:tcW w:w="2268" w:type="dxa"/>
            <w:vAlign w:val="center"/>
          </w:tcPr>
          <w:p>
            <w:pPr>
              <w:pStyle w:val="13"/>
            </w:pPr>
            <w:r>
              <w:t>40万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水费的成本</w:t>
            </w:r>
          </w:p>
        </w:tc>
        <w:tc>
          <w:tcPr>
            <w:tcW w:w="5386" w:type="dxa"/>
            <w:vAlign w:val="center"/>
          </w:tcPr>
          <w:p>
            <w:pPr>
              <w:pStyle w:val="13"/>
            </w:pPr>
            <w:r>
              <w:t>水费的成本</w:t>
            </w:r>
          </w:p>
        </w:tc>
        <w:tc>
          <w:tcPr>
            <w:tcW w:w="2268" w:type="dxa"/>
            <w:vAlign w:val="center"/>
          </w:tcPr>
          <w:p>
            <w:pPr>
              <w:pStyle w:val="13"/>
            </w:pPr>
            <w:r>
              <w:t>10万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负责渠道的正常运行</w:t>
            </w:r>
          </w:p>
        </w:tc>
        <w:tc>
          <w:tcPr>
            <w:tcW w:w="5386" w:type="dxa"/>
            <w:vAlign w:val="center"/>
          </w:tcPr>
          <w:p>
            <w:pPr>
              <w:pStyle w:val="13"/>
            </w:pPr>
            <w:r>
              <w:t>保障日常办公需要、单位正常运转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受益群众满意及比较满意人数占总调查总人数的比率</w:t>
            </w:r>
          </w:p>
        </w:tc>
        <w:tc>
          <w:tcPr>
            <w:tcW w:w="2268" w:type="dxa"/>
            <w:vAlign w:val="center"/>
          </w:tcPr>
          <w:p>
            <w:pPr>
              <w:pStyle w:val="13"/>
            </w:pPr>
            <w:r>
              <w:t>≥95%</w:t>
            </w:r>
          </w:p>
        </w:tc>
        <w:tc>
          <w:tcPr>
            <w:tcW w:w="1276" w:type="dxa"/>
            <w:vAlign w:val="center"/>
          </w:tcPr>
          <w:p>
            <w:pPr>
              <w:pStyle w:val="13"/>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116、鹿泉区滹沱河2023年水毁灾后重建工程（国债项目县级配套）（2025）绩效目标表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89"/>
        <w:gridCol w:w="3014"/>
        <w:gridCol w:w="2401"/>
        <w:gridCol w:w="2130"/>
        <w:gridCol w:w="2970"/>
        <w:gridCol w:w="14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13011024P003280100372</w:t>
            </w:r>
          </w:p>
        </w:tc>
        <w:tc>
          <w:tcPr>
            <w:tcW w:w="2401" w:type="dxa"/>
            <w:vAlign w:val="center"/>
          </w:tcPr>
          <w:p>
            <w:pPr>
              <w:pStyle w:val="11"/>
            </w:pPr>
            <w:r>
              <w:t>项目名称</w:t>
            </w:r>
          </w:p>
        </w:tc>
        <w:tc>
          <w:tcPr>
            <w:tcW w:w="6529" w:type="dxa"/>
            <w:gridSpan w:val="3"/>
            <w:vAlign w:val="center"/>
          </w:tcPr>
          <w:p>
            <w:pPr>
              <w:pStyle w:val="13"/>
            </w:pPr>
            <w:r>
              <w:t>鹿泉区滹沱河2023年水毁灾后重建工程（国债项目县级配套）（2025）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89" w:type="dxa"/>
            <w:vAlign w:val="center"/>
          </w:tcPr>
          <w:p>
            <w:pPr>
              <w:pStyle w:val="11"/>
            </w:pPr>
            <w:r>
              <w:t>预算数</w:t>
            </w:r>
          </w:p>
        </w:tc>
        <w:tc>
          <w:tcPr>
            <w:tcW w:w="3014" w:type="dxa"/>
            <w:vAlign w:val="center"/>
          </w:tcPr>
          <w:p>
            <w:pPr>
              <w:pStyle w:val="13"/>
            </w:pPr>
            <w:r>
              <w:t>824.30</w:t>
            </w:r>
          </w:p>
        </w:tc>
        <w:tc>
          <w:tcPr>
            <w:tcW w:w="2401" w:type="dxa"/>
            <w:vAlign w:val="center"/>
          </w:tcPr>
          <w:p>
            <w:pPr>
              <w:pStyle w:val="11"/>
            </w:pPr>
            <w:r>
              <w:t>其中：财政资金</w:t>
            </w:r>
          </w:p>
        </w:tc>
        <w:tc>
          <w:tcPr>
            <w:tcW w:w="2130" w:type="dxa"/>
            <w:vAlign w:val="center"/>
          </w:tcPr>
          <w:p>
            <w:pPr>
              <w:pStyle w:val="13"/>
            </w:pPr>
            <w:r>
              <w:t>824.30</w:t>
            </w:r>
          </w:p>
        </w:tc>
        <w:tc>
          <w:tcPr>
            <w:tcW w:w="2970" w:type="dxa"/>
            <w:vAlign w:val="center"/>
          </w:tcPr>
          <w:p>
            <w:pPr>
              <w:pStyle w:val="11"/>
            </w:pPr>
            <w:r>
              <w:t>其他资金</w:t>
            </w:r>
          </w:p>
        </w:tc>
        <w:tc>
          <w:tcPr>
            <w:tcW w:w="142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01" w:type="dxa"/>
            <w:vAlign w:val="center"/>
          </w:tcPr>
          <w:p>
            <w:pPr>
              <w:pStyle w:val="11"/>
            </w:pPr>
            <w:r>
              <w:t>6月底</w:t>
            </w:r>
          </w:p>
        </w:tc>
        <w:tc>
          <w:tcPr>
            <w:tcW w:w="2130" w:type="dxa"/>
            <w:vAlign w:val="center"/>
          </w:tcPr>
          <w:p>
            <w:pPr>
              <w:pStyle w:val="11"/>
            </w:pPr>
            <w:r>
              <w:t>10月底</w:t>
            </w:r>
          </w:p>
        </w:tc>
        <w:tc>
          <w:tcPr>
            <w:tcW w:w="439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01" w:type="dxa"/>
            <w:vAlign w:val="center"/>
          </w:tcPr>
          <w:p>
            <w:pPr>
              <w:pStyle w:val="14"/>
            </w:pPr>
            <w:r>
              <w:t xml:space="preserve"> </w:t>
            </w:r>
          </w:p>
        </w:tc>
        <w:tc>
          <w:tcPr>
            <w:tcW w:w="2130" w:type="dxa"/>
            <w:vAlign w:val="center"/>
          </w:tcPr>
          <w:p>
            <w:pPr>
              <w:pStyle w:val="14"/>
            </w:pPr>
            <w:r>
              <w:t xml:space="preserve"> </w:t>
            </w:r>
          </w:p>
        </w:tc>
        <w:tc>
          <w:tcPr>
            <w:tcW w:w="439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1.完成河道清淤面积2.16万平方米，恢复边坡损毁长度0.65千米，恢复泄洪通道面积40487平方米。对溪流湖区边坡、京赞桥下输水通道、溢流堰平台及截渗墙、滨水路、绿化、道路标识牌等进行水毁灾后重建。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04"/>
        <w:gridCol w:w="2999"/>
        <w:gridCol w:w="4531"/>
        <w:gridCol w:w="2955"/>
        <w:gridCol w:w="14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04" w:type="dxa"/>
            <w:vAlign w:val="center"/>
          </w:tcPr>
          <w:p>
            <w:pPr>
              <w:pStyle w:val="11"/>
            </w:pPr>
            <w:r>
              <w:t>二级指标</w:t>
            </w:r>
          </w:p>
        </w:tc>
        <w:tc>
          <w:tcPr>
            <w:tcW w:w="2999" w:type="dxa"/>
            <w:vAlign w:val="center"/>
          </w:tcPr>
          <w:p>
            <w:pPr>
              <w:pStyle w:val="11"/>
            </w:pPr>
            <w:r>
              <w:t>三级指标</w:t>
            </w:r>
          </w:p>
        </w:tc>
        <w:tc>
          <w:tcPr>
            <w:tcW w:w="4531" w:type="dxa"/>
            <w:vAlign w:val="center"/>
          </w:tcPr>
          <w:p>
            <w:pPr>
              <w:pStyle w:val="11"/>
            </w:pPr>
            <w:r>
              <w:t>绩效指标描述</w:t>
            </w:r>
          </w:p>
        </w:tc>
        <w:tc>
          <w:tcPr>
            <w:tcW w:w="2955" w:type="dxa"/>
            <w:vAlign w:val="center"/>
          </w:tcPr>
          <w:p>
            <w:pPr>
              <w:pStyle w:val="11"/>
            </w:pPr>
            <w:r>
              <w:t>指标值</w:t>
            </w:r>
          </w:p>
        </w:tc>
        <w:tc>
          <w:tcPr>
            <w:tcW w:w="144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04" w:type="dxa"/>
            <w:vAlign w:val="center"/>
          </w:tcPr>
          <w:p>
            <w:pPr>
              <w:pStyle w:val="13"/>
            </w:pPr>
            <w:r>
              <w:t>数量指标</w:t>
            </w:r>
          </w:p>
        </w:tc>
        <w:tc>
          <w:tcPr>
            <w:tcW w:w="2999" w:type="dxa"/>
            <w:vAlign w:val="center"/>
          </w:tcPr>
          <w:p>
            <w:pPr>
              <w:pStyle w:val="13"/>
            </w:pPr>
            <w:r>
              <w:t>河道清淤面积</w:t>
            </w:r>
          </w:p>
        </w:tc>
        <w:tc>
          <w:tcPr>
            <w:tcW w:w="4531" w:type="dxa"/>
            <w:vAlign w:val="center"/>
          </w:tcPr>
          <w:p>
            <w:pPr>
              <w:pStyle w:val="13"/>
            </w:pPr>
            <w:r>
              <w:t>完成河道清淤面积</w:t>
            </w:r>
          </w:p>
        </w:tc>
        <w:tc>
          <w:tcPr>
            <w:tcW w:w="2955" w:type="dxa"/>
            <w:vAlign w:val="center"/>
          </w:tcPr>
          <w:p>
            <w:pPr>
              <w:pStyle w:val="13"/>
            </w:pPr>
            <w:r>
              <w:t>2.16万平方米</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数量指标</w:t>
            </w:r>
          </w:p>
        </w:tc>
        <w:tc>
          <w:tcPr>
            <w:tcW w:w="2999" w:type="dxa"/>
            <w:vAlign w:val="center"/>
          </w:tcPr>
          <w:p>
            <w:pPr>
              <w:pStyle w:val="13"/>
            </w:pPr>
            <w:r>
              <w:t>边坡损毁长度</w:t>
            </w:r>
          </w:p>
        </w:tc>
        <w:tc>
          <w:tcPr>
            <w:tcW w:w="4531" w:type="dxa"/>
            <w:vAlign w:val="center"/>
          </w:tcPr>
          <w:p>
            <w:pPr>
              <w:pStyle w:val="13"/>
            </w:pPr>
            <w:r>
              <w:t>恢复边坡损毁长度</w:t>
            </w:r>
          </w:p>
        </w:tc>
        <w:tc>
          <w:tcPr>
            <w:tcW w:w="2955" w:type="dxa"/>
            <w:vAlign w:val="center"/>
          </w:tcPr>
          <w:p>
            <w:pPr>
              <w:pStyle w:val="13"/>
            </w:pPr>
            <w:r>
              <w:t>0.65km</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数量指标</w:t>
            </w:r>
          </w:p>
        </w:tc>
        <w:tc>
          <w:tcPr>
            <w:tcW w:w="2999" w:type="dxa"/>
            <w:vAlign w:val="center"/>
          </w:tcPr>
          <w:p>
            <w:pPr>
              <w:pStyle w:val="13"/>
            </w:pPr>
            <w:r>
              <w:t>泄洪通道损毁面积</w:t>
            </w:r>
          </w:p>
        </w:tc>
        <w:tc>
          <w:tcPr>
            <w:tcW w:w="4531" w:type="dxa"/>
            <w:vAlign w:val="center"/>
          </w:tcPr>
          <w:p>
            <w:pPr>
              <w:pStyle w:val="13"/>
            </w:pPr>
            <w:r>
              <w:t>恢复泄洪通道面积</w:t>
            </w:r>
          </w:p>
        </w:tc>
        <w:tc>
          <w:tcPr>
            <w:tcW w:w="2955" w:type="dxa"/>
            <w:vAlign w:val="center"/>
          </w:tcPr>
          <w:p>
            <w:pPr>
              <w:pStyle w:val="13"/>
            </w:pPr>
            <w:r>
              <w:t>40487平方米</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质量指标</w:t>
            </w:r>
          </w:p>
        </w:tc>
        <w:tc>
          <w:tcPr>
            <w:tcW w:w="2999" w:type="dxa"/>
            <w:vAlign w:val="center"/>
          </w:tcPr>
          <w:p>
            <w:pPr>
              <w:pStyle w:val="13"/>
            </w:pPr>
            <w:r>
              <w:t>工程验收合格率</w:t>
            </w:r>
          </w:p>
        </w:tc>
        <w:tc>
          <w:tcPr>
            <w:tcW w:w="4531" w:type="dxa"/>
            <w:vAlign w:val="center"/>
          </w:tcPr>
          <w:p>
            <w:pPr>
              <w:pStyle w:val="13"/>
            </w:pPr>
            <w:r>
              <w:t>验收合格的工程数量占总工程数量的比例</w:t>
            </w:r>
          </w:p>
        </w:tc>
        <w:tc>
          <w:tcPr>
            <w:tcW w:w="2955" w:type="dxa"/>
            <w:vAlign w:val="center"/>
          </w:tcPr>
          <w:p>
            <w:pPr>
              <w:pStyle w:val="13"/>
            </w:pPr>
            <w:r>
              <w:t>100%</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时效指标</w:t>
            </w:r>
          </w:p>
        </w:tc>
        <w:tc>
          <w:tcPr>
            <w:tcW w:w="2999" w:type="dxa"/>
            <w:vAlign w:val="center"/>
          </w:tcPr>
          <w:p>
            <w:pPr>
              <w:pStyle w:val="13"/>
            </w:pPr>
            <w:r>
              <w:t>工程完成时间</w:t>
            </w:r>
          </w:p>
        </w:tc>
        <w:tc>
          <w:tcPr>
            <w:tcW w:w="4531" w:type="dxa"/>
            <w:vAlign w:val="center"/>
          </w:tcPr>
          <w:p>
            <w:pPr>
              <w:pStyle w:val="13"/>
            </w:pPr>
            <w:r>
              <w:t>计划工程完成时间</w:t>
            </w:r>
          </w:p>
        </w:tc>
        <w:tc>
          <w:tcPr>
            <w:tcW w:w="2955" w:type="dxa"/>
            <w:vAlign w:val="center"/>
          </w:tcPr>
          <w:p>
            <w:pPr>
              <w:pStyle w:val="13"/>
            </w:pPr>
            <w:r>
              <w:t>2024年12月</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成本指标</w:t>
            </w:r>
          </w:p>
        </w:tc>
        <w:tc>
          <w:tcPr>
            <w:tcW w:w="2999" w:type="dxa"/>
            <w:vAlign w:val="center"/>
          </w:tcPr>
          <w:p>
            <w:pPr>
              <w:pStyle w:val="13"/>
            </w:pPr>
            <w:r>
              <w:t>鹿泉区滹沱河2023年水毁灾后重建工程投资所需部分成本</w:t>
            </w:r>
          </w:p>
        </w:tc>
        <w:tc>
          <w:tcPr>
            <w:tcW w:w="4531" w:type="dxa"/>
            <w:vAlign w:val="center"/>
          </w:tcPr>
          <w:p>
            <w:pPr>
              <w:pStyle w:val="13"/>
            </w:pPr>
            <w:r>
              <w:t>鹿泉区滹沱河2023年水毁灾后重建工程投资所需部分成本</w:t>
            </w:r>
          </w:p>
        </w:tc>
        <w:tc>
          <w:tcPr>
            <w:tcW w:w="2955" w:type="dxa"/>
            <w:vAlign w:val="center"/>
          </w:tcPr>
          <w:p>
            <w:pPr>
              <w:pStyle w:val="13"/>
            </w:pPr>
            <w:r>
              <w:t>≤824.3万元</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104" w:type="dxa"/>
            <w:vAlign w:val="center"/>
          </w:tcPr>
          <w:p>
            <w:pPr>
              <w:pStyle w:val="13"/>
            </w:pPr>
            <w:r>
              <w:t>社会效益指标</w:t>
            </w:r>
          </w:p>
        </w:tc>
        <w:tc>
          <w:tcPr>
            <w:tcW w:w="2999" w:type="dxa"/>
            <w:vAlign w:val="center"/>
          </w:tcPr>
          <w:p>
            <w:pPr>
              <w:pStyle w:val="13"/>
            </w:pPr>
            <w:r>
              <w:t>社会稳定水平</w:t>
            </w:r>
          </w:p>
        </w:tc>
        <w:tc>
          <w:tcPr>
            <w:tcW w:w="4531" w:type="dxa"/>
            <w:vAlign w:val="center"/>
          </w:tcPr>
          <w:p>
            <w:pPr>
              <w:pStyle w:val="13"/>
            </w:pPr>
            <w:r>
              <w:t>环境的美化，为招商引资创建了优越的外部环境，极大地推动鹿泉经济的持续飞速发展。</w:t>
            </w:r>
          </w:p>
        </w:tc>
        <w:tc>
          <w:tcPr>
            <w:tcW w:w="2955" w:type="dxa"/>
            <w:vAlign w:val="center"/>
          </w:tcPr>
          <w:p>
            <w:pPr>
              <w:pStyle w:val="13"/>
            </w:pPr>
            <w:r>
              <w:t>环境的美化，为招商引资创建了优越的外部环境，极大地推动鹿泉经济的持续飞速发展。</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生态效益指标</w:t>
            </w:r>
          </w:p>
        </w:tc>
        <w:tc>
          <w:tcPr>
            <w:tcW w:w="2999" w:type="dxa"/>
            <w:vAlign w:val="center"/>
          </w:tcPr>
          <w:p>
            <w:pPr>
              <w:pStyle w:val="13"/>
            </w:pPr>
            <w:r>
              <w:t>改善河道生态环境的恶化对石家庄市外围环境造成的严重不良影响</w:t>
            </w:r>
          </w:p>
        </w:tc>
        <w:tc>
          <w:tcPr>
            <w:tcW w:w="4531" w:type="dxa"/>
            <w:vAlign w:val="center"/>
          </w:tcPr>
          <w:p>
            <w:pPr>
              <w:pStyle w:val="13"/>
            </w:pPr>
            <w:r>
              <w:t>实施后呈现出新的景象，突出了观赏性，维持了生态平衡。</w:t>
            </w:r>
          </w:p>
        </w:tc>
        <w:tc>
          <w:tcPr>
            <w:tcW w:w="2955" w:type="dxa"/>
            <w:vAlign w:val="center"/>
          </w:tcPr>
          <w:p>
            <w:pPr>
              <w:pStyle w:val="13"/>
            </w:pPr>
            <w:r>
              <w:t>实施后呈现出新的景象，突出了观赏性，维持了生态平衡。</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04" w:type="dxa"/>
            <w:vAlign w:val="center"/>
          </w:tcPr>
          <w:p>
            <w:pPr>
              <w:pStyle w:val="13"/>
            </w:pPr>
            <w:r>
              <w:t>可持续影响指标</w:t>
            </w:r>
          </w:p>
        </w:tc>
        <w:tc>
          <w:tcPr>
            <w:tcW w:w="2999" w:type="dxa"/>
            <w:vAlign w:val="center"/>
          </w:tcPr>
          <w:p>
            <w:pPr>
              <w:pStyle w:val="13"/>
            </w:pPr>
            <w:r>
              <w:t>为当地居民提供方便、有利于提高当地居民的生活水平</w:t>
            </w:r>
          </w:p>
        </w:tc>
        <w:tc>
          <w:tcPr>
            <w:tcW w:w="4531" w:type="dxa"/>
            <w:vAlign w:val="center"/>
          </w:tcPr>
          <w:p>
            <w:pPr>
              <w:pStyle w:val="13"/>
            </w:pPr>
            <w:r>
              <w:t>为当地居民生活、娱乐和休闲提供方便，有利于提高当地居民的生活水平和生活质量。</w:t>
            </w:r>
          </w:p>
        </w:tc>
        <w:tc>
          <w:tcPr>
            <w:tcW w:w="2955" w:type="dxa"/>
            <w:vAlign w:val="center"/>
          </w:tcPr>
          <w:p>
            <w:pPr>
              <w:pStyle w:val="13"/>
            </w:pPr>
            <w:r>
              <w:t>为当地居民生活、娱乐和休闲提供方便，有利于提高当地居民的生活水平和生活质量。</w:t>
            </w:r>
          </w:p>
        </w:tc>
        <w:tc>
          <w:tcPr>
            <w:tcW w:w="1444"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04" w:type="dxa"/>
            <w:vAlign w:val="center"/>
          </w:tcPr>
          <w:p>
            <w:pPr>
              <w:pStyle w:val="13"/>
            </w:pPr>
            <w:r>
              <w:t>服务对象满意度指标</w:t>
            </w:r>
          </w:p>
        </w:tc>
        <w:tc>
          <w:tcPr>
            <w:tcW w:w="2999" w:type="dxa"/>
            <w:vAlign w:val="center"/>
          </w:tcPr>
          <w:p>
            <w:pPr>
              <w:pStyle w:val="13"/>
            </w:pPr>
            <w:r>
              <w:t>服务对象满意度</w:t>
            </w:r>
          </w:p>
        </w:tc>
        <w:tc>
          <w:tcPr>
            <w:tcW w:w="4531" w:type="dxa"/>
            <w:vAlign w:val="center"/>
          </w:tcPr>
          <w:p>
            <w:pPr>
              <w:pStyle w:val="13"/>
            </w:pPr>
            <w:r>
              <w:t>满意人数占总人数的比例</w:t>
            </w:r>
          </w:p>
        </w:tc>
        <w:tc>
          <w:tcPr>
            <w:tcW w:w="2955" w:type="dxa"/>
            <w:vAlign w:val="center"/>
          </w:tcPr>
          <w:p>
            <w:pPr>
              <w:pStyle w:val="13"/>
            </w:pPr>
            <w:r>
              <w:t>≥95%</w:t>
            </w:r>
          </w:p>
        </w:tc>
        <w:tc>
          <w:tcPr>
            <w:tcW w:w="1444"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117、提前下达增发2023年国债省级补助（水利领域）资金预算（地方债）鹿泉区滹沱河2023年水毁灾后重建工程绩效目标表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13011024P00328010019H</w:t>
            </w:r>
          </w:p>
        </w:tc>
        <w:tc>
          <w:tcPr>
            <w:tcW w:w="2835" w:type="dxa"/>
            <w:vAlign w:val="center"/>
          </w:tcPr>
          <w:p>
            <w:pPr>
              <w:pStyle w:val="11"/>
            </w:pPr>
            <w:r>
              <w:t>项目名称</w:t>
            </w:r>
          </w:p>
        </w:tc>
        <w:tc>
          <w:tcPr>
            <w:tcW w:w="6095" w:type="dxa"/>
            <w:gridSpan w:val="3"/>
            <w:vAlign w:val="center"/>
          </w:tcPr>
          <w:p>
            <w:pPr>
              <w:pStyle w:val="13"/>
            </w:pPr>
            <w:r>
              <w:t>提前下达增发2023年国债省级补助（水利领域）资金预算（地方债）鹿泉区滹沱河2023年水毁灾后重建工程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369.37</w:t>
            </w:r>
          </w:p>
        </w:tc>
        <w:tc>
          <w:tcPr>
            <w:tcW w:w="2835" w:type="dxa"/>
            <w:vAlign w:val="center"/>
          </w:tcPr>
          <w:p>
            <w:pPr>
              <w:pStyle w:val="11"/>
            </w:pPr>
            <w:r>
              <w:t>其中：财政资金</w:t>
            </w:r>
          </w:p>
        </w:tc>
        <w:tc>
          <w:tcPr>
            <w:tcW w:w="2551" w:type="dxa"/>
            <w:vAlign w:val="center"/>
          </w:tcPr>
          <w:p>
            <w:pPr>
              <w:pStyle w:val="13"/>
            </w:pPr>
            <w:r>
              <w:t>369.37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拨付滹沱河灾后重建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1.完成河道清淤面积2.16万平方米，恢复边坡损毁长度0.65千米，恢复泄洪通道面积40487平方米。对溪流湖区边坡、京赞桥下输水通道、溢流堰平台及截渗墙、滨水路、绿化、道路标识牌等进行水毁灾后重建。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河道清淤面积</w:t>
            </w:r>
          </w:p>
        </w:tc>
        <w:tc>
          <w:tcPr>
            <w:tcW w:w="5386" w:type="dxa"/>
            <w:vAlign w:val="center"/>
          </w:tcPr>
          <w:p>
            <w:pPr>
              <w:pStyle w:val="13"/>
            </w:pPr>
            <w:r>
              <w:t>完成河道清淤面积</w:t>
            </w:r>
          </w:p>
        </w:tc>
        <w:tc>
          <w:tcPr>
            <w:tcW w:w="2268" w:type="dxa"/>
            <w:vAlign w:val="center"/>
          </w:tcPr>
          <w:p>
            <w:pPr>
              <w:pStyle w:val="13"/>
            </w:pPr>
            <w:r>
              <w:t>≥2.16万平方米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边坡损毁长度</w:t>
            </w:r>
          </w:p>
        </w:tc>
        <w:tc>
          <w:tcPr>
            <w:tcW w:w="5386" w:type="dxa"/>
            <w:vAlign w:val="center"/>
          </w:tcPr>
          <w:p>
            <w:pPr>
              <w:pStyle w:val="13"/>
            </w:pPr>
            <w:r>
              <w:t>恢复边坡损毁长度</w:t>
            </w:r>
          </w:p>
        </w:tc>
        <w:tc>
          <w:tcPr>
            <w:tcW w:w="2268" w:type="dxa"/>
            <w:vAlign w:val="center"/>
          </w:tcPr>
          <w:p>
            <w:pPr>
              <w:pStyle w:val="13"/>
            </w:pPr>
            <w:r>
              <w:t>≥0.65km</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泄洪通道损毁面积</w:t>
            </w:r>
          </w:p>
        </w:tc>
        <w:tc>
          <w:tcPr>
            <w:tcW w:w="5386" w:type="dxa"/>
            <w:vAlign w:val="center"/>
          </w:tcPr>
          <w:p>
            <w:pPr>
              <w:pStyle w:val="13"/>
            </w:pPr>
            <w:r>
              <w:t>恢复泄洪通道面积</w:t>
            </w:r>
          </w:p>
        </w:tc>
        <w:tc>
          <w:tcPr>
            <w:tcW w:w="2268" w:type="dxa"/>
            <w:vAlign w:val="center"/>
          </w:tcPr>
          <w:p>
            <w:pPr>
              <w:pStyle w:val="13"/>
            </w:pPr>
            <w:r>
              <w:t>≥40487平方米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2024年12月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鹿泉区滹沱河2023年水毁灾后重建工程投资所需部分成本</w:t>
            </w:r>
          </w:p>
        </w:tc>
        <w:tc>
          <w:tcPr>
            <w:tcW w:w="5386" w:type="dxa"/>
            <w:vAlign w:val="center"/>
          </w:tcPr>
          <w:p>
            <w:pPr>
              <w:pStyle w:val="13"/>
            </w:pPr>
            <w:r>
              <w:t>鹿泉区滹沱河2023年水毁灾后重建工程投资所需部分成本</w:t>
            </w:r>
          </w:p>
        </w:tc>
        <w:tc>
          <w:tcPr>
            <w:tcW w:w="2268" w:type="dxa"/>
            <w:vAlign w:val="center"/>
          </w:tcPr>
          <w:p>
            <w:pPr>
              <w:pStyle w:val="13"/>
            </w:pPr>
            <w:r>
              <w:t>≤413万元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环境的美化，为招商引资创建了优越的外部环境，极大地推动鹿泉经济的持续飞速发展。</w:t>
            </w:r>
          </w:p>
        </w:tc>
        <w:tc>
          <w:tcPr>
            <w:tcW w:w="2268"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改善河道生态环境的恶化对石家庄市外围环境造成的严重不良影响</w:t>
            </w:r>
          </w:p>
        </w:tc>
        <w:tc>
          <w:tcPr>
            <w:tcW w:w="5386" w:type="dxa"/>
            <w:vAlign w:val="center"/>
          </w:tcPr>
          <w:p>
            <w:pPr>
              <w:pStyle w:val="13"/>
            </w:pPr>
            <w:r>
              <w:t>实施后呈现出新的景象，突出了观赏性，维持了生态平衡。</w:t>
            </w:r>
          </w:p>
        </w:tc>
        <w:tc>
          <w:tcPr>
            <w:tcW w:w="2268"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118、2019年农村饮水安全巩固提升工程（2025）绩效目标表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44"/>
        <w:gridCol w:w="2580"/>
        <w:gridCol w:w="2685"/>
        <w:gridCol w:w="2520"/>
        <w:gridCol w:w="2370"/>
        <w:gridCol w:w="213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24" w:type="dxa"/>
            <w:gridSpan w:val="2"/>
            <w:vAlign w:val="center"/>
          </w:tcPr>
          <w:p>
            <w:pPr>
              <w:pStyle w:val="13"/>
            </w:pPr>
            <w:r>
              <w:t>13011024P00327610009G</w:t>
            </w:r>
          </w:p>
        </w:tc>
        <w:tc>
          <w:tcPr>
            <w:tcW w:w="2685" w:type="dxa"/>
            <w:vAlign w:val="center"/>
          </w:tcPr>
          <w:p>
            <w:pPr>
              <w:pStyle w:val="11"/>
            </w:pPr>
            <w:r>
              <w:t>项目名称</w:t>
            </w:r>
          </w:p>
        </w:tc>
        <w:tc>
          <w:tcPr>
            <w:tcW w:w="7024" w:type="dxa"/>
            <w:gridSpan w:val="3"/>
            <w:vAlign w:val="center"/>
          </w:tcPr>
          <w:p>
            <w:pPr>
              <w:pStyle w:val="13"/>
            </w:pPr>
            <w:r>
              <w:t>2019年农村饮水安全巩固提升工程（2025）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44" w:type="dxa"/>
            <w:vAlign w:val="center"/>
          </w:tcPr>
          <w:p>
            <w:pPr>
              <w:pStyle w:val="11"/>
            </w:pPr>
            <w:r>
              <w:t>预算数</w:t>
            </w:r>
          </w:p>
        </w:tc>
        <w:tc>
          <w:tcPr>
            <w:tcW w:w="2580" w:type="dxa"/>
            <w:vAlign w:val="center"/>
          </w:tcPr>
          <w:p>
            <w:pPr>
              <w:pStyle w:val="13"/>
            </w:pPr>
            <w:r>
              <w:t>20.00</w:t>
            </w:r>
          </w:p>
        </w:tc>
        <w:tc>
          <w:tcPr>
            <w:tcW w:w="2685" w:type="dxa"/>
            <w:vAlign w:val="center"/>
          </w:tcPr>
          <w:p>
            <w:pPr>
              <w:pStyle w:val="11"/>
            </w:pPr>
            <w:r>
              <w:t>其中：财政资金</w:t>
            </w:r>
          </w:p>
        </w:tc>
        <w:tc>
          <w:tcPr>
            <w:tcW w:w="2520" w:type="dxa"/>
            <w:vAlign w:val="center"/>
          </w:tcPr>
          <w:p>
            <w:pPr>
              <w:pStyle w:val="13"/>
            </w:pPr>
            <w:r>
              <w:t>20.00</w:t>
            </w:r>
          </w:p>
        </w:tc>
        <w:tc>
          <w:tcPr>
            <w:tcW w:w="2370" w:type="dxa"/>
            <w:vAlign w:val="center"/>
          </w:tcPr>
          <w:p>
            <w:pPr>
              <w:pStyle w:val="11"/>
            </w:pPr>
            <w:r>
              <w:t>其他资金</w:t>
            </w:r>
          </w:p>
        </w:tc>
        <w:tc>
          <w:tcPr>
            <w:tcW w:w="213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计划完成安装水处理设备5套。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24" w:type="dxa"/>
            <w:gridSpan w:val="2"/>
            <w:vAlign w:val="center"/>
          </w:tcPr>
          <w:p>
            <w:pPr>
              <w:pStyle w:val="11"/>
            </w:pPr>
            <w:r>
              <w:t>3月底</w:t>
            </w:r>
          </w:p>
        </w:tc>
        <w:tc>
          <w:tcPr>
            <w:tcW w:w="2685" w:type="dxa"/>
            <w:vAlign w:val="center"/>
          </w:tcPr>
          <w:p>
            <w:pPr>
              <w:pStyle w:val="11"/>
            </w:pPr>
            <w:r>
              <w:t>6月底</w:t>
            </w:r>
          </w:p>
        </w:tc>
        <w:tc>
          <w:tcPr>
            <w:tcW w:w="2520" w:type="dxa"/>
            <w:vAlign w:val="center"/>
          </w:tcPr>
          <w:p>
            <w:pPr>
              <w:pStyle w:val="11"/>
            </w:pPr>
            <w:r>
              <w:t>10月底</w:t>
            </w:r>
          </w:p>
        </w:tc>
        <w:tc>
          <w:tcPr>
            <w:tcW w:w="450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24" w:type="dxa"/>
            <w:gridSpan w:val="2"/>
            <w:vAlign w:val="center"/>
          </w:tcPr>
          <w:p>
            <w:pPr>
              <w:pStyle w:val="14"/>
            </w:pPr>
            <w:r>
              <w:t xml:space="preserve"> </w:t>
            </w:r>
          </w:p>
        </w:tc>
        <w:tc>
          <w:tcPr>
            <w:tcW w:w="2685" w:type="dxa"/>
            <w:vAlign w:val="center"/>
          </w:tcPr>
          <w:p>
            <w:pPr>
              <w:pStyle w:val="14"/>
            </w:pPr>
            <w:r>
              <w:t>25%</w:t>
            </w:r>
          </w:p>
        </w:tc>
        <w:tc>
          <w:tcPr>
            <w:tcW w:w="2520" w:type="dxa"/>
            <w:vAlign w:val="center"/>
          </w:tcPr>
          <w:p>
            <w:pPr>
              <w:pStyle w:val="14"/>
            </w:pPr>
            <w:r>
              <w:t>50%</w:t>
            </w:r>
          </w:p>
        </w:tc>
        <w:tc>
          <w:tcPr>
            <w:tcW w:w="450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1.计划完成安装水处理设备5套。</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29"/>
        <w:gridCol w:w="2610"/>
        <w:gridCol w:w="5205"/>
        <w:gridCol w:w="2355"/>
        <w:gridCol w:w="2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29" w:type="dxa"/>
            <w:vAlign w:val="center"/>
          </w:tcPr>
          <w:p>
            <w:pPr>
              <w:pStyle w:val="11"/>
            </w:pPr>
            <w:r>
              <w:t>二级指标</w:t>
            </w:r>
          </w:p>
        </w:tc>
        <w:tc>
          <w:tcPr>
            <w:tcW w:w="2610" w:type="dxa"/>
            <w:vAlign w:val="center"/>
          </w:tcPr>
          <w:p>
            <w:pPr>
              <w:pStyle w:val="11"/>
            </w:pPr>
            <w:r>
              <w:t>三级指标</w:t>
            </w:r>
          </w:p>
        </w:tc>
        <w:tc>
          <w:tcPr>
            <w:tcW w:w="5205" w:type="dxa"/>
            <w:vAlign w:val="center"/>
          </w:tcPr>
          <w:p>
            <w:pPr>
              <w:pStyle w:val="11"/>
            </w:pPr>
            <w:r>
              <w:t>绩效指标描述</w:t>
            </w:r>
          </w:p>
        </w:tc>
        <w:tc>
          <w:tcPr>
            <w:tcW w:w="2355" w:type="dxa"/>
            <w:vAlign w:val="center"/>
          </w:tcPr>
          <w:p>
            <w:pPr>
              <w:pStyle w:val="11"/>
            </w:pPr>
            <w:r>
              <w:t>指标值</w:t>
            </w:r>
          </w:p>
        </w:tc>
        <w:tc>
          <w:tcPr>
            <w:tcW w:w="213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29" w:type="dxa"/>
            <w:vAlign w:val="center"/>
          </w:tcPr>
          <w:p>
            <w:pPr>
              <w:pStyle w:val="13"/>
            </w:pPr>
            <w:r>
              <w:t>数量指标</w:t>
            </w:r>
          </w:p>
        </w:tc>
        <w:tc>
          <w:tcPr>
            <w:tcW w:w="2610" w:type="dxa"/>
            <w:vAlign w:val="center"/>
          </w:tcPr>
          <w:p>
            <w:pPr>
              <w:pStyle w:val="13"/>
            </w:pPr>
            <w:r>
              <w:t>安装水处理设备数量</w:t>
            </w:r>
          </w:p>
        </w:tc>
        <w:tc>
          <w:tcPr>
            <w:tcW w:w="5205" w:type="dxa"/>
            <w:vAlign w:val="center"/>
          </w:tcPr>
          <w:p>
            <w:pPr>
              <w:pStyle w:val="13"/>
            </w:pPr>
            <w:r>
              <w:t>安装水处理设备数量</w:t>
            </w:r>
          </w:p>
        </w:tc>
        <w:tc>
          <w:tcPr>
            <w:tcW w:w="2355" w:type="dxa"/>
            <w:vAlign w:val="center"/>
          </w:tcPr>
          <w:p>
            <w:pPr>
              <w:pStyle w:val="13"/>
            </w:pPr>
            <w:r>
              <w:t>≥5套</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质量指标</w:t>
            </w:r>
          </w:p>
        </w:tc>
        <w:tc>
          <w:tcPr>
            <w:tcW w:w="2610" w:type="dxa"/>
            <w:vAlign w:val="center"/>
          </w:tcPr>
          <w:p>
            <w:pPr>
              <w:pStyle w:val="13"/>
            </w:pPr>
            <w:r>
              <w:t>供水设施工程验收合格率</w:t>
            </w:r>
          </w:p>
        </w:tc>
        <w:tc>
          <w:tcPr>
            <w:tcW w:w="5205" w:type="dxa"/>
            <w:vAlign w:val="center"/>
          </w:tcPr>
          <w:p>
            <w:pPr>
              <w:pStyle w:val="13"/>
            </w:pPr>
            <w:r>
              <w:t>验收合格的工程量占总工程量的比例</w:t>
            </w:r>
          </w:p>
        </w:tc>
        <w:tc>
          <w:tcPr>
            <w:tcW w:w="2355" w:type="dxa"/>
            <w:vAlign w:val="center"/>
          </w:tcPr>
          <w:p>
            <w:pPr>
              <w:pStyle w:val="13"/>
            </w:pPr>
            <w:r>
              <w:t>≥95%</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时效指标</w:t>
            </w:r>
          </w:p>
        </w:tc>
        <w:tc>
          <w:tcPr>
            <w:tcW w:w="2610" w:type="dxa"/>
            <w:vAlign w:val="center"/>
          </w:tcPr>
          <w:p>
            <w:pPr>
              <w:pStyle w:val="13"/>
            </w:pPr>
            <w:r>
              <w:t>供水设施安装完成时间</w:t>
            </w:r>
          </w:p>
        </w:tc>
        <w:tc>
          <w:tcPr>
            <w:tcW w:w="5205" w:type="dxa"/>
            <w:vAlign w:val="center"/>
          </w:tcPr>
          <w:p>
            <w:pPr>
              <w:pStyle w:val="13"/>
            </w:pPr>
            <w:r>
              <w:t>供水设施安装完成时间</w:t>
            </w:r>
          </w:p>
        </w:tc>
        <w:tc>
          <w:tcPr>
            <w:tcW w:w="2355" w:type="dxa"/>
            <w:vAlign w:val="center"/>
          </w:tcPr>
          <w:p>
            <w:pPr>
              <w:pStyle w:val="13"/>
            </w:pPr>
            <w:r>
              <w:t>2019年12月</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成本指标</w:t>
            </w:r>
          </w:p>
        </w:tc>
        <w:tc>
          <w:tcPr>
            <w:tcW w:w="2610" w:type="dxa"/>
            <w:vAlign w:val="center"/>
          </w:tcPr>
          <w:p>
            <w:pPr>
              <w:pStyle w:val="13"/>
            </w:pPr>
            <w:r>
              <w:t>安装净水设备需要的成本</w:t>
            </w:r>
          </w:p>
        </w:tc>
        <w:tc>
          <w:tcPr>
            <w:tcW w:w="5205" w:type="dxa"/>
            <w:vAlign w:val="center"/>
          </w:tcPr>
          <w:p>
            <w:pPr>
              <w:pStyle w:val="13"/>
            </w:pPr>
            <w:r>
              <w:t>安装净水设备需要的成本</w:t>
            </w:r>
          </w:p>
        </w:tc>
        <w:tc>
          <w:tcPr>
            <w:tcW w:w="2355" w:type="dxa"/>
            <w:vAlign w:val="center"/>
          </w:tcPr>
          <w:p>
            <w:pPr>
              <w:pStyle w:val="13"/>
            </w:pPr>
            <w:r>
              <w:t>≤83000元</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29" w:type="dxa"/>
            <w:vAlign w:val="center"/>
          </w:tcPr>
          <w:p>
            <w:pPr>
              <w:pStyle w:val="13"/>
            </w:pPr>
            <w:r>
              <w:t>经济效益指标</w:t>
            </w:r>
          </w:p>
        </w:tc>
        <w:tc>
          <w:tcPr>
            <w:tcW w:w="2610" w:type="dxa"/>
            <w:vAlign w:val="center"/>
          </w:tcPr>
          <w:p>
            <w:pPr>
              <w:pStyle w:val="13"/>
            </w:pPr>
            <w:r>
              <w:t>提高居民生活质量</w:t>
            </w:r>
          </w:p>
        </w:tc>
        <w:tc>
          <w:tcPr>
            <w:tcW w:w="5205" w:type="dxa"/>
            <w:vAlign w:val="center"/>
          </w:tcPr>
          <w:p>
            <w:pPr>
              <w:pStyle w:val="13"/>
            </w:pPr>
            <w:r>
              <w:t>改善项目区饮用水的质量</w:t>
            </w:r>
          </w:p>
        </w:tc>
        <w:tc>
          <w:tcPr>
            <w:tcW w:w="2355" w:type="dxa"/>
            <w:vAlign w:val="center"/>
          </w:tcPr>
          <w:p>
            <w:pPr>
              <w:pStyle w:val="13"/>
            </w:pPr>
            <w:r>
              <w:t>改善项目区饮用水的质量</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社会效益指标</w:t>
            </w:r>
          </w:p>
        </w:tc>
        <w:tc>
          <w:tcPr>
            <w:tcW w:w="2610" w:type="dxa"/>
            <w:vAlign w:val="center"/>
          </w:tcPr>
          <w:p>
            <w:pPr>
              <w:pStyle w:val="13"/>
            </w:pPr>
            <w:r>
              <w:t>饮水巩固提升受益人数</w:t>
            </w:r>
          </w:p>
        </w:tc>
        <w:tc>
          <w:tcPr>
            <w:tcW w:w="5205" w:type="dxa"/>
            <w:vAlign w:val="center"/>
          </w:tcPr>
          <w:p>
            <w:pPr>
              <w:pStyle w:val="13"/>
            </w:pPr>
            <w:r>
              <w:t>饮水巩固提升受益人数</w:t>
            </w:r>
          </w:p>
        </w:tc>
        <w:tc>
          <w:tcPr>
            <w:tcW w:w="2355" w:type="dxa"/>
            <w:vAlign w:val="center"/>
          </w:tcPr>
          <w:p>
            <w:pPr>
              <w:pStyle w:val="13"/>
            </w:pPr>
            <w:r>
              <w:t>33000人</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生态效益指标</w:t>
            </w:r>
          </w:p>
        </w:tc>
        <w:tc>
          <w:tcPr>
            <w:tcW w:w="2610" w:type="dxa"/>
            <w:vAlign w:val="center"/>
          </w:tcPr>
          <w:p>
            <w:pPr>
              <w:pStyle w:val="13"/>
            </w:pPr>
            <w:r>
              <w:t>改善当地人们生活环境</w:t>
            </w:r>
          </w:p>
        </w:tc>
        <w:tc>
          <w:tcPr>
            <w:tcW w:w="5205" w:type="dxa"/>
            <w:vAlign w:val="center"/>
          </w:tcPr>
          <w:p>
            <w:pPr>
              <w:pStyle w:val="13"/>
            </w:pPr>
            <w:r>
              <w:t>促进城乡经济发展</w:t>
            </w:r>
          </w:p>
        </w:tc>
        <w:tc>
          <w:tcPr>
            <w:tcW w:w="2355" w:type="dxa"/>
            <w:vAlign w:val="center"/>
          </w:tcPr>
          <w:p>
            <w:pPr>
              <w:pStyle w:val="13"/>
            </w:pPr>
            <w:r>
              <w:t>促进城乡经济发展</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9" w:type="dxa"/>
            <w:vAlign w:val="center"/>
          </w:tcPr>
          <w:p>
            <w:pPr>
              <w:pStyle w:val="13"/>
            </w:pPr>
            <w:r>
              <w:t>可持续影响指标</w:t>
            </w:r>
          </w:p>
        </w:tc>
        <w:tc>
          <w:tcPr>
            <w:tcW w:w="2610" w:type="dxa"/>
            <w:vAlign w:val="center"/>
          </w:tcPr>
          <w:p>
            <w:pPr>
              <w:pStyle w:val="13"/>
            </w:pPr>
            <w:r>
              <w:t>工程实施后设备等可长期使用期限</w:t>
            </w:r>
          </w:p>
        </w:tc>
        <w:tc>
          <w:tcPr>
            <w:tcW w:w="5205" w:type="dxa"/>
            <w:vAlign w:val="center"/>
          </w:tcPr>
          <w:p>
            <w:pPr>
              <w:pStyle w:val="13"/>
            </w:pPr>
            <w:r>
              <w:t>工程实施后设备等可长期使用期限</w:t>
            </w:r>
          </w:p>
        </w:tc>
        <w:tc>
          <w:tcPr>
            <w:tcW w:w="2355" w:type="dxa"/>
            <w:vAlign w:val="center"/>
          </w:tcPr>
          <w:p>
            <w:pPr>
              <w:pStyle w:val="13"/>
            </w:pPr>
            <w:r>
              <w:t>≥5年</w:t>
            </w:r>
          </w:p>
        </w:tc>
        <w:tc>
          <w:tcPr>
            <w:tcW w:w="2134" w:type="dxa"/>
            <w:vAlign w:val="center"/>
          </w:tcPr>
          <w:p>
            <w:pPr>
              <w:pStyle w:val="13"/>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29" w:type="dxa"/>
            <w:vAlign w:val="center"/>
          </w:tcPr>
          <w:p>
            <w:pPr>
              <w:pStyle w:val="13"/>
            </w:pPr>
            <w:r>
              <w:t>服务对象满意度指标</w:t>
            </w:r>
          </w:p>
        </w:tc>
        <w:tc>
          <w:tcPr>
            <w:tcW w:w="2610" w:type="dxa"/>
            <w:vAlign w:val="center"/>
          </w:tcPr>
          <w:p>
            <w:pPr>
              <w:pStyle w:val="13"/>
            </w:pPr>
            <w:r>
              <w:t>群众满意度</w:t>
            </w:r>
          </w:p>
        </w:tc>
        <w:tc>
          <w:tcPr>
            <w:tcW w:w="5205" w:type="dxa"/>
            <w:vAlign w:val="center"/>
          </w:tcPr>
          <w:p>
            <w:pPr>
              <w:pStyle w:val="13"/>
            </w:pPr>
            <w:r>
              <w:t>满意人数占总人数的比例</w:t>
            </w:r>
          </w:p>
        </w:tc>
        <w:tc>
          <w:tcPr>
            <w:tcW w:w="2355" w:type="dxa"/>
            <w:vAlign w:val="center"/>
          </w:tcPr>
          <w:p>
            <w:pPr>
              <w:pStyle w:val="13"/>
            </w:pPr>
            <w:r>
              <w:t>≥95%</w:t>
            </w:r>
          </w:p>
        </w:tc>
        <w:tc>
          <w:tcPr>
            <w:tcW w:w="2134"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119、2020年农村饮水安全巩固提升工程（2025）绩效目标表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09"/>
        <w:gridCol w:w="2070"/>
        <w:gridCol w:w="3135"/>
        <w:gridCol w:w="2175"/>
        <w:gridCol w:w="2265"/>
        <w:gridCol w:w="277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679" w:type="dxa"/>
            <w:gridSpan w:val="2"/>
            <w:vAlign w:val="center"/>
          </w:tcPr>
          <w:p>
            <w:pPr>
              <w:pStyle w:val="13"/>
            </w:pPr>
            <w:r>
              <w:t>13011024P003276100079</w:t>
            </w:r>
          </w:p>
        </w:tc>
        <w:tc>
          <w:tcPr>
            <w:tcW w:w="3135" w:type="dxa"/>
            <w:vAlign w:val="center"/>
          </w:tcPr>
          <w:p>
            <w:pPr>
              <w:pStyle w:val="11"/>
            </w:pPr>
            <w:r>
              <w:t>项目名称</w:t>
            </w:r>
          </w:p>
        </w:tc>
        <w:tc>
          <w:tcPr>
            <w:tcW w:w="7219" w:type="dxa"/>
            <w:gridSpan w:val="3"/>
            <w:vAlign w:val="center"/>
          </w:tcPr>
          <w:p>
            <w:pPr>
              <w:pStyle w:val="13"/>
            </w:pPr>
            <w:r>
              <w:t>2020年农村饮水安全巩固提升工程（2025）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09" w:type="dxa"/>
            <w:vAlign w:val="center"/>
          </w:tcPr>
          <w:p>
            <w:pPr>
              <w:pStyle w:val="11"/>
            </w:pPr>
            <w:r>
              <w:t>预算数</w:t>
            </w:r>
          </w:p>
        </w:tc>
        <w:tc>
          <w:tcPr>
            <w:tcW w:w="2070" w:type="dxa"/>
            <w:vAlign w:val="center"/>
          </w:tcPr>
          <w:p>
            <w:pPr>
              <w:pStyle w:val="13"/>
            </w:pPr>
            <w:r>
              <w:t>13.15</w:t>
            </w:r>
          </w:p>
        </w:tc>
        <w:tc>
          <w:tcPr>
            <w:tcW w:w="3135" w:type="dxa"/>
            <w:vAlign w:val="center"/>
          </w:tcPr>
          <w:p>
            <w:pPr>
              <w:pStyle w:val="11"/>
            </w:pPr>
            <w:r>
              <w:t>其中：财政资金</w:t>
            </w:r>
          </w:p>
        </w:tc>
        <w:tc>
          <w:tcPr>
            <w:tcW w:w="2175" w:type="dxa"/>
            <w:vAlign w:val="center"/>
          </w:tcPr>
          <w:p>
            <w:pPr>
              <w:pStyle w:val="13"/>
            </w:pPr>
            <w:r>
              <w:t>13.15</w:t>
            </w:r>
          </w:p>
        </w:tc>
        <w:tc>
          <w:tcPr>
            <w:tcW w:w="2265" w:type="dxa"/>
            <w:vAlign w:val="center"/>
          </w:tcPr>
          <w:p>
            <w:pPr>
              <w:pStyle w:val="11"/>
            </w:pPr>
            <w:r>
              <w:t>其他资金</w:t>
            </w:r>
          </w:p>
        </w:tc>
        <w:tc>
          <w:tcPr>
            <w:tcW w:w="277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未支付项目资金13.15万元计划完成新建设备辅助用房1座。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679" w:type="dxa"/>
            <w:gridSpan w:val="2"/>
            <w:vAlign w:val="center"/>
          </w:tcPr>
          <w:p>
            <w:pPr>
              <w:pStyle w:val="11"/>
            </w:pPr>
            <w:r>
              <w:t>3月底</w:t>
            </w:r>
          </w:p>
        </w:tc>
        <w:tc>
          <w:tcPr>
            <w:tcW w:w="3135" w:type="dxa"/>
            <w:vAlign w:val="center"/>
          </w:tcPr>
          <w:p>
            <w:pPr>
              <w:pStyle w:val="11"/>
            </w:pPr>
            <w:r>
              <w:t>6月底</w:t>
            </w:r>
          </w:p>
        </w:tc>
        <w:tc>
          <w:tcPr>
            <w:tcW w:w="2175" w:type="dxa"/>
            <w:vAlign w:val="center"/>
          </w:tcPr>
          <w:p>
            <w:pPr>
              <w:pStyle w:val="11"/>
            </w:pPr>
            <w:r>
              <w:t>10月底</w:t>
            </w:r>
          </w:p>
        </w:tc>
        <w:tc>
          <w:tcPr>
            <w:tcW w:w="50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679" w:type="dxa"/>
            <w:gridSpan w:val="2"/>
            <w:vAlign w:val="center"/>
          </w:tcPr>
          <w:p>
            <w:pPr>
              <w:pStyle w:val="14"/>
            </w:pPr>
            <w:r>
              <w:t>25%</w:t>
            </w:r>
          </w:p>
        </w:tc>
        <w:tc>
          <w:tcPr>
            <w:tcW w:w="3135" w:type="dxa"/>
            <w:vAlign w:val="center"/>
          </w:tcPr>
          <w:p>
            <w:pPr>
              <w:pStyle w:val="14"/>
            </w:pPr>
            <w:r>
              <w:t>50%</w:t>
            </w:r>
          </w:p>
        </w:tc>
        <w:tc>
          <w:tcPr>
            <w:tcW w:w="2175" w:type="dxa"/>
            <w:vAlign w:val="center"/>
          </w:tcPr>
          <w:p>
            <w:pPr>
              <w:pStyle w:val="14"/>
            </w:pPr>
            <w:r>
              <w:t>75%</w:t>
            </w:r>
          </w:p>
        </w:tc>
        <w:tc>
          <w:tcPr>
            <w:tcW w:w="50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1.未支付项目资金13.15万元计划完成新建设备辅助用房1座。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09"/>
        <w:gridCol w:w="2040"/>
        <w:gridCol w:w="5310"/>
        <w:gridCol w:w="2235"/>
        <w:gridCol w:w="28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09" w:type="dxa"/>
            <w:vAlign w:val="center"/>
          </w:tcPr>
          <w:p>
            <w:pPr>
              <w:pStyle w:val="11"/>
            </w:pPr>
            <w:r>
              <w:t>二级指标</w:t>
            </w:r>
          </w:p>
        </w:tc>
        <w:tc>
          <w:tcPr>
            <w:tcW w:w="2040" w:type="dxa"/>
            <w:vAlign w:val="center"/>
          </w:tcPr>
          <w:p>
            <w:pPr>
              <w:pStyle w:val="11"/>
            </w:pPr>
            <w:r>
              <w:t>三级指标</w:t>
            </w:r>
          </w:p>
        </w:tc>
        <w:tc>
          <w:tcPr>
            <w:tcW w:w="5310" w:type="dxa"/>
            <w:vAlign w:val="center"/>
          </w:tcPr>
          <w:p>
            <w:pPr>
              <w:pStyle w:val="11"/>
            </w:pPr>
            <w:r>
              <w:t>绩效指标描述</w:t>
            </w:r>
          </w:p>
        </w:tc>
        <w:tc>
          <w:tcPr>
            <w:tcW w:w="2235" w:type="dxa"/>
            <w:vAlign w:val="center"/>
          </w:tcPr>
          <w:p>
            <w:pPr>
              <w:pStyle w:val="11"/>
            </w:pPr>
            <w:r>
              <w:t>指标值</w:t>
            </w:r>
          </w:p>
        </w:tc>
        <w:tc>
          <w:tcPr>
            <w:tcW w:w="283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09" w:type="dxa"/>
            <w:vAlign w:val="center"/>
          </w:tcPr>
          <w:p>
            <w:pPr>
              <w:pStyle w:val="13"/>
            </w:pPr>
            <w:r>
              <w:t>数量指标</w:t>
            </w:r>
          </w:p>
        </w:tc>
        <w:tc>
          <w:tcPr>
            <w:tcW w:w="2040" w:type="dxa"/>
            <w:vAlign w:val="center"/>
          </w:tcPr>
          <w:p>
            <w:pPr>
              <w:pStyle w:val="13"/>
            </w:pPr>
            <w:r>
              <w:t>新建设备辅助用房数量</w:t>
            </w:r>
          </w:p>
        </w:tc>
        <w:tc>
          <w:tcPr>
            <w:tcW w:w="5310" w:type="dxa"/>
            <w:vAlign w:val="center"/>
          </w:tcPr>
          <w:p>
            <w:pPr>
              <w:pStyle w:val="13"/>
            </w:pPr>
            <w:r>
              <w:t>新建设备辅助用房数量</w:t>
            </w:r>
          </w:p>
        </w:tc>
        <w:tc>
          <w:tcPr>
            <w:tcW w:w="2235" w:type="dxa"/>
            <w:vAlign w:val="center"/>
          </w:tcPr>
          <w:p>
            <w:pPr>
              <w:pStyle w:val="13"/>
            </w:pPr>
            <w:r>
              <w:t>≥1座</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质量指标</w:t>
            </w:r>
          </w:p>
        </w:tc>
        <w:tc>
          <w:tcPr>
            <w:tcW w:w="2040" w:type="dxa"/>
            <w:vAlign w:val="center"/>
          </w:tcPr>
          <w:p>
            <w:pPr>
              <w:pStyle w:val="13"/>
            </w:pPr>
            <w:r>
              <w:t>供水设施工程验收合格率</w:t>
            </w:r>
          </w:p>
        </w:tc>
        <w:tc>
          <w:tcPr>
            <w:tcW w:w="5310" w:type="dxa"/>
            <w:vAlign w:val="center"/>
          </w:tcPr>
          <w:p>
            <w:pPr>
              <w:pStyle w:val="13"/>
            </w:pPr>
            <w:r>
              <w:t>验收合格的工程量占总工程量的比例</w:t>
            </w:r>
          </w:p>
        </w:tc>
        <w:tc>
          <w:tcPr>
            <w:tcW w:w="2235" w:type="dxa"/>
            <w:vAlign w:val="center"/>
          </w:tcPr>
          <w:p>
            <w:pPr>
              <w:pStyle w:val="13"/>
            </w:pPr>
            <w:r>
              <w:t>≥95%</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时效指标</w:t>
            </w:r>
          </w:p>
        </w:tc>
        <w:tc>
          <w:tcPr>
            <w:tcW w:w="2040" w:type="dxa"/>
            <w:vAlign w:val="center"/>
          </w:tcPr>
          <w:p>
            <w:pPr>
              <w:pStyle w:val="13"/>
            </w:pPr>
            <w:r>
              <w:t>供水设施安装完成时间</w:t>
            </w:r>
          </w:p>
        </w:tc>
        <w:tc>
          <w:tcPr>
            <w:tcW w:w="5310" w:type="dxa"/>
            <w:vAlign w:val="center"/>
          </w:tcPr>
          <w:p>
            <w:pPr>
              <w:pStyle w:val="13"/>
            </w:pPr>
            <w:r>
              <w:t>供水设施安装完成时间</w:t>
            </w:r>
          </w:p>
        </w:tc>
        <w:tc>
          <w:tcPr>
            <w:tcW w:w="2235" w:type="dxa"/>
            <w:vAlign w:val="center"/>
          </w:tcPr>
          <w:p>
            <w:pPr>
              <w:pStyle w:val="13"/>
            </w:pPr>
            <w:r>
              <w:t>2020年11月</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成本指标</w:t>
            </w:r>
          </w:p>
        </w:tc>
        <w:tc>
          <w:tcPr>
            <w:tcW w:w="2040" w:type="dxa"/>
            <w:vAlign w:val="center"/>
          </w:tcPr>
          <w:p>
            <w:pPr>
              <w:pStyle w:val="13"/>
            </w:pPr>
            <w:r>
              <w:t>安装辅助用房的成本</w:t>
            </w:r>
          </w:p>
        </w:tc>
        <w:tc>
          <w:tcPr>
            <w:tcW w:w="5310" w:type="dxa"/>
            <w:vAlign w:val="center"/>
          </w:tcPr>
          <w:p>
            <w:pPr>
              <w:pStyle w:val="13"/>
            </w:pPr>
            <w:r>
              <w:t>安装辅助用房的成本</w:t>
            </w:r>
          </w:p>
        </w:tc>
        <w:tc>
          <w:tcPr>
            <w:tcW w:w="2235" w:type="dxa"/>
            <w:vAlign w:val="center"/>
          </w:tcPr>
          <w:p>
            <w:pPr>
              <w:pStyle w:val="13"/>
            </w:pPr>
            <w:r>
              <w:t>≤78000元</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09" w:type="dxa"/>
            <w:vAlign w:val="center"/>
          </w:tcPr>
          <w:p>
            <w:pPr>
              <w:pStyle w:val="13"/>
            </w:pPr>
            <w:r>
              <w:t>经济效益指标</w:t>
            </w:r>
          </w:p>
        </w:tc>
        <w:tc>
          <w:tcPr>
            <w:tcW w:w="2040" w:type="dxa"/>
            <w:vAlign w:val="center"/>
          </w:tcPr>
          <w:p>
            <w:pPr>
              <w:pStyle w:val="13"/>
            </w:pPr>
            <w:r>
              <w:t>提高居民生活质量</w:t>
            </w:r>
          </w:p>
        </w:tc>
        <w:tc>
          <w:tcPr>
            <w:tcW w:w="5310" w:type="dxa"/>
            <w:vAlign w:val="center"/>
          </w:tcPr>
          <w:p>
            <w:pPr>
              <w:pStyle w:val="13"/>
            </w:pPr>
            <w:r>
              <w:t>改善项目区饮用水的质量</w:t>
            </w:r>
          </w:p>
        </w:tc>
        <w:tc>
          <w:tcPr>
            <w:tcW w:w="2235" w:type="dxa"/>
            <w:vAlign w:val="center"/>
          </w:tcPr>
          <w:p>
            <w:pPr>
              <w:pStyle w:val="13"/>
            </w:pPr>
            <w:r>
              <w:t>改善项目区饮用水的质量</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社会效益指标</w:t>
            </w:r>
          </w:p>
        </w:tc>
        <w:tc>
          <w:tcPr>
            <w:tcW w:w="2040" w:type="dxa"/>
            <w:vAlign w:val="center"/>
          </w:tcPr>
          <w:p>
            <w:pPr>
              <w:pStyle w:val="13"/>
            </w:pPr>
            <w:r>
              <w:t>饮水巩固提升受益人数</w:t>
            </w:r>
          </w:p>
        </w:tc>
        <w:tc>
          <w:tcPr>
            <w:tcW w:w="5310" w:type="dxa"/>
            <w:vAlign w:val="center"/>
          </w:tcPr>
          <w:p>
            <w:pPr>
              <w:pStyle w:val="13"/>
            </w:pPr>
            <w:r>
              <w:t>饮水巩固提升受益人数</w:t>
            </w:r>
          </w:p>
        </w:tc>
        <w:tc>
          <w:tcPr>
            <w:tcW w:w="2235" w:type="dxa"/>
            <w:vAlign w:val="center"/>
          </w:tcPr>
          <w:p>
            <w:pPr>
              <w:pStyle w:val="13"/>
            </w:pPr>
            <w:r>
              <w:t>24000人</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生态效益指标</w:t>
            </w:r>
          </w:p>
        </w:tc>
        <w:tc>
          <w:tcPr>
            <w:tcW w:w="2040" w:type="dxa"/>
            <w:vAlign w:val="center"/>
          </w:tcPr>
          <w:p>
            <w:pPr>
              <w:pStyle w:val="13"/>
            </w:pPr>
            <w:r>
              <w:t>改善当地人们生活环境</w:t>
            </w:r>
          </w:p>
        </w:tc>
        <w:tc>
          <w:tcPr>
            <w:tcW w:w="5310" w:type="dxa"/>
            <w:vAlign w:val="center"/>
          </w:tcPr>
          <w:p>
            <w:pPr>
              <w:pStyle w:val="13"/>
            </w:pPr>
            <w:r>
              <w:t>促进城乡经济发展</w:t>
            </w:r>
          </w:p>
        </w:tc>
        <w:tc>
          <w:tcPr>
            <w:tcW w:w="2235" w:type="dxa"/>
            <w:vAlign w:val="center"/>
          </w:tcPr>
          <w:p>
            <w:pPr>
              <w:pStyle w:val="13"/>
            </w:pPr>
            <w:r>
              <w:t>促进城乡经济发展</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9" w:type="dxa"/>
            <w:vAlign w:val="center"/>
          </w:tcPr>
          <w:p>
            <w:pPr>
              <w:pStyle w:val="13"/>
            </w:pPr>
            <w:r>
              <w:t>可持续影响指标</w:t>
            </w:r>
          </w:p>
        </w:tc>
        <w:tc>
          <w:tcPr>
            <w:tcW w:w="2040" w:type="dxa"/>
            <w:vAlign w:val="center"/>
          </w:tcPr>
          <w:p>
            <w:pPr>
              <w:pStyle w:val="13"/>
            </w:pPr>
            <w:r>
              <w:t>工程实施后设备等可长期使用期限</w:t>
            </w:r>
          </w:p>
        </w:tc>
        <w:tc>
          <w:tcPr>
            <w:tcW w:w="5310" w:type="dxa"/>
            <w:vAlign w:val="center"/>
          </w:tcPr>
          <w:p>
            <w:pPr>
              <w:pStyle w:val="13"/>
            </w:pPr>
            <w:r>
              <w:t>工程实施后设备等可长期使用期限</w:t>
            </w:r>
          </w:p>
        </w:tc>
        <w:tc>
          <w:tcPr>
            <w:tcW w:w="2235" w:type="dxa"/>
            <w:vAlign w:val="center"/>
          </w:tcPr>
          <w:p>
            <w:pPr>
              <w:pStyle w:val="13"/>
            </w:pPr>
            <w:r>
              <w:t>≥5年</w:t>
            </w:r>
          </w:p>
        </w:tc>
        <w:tc>
          <w:tcPr>
            <w:tcW w:w="2839" w:type="dxa"/>
            <w:vAlign w:val="center"/>
          </w:tcPr>
          <w:p>
            <w:pPr>
              <w:pStyle w:val="13"/>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09" w:type="dxa"/>
            <w:vAlign w:val="center"/>
          </w:tcPr>
          <w:p>
            <w:pPr>
              <w:pStyle w:val="13"/>
            </w:pPr>
            <w:r>
              <w:t>服务对象满意度指标</w:t>
            </w:r>
          </w:p>
        </w:tc>
        <w:tc>
          <w:tcPr>
            <w:tcW w:w="2040" w:type="dxa"/>
            <w:vAlign w:val="center"/>
          </w:tcPr>
          <w:p>
            <w:pPr>
              <w:pStyle w:val="13"/>
            </w:pPr>
            <w:r>
              <w:t>群众满意度</w:t>
            </w:r>
          </w:p>
        </w:tc>
        <w:tc>
          <w:tcPr>
            <w:tcW w:w="5310" w:type="dxa"/>
            <w:vAlign w:val="center"/>
          </w:tcPr>
          <w:p>
            <w:pPr>
              <w:pStyle w:val="13"/>
            </w:pPr>
            <w:r>
              <w:t>满意人数占总人数的比例</w:t>
            </w:r>
          </w:p>
        </w:tc>
        <w:tc>
          <w:tcPr>
            <w:tcW w:w="2235" w:type="dxa"/>
            <w:vAlign w:val="center"/>
          </w:tcPr>
          <w:p>
            <w:pPr>
              <w:pStyle w:val="13"/>
            </w:pPr>
            <w:r>
              <w:t>≥95%</w:t>
            </w:r>
          </w:p>
        </w:tc>
        <w:tc>
          <w:tcPr>
            <w:tcW w:w="2839"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120、2023年鹿泉区抗旱应急工程质保金（2025）绩效目标表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13011024P00327410006A</w:t>
            </w:r>
          </w:p>
        </w:tc>
        <w:tc>
          <w:tcPr>
            <w:tcW w:w="2835" w:type="dxa"/>
            <w:vAlign w:val="center"/>
          </w:tcPr>
          <w:p>
            <w:pPr>
              <w:pStyle w:val="11"/>
            </w:pPr>
            <w:r>
              <w:t>项目名称</w:t>
            </w:r>
          </w:p>
        </w:tc>
        <w:tc>
          <w:tcPr>
            <w:tcW w:w="6095" w:type="dxa"/>
            <w:gridSpan w:val="3"/>
            <w:vAlign w:val="center"/>
          </w:tcPr>
          <w:p>
            <w:pPr>
              <w:pStyle w:val="13"/>
            </w:pPr>
            <w:r>
              <w:t>2023年鹿泉区抗旱应急工程质保金（2025）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完成项目质保金支付额度。</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1.未支付项目资金1.44万元为质保金。完成项目质保金支付额度。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项目质保金</w:t>
            </w:r>
          </w:p>
        </w:tc>
        <w:tc>
          <w:tcPr>
            <w:tcW w:w="5386" w:type="dxa"/>
            <w:vAlign w:val="center"/>
          </w:tcPr>
          <w:p>
            <w:pPr>
              <w:pStyle w:val="13"/>
            </w:pPr>
            <w:r>
              <w:t>完成项目质保金额度</w:t>
            </w:r>
          </w:p>
        </w:tc>
        <w:tc>
          <w:tcPr>
            <w:tcW w:w="2268" w:type="dxa"/>
            <w:vAlign w:val="center"/>
          </w:tcPr>
          <w:p>
            <w:pPr>
              <w:pStyle w:val="13"/>
            </w:pPr>
            <w:r>
              <w:t>≤1.44万元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验收合格占总验收比例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安装设备完成时间</w:t>
            </w:r>
          </w:p>
        </w:tc>
        <w:tc>
          <w:tcPr>
            <w:tcW w:w="5386" w:type="dxa"/>
            <w:vAlign w:val="center"/>
          </w:tcPr>
          <w:p>
            <w:pPr>
              <w:pStyle w:val="13"/>
            </w:pPr>
            <w:r>
              <w:t>安装设备完成时间</w:t>
            </w:r>
          </w:p>
        </w:tc>
        <w:tc>
          <w:tcPr>
            <w:tcW w:w="2268" w:type="dxa"/>
            <w:vAlign w:val="center"/>
          </w:tcPr>
          <w:p>
            <w:pPr>
              <w:pStyle w:val="13"/>
            </w:pPr>
            <w:r>
              <w:t>2024年3月底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受益亩数</w:t>
            </w:r>
          </w:p>
        </w:tc>
        <w:tc>
          <w:tcPr>
            <w:tcW w:w="5386" w:type="dxa"/>
            <w:vAlign w:val="center"/>
          </w:tcPr>
          <w:p>
            <w:pPr>
              <w:pStyle w:val="13"/>
            </w:pPr>
            <w:r>
              <w:t>受益亩数</w:t>
            </w:r>
          </w:p>
        </w:tc>
        <w:tc>
          <w:tcPr>
            <w:tcW w:w="2268" w:type="dxa"/>
            <w:vAlign w:val="center"/>
          </w:tcPr>
          <w:p>
            <w:pPr>
              <w:pStyle w:val="13"/>
            </w:pPr>
            <w:r>
              <w:t>≥3512亩</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121、2024年鹿泉区抗旱应急工程绩效目标表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13011024P00327410005N</w:t>
            </w:r>
          </w:p>
        </w:tc>
        <w:tc>
          <w:tcPr>
            <w:tcW w:w="2835" w:type="dxa"/>
            <w:vAlign w:val="center"/>
          </w:tcPr>
          <w:p>
            <w:pPr>
              <w:pStyle w:val="11"/>
            </w:pPr>
            <w:r>
              <w:t>项目名称</w:t>
            </w:r>
          </w:p>
        </w:tc>
        <w:tc>
          <w:tcPr>
            <w:tcW w:w="6095" w:type="dxa"/>
            <w:gridSpan w:val="3"/>
            <w:vAlign w:val="center"/>
          </w:tcPr>
          <w:p>
            <w:pPr>
              <w:pStyle w:val="13"/>
            </w:pPr>
            <w:r>
              <w:t>2024年鹿泉区抗旱应急工程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更新（增加）水泵90台，铺设管道6750米，购置柴油泵8台，锦塑软管2030米。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6个乡镇的24个村，计划更新（增加）水泵90台，铺设管道6750米，购置柴油泵8台，锦塑软管2030米。项目实施后，可应急灌溉农田6320亩。同时进一步密切了党群、干群关系，有利于社会主义新农村的和谐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更新（增加）水泵数量</w:t>
            </w:r>
          </w:p>
        </w:tc>
        <w:tc>
          <w:tcPr>
            <w:tcW w:w="5386" w:type="dxa"/>
            <w:vAlign w:val="center"/>
          </w:tcPr>
          <w:p>
            <w:pPr>
              <w:pStyle w:val="13"/>
            </w:pPr>
            <w:r>
              <w:t>更新（增加）水泵数量</w:t>
            </w:r>
          </w:p>
        </w:tc>
        <w:tc>
          <w:tcPr>
            <w:tcW w:w="2268" w:type="dxa"/>
            <w:vAlign w:val="center"/>
          </w:tcPr>
          <w:p>
            <w:pPr>
              <w:pStyle w:val="13"/>
            </w:pPr>
            <w:r>
              <w:t>≤90套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铺设管道长度</w:t>
            </w:r>
          </w:p>
        </w:tc>
        <w:tc>
          <w:tcPr>
            <w:tcW w:w="5386" w:type="dxa"/>
            <w:vAlign w:val="center"/>
          </w:tcPr>
          <w:p>
            <w:pPr>
              <w:pStyle w:val="13"/>
            </w:pPr>
            <w:r>
              <w:t>铺设管道长度</w:t>
            </w:r>
          </w:p>
        </w:tc>
        <w:tc>
          <w:tcPr>
            <w:tcW w:w="2268" w:type="dxa"/>
            <w:vAlign w:val="center"/>
          </w:tcPr>
          <w:p>
            <w:pPr>
              <w:pStyle w:val="13"/>
            </w:pPr>
            <w:r>
              <w:t>≤6750米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购置柴油泵数量</w:t>
            </w:r>
          </w:p>
        </w:tc>
        <w:tc>
          <w:tcPr>
            <w:tcW w:w="5386" w:type="dxa"/>
            <w:vAlign w:val="center"/>
          </w:tcPr>
          <w:p>
            <w:pPr>
              <w:pStyle w:val="13"/>
            </w:pPr>
            <w:r>
              <w:t>购置柴油泵数量</w:t>
            </w:r>
          </w:p>
        </w:tc>
        <w:tc>
          <w:tcPr>
            <w:tcW w:w="2268" w:type="dxa"/>
            <w:vAlign w:val="center"/>
          </w:tcPr>
          <w:p>
            <w:pPr>
              <w:pStyle w:val="13"/>
            </w:pPr>
            <w:r>
              <w:t>≤8台</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购置锦塑软管长度</w:t>
            </w:r>
          </w:p>
        </w:tc>
        <w:tc>
          <w:tcPr>
            <w:tcW w:w="5386" w:type="dxa"/>
            <w:vAlign w:val="center"/>
          </w:tcPr>
          <w:p>
            <w:pPr>
              <w:pStyle w:val="13"/>
            </w:pPr>
            <w:r>
              <w:t>购置锦塑软管长度</w:t>
            </w:r>
          </w:p>
        </w:tc>
        <w:tc>
          <w:tcPr>
            <w:tcW w:w="2268" w:type="dxa"/>
            <w:vAlign w:val="center"/>
          </w:tcPr>
          <w:p>
            <w:pPr>
              <w:pStyle w:val="13"/>
            </w:pPr>
            <w:r>
              <w:t>≤2030米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验收合格占总验收比例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安装设备完成时间</w:t>
            </w:r>
          </w:p>
        </w:tc>
        <w:tc>
          <w:tcPr>
            <w:tcW w:w="5386" w:type="dxa"/>
            <w:vAlign w:val="center"/>
          </w:tcPr>
          <w:p>
            <w:pPr>
              <w:pStyle w:val="13"/>
            </w:pPr>
            <w:r>
              <w:t>安装设备完成时间</w:t>
            </w:r>
          </w:p>
        </w:tc>
        <w:tc>
          <w:tcPr>
            <w:tcW w:w="2268" w:type="dxa"/>
            <w:vAlign w:val="center"/>
          </w:tcPr>
          <w:p>
            <w:pPr>
              <w:pStyle w:val="13"/>
            </w:pPr>
            <w:r>
              <w:t>2024年12月底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≤80万元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受益亩数</w:t>
            </w:r>
          </w:p>
        </w:tc>
        <w:tc>
          <w:tcPr>
            <w:tcW w:w="5386" w:type="dxa"/>
            <w:vAlign w:val="center"/>
          </w:tcPr>
          <w:p>
            <w:pPr>
              <w:pStyle w:val="13"/>
            </w:pPr>
            <w:r>
              <w:t>受益亩数</w:t>
            </w:r>
          </w:p>
        </w:tc>
        <w:tc>
          <w:tcPr>
            <w:tcW w:w="2268" w:type="dxa"/>
            <w:vAlign w:val="center"/>
          </w:tcPr>
          <w:p>
            <w:pPr>
              <w:pStyle w:val="13"/>
            </w:pPr>
            <w:r>
              <w:t>≥6320亩</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122、鹿泉区2023年中央财政补助农村饮水工程维修养护项目（2025）绩效目标表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13011024P00327610008W</w:t>
            </w:r>
          </w:p>
        </w:tc>
        <w:tc>
          <w:tcPr>
            <w:tcW w:w="2835" w:type="dxa"/>
            <w:vAlign w:val="center"/>
          </w:tcPr>
          <w:p>
            <w:pPr>
              <w:pStyle w:val="11"/>
            </w:pPr>
            <w:r>
              <w:t>项目名称</w:t>
            </w:r>
          </w:p>
        </w:tc>
        <w:tc>
          <w:tcPr>
            <w:tcW w:w="6095" w:type="dxa"/>
            <w:gridSpan w:val="3"/>
            <w:vAlign w:val="center"/>
          </w:tcPr>
          <w:p>
            <w:pPr>
              <w:pStyle w:val="13"/>
            </w:pPr>
            <w:r>
              <w:t>鹿泉区2023年中央财政补助农村饮水工程维修养护项目（2025）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计划完成更换智能水表1000套。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1.计划完成更换智能水表1000套。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更换智能水表数量</w:t>
            </w:r>
          </w:p>
        </w:tc>
        <w:tc>
          <w:tcPr>
            <w:tcW w:w="5386" w:type="dxa"/>
            <w:vAlign w:val="center"/>
          </w:tcPr>
          <w:p>
            <w:pPr>
              <w:pStyle w:val="13"/>
            </w:pPr>
            <w:r>
              <w:t>更换智能水表数量</w:t>
            </w:r>
          </w:p>
        </w:tc>
        <w:tc>
          <w:tcPr>
            <w:tcW w:w="2268" w:type="dxa"/>
            <w:vAlign w:val="center"/>
          </w:tcPr>
          <w:p>
            <w:pPr>
              <w:pStyle w:val="13"/>
            </w:pPr>
            <w:r>
              <w:t>≥1000套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2023年10月</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工程投资额</w:t>
            </w:r>
          </w:p>
        </w:tc>
        <w:tc>
          <w:tcPr>
            <w:tcW w:w="5386" w:type="dxa"/>
            <w:vAlign w:val="center"/>
          </w:tcPr>
          <w:p>
            <w:pPr>
              <w:pStyle w:val="13"/>
            </w:pPr>
            <w:r>
              <w:t>工程投资额控制范围</w:t>
            </w:r>
          </w:p>
        </w:tc>
        <w:tc>
          <w:tcPr>
            <w:tcW w:w="2268" w:type="dxa"/>
            <w:vAlign w:val="center"/>
          </w:tcPr>
          <w:p>
            <w:pPr>
              <w:pStyle w:val="13"/>
            </w:pPr>
            <w:r>
              <w:t>≤260万元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≥28万人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123、石财农〔2023〕106号关于提前下达2024年中央水利发展资金预算（农村饮水工程维修养护）绩效目标表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13011024P000012105495</w:t>
            </w:r>
          </w:p>
        </w:tc>
        <w:tc>
          <w:tcPr>
            <w:tcW w:w="2835" w:type="dxa"/>
            <w:vAlign w:val="center"/>
          </w:tcPr>
          <w:p>
            <w:pPr>
              <w:pStyle w:val="11"/>
            </w:pPr>
            <w:r>
              <w:t>项目名称</w:t>
            </w:r>
          </w:p>
        </w:tc>
        <w:tc>
          <w:tcPr>
            <w:tcW w:w="6095" w:type="dxa"/>
            <w:gridSpan w:val="3"/>
            <w:vAlign w:val="center"/>
          </w:tcPr>
          <w:p>
            <w:pPr>
              <w:pStyle w:val="13"/>
            </w:pPr>
            <w:r>
              <w:t>石财农〔2023〕106号关于提前下达2024年中央水利发展资金预算（农村饮水工程维修养护）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176.66</w:t>
            </w:r>
          </w:p>
        </w:tc>
        <w:tc>
          <w:tcPr>
            <w:tcW w:w="2835" w:type="dxa"/>
            <w:vAlign w:val="center"/>
          </w:tcPr>
          <w:p>
            <w:pPr>
              <w:pStyle w:val="11"/>
            </w:pPr>
            <w:r>
              <w:t>其中：财政资金</w:t>
            </w:r>
          </w:p>
        </w:tc>
        <w:tc>
          <w:tcPr>
            <w:tcW w:w="2551" w:type="dxa"/>
            <w:vAlign w:val="center"/>
          </w:tcPr>
          <w:p>
            <w:pPr>
              <w:pStyle w:val="13"/>
            </w:pPr>
            <w:r>
              <w:t>176.66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1.2024年中央水利发展资金农村饮水工程维修养护项目涉及鹿泉区海山供水管理站、西山供水管理站、绿岛供水管理站3座供水管理站进行部分阀门、排气阀、智能远传水表的更换等共计48处，受益人口20万人。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更换阀门数量</w:t>
            </w:r>
          </w:p>
        </w:tc>
        <w:tc>
          <w:tcPr>
            <w:tcW w:w="5386" w:type="dxa"/>
            <w:vAlign w:val="center"/>
          </w:tcPr>
          <w:p>
            <w:pPr>
              <w:pStyle w:val="13"/>
            </w:pPr>
            <w:r>
              <w:t>更换阀门数量</w:t>
            </w:r>
          </w:p>
        </w:tc>
        <w:tc>
          <w:tcPr>
            <w:tcW w:w="2268" w:type="dxa"/>
            <w:vAlign w:val="center"/>
          </w:tcPr>
          <w:p>
            <w:pPr>
              <w:pStyle w:val="13"/>
            </w:pPr>
            <w:r>
              <w:t>≥5套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更换排气阀数量</w:t>
            </w:r>
          </w:p>
        </w:tc>
        <w:tc>
          <w:tcPr>
            <w:tcW w:w="5386" w:type="dxa"/>
            <w:vAlign w:val="center"/>
          </w:tcPr>
          <w:p>
            <w:pPr>
              <w:pStyle w:val="13"/>
            </w:pPr>
            <w:r>
              <w:t>更换排气阀数量</w:t>
            </w:r>
          </w:p>
        </w:tc>
        <w:tc>
          <w:tcPr>
            <w:tcW w:w="2268" w:type="dxa"/>
            <w:vAlign w:val="center"/>
          </w:tcPr>
          <w:p>
            <w:pPr>
              <w:pStyle w:val="13"/>
            </w:pPr>
            <w:r>
              <w:t>≥16套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更换智能水表数量</w:t>
            </w:r>
          </w:p>
        </w:tc>
        <w:tc>
          <w:tcPr>
            <w:tcW w:w="5386" w:type="dxa"/>
            <w:vAlign w:val="center"/>
          </w:tcPr>
          <w:p>
            <w:pPr>
              <w:pStyle w:val="13"/>
            </w:pPr>
            <w:r>
              <w:t>更换智能水表数量</w:t>
            </w:r>
          </w:p>
        </w:tc>
        <w:tc>
          <w:tcPr>
            <w:tcW w:w="2268" w:type="dxa"/>
            <w:vAlign w:val="center"/>
          </w:tcPr>
          <w:p>
            <w:pPr>
              <w:pStyle w:val="13"/>
            </w:pPr>
            <w:r>
              <w:t>≥4000块</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2024年12月底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≤260万元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≥20万人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124、石财农【2024】58号关于提前下达2025年中央水利发展资金预算（农村饮水工程维修养护）绩效目标表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13011025P001588100178</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1.鹿泉区2025年中央水利发展资金农村饮水工程维修养护项目计划对鹿泉区海山供水管理站、西山供水管理站、绿岛供水管理站供水工程进行维修养护，共计18处，受益人口30万人。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维修养护处数</w:t>
            </w:r>
          </w:p>
        </w:tc>
        <w:tc>
          <w:tcPr>
            <w:tcW w:w="5386" w:type="dxa"/>
            <w:vAlign w:val="center"/>
          </w:tcPr>
          <w:p>
            <w:pPr>
              <w:pStyle w:val="13"/>
            </w:pPr>
            <w:r>
              <w:t>维修养护处数</w:t>
            </w:r>
          </w:p>
        </w:tc>
        <w:tc>
          <w:tcPr>
            <w:tcW w:w="2268" w:type="dxa"/>
            <w:vAlign w:val="center"/>
          </w:tcPr>
          <w:p>
            <w:pPr>
              <w:pStyle w:val="13"/>
            </w:pPr>
            <w:r>
              <w:t>18处</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2024年12月底</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≤260万元</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≥30万人</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125、鹿泉区黄壁庄水库库区和移民安置区水厂项目（一期）（2025）绩效目标表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13011024P00326210182H</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建设水厂数量</w:t>
            </w:r>
          </w:p>
        </w:tc>
        <w:tc>
          <w:tcPr>
            <w:tcW w:w="5386" w:type="dxa"/>
            <w:vAlign w:val="center"/>
          </w:tcPr>
          <w:p>
            <w:pPr>
              <w:pStyle w:val="13"/>
            </w:pPr>
            <w:r>
              <w:t>计划建设水厂数量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建设水厂成本</w:t>
            </w:r>
          </w:p>
        </w:tc>
        <w:tc>
          <w:tcPr>
            <w:tcW w:w="5386" w:type="dxa"/>
            <w:vAlign w:val="center"/>
          </w:tcPr>
          <w:p>
            <w:pPr>
              <w:pStyle w:val="13"/>
            </w:pPr>
            <w:r>
              <w:t>建设水厂预计投资</w:t>
            </w:r>
          </w:p>
        </w:tc>
        <w:tc>
          <w:tcPr>
            <w:tcW w:w="2268" w:type="dxa"/>
            <w:vAlign w:val="center"/>
          </w:tcPr>
          <w:p>
            <w:pPr>
              <w:pStyle w:val="13"/>
            </w:pPr>
            <w:r>
              <w:t>≤3814万元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受益移民村数量</w:t>
            </w:r>
          </w:p>
        </w:tc>
        <w:tc>
          <w:tcPr>
            <w:tcW w:w="5386" w:type="dxa"/>
            <w:vAlign w:val="center"/>
          </w:tcPr>
          <w:p>
            <w:pPr>
              <w:pStyle w:val="13"/>
            </w:pPr>
            <w:r>
              <w:t>可改善当地25个移民村饮水条件，提高群众生活质量和健康水平</w:t>
            </w:r>
          </w:p>
        </w:tc>
        <w:tc>
          <w:tcPr>
            <w:tcW w:w="2268" w:type="dxa"/>
            <w:vAlign w:val="center"/>
          </w:tcPr>
          <w:p>
            <w:pPr>
              <w:pStyle w:val="13"/>
            </w:pPr>
            <w:r>
              <w:t>25个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受益非移民村数量</w:t>
            </w:r>
          </w:p>
        </w:tc>
        <w:tc>
          <w:tcPr>
            <w:tcW w:w="5386" w:type="dxa"/>
            <w:vAlign w:val="center"/>
          </w:tcPr>
          <w:p>
            <w:pPr>
              <w:pStyle w:val="13"/>
            </w:pPr>
            <w:r>
              <w:t>可改善当地55个非移民村饮水条件，提高群众生活质量和健康水平</w:t>
            </w:r>
          </w:p>
        </w:tc>
        <w:tc>
          <w:tcPr>
            <w:tcW w:w="2268" w:type="dxa"/>
            <w:vAlign w:val="center"/>
          </w:tcPr>
          <w:p>
            <w:pPr>
              <w:pStyle w:val="13"/>
            </w:pPr>
            <w:r>
              <w:t>55个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126、鹿泉区水库移民核减资金项目（2025）绩效目标表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13011024P003262101835</w:t>
            </w:r>
          </w:p>
        </w:tc>
        <w:tc>
          <w:tcPr>
            <w:tcW w:w="2835" w:type="dxa"/>
            <w:vAlign w:val="center"/>
          </w:tcPr>
          <w:p>
            <w:pPr>
              <w:pStyle w:val="11"/>
            </w:pPr>
            <w:r>
              <w:t>项目名称</w:t>
            </w:r>
          </w:p>
        </w:tc>
        <w:tc>
          <w:tcPr>
            <w:tcW w:w="6095" w:type="dxa"/>
            <w:gridSpan w:val="3"/>
            <w:vAlign w:val="center"/>
          </w:tcPr>
          <w:p>
            <w:pPr>
              <w:pStyle w:val="13"/>
            </w:pPr>
            <w:r>
              <w:t>鹿泉区水库移民核减资金项目（2025）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用于水库移民核减资金项目。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1.项目具体为：道路提升1500平方米等项目。严格按照工程量、质量、时间完工，项目完工后改善群众生产生活条件，增加群众收入。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道路提升成本</w:t>
            </w:r>
          </w:p>
        </w:tc>
        <w:tc>
          <w:tcPr>
            <w:tcW w:w="5386" w:type="dxa"/>
            <w:vAlign w:val="center"/>
          </w:tcPr>
          <w:p>
            <w:pPr>
              <w:pStyle w:val="13"/>
            </w:pPr>
            <w:r>
              <w:t>道路提升单位成本</w:t>
            </w:r>
          </w:p>
        </w:tc>
        <w:tc>
          <w:tcPr>
            <w:tcW w:w="2268" w:type="dxa"/>
            <w:vAlign w:val="center"/>
          </w:tcPr>
          <w:p>
            <w:pPr>
              <w:pStyle w:val="13"/>
            </w:pPr>
            <w:r>
              <w:t>≥100元/平方米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127、鹿泉区水库移民核减资金项目（2025）绩效目标表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13011024P00326210189T</w:t>
            </w:r>
          </w:p>
        </w:tc>
        <w:tc>
          <w:tcPr>
            <w:tcW w:w="2835" w:type="dxa"/>
            <w:vAlign w:val="center"/>
          </w:tcPr>
          <w:p>
            <w:pPr>
              <w:pStyle w:val="11"/>
            </w:pPr>
            <w:r>
              <w:t>项目名称</w:t>
            </w:r>
          </w:p>
        </w:tc>
        <w:tc>
          <w:tcPr>
            <w:tcW w:w="6095" w:type="dxa"/>
            <w:gridSpan w:val="3"/>
            <w:vAlign w:val="center"/>
          </w:tcPr>
          <w:p>
            <w:pPr>
              <w:pStyle w:val="13"/>
            </w:pPr>
            <w:r>
              <w:t>鹿泉区水库移民核减资金项目（2025）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w:t>
            </w:r>
          </w:p>
        </w:tc>
        <w:tc>
          <w:tcPr>
            <w:tcW w:w="2835" w:type="dxa"/>
            <w:vAlign w:val="center"/>
          </w:tcPr>
          <w:p>
            <w:pPr>
              <w:pStyle w:val="11"/>
            </w:pPr>
            <w:r>
              <w:t>其中：财政资金</w:t>
            </w:r>
          </w:p>
        </w:tc>
        <w:tc>
          <w:tcPr>
            <w:tcW w:w="2551" w:type="dxa"/>
            <w:vAlign w:val="center"/>
          </w:tcPr>
          <w:p>
            <w:pPr>
              <w:pStyle w:val="13"/>
            </w:pPr>
            <w:r>
              <w:t>4.42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用于黄壁庄镇东升村渠道维修项目。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具体为：黄壁庄镇东升村渠道维修，上口1.0米，下口宽0.6米，高1.2米，混凝土浇筑；山北西口渠道长58米；村西渠道长356米。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渠道维修长度</w:t>
            </w:r>
          </w:p>
        </w:tc>
        <w:tc>
          <w:tcPr>
            <w:tcW w:w="5386" w:type="dxa"/>
            <w:vAlign w:val="center"/>
          </w:tcPr>
          <w:p>
            <w:pPr>
              <w:pStyle w:val="13"/>
            </w:pPr>
            <w:r>
              <w:t>计划渠道维修长度</w:t>
            </w:r>
          </w:p>
        </w:tc>
        <w:tc>
          <w:tcPr>
            <w:tcW w:w="2268" w:type="dxa"/>
            <w:vAlign w:val="center"/>
          </w:tcPr>
          <w:p>
            <w:pPr>
              <w:pStyle w:val="13"/>
            </w:pPr>
            <w:r>
              <w:t>414米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渠道维修高度</w:t>
            </w:r>
          </w:p>
        </w:tc>
        <w:tc>
          <w:tcPr>
            <w:tcW w:w="5386" w:type="dxa"/>
            <w:vAlign w:val="center"/>
          </w:tcPr>
          <w:p>
            <w:pPr>
              <w:pStyle w:val="13"/>
            </w:pPr>
            <w:r>
              <w:t>计划渠道维修高度</w:t>
            </w:r>
          </w:p>
        </w:tc>
        <w:tc>
          <w:tcPr>
            <w:tcW w:w="2268" w:type="dxa"/>
            <w:vAlign w:val="center"/>
          </w:tcPr>
          <w:p>
            <w:pPr>
              <w:pStyle w:val="13"/>
            </w:pPr>
            <w:r>
              <w:t>1.2米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渠道维修成本</w:t>
            </w:r>
          </w:p>
        </w:tc>
        <w:tc>
          <w:tcPr>
            <w:tcW w:w="5386" w:type="dxa"/>
            <w:vAlign w:val="center"/>
          </w:tcPr>
          <w:p>
            <w:pPr>
              <w:pStyle w:val="13"/>
            </w:pPr>
            <w:r>
              <w:t>渠道维修单位成本</w:t>
            </w:r>
          </w:p>
        </w:tc>
        <w:tc>
          <w:tcPr>
            <w:tcW w:w="2268" w:type="dxa"/>
            <w:vAlign w:val="center"/>
          </w:tcPr>
          <w:p>
            <w:pPr>
              <w:pStyle w:val="13"/>
            </w:pPr>
            <w:r>
              <w:t>≥110元/米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r>
              <w:tab/>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128、石财农【2023】102号提前下达2024年大中型水库移民后期扶持资金预算绩效目标表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13011023P00001210491U</w:t>
            </w:r>
          </w:p>
        </w:tc>
        <w:tc>
          <w:tcPr>
            <w:tcW w:w="2835" w:type="dxa"/>
            <w:vAlign w:val="center"/>
          </w:tcPr>
          <w:p>
            <w:pPr>
              <w:pStyle w:val="11"/>
            </w:pPr>
            <w:r>
              <w:t>项目名称</w:t>
            </w:r>
          </w:p>
        </w:tc>
        <w:tc>
          <w:tcPr>
            <w:tcW w:w="6095" w:type="dxa"/>
            <w:gridSpan w:val="3"/>
            <w:vAlign w:val="center"/>
          </w:tcPr>
          <w:p>
            <w:pPr>
              <w:pStyle w:val="13"/>
            </w:pPr>
            <w:r>
              <w:t>石财农【2023】102号提前下达2024年大中型水库移民后期扶持资金预算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1172.27</w:t>
            </w:r>
          </w:p>
        </w:tc>
        <w:tc>
          <w:tcPr>
            <w:tcW w:w="2835" w:type="dxa"/>
            <w:vAlign w:val="center"/>
          </w:tcPr>
          <w:p>
            <w:pPr>
              <w:pStyle w:val="11"/>
            </w:pPr>
            <w:r>
              <w:t>其中：财政资金</w:t>
            </w:r>
          </w:p>
        </w:tc>
        <w:tc>
          <w:tcPr>
            <w:tcW w:w="2551" w:type="dxa"/>
            <w:vAlign w:val="center"/>
          </w:tcPr>
          <w:p>
            <w:pPr>
              <w:pStyle w:val="13"/>
            </w:pPr>
            <w:r>
              <w:t>1172.27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用于大中型水库移民项目。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移民后扶项目具体为：道路硬化8300平方米，铺设便道砖4000平方米，安装监控20盏，修建排水沟100米，修建挡墙150米，新建库房2000平方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道路硬化平米数</w:t>
            </w:r>
          </w:p>
        </w:tc>
        <w:tc>
          <w:tcPr>
            <w:tcW w:w="5386" w:type="dxa"/>
            <w:vAlign w:val="center"/>
          </w:tcPr>
          <w:p>
            <w:pPr>
              <w:pStyle w:val="13"/>
            </w:pPr>
            <w:r>
              <w:t>计划道路硬化平米数</w:t>
            </w:r>
          </w:p>
        </w:tc>
        <w:tc>
          <w:tcPr>
            <w:tcW w:w="2268" w:type="dxa"/>
            <w:vAlign w:val="center"/>
          </w:tcPr>
          <w:p>
            <w:pPr>
              <w:pStyle w:val="13"/>
            </w:pPr>
            <w:r>
              <w:t>≥8300平方米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铺设便道砖数量</w:t>
            </w:r>
          </w:p>
        </w:tc>
        <w:tc>
          <w:tcPr>
            <w:tcW w:w="5386" w:type="dxa"/>
            <w:vAlign w:val="center"/>
          </w:tcPr>
          <w:p>
            <w:pPr>
              <w:pStyle w:val="13"/>
            </w:pPr>
            <w:r>
              <w:t>计划铺设便道砖数量</w:t>
            </w:r>
          </w:p>
        </w:tc>
        <w:tc>
          <w:tcPr>
            <w:tcW w:w="2268" w:type="dxa"/>
            <w:vAlign w:val="center"/>
          </w:tcPr>
          <w:p>
            <w:pPr>
              <w:pStyle w:val="13"/>
            </w:pPr>
            <w:r>
              <w:t>≥4000平方米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安装监控</w:t>
            </w:r>
          </w:p>
        </w:tc>
        <w:tc>
          <w:tcPr>
            <w:tcW w:w="5386" w:type="dxa"/>
            <w:vAlign w:val="center"/>
          </w:tcPr>
          <w:p>
            <w:pPr>
              <w:pStyle w:val="13"/>
            </w:pPr>
            <w:r>
              <w:t>计划安装监控数量</w:t>
            </w:r>
          </w:p>
        </w:tc>
        <w:tc>
          <w:tcPr>
            <w:tcW w:w="2268" w:type="dxa"/>
            <w:vAlign w:val="center"/>
          </w:tcPr>
          <w:p>
            <w:pPr>
              <w:pStyle w:val="13"/>
            </w:pPr>
            <w:r>
              <w:t>≥20盏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修建排水沟长度</w:t>
            </w:r>
          </w:p>
        </w:tc>
        <w:tc>
          <w:tcPr>
            <w:tcW w:w="5386" w:type="dxa"/>
            <w:vAlign w:val="center"/>
          </w:tcPr>
          <w:p>
            <w:pPr>
              <w:pStyle w:val="13"/>
            </w:pPr>
            <w:r>
              <w:t>计划修建排水沟长度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修建挡墙长度</w:t>
            </w:r>
          </w:p>
        </w:tc>
        <w:tc>
          <w:tcPr>
            <w:tcW w:w="5386" w:type="dxa"/>
            <w:vAlign w:val="center"/>
          </w:tcPr>
          <w:p>
            <w:pPr>
              <w:pStyle w:val="13"/>
            </w:pPr>
            <w:r>
              <w:t>计划修建挡墙长度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新建库房面积</w:t>
            </w:r>
          </w:p>
        </w:tc>
        <w:tc>
          <w:tcPr>
            <w:tcW w:w="5386" w:type="dxa"/>
            <w:vAlign w:val="center"/>
          </w:tcPr>
          <w:p>
            <w:pPr>
              <w:pStyle w:val="13"/>
            </w:pPr>
            <w:r>
              <w:t>计划新建库房面积</w:t>
            </w:r>
          </w:p>
        </w:tc>
        <w:tc>
          <w:tcPr>
            <w:tcW w:w="2268" w:type="dxa"/>
            <w:vAlign w:val="center"/>
          </w:tcPr>
          <w:p>
            <w:pPr>
              <w:pStyle w:val="13"/>
            </w:pPr>
            <w:r>
              <w:t>≥2000平方米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硬化道路成本</w:t>
            </w:r>
          </w:p>
        </w:tc>
        <w:tc>
          <w:tcPr>
            <w:tcW w:w="5386" w:type="dxa"/>
            <w:vAlign w:val="center"/>
          </w:tcPr>
          <w:p>
            <w:pPr>
              <w:pStyle w:val="13"/>
            </w:pPr>
            <w:r>
              <w:t>硬化道路单位成本</w:t>
            </w:r>
          </w:p>
        </w:tc>
        <w:tc>
          <w:tcPr>
            <w:tcW w:w="2268" w:type="dxa"/>
            <w:vAlign w:val="center"/>
          </w:tcPr>
          <w:p>
            <w:pPr>
              <w:pStyle w:val="13"/>
            </w:pPr>
            <w:r>
              <w:t>≥80元/平方米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铺设便道砖成本</w:t>
            </w:r>
          </w:p>
        </w:tc>
        <w:tc>
          <w:tcPr>
            <w:tcW w:w="5386" w:type="dxa"/>
            <w:vAlign w:val="center"/>
          </w:tcPr>
          <w:p>
            <w:pPr>
              <w:pStyle w:val="13"/>
            </w:pPr>
            <w:r>
              <w:t>铺设便道砖单位成本</w:t>
            </w:r>
          </w:p>
        </w:tc>
        <w:tc>
          <w:tcPr>
            <w:tcW w:w="2268" w:type="dxa"/>
            <w:vAlign w:val="center"/>
          </w:tcPr>
          <w:p>
            <w:pPr>
              <w:pStyle w:val="13"/>
            </w:pPr>
            <w:r>
              <w:t>≥50元/平方米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安装监控成本</w:t>
            </w:r>
          </w:p>
        </w:tc>
        <w:tc>
          <w:tcPr>
            <w:tcW w:w="5386" w:type="dxa"/>
            <w:vAlign w:val="center"/>
          </w:tcPr>
          <w:p>
            <w:pPr>
              <w:pStyle w:val="13"/>
            </w:pPr>
            <w:r>
              <w:t>安装监控单位成本</w:t>
            </w:r>
          </w:p>
        </w:tc>
        <w:tc>
          <w:tcPr>
            <w:tcW w:w="2268" w:type="dxa"/>
            <w:vAlign w:val="center"/>
          </w:tcPr>
          <w:p>
            <w:pPr>
              <w:pStyle w:val="13"/>
            </w:pPr>
            <w:r>
              <w:t>≤4000元/盏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修建排水沟成本</w:t>
            </w:r>
          </w:p>
        </w:tc>
        <w:tc>
          <w:tcPr>
            <w:tcW w:w="5386" w:type="dxa"/>
            <w:vAlign w:val="center"/>
          </w:tcPr>
          <w:p>
            <w:pPr>
              <w:pStyle w:val="13"/>
            </w:pPr>
            <w:r>
              <w:t>修建排水沟单位成本</w:t>
            </w:r>
          </w:p>
        </w:tc>
        <w:tc>
          <w:tcPr>
            <w:tcW w:w="2268" w:type="dxa"/>
            <w:vAlign w:val="center"/>
          </w:tcPr>
          <w:p>
            <w:pPr>
              <w:pStyle w:val="13"/>
            </w:pPr>
            <w:r>
              <w:t>≥370元/立方米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修建挡墙成本</w:t>
            </w:r>
          </w:p>
        </w:tc>
        <w:tc>
          <w:tcPr>
            <w:tcW w:w="5386" w:type="dxa"/>
            <w:vAlign w:val="center"/>
          </w:tcPr>
          <w:p>
            <w:pPr>
              <w:pStyle w:val="13"/>
            </w:pPr>
            <w:r>
              <w:t>修建挡墙单位成本</w:t>
            </w:r>
          </w:p>
        </w:tc>
        <w:tc>
          <w:tcPr>
            <w:tcW w:w="2268" w:type="dxa"/>
            <w:vAlign w:val="center"/>
          </w:tcPr>
          <w:p>
            <w:pPr>
              <w:pStyle w:val="13"/>
            </w:pPr>
            <w:r>
              <w:t>≥320元/立方米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改善村民生活环境</w:t>
            </w:r>
          </w:p>
        </w:tc>
        <w:tc>
          <w:tcPr>
            <w:tcW w:w="5386" w:type="dxa"/>
            <w:vAlign w:val="center"/>
          </w:tcPr>
          <w:p>
            <w:pPr>
              <w:pStyle w:val="13"/>
            </w:pPr>
            <w:r>
              <w:t>村民生活环境提高程度</w:t>
            </w:r>
          </w:p>
        </w:tc>
        <w:tc>
          <w:tcPr>
            <w:tcW w:w="2268" w:type="dxa"/>
            <w:vAlign w:val="center"/>
          </w:tcPr>
          <w:p>
            <w:pPr>
              <w:pStyle w:val="13"/>
            </w:pPr>
            <w:r>
              <w:t>生活环境提高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129、石财农【2023】104号提前下达2024年省级水库移民后期扶持资金预算（项目）绩效目标表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13011023P00001210492F</w:t>
            </w:r>
          </w:p>
        </w:tc>
        <w:tc>
          <w:tcPr>
            <w:tcW w:w="2835" w:type="dxa"/>
            <w:vAlign w:val="center"/>
          </w:tcPr>
          <w:p>
            <w:pPr>
              <w:pStyle w:val="11"/>
            </w:pPr>
            <w:r>
              <w:t>项目名称</w:t>
            </w:r>
          </w:p>
        </w:tc>
        <w:tc>
          <w:tcPr>
            <w:tcW w:w="6095" w:type="dxa"/>
            <w:gridSpan w:val="3"/>
            <w:vAlign w:val="center"/>
          </w:tcPr>
          <w:p>
            <w:pPr>
              <w:pStyle w:val="13"/>
            </w:pPr>
            <w:r>
              <w:t>石财农【2023】104号提前下达2024年省级水库移民后期扶持资金预算（项目）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63.83</w:t>
            </w:r>
          </w:p>
        </w:tc>
        <w:tc>
          <w:tcPr>
            <w:tcW w:w="2835" w:type="dxa"/>
            <w:vAlign w:val="center"/>
          </w:tcPr>
          <w:p>
            <w:pPr>
              <w:pStyle w:val="11"/>
            </w:pPr>
            <w:r>
              <w:t>其中：财政资金</w:t>
            </w:r>
          </w:p>
        </w:tc>
        <w:tc>
          <w:tcPr>
            <w:tcW w:w="2551" w:type="dxa"/>
            <w:vAlign w:val="center"/>
          </w:tcPr>
          <w:p>
            <w:pPr>
              <w:pStyle w:val="13"/>
            </w:pPr>
            <w:r>
              <w:t>63.83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1.省级水库后扶项目具体为：道路硬化500米，道路提升6000平方米等项目。严格按照工程量、质量、时间完工，项目完工后改善群众生产生活条件，增加群众收入。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≥500米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5386" w:type="dxa"/>
            <w:vAlign w:val="center"/>
          </w:tcPr>
          <w:p>
            <w:pPr>
              <w:pStyle w:val="13"/>
            </w:pPr>
            <w:r>
              <w:t>道路硬化单位成本</w:t>
            </w:r>
          </w:p>
        </w:tc>
        <w:tc>
          <w:tcPr>
            <w:tcW w:w="2268" w:type="dxa"/>
            <w:vAlign w:val="center"/>
          </w:tcPr>
          <w:p>
            <w:pPr>
              <w:pStyle w:val="13"/>
            </w:pPr>
            <w:r>
              <w:t>≥80元/平方米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道路提升成本</w:t>
            </w:r>
          </w:p>
        </w:tc>
        <w:tc>
          <w:tcPr>
            <w:tcW w:w="5386" w:type="dxa"/>
            <w:vAlign w:val="center"/>
          </w:tcPr>
          <w:p>
            <w:pPr>
              <w:pStyle w:val="13"/>
            </w:pPr>
            <w:r>
              <w:t>道路提升单位成本</w:t>
            </w:r>
          </w:p>
        </w:tc>
        <w:tc>
          <w:tcPr>
            <w:tcW w:w="2268" w:type="dxa"/>
            <w:vAlign w:val="center"/>
          </w:tcPr>
          <w:p>
            <w:pPr>
              <w:pStyle w:val="13"/>
            </w:pPr>
            <w:r>
              <w:t>≥90元/平方米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硬化道路宽度</w:t>
            </w:r>
          </w:p>
        </w:tc>
        <w:tc>
          <w:tcPr>
            <w:tcW w:w="5386" w:type="dxa"/>
            <w:vAlign w:val="center"/>
          </w:tcPr>
          <w:p>
            <w:pPr>
              <w:pStyle w:val="13"/>
            </w:pPr>
            <w:r>
              <w:t>计划硬化道路宽度</w:t>
            </w:r>
          </w:p>
        </w:tc>
        <w:tc>
          <w:tcPr>
            <w:tcW w:w="2268" w:type="dxa"/>
            <w:vAlign w:val="center"/>
          </w:tcPr>
          <w:p>
            <w:pPr>
              <w:pStyle w:val="13"/>
            </w:pPr>
            <w:r>
              <w:t>≥3米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改善村民生活环境</w:t>
            </w:r>
          </w:p>
        </w:tc>
        <w:tc>
          <w:tcPr>
            <w:tcW w:w="5386" w:type="dxa"/>
            <w:vAlign w:val="center"/>
          </w:tcPr>
          <w:p>
            <w:pPr>
              <w:pStyle w:val="13"/>
            </w:pPr>
            <w:r>
              <w:t>村民生活环境提高程度</w:t>
            </w:r>
          </w:p>
        </w:tc>
        <w:tc>
          <w:tcPr>
            <w:tcW w:w="2268" w:type="dxa"/>
            <w:vAlign w:val="center"/>
          </w:tcPr>
          <w:p>
            <w:pPr>
              <w:pStyle w:val="13"/>
            </w:pPr>
            <w:r>
              <w:t>生活环境提高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130、石财农【2023】105号提前下达2024年中央水库移民扶持基金绩效目标表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13011024P00001210608B</w:t>
            </w:r>
          </w:p>
        </w:tc>
        <w:tc>
          <w:tcPr>
            <w:tcW w:w="2835" w:type="dxa"/>
            <w:vAlign w:val="center"/>
          </w:tcPr>
          <w:p>
            <w:pPr>
              <w:pStyle w:val="11"/>
            </w:pPr>
            <w:r>
              <w:t>项目名称</w:t>
            </w:r>
          </w:p>
        </w:tc>
        <w:tc>
          <w:tcPr>
            <w:tcW w:w="6095" w:type="dxa"/>
            <w:gridSpan w:val="3"/>
            <w:vAlign w:val="center"/>
          </w:tcPr>
          <w:p>
            <w:pPr>
              <w:pStyle w:val="13"/>
            </w:pPr>
            <w:r>
              <w:t>石财农【2023】105号提前下达2024年中央水库移民扶持基金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113.76</w:t>
            </w:r>
          </w:p>
        </w:tc>
        <w:tc>
          <w:tcPr>
            <w:tcW w:w="2835" w:type="dxa"/>
            <w:vAlign w:val="center"/>
          </w:tcPr>
          <w:p>
            <w:pPr>
              <w:pStyle w:val="11"/>
            </w:pPr>
            <w:r>
              <w:t>其中：财政资金</w:t>
            </w:r>
          </w:p>
        </w:tc>
        <w:tc>
          <w:tcPr>
            <w:tcW w:w="2551" w:type="dxa"/>
            <w:vAlign w:val="center"/>
          </w:tcPr>
          <w:p>
            <w:pPr>
              <w:pStyle w:val="13"/>
            </w:pPr>
            <w:r>
              <w:t>113.76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用于发放鹿泉区2023年度13个乡镇的移民直补资金，每年发放一次直补资金，纳入补助范围内的移民每人每年补助600元。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移民直补资金补助人数</w:t>
            </w:r>
          </w:p>
        </w:tc>
        <w:tc>
          <w:tcPr>
            <w:tcW w:w="5386" w:type="dxa"/>
            <w:vAlign w:val="center"/>
          </w:tcPr>
          <w:p>
            <w:pPr>
              <w:pStyle w:val="13"/>
            </w:pPr>
            <w:r>
              <w:t>计划发放移民直补资金补助人数</w:t>
            </w:r>
          </w:p>
        </w:tc>
        <w:tc>
          <w:tcPr>
            <w:tcW w:w="2268" w:type="dxa"/>
            <w:vAlign w:val="center"/>
          </w:tcPr>
          <w:p>
            <w:pPr>
              <w:pStyle w:val="13"/>
            </w:pPr>
            <w:r>
              <w:t>27511人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移民直补资金发放覆盖率</w:t>
            </w:r>
          </w:p>
        </w:tc>
        <w:tc>
          <w:tcPr>
            <w:tcW w:w="5386" w:type="dxa"/>
            <w:vAlign w:val="center"/>
          </w:tcPr>
          <w:p>
            <w:pPr>
              <w:pStyle w:val="13"/>
            </w:pPr>
            <w:r>
              <w:t>移民直补资金发放覆盖率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移民直补资金发放精准率</w:t>
            </w:r>
          </w:p>
        </w:tc>
        <w:tc>
          <w:tcPr>
            <w:tcW w:w="5386" w:type="dxa"/>
            <w:vAlign w:val="center"/>
          </w:tcPr>
          <w:p>
            <w:pPr>
              <w:pStyle w:val="13"/>
            </w:pPr>
            <w:r>
              <w:t>移民直补资金发放合规人数占移民直补资金发放总人数比例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移民直补资金发放时间</w:t>
            </w:r>
          </w:p>
        </w:tc>
        <w:tc>
          <w:tcPr>
            <w:tcW w:w="5386" w:type="dxa"/>
            <w:vAlign w:val="center"/>
          </w:tcPr>
          <w:p>
            <w:pPr>
              <w:pStyle w:val="13"/>
            </w:pPr>
            <w:r>
              <w:t>移民直补资金按时发放时间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移民直补资金补助标准</w:t>
            </w:r>
          </w:p>
        </w:tc>
        <w:tc>
          <w:tcPr>
            <w:tcW w:w="5386" w:type="dxa"/>
            <w:vAlign w:val="center"/>
          </w:tcPr>
          <w:p>
            <w:pPr>
              <w:pStyle w:val="13"/>
            </w:pPr>
            <w:r>
              <w:t>移民直补资金每年发放补助标准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改善移民生活水平</w:t>
            </w:r>
          </w:p>
        </w:tc>
        <w:tc>
          <w:tcPr>
            <w:tcW w:w="5386" w:type="dxa"/>
            <w:vAlign w:val="center"/>
          </w:tcPr>
          <w:p>
            <w:pPr>
              <w:pStyle w:val="13"/>
            </w:pPr>
            <w:r>
              <w:t>受补助移民生活水平提高程度</w:t>
            </w:r>
          </w:p>
        </w:tc>
        <w:tc>
          <w:tcPr>
            <w:tcW w:w="2268" w:type="dxa"/>
            <w:vAlign w:val="center"/>
          </w:tcPr>
          <w:p>
            <w:pPr>
              <w:pStyle w:val="13"/>
            </w:pPr>
            <w:r>
              <w:t>生活水平提高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移民群众满意度</w:t>
            </w:r>
          </w:p>
        </w:tc>
        <w:tc>
          <w:tcPr>
            <w:tcW w:w="5386" w:type="dxa"/>
            <w:vAlign w:val="center"/>
          </w:tcPr>
          <w:p>
            <w:pPr>
              <w:pStyle w:val="13"/>
            </w:pPr>
            <w:r>
              <w:t>调查移民人数满意度占被调查移民人数的比例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131、石财农【2024】3号下达省级水库移民后期扶持专项资金绩效目标表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13011024P003262101326</w:t>
            </w:r>
          </w:p>
        </w:tc>
        <w:tc>
          <w:tcPr>
            <w:tcW w:w="2835" w:type="dxa"/>
            <w:vAlign w:val="center"/>
          </w:tcPr>
          <w:p>
            <w:pPr>
              <w:pStyle w:val="11"/>
            </w:pPr>
            <w:r>
              <w:t>项目名称</w:t>
            </w:r>
          </w:p>
        </w:tc>
        <w:tc>
          <w:tcPr>
            <w:tcW w:w="6095" w:type="dxa"/>
            <w:gridSpan w:val="3"/>
            <w:vAlign w:val="center"/>
          </w:tcPr>
          <w:p>
            <w:pPr>
              <w:pStyle w:val="13"/>
            </w:pPr>
            <w:r>
              <w:t>石财农【2024】3号下达省级水库移民后期扶持专项资金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56.18</w:t>
            </w:r>
          </w:p>
        </w:tc>
        <w:tc>
          <w:tcPr>
            <w:tcW w:w="2835" w:type="dxa"/>
            <w:vAlign w:val="center"/>
          </w:tcPr>
          <w:p>
            <w:pPr>
              <w:pStyle w:val="11"/>
            </w:pPr>
            <w:r>
              <w:t>其中：财政资金</w:t>
            </w:r>
          </w:p>
        </w:tc>
        <w:tc>
          <w:tcPr>
            <w:tcW w:w="2551" w:type="dxa"/>
            <w:vAlign w:val="center"/>
          </w:tcPr>
          <w:p>
            <w:pPr>
              <w:pStyle w:val="13"/>
            </w:pPr>
            <w:r>
              <w:t>56.18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白鹿泉乡水峪村新建护坡，东岸堤墙长150米高3米（含基础），护坡长170米高2.8米（含基础）；铜冶镇羊角庄村铺设便道砖，村内强胜路育英路铺设便道砖3212.59平方米，路缘石1385.65米。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水峪村新建护坡长度</w:t>
            </w:r>
          </w:p>
        </w:tc>
        <w:tc>
          <w:tcPr>
            <w:tcW w:w="5386" w:type="dxa"/>
            <w:vAlign w:val="center"/>
          </w:tcPr>
          <w:p>
            <w:pPr>
              <w:pStyle w:val="13"/>
            </w:pPr>
            <w:r>
              <w:t>计划新建护坡长度</w:t>
            </w:r>
          </w:p>
        </w:tc>
        <w:tc>
          <w:tcPr>
            <w:tcW w:w="2268" w:type="dxa"/>
            <w:vAlign w:val="center"/>
          </w:tcPr>
          <w:p>
            <w:pPr>
              <w:pStyle w:val="13"/>
            </w:pPr>
            <w:r>
              <w:t>≥170米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水峪村新建护坡高度</w:t>
            </w:r>
          </w:p>
        </w:tc>
        <w:tc>
          <w:tcPr>
            <w:tcW w:w="5386" w:type="dxa"/>
            <w:vAlign w:val="center"/>
          </w:tcPr>
          <w:p>
            <w:pPr>
              <w:pStyle w:val="13"/>
            </w:pPr>
            <w:r>
              <w:t>计划新建护坡高度</w:t>
            </w:r>
          </w:p>
        </w:tc>
        <w:tc>
          <w:tcPr>
            <w:tcW w:w="2268" w:type="dxa"/>
            <w:vAlign w:val="center"/>
          </w:tcPr>
          <w:p>
            <w:pPr>
              <w:pStyle w:val="13"/>
            </w:pPr>
            <w:r>
              <w:t>≥2.8米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羊角庄村铺设便道砖数量</w:t>
            </w:r>
          </w:p>
        </w:tc>
        <w:tc>
          <w:tcPr>
            <w:tcW w:w="5386" w:type="dxa"/>
            <w:vAlign w:val="center"/>
          </w:tcPr>
          <w:p>
            <w:pPr>
              <w:pStyle w:val="13"/>
            </w:pPr>
            <w:r>
              <w:t>计划铺设便道砖数量</w:t>
            </w:r>
          </w:p>
        </w:tc>
        <w:tc>
          <w:tcPr>
            <w:tcW w:w="2268" w:type="dxa"/>
            <w:vAlign w:val="center"/>
          </w:tcPr>
          <w:p>
            <w:pPr>
              <w:pStyle w:val="13"/>
            </w:pPr>
            <w:r>
              <w:t>≥3200平方米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水峪村新建护坡成本</w:t>
            </w:r>
          </w:p>
        </w:tc>
        <w:tc>
          <w:tcPr>
            <w:tcW w:w="5386" w:type="dxa"/>
            <w:vAlign w:val="center"/>
          </w:tcPr>
          <w:p>
            <w:pPr>
              <w:pStyle w:val="13"/>
            </w:pPr>
            <w:r>
              <w:t>新建护坡单位成本</w:t>
            </w:r>
          </w:p>
        </w:tc>
        <w:tc>
          <w:tcPr>
            <w:tcW w:w="2268" w:type="dxa"/>
            <w:vAlign w:val="center"/>
          </w:tcPr>
          <w:p>
            <w:pPr>
              <w:pStyle w:val="13"/>
            </w:pPr>
            <w:r>
              <w:t>≥350元/立方米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羊角庄村铺设便道砖成本</w:t>
            </w:r>
          </w:p>
        </w:tc>
        <w:tc>
          <w:tcPr>
            <w:tcW w:w="5386" w:type="dxa"/>
            <w:vAlign w:val="center"/>
          </w:tcPr>
          <w:p>
            <w:pPr>
              <w:pStyle w:val="13"/>
            </w:pPr>
            <w:r>
              <w:t>铺设便道砖单位成本</w:t>
            </w:r>
          </w:p>
        </w:tc>
        <w:tc>
          <w:tcPr>
            <w:tcW w:w="2268" w:type="dxa"/>
            <w:vAlign w:val="center"/>
          </w:tcPr>
          <w:p>
            <w:pPr>
              <w:pStyle w:val="13"/>
            </w:pPr>
            <w:r>
              <w:t>≥88元/平方米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132、石财农【2024】59号提前下达2025年大中型水库移民后期扶持资金项目绩效目标表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13011025P001590100024</w:t>
            </w:r>
          </w:p>
        </w:tc>
        <w:tc>
          <w:tcPr>
            <w:tcW w:w="2835" w:type="dxa"/>
            <w:vAlign w:val="center"/>
          </w:tcPr>
          <w:p>
            <w:pPr>
              <w:pStyle w:val="11"/>
            </w:pPr>
            <w:r>
              <w:t>项目名称</w:t>
            </w:r>
          </w:p>
        </w:tc>
        <w:tc>
          <w:tcPr>
            <w:tcW w:w="6095" w:type="dxa"/>
            <w:gridSpan w:val="3"/>
            <w:vAlign w:val="center"/>
          </w:tcPr>
          <w:p>
            <w:pPr>
              <w:pStyle w:val="13"/>
            </w:pPr>
            <w:r>
              <w:t>石财农【2024】59号提前下达2025年大中型水库移民后期扶持资金项目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1691.00</w:t>
            </w:r>
          </w:p>
        </w:tc>
        <w:tc>
          <w:tcPr>
            <w:tcW w:w="2835" w:type="dxa"/>
            <w:vAlign w:val="center"/>
          </w:tcPr>
          <w:p>
            <w:pPr>
              <w:pStyle w:val="11"/>
            </w:pPr>
            <w:r>
              <w:t>其中：财政资金</w:t>
            </w:r>
          </w:p>
        </w:tc>
        <w:tc>
          <w:tcPr>
            <w:tcW w:w="2551" w:type="dxa"/>
            <w:vAlign w:val="center"/>
          </w:tcPr>
          <w:p>
            <w:pPr>
              <w:pStyle w:val="13"/>
            </w:pPr>
            <w:r>
              <w:t>1691.00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用于大中型水库移民项目。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具体为：道路硬化4000平方米；道路提升10000平方米；修建渠道400米；新建护坡60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道路硬化面积</w:t>
            </w:r>
          </w:p>
        </w:tc>
        <w:tc>
          <w:tcPr>
            <w:tcW w:w="5386" w:type="dxa"/>
            <w:vAlign w:val="center"/>
          </w:tcPr>
          <w:p>
            <w:pPr>
              <w:pStyle w:val="13"/>
            </w:pPr>
            <w:r>
              <w:t>计划道路硬化面积</w:t>
            </w:r>
          </w:p>
        </w:tc>
        <w:tc>
          <w:tcPr>
            <w:tcW w:w="2268" w:type="dxa"/>
            <w:vAlign w:val="center"/>
          </w:tcPr>
          <w:p>
            <w:pPr>
              <w:pStyle w:val="13"/>
            </w:pPr>
            <w:r>
              <w:t>≥4000平方米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≥10000平方米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修建渠道长度</w:t>
            </w:r>
          </w:p>
        </w:tc>
        <w:tc>
          <w:tcPr>
            <w:tcW w:w="5386" w:type="dxa"/>
            <w:vAlign w:val="center"/>
          </w:tcPr>
          <w:p>
            <w:pPr>
              <w:pStyle w:val="13"/>
            </w:pPr>
            <w:r>
              <w:t>计划修建渠道长度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≥60米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硬化道路成本</w:t>
            </w:r>
          </w:p>
        </w:tc>
        <w:tc>
          <w:tcPr>
            <w:tcW w:w="5386" w:type="dxa"/>
            <w:vAlign w:val="center"/>
          </w:tcPr>
          <w:p>
            <w:pPr>
              <w:pStyle w:val="13"/>
            </w:pPr>
            <w:r>
              <w:t>硬化道路单位成本</w:t>
            </w:r>
          </w:p>
        </w:tc>
        <w:tc>
          <w:tcPr>
            <w:tcW w:w="2268" w:type="dxa"/>
            <w:vAlign w:val="center"/>
          </w:tcPr>
          <w:p>
            <w:pPr>
              <w:pStyle w:val="13"/>
            </w:pPr>
            <w:r>
              <w:t>≥80元/平方米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道路提升成本</w:t>
            </w:r>
          </w:p>
        </w:tc>
        <w:tc>
          <w:tcPr>
            <w:tcW w:w="5386" w:type="dxa"/>
            <w:vAlign w:val="center"/>
          </w:tcPr>
          <w:p>
            <w:pPr>
              <w:pStyle w:val="13"/>
            </w:pPr>
            <w:r>
              <w:t>道路提升单位成本</w:t>
            </w:r>
          </w:p>
        </w:tc>
        <w:tc>
          <w:tcPr>
            <w:tcW w:w="2268" w:type="dxa"/>
            <w:vAlign w:val="center"/>
          </w:tcPr>
          <w:p>
            <w:pPr>
              <w:pStyle w:val="13"/>
            </w:pPr>
            <w:r>
              <w:t>≥100元/平方米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修建渠道成本</w:t>
            </w:r>
          </w:p>
        </w:tc>
        <w:tc>
          <w:tcPr>
            <w:tcW w:w="5386" w:type="dxa"/>
            <w:vAlign w:val="center"/>
          </w:tcPr>
          <w:p>
            <w:pPr>
              <w:pStyle w:val="13"/>
            </w:pPr>
            <w:r>
              <w:t>修建渠道单位成本</w:t>
            </w:r>
          </w:p>
        </w:tc>
        <w:tc>
          <w:tcPr>
            <w:tcW w:w="2268" w:type="dxa"/>
            <w:vAlign w:val="center"/>
          </w:tcPr>
          <w:p>
            <w:pPr>
              <w:pStyle w:val="13"/>
            </w:pPr>
            <w:r>
              <w:t>≥110元/米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新建护坡成本</w:t>
            </w:r>
          </w:p>
        </w:tc>
        <w:tc>
          <w:tcPr>
            <w:tcW w:w="5386" w:type="dxa"/>
            <w:vAlign w:val="center"/>
          </w:tcPr>
          <w:p>
            <w:pPr>
              <w:pStyle w:val="13"/>
            </w:pPr>
            <w:r>
              <w:t>新建护坡单位成本</w:t>
            </w:r>
          </w:p>
        </w:tc>
        <w:tc>
          <w:tcPr>
            <w:tcW w:w="2268" w:type="dxa"/>
            <w:vAlign w:val="center"/>
          </w:tcPr>
          <w:p>
            <w:pPr>
              <w:pStyle w:val="13"/>
            </w:pPr>
            <w:r>
              <w:t>≥360元/立方米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133、石财农【2024】61号提前下达2025年中央水库移民扶持基金项目绩效目标表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13011025P00159010001G</w:t>
            </w:r>
          </w:p>
        </w:tc>
        <w:tc>
          <w:tcPr>
            <w:tcW w:w="2835" w:type="dxa"/>
            <w:vAlign w:val="center"/>
          </w:tcPr>
          <w:p>
            <w:pPr>
              <w:pStyle w:val="11"/>
            </w:pPr>
            <w:r>
              <w:t>项目名称</w:t>
            </w:r>
          </w:p>
        </w:tc>
        <w:tc>
          <w:tcPr>
            <w:tcW w:w="6095" w:type="dxa"/>
            <w:gridSpan w:val="3"/>
            <w:vAlign w:val="center"/>
          </w:tcPr>
          <w:p>
            <w:pPr>
              <w:pStyle w:val="13"/>
            </w:pPr>
            <w:r>
              <w:t>石财农【2024】61号提前下达2025年中央水库移民扶持基金项目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1650.66</w:t>
            </w:r>
          </w:p>
        </w:tc>
        <w:tc>
          <w:tcPr>
            <w:tcW w:w="2835" w:type="dxa"/>
            <w:vAlign w:val="center"/>
          </w:tcPr>
          <w:p>
            <w:pPr>
              <w:pStyle w:val="11"/>
            </w:pPr>
            <w:r>
              <w:t>其中：财政资金</w:t>
            </w:r>
          </w:p>
        </w:tc>
        <w:tc>
          <w:tcPr>
            <w:tcW w:w="2551" w:type="dxa"/>
            <w:vAlign w:val="center"/>
          </w:tcPr>
          <w:p>
            <w:pPr>
              <w:pStyle w:val="13"/>
            </w:pPr>
            <w:r>
              <w:t>1650.66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用于发放鹿泉区2025年度13个乡镇的移民直补资金，每年发放一次直补资金，纳入补助范围内的移民每人每年补助600元。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移民直补资金补助人数</w:t>
            </w:r>
          </w:p>
        </w:tc>
        <w:tc>
          <w:tcPr>
            <w:tcW w:w="5386" w:type="dxa"/>
            <w:vAlign w:val="center"/>
          </w:tcPr>
          <w:p>
            <w:pPr>
              <w:pStyle w:val="13"/>
            </w:pPr>
            <w:r>
              <w:t>计划发放移民直补资金补助人数</w:t>
            </w:r>
          </w:p>
        </w:tc>
        <w:tc>
          <w:tcPr>
            <w:tcW w:w="2268" w:type="dxa"/>
            <w:vAlign w:val="center"/>
          </w:tcPr>
          <w:p>
            <w:pPr>
              <w:pStyle w:val="13"/>
            </w:pPr>
            <w:r>
              <w:t>27511人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移民直补资金发放覆盖率</w:t>
            </w:r>
          </w:p>
        </w:tc>
        <w:tc>
          <w:tcPr>
            <w:tcW w:w="5386" w:type="dxa"/>
            <w:vAlign w:val="center"/>
          </w:tcPr>
          <w:p>
            <w:pPr>
              <w:pStyle w:val="13"/>
            </w:pPr>
            <w:r>
              <w:t>移民直补资金发放覆盖率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移民直补资金发放精准率</w:t>
            </w:r>
          </w:p>
        </w:tc>
        <w:tc>
          <w:tcPr>
            <w:tcW w:w="5386" w:type="dxa"/>
            <w:vAlign w:val="center"/>
          </w:tcPr>
          <w:p>
            <w:pPr>
              <w:pStyle w:val="13"/>
            </w:pPr>
            <w:r>
              <w:t>移民直补资金发放合规人数占移民直补资金发放总人数比例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移民直补资金发放及时率</w:t>
            </w:r>
          </w:p>
        </w:tc>
        <w:tc>
          <w:tcPr>
            <w:tcW w:w="5386" w:type="dxa"/>
            <w:vAlign w:val="center"/>
          </w:tcPr>
          <w:p>
            <w:pPr>
              <w:pStyle w:val="13"/>
            </w:pPr>
            <w:r>
              <w:t>移民直补资金按规定时间发放及时率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移民直补资金补助标准</w:t>
            </w:r>
          </w:p>
        </w:tc>
        <w:tc>
          <w:tcPr>
            <w:tcW w:w="5386" w:type="dxa"/>
            <w:vAlign w:val="center"/>
          </w:tcPr>
          <w:p>
            <w:pPr>
              <w:pStyle w:val="13"/>
            </w:pPr>
            <w:r>
              <w:t>移民直补资金每年发放补助标准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改善移民生活水平</w:t>
            </w:r>
          </w:p>
        </w:tc>
        <w:tc>
          <w:tcPr>
            <w:tcW w:w="5386" w:type="dxa"/>
            <w:vAlign w:val="center"/>
          </w:tcPr>
          <w:p>
            <w:pPr>
              <w:pStyle w:val="13"/>
            </w:pPr>
            <w:r>
              <w:t>受补助移民生活水平提高程度</w:t>
            </w:r>
          </w:p>
        </w:tc>
        <w:tc>
          <w:tcPr>
            <w:tcW w:w="2268" w:type="dxa"/>
            <w:vAlign w:val="center"/>
          </w:tcPr>
          <w:p>
            <w:pPr>
              <w:pStyle w:val="13"/>
            </w:pPr>
            <w:r>
              <w:t>生活水平提高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移民群众满意度</w:t>
            </w:r>
          </w:p>
        </w:tc>
        <w:tc>
          <w:tcPr>
            <w:tcW w:w="5386" w:type="dxa"/>
            <w:vAlign w:val="center"/>
          </w:tcPr>
          <w:p>
            <w:pPr>
              <w:pStyle w:val="13"/>
            </w:pPr>
            <w:r>
              <w:t>调查移民人数满意度占被调查移民人数的比例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134、石财农【2024】85号2025年省级水库移民后期扶持资金（项目）绩效目标表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13011025P00159010004B</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1.省级水库后扶项目具体为：道路硬化500米，道路提升1500平方米等项目。严格按照工程量、质量、时间完工，项目完工后改善群众生产生活条件，增加群众收入。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≥500米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5386" w:type="dxa"/>
            <w:vAlign w:val="center"/>
          </w:tcPr>
          <w:p>
            <w:pPr>
              <w:pStyle w:val="13"/>
            </w:pPr>
            <w:r>
              <w:t>道路硬化单位成本</w:t>
            </w:r>
          </w:p>
        </w:tc>
        <w:tc>
          <w:tcPr>
            <w:tcW w:w="2268" w:type="dxa"/>
            <w:vAlign w:val="center"/>
          </w:tcPr>
          <w:p>
            <w:pPr>
              <w:pStyle w:val="13"/>
            </w:pPr>
            <w:r>
              <w:t>≥80元/平方米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道路提升成本</w:t>
            </w:r>
          </w:p>
        </w:tc>
        <w:tc>
          <w:tcPr>
            <w:tcW w:w="5386" w:type="dxa"/>
            <w:vAlign w:val="center"/>
          </w:tcPr>
          <w:p>
            <w:pPr>
              <w:pStyle w:val="13"/>
            </w:pPr>
            <w:r>
              <w:t>道路提升单位成本</w:t>
            </w:r>
          </w:p>
        </w:tc>
        <w:tc>
          <w:tcPr>
            <w:tcW w:w="2268" w:type="dxa"/>
            <w:vAlign w:val="center"/>
          </w:tcPr>
          <w:p>
            <w:pPr>
              <w:pStyle w:val="13"/>
            </w:pPr>
            <w:r>
              <w:t>≥100元/平方米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135、石财农【2024】85号2025年省级水库移民后期扶持资金（移民补助）绩效目标表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13011025P00159010003P</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207.00</w:t>
            </w:r>
          </w:p>
        </w:tc>
        <w:tc>
          <w:tcPr>
            <w:tcW w:w="2835" w:type="dxa"/>
            <w:vAlign w:val="center"/>
          </w:tcPr>
          <w:p>
            <w:pPr>
              <w:pStyle w:val="11"/>
            </w:pPr>
            <w:r>
              <w:t>其中：财政资金</w:t>
            </w:r>
          </w:p>
        </w:tc>
        <w:tc>
          <w:tcPr>
            <w:tcW w:w="2551" w:type="dxa"/>
            <w:vAlign w:val="center"/>
          </w:tcPr>
          <w:p>
            <w:pPr>
              <w:pStyle w:val="13"/>
            </w:pPr>
            <w:r>
              <w:t>207.00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1.省级水库后扶项目具体为：道路硬化500米，道路提升1500平方米等项目。严格按照工程量、质量、时间完工，项目完工后改善群众生产生活条件，增加群众收入。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≥500米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5386" w:type="dxa"/>
            <w:vAlign w:val="center"/>
          </w:tcPr>
          <w:p>
            <w:pPr>
              <w:pStyle w:val="13"/>
            </w:pPr>
            <w:r>
              <w:t>道路硬化单位成本</w:t>
            </w:r>
          </w:p>
        </w:tc>
        <w:tc>
          <w:tcPr>
            <w:tcW w:w="2268" w:type="dxa"/>
            <w:vAlign w:val="center"/>
          </w:tcPr>
          <w:p>
            <w:pPr>
              <w:pStyle w:val="13"/>
            </w:pPr>
            <w:r>
              <w:t>≥80元/平方米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道路提升成本</w:t>
            </w:r>
          </w:p>
        </w:tc>
        <w:tc>
          <w:tcPr>
            <w:tcW w:w="5386" w:type="dxa"/>
            <w:vAlign w:val="center"/>
          </w:tcPr>
          <w:p>
            <w:pPr>
              <w:pStyle w:val="13"/>
            </w:pPr>
            <w:r>
              <w:t>道路提升单位成本</w:t>
            </w:r>
          </w:p>
        </w:tc>
        <w:tc>
          <w:tcPr>
            <w:tcW w:w="2268" w:type="dxa"/>
            <w:vAlign w:val="center"/>
          </w:tcPr>
          <w:p>
            <w:pPr>
              <w:pStyle w:val="13"/>
            </w:pPr>
            <w:r>
              <w:t>≥100元/平方米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32"/>
          <w:szCs w:val="22"/>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487"/>
        <w:gridCol w:w="1440"/>
        <w:gridCol w:w="525"/>
        <w:gridCol w:w="750"/>
        <w:gridCol w:w="1035"/>
        <w:gridCol w:w="1215"/>
        <w:gridCol w:w="1290"/>
        <w:gridCol w:w="735"/>
        <w:gridCol w:w="765"/>
        <w:gridCol w:w="720"/>
        <w:gridCol w:w="615"/>
        <w:gridCol w:w="705"/>
        <w:gridCol w:w="110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902" w:type="dxa"/>
            <w:gridSpan w:val="7"/>
            <w:tcBorders>
              <w:top w:val="single" w:color="FFFFFF" w:sz="6" w:space="0"/>
              <w:left w:val="single" w:color="FFFFFF" w:sz="6" w:space="0"/>
              <w:right w:val="single" w:color="FFFFFF" w:sz="6" w:space="0"/>
            </w:tcBorders>
            <w:vAlign w:val="center"/>
          </w:tcPr>
          <w:p>
            <w:pPr>
              <w:pStyle w:val="10"/>
            </w:pPr>
            <w:r>
              <w:t>332石家庄市鹿泉区水利局</w:t>
            </w:r>
          </w:p>
        </w:tc>
        <w:tc>
          <w:tcPr>
            <w:tcW w:w="715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487" w:type="dxa"/>
            <w:vMerge w:val="restart"/>
            <w:vAlign w:val="center"/>
          </w:tcPr>
          <w:p>
            <w:pPr>
              <w:pStyle w:val="11"/>
            </w:pPr>
            <w:r>
              <w:t>采购物品名称</w:t>
            </w:r>
          </w:p>
        </w:tc>
        <w:tc>
          <w:tcPr>
            <w:tcW w:w="1440" w:type="dxa"/>
            <w:vMerge w:val="restart"/>
            <w:vAlign w:val="center"/>
          </w:tcPr>
          <w:p>
            <w:pPr>
              <w:pStyle w:val="11"/>
            </w:pPr>
            <w:r>
              <w:t>政府采购目录序号</w:t>
            </w:r>
          </w:p>
        </w:tc>
        <w:tc>
          <w:tcPr>
            <w:tcW w:w="525" w:type="dxa"/>
            <w:vMerge w:val="restart"/>
            <w:vAlign w:val="center"/>
          </w:tcPr>
          <w:p>
            <w:pPr>
              <w:pStyle w:val="11"/>
            </w:pPr>
            <w:r>
              <w:t>计量  单位</w:t>
            </w:r>
          </w:p>
        </w:tc>
        <w:tc>
          <w:tcPr>
            <w:tcW w:w="750" w:type="dxa"/>
            <w:vMerge w:val="restart"/>
            <w:vAlign w:val="center"/>
          </w:tcPr>
          <w:p>
            <w:pPr>
              <w:pStyle w:val="11"/>
            </w:pPr>
            <w:r>
              <w:t>数量</w:t>
            </w:r>
          </w:p>
        </w:tc>
        <w:tc>
          <w:tcPr>
            <w:tcW w:w="1035" w:type="dxa"/>
            <w:vMerge w:val="restart"/>
            <w:vAlign w:val="center"/>
          </w:tcPr>
          <w:p>
            <w:pPr>
              <w:pStyle w:val="11"/>
            </w:pPr>
            <w:r>
              <w:t>单价</w:t>
            </w:r>
          </w:p>
        </w:tc>
        <w:tc>
          <w:tcPr>
            <w:tcW w:w="6045" w:type="dxa"/>
            <w:gridSpan w:val="7"/>
            <w:vAlign w:val="center"/>
          </w:tcPr>
          <w:p>
            <w:pPr>
              <w:pStyle w:val="11"/>
            </w:pPr>
            <w:r>
              <w:t>政府采购金额（当年部门预算安排资金）</w:t>
            </w:r>
          </w:p>
        </w:tc>
        <w:tc>
          <w:tcPr>
            <w:tcW w:w="1107"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487" w:type="dxa"/>
            <w:vMerge w:val="continue"/>
          </w:tcPr>
          <w:p/>
        </w:tc>
        <w:tc>
          <w:tcPr>
            <w:tcW w:w="1440" w:type="dxa"/>
            <w:vMerge w:val="continue"/>
          </w:tcPr>
          <w:p/>
        </w:tc>
        <w:tc>
          <w:tcPr>
            <w:tcW w:w="525" w:type="dxa"/>
            <w:vMerge w:val="continue"/>
          </w:tcPr>
          <w:p/>
        </w:tc>
        <w:tc>
          <w:tcPr>
            <w:tcW w:w="750" w:type="dxa"/>
            <w:vMerge w:val="continue"/>
          </w:tcPr>
          <w:p/>
        </w:tc>
        <w:tc>
          <w:tcPr>
            <w:tcW w:w="1035" w:type="dxa"/>
            <w:vMerge w:val="continue"/>
          </w:tcPr>
          <w:p/>
        </w:tc>
        <w:tc>
          <w:tcPr>
            <w:tcW w:w="1215" w:type="dxa"/>
            <w:vAlign w:val="center"/>
          </w:tcPr>
          <w:p>
            <w:pPr>
              <w:pStyle w:val="11"/>
            </w:pPr>
            <w:r>
              <w:t>合计</w:t>
            </w:r>
          </w:p>
        </w:tc>
        <w:tc>
          <w:tcPr>
            <w:tcW w:w="1290" w:type="dxa"/>
            <w:vAlign w:val="center"/>
          </w:tcPr>
          <w:p>
            <w:pPr>
              <w:pStyle w:val="11"/>
            </w:pPr>
            <w:r>
              <w:t>一般公共预算拨款</w:t>
            </w:r>
          </w:p>
        </w:tc>
        <w:tc>
          <w:tcPr>
            <w:tcW w:w="735" w:type="dxa"/>
            <w:vAlign w:val="center"/>
          </w:tcPr>
          <w:p>
            <w:pPr>
              <w:pStyle w:val="11"/>
            </w:pPr>
            <w:r>
              <w:t>基金预算拨款</w:t>
            </w:r>
          </w:p>
        </w:tc>
        <w:tc>
          <w:tcPr>
            <w:tcW w:w="765" w:type="dxa"/>
            <w:vAlign w:val="center"/>
          </w:tcPr>
          <w:p>
            <w:pPr>
              <w:pStyle w:val="11"/>
            </w:pPr>
            <w:r>
              <w:t>国有资本经营预算拨款</w:t>
            </w:r>
          </w:p>
        </w:tc>
        <w:tc>
          <w:tcPr>
            <w:tcW w:w="720" w:type="dxa"/>
            <w:vAlign w:val="center"/>
          </w:tcPr>
          <w:p>
            <w:pPr>
              <w:pStyle w:val="11"/>
            </w:pPr>
            <w:r>
              <w:t>财政专户核拨</w:t>
            </w:r>
          </w:p>
        </w:tc>
        <w:tc>
          <w:tcPr>
            <w:tcW w:w="615" w:type="dxa"/>
            <w:vAlign w:val="center"/>
          </w:tcPr>
          <w:p>
            <w:pPr>
              <w:pStyle w:val="11"/>
            </w:pPr>
            <w:r>
              <w:t>单位    资金</w:t>
            </w:r>
          </w:p>
        </w:tc>
        <w:tc>
          <w:tcPr>
            <w:tcW w:w="705" w:type="dxa"/>
            <w:vAlign w:val="center"/>
          </w:tcPr>
          <w:p>
            <w:pPr>
              <w:pStyle w:val="11"/>
            </w:pPr>
            <w:r>
              <w:t>上年结转结余</w:t>
            </w:r>
          </w:p>
        </w:tc>
        <w:tc>
          <w:tcPr>
            <w:tcW w:w="1107"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jc w:val="center"/>
            </w:pPr>
            <w:r>
              <w:t>合  计</w:t>
            </w:r>
          </w:p>
        </w:tc>
        <w:tc>
          <w:tcPr>
            <w:tcW w:w="964" w:type="dxa"/>
            <w:vAlign w:val="center"/>
          </w:tcPr>
          <w:p>
            <w:pPr>
              <w:pStyle w:val="16"/>
              <w:jc w:val="center"/>
            </w:pPr>
          </w:p>
        </w:tc>
        <w:tc>
          <w:tcPr>
            <w:tcW w:w="1487" w:type="dxa"/>
            <w:vAlign w:val="center"/>
          </w:tcPr>
          <w:p>
            <w:pPr>
              <w:pStyle w:val="17"/>
              <w:jc w:val="center"/>
            </w:pPr>
          </w:p>
        </w:tc>
        <w:tc>
          <w:tcPr>
            <w:tcW w:w="1440" w:type="dxa"/>
            <w:vAlign w:val="center"/>
          </w:tcPr>
          <w:p>
            <w:pPr>
              <w:pStyle w:val="17"/>
              <w:jc w:val="center"/>
            </w:pPr>
          </w:p>
        </w:tc>
        <w:tc>
          <w:tcPr>
            <w:tcW w:w="525" w:type="dxa"/>
            <w:vAlign w:val="center"/>
          </w:tcPr>
          <w:p>
            <w:pPr>
              <w:pStyle w:val="15"/>
              <w:jc w:val="center"/>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2271.65</w:t>
            </w:r>
          </w:p>
        </w:tc>
        <w:tc>
          <w:tcPr>
            <w:tcW w:w="1290" w:type="dxa"/>
            <w:vAlign w:val="center"/>
          </w:tcPr>
          <w:p>
            <w:pPr>
              <w:pStyle w:val="16"/>
              <w:jc w:val="center"/>
            </w:pPr>
            <w:r>
              <w:t>2271.65</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1257.65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85" w:hRule="atLeast"/>
          <w:jc w:val="center"/>
        </w:trPr>
        <w:tc>
          <w:tcPr>
            <w:tcW w:w="1701" w:type="dxa"/>
            <w:vAlign w:val="center"/>
          </w:tcPr>
          <w:p>
            <w:pPr>
              <w:pStyle w:val="15"/>
              <w:jc w:val="center"/>
            </w:pPr>
            <w:r>
              <w:t>石家庄市鹿泉区水利局本级小计</w:t>
            </w:r>
          </w:p>
        </w:tc>
        <w:tc>
          <w:tcPr>
            <w:tcW w:w="964" w:type="dxa"/>
            <w:vAlign w:val="center"/>
          </w:tcPr>
          <w:p>
            <w:pPr>
              <w:pStyle w:val="16"/>
              <w:jc w:val="center"/>
            </w:pPr>
          </w:p>
        </w:tc>
        <w:tc>
          <w:tcPr>
            <w:tcW w:w="1487" w:type="dxa"/>
            <w:vAlign w:val="center"/>
          </w:tcPr>
          <w:p>
            <w:pPr>
              <w:pStyle w:val="17"/>
              <w:jc w:val="center"/>
            </w:pPr>
          </w:p>
        </w:tc>
        <w:tc>
          <w:tcPr>
            <w:tcW w:w="1440" w:type="dxa"/>
            <w:vAlign w:val="center"/>
          </w:tcPr>
          <w:p>
            <w:pPr>
              <w:pStyle w:val="17"/>
              <w:jc w:val="center"/>
            </w:pPr>
          </w:p>
        </w:tc>
        <w:tc>
          <w:tcPr>
            <w:tcW w:w="525" w:type="dxa"/>
            <w:vAlign w:val="center"/>
          </w:tcPr>
          <w:p>
            <w:pPr>
              <w:pStyle w:val="15"/>
              <w:jc w:val="center"/>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164.05</w:t>
            </w:r>
          </w:p>
        </w:tc>
        <w:tc>
          <w:tcPr>
            <w:tcW w:w="1290" w:type="dxa"/>
            <w:vAlign w:val="center"/>
          </w:tcPr>
          <w:p>
            <w:pPr>
              <w:pStyle w:val="16"/>
              <w:jc w:val="center"/>
            </w:pPr>
            <w:r>
              <w:t>164.05</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164.05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jc w:val="left"/>
            </w:pPr>
            <w:r>
              <w:t>公用经费二</w:t>
            </w:r>
          </w:p>
        </w:tc>
        <w:tc>
          <w:tcPr>
            <w:tcW w:w="964" w:type="dxa"/>
            <w:vAlign w:val="center"/>
          </w:tcPr>
          <w:p>
            <w:pPr>
              <w:pStyle w:val="12"/>
              <w:jc w:val="center"/>
            </w:pPr>
            <w:r>
              <w:t>179.11</w:t>
            </w:r>
          </w:p>
        </w:tc>
        <w:tc>
          <w:tcPr>
            <w:tcW w:w="1487" w:type="dxa"/>
            <w:vAlign w:val="center"/>
          </w:tcPr>
          <w:p>
            <w:pPr>
              <w:pStyle w:val="13"/>
              <w:jc w:val="left"/>
            </w:pPr>
            <w:r>
              <w:t>车辆维修和保养服务</w:t>
            </w:r>
          </w:p>
        </w:tc>
        <w:tc>
          <w:tcPr>
            <w:tcW w:w="1440" w:type="dxa"/>
            <w:vAlign w:val="center"/>
          </w:tcPr>
          <w:p>
            <w:pPr>
              <w:pStyle w:val="13"/>
              <w:jc w:val="center"/>
            </w:pPr>
            <w:r>
              <w:t>C23120301</w:t>
            </w:r>
          </w:p>
        </w:tc>
        <w:tc>
          <w:tcPr>
            <w:tcW w:w="525" w:type="dxa"/>
            <w:vAlign w:val="center"/>
          </w:tcPr>
          <w:p>
            <w:pPr>
              <w:pStyle w:val="14"/>
              <w:jc w:val="center"/>
            </w:pPr>
            <w:r>
              <w:t>次</w:t>
            </w:r>
          </w:p>
        </w:tc>
        <w:tc>
          <w:tcPr>
            <w:tcW w:w="750" w:type="dxa"/>
            <w:vAlign w:val="center"/>
          </w:tcPr>
          <w:p>
            <w:pPr>
              <w:pStyle w:val="12"/>
              <w:jc w:val="center"/>
            </w:pPr>
            <w:r>
              <w:t>3</w:t>
            </w:r>
          </w:p>
        </w:tc>
        <w:tc>
          <w:tcPr>
            <w:tcW w:w="1035" w:type="dxa"/>
            <w:vAlign w:val="center"/>
          </w:tcPr>
          <w:p>
            <w:pPr>
              <w:pStyle w:val="12"/>
              <w:jc w:val="center"/>
            </w:pPr>
            <w:r>
              <w:t>0.50</w:t>
            </w:r>
          </w:p>
        </w:tc>
        <w:tc>
          <w:tcPr>
            <w:tcW w:w="1215" w:type="dxa"/>
            <w:vAlign w:val="center"/>
          </w:tcPr>
          <w:p>
            <w:pPr>
              <w:pStyle w:val="12"/>
              <w:jc w:val="center"/>
            </w:pPr>
            <w:r>
              <w:t>1.50</w:t>
            </w:r>
          </w:p>
        </w:tc>
        <w:tc>
          <w:tcPr>
            <w:tcW w:w="1290" w:type="dxa"/>
            <w:vAlign w:val="center"/>
          </w:tcPr>
          <w:p>
            <w:pPr>
              <w:pStyle w:val="12"/>
              <w:jc w:val="center"/>
            </w:pPr>
            <w:r>
              <w:t>1.50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85" w:hRule="atLeast"/>
          <w:jc w:val="center"/>
        </w:trPr>
        <w:tc>
          <w:tcPr>
            <w:tcW w:w="1701" w:type="dxa"/>
            <w:vAlign w:val="center"/>
          </w:tcPr>
          <w:p>
            <w:pPr>
              <w:pStyle w:val="13"/>
              <w:jc w:val="left"/>
            </w:pPr>
            <w:r>
              <w:t>公用经费二</w:t>
            </w:r>
          </w:p>
        </w:tc>
        <w:tc>
          <w:tcPr>
            <w:tcW w:w="964" w:type="dxa"/>
            <w:vAlign w:val="center"/>
          </w:tcPr>
          <w:p>
            <w:pPr>
              <w:pStyle w:val="12"/>
              <w:jc w:val="center"/>
            </w:pPr>
            <w:r>
              <w:t>179.11</w:t>
            </w:r>
          </w:p>
        </w:tc>
        <w:tc>
          <w:tcPr>
            <w:tcW w:w="1487" w:type="dxa"/>
            <w:vAlign w:val="center"/>
          </w:tcPr>
          <w:p>
            <w:pPr>
              <w:pStyle w:val="13"/>
              <w:jc w:val="left"/>
            </w:pPr>
            <w:r>
              <w:t>车辆加油、添加燃料服务</w:t>
            </w:r>
          </w:p>
        </w:tc>
        <w:tc>
          <w:tcPr>
            <w:tcW w:w="1440" w:type="dxa"/>
            <w:vAlign w:val="center"/>
          </w:tcPr>
          <w:p>
            <w:pPr>
              <w:pStyle w:val="13"/>
              <w:jc w:val="center"/>
            </w:pPr>
            <w:r>
              <w:t>C23120302</w:t>
            </w:r>
          </w:p>
        </w:tc>
        <w:tc>
          <w:tcPr>
            <w:tcW w:w="525" w:type="dxa"/>
            <w:vAlign w:val="center"/>
          </w:tcPr>
          <w:p>
            <w:pPr>
              <w:pStyle w:val="14"/>
              <w:jc w:val="center"/>
            </w:pPr>
            <w:r>
              <w:t>升</w:t>
            </w:r>
          </w:p>
        </w:tc>
        <w:tc>
          <w:tcPr>
            <w:tcW w:w="750" w:type="dxa"/>
            <w:vAlign w:val="center"/>
          </w:tcPr>
          <w:p>
            <w:pPr>
              <w:pStyle w:val="12"/>
              <w:jc w:val="center"/>
            </w:pPr>
            <w:r>
              <w:t>1500</w:t>
            </w:r>
          </w:p>
        </w:tc>
        <w:tc>
          <w:tcPr>
            <w:tcW w:w="1035" w:type="dxa"/>
            <w:vAlign w:val="center"/>
          </w:tcPr>
          <w:p>
            <w:pPr>
              <w:pStyle w:val="12"/>
              <w:jc w:val="center"/>
            </w:pPr>
            <w:r>
              <w:t>0.00</w:t>
            </w:r>
          </w:p>
        </w:tc>
        <w:tc>
          <w:tcPr>
            <w:tcW w:w="1215" w:type="dxa"/>
            <w:vAlign w:val="center"/>
          </w:tcPr>
          <w:p>
            <w:pPr>
              <w:pStyle w:val="12"/>
              <w:jc w:val="center"/>
            </w:pPr>
            <w:r>
              <w:t>1.20</w:t>
            </w:r>
          </w:p>
        </w:tc>
        <w:tc>
          <w:tcPr>
            <w:tcW w:w="1290" w:type="dxa"/>
            <w:vAlign w:val="center"/>
          </w:tcPr>
          <w:p>
            <w:pPr>
              <w:pStyle w:val="12"/>
              <w:jc w:val="center"/>
            </w:pPr>
            <w:r>
              <w:t>1.20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jc w:val="left"/>
            </w:pPr>
            <w:r>
              <w:t>公用经费一</w:t>
            </w:r>
          </w:p>
        </w:tc>
        <w:tc>
          <w:tcPr>
            <w:tcW w:w="964" w:type="dxa"/>
            <w:vAlign w:val="center"/>
          </w:tcPr>
          <w:p>
            <w:pPr>
              <w:pStyle w:val="12"/>
              <w:jc w:val="center"/>
            </w:pPr>
            <w:r>
              <w:t>6.00</w:t>
            </w:r>
          </w:p>
        </w:tc>
        <w:tc>
          <w:tcPr>
            <w:tcW w:w="1487" w:type="dxa"/>
            <w:vAlign w:val="center"/>
          </w:tcPr>
          <w:p>
            <w:pPr>
              <w:pStyle w:val="13"/>
              <w:jc w:val="left"/>
            </w:pPr>
            <w:r>
              <w:t>其他台、桌类</w:t>
            </w:r>
          </w:p>
        </w:tc>
        <w:tc>
          <w:tcPr>
            <w:tcW w:w="1440" w:type="dxa"/>
            <w:vAlign w:val="center"/>
          </w:tcPr>
          <w:p>
            <w:pPr>
              <w:pStyle w:val="13"/>
              <w:jc w:val="center"/>
            </w:pPr>
            <w:r>
              <w:t>A05010299</w:t>
            </w:r>
          </w:p>
        </w:tc>
        <w:tc>
          <w:tcPr>
            <w:tcW w:w="525" w:type="dxa"/>
            <w:vAlign w:val="center"/>
          </w:tcPr>
          <w:p>
            <w:pPr>
              <w:pStyle w:val="14"/>
              <w:jc w:val="center"/>
            </w:pPr>
            <w:r>
              <w:t>张</w:t>
            </w:r>
          </w:p>
        </w:tc>
        <w:tc>
          <w:tcPr>
            <w:tcW w:w="750" w:type="dxa"/>
            <w:vAlign w:val="center"/>
          </w:tcPr>
          <w:p>
            <w:pPr>
              <w:pStyle w:val="12"/>
              <w:jc w:val="center"/>
            </w:pPr>
            <w:r>
              <w:t>3</w:t>
            </w:r>
          </w:p>
        </w:tc>
        <w:tc>
          <w:tcPr>
            <w:tcW w:w="1035" w:type="dxa"/>
            <w:vAlign w:val="center"/>
          </w:tcPr>
          <w:p>
            <w:pPr>
              <w:pStyle w:val="12"/>
              <w:jc w:val="center"/>
            </w:pPr>
            <w:r>
              <w:t>0.07</w:t>
            </w:r>
          </w:p>
        </w:tc>
        <w:tc>
          <w:tcPr>
            <w:tcW w:w="1215" w:type="dxa"/>
            <w:vAlign w:val="center"/>
          </w:tcPr>
          <w:p>
            <w:pPr>
              <w:pStyle w:val="12"/>
              <w:jc w:val="center"/>
            </w:pPr>
            <w:r>
              <w:t>0.20</w:t>
            </w:r>
          </w:p>
        </w:tc>
        <w:tc>
          <w:tcPr>
            <w:tcW w:w="1290" w:type="dxa"/>
            <w:vAlign w:val="center"/>
          </w:tcPr>
          <w:p>
            <w:pPr>
              <w:pStyle w:val="12"/>
              <w:jc w:val="center"/>
            </w:pPr>
            <w:r>
              <w:t>0.20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85" w:hRule="atLeast"/>
          <w:jc w:val="center"/>
        </w:trPr>
        <w:tc>
          <w:tcPr>
            <w:tcW w:w="1701" w:type="dxa"/>
            <w:vAlign w:val="center"/>
          </w:tcPr>
          <w:p>
            <w:pPr>
              <w:pStyle w:val="13"/>
              <w:jc w:val="left"/>
            </w:pPr>
            <w:r>
              <w:t>公用经费一</w:t>
            </w:r>
          </w:p>
        </w:tc>
        <w:tc>
          <w:tcPr>
            <w:tcW w:w="964" w:type="dxa"/>
            <w:vAlign w:val="center"/>
          </w:tcPr>
          <w:p>
            <w:pPr>
              <w:pStyle w:val="12"/>
              <w:jc w:val="center"/>
            </w:pPr>
            <w:r>
              <w:t>6.00</w:t>
            </w:r>
          </w:p>
        </w:tc>
        <w:tc>
          <w:tcPr>
            <w:tcW w:w="1487" w:type="dxa"/>
            <w:vAlign w:val="center"/>
          </w:tcPr>
          <w:p>
            <w:pPr>
              <w:pStyle w:val="13"/>
              <w:jc w:val="left"/>
            </w:pPr>
            <w:r>
              <w:t>其他椅凳类</w:t>
            </w:r>
          </w:p>
        </w:tc>
        <w:tc>
          <w:tcPr>
            <w:tcW w:w="1440" w:type="dxa"/>
            <w:vAlign w:val="center"/>
          </w:tcPr>
          <w:p>
            <w:pPr>
              <w:pStyle w:val="13"/>
              <w:jc w:val="center"/>
            </w:pPr>
            <w:r>
              <w:t>A05010399</w:t>
            </w:r>
          </w:p>
        </w:tc>
        <w:tc>
          <w:tcPr>
            <w:tcW w:w="525" w:type="dxa"/>
            <w:vAlign w:val="center"/>
          </w:tcPr>
          <w:p>
            <w:pPr>
              <w:pStyle w:val="14"/>
              <w:jc w:val="center"/>
            </w:pPr>
            <w:r>
              <w:t>把</w:t>
            </w:r>
          </w:p>
        </w:tc>
        <w:tc>
          <w:tcPr>
            <w:tcW w:w="750" w:type="dxa"/>
            <w:vAlign w:val="center"/>
          </w:tcPr>
          <w:p>
            <w:pPr>
              <w:pStyle w:val="12"/>
              <w:jc w:val="center"/>
            </w:pPr>
            <w:r>
              <w:t>3</w:t>
            </w:r>
          </w:p>
        </w:tc>
        <w:tc>
          <w:tcPr>
            <w:tcW w:w="1035" w:type="dxa"/>
            <w:vAlign w:val="center"/>
          </w:tcPr>
          <w:p>
            <w:pPr>
              <w:pStyle w:val="12"/>
              <w:jc w:val="center"/>
            </w:pPr>
            <w:r>
              <w:t>0.02</w:t>
            </w:r>
          </w:p>
        </w:tc>
        <w:tc>
          <w:tcPr>
            <w:tcW w:w="1215" w:type="dxa"/>
            <w:vAlign w:val="center"/>
          </w:tcPr>
          <w:p>
            <w:pPr>
              <w:pStyle w:val="12"/>
              <w:jc w:val="center"/>
            </w:pPr>
            <w:r>
              <w:t>0.05</w:t>
            </w:r>
          </w:p>
        </w:tc>
        <w:tc>
          <w:tcPr>
            <w:tcW w:w="1290" w:type="dxa"/>
            <w:vAlign w:val="center"/>
          </w:tcPr>
          <w:p>
            <w:pPr>
              <w:pStyle w:val="12"/>
              <w:jc w:val="center"/>
            </w:pPr>
            <w:r>
              <w:t>0.05</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jc w:val="left"/>
            </w:pPr>
            <w:r>
              <w:t>公用经费一</w:t>
            </w:r>
          </w:p>
        </w:tc>
        <w:tc>
          <w:tcPr>
            <w:tcW w:w="964" w:type="dxa"/>
            <w:vAlign w:val="center"/>
          </w:tcPr>
          <w:p>
            <w:pPr>
              <w:pStyle w:val="12"/>
              <w:jc w:val="center"/>
            </w:pPr>
            <w:r>
              <w:t>6.00</w:t>
            </w:r>
          </w:p>
        </w:tc>
        <w:tc>
          <w:tcPr>
            <w:tcW w:w="1487" w:type="dxa"/>
            <w:vAlign w:val="center"/>
          </w:tcPr>
          <w:p>
            <w:pPr>
              <w:pStyle w:val="13"/>
              <w:jc w:val="left"/>
            </w:pPr>
            <w:r>
              <w:t>复印纸</w:t>
            </w:r>
          </w:p>
        </w:tc>
        <w:tc>
          <w:tcPr>
            <w:tcW w:w="1440" w:type="dxa"/>
            <w:vAlign w:val="center"/>
          </w:tcPr>
          <w:p>
            <w:pPr>
              <w:pStyle w:val="13"/>
              <w:jc w:val="center"/>
            </w:pPr>
            <w:r>
              <w:t>A05040101</w:t>
            </w:r>
          </w:p>
        </w:tc>
        <w:tc>
          <w:tcPr>
            <w:tcW w:w="525" w:type="dxa"/>
            <w:vAlign w:val="center"/>
          </w:tcPr>
          <w:p>
            <w:pPr>
              <w:pStyle w:val="14"/>
              <w:jc w:val="center"/>
            </w:pPr>
            <w:r>
              <w:t>箱</w:t>
            </w:r>
          </w:p>
        </w:tc>
        <w:tc>
          <w:tcPr>
            <w:tcW w:w="750" w:type="dxa"/>
            <w:vAlign w:val="center"/>
          </w:tcPr>
          <w:p>
            <w:pPr>
              <w:pStyle w:val="12"/>
              <w:jc w:val="center"/>
            </w:pPr>
            <w:r>
              <w:t>25</w:t>
            </w:r>
          </w:p>
        </w:tc>
        <w:tc>
          <w:tcPr>
            <w:tcW w:w="1035" w:type="dxa"/>
            <w:vAlign w:val="center"/>
          </w:tcPr>
          <w:p>
            <w:pPr>
              <w:pStyle w:val="12"/>
              <w:jc w:val="center"/>
            </w:pPr>
            <w:r>
              <w:t>0.02</w:t>
            </w:r>
          </w:p>
        </w:tc>
        <w:tc>
          <w:tcPr>
            <w:tcW w:w="1215" w:type="dxa"/>
            <w:vAlign w:val="center"/>
          </w:tcPr>
          <w:p>
            <w:pPr>
              <w:pStyle w:val="12"/>
              <w:jc w:val="center"/>
            </w:pPr>
            <w:r>
              <w:t>0.50</w:t>
            </w:r>
          </w:p>
        </w:tc>
        <w:tc>
          <w:tcPr>
            <w:tcW w:w="1290" w:type="dxa"/>
            <w:vAlign w:val="center"/>
          </w:tcPr>
          <w:p>
            <w:pPr>
              <w:pStyle w:val="12"/>
              <w:jc w:val="center"/>
            </w:pPr>
            <w:r>
              <w:t>0.50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jc w:val="left"/>
            </w:pPr>
            <w:r>
              <w:t>公用经费一</w:t>
            </w:r>
          </w:p>
        </w:tc>
        <w:tc>
          <w:tcPr>
            <w:tcW w:w="964" w:type="dxa"/>
            <w:vAlign w:val="center"/>
          </w:tcPr>
          <w:p>
            <w:pPr>
              <w:pStyle w:val="12"/>
              <w:jc w:val="center"/>
            </w:pPr>
            <w:r>
              <w:t>6.00</w:t>
            </w:r>
          </w:p>
        </w:tc>
        <w:tc>
          <w:tcPr>
            <w:tcW w:w="1487" w:type="dxa"/>
            <w:vAlign w:val="center"/>
          </w:tcPr>
          <w:p>
            <w:pPr>
              <w:pStyle w:val="13"/>
              <w:jc w:val="left"/>
            </w:pPr>
            <w:r>
              <w:t>复印纸</w:t>
            </w:r>
          </w:p>
        </w:tc>
        <w:tc>
          <w:tcPr>
            <w:tcW w:w="1440" w:type="dxa"/>
            <w:vAlign w:val="center"/>
          </w:tcPr>
          <w:p>
            <w:pPr>
              <w:pStyle w:val="13"/>
              <w:jc w:val="center"/>
            </w:pPr>
            <w:r>
              <w:t>A05040101</w:t>
            </w:r>
          </w:p>
        </w:tc>
        <w:tc>
          <w:tcPr>
            <w:tcW w:w="525" w:type="dxa"/>
            <w:vAlign w:val="center"/>
          </w:tcPr>
          <w:p>
            <w:pPr>
              <w:pStyle w:val="14"/>
              <w:jc w:val="center"/>
            </w:pPr>
            <w:r>
              <w:t>箱</w:t>
            </w:r>
          </w:p>
        </w:tc>
        <w:tc>
          <w:tcPr>
            <w:tcW w:w="750" w:type="dxa"/>
            <w:vAlign w:val="center"/>
          </w:tcPr>
          <w:p>
            <w:pPr>
              <w:pStyle w:val="12"/>
              <w:jc w:val="center"/>
            </w:pPr>
            <w:r>
              <w:t>30</w:t>
            </w:r>
          </w:p>
        </w:tc>
        <w:tc>
          <w:tcPr>
            <w:tcW w:w="1035" w:type="dxa"/>
            <w:vAlign w:val="center"/>
          </w:tcPr>
          <w:p>
            <w:pPr>
              <w:pStyle w:val="12"/>
              <w:jc w:val="center"/>
            </w:pPr>
            <w:r>
              <w:t>0.02</w:t>
            </w:r>
          </w:p>
        </w:tc>
        <w:tc>
          <w:tcPr>
            <w:tcW w:w="1215" w:type="dxa"/>
            <w:vAlign w:val="center"/>
          </w:tcPr>
          <w:p>
            <w:pPr>
              <w:pStyle w:val="12"/>
              <w:jc w:val="center"/>
            </w:pPr>
            <w:r>
              <w:t>0.60</w:t>
            </w:r>
          </w:p>
        </w:tc>
        <w:tc>
          <w:tcPr>
            <w:tcW w:w="1290" w:type="dxa"/>
            <w:vAlign w:val="center"/>
          </w:tcPr>
          <w:p>
            <w:pPr>
              <w:pStyle w:val="12"/>
              <w:jc w:val="center"/>
            </w:pPr>
            <w:r>
              <w:t>0.60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石家庄市鹿泉区改善农村人居环境建设项目抱犊寨片区引水工程运行管护项目（2025）</w:t>
            </w:r>
          </w:p>
        </w:tc>
        <w:tc>
          <w:tcPr>
            <w:tcW w:w="964" w:type="dxa"/>
            <w:vAlign w:val="center"/>
          </w:tcPr>
          <w:p>
            <w:pPr>
              <w:pStyle w:val="12"/>
              <w:jc w:val="center"/>
            </w:pPr>
            <w:r>
              <w:t>100.00</w:t>
            </w:r>
          </w:p>
        </w:tc>
        <w:tc>
          <w:tcPr>
            <w:tcW w:w="1487" w:type="dxa"/>
            <w:vAlign w:val="center"/>
          </w:tcPr>
          <w:p>
            <w:pPr>
              <w:pStyle w:val="13"/>
              <w:jc w:val="left"/>
            </w:pPr>
            <w:r>
              <w:t>其他水利管理服务</w:t>
            </w:r>
          </w:p>
        </w:tc>
        <w:tc>
          <w:tcPr>
            <w:tcW w:w="1440" w:type="dxa"/>
            <w:vAlign w:val="center"/>
          </w:tcPr>
          <w:p>
            <w:pPr>
              <w:pStyle w:val="13"/>
            </w:pPr>
            <w:r>
              <w:t>C12990000</w:t>
            </w:r>
          </w:p>
        </w:tc>
        <w:tc>
          <w:tcPr>
            <w:tcW w:w="525" w:type="dxa"/>
            <w:vAlign w:val="center"/>
          </w:tcPr>
          <w:p>
            <w:pPr>
              <w:pStyle w:val="14"/>
            </w:pPr>
            <w:r>
              <w:t>万元</w:t>
            </w:r>
          </w:p>
        </w:tc>
        <w:tc>
          <w:tcPr>
            <w:tcW w:w="750" w:type="dxa"/>
            <w:vAlign w:val="center"/>
          </w:tcPr>
          <w:p>
            <w:pPr>
              <w:pStyle w:val="12"/>
              <w:jc w:val="center"/>
            </w:pPr>
            <w:r>
              <w:t>1</w:t>
            </w:r>
          </w:p>
        </w:tc>
        <w:tc>
          <w:tcPr>
            <w:tcW w:w="1035" w:type="dxa"/>
            <w:vAlign w:val="center"/>
          </w:tcPr>
          <w:p>
            <w:pPr>
              <w:pStyle w:val="12"/>
              <w:jc w:val="center"/>
            </w:pPr>
            <w:r>
              <w:t>100.00</w:t>
            </w:r>
          </w:p>
        </w:tc>
        <w:tc>
          <w:tcPr>
            <w:tcW w:w="1215" w:type="dxa"/>
            <w:vAlign w:val="center"/>
          </w:tcPr>
          <w:p>
            <w:pPr>
              <w:pStyle w:val="12"/>
              <w:jc w:val="center"/>
            </w:pPr>
            <w:r>
              <w:t>100.00</w:t>
            </w:r>
          </w:p>
        </w:tc>
        <w:tc>
          <w:tcPr>
            <w:tcW w:w="1290" w:type="dxa"/>
            <w:vAlign w:val="center"/>
          </w:tcPr>
          <w:p>
            <w:pPr>
              <w:pStyle w:val="12"/>
              <w:jc w:val="center"/>
            </w:pPr>
            <w:r>
              <w:t>100.00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石家庄市鹿泉区蒲莲河治理工程（2025）</w:t>
            </w:r>
          </w:p>
        </w:tc>
        <w:tc>
          <w:tcPr>
            <w:tcW w:w="964" w:type="dxa"/>
            <w:vAlign w:val="center"/>
          </w:tcPr>
          <w:p>
            <w:pPr>
              <w:pStyle w:val="12"/>
              <w:jc w:val="center"/>
            </w:pPr>
            <w:r>
              <w:t>60.00</w:t>
            </w:r>
          </w:p>
        </w:tc>
        <w:tc>
          <w:tcPr>
            <w:tcW w:w="1487" w:type="dxa"/>
            <w:vAlign w:val="center"/>
          </w:tcPr>
          <w:p>
            <w:pPr>
              <w:pStyle w:val="13"/>
            </w:pPr>
            <w:r>
              <w:t>工程设计服务</w:t>
            </w:r>
          </w:p>
        </w:tc>
        <w:tc>
          <w:tcPr>
            <w:tcW w:w="1440" w:type="dxa"/>
            <w:vAlign w:val="center"/>
          </w:tcPr>
          <w:p>
            <w:pPr>
              <w:pStyle w:val="13"/>
            </w:pPr>
            <w:r>
              <w:t>C11020000</w:t>
            </w:r>
          </w:p>
        </w:tc>
        <w:tc>
          <w:tcPr>
            <w:tcW w:w="525" w:type="dxa"/>
            <w:vAlign w:val="center"/>
          </w:tcPr>
          <w:p>
            <w:pPr>
              <w:pStyle w:val="14"/>
            </w:pPr>
            <w:r>
              <w:t>万元</w:t>
            </w:r>
          </w:p>
        </w:tc>
        <w:tc>
          <w:tcPr>
            <w:tcW w:w="750" w:type="dxa"/>
            <w:vAlign w:val="center"/>
          </w:tcPr>
          <w:p>
            <w:pPr>
              <w:pStyle w:val="12"/>
              <w:jc w:val="center"/>
            </w:pPr>
            <w:r>
              <w:t>1</w:t>
            </w:r>
          </w:p>
        </w:tc>
        <w:tc>
          <w:tcPr>
            <w:tcW w:w="1035" w:type="dxa"/>
            <w:vAlign w:val="center"/>
          </w:tcPr>
          <w:p>
            <w:pPr>
              <w:pStyle w:val="12"/>
              <w:jc w:val="center"/>
            </w:pPr>
            <w:r>
              <w:t>60.00</w:t>
            </w:r>
          </w:p>
        </w:tc>
        <w:tc>
          <w:tcPr>
            <w:tcW w:w="1215" w:type="dxa"/>
            <w:vAlign w:val="center"/>
          </w:tcPr>
          <w:p>
            <w:pPr>
              <w:pStyle w:val="12"/>
              <w:jc w:val="center"/>
            </w:pPr>
            <w:r>
              <w:t>60.00</w:t>
            </w:r>
          </w:p>
        </w:tc>
        <w:tc>
          <w:tcPr>
            <w:tcW w:w="1290" w:type="dxa"/>
            <w:vAlign w:val="center"/>
          </w:tcPr>
          <w:p>
            <w:pPr>
              <w:pStyle w:val="12"/>
              <w:jc w:val="center"/>
            </w:pPr>
            <w:r>
              <w:t>60.00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石家庄市鹿泉区水资源综合管护中心小计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3.30</w:t>
            </w:r>
          </w:p>
        </w:tc>
        <w:tc>
          <w:tcPr>
            <w:tcW w:w="1290" w:type="dxa"/>
            <w:vAlign w:val="center"/>
          </w:tcPr>
          <w:p>
            <w:pPr>
              <w:pStyle w:val="16"/>
              <w:jc w:val="center"/>
            </w:pPr>
            <w:r>
              <w:t>3.30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9.16</w:t>
            </w:r>
          </w:p>
        </w:tc>
        <w:tc>
          <w:tcPr>
            <w:tcW w:w="1487" w:type="dxa"/>
            <w:vAlign w:val="center"/>
          </w:tcPr>
          <w:p>
            <w:pPr>
              <w:pStyle w:val="13"/>
            </w:pPr>
            <w:r>
              <w:t>财产保险服务</w:t>
            </w:r>
          </w:p>
        </w:tc>
        <w:tc>
          <w:tcPr>
            <w:tcW w:w="1440" w:type="dxa"/>
            <w:vAlign w:val="center"/>
          </w:tcPr>
          <w:p>
            <w:pPr>
              <w:pStyle w:val="13"/>
            </w:pPr>
            <w:r>
              <w:t>C18040102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0.30</w:t>
            </w:r>
          </w:p>
        </w:tc>
        <w:tc>
          <w:tcPr>
            <w:tcW w:w="1215" w:type="dxa"/>
            <w:vAlign w:val="center"/>
          </w:tcPr>
          <w:p>
            <w:pPr>
              <w:pStyle w:val="12"/>
              <w:jc w:val="center"/>
            </w:pPr>
            <w:r>
              <w:t>0.30</w:t>
            </w:r>
          </w:p>
        </w:tc>
        <w:tc>
          <w:tcPr>
            <w:tcW w:w="1290" w:type="dxa"/>
            <w:vAlign w:val="center"/>
          </w:tcPr>
          <w:p>
            <w:pPr>
              <w:pStyle w:val="12"/>
              <w:jc w:val="center"/>
            </w:pPr>
            <w:r>
              <w:t>0.30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9.16</w:t>
            </w:r>
          </w:p>
        </w:tc>
        <w:tc>
          <w:tcPr>
            <w:tcW w:w="1487" w:type="dxa"/>
            <w:vAlign w:val="center"/>
          </w:tcPr>
          <w:p>
            <w:pPr>
              <w:pStyle w:val="13"/>
            </w:pPr>
            <w:r>
              <w:t>车辆维修和保养服务</w:t>
            </w:r>
          </w:p>
        </w:tc>
        <w:tc>
          <w:tcPr>
            <w:tcW w:w="1440" w:type="dxa"/>
            <w:vAlign w:val="center"/>
          </w:tcPr>
          <w:p>
            <w:pPr>
              <w:pStyle w:val="13"/>
            </w:pPr>
            <w:r>
              <w:t>C23120301</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1.40</w:t>
            </w:r>
          </w:p>
        </w:tc>
        <w:tc>
          <w:tcPr>
            <w:tcW w:w="1215" w:type="dxa"/>
            <w:vAlign w:val="center"/>
          </w:tcPr>
          <w:p>
            <w:pPr>
              <w:pStyle w:val="12"/>
              <w:jc w:val="center"/>
            </w:pPr>
            <w:r>
              <w:t>1.40</w:t>
            </w:r>
          </w:p>
        </w:tc>
        <w:tc>
          <w:tcPr>
            <w:tcW w:w="1290" w:type="dxa"/>
            <w:vAlign w:val="center"/>
          </w:tcPr>
          <w:p>
            <w:pPr>
              <w:pStyle w:val="12"/>
              <w:jc w:val="center"/>
            </w:pPr>
            <w:r>
              <w:t>1.40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9.16</w:t>
            </w:r>
          </w:p>
        </w:tc>
        <w:tc>
          <w:tcPr>
            <w:tcW w:w="1487" w:type="dxa"/>
            <w:vAlign w:val="center"/>
          </w:tcPr>
          <w:p>
            <w:pPr>
              <w:pStyle w:val="13"/>
            </w:pPr>
            <w:r>
              <w:t>车辆加油、添加燃料服务</w:t>
            </w:r>
          </w:p>
        </w:tc>
        <w:tc>
          <w:tcPr>
            <w:tcW w:w="1440" w:type="dxa"/>
            <w:vAlign w:val="center"/>
          </w:tcPr>
          <w:p>
            <w:pPr>
              <w:pStyle w:val="13"/>
            </w:pPr>
            <w:r>
              <w:t>C23120302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1.00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jc w:val="center"/>
            </w:pPr>
            <w:r>
              <w:t>10.20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jc w:val="center"/>
            </w:pPr>
            <w:r>
              <w:t>20</w:t>
            </w:r>
          </w:p>
        </w:tc>
        <w:tc>
          <w:tcPr>
            <w:tcW w:w="1035" w:type="dxa"/>
            <w:vAlign w:val="center"/>
          </w:tcPr>
          <w:p>
            <w:pPr>
              <w:pStyle w:val="12"/>
              <w:jc w:val="center"/>
            </w:pPr>
            <w:r>
              <w:t>0.03</w:t>
            </w:r>
          </w:p>
        </w:tc>
        <w:tc>
          <w:tcPr>
            <w:tcW w:w="1215" w:type="dxa"/>
            <w:vAlign w:val="center"/>
          </w:tcPr>
          <w:p>
            <w:pPr>
              <w:pStyle w:val="12"/>
              <w:jc w:val="center"/>
            </w:pPr>
            <w:r>
              <w:t>0.60</w:t>
            </w:r>
          </w:p>
        </w:tc>
        <w:tc>
          <w:tcPr>
            <w:tcW w:w="1290" w:type="dxa"/>
            <w:vAlign w:val="center"/>
          </w:tcPr>
          <w:p>
            <w:pPr>
              <w:pStyle w:val="12"/>
              <w:jc w:val="center"/>
            </w:pPr>
            <w:r>
              <w:t>0.60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石家庄市鹿泉区水土保持工作站小计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143.30</w:t>
            </w:r>
          </w:p>
        </w:tc>
        <w:tc>
          <w:tcPr>
            <w:tcW w:w="1290" w:type="dxa"/>
            <w:vAlign w:val="center"/>
          </w:tcPr>
          <w:p>
            <w:pPr>
              <w:pStyle w:val="16"/>
              <w:jc w:val="center"/>
            </w:pPr>
            <w:r>
              <w:t>143.30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143.30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6.81</w:t>
            </w:r>
          </w:p>
        </w:tc>
        <w:tc>
          <w:tcPr>
            <w:tcW w:w="1487" w:type="dxa"/>
            <w:vAlign w:val="center"/>
          </w:tcPr>
          <w:p>
            <w:pPr>
              <w:pStyle w:val="13"/>
            </w:pPr>
            <w:r>
              <w:t>财产保险服务</w:t>
            </w:r>
          </w:p>
        </w:tc>
        <w:tc>
          <w:tcPr>
            <w:tcW w:w="1440" w:type="dxa"/>
            <w:vAlign w:val="center"/>
          </w:tcPr>
          <w:p>
            <w:pPr>
              <w:pStyle w:val="13"/>
            </w:pPr>
            <w:r>
              <w:t>C18040102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0.30</w:t>
            </w:r>
          </w:p>
        </w:tc>
        <w:tc>
          <w:tcPr>
            <w:tcW w:w="1215" w:type="dxa"/>
            <w:vAlign w:val="center"/>
          </w:tcPr>
          <w:p>
            <w:pPr>
              <w:pStyle w:val="12"/>
              <w:jc w:val="center"/>
            </w:pPr>
            <w:r>
              <w:t>0.30</w:t>
            </w:r>
          </w:p>
        </w:tc>
        <w:tc>
          <w:tcPr>
            <w:tcW w:w="1290" w:type="dxa"/>
            <w:vAlign w:val="center"/>
          </w:tcPr>
          <w:p>
            <w:pPr>
              <w:pStyle w:val="12"/>
              <w:jc w:val="center"/>
            </w:pPr>
            <w:r>
              <w:t>0.30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6.81</w:t>
            </w:r>
          </w:p>
        </w:tc>
        <w:tc>
          <w:tcPr>
            <w:tcW w:w="1487" w:type="dxa"/>
            <w:vAlign w:val="center"/>
          </w:tcPr>
          <w:p>
            <w:pPr>
              <w:pStyle w:val="13"/>
            </w:pPr>
            <w:r>
              <w:t>车辆维修和保养服务</w:t>
            </w:r>
          </w:p>
        </w:tc>
        <w:tc>
          <w:tcPr>
            <w:tcW w:w="1440" w:type="dxa"/>
            <w:vAlign w:val="center"/>
          </w:tcPr>
          <w:p>
            <w:pPr>
              <w:pStyle w:val="13"/>
            </w:pPr>
            <w:r>
              <w:t>C23120301</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1.40</w:t>
            </w:r>
          </w:p>
        </w:tc>
        <w:tc>
          <w:tcPr>
            <w:tcW w:w="1215" w:type="dxa"/>
            <w:vAlign w:val="center"/>
          </w:tcPr>
          <w:p>
            <w:pPr>
              <w:pStyle w:val="12"/>
              <w:jc w:val="center"/>
            </w:pPr>
            <w:r>
              <w:t>1.40</w:t>
            </w:r>
          </w:p>
        </w:tc>
        <w:tc>
          <w:tcPr>
            <w:tcW w:w="1290" w:type="dxa"/>
            <w:vAlign w:val="center"/>
          </w:tcPr>
          <w:p>
            <w:pPr>
              <w:pStyle w:val="12"/>
              <w:jc w:val="center"/>
            </w:pPr>
            <w:r>
              <w:t>1.40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6.81</w:t>
            </w:r>
          </w:p>
        </w:tc>
        <w:tc>
          <w:tcPr>
            <w:tcW w:w="1487" w:type="dxa"/>
            <w:vAlign w:val="center"/>
          </w:tcPr>
          <w:p>
            <w:pPr>
              <w:pStyle w:val="13"/>
            </w:pPr>
            <w:r>
              <w:t>车辆加油、添加燃料服务</w:t>
            </w:r>
          </w:p>
        </w:tc>
        <w:tc>
          <w:tcPr>
            <w:tcW w:w="1440" w:type="dxa"/>
            <w:vAlign w:val="center"/>
          </w:tcPr>
          <w:p>
            <w:pPr>
              <w:pStyle w:val="13"/>
            </w:pPr>
            <w:r>
              <w:t>C23120302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1.00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jc w:val="center"/>
            </w:pPr>
            <w:r>
              <w:t>8.40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pPr>
            <w:r>
              <w:t>20</w:t>
            </w:r>
          </w:p>
        </w:tc>
        <w:tc>
          <w:tcPr>
            <w:tcW w:w="1035" w:type="dxa"/>
            <w:vAlign w:val="center"/>
          </w:tcPr>
          <w:p>
            <w:pPr>
              <w:pStyle w:val="12"/>
              <w:jc w:val="center"/>
            </w:pPr>
            <w:r>
              <w:t>0.03</w:t>
            </w:r>
          </w:p>
        </w:tc>
        <w:tc>
          <w:tcPr>
            <w:tcW w:w="1215" w:type="dxa"/>
            <w:vAlign w:val="center"/>
          </w:tcPr>
          <w:p>
            <w:pPr>
              <w:pStyle w:val="12"/>
              <w:jc w:val="center"/>
            </w:pPr>
            <w:r>
              <w:t>0.60</w:t>
            </w:r>
          </w:p>
        </w:tc>
        <w:tc>
          <w:tcPr>
            <w:tcW w:w="1290" w:type="dxa"/>
            <w:vAlign w:val="center"/>
          </w:tcPr>
          <w:p>
            <w:pPr>
              <w:pStyle w:val="12"/>
              <w:jc w:val="center"/>
            </w:pPr>
            <w:r>
              <w:t>0.60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石财农【2024】84号关于提前下达2025年省级水利发展资金预算（2025年石家庄市鹿泉区南寨小流域综合治理工程）</w:t>
            </w:r>
          </w:p>
        </w:tc>
        <w:tc>
          <w:tcPr>
            <w:tcW w:w="964" w:type="dxa"/>
            <w:vAlign w:val="center"/>
          </w:tcPr>
          <w:p>
            <w:pPr>
              <w:pStyle w:val="12"/>
              <w:jc w:val="center"/>
            </w:pPr>
            <w:r>
              <w:t>140.00</w:t>
            </w:r>
          </w:p>
        </w:tc>
        <w:tc>
          <w:tcPr>
            <w:tcW w:w="1487" w:type="dxa"/>
            <w:vAlign w:val="center"/>
          </w:tcPr>
          <w:p>
            <w:pPr>
              <w:pStyle w:val="13"/>
            </w:pPr>
            <w:r>
              <w:t>其他建筑工程</w:t>
            </w:r>
          </w:p>
        </w:tc>
        <w:tc>
          <w:tcPr>
            <w:tcW w:w="1440" w:type="dxa"/>
            <w:vAlign w:val="center"/>
          </w:tcPr>
          <w:p>
            <w:pPr>
              <w:pStyle w:val="13"/>
            </w:pPr>
            <w:r>
              <w:t>B99000000</w:t>
            </w:r>
          </w:p>
        </w:tc>
        <w:tc>
          <w:tcPr>
            <w:tcW w:w="525" w:type="dxa"/>
            <w:vAlign w:val="center"/>
          </w:tcPr>
          <w:p>
            <w:pPr>
              <w:pStyle w:val="14"/>
            </w:pPr>
            <w:r>
              <w:t>万元</w:t>
            </w:r>
          </w:p>
        </w:tc>
        <w:tc>
          <w:tcPr>
            <w:tcW w:w="750" w:type="dxa"/>
            <w:vAlign w:val="center"/>
          </w:tcPr>
          <w:p>
            <w:pPr>
              <w:pStyle w:val="12"/>
              <w:jc w:val="center"/>
            </w:pPr>
            <w:r>
              <w:t>1</w:t>
            </w:r>
          </w:p>
        </w:tc>
        <w:tc>
          <w:tcPr>
            <w:tcW w:w="1035" w:type="dxa"/>
            <w:vAlign w:val="center"/>
          </w:tcPr>
          <w:p>
            <w:pPr>
              <w:pStyle w:val="12"/>
              <w:jc w:val="center"/>
            </w:pPr>
            <w:r>
              <w:t>140.00</w:t>
            </w:r>
          </w:p>
        </w:tc>
        <w:tc>
          <w:tcPr>
            <w:tcW w:w="1215" w:type="dxa"/>
            <w:vAlign w:val="center"/>
          </w:tcPr>
          <w:p>
            <w:pPr>
              <w:pStyle w:val="12"/>
              <w:jc w:val="center"/>
            </w:pPr>
            <w:r>
              <w:t>140.00</w:t>
            </w:r>
          </w:p>
        </w:tc>
        <w:tc>
          <w:tcPr>
            <w:tcW w:w="1290" w:type="dxa"/>
            <w:vAlign w:val="center"/>
          </w:tcPr>
          <w:p>
            <w:pPr>
              <w:pStyle w:val="12"/>
              <w:jc w:val="center"/>
            </w:pPr>
            <w:r>
              <w:t>140.00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石家庄市鹿泉区源泉灌区服务中心小计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2.70</w:t>
            </w:r>
          </w:p>
        </w:tc>
        <w:tc>
          <w:tcPr>
            <w:tcW w:w="1290" w:type="dxa"/>
            <w:vAlign w:val="center"/>
          </w:tcPr>
          <w:p>
            <w:pPr>
              <w:pStyle w:val="16"/>
              <w:jc w:val="center"/>
            </w:pPr>
            <w:r>
              <w:t>2.70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2025年渠道专项业务经费</w:t>
            </w:r>
          </w:p>
        </w:tc>
        <w:tc>
          <w:tcPr>
            <w:tcW w:w="964" w:type="dxa"/>
            <w:vAlign w:val="center"/>
          </w:tcPr>
          <w:p>
            <w:pPr>
              <w:pStyle w:val="12"/>
              <w:jc w:val="center"/>
            </w:pPr>
            <w:r>
              <w:t>40.00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jc w:val="center"/>
            </w:pPr>
            <w:r>
              <w:t>15</w:t>
            </w:r>
          </w:p>
        </w:tc>
        <w:tc>
          <w:tcPr>
            <w:tcW w:w="1035" w:type="dxa"/>
            <w:vAlign w:val="center"/>
          </w:tcPr>
          <w:p>
            <w:pPr>
              <w:pStyle w:val="12"/>
              <w:jc w:val="center"/>
            </w:pPr>
            <w:r>
              <w:t>0.02</w:t>
            </w:r>
          </w:p>
        </w:tc>
        <w:tc>
          <w:tcPr>
            <w:tcW w:w="1215" w:type="dxa"/>
            <w:vAlign w:val="center"/>
          </w:tcPr>
          <w:p>
            <w:pPr>
              <w:pStyle w:val="12"/>
              <w:jc w:val="center"/>
            </w:pPr>
            <w:r>
              <w:t>0.30</w:t>
            </w:r>
          </w:p>
        </w:tc>
        <w:tc>
          <w:tcPr>
            <w:tcW w:w="1290" w:type="dxa"/>
            <w:vAlign w:val="center"/>
          </w:tcPr>
          <w:p>
            <w:pPr>
              <w:pStyle w:val="12"/>
              <w:jc w:val="center"/>
            </w:pPr>
            <w:r>
              <w:t>0.30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2025年渠道专项业务经费</w:t>
            </w:r>
          </w:p>
        </w:tc>
        <w:tc>
          <w:tcPr>
            <w:tcW w:w="964" w:type="dxa"/>
            <w:vAlign w:val="center"/>
          </w:tcPr>
          <w:p>
            <w:pPr>
              <w:pStyle w:val="12"/>
              <w:jc w:val="center"/>
            </w:pPr>
            <w:r>
              <w:t>40.00</w:t>
            </w:r>
          </w:p>
        </w:tc>
        <w:tc>
          <w:tcPr>
            <w:tcW w:w="1487" w:type="dxa"/>
            <w:vAlign w:val="center"/>
          </w:tcPr>
          <w:p>
            <w:pPr>
              <w:pStyle w:val="13"/>
            </w:pPr>
            <w:r>
              <w:t>财产保险服务</w:t>
            </w:r>
          </w:p>
        </w:tc>
        <w:tc>
          <w:tcPr>
            <w:tcW w:w="1440" w:type="dxa"/>
            <w:vAlign w:val="center"/>
          </w:tcPr>
          <w:p>
            <w:pPr>
              <w:pStyle w:val="13"/>
            </w:pPr>
            <w:r>
              <w:t>C18040102</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0.20</w:t>
            </w:r>
          </w:p>
        </w:tc>
        <w:tc>
          <w:tcPr>
            <w:tcW w:w="1215" w:type="dxa"/>
            <w:vAlign w:val="center"/>
          </w:tcPr>
          <w:p>
            <w:pPr>
              <w:pStyle w:val="12"/>
              <w:jc w:val="center"/>
            </w:pPr>
            <w:r>
              <w:t>0.40</w:t>
            </w:r>
          </w:p>
        </w:tc>
        <w:tc>
          <w:tcPr>
            <w:tcW w:w="1290" w:type="dxa"/>
            <w:vAlign w:val="center"/>
          </w:tcPr>
          <w:p>
            <w:pPr>
              <w:pStyle w:val="12"/>
              <w:jc w:val="center"/>
            </w:pPr>
            <w:r>
              <w:t>0.40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2025年渠道专项业务经费</w:t>
            </w:r>
          </w:p>
        </w:tc>
        <w:tc>
          <w:tcPr>
            <w:tcW w:w="964" w:type="dxa"/>
            <w:vAlign w:val="center"/>
          </w:tcPr>
          <w:p>
            <w:pPr>
              <w:pStyle w:val="12"/>
              <w:jc w:val="center"/>
            </w:pPr>
            <w:r>
              <w:t>40.00</w:t>
            </w:r>
          </w:p>
        </w:tc>
        <w:tc>
          <w:tcPr>
            <w:tcW w:w="1487" w:type="dxa"/>
            <w:vAlign w:val="center"/>
          </w:tcPr>
          <w:p>
            <w:pPr>
              <w:pStyle w:val="13"/>
            </w:pPr>
            <w:r>
              <w:t>车辆维修和保养服务</w:t>
            </w:r>
          </w:p>
        </w:tc>
        <w:tc>
          <w:tcPr>
            <w:tcW w:w="1440" w:type="dxa"/>
            <w:vAlign w:val="center"/>
          </w:tcPr>
          <w:p>
            <w:pPr>
              <w:pStyle w:val="13"/>
            </w:pPr>
            <w:r>
              <w:t>C23120301</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0.50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2025年渠道专项业务经费</w:t>
            </w:r>
          </w:p>
        </w:tc>
        <w:tc>
          <w:tcPr>
            <w:tcW w:w="964" w:type="dxa"/>
            <w:vAlign w:val="center"/>
          </w:tcPr>
          <w:p>
            <w:pPr>
              <w:pStyle w:val="12"/>
              <w:jc w:val="center"/>
            </w:pPr>
            <w:r>
              <w:t>40.00</w:t>
            </w:r>
          </w:p>
        </w:tc>
        <w:tc>
          <w:tcPr>
            <w:tcW w:w="1487" w:type="dxa"/>
            <w:vAlign w:val="center"/>
          </w:tcPr>
          <w:p>
            <w:pPr>
              <w:pStyle w:val="13"/>
            </w:pPr>
            <w:r>
              <w:t>车辆加油、添加燃料服务</w:t>
            </w:r>
          </w:p>
        </w:tc>
        <w:tc>
          <w:tcPr>
            <w:tcW w:w="1440" w:type="dxa"/>
            <w:vAlign w:val="center"/>
          </w:tcPr>
          <w:p>
            <w:pPr>
              <w:pStyle w:val="13"/>
            </w:pPr>
            <w:r>
              <w:t>C23120302</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0.50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石家庄市鹿泉区计三灌区服务中心小计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pPr>
          </w:p>
        </w:tc>
        <w:tc>
          <w:tcPr>
            <w:tcW w:w="1035" w:type="dxa"/>
            <w:vAlign w:val="center"/>
          </w:tcPr>
          <w:p>
            <w:pPr>
              <w:pStyle w:val="16"/>
              <w:jc w:val="center"/>
            </w:pPr>
          </w:p>
        </w:tc>
        <w:tc>
          <w:tcPr>
            <w:tcW w:w="1215" w:type="dxa"/>
            <w:vAlign w:val="center"/>
          </w:tcPr>
          <w:p>
            <w:pPr>
              <w:pStyle w:val="16"/>
              <w:jc w:val="center"/>
            </w:pPr>
            <w:r>
              <w:t>3.40</w:t>
            </w:r>
          </w:p>
        </w:tc>
        <w:tc>
          <w:tcPr>
            <w:tcW w:w="1290" w:type="dxa"/>
            <w:vAlign w:val="center"/>
          </w:tcPr>
          <w:p>
            <w:pPr>
              <w:pStyle w:val="16"/>
              <w:jc w:val="center"/>
            </w:pPr>
            <w:r>
              <w:t>3.40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计三渠2025年业务经费</w:t>
            </w:r>
          </w:p>
        </w:tc>
        <w:tc>
          <w:tcPr>
            <w:tcW w:w="964" w:type="dxa"/>
            <w:vAlign w:val="center"/>
          </w:tcPr>
          <w:p>
            <w:pPr>
              <w:pStyle w:val="12"/>
              <w:jc w:val="center"/>
            </w:pPr>
            <w:r>
              <w:t>40.00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jc w:val="center"/>
            </w:pPr>
            <w:r>
              <w:t>20</w:t>
            </w:r>
          </w:p>
        </w:tc>
        <w:tc>
          <w:tcPr>
            <w:tcW w:w="1035" w:type="dxa"/>
            <w:vAlign w:val="center"/>
          </w:tcPr>
          <w:p>
            <w:pPr>
              <w:pStyle w:val="12"/>
              <w:jc w:val="center"/>
            </w:pPr>
            <w:r>
              <w:t>0.02</w:t>
            </w:r>
          </w:p>
        </w:tc>
        <w:tc>
          <w:tcPr>
            <w:tcW w:w="1215" w:type="dxa"/>
            <w:vAlign w:val="center"/>
          </w:tcPr>
          <w:p>
            <w:pPr>
              <w:pStyle w:val="12"/>
              <w:jc w:val="center"/>
            </w:pPr>
            <w:r>
              <w:t>0.40</w:t>
            </w:r>
          </w:p>
        </w:tc>
        <w:tc>
          <w:tcPr>
            <w:tcW w:w="1290" w:type="dxa"/>
            <w:vAlign w:val="center"/>
          </w:tcPr>
          <w:p>
            <w:pPr>
              <w:pStyle w:val="12"/>
              <w:jc w:val="center"/>
            </w:pPr>
            <w:r>
              <w:t>0.40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计三渠2025年业务经费</w:t>
            </w:r>
          </w:p>
        </w:tc>
        <w:tc>
          <w:tcPr>
            <w:tcW w:w="964" w:type="dxa"/>
            <w:vAlign w:val="center"/>
          </w:tcPr>
          <w:p>
            <w:pPr>
              <w:pStyle w:val="12"/>
              <w:jc w:val="center"/>
            </w:pPr>
            <w:r>
              <w:t>40.00</w:t>
            </w:r>
          </w:p>
        </w:tc>
        <w:tc>
          <w:tcPr>
            <w:tcW w:w="1487" w:type="dxa"/>
            <w:vAlign w:val="center"/>
          </w:tcPr>
          <w:p>
            <w:pPr>
              <w:pStyle w:val="13"/>
            </w:pPr>
            <w:r>
              <w:t>财产保险服务</w:t>
            </w:r>
          </w:p>
        </w:tc>
        <w:tc>
          <w:tcPr>
            <w:tcW w:w="1440" w:type="dxa"/>
            <w:vAlign w:val="center"/>
          </w:tcPr>
          <w:p>
            <w:pPr>
              <w:pStyle w:val="13"/>
            </w:pPr>
            <w:r>
              <w:t>C18040102</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0.25</w:t>
            </w:r>
          </w:p>
        </w:tc>
        <w:tc>
          <w:tcPr>
            <w:tcW w:w="1215" w:type="dxa"/>
            <w:vAlign w:val="center"/>
          </w:tcPr>
          <w:p>
            <w:pPr>
              <w:pStyle w:val="12"/>
              <w:jc w:val="center"/>
            </w:pPr>
            <w:r>
              <w:t>0.50</w:t>
            </w:r>
          </w:p>
        </w:tc>
        <w:tc>
          <w:tcPr>
            <w:tcW w:w="1290" w:type="dxa"/>
            <w:vAlign w:val="center"/>
          </w:tcPr>
          <w:p>
            <w:pPr>
              <w:pStyle w:val="12"/>
              <w:jc w:val="center"/>
            </w:pPr>
            <w:r>
              <w:t>0.50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计三渠2025年业务经费</w:t>
            </w:r>
          </w:p>
        </w:tc>
        <w:tc>
          <w:tcPr>
            <w:tcW w:w="964" w:type="dxa"/>
            <w:vAlign w:val="center"/>
          </w:tcPr>
          <w:p>
            <w:pPr>
              <w:pStyle w:val="12"/>
              <w:jc w:val="center"/>
            </w:pPr>
            <w:r>
              <w:t>40.00</w:t>
            </w:r>
          </w:p>
        </w:tc>
        <w:tc>
          <w:tcPr>
            <w:tcW w:w="1487" w:type="dxa"/>
            <w:vAlign w:val="center"/>
          </w:tcPr>
          <w:p>
            <w:pPr>
              <w:pStyle w:val="13"/>
            </w:pPr>
            <w:r>
              <w:t>车辆维修和保养服务</w:t>
            </w:r>
          </w:p>
        </w:tc>
        <w:tc>
          <w:tcPr>
            <w:tcW w:w="1440" w:type="dxa"/>
            <w:vAlign w:val="center"/>
          </w:tcPr>
          <w:p>
            <w:pPr>
              <w:pStyle w:val="13"/>
            </w:pPr>
            <w:r>
              <w:t>C23120301</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0.50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计三渠2025年业务经费</w:t>
            </w:r>
          </w:p>
        </w:tc>
        <w:tc>
          <w:tcPr>
            <w:tcW w:w="964" w:type="dxa"/>
            <w:vAlign w:val="center"/>
          </w:tcPr>
          <w:p>
            <w:pPr>
              <w:pStyle w:val="12"/>
              <w:jc w:val="center"/>
            </w:pPr>
            <w:r>
              <w:t>40.00</w:t>
            </w:r>
          </w:p>
        </w:tc>
        <w:tc>
          <w:tcPr>
            <w:tcW w:w="1487" w:type="dxa"/>
            <w:vAlign w:val="center"/>
          </w:tcPr>
          <w:p>
            <w:pPr>
              <w:pStyle w:val="13"/>
            </w:pPr>
            <w:r>
              <w:t>车辆加油、添加燃料服务</w:t>
            </w:r>
          </w:p>
        </w:tc>
        <w:tc>
          <w:tcPr>
            <w:tcW w:w="1440" w:type="dxa"/>
            <w:vAlign w:val="center"/>
          </w:tcPr>
          <w:p>
            <w:pPr>
              <w:pStyle w:val="13"/>
            </w:pPr>
            <w:r>
              <w:t>C23120302</w:t>
            </w:r>
          </w:p>
        </w:tc>
        <w:tc>
          <w:tcPr>
            <w:tcW w:w="525" w:type="dxa"/>
            <w:vAlign w:val="center"/>
          </w:tcPr>
          <w:p>
            <w:pPr>
              <w:pStyle w:val="14"/>
            </w:pPr>
            <w:r>
              <w:t>辆</w:t>
            </w:r>
          </w:p>
        </w:tc>
        <w:tc>
          <w:tcPr>
            <w:tcW w:w="750" w:type="dxa"/>
            <w:vAlign w:val="center"/>
          </w:tcPr>
          <w:p>
            <w:pPr>
              <w:pStyle w:val="12"/>
              <w:jc w:val="center"/>
            </w:pPr>
            <w:r>
              <w:t>2</w:t>
            </w:r>
          </w:p>
        </w:tc>
        <w:tc>
          <w:tcPr>
            <w:tcW w:w="1035" w:type="dxa"/>
            <w:vAlign w:val="center"/>
          </w:tcPr>
          <w:p>
            <w:pPr>
              <w:pStyle w:val="12"/>
              <w:jc w:val="center"/>
            </w:pPr>
            <w:r>
              <w:t>0.75</w:t>
            </w:r>
          </w:p>
        </w:tc>
        <w:tc>
          <w:tcPr>
            <w:tcW w:w="1215" w:type="dxa"/>
            <w:vAlign w:val="center"/>
          </w:tcPr>
          <w:p>
            <w:pPr>
              <w:pStyle w:val="12"/>
              <w:jc w:val="center"/>
            </w:pPr>
            <w:r>
              <w:t>1.50</w:t>
            </w:r>
          </w:p>
        </w:tc>
        <w:tc>
          <w:tcPr>
            <w:tcW w:w="1290" w:type="dxa"/>
            <w:vAlign w:val="center"/>
          </w:tcPr>
          <w:p>
            <w:pPr>
              <w:pStyle w:val="12"/>
              <w:jc w:val="center"/>
            </w:pPr>
            <w:r>
              <w:t>1.50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石家庄市鹿泉区水利技术推广中心小计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263.30</w:t>
            </w:r>
          </w:p>
        </w:tc>
        <w:tc>
          <w:tcPr>
            <w:tcW w:w="1290" w:type="dxa"/>
            <w:vAlign w:val="center"/>
          </w:tcPr>
          <w:p>
            <w:pPr>
              <w:pStyle w:val="16"/>
              <w:jc w:val="center"/>
            </w:pPr>
            <w:r>
              <w:t>263.30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263.30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4.54</w:t>
            </w:r>
          </w:p>
        </w:tc>
        <w:tc>
          <w:tcPr>
            <w:tcW w:w="1487" w:type="dxa"/>
            <w:vAlign w:val="center"/>
          </w:tcPr>
          <w:p>
            <w:pPr>
              <w:pStyle w:val="13"/>
            </w:pPr>
            <w:r>
              <w:t>财产保险服务</w:t>
            </w:r>
          </w:p>
        </w:tc>
        <w:tc>
          <w:tcPr>
            <w:tcW w:w="1440" w:type="dxa"/>
            <w:vAlign w:val="center"/>
          </w:tcPr>
          <w:p>
            <w:pPr>
              <w:pStyle w:val="13"/>
            </w:pPr>
            <w:r>
              <w:t>C18040102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0.30</w:t>
            </w:r>
          </w:p>
        </w:tc>
        <w:tc>
          <w:tcPr>
            <w:tcW w:w="1215" w:type="dxa"/>
            <w:vAlign w:val="center"/>
          </w:tcPr>
          <w:p>
            <w:pPr>
              <w:pStyle w:val="12"/>
              <w:jc w:val="center"/>
            </w:pPr>
            <w:r>
              <w:t>0.30</w:t>
            </w:r>
          </w:p>
        </w:tc>
        <w:tc>
          <w:tcPr>
            <w:tcW w:w="1290" w:type="dxa"/>
            <w:vAlign w:val="center"/>
          </w:tcPr>
          <w:p>
            <w:pPr>
              <w:pStyle w:val="12"/>
              <w:jc w:val="center"/>
            </w:pPr>
            <w:r>
              <w:t>0.30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4.54</w:t>
            </w:r>
          </w:p>
        </w:tc>
        <w:tc>
          <w:tcPr>
            <w:tcW w:w="1487" w:type="dxa"/>
            <w:vAlign w:val="center"/>
          </w:tcPr>
          <w:p>
            <w:pPr>
              <w:pStyle w:val="13"/>
            </w:pPr>
            <w:r>
              <w:t>车辆维修和保养服务</w:t>
            </w:r>
          </w:p>
        </w:tc>
        <w:tc>
          <w:tcPr>
            <w:tcW w:w="1440" w:type="dxa"/>
            <w:vAlign w:val="center"/>
          </w:tcPr>
          <w:p>
            <w:pPr>
              <w:pStyle w:val="13"/>
            </w:pPr>
            <w:r>
              <w:t>C23120301</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1.40</w:t>
            </w:r>
          </w:p>
        </w:tc>
        <w:tc>
          <w:tcPr>
            <w:tcW w:w="1215" w:type="dxa"/>
            <w:vAlign w:val="center"/>
          </w:tcPr>
          <w:p>
            <w:pPr>
              <w:pStyle w:val="12"/>
              <w:jc w:val="center"/>
            </w:pPr>
            <w:r>
              <w:t>1.40</w:t>
            </w:r>
          </w:p>
        </w:tc>
        <w:tc>
          <w:tcPr>
            <w:tcW w:w="1290" w:type="dxa"/>
            <w:vAlign w:val="center"/>
          </w:tcPr>
          <w:p>
            <w:pPr>
              <w:pStyle w:val="12"/>
              <w:jc w:val="center"/>
            </w:pPr>
            <w:r>
              <w:t>1.40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jc w:val="center"/>
            </w:pPr>
            <w:r>
              <w:t>4.54</w:t>
            </w:r>
          </w:p>
        </w:tc>
        <w:tc>
          <w:tcPr>
            <w:tcW w:w="1487" w:type="dxa"/>
            <w:vAlign w:val="center"/>
          </w:tcPr>
          <w:p>
            <w:pPr>
              <w:pStyle w:val="13"/>
            </w:pPr>
            <w:r>
              <w:t>车辆加油、添加燃料服务</w:t>
            </w:r>
          </w:p>
        </w:tc>
        <w:tc>
          <w:tcPr>
            <w:tcW w:w="1440" w:type="dxa"/>
            <w:vAlign w:val="center"/>
          </w:tcPr>
          <w:p>
            <w:pPr>
              <w:pStyle w:val="13"/>
            </w:pPr>
            <w:r>
              <w:t>C23120302</w:t>
            </w:r>
          </w:p>
        </w:tc>
        <w:tc>
          <w:tcPr>
            <w:tcW w:w="525" w:type="dxa"/>
            <w:vAlign w:val="center"/>
          </w:tcPr>
          <w:p>
            <w:pPr>
              <w:pStyle w:val="14"/>
            </w:pPr>
            <w:r>
              <w:t>个</w:t>
            </w:r>
          </w:p>
        </w:tc>
        <w:tc>
          <w:tcPr>
            <w:tcW w:w="750" w:type="dxa"/>
            <w:vAlign w:val="center"/>
          </w:tcPr>
          <w:p>
            <w:pPr>
              <w:pStyle w:val="12"/>
              <w:jc w:val="center"/>
            </w:pPr>
            <w:r>
              <w:t>1</w:t>
            </w:r>
          </w:p>
        </w:tc>
        <w:tc>
          <w:tcPr>
            <w:tcW w:w="1035" w:type="dxa"/>
            <w:vAlign w:val="center"/>
          </w:tcPr>
          <w:p>
            <w:pPr>
              <w:pStyle w:val="12"/>
              <w:jc w:val="center"/>
            </w:pPr>
            <w:r>
              <w:t>1.00</w:t>
            </w:r>
          </w:p>
        </w:tc>
        <w:tc>
          <w:tcPr>
            <w:tcW w:w="1215" w:type="dxa"/>
            <w:vAlign w:val="center"/>
          </w:tcPr>
          <w:p>
            <w:pPr>
              <w:pStyle w:val="12"/>
              <w:jc w:val="center"/>
            </w:pPr>
            <w:r>
              <w:t>1.00</w:t>
            </w:r>
          </w:p>
        </w:tc>
        <w:tc>
          <w:tcPr>
            <w:tcW w:w="1290" w:type="dxa"/>
            <w:vAlign w:val="center"/>
          </w:tcPr>
          <w:p>
            <w:pPr>
              <w:pStyle w:val="12"/>
              <w:jc w:val="center"/>
            </w:pPr>
            <w:r>
              <w:t>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jc w:val="center"/>
            </w:pPr>
            <w:r>
              <w:t>5.40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jc w:val="center"/>
            </w:pPr>
            <w:r>
              <w:t>20</w:t>
            </w:r>
          </w:p>
        </w:tc>
        <w:tc>
          <w:tcPr>
            <w:tcW w:w="1035" w:type="dxa"/>
            <w:vAlign w:val="center"/>
          </w:tcPr>
          <w:p>
            <w:pPr>
              <w:pStyle w:val="12"/>
              <w:jc w:val="center"/>
            </w:pPr>
            <w:r>
              <w:t>0.03</w:t>
            </w:r>
          </w:p>
        </w:tc>
        <w:tc>
          <w:tcPr>
            <w:tcW w:w="1215" w:type="dxa"/>
            <w:vAlign w:val="center"/>
          </w:tcPr>
          <w:p>
            <w:pPr>
              <w:pStyle w:val="12"/>
              <w:jc w:val="center"/>
            </w:pPr>
            <w:r>
              <w:t>0.60</w:t>
            </w:r>
          </w:p>
        </w:tc>
        <w:tc>
          <w:tcPr>
            <w:tcW w:w="1290" w:type="dxa"/>
            <w:vAlign w:val="center"/>
          </w:tcPr>
          <w:p>
            <w:pPr>
              <w:pStyle w:val="12"/>
              <w:jc w:val="center"/>
            </w:pPr>
            <w:r>
              <w:t>0.60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石财农【2024】58号关于提前下达2025年中央水利发展资金预算（农村饮水工程维修养护）</w:t>
            </w:r>
          </w:p>
        </w:tc>
        <w:tc>
          <w:tcPr>
            <w:tcW w:w="964" w:type="dxa"/>
            <w:vAlign w:val="center"/>
          </w:tcPr>
          <w:p>
            <w:pPr>
              <w:pStyle w:val="12"/>
              <w:jc w:val="center"/>
            </w:pPr>
            <w:r>
              <w:t>260.00</w:t>
            </w:r>
          </w:p>
        </w:tc>
        <w:tc>
          <w:tcPr>
            <w:tcW w:w="1487" w:type="dxa"/>
            <w:vAlign w:val="center"/>
          </w:tcPr>
          <w:p>
            <w:pPr>
              <w:pStyle w:val="13"/>
            </w:pPr>
            <w:r>
              <w:t>其他建筑工程</w:t>
            </w:r>
          </w:p>
        </w:tc>
        <w:tc>
          <w:tcPr>
            <w:tcW w:w="1440" w:type="dxa"/>
            <w:vAlign w:val="center"/>
          </w:tcPr>
          <w:p>
            <w:pPr>
              <w:pStyle w:val="13"/>
            </w:pPr>
            <w:r>
              <w:t>B99000000</w:t>
            </w:r>
          </w:p>
        </w:tc>
        <w:tc>
          <w:tcPr>
            <w:tcW w:w="525" w:type="dxa"/>
            <w:vAlign w:val="center"/>
          </w:tcPr>
          <w:p>
            <w:pPr>
              <w:pStyle w:val="14"/>
            </w:pPr>
            <w:r>
              <w:t>万元</w:t>
            </w:r>
          </w:p>
        </w:tc>
        <w:tc>
          <w:tcPr>
            <w:tcW w:w="750" w:type="dxa"/>
            <w:vAlign w:val="center"/>
          </w:tcPr>
          <w:p>
            <w:pPr>
              <w:pStyle w:val="12"/>
              <w:jc w:val="center"/>
            </w:pPr>
            <w:r>
              <w:t>1</w:t>
            </w:r>
          </w:p>
        </w:tc>
        <w:tc>
          <w:tcPr>
            <w:tcW w:w="1035" w:type="dxa"/>
            <w:vAlign w:val="center"/>
          </w:tcPr>
          <w:p>
            <w:pPr>
              <w:pStyle w:val="12"/>
              <w:jc w:val="center"/>
            </w:pPr>
            <w:r>
              <w:t>260.00</w:t>
            </w:r>
          </w:p>
        </w:tc>
        <w:tc>
          <w:tcPr>
            <w:tcW w:w="1215" w:type="dxa"/>
            <w:vAlign w:val="center"/>
          </w:tcPr>
          <w:p>
            <w:pPr>
              <w:pStyle w:val="12"/>
              <w:jc w:val="center"/>
            </w:pPr>
            <w:r>
              <w:t>260.00</w:t>
            </w:r>
          </w:p>
        </w:tc>
        <w:tc>
          <w:tcPr>
            <w:tcW w:w="1290" w:type="dxa"/>
            <w:vAlign w:val="center"/>
          </w:tcPr>
          <w:p>
            <w:pPr>
              <w:pStyle w:val="12"/>
              <w:jc w:val="center"/>
            </w:pPr>
            <w:r>
              <w:t>260.00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石家庄市鹿泉区移民服务中心小计</w:t>
            </w:r>
          </w:p>
        </w:tc>
        <w:tc>
          <w:tcPr>
            <w:tcW w:w="964" w:type="dxa"/>
            <w:vAlign w:val="center"/>
          </w:tcPr>
          <w:p>
            <w:pPr>
              <w:pStyle w:val="16"/>
              <w:jc w:val="center"/>
            </w:pPr>
          </w:p>
        </w:tc>
        <w:tc>
          <w:tcPr>
            <w:tcW w:w="1487" w:type="dxa"/>
            <w:vAlign w:val="center"/>
          </w:tcPr>
          <w:p>
            <w:pPr>
              <w:pStyle w:val="17"/>
            </w:pPr>
          </w:p>
        </w:tc>
        <w:tc>
          <w:tcPr>
            <w:tcW w:w="1440" w:type="dxa"/>
            <w:vAlign w:val="center"/>
          </w:tcPr>
          <w:p>
            <w:pPr>
              <w:pStyle w:val="17"/>
            </w:pPr>
          </w:p>
        </w:tc>
        <w:tc>
          <w:tcPr>
            <w:tcW w:w="525" w:type="dxa"/>
            <w:vAlign w:val="center"/>
          </w:tcPr>
          <w:p>
            <w:pPr>
              <w:pStyle w:val="15"/>
            </w:pPr>
          </w:p>
        </w:tc>
        <w:tc>
          <w:tcPr>
            <w:tcW w:w="750" w:type="dxa"/>
            <w:vAlign w:val="center"/>
          </w:tcPr>
          <w:p>
            <w:pPr>
              <w:pStyle w:val="16"/>
              <w:jc w:val="center"/>
            </w:pPr>
          </w:p>
        </w:tc>
        <w:tc>
          <w:tcPr>
            <w:tcW w:w="1035" w:type="dxa"/>
            <w:vAlign w:val="center"/>
          </w:tcPr>
          <w:p>
            <w:pPr>
              <w:pStyle w:val="16"/>
              <w:jc w:val="center"/>
            </w:pPr>
          </w:p>
        </w:tc>
        <w:tc>
          <w:tcPr>
            <w:tcW w:w="1215" w:type="dxa"/>
            <w:vAlign w:val="center"/>
          </w:tcPr>
          <w:p>
            <w:pPr>
              <w:pStyle w:val="16"/>
              <w:jc w:val="center"/>
            </w:pPr>
            <w:r>
              <w:t>1691.60</w:t>
            </w:r>
          </w:p>
        </w:tc>
        <w:tc>
          <w:tcPr>
            <w:tcW w:w="1290" w:type="dxa"/>
            <w:vAlign w:val="center"/>
          </w:tcPr>
          <w:p>
            <w:pPr>
              <w:pStyle w:val="16"/>
              <w:jc w:val="center"/>
            </w:pPr>
            <w:r>
              <w:t>1691.60</w:t>
            </w:r>
          </w:p>
        </w:tc>
        <w:tc>
          <w:tcPr>
            <w:tcW w:w="735" w:type="dxa"/>
            <w:vAlign w:val="center"/>
          </w:tcPr>
          <w:p>
            <w:pPr>
              <w:pStyle w:val="16"/>
              <w:jc w:val="center"/>
            </w:pPr>
          </w:p>
        </w:tc>
        <w:tc>
          <w:tcPr>
            <w:tcW w:w="765" w:type="dxa"/>
            <w:vAlign w:val="center"/>
          </w:tcPr>
          <w:p>
            <w:pPr>
              <w:pStyle w:val="16"/>
              <w:jc w:val="center"/>
            </w:pPr>
          </w:p>
        </w:tc>
        <w:tc>
          <w:tcPr>
            <w:tcW w:w="720" w:type="dxa"/>
            <w:vAlign w:val="center"/>
          </w:tcPr>
          <w:p>
            <w:pPr>
              <w:pStyle w:val="16"/>
              <w:jc w:val="center"/>
            </w:pPr>
          </w:p>
        </w:tc>
        <w:tc>
          <w:tcPr>
            <w:tcW w:w="615" w:type="dxa"/>
            <w:vAlign w:val="center"/>
          </w:tcPr>
          <w:p>
            <w:pPr>
              <w:pStyle w:val="16"/>
              <w:jc w:val="center"/>
            </w:pPr>
          </w:p>
        </w:tc>
        <w:tc>
          <w:tcPr>
            <w:tcW w:w="705" w:type="dxa"/>
            <w:vAlign w:val="center"/>
          </w:tcPr>
          <w:p>
            <w:pPr>
              <w:pStyle w:val="16"/>
              <w:jc w:val="center"/>
            </w:pPr>
          </w:p>
        </w:tc>
        <w:tc>
          <w:tcPr>
            <w:tcW w:w="1107" w:type="dxa"/>
            <w:vAlign w:val="center"/>
          </w:tcPr>
          <w:p>
            <w:pPr>
              <w:pStyle w:val="16"/>
              <w:jc w:val="center"/>
            </w:pPr>
            <w:r>
              <w:t>677.60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jc w:val="center"/>
            </w:pPr>
            <w:r>
              <w:t>2.40</w:t>
            </w:r>
          </w:p>
        </w:tc>
        <w:tc>
          <w:tcPr>
            <w:tcW w:w="1487" w:type="dxa"/>
            <w:vAlign w:val="center"/>
          </w:tcPr>
          <w:p>
            <w:pPr>
              <w:pStyle w:val="13"/>
            </w:pPr>
            <w:r>
              <w:t>复印纸</w:t>
            </w:r>
          </w:p>
        </w:tc>
        <w:tc>
          <w:tcPr>
            <w:tcW w:w="1440" w:type="dxa"/>
            <w:vAlign w:val="center"/>
          </w:tcPr>
          <w:p>
            <w:pPr>
              <w:pStyle w:val="13"/>
            </w:pPr>
            <w:r>
              <w:t>A05040101</w:t>
            </w:r>
          </w:p>
        </w:tc>
        <w:tc>
          <w:tcPr>
            <w:tcW w:w="525" w:type="dxa"/>
            <w:vAlign w:val="center"/>
          </w:tcPr>
          <w:p>
            <w:pPr>
              <w:pStyle w:val="14"/>
            </w:pPr>
            <w:r>
              <w:t>箱</w:t>
            </w:r>
          </w:p>
        </w:tc>
        <w:tc>
          <w:tcPr>
            <w:tcW w:w="750" w:type="dxa"/>
            <w:vAlign w:val="center"/>
          </w:tcPr>
          <w:p>
            <w:pPr>
              <w:pStyle w:val="12"/>
              <w:jc w:val="center"/>
            </w:pPr>
            <w:r>
              <w:t>20</w:t>
            </w:r>
          </w:p>
        </w:tc>
        <w:tc>
          <w:tcPr>
            <w:tcW w:w="1035" w:type="dxa"/>
            <w:vAlign w:val="center"/>
          </w:tcPr>
          <w:p>
            <w:pPr>
              <w:pStyle w:val="12"/>
              <w:jc w:val="center"/>
            </w:pPr>
            <w:r>
              <w:t>0.03</w:t>
            </w:r>
          </w:p>
        </w:tc>
        <w:tc>
          <w:tcPr>
            <w:tcW w:w="1215" w:type="dxa"/>
            <w:vAlign w:val="center"/>
          </w:tcPr>
          <w:p>
            <w:pPr>
              <w:pStyle w:val="12"/>
              <w:jc w:val="center"/>
            </w:pPr>
            <w:r>
              <w:t>0.60</w:t>
            </w:r>
          </w:p>
        </w:tc>
        <w:tc>
          <w:tcPr>
            <w:tcW w:w="1290" w:type="dxa"/>
            <w:vAlign w:val="center"/>
          </w:tcPr>
          <w:p>
            <w:pPr>
              <w:pStyle w:val="12"/>
              <w:jc w:val="center"/>
            </w:pPr>
            <w:r>
              <w:t>0.60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石财农【2024】59号提前下达2025年大中型水库移民后期扶持资金项目</w:t>
            </w:r>
          </w:p>
        </w:tc>
        <w:tc>
          <w:tcPr>
            <w:tcW w:w="964" w:type="dxa"/>
            <w:vAlign w:val="center"/>
          </w:tcPr>
          <w:p>
            <w:pPr>
              <w:pStyle w:val="12"/>
              <w:jc w:val="center"/>
            </w:pPr>
            <w:r>
              <w:t>1691.00</w:t>
            </w:r>
          </w:p>
        </w:tc>
        <w:tc>
          <w:tcPr>
            <w:tcW w:w="1487" w:type="dxa"/>
            <w:vAlign w:val="center"/>
          </w:tcPr>
          <w:p>
            <w:pPr>
              <w:pStyle w:val="13"/>
            </w:pPr>
            <w:r>
              <w:t>其他建筑工程</w:t>
            </w:r>
          </w:p>
        </w:tc>
        <w:tc>
          <w:tcPr>
            <w:tcW w:w="1440" w:type="dxa"/>
            <w:vAlign w:val="center"/>
          </w:tcPr>
          <w:p>
            <w:pPr>
              <w:pStyle w:val="13"/>
            </w:pPr>
            <w:r>
              <w:t>B99000000</w:t>
            </w:r>
          </w:p>
        </w:tc>
        <w:tc>
          <w:tcPr>
            <w:tcW w:w="525" w:type="dxa"/>
            <w:vAlign w:val="center"/>
          </w:tcPr>
          <w:p>
            <w:pPr>
              <w:pStyle w:val="14"/>
            </w:pPr>
            <w:r>
              <w:t>万元</w:t>
            </w:r>
          </w:p>
        </w:tc>
        <w:tc>
          <w:tcPr>
            <w:tcW w:w="750" w:type="dxa"/>
            <w:vAlign w:val="center"/>
          </w:tcPr>
          <w:p>
            <w:pPr>
              <w:pStyle w:val="12"/>
              <w:jc w:val="center"/>
            </w:pPr>
            <w:r>
              <w:t>1</w:t>
            </w:r>
          </w:p>
        </w:tc>
        <w:tc>
          <w:tcPr>
            <w:tcW w:w="1035" w:type="dxa"/>
            <w:vAlign w:val="center"/>
          </w:tcPr>
          <w:p>
            <w:pPr>
              <w:pStyle w:val="12"/>
              <w:jc w:val="center"/>
            </w:pPr>
            <w:r>
              <w:t>1691.00</w:t>
            </w:r>
          </w:p>
        </w:tc>
        <w:tc>
          <w:tcPr>
            <w:tcW w:w="1215" w:type="dxa"/>
            <w:vAlign w:val="center"/>
          </w:tcPr>
          <w:p>
            <w:pPr>
              <w:pStyle w:val="12"/>
              <w:jc w:val="center"/>
            </w:pPr>
            <w:r>
              <w:t>1691.00</w:t>
            </w:r>
          </w:p>
        </w:tc>
        <w:tc>
          <w:tcPr>
            <w:tcW w:w="1290" w:type="dxa"/>
            <w:vAlign w:val="center"/>
          </w:tcPr>
          <w:p>
            <w:pPr>
              <w:pStyle w:val="12"/>
              <w:jc w:val="center"/>
            </w:pPr>
            <w:r>
              <w:t>1691.00</w:t>
            </w:r>
          </w:p>
        </w:tc>
        <w:tc>
          <w:tcPr>
            <w:tcW w:w="735" w:type="dxa"/>
            <w:vAlign w:val="center"/>
          </w:tcPr>
          <w:p>
            <w:pPr>
              <w:pStyle w:val="12"/>
              <w:jc w:val="center"/>
            </w:pPr>
          </w:p>
        </w:tc>
        <w:tc>
          <w:tcPr>
            <w:tcW w:w="765" w:type="dxa"/>
            <w:vAlign w:val="center"/>
          </w:tcPr>
          <w:p>
            <w:pPr>
              <w:pStyle w:val="12"/>
              <w:jc w:val="center"/>
            </w:pPr>
          </w:p>
        </w:tc>
        <w:tc>
          <w:tcPr>
            <w:tcW w:w="720" w:type="dxa"/>
            <w:vAlign w:val="center"/>
          </w:tcPr>
          <w:p>
            <w:pPr>
              <w:pStyle w:val="12"/>
              <w:jc w:val="center"/>
            </w:pPr>
          </w:p>
        </w:tc>
        <w:tc>
          <w:tcPr>
            <w:tcW w:w="615" w:type="dxa"/>
            <w:vAlign w:val="center"/>
          </w:tcPr>
          <w:p>
            <w:pPr>
              <w:pStyle w:val="12"/>
              <w:jc w:val="center"/>
            </w:pPr>
          </w:p>
        </w:tc>
        <w:tc>
          <w:tcPr>
            <w:tcW w:w="705" w:type="dxa"/>
            <w:vAlign w:val="center"/>
          </w:tcPr>
          <w:p>
            <w:pPr>
              <w:pStyle w:val="12"/>
              <w:jc w:val="center"/>
            </w:pPr>
          </w:p>
        </w:tc>
        <w:tc>
          <w:tcPr>
            <w:tcW w:w="1107" w:type="dxa"/>
            <w:vAlign w:val="center"/>
          </w:tcPr>
          <w:p>
            <w:pPr>
              <w:pStyle w:val="12"/>
              <w:jc w:val="center"/>
            </w:pPr>
            <w:r>
              <w:t>677.00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17" w:name="_Toc_3_3_0000000018"/>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石家庄市鹿泉区水利局（含所属单位）上年末固定资产金额为960.77万元（详见下表）。本年度拟购置固定资产总额为7.65万元，已按要求列入政府采购预算，详见政府采购预算表。</w:t>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332石家庄市鹿泉区水利局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jc w:val="center"/>
            </w:pPr>
            <w:r>
              <w:t>960.77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7370" w:type="dxa"/>
            <w:vAlign w:val="center"/>
          </w:tcPr>
          <w:p>
            <w:pPr>
              <w:pStyle w:val="13"/>
            </w:pPr>
            <w:r>
              <w:t>1、房屋（平方米）</w:t>
            </w:r>
          </w:p>
        </w:tc>
        <w:tc>
          <w:tcPr>
            <w:tcW w:w="2835" w:type="dxa"/>
            <w:vAlign w:val="center"/>
          </w:tcPr>
          <w:p>
            <w:pPr>
              <w:pStyle w:val="14"/>
            </w:pPr>
            <w:r>
              <w:t>6548.38</w:t>
            </w:r>
          </w:p>
        </w:tc>
        <w:tc>
          <w:tcPr>
            <w:tcW w:w="2835" w:type="dxa"/>
            <w:vAlign w:val="center"/>
          </w:tcPr>
          <w:p>
            <w:pPr>
              <w:pStyle w:val="12"/>
              <w:jc w:val="center"/>
            </w:pPr>
            <w:r>
              <w:t>719.04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108</w:t>
            </w:r>
          </w:p>
        </w:tc>
        <w:tc>
          <w:tcPr>
            <w:tcW w:w="2835" w:type="dxa"/>
            <w:vAlign w:val="center"/>
          </w:tcPr>
          <w:p>
            <w:pPr>
              <w:pStyle w:val="12"/>
              <w:jc w:val="center"/>
              <w:rPr>
                <w:rFonts w:hint="default" w:eastAsia="方正书宋_GBK"/>
                <w:lang w:val="en-US" w:eastAsia="zh-CN"/>
              </w:rPr>
            </w:pPr>
            <w:r>
              <w:rPr>
                <w:rFonts w:hint="eastAsia"/>
                <w:lang w:val="en-US" w:eastAsia="zh-CN"/>
              </w:rPr>
              <w:t>20.14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7370" w:type="dxa"/>
            <w:vAlign w:val="center"/>
          </w:tcPr>
          <w:p>
            <w:pPr>
              <w:pStyle w:val="13"/>
            </w:pPr>
            <w:r>
              <w:t>2、车辆（台、辆）</w:t>
            </w:r>
          </w:p>
        </w:tc>
        <w:tc>
          <w:tcPr>
            <w:tcW w:w="2835" w:type="dxa"/>
            <w:vAlign w:val="center"/>
          </w:tcPr>
          <w:p>
            <w:pPr>
              <w:pStyle w:val="14"/>
            </w:pPr>
            <w:r>
              <w:t>14</w:t>
            </w:r>
          </w:p>
        </w:tc>
        <w:tc>
          <w:tcPr>
            <w:tcW w:w="2835" w:type="dxa"/>
            <w:vAlign w:val="center"/>
          </w:tcPr>
          <w:p>
            <w:pPr>
              <w:pStyle w:val="12"/>
              <w:jc w:val="center"/>
            </w:pPr>
            <w:r>
              <w:t>159.28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jc w:val="center"/>
            </w:pPr>
            <w:r>
              <w:t>82.45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rPr>
          <w:sz w:val="32"/>
          <w:szCs w:val="32"/>
        </w:rPr>
      </w:pPr>
      <w:bookmarkStart w:id="18" w:name="_Toc_3_3_0000000019"/>
      <w:r>
        <w:rPr>
          <w:rFonts w:ascii="黑体" w:hAnsi="黑体" w:eastAsia="黑体" w:cs="黑体"/>
          <w:color w:val="000000"/>
          <w:sz w:val="32"/>
          <w:szCs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rPr>
          <w:rFonts w:hint="eastAsia" w:ascii="黑体" w:hAnsi="黑体" w:eastAsia="黑体" w:cs="黑体"/>
          <w:sz w:val="32"/>
          <w:szCs w:val="32"/>
        </w:rPr>
      </w:pPr>
      <w:bookmarkStart w:id="19" w:name="_Toc_3_3_0000000020"/>
      <w:r>
        <w:rPr>
          <w:rFonts w:hint="eastAsia" w:ascii="黑体" w:hAnsi="黑体" w:eastAsia="黑体" w:cs="黑体"/>
          <w:color w:val="000000"/>
          <w:sz w:val="32"/>
          <w:szCs w:val="32"/>
        </w:rPr>
        <w:t>十一、其他需要说明的事项</w:t>
      </w:r>
      <w:bookmarkEnd w:id="19"/>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357469"/>
    <w:multiLevelType w:val="singleLevel"/>
    <w:tmpl w:val="8B357469"/>
    <w:lvl w:ilvl="0" w:tentative="0">
      <w:start w:val="1"/>
      <w:numFmt w:val="decimal"/>
      <w:suff w:val="space"/>
      <w:lvlText w:val="%1."/>
      <w:lvlJc w:val="left"/>
    </w:lvl>
  </w:abstractNum>
  <w:abstractNum w:abstractNumId="1">
    <w:nsid w:val="8B9E0CEB"/>
    <w:multiLevelType w:val="singleLevel"/>
    <w:tmpl w:val="8B9E0CEB"/>
    <w:lvl w:ilvl="0" w:tentative="0">
      <w:start w:val="1"/>
      <w:numFmt w:val="decimal"/>
      <w:suff w:val="space"/>
      <w:lvlText w:val="%1."/>
      <w:lvlJc w:val="left"/>
    </w:lvl>
  </w:abstractNum>
  <w:abstractNum w:abstractNumId="2">
    <w:nsid w:val="8F50396F"/>
    <w:multiLevelType w:val="singleLevel"/>
    <w:tmpl w:val="8F50396F"/>
    <w:lvl w:ilvl="0" w:tentative="0">
      <w:start w:val="1"/>
      <w:numFmt w:val="decimal"/>
      <w:suff w:val="space"/>
      <w:lvlText w:val="%1."/>
      <w:lvlJc w:val="left"/>
    </w:lvl>
  </w:abstractNum>
  <w:abstractNum w:abstractNumId="3">
    <w:nsid w:val="A203342B"/>
    <w:multiLevelType w:val="singleLevel"/>
    <w:tmpl w:val="A203342B"/>
    <w:lvl w:ilvl="0" w:tentative="0">
      <w:start w:val="1"/>
      <w:numFmt w:val="decimal"/>
      <w:suff w:val="space"/>
      <w:lvlText w:val="%1."/>
      <w:lvlJc w:val="left"/>
    </w:lvl>
  </w:abstractNum>
  <w:abstractNum w:abstractNumId="4">
    <w:nsid w:val="ABC5764F"/>
    <w:multiLevelType w:val="singleLevel"/>
    <w:tmpl w:val="ABC5764F"/>
    <w:lvl w:ilvl="0" w:tentative="0">
      <w:start w:val="1"/>
      <w:numFmt w:val="decimal"/>
      <w:suff w:val="space"/>
      <w:lvlText w:val="%1."/>
      <w:lvlJc w:val="left"/>
    </w:lvl>
  </w:abstractNum>
  <w:abstractNum w:abstractNumId="5">
    <w:nsid w:val="AE0E48C9"/>
    <w:multiLevelType w:val="singleLevel"/>
    <w:tmpl w:val="AE0E48C9"/>
    <w:lvl w:ilvl="0" w:tentative="0">
      <w:start w:val="1"/>
      <w:numFmt w:val="decimal"/>
      <w:suff w:val="space"/>
      <w:lvlText w:val="%1."/>
      <w:lvlJc w:val="left"/>
    </w:lvl>
  </w:abstractNum>
  <w:abstractNum w:abstractNumId="6">
    <w:nsid w:val="C169C15B"/>
    <w:multiLevelType w:val="singleLevel"/>
    <w:tmpl w:val="C169C15B"/>
    <w:lvl w:ilvl="0" w:tentative="0">
      <w:start w:val="1"/>
      <w:numFmt w:val="decimal"/>
      <w:suff w:val="space"/>
      <w:lvlText w:val="%1."/>
      <w:lvlJc w:val="left"/>
    </w:lvl>
  </w:abstractNum>
  <w:abstractNum w:abstractNumId="7">
    <w:nsid w:val="E32E1220"/>
    <w:multiLevelType w:val="singleLevel"/>
    <w:tmpl w:val="E32E1220"/>
    <w:lvl w:ilvl="0" w:tentative="0">
      <w:start w:val="1"/>
      <w:numFmt w:val="decimal"/>
      <w:suff w:val="space"/>
      <w:lvlText w:val="%1."/>
      <w:lvlJc w:val="left"/>
    </w:lvl>
  </w:abstractNum>
  <w:abstractNum w:abstractNumId="8">
    <w:nsid w:val="EDE12ACF"/>
    <w:multiLevelType w:val="singleLevel"/>
    <w:tmpl w:val="EDE12ACF"/>
    <w:lvl w:ilvl="0" w:tentative="0">
      <w:start w:val="1"/>
      <w:numFmt w:val="decimal"/>
      <w:suff w:val="space"/>
      <w:lvlText w:val="%1."/>
      <w:lvlJc w:val="left"/>
    </w:lvl>
  </w:abstractNum>
  <w:abstractNum w:abstractNumId="9">
    <w:nsid w:val="F1FFAE96"/>
    <w:multiLevelType w:val="singleLevel"/>
    <w:tmpl w:val="F1FFAE96"/>
    <w:lvl w:ilvl="0" w:tentative="0">
      <w:start w:val="1"/>
      <w:numFmt w:val="decimal"/>
      <w:suff w:val="space"/>
      <w:lvlText w:val="%1."/>
      <w:lvlJc w:val="left"/>
    </w:lvl>
  </w:abstractNum>
  <w:abstractNum w:abstractNumId="10">
    <w:nsid w:val="25BBB9B5"/>
    <w:multiLevelType w:val="singleLevel"/>
    <w:tmpl w:val="25BBB9B5"/>
    <w:lvl w:ilvl="0" w:tentative="0">
      <w:start w:val="1"/>
      <w:numFmt w:val="decimal"/>
      <w:suff w:val="space"/>
      <w:lvlText w:val="%1."/>
      <w:lvlJc w:val="left"/>
    </w:lvl>
  </w:abstractNum>
  <w:abstractNum w:abstractNumId="11">
    <w:nsid w:val="338ACC07"/>
    <w:multiLevelType w:val="singleLevel"/>
    <w:tmpl w:val="338ACC07"/>
    <w:lvl w:ilvl="0" w:tentative="0">
      <w:start w:val="1"/>
      <w:numFmt w:val="decimal"/>
      <w:suff w:val="space"/>
      <w:lvlText w:val="%1."/>
      <w:lvlJc w:val="left"/>
    </w:lvl>
  </w:abstractNum>
  <w:abstractNum w:abstractNumId="12">
    <w:nsid w:val="37407A23"/>
    <w:multiLevelType w:val="singleLevel"/>
    <w:tmpl w:val="37407A23"/>
    <w:lvl w:ilvl="0" w:tentative="0">
      <w:start w:val="1"/>
      <w:numFmt w:val="decimal"/>
      <w:lvlText w:val="%1."/>
      <w:lvlJc w:val="left"/>
      <w:pPr>
        <w:tabs>
          <w:tab w:val="left" w:pos="312"/>
        </w:tabs>
      </w:pPr>
    </w:lvl>
  </w:abstractNum>
  <w:abstractNum w:abstractNumId="13">
    <w:nsid w:val="3F57CF05"/>
    <w:multiLevelType w:val="singleLevel"/>
    <w:tmpl w:val="3F57CF05"/>
    <w:lvl w:ilvl="0" w:tentative="0">
      <w:start w:val="1"/>
      <w:numFmt w:val="decimal"/>
      <w:suff w:val="space"/>
      <w:lvlText w:val="%1."/>
      <w:lvlJc w:val="left"/>
    </w:lvl>
  </w:abstractNum>
  <w:abstractNum w:abstractNumId="14">
    <w:nsid w:val="4EF200F2"/>
    <w:multiLevelType w:val="singleLevel"/>
    <w:tmpl w:val="4EF200F2"/>
    <w:lvl w:ilvl="0" w:tentative="0">
      <w:start w:val="1"/>
      <w:numFmt w:val="decimal"/>
      <w:suff w:val="space"/>
      <w:lvlText w:val="%1."/>
      <w:lvlJc w:val="left"/>
    </w:lvl>
  </w:abstractNum>
  <w:abstractNum w:abstractNumId="15">
    <w:nsid w:val="5A11120F"/>
    <w:multiLevelType w:val="singleLevel"/>
    <w:tmpl w:val="5A11120F"/>
    <w:lvl w:ilvl="0" w:tentative="0">
      <w:start w:val="1"/>
      <w:numFmt w:val="decimal"/>
      <w:suff w:val="space"/>
      <w:lvlText w:val="%1."/>
      <w:lvlJc w:val="left"/>
    </w:lvl>
  </w:abstractNum>
  <w:abstractNum w:abstractNumId="16">
    <w:nsid w:val="6E7C85E9"/>
    <w:multiLevelType w:val="singleLevel"/>
    <w:tmpl w:val="6E7C85E9"/>
    <w:lvl w:ilvl="0" w:tentative="0">
      <w:start w:val="1"/>
      <w:numFmt w:val="decimal"/>
      <w:suff w:val="space"/>
      <w:lvlText w:val="%1."/>
      <w:lvlJc w:val="left"/>
    </w:lvl>
  </w:abstractNum>
  <w:abstractNum w:abstractNumId="17">
    <w:nsid w:val="76C959ED"/>
    <w:multiLevelType w:val="singleLevel"/>
    <w:tmpl w:val="76C959ED"/>
    <w:lvl w:ilvl="0" w:tentative="0">
      <w:start w:val="1"/>
      <w:numFmt w:val="decimal"/>
      <w:suff w:val="space"/>
      <w:lvlText w:val="%1."/>
      <w:lvlJc w:val="left"/>
    </w:lvl>
  </w:abstractNum>
  <w:num w:numId="1">
    <w:abstractNumId w:val="1"/>
  </w:num>
  <w:num w:numId="2">
    <w:abstractNumId w:val="9"/>
  </w:num>
  <w:num w:numId="3">
    <w:abstractNumId w:val="15"/>
  </w:num>
  <w:num w:numId="4">
    <w:abstractNumId w:val="16"/>
  </w:num>
  <w:num w:numId="5">
    <w:abstractNumId w:val="10"/>
  </w:num>
  <w:num w:numId="6">
    <w:abstractNumId w:val="2"/>
  </w:num>
  <w:num w:numId="7">
    <w:abstractNumId w:val="13"/>
  </w:num>
  <w:num w:numId="8">
    <w:abstractNumId w:val="8"/>
  </w:num>
  <w:num w:numId="9">
    <w:abstractNumId w:val="0"/>
  </w:num>
  <w:num w:numId="10">
    <w:abstractNumId w:val="4"/>
  </w:num>
  <w:num w:numId="11">
    <w:abstractNumId w:val="12"/>
  </w:num>
  <w:num w:numId="12">
    <w:abstractNumId w:val="5"/>
  </w:num>
  <w:num w:numId="13">
    <w:abstractNumId w:val="14"/>
  </w:num>
  <w:num w:numId="14">
    <w:abstractNumId w:val="7"/>
  </w:num>
  <w:num w:numId="15">
    <w:abstractNumId w:val="17"/>
  </w:num>
  <w:num w:numId="16">
    <w:abstractNumId w:val="6"/>
  </w:num>
  <w:num w:numId="17">
    <w:abstractNumId w:val="1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jMzFlOThlY2I3MzA3ZGEzZjc1NjYwNGEzNzNjYWQifQ=="/>
  </w:docVars>
  <w:rsids>
    <w:rsidRoot w:val="00000000"/>
    <w:rsid w:val="00AC7A8A"/>
    <w:rsid w:val="02146111"/>
    <w:rsid w:val="05B616AB"/>
    <w:rsid w:val="06207922"/>
    <w:rsid w:val="07B903FF"/>
    <w:rsid w:val="09B66E58"/>
    <w:rsid w:val="0E645BDC"/>
    <w:rsid w:val="10A401B3"/>
    <w:rsid w:val="176C4BD8"/>
    <w:rsid w:val="1B412344"/>
    <w:rsid w:val="21CE3D9F"/>
    <w:rsid w:val="29F25508"/>
    <w:rsid w:val="31FD609C"/>
    <w:rsid w:val="35270750"/>
    <w:rsid w:val="35F84977"/>
    <w:rsid w:val="40E93F94"/>
    <w:rsid w:val="413A49D0"/>
    <w:rsid w:val="47B54556"/>
    <w:rsid w:val="47EE638F"/>
    <w:rsid w:val="511D20C7"/>
    <w:rsid w:val="567B1974"/>
    <w:rsid w:val="59E63D69"/>
    <w:rsid w:val="5E85045C"/>
    <w:rsid w:val="5EF874FC"/>
    <w:rsid w:val="608113F2"/>
    <w:rsid w:val="62550071"/>
    <w:rsid w:val="63DA769F"/>
    <w:rsid w:val="65B05211"/>
    <w:rsid w:val="6CE60BFF"/>
    <w:rsid w:val="713034B4"/>
    <w:rsid w:val="762438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187</Pages>
  <Words>913</Words>
  <Characters>1060</Characters>
  <TotalTime>219</TotalTime>
  <ScaleCrop>false</ScaleCrop>
  <LinksUpToDate>false</LinksUpToDate>
  <CharactersWithSpaces>1094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2025-02-11T10:45:00Z</dcterms:created>
  <dc:creator>Administrator</dc:creator>
  <cp:lastModifiedBy>Administrator</cp:lastModifiedBy>
  <dcterms:modified xsi:type="dcterms:W3CDTF">2025-09-15T06:51:07Z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CA66DD4638FC4499989DD276B5660FF2</vt:lpwstr>
  </property>
  <property fmtid="{D5CDD505-2E9C-101B-9397-08002B2CF9AE}" pid="4" name="KSOTemplateDocerSaveRecord">
    <vt:lpwstr>eyJoZGlkIjoiZTNhYzY3MThmMWQ1ZDA1ZjRkNGEyMTZmZDJkYjBkM2EifQ==</vt:lpwstr>
  </property>
</Properties>
</file>