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2.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8B4616">
      <w:pPr>
        <w:widowControl/>
        <w:jc w:val="left"/>
      </w:pPr>
      <w:r>
        <w:drawing>
          <wp:anchor distT="0" distB="0" distL="114300" distR="114300" simplePos="0" relativeHeight="251663360" behindDoc="0" locked="0" layoutInCell="1" allowOverlap="1">
            <wp:simplePos x="0" y="0"/>
            <wp:positionH relativeFrom="column">
              <wp:posOffset>-11430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9">
                      <a:extLst>
                        <a:ext uri="{96DAC541-7B7A-43D3-8B79-37D633B846F1}">
                          <asvg:svgBlip xmlns:asvg="http://schemas.microsoft.com/office/drawing/2016/SVG/main" r:embed="rId10"/>
                        </a:ext>
                      </a:extLst>
                    </a:blip>
                    <a:stretch>
                      <a:fillRect/>
                    </a:stretch>
                  </pic:blipFill>
                  <pic:spPr>
                    <a:xfrm>
                      <a:off x="0" y="0"/>
                      <a:ext cx="506095" cy="506095"/>
                    </a:xfrm>
                    <a:prstGeom prst="rect">
                      <a:avLst/>
                    </a:prstGeom>
                  </pic:spPr>
                </pic:pic>
              </a:graphicData>
            </a:graphic>
          </wp:anchor>
        </w:drawing>
      </w: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1"/>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2"/>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3"/>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64A0D51C">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421E6800">
                                <w:pPr>
                                  <w:jc w:val="left"/>
                                  <w:rPr>
                                    <w:rFonts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64A0D51C">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421E6800">
                          <w:pPr>
                            <w:jc w:val="left"/>
                            <w:rPr>
                              <w:rFonts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0EF71B91">
                            <w:pPr>
                              <w:jc w:val="distribute"/>
                              <w:rPr>
                                <w:rFonts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0EF71B91">
                      <w:pPr>
                        <w:jc w:val="distribute"/>
                        <w:rPr>
                          <w:rFonts w:ascii="思源黑体 CN Heavy" w:hAnsi="思源黑体 CN Heavy" w:eastAsia="思源黑体 CN Heavy"/>
                          <w:color w:val="A6A6A6" w:themeColor="background1" w:themeShade="A6"/>
                          <w:sz w:val="40"/>
                          <w:szCs w:val="40"/>
                        </w:rPr>
                      </w:pPr>
                    </w:p>
                  </w:txbxContent>
                </v:textbox>
              </v:shape>
            </w:pict>
          </mc:Fallback>
        </mc:AlternateContent>
      </w:r>
    </w:p>
    <w:p w14:paraId="0D5998CF">
      <w:pPr>
        <w:widowControl/>
        <w:jc w:val="left"/>
      </w:pPr>
    </w:p>
    <w:p w14:paraId="107877F8">
      <w:pPr>
        <w:widowControl/>
        <w:jc w:val="left"/>
      </w:pPr>
    </w:p>
    <w:p w14:paraId="3E6A8B50">
      <w:pPr>
        <w:widowControl/>
        <w:jc w:val="left"/>
      </w:pPr>
    </w:p>
    <w:p w14:paraId="6E0A90C4">
      <w:pPr>
        <w:widowControl/>
        <w:jc w:val="left"/>
      </w:pPr>
    </w:p>
    <w:p w14:paraId="24A18391">
      <w:pPr>
        <w:widowControl/>
        <w:jc w:val="left"/>
      </w:pPr>
    </w:p>
    <w:p w14:paraId="224737AD">
      <w:pPr>
        <w:widowControl/>
        <w:jc w:val="left"/>
      </w:pPr>
    </w:p>
    <w:p w14:paraId="24EDBC98">
      <w:pPr>
        <w:widowControl/>
        <w:jc w:val="left"/>
      </w:pPr>
    </w:p>
    <w:p w14:paraId="3648D3EA">
      <w:pPr>
        <w:widowControl/>
        <w:jc w:val="left"/>
      </w:pPr>
    </w:p>
    <w:p w14:paraId="08F47BEB">
      <w:pPr>
        <w:widowControl/>
        <w:jc w:val="left"/>
      </w:pPr>
    </w:p>
    <w:p w14:paraId="0A44114E">
      <w:pPr>
        <w:widowControl/>
        <w:jc w:val="left"/>
      </w:pPr>
    </w:p>
    <w:p w14:paraId="3EA6EF05">
      <w:pPr>
        <w:widowControl/>
        <w:jc w:val="left"/>
      </w:pPr>
    </w:p>
    <w:p w14:paraId="69EBDCF3">
      <w:pPr>
        <w:widowControl/>
        <w:jc w:val="left"/>
      </w:pPr>
    </w:p>
    <w:p w14:paraId="52D46C18">
      <w:pPr>
        <w:widowControl/>
        <w:jc w:val="left"/>
      </w:pPr>
    </w:p>
    <w:p w14:paraId="0B0030AA">
      <w:pPr>
        <w:widowControl/>
        <w:jc w:val="left"/>
      </w:pPr>
    </w:p>
    <w:p w14:paraId="3AB21097">
      <w:pPr>
        <w:widowControl/>
        <w:jc w:val="left"/>
      </w:pPr>
    </w:p>
    <w:p w14:paraId="71BAEF75">
      <w:pPr>
        <w:widowControl/>
        <w:jc w:val="left"/>
      </w:pPr>
    </w:p>
    <w:p w14:paraId="65F7DFA0">
      <w:pPr>
        <w:widowControl/>
        <w:jc w:val="left"/>
      </w:pPr>
    </w:p>
    <w:p w14:paraId="369D65A0">
      <w:pPr>
        <w:widowControl/>
        <w:jc w:val="left"/>
      </w:pPr>
    </w:p>
    <w:p w14:paraId="6A93E644">
      <w:pPr>
        <w:widowControl/>
        <w:jc w:val="left"/>
      </w:pPr>
    </w:p>
    <w:p w14:paraId="46A02F40">
      <w:pPr>
        <w:widowControl/>
        <w:jc w:val="left"/>
      </w:pPr>
    </w:p>
    <w:p w14:paraId="785BE7A6">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：566</w:t>
      </w:r>
    </w:p>
    <w:p w14:paraId="0735B3A4">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：石家庄市鹿泉区公用事业管理中心（汇总）</w:t>
      </w:r>
    </w:p>
    <w:p w14:paraId="54588EA3">
      <w:pPr>
        <w:spacing w:line="600" w:lineRule="auto"/>
        <w:jc w:val="left"/>
        <w:rPr>
          <w:rFonts w:ascii="楷体_GB2312" w:hAnsi="楷体_GB2312" w:eastAsia="楷体_GB2312" w:cs="楷体_GB2312"/>
          <w:color w:val="000000"/>
          <w:sz w:val="40"/>
          <w:szCs w:val="40"/>
        </w:rPr>
      </w:pPr>
    </w:p>
    <w:p w14:paraId="6180A44F">
      <w:pPr>
        <w:spacing w:line="600" w:lineRule="auto"/>
        <w:jc w:val="center"/>
        <w:rPr>
          <w:rFonts w:ascii="楷体_GB2312" w:hAnsi="楷体_GB2312" w:eastAsia="楷体_GB2312" w:cs="楷体_GB2312"/>
          <w:color w:val="000000"/>
          <w:sz w:val="40"/>
          <w:szCs w:val="40"/>
        </w:rPr>
      </w:pPr>
    </w:p>
    <w:p w14:paraId="7685D26A">
      <w:pPr>
        <w:spacing w:line="600" w:lineRule="auto"/>
        <w:jc w:val="center"/>
        <w:rPr>
          <w:rFonts w:ascii="楷体_GB2312" w:hAnsi="楷体_GB2312" w:eastAsia="楷体_GB2312" w:cs="楷体_GB2312"/>
          <w:color w:val="000000"/>
          <w:sz w:val="40"/>
          <w:szCs w:val="40"/>
        </w:rPr>
      </w:pPr>
    </w:p>
    <w:p w14:paraId="2DAB5672">
      <w:pPr>
        <w:spacing w:line="600" w:lineRule="auto"/>
        <w:rPr>
          <w:rFonts w:ascii="楷体_GB2312" w:hAnsi="楷体_GB2312" w:eastAsia="楷体_GB2312" w:cs="楷体_GB2312"/>
          <w:color w:val="000000"/>
          <w:sz w:val="40"/>
          <w:szCs w:val="40"/>
        </w:rPr>
      </w:pPr>
    </w:p>
    <w:p w14:paraId="3A20F99D">
      <w:pPr>
        <w:spacing w:line="600" w:lineRule="auto"/>
        <w:jc w:val="center"/>
        <w:rPr>
          <w:rFonts w:ascii="楷体_GB2312" w:hAnsi="楷体_GB2312" w:eastAsia="楷体_GB2312" w:cs="楷体_GB2312"/>
          <w:color w:val="000000"/>
          <w:sz w:val="40"/>
          <w:szCs w:val="40"/>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sz w:val="40"/>
          <w:szCs w:val="40"/>
        </w:rPr>
        <w:t>二〇二四年</w:t>
      </w:r>
      <w:r>
        <w:rPr>
          <w:rFonts w:hint="eastAsia" w:ascii="宋体" w:hAnsi="宋体" w:eastAsia="宋体"/>
          <w:color w:val="000000"/>
          <w:sz w:val="40"/>
          <w:szCs w:val="40"/>
        </w:rPr>
        <w:t>九</w:t>
      </w:r>
      <w:r>
        <w:rPr>
          <w:rFonts w:hint="eastAsia" w:ascii="楷体_GB2312" w:hAnsi="楷体_GB2312" w:eastAsia="楷体_GB2312" w:cs="楷体_GB2312"/>
          <w:color w:val="000000"/>
          <w:sz w:val="40"/>
          <w:szCs w:val="40"/>
        </w:rPr>
        <w:t>月</w:t>
      </w:r>
    </w:p>
    <w:p w14:paraId="1FAA3BC5">
      <w:pPr>
        <w:tabs>
          <w:tab w:val="left" w:pos="2728"/>
        </w:tabs>
        <w:jc w:val="center"/>
        <w:rPr>
          <w:rFonts w:ascii="黑体" w:hAnsi="Times New Roman" w:eastAsia="黑体" w:cs="Times New Roman"/>
          <w:sz w:val="48"/>
          <w:szCs w:val="48"/>
        </w:rPr>
      </w:pPr>
    </w:p>
    <w:p w14:paraId="2FC3CEA6">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FA9E420">
      <w:pPr>
        <w:widowControl/>
        <w:spacing w:after="160" w:line="580" w:lineRule="exact"/>
        <w:ind w:firstLine="640" w:firstLineChars="200"/>
        <w:rPr>
          <w:rFonts w:ascii="Times New Roman" w:hAnsi="Times New Roman" w:eastAsia="黑体" w:cs="Times New Roman"/>
          <w:sz w:val="32"/>
          <w:szCs w:val="32"/>
        </w:rPr>
      </w:pPr>
    </w:p>
    <w:p w14:paraId="410EF305">
      <w:pPr>
        <w:widowControl/>
        <w:spacing w:after="160"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rPr>
        <w:t>部门概况</w:t>
      </w:r>
    </w:p>
    <w:p w14:paraId="1524E0C6">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一、部门职责</w:t>
      </w:r>
    </w:p>
    <w:p w14:paraId="4D580908">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二、</w:t>
      </w:r>
      <w:r>
        <w:rPr>
          <w:rFonts w:hint="eastAsia" w:ascii="仿宋" w:hAnsi="仿宋" w:eastAsia="仿宋" w:cs="Times New Roman"/>
          <w:sz w:val="32"/>
          <w:szCs w:val="32"/>
        </w:rPr>
        <w:t>机构设置</w:t>
      </w:r>
    </w:p>
    <w:p w14:paraId="0046F32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37204761">
      <w:pPr>
        <w:widowControl/>
        <w:spacing w:after="160" w:line="580" w:lineRule="exact"/>
        <w:ind w:firstLine="1280" w:firstLineChars="400"/>
        <w:rPr>
          <w:rFonts w:ascii="仿宋" w:hAnsi="仿宋" w:eastAsia="仿宋" w:cs="Times New Roman"/>
          <w:sz w:val="32"/>
          <w:szCs w:val="32"/>
        </w:rPr>
      </w:pPr>
      <w:r>
        <w:rPr>
          <w:rFonts w:ascii="仿宋" w:hAnsi="仿宋" w:eastAsia="仿宋" w:cs="Times New Roman"/>
          <w:sz w:val="32"/>
          <w:szCs w:val="32"/>
        </w:rPr>
        <w:t>一、</w:t>
      </w:r>
      <w:r>
        <w:rPr>
          <w:rFonts w:hint="eastAsia" w:ascii="仿宋" w:hAnsi="仿宋" w:eastAsia="仿宋" w:cs="Times New Roman"/>
          <w:sz w:val="32"/>
          <w:szCs w:val="32"/>
        </w:rPr>
        <w:t>收入支出决算总表</w:t>
      </w:r>
    </w:p>
    <w:p w14:paraId="620E05DC">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二、收入决算</w:t>
      </w:r>
      <w:r>
        <w:rPr>
          <w:rFonts w:hint="eastAsia" w:ascii="仿宋" w:hAnsi="仿宋" w:eastAsia="仿宋" w:cs="Times New Roman"/>
          <w:sz w:val="32"/>
          <w:szCs w:val="32"/>
        </w:rPr>
        <w:t>表</w:t>
      </w:r>
    </w:p>
    <w:p w14:paraId="00CF6158">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三、支出决算</w:t>
      </w:r>
      <w:r>
        <w:rPr>
          <w:rFonts w:hint="eastAsia" w:ascii="仿宋" w:hAnsi="仿宋" w:eastAsia="仿宋" w:cs="Times New Roman"/>
          <w:sz w:val="32"/>
          <w:szCs w:val="32"/>
        </w:rPr>
        <w:t>表</w:t>
      </w:r>
    </w:p>
    <w:p w14:paraId="5C053C67">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四、</w:t>
      </w:r>
      <w:r>
        <w:rPr>
          <w:rFonts w:hint="eastAsia" w:ascii="仿宋" w:hAnsi="仿宋" w:eastAsia="仿宋" w:cs="Times New Roman"/>
          <w:sz w:val="32"/>
          <w:szCs w:val="32"/>
        </w:rPr>
        <w:t>财政拨款收入支出决算总表</w:t>
      </w:r>
    </w:p>
    <w:p w14:paraId="636848DA">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五、一般公共预算财政拨款支出决算表</w:t>
      </w:r>
    </w:p>
    <w:p w14:paraId="3A8299D6">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六、一般公共预算财政拨款基本支出决算明细表</w:t>
      </w:r>
    </w:p>
    <w:p w14:paraId="5F5CEA67">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七、政府性基金预算财政拨款收入支出决算表</w:t>
      </w:r>
    </w:p>
    <w:p w14:paraId="777DFFC9">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八</w:t>
      </w:r>
      <w:r>
        <w:rPr>
          <w:rFonts w:ascii="仿宋" w:hAnsi="仿宋" w:eastAsia="仿宋" w:cs="Times New Roman"/>
          <w:sz w:val="32"/>
          <w:szCs w:val="32"/>
        </w:rPr>
        <w:t>、</w:t>
      </w:r>
      <w:r>
        <w:rPr>
          <w:rFonts w:hint="eastAsia" w:ascii="仿宋" w:hAnsi="仿宋" w:eastAsia="仿宋" w:cs="Times New Roman"/>
          <w:sz w:val="32"/>
          <w:szCs w:val="32"/>
        </w:rPr>
        <w:t>国有资本经营预算财政拨款支出决算表</w:t>
      </w:r>
    </w:p>
    <w:p w14:paraId="670DED9A">
      <w:pPr>
        <w:widowControl/>
        <w:spacing w:after="160" w:line="580" w:lineRule="exact"/>
        <w:ind w:left="640" w:firstLine="640" w:firstLineChars="200"/>
        <w:rPr>
          <w:rFonts w:ascii="仿宋" w:hAnsi="仿宋" w:eastAsia="仿宋" w:cs="Times New Roman"/>
          <w:sz w:val="20"/>
          <w:szCs w:val="32"/>
        </w:rPr>
      </w:pPr>
      <w:r>
        <w:rPr>
          <w:rFonts w:hint="eastAsia" w:ascii="仿宋" w:hAnsi="仿宋" w:eastAsia="仿宋" w:cs="Times New Roman"/>
          <w:sz w:val="32"/>
          <w:szCs w:val="32"/>
        </w:rPr>
        <w:t>九、财政拨款“三公”经费支出决算表</w:t>
      </w:r>
    </w:p>
    <w:p w14:paraId="0673CD1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696BC97F">
      <w:pPr>
        <w:widowControl/>
        <w:spacing w:after="160" w:line="580" w:lineRule="exact"/>
        <w:ind w:firstLine="1280" w:firstLineChars="400"/>
        <w:rPr>
          <w:rFonts w:ascii="仿宋" w:hAnsi="仿宋" w:eastAsia="仿宋" w:cs="Times New Roman"/>
          <w:sz w:val="32"/>
          <w:szCs w:val="32"/>
        </w:rPr>
      </w:pPr>
      <w:r>
        <w:rPr>
          <w:rFonts w:ascii="仿宋" w:hAnsi="仿宋" w:eastAsia="仿宋" w:cs="Times New Roman"/>
          <w:sz w:val="32"/>
          <w:szCs w:val="32"/>
        </w:rPr>
        <w:t>一、</w:t>
      </w:r>
      <w:r>
        <w:rPr>
          <w:rFonts w:hint="eastAsia" w:ascii="仿宋" w:hAnsi="仿宋" w:eastAsia="仿宋" w:cs="Times New Roman"/>
          <w:sz w:val="32"/>
          <w:szCs w:val="32"/>
        </w:rPr>
        <w:t>收入支出决算总体情况说明</w:t>
      </w:r>
    </w:p>
    <w:p w14:paraId="2C4C7809">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二、收入决算情况说明</w:t>
      </w:r>
    </w:p>
    <w:p w14:paraId="7846D4D3">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三、支出决算情况说明</w:t>
      </w:r>
    </w:p>
    <w:p w14:paraId="5F2ED786">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四、财政拨款收入支出决算总体情况说明</w:t>
      </w:r>
    </w:p>
    <w:p w14:paraId="32BA3A31">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五、财政拨款“三公” 经费支出决算情况说明</w:t>
      </w:r>
    </w:p>
    <w:p w14:paraId="171D9B58">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六、机关运行经费支出说明</w:t>
      </w:r>
    </w:p>
    <w:p w14:paraId="4F06D313">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七、政府采购支出说明</w:t>
      </w:r>
    </w:p>
    <w:p w14:paraId="501F4320">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八、国有资产占用情况说明</w:t>
      </w:r>
    </w:p>
    <w:p w14:paraId="2E651522">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九、预算绩效情况说明</w:t>
      </w:r>
    </w:p>
    <w:p w14:paraId="49B3BA8C">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十、其他需要说明的情况</w:t>
      </w:r>
    </w:p>
    <w:p w14:paraId="497D715A">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0335C2E">
      <w:pPr>
        <w:rPr>
          <w:rFonts w:ascii="Arial" w:hAnsi="Arial" w:eastAsia="Arial" w:cs="Arial"/>
          <w:color w:val="000000"/>
          <w:sz w:val="18"/>
          <w:szCs w:val="18"/>
          <w:shd w:val="clear" w:color="auto" w:fill="FFFFFF"/>
        </w:rPr>
      </w:pPr>
    </w:p>
    <w:p w14:paraId="65941E69">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4B2997D">
      <w:pPr>
        <w:pStyle w:val="10"/>
        <w:widowControl/>
        <w:shd w:val="clear" w:color="auto" w:fill="FFFFFF"/>
        <w:spacing w:beforeAutospacing="0" w:afterAutospacing="0"/>
        <w:rPr>
          <w:rFonts w:ascii="Arial" w:hAnsi="Arial" w:eastAsia="Arial" w:cs="Arial"/>
          <w:color w:val="000000"/>
          <w:sz w:val="18"/>
          <w:szCs w:val="18"/>
          <w:shd w:val="clear" w:color="auto" w:fill="FFFFFF"/>
        </w:rPr>
      </w:pPr>
    </w:p>
    <w:p w14:paraId="49C9F784">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14:paraId="1E6FBBED">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14:paraId="5540B254">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14:paraId="079DC0E0">
      <w:pPr>
        <w:pStyle w:val="10"/>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部门概况</w:t>
      </w:r>
    </w:p>
    <w:p w14:paraId="77B8DA4C">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86AE068">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FF41724">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29569FF7">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8B1DEEC">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2633DEB5">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A777B81">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1529A92">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3916EC2">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7F72EF3C">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6925CF75">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FD78CB4">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AA8AB5D">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353D562D">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14:paraId="42AABCC4">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一、部门职责</w:t>
      </w:r>
    </w:p>
    <w:p w14:paraId="1B3D98E3">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64983C5">
      <w:pPr>
        <w:spacing w:line="600" w:lineRule="exact"/>
        <w:ind w:firstLine="640" w:firstLineChars="200"/>
        <w:jc w:val="left"/>
        <w:rPr>
          <w:rFonts w:ascii="仿宋" w:hAnsi="仿宋" w:eastAsia="仿宋" w:cs="仿宋_GB2312"/>
          <w:bCs/>
          <w:szCs w:val="32"/>
        </w:rPr>
      </w:pPr>
      <w:r>
        <w:rPr>
          <w:rFonts w:hint="eastAsia" w:ascii="仿宋" w:hAnsi="仿宋" w:eastAsia="仿宋" w:cs="仿宋_GB2312"/>
          <w:bCs/>
          <w:sz w:val="32"/>
          <w:szCs w:val="32"/>
          <w:lang w:bidi="ar"/>
        </w:rPr>
        <w:t>1、贯彻落实国家、省、市园林绿化方面的方针政策、法律法规，制定本市相关政策性文件，并组织实施；制定园林绿化发展中长期规划和年度计划，会同有关部门编制城市园林专业规划和绿地系统详细规划，并组织实施。</w:t>
      </w:r>
    </w:p>
    <w:p w14:paraId="74F116C4">
      <w:pPr>
        <w:spacing w:line="600" w:lineRule="exact"/>
        <w:ind w:firstLine="640" w:firstLineChars="200"/>
        <w:rPr>
          <w:rFonts w:ascii="仿宋" w:hAnsi="仿宋" w:eastAsia="仿宋" w:cs="仿宋_GB2312"/>
          <w:bCs/>
          <w:szCs w:val="32"/>
        </w:rPr>
      </w:pPr>
      <w:r>
        <w:rPr>
          <w:rFonts w:hint="eastAsia" w:ascii="仿宋" w:hAnsi="仿宋" w:eastAsia="仿宋" w:cs="仿宋_GB2312"/>
          <w:bCs/>
          <w:sz w:val="32"/>
          <w:szCs w:val="32"/>
          <w:lang w:bidi="ar"/>
        </w:rPr>
        <w:t>2、负责全市城乡公园绿地、风景林地和主要道路绿化的方案设计和建设管理；负责城市绿化“绿线”管理，并监督检查；参与风景名胜区的规划编制、建设工作。</w:t>
      </w:r>
    </w:p>
    <w:p w14:paraId="7986C2AD">
      <w:pPr>
        <w:spacing w:line="600" w:lineRule="exact"/>
        <w:ind w:firstLine="640" w:firstLineChars="200"/>
        <w:rPr>
          <w:rFonts w:ascii="仿宋" w:hAnsi="仿宋" w:eastAsia="仿宋" w:cs="仿宋_GB2312"/>
          <w:bCs/>
          <w:szCs w:val="32"/>
        </w:rPr>
      </w:pPr>
      <w:r>
        <w:rPr>
          <w:rFonts w:hint="eastAsia" w:ascii="仿宋" w:hAnsi="仿宋" w:eastAsia="仿宋" w:cs="仿宋_GB2312"/>
          <w:bCs/>
          <w:sz w:val="32"/>
          <w:szCs w:val="32"/>
          <w:lang w:bidi="ar"/>
        </w:rPr>
        <w:t>3、负责全市城乡新、扩、改建项目配套绿地审查和绿化工程竣工验收；负责全市政府投资城乡园林绿化工程的设计、建设和维护管理并行使法律、法规规定的行政处罚权。</w:t>
      </w:r>
    </w:p>
    <w:p w14:paraId="37158EB4">
      <w:pPr>
        <w:spacing w:line="600" w:lineRule="exact"/>
        <w:ind w:firstLine="640" w:firstLineChars="200"/>
        <w:rPr>
          <w:rFonts w:ascii="仿宋" w:hAnsi="仿宋" w:eastAsia="仿宋" w:cs="仿宋_GB2312"/>
          <w:bCs/>
          <w:szCs w:val="32"/>
        </w:rPr>
      </w:pPr>
      <w:r>
        <w:rPr>
          <w:rFonts w:hint="eastAsia" w:ascii="仿宋" w:hAnsi="仿宋" w:eastAsia="仿宋" w:cs="仿宋_GB2312"/>
          <w:bCs/>
          <w:sz w:val="32"/>
          <w:szCs w:val="32"/>
          <w:lang w:bidi="ar"/>
        </w:rPr>
        <w:t>4、负责城市规划区内砍伐移植树木、绿地占用、异地绿化的审批工作；参与审查新建各类公园的选址定点、规划设计方案和已建成公园规划调整方案。</w:t>
      </w:r>
    </w:p>
    <w:p w14:paraId="6DF90249">
      <w:pPr>
        <w:spacing w:line="600" w:lineRule="exact"/>
        <w:ind w:firstLine="640" w:firstLineChars="200"/>
        <w:rPr>
          <w:rFonts w:ascii="仿宋" w:hAnsi="仿宋" w:eastAsia="仿宋" w:cs="仿宋_GB2312"/>
          <w:bCs/>
          <w:szCs w:val="32"/>
        </w:rPr>
      </w:pPr>
      <w:r>
        <w:rPr>
          <w:rFonts w:hint="eastAsia" w:ascii="仿宋" w:hAnsi="仿宋" w:eastAsia="仿宋" w:cs="仿宋_GB2312"/>
          <w:bCs/>
          <w:sz w:val="32"/>
          <w:szCs w:val="32"/>
          <w:lang w:bidi="ar"/>
        </w:rPr>
        <w:t>5、负责全市城乡绿地广场、公园、小游园等管理工作；监督指导全市企事业单位、住宅小区等绿化达标；组织申报“园林式单位”和“园林式小区”。</w:t>
      </w:r>
    </w:p>
    <w:p w14:paraId="35C97515">
      <w:pPr>
        <w:numPr>
          <w:ilvl w:val="0"/>
          <w:numId w:val="2"/>
        </w:numPr>
        <w:spacing w:line="600" w:lineRule="exact"/>
        <w:rPr>
          <w:rFonts w:ascii="仿宋" w:hAnsi="仿宋" w:eastAsia="仿宋" w:cs="仿宋_GB2312"/>
          <w:bCs/>
          <w:szCs w:val="32"/>
        </w:rPr>
      </w:pPr>
      <w:r>
        <w:rPr>
          <w:rFonts w:hint="eastAsia" w:ascii="仿宋" w:hAnsi="仿宋" w:eastAsia="仿宋" w:cs="仿宋_GB2312"/>
          <w:bCs/>
          <w:sz w:val="32"/>
          <w:szCs w:val="32"/>
          <w:lang w:bidi="ar"/>
        </w:rPr>
        <w:t>负责园林绿化的普法教育和宣传工作。</w:t>
      </w:r>
    </w:p>
    <w:p w14:paraId="79514A41">
      <w:pPr>
        <w:spacing w:line="600" w:lineRule="exact"/>
        <w:ind w:firstLine="640" w:firstLineChars="200"/>
        <w:rPr>
          <w:rFonts w:ascii="仿宋" w:hAnsi="仿宋" w:eastAsia="仿宋" w:cs="仿宋_GB2312"/>
          <w:bCs/>
          <w:sz w:val="32"/>
          <w:szCs w:val="32"/>
          <w:lang w:bidi="ar"/>
        </w:rPr>
      </w:pPr>
      <w:r>
        <w:rPr>
          <w:rFonts w:hint="eastAsia" w:ascii="仿宋" w:hAnsi="仿宋" w:eastAsia="仿宋" w:cs="仿宋_GB2312"/>
          <w:bCs/>
          <w:sz w:val="32"/>
          <w:szCs w:val="32"/>
          <w:lang w:bidi="ar"/>
        </w:rPr>
        <w:t>7、加强城区市政基础设施维护、绿化、亮化、城区防汛及公园管理。</w:t>
      </w:r>
    </w:p>
    <w:p w14:paraId="1415F775">
      <w:pPr>
        <w:spacing w:line="600" w:lineRule="exact"/>
        <w:ind w:firstLine="640" w:firstLineChars="200"/>
        <w:rPr>
          <w:rFonts w:ascii="仿宋" w:hAnsi="仿宋" w:eastAsia="仿宋" w:cs="仿宋_GB2312"/>
          <w:bCs/>
          <w:szCs w:val="32"/>
        </w:rPr>
      </w:pPr>
      <w:r>
        <w:rPr>
          <w:rFonts w:hint="eastAsia" w:ascii="仿宋" w:hAnsi="仿宋" w:eastAsia="仿宋" w:cs="仿宋_GB2312"/>
          <w:bCs/>
          <w:sz w:val="32"/>
          <w:szCs w:val="32"/>
          <w:lang w:bidi="ar"/>
        </w:rPr>
        <w:t>8、依法查处破坏市政基础设施行为。</w:t>
      </w:r>
    </w:p>
    <w:p w14:paraId="3AC6E84C">
      <w:pPr>
        <w:spacing w:line="600" w:lineRule="exact"/>
        <w:ind w:firstLine="640" w:firstLineChars="200"/>
        <w:rPr>
          <w:rFonts w:ascii="仿宋" w:hAnsi="仿宋" w:eastAsia="仿宋" w:cs="仿宋_GB2312"/>
          <w:bCs/>
          <w:szCs w:val="32"/>
        </w:rPr>
      </w:pPr>
      <w:r>
        <w:rPr>
          <w:rFonts w:hint="eastAsia" w:ascii="仿宋" w:hAnsi="仿宋" w:eastAsia="仿宋" w:cs="仿宋_GB2312"/>
          <w:bCs/>
          <w:sz w:val="32"/>
          <w:szCs w:val="32"/>
          <w:lang w:bidi="ar"/>
        </w:rPr>
        <w:t>9、审批占用、挖掘市政基础设施、绿化设施项目。</w:t>
      </w:r>
    </w:p>
    <w:p w14:paraId="1B88C8E1">
      <w:pPr>
        <w:spacing w:line="600" w:lineRule="exact"/>
        <w:ind w:firstLine="640" w:firstLineChars="200"/>
        <w:rPr>
          <w:rFonts w:ascii="仿宋" w:hAnsi="仿宋" w:eastAsia="仿宋" w:cs="仿宋_GB2312"/>
          <w:bCs/>
          <w:szCs w:val="32"/>
        </w:rPr>
      </w:pPr>
      <w:r>
        <w:rPr>
          <w:rFonts w:hint="eastAsia" w:ascii="仿宋" w:hAnsi="仿宋" w:eastAsia="仿宋" w:cs="仿宋_GB2312"/>
          <w:bCs/>
          <w:sz w:val="32"/>
          <w:szCs w:val="32"/>
          <w:lang w:bidi="ar"/>
        </w:rPr>
        <w:t>10、负责城区集中供热管理及液化气供应保障工作。</w:t>
      </w:r>
    </w:p>
    <w:p w14:paraId="23284305">
      <w:pPr>
        <w:spacing w:line="600" w:lineRule="exact"/>
        <w:ind w:firstLine="640" w:firstLineChars="200"/>
        <w:rPr>
          <w:rFonts w:ascii="仿宋" w:hAnsi="仿宋" w:eastAsia="仿宋" w:cs="仿宋_GB2312"/>
          <w:bCs/>
          <w:sz w:val="32"/>
          <w:szCs w:val="32"/>
          <w:lang w:bidi="ar"/>
        </w:rPr>
      </w:pPr>
      <w:r>
        <w:rPr>
          <w:rFonts w:hint="eastAsia" w:ascii="仿宋" w:hAnsi="仿宋" w:eastAsia="仿宋" w:cs="仿宋_GB2312"/>
          <w:bCs/>
          <w:sz w:val="32"/>
          <w:szCs w:val="32"/>
          <w:lang w:bidi="ar"/>
        </w:rPr>
        <w:t>11、承办市委、市政府交办的其他事项。</w:t>
      </w:r>
    </w:p>
    <w:p w14:paraId="61D60A94">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14:paraId="091D9EBF">
      <w:pPr>
        <w:pStyle w:val="10"/>
        <w:widowControl/>
        <w:shd w:val="clear" w:color="auto" w:fill="FFFFFF"/>
        <w:spacing w:beforeAutospacing="0" w:afterAutospacing="0"/>
        <w:ind w:firstLine="640" w:firstLineChars="200"/>
        <w:rPr>
          <w:rFonts w:ascii="仿宋" w:hAnsi="仿宋" w:eastAsia="仿宋" w:cs="仿宋_GB2312"/>
          <w:sz w:val="32"/>
          <w:szCs w:val="32"/>
          <w:shd w:val="clear" w:color="auto" w:fill="FFFFFF"/>
        </w:rPr>
      </w:pPr>
      <w:r>
        <w:rPr>
          <w:rFonts w:ascii="仿宋" w:hAnsi="仿宋" w:eastAsia="仿宋" w:cs="仿宋_GB2312"/>
          <w:sz w:val="32"/>
          <w:szCs w:val="32"/>
          <w:shd w:val="clear" w:color="auto" w:fill="FFFFFF"/>
        </w:rPr>
        <w:t>从决算编报</w:t>
      </w:r>
      <w:r>
        <w:rPr>
          <w:rFonts w:hint="eastAsia" w:ascii="仿宋" w:hAnsi="仿宋" w:eastAsia="仿宋" w:cs="仿宋_GB2312"/>
          <w:sz w:val="32"/>
          <w:szCs w:val="32"/>
          <w:shd w:val="clear" w:color="auto" w:fill="FFFFFF"/>
        </w:rPr>
        <w:t>单位</w:t>
      </w:r>
      <w:r>
        <w:rPr>
          <w:rFonts w:ascii="仿宋" w:hAnsi="仿宋" w:eastAsia="仿宋" w:cs="仿宋_GB2312"/>
          <w:sz w:val="32"/>
          <w:szCs w:val="32"/>
          <w:shd w:val="clear" w:color="auto" w:fill="FFFFFF"/>
        </w:rPr>
        <w:t>构成看，纳入</w:t>
      </w:r>
      <w:r>
        <w:rPr>
          <w:rFonts w:hint="eastAsia" w:ascii="仿宋" w:hAnsi="仿宋" w:eastAsia="仿宋" w:cs="仿宋_GB2312"/>
          <w:sz w:val="32"/>
          <w:szCs w:val="32"/>
          <w:shd w:val="clear" w:color="auto" w:fill="FFFFFF"/>
        </w:rPr>
        <w:t>2023</w:t>
      </w:r>
      <w:r>
        <w:rPr>
          <w:rFonts w:ascii="仿宋" w:hAnsi="仿宋" w:eastAsia="仿宋" w:cs="仿宋_GB2312"/>
          <w:sz w:val="32"/>
          <w:szCs w:val="32"/>
          <w:shd w:val="clear" w:color="auto" w:fill="FFFFFF"/>
        </w:rPr>
        <w:t>年度</w:t>
      </w:r>
      <w:r>
        <w:rPr>
          <w:rFonts w:hint="eastAsia" w:ascii="仿宋" w:hAnsi="仿宋" w:eastAsia="仿宋" w:cs="仿宋_GB2312"/>
          <w:sz w:val="32"/>
          <w:szCs w:val="32"/>
          <w:shd w:val="clear" w:color="auto" w:fill="FFFFFF"/>
        </w:rPr>
        <w:t>本部门</w:t>
      </w:r>
      <w:r>
        <w:rPr>
          <w:rFonts w:ascii="仿宋" w:hAnsi="仿宋" w:eastAsia="仿宋" w:cs="仿宋_GB2312"/>
          <w:sz w:val="32"/>
          <w:szCs w:val="32"/>
          <w:shd w:val="clear" w:color="auto" w:fill="FFFFFF"/>
        </w:rPr>
        <w:t>决算汇编范围的独立核算</w:t>
      </w:r>
      <w:r>
        <w:rPr>
          <w:rFonts w:hint="eastAsia" w:ascii="仿宋" w:hAnsi="仿宋" w:eastAsia="仿宋" w:cs="仿宋_GB2312"/>
          <w:sz w:val="32"/>
          <w:szCs w:val="32"/>
          <w:shd w:val="clear" w:color="auto" w:fill="FFFFFF"/>
        </w:rPr>
        <w:t>单位</w:t>
      </w:r>
      <w:r>
        <w:rPr>
          <w:rFonts w:ascii="仿宋" w:hAnsi="仿宋" w:eastAsia="仿宋" w:cs="仿宋_GB2312"/>
          <w:sz w:val="32"/>
          <w:szCs w:val="32"/>
          <w:shd w:val="clear" w:color="auto" w:fill="FFFFFF"/>
        </w:rPr>
        <w:t>（以下简称“</w:t>
      </w:r>
      <w:r>
        <w:rPr>
          <w:rFonts w:hint="eastAsia" w:ascii="仿宋" w:hAnsi="仿宋" w:eastAsia="仿宋" w:cs="仿宋_GB2312"/>
          <w:sz w:val="32"/>
          <w:szCs w:val="32"/>
          <w:shd w:val="clear" w:color="auto" w:fill="FFFFFF"/>
        </w:rPr>
        <w:t>单位</w:t>
      </w:r>
      <w:r>
        <w:rPr>
          <w:rFonts w:ascii="仿宋" w:hAnsi="仿宋" w:eastAsia="仿宋" w:cs="仿宋_GB2312"/>
          <w:sz w:val="32"/>
          <w:szCs w:val="32"/>
          <w:shd w:val="clear" w:color="auto" w:fill="FFFFFF"/>
        </w:rPr>
        <w:t xml:space="preserve">”）共 </w:t>
      </w:r>
      <w:r>
        <w:rPr>
          <w:rFonts w:hint="eastAsia" w:ascii="仿宋" w:hAnsi="仿宋" w:eastAsia="仿宋" w:cs="仿宋_GB2312"/>
          <w:sz w:val="32"/>
          <w:szCs w:val="32"/>
          <w:shd w:val="clear" w:color="auto" w:fill="FFFFFF"/>
        </w:rPr>
        <w:t>4</w:t>
      </w:r>
      <w:r>
        <w:rPr>
          <w:rFonts w:ascii="仿宋" w:hAnsi="仿宋" w:eastAsia="仿宋" w:cs="仿宋_GB2312"/>
          <w:sz w:val="32"/>
          <w:szCs w:val="32"/>
          <w:shd w:val="clear" w:color="auto"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7F68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46E5D11">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5F86F68A">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0300C30B">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047D07E4">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11E3E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14:paraId="23F0E488">
            <w:pPr>
              <w:spacing w:line="560" w:lineRule="exact"/>
              <w:jc w:val="center"/>
              <w:rPr>
                <w:rFonts w:ascii="仿宋" w:hAnsi="仿宋" w:eastAsia="仿宋" w:cs="仿宋"/>
                <w:sz w:val="28"/>
                <w:szCs w:val="28"/>
              </w:rPr>
            </w:pPr>
            <w:r>
              <w:rPr>
                <w:rFonts w:hint="eastAsia" w:ascii="仿宋" w:hAnsi="仿宋" w:eastAsia="仿宋" w:cs="仿宋"/>
                <w:sz w:val="28"/>
                <w:szCs w:val="28"/>
              </w:rPr>
              <w:t>1</w:t>
            </w:r>
          </w:p>
        </w:tc>
        <w:tc>
          <w:tcPr>
            <w:tcW w:w="3485" w:type="dxa"/>
            <w:vAlign w:val="center"/>
          </w:tcPr>
          <w:p w14:paraId="5B9CF283">
            <w:pPr>
              <w:spacing w:line="560" w:lineRule="exact"/>
              <w:jc w:val="center"/>
              <w:rPr>
                <w:rFonts w:ascii="仿宋" w:hAnsi="仿宋" w:eastAsia="仿宋" w:cs="仿宋"/>
                <w:sz w:val="28"/>
                <w:szCs w:val="28"/>
              </w:rPr>
            </w:pPr>
            <w:r>
              <w:rPr>
                <w:rFonts w:hint="eastAsia" w:ascii="仿宋" w:hAnsi="仿宋" w:eastAsia="仿宋" w:cs="仿宋"/>
              </w:rPr>
              <w:t>石家庄市鹿泉区公用事业管理中心(本级)</w:t>
            </w:r>
          </w:p>
        </w:tc>
        <w:tc>
          <w:tcPr>
            <w:tcW w:w="2445" w:type="dxa"/>
            <w:vAlign w:val="center"/>
          </w:tcPr>
          <w:p w14:paraId="109411F7">
            <w:pPr>
              <w:spacing w:line="560" w:lineRule="exact"/>
              <w:jc w:val="center"/>
              <w:rPr>
                <w:rFonts w:ascii="仿宋" w:hAnsi="仿宋" w:eastAsia="仿宋" w:cs="仿宋"/>
                <w:sz w:val="28"/>
                <w:szCs w:val="28"/>
              </w:rPr>
            </w:pPr>
            <w:r>
              <w:rPr>
                <w:rFonts w:hint="eastAsia" w:ascii="仿宋" w:hAnsi="仿宋" w:eastAsia="仿宋" w:cs="仿宋"/>
              </w:rPr>
              <w:t>财政补助事业单位</w:t>
            </w:r>
          </w:p>
        </w:tc>
        <w:tc>
          <w:tcPr>
            <w:tcW w:w="2665" w:type="dxa"/>
            <w:vAlign w:val="center"/>
          </w:tcPr>
          <w:p w14:paraId="772859DC">
            <w:pPr>
              <w:spacing w:line="560" w:lineRule="exact"/>
              <w:jc w:val="center"/>
              <w:rPr>
                <w:rFonts w:ascii="仿宋" w:hAnsi="仿宋" w:eastAsia="仿宋" w:cs="仿宋"/>
                <w:sz w:val="28"/>
                <w:szCs w:val="28"/>
              </w:rPr>
            </w:pPr>
            <w:r>
              <w:rPr>
                <w:rFonts w:hint="eastAsia" w:ascii="仿宋" w:hAnsi="仿宋" w:eastAsia="仿宋" w:cs="仿宋"/>
              </w:rPr>
              <w:t>财政性资金基本保证</w:t>
            </w:r>
          </w:p>
        </w:tc>
      </w:tr>
      <w:tr w14:paraId="1F1C1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14:paraId="02906B3B">
            <w:pPr>
              <w:spacing w:line="560" w:lineRule="exact"/>
              <w:jc w:val="center"/>
              <w:rPr>
                <w:rFonts w:ascii="仿宋" w:hAnsi="仿宋" w:eastAsia="仿宋" w:cs="仿宋"/>
                <w:sz w:val="28"/>
                <w:szCs w:val="28"/>
              </w:rPr>
            </w:pPr>
            <w:r>
              <w:rPr>
                <w:rFonts w:hint="eastAsia" w:ascii="仿宋" w:hAnsi="仿宋" w:eastAsia="仿宋" w:cs="仿宋"/>
                <w:sz w:val="28"/>
                <w:szCs w:val="28"/>
              </w:rPr>
              <w:t>2</w:t>
            </w:r>
          </w:p>
        </w:tc>
        <w:tc>
          <w:tcPr>
            <w:tcW w:w="3485" w:type="dxa"/>
            <w:vAlign w:val="center"/>
          </w:tcPr>
          <w:p w14:paraId="4F5AE9C8">
            <w:pPr>
              <w:spacing w:line="560" w:lineRule="exact"/>
              <w:jc w:val="center"/>
              <w:rPr>
                <w:rFonts w:ascii="仿宋" w:hAnsi="仿宋" w:eastAsia="仿宋" w:cs="仿宋"/>
              </w:rPr>
            </w:pPr>
            <w:r>
              <w:rPr>
                <w:rFonts w:hint="eastAsia" w:ascii="仿宋" w:hAnsi="仿宋" w:eastAsia="仿宋" w:cs="仿宋"/>
              </w:rPr>
              <w:t>石家庄市鹿泉区市政公用设施</w:t>
            </w:r>
          </w:p>
          <w:p w14:paraId="24C7A4A3">
            <w:pPr>
              <w:spacing w:line="560" w:lineRule="exact"/>
              <w:jc w:val="center"/>
              <w:rPr>
                <w:rFonts w:ascii="仿宋" w:hAnsi="仿宋" w:eastAsia="仿宋" w:cs="仿宋"/>
                <w:sz w:val="28"/>
                <w:szCs w:val="28"/>
              </w:rPr>
            </w:pPr>
            <w:r>
              <w:rPr>
                <w:rFonts w:hint="eastAsia" w:ascii="仿宋" w:hAnsi="仿宋" w:eastAsia="仿宋" w:cs="仿宋"/>
              </w:rPr>
              <w:t>管理维护中心</w:t>
            </w:r>
          </w:p>
        </w:tc>
        <w:tc>
          <w:tcPr>
            <w:tcW w:w="2445" w:type="dxa"/>
            <w:vAlign w:val="center"/>
          </w:tcPr>
          <w:p w14:paraId="63B859B1">
            <w:pPr>
              <w:spacing w:line="560" w:lineRule="exact"/>
              <w:jc w:val="center"/>
              <w:rPr>
                <w:rFonts w:ascii="仿宋" w:hAnsi="仿宋" w:eastAsia="仿宋" w:cs="仿宋"/>
                <w:sz w:val="28"/>
                <w:szCs w:val="28"/>
              </w:rPr>
            </w:pPr>
            <w:r>
              <w:rPr>
                <w:rFonts w:hint="eastAsia" w:ascii="仿宋" w:hAnsi="仿宋" w:eastAsia="仿宋" w:cs="仿宋"/>
              </w:rPr>
              <w:t>经费自理事业单位</w:t>
            </w:r>
          </w:p>
        </w:tc>
        <w:tc>
          <w:tcPr>
            <w:tcW w:w="2665" w:type="dxa"/>
            <w:vAlign w:val="center"/>
          </w:tcPr>
          <w:p w14:paraId="5C13B565">
            <w:pPr>
              <w:spacing w:line="560" w:lineRule="exact"/>
              <w:jc w:val="center"/>
              <w:rPr>
                <w:rFonts w:ascii="仿宋" w:hAnsi="仿宋" w:eastAsia="仿宋" w:cs="仿宋"/>
              </w:rPr>
            </w:pPr>
            <w:r>
              <w:rPr>
                <w:rFonts w:hint="eastAsia" w:ascii="仿宋" w:hAnsi="仿宋" w:eastAsia="仿宋" w:cs="仿宋"/>
              </w:rPr>
              <w:t>财政性资金定额或</w:t>
            </w:r>
          </w:p>
          <w:p w14:paraId="7F8CDA2E">
            <w:pPr>
              <w:spacing w:line="560" w:lineRule="exact"/>
              <w:jc w:val="center"/>
              <w:rPr>
                <w:rFonts w:ascii="仿宋" w:hAnsi="仿宋" w:eastAsia="仿宋" w:cs="仿宋"/>
                <w:sz w:val="28"/>
                <w:szCs w:val="28"/>
              </w:rPr>
            </w:pPr>
            <w:r>
              <w:rPr>
                <w:rFonts w:hint="eastAsia" w:ascii="仿宋" w:hAnsi="仿宋" w:eastAsia="仿宋" w:cs="仿宋"/>
              </w:rPr>
              <w:t>定项补助</w:t>
            </w:r>
          </w:p>
        </w:tc>
      </w:tr>
      <w:tr w14:paraId="0A7E9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14:paraId="2124C63B">
            <w:pPr>
              <w:spacing w:line="560" w:lineRule="exact"/>
              <w:jc w:val="center"/>
              <w:rPr>
                <w:rFonts w:ascii="仿宋" w:hAnsi="仿宋" w:eastAsia="仿宋" w:cs="仿宋"/>
                <w:sz w:val="28"/>
                <w:szCs w:val="28"/>
              </w:rPr>
            </w:pPr>
            <w:r>
              <w:rPr>
                <w:rFonts w:hint="eastAsia" w:ascii="仿宋" w:hAnsi="仿宋" w:eastAsia="仿宋" w:cs="仿宋"/>
                <w:sz w:val="28"/>
                <w:szCs w:val="28"/>
              </w:rPr>
              <w:t>3</w:t>
            </w:r>
          </w:p>
        </w:tc>
        <w:tc>
          <w:tcPr>
            <w:tcW w:w="3485" w:type="dxa"/>
            <w:vAlign w:val="center"/>
          </w:tcPr>
          <w:p w14:paraId="0A7A4329">
            <w:pPr>
              <w:spacing w:line="560" w:lineRule="exact"/>
              <w:jc w:val="center"/>
              <w:rPr>
                <w:rFonts w:ascii="仿宋" w:hAnsi="仿宋" w:eastAsia="仿宋" w:cs="仿宋"/>
                <w:sz w:val="28"/>
                <w:szCs w:val="28"/>
              </w:rPr>
            </w:pPr>
            <w:r>
              <w:rPr>
                <w:rFonts w:hint="eastAsia" w:ascii="仿宋" w:hAnsi="仿宋" w:eastAsia="仿宋" w:cs="仿宋"/>
              </w:rPr>
              <w:t>石家庄市鹿泉区海山公园</w:t>
            </w:r>
          </w:p>
        </w:tc>
        <w:tc>
          <w:tcPr>
            <w:tcW w:w="2445" w:type="dxa"/>
            <w:vAlign w:val="center"/>
          </w:tcPr>
          <w:p w14:paraId="5EFA4140">
            <w:pPr>
              <w:spacing w:line="560" w:lineRule="exact"/>
              <w:jc w:val="center"/>
              <w:rPr>
                <w:rFonts w:ascii="仿宋" w:hAnsi="仿宋" w:eastAsia="仿宋" w:cs="仿宋"/>
                <w:sz w:val="28"/>
                <w:szCs w:val="28"/>
              </w:rPr>
            </w:pPr>
            <w:r>
              <w:rPr>
                <w:rFonts w:hint="eastAsia" w:ascii="仿宋" w:hAnsi="仿宋" w:eastAsia="仿宋" w:cs="仿宋"/>
              </w:rPr>
              <w:t>经费自理事业单位</w:t>
            </w:r>
          </w:p>
        </w:tc>
        <w:tc>
          <w:tcPr>
            <w:tcW w:w="2665" w:type="dxa"/>
            <w:vAlign w:val="center"/>
          </w:tcPr>
          <w:p w14:paraId="68CF0DBE">
            <w:pPr>
              <w:spacing w:line="560" w:lineRule="exact"/>
              <w:jc w:val="center"/>
              <w:rPr>
                <w:rFonts w:ascii="仿宋" w:hAnsi="仿宋" w:eastAsia="仿宋" w:cs="仿宋"/>
                <w:sz w:val="28"/>
                <w:szCs w:val="28"/>
              </w:rPr>
            </w:pPr>
            <w:r>
              <w:rPr>
                <w:rFonts w:hint="eastAsia" w:ascii="仿宋" w:hAnsi="仿宋" w:eastAsia="仿宋" w:cs="仿宋"/>
              </w:rPr>
              <w:t>财政性资金基本保证</w:t>
            </w:r>
          </w:p>
        </w:tc>
      </w:tr>
      <w:tr w14:paraId="7DA38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center"/>
          </w:tcPr>
          <w:p w14:paraId="624A2625">
            <w:pPr>
              <w:spacing w:line="560" w:lineRule="exact"/>
              <w:jc w:val="center"/>
              <w:rPr>
                <w:rFonts w:ascii="仿宋" w:hAnsi="仿宋" w:eastAsia="仿宋" w:cs="仿宋"/>
                <w:sz w:val="28"/>
                <w:szCs w:val="28"/>
              </w:rPr>
            </w:pPr>
            <w:r>
              <w:rPr>
                <w:rFonts w:hint="eastAsia" w:ascii="仿宋" w:hAnsi="仿宋" w:eastAsia="仿宋" w:cs="仿宋"/>
                <w:sz w:val="28"/>
                <w:szCs w:val="28"/>
              </w:rPr>
              <w:t>4</w:t>
            </w:r>
          </w:p>
        </w:tc>
        <w:tc>
          <w:tcPr>
            <w:tcW w:w="3485" w:type="dxa"/>
            <w:tcBorders>
              <w:bottom w:val="single" w:color="auto" w:sz="4" w:space="0"/>
            </w:tcBorders>
            <w:vAlign w:val="center"/>
          </w:tcPr>
          <w:p w14:paraId="5F58B5EB">
            <w:pPr>
              <w:spacing w:line="560" w:lineRule="exact"/>
              <w:jc w:val="center"/>
              <w:rPr>
                <w:rFonts w:ascii="仿宋" w:hAnsi="仿宋" w:eastAsia="仿宋" w:cs="仿宋"/>
                <w:sz w:val="28"/>
                <w:szCs w:val="28"/>
              </w:rPr>
            </w:pPr>
            <w:r>
              <w:rPr>
                <w:rFonts w:hint="eastAsia" w:ascii="仿宋" w:hAnsi="仿宋" w:eastAsia="仿宋" w:cs="仿宋"/>
              </w:rPr>
              <w:t>石家庄市鹿泉区石柏公园</w:t>
            </w:r>
          </w:p>
        </w:tc>
        <w:tc>
          <w:tcPr>
            <w:tcW w:w="2445" w:type="dxa"/>
            <w:tcBorders>
              <w:bottom w:val="single" w:color="auto" w:sz="4" w:space="0"/>
            </w:tcBorders>
            <w:vAlign w:val="center"/>
          </w:tcPr>
          <w:p w14:paraId="141E7D9B">
            <w:pPr>
              <w:spacing w:line="560" w:lineRule="exact"/>
              <w:jc w:val="center"/>
              <w:rPr>
                <w:rFonts w:ascii="仿宋" w:hAnsi="仿宋" w:eastAsia="仿宋" w:cs="仿宋"/>
                <w:sz w:val="28"/>
                <w:szCs w:val="28"/>
              </w:rPr>
            </w:pPr>
            <w:r>
              <w:rPr>
                <w:rFonts w:hint="eastAsia" w:ascii="仿宋" w:hAnsi="仿宋" w:eastAsia="仿宋" w:cs="仿宋"/>
              </w:rPr>
              <w:t>经费自理事业单位</w:t>
            </w:r>
          </w:p>
        </w:tc>
        <w:tc>
          <w:tcPr>
            <w:tcW w:w="2665" w:type="dxa"/>
            <w:tcBorders>
              <w:bottom w:val="single" w:color="auto" w:sz="4" w:space="0"/>
            </w:tcBorders>
            <w:vAlign w:val="center"/>
          </w:tcPr>
          <w:p w14:paraId="39F2BCDB">
            <w:pPr>
              <w:spacing w:line="560" w:lineRule="exact"/>
              <w:jc w:val="center"/>
              <w:rPr>
                <w:rFonts w:ascii="仿宋" w:hAnsi="仿宋" w:eastAsia="仿宋" w:cs="仿宋"/>
                <w:sz w:val="28"/>
                <w:szCs w:val="28"/>
              </w:rPr>
            </w:pPr>
            <w:r>
              <w:rPr>
                <w:rFonts w:hint="eastAsia" w:ascii="仿宋" w:hAnsi="仿宋" w:eastAsia="仿宋" w:cs="仿宋"/>
              </w:rPr>
              <w:t>财政性资金基本保证</w:t>
            </w:r>
          </w:p>
        </w:tc>
      </w:tr>
      <w:tr w14:paraId="05082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0" w:hRule="atLeast"/>
          <w:jc w:val="center"/>
        </w:trPr>
        <w:tc>
          <w:tcPr>
            <w:tcW w:w="9580" w:type="dxa"/>
            <w:gridSpan w:val="4"/>
            <w:tcBorders>
              <w:top w:val="single" w:color="auto" w:sz="4" w:space="0"/>
              <w:left w:val="nil"/>
              <w:bottom w:val="nil"/>
              <w:right w:val="nil"/>
            </w:tcBorders>
          </w:tcPr>
          <w:p w14:paraId="74B1600D">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14:paraId="66EC76F2">
            <w:pPr>
              <w:spacing w:line="560" w:lineRule="exact"/>
              <w:ind w:firstLine="560" w:firstLineChars="200"/>
              <w:jc w:val="left"/>
              <w:rPr>
                <w:rFonts w:ascii="仿宋_GB2312" w:hAnsi="Calibri" w:eastAsia="仿宋_GB2312" w:cs="ArialUnicodeMS"/>
                <w:sz w:val="28"/>
                <w:szCs w:val="28"/>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tc>
      </w:tr>
    </w:tbl>
    <w:p w14:paraId="2FC02AB7">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630CB6F">
      <w:pPr>
        <w:widowControl/>
        <w:spacing w:after="160" w:line="580" w:lineRule="exact"/>
        <w:ind w:firstLine="640" w:firstLineChars="200"/>
        <w:rPr>
          <w:rFonts w:ascii="Times New Roman" w:hAnsi="Times New Roman" w:eastAsia="黑体" w:cs="Times New Roman"/>
          <w:sz w:val="32"/>
          <w:szCs w:val="32"/>
          <w:highlight w:val="yellow"/>
        </w:rPr>
      </w:pPr>
    </w:p>
    <w:p w14:paraId="0DC8CD70">
      <w:pPr>
        <w:pStyle w:val="10"/>
        <w:widowControl/>
        <w:shd w:val="clear" w:color="auto" w:fill="FFFFFF"/>
        <w:spacing w:beforeAutospacing="0" w:afterAutospacing="0"/>
        <w:rPr>
          <w:rFonts w:ascii="Arial" w:hAnsi="Arial" w:eastAsia="Arial" w:cs="Arial"/>
          <w:color w:val="000000"/>
          <w:sz w:val="18"/>
          <w:szCs w:val="18"/>
          <w:shd w:val="clear" w:color="auto" w:fill="FFFFFF"/>
          <w:lang w:bidi="ar"/>
        </w:rPr>
      </w:pPr>
    </w:p>
    <w:p w14:paraId="63959FE9">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14:paraId="5CE964F0">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82CBEB9">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C623839">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E3D8E47">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B3ABFC7">
      <w:pPr>
        <w:pStyle w:val="10"/>
        <w:widowControl/>
        <w:spacing w:beforeAutospacing="0" w:afterAutospacing="0"/>
        <w:jc w:val="center"/>
        <w:outlineLvl w:val="0"/>
        <w:rPr>
          <w:rFonts w:ascii="黑体" w:hAnsi="宋体" w:eastAsia="黑体" w:cs="黑体"/>
          <w:color w:val="000000"/>
          <w:sz w:val="72"/>
          <w:szCs w:val="72"/>
          <w:shd w:val="clear" w:color="auto" w:fill="FFFFFF"/>
        </w:rPr>
      </w:pPr>
    </w:p>
    <w:p w14:paraId="55F36344">
      <w:pPr>
        <w:pStyle w:val="10"/>
        <w:widowControl/>
        <w:spacing w:beforeAutospacing="0" w:afterAutospacing="0"/>
        <w:jc w:val="center"/>
        <w:outlineLvl w:val="0"/>
        <w:rPr>
          <w:rFonts w:ascii="黑体" w:hAnsi="宋体" w:eastAsia="黑体" w:cs="黑体"/>
          <w:color w:val="000000"/>
          <w:sz w:val="72"/>
          <w:szCs w:val="72"/>
          <w:shd w:val="clear" w:color="auto" w:fill="FFFFFF"/>
        </w:rPr>
      </w:pPr>
    </w:p>
    <w:p w14:paraId="7B0E9401">
      <w:pPr>
        <w:pStyle w:val="10"/>
        <w:widowControl/>
        <w:spacing w:beforeAutospacing="0" w:afterAutospacing="0"/>
        <w:jc w:val="center"/>
        <w:outlineLvl w:val="0"/>
        <w:rPr>
          <w:rFonts w:ascii="黑体" w:hAnsi="宋体" w:eastAsia="黑体" w:cs="黑体"/>
          <w:color w:val="000000"/>
          <w:sz w:val="72"/>
          <w:szCs w:val="72"/>
          <w:shd w:val="clear" w:color="auto" w:fill="FFFFFF"/>
        </w:rPr>
      </w:pPr>
    </w:p>
    <w:p w14:paraId="67C612F2">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14:paraId="72CC11C0">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9352B74">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2023年度部门决算报表</w:t>
      </w:r>
    </w:p>
    <w:p w14:paraId="53E77049">
      <w:pPr>
        <w:pStyle w:val="10"/>
        <w:widowControl/>
        <w:spacing w:beforeAutospacing="0" w:afterAutospacing="0"/>
        <w:jc w:val="center"/>
        <w:rPr>
          <w:rFonts w:ascii="仿宋_GB2312" w:hAnsi="仿宋_GB2312" w:eastAsia="仿宋_GB2312" w:cs="仿宋_GB2312"/>
          <w:color w:val="FF0000"/>
          <w:sz w:val="33"/>
          <w:szCs w:val="33"/>
          <w:shd w:val="clear" w:color="auto" w:fill="FFFFFF"/>
        </w:rPr>
      </w:pPr>
    </w:p>
    <w:p w14:paraId="1201EDFC">
      <w:pPr>
        <w:pStyle w:val="10"/>
        <w:widowControl/>
        <w:spacing w:beforeAutospacing="0" w:afterAutospacing="0"/>
        <w:jc w:val="center"/>
        <w:rPr>
          <w:rFonts w:ascii="仿宋_GB2312" w:hAnsi="仿宋_GB2312" w:eastAsia="仿宋_GB2312" w:cs="仿宋_GB2312"/>
          <w:color w:val="FF0000"/>
          <w:sz w:val="33"/>
          <w:szCs w:val="33"/>
          <w:shd w:val="clear" w:color="auto"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5365C369">
        <w:tblPrEx>
          <w:tblCellMar>
            <w:top w:w="0" w:type="dxa"/>
            <w:left w:w="108" w:type="dxa"/>
            <w:bottom w:w="0" w:type="dxa"/>
            <w:right w:w="108" w:type="dxa"/>
          </w:tblCellMar>
        </w:tblPrEx>
        <w:trPr>
          <w:gridAfter w:val="1"/>
          <w:wAfter w:w="15" w:type="pct"/>
          <w:trHeight w:val="361" w:hRule="atLeast"/>
        </w:trPr>
        <w:tc>
          <w:tcPr>
            <w:tcW w:w="4985" w:type="pct"/>
            <w:gridSpan w:val="8"/>
            <w:tcBorders>
              <w:top w:val="nil"/>
              <w:left w:val="nil"/>
              <w:bottom w:val="nil"/>
              <w:right w:val="nil"/>
            </w:tcBorders>
            <w:noWrap/>
            <w:vAlign w:val="bottom"/>
          </w:tcPr>
          <w:p w14:paraId="0726D767">
            <w:pPr>
              <w:widowControl/>
              <w:jc w:val="center"/>
              <w:textAlignment w:val="bottom"/>
              <w:rPr>
                <w:rFonts w:ascii="仿宋" w:hAnsi="仿宋" w:eastAsia="仿宋"/>
                <w:color w:val="000000"/>
                <w:sz w:val="20"/>
                <w:szCs w:val="20"/>
              </w:rPr>
            </w:pPr>
            <w:r>
              <w:rPr>
                <w:rFonts w:hint="eastAsia" w:ascii="仿宋" w:hAnsi="仿宋" w:eastAsia="仿宋" w:cs="方正仿宋_GB2312"/>
                <w:bCs/>
                <w:sz w:val="32"/>
                <w:szCs w:val="32"/>
              </w:rPr>
              <w:t>收入支出决算总表</w:t>
            </w:r>
          </w:p>
        </w:tc>
      </w:tr>
      <w:tr w14:paraId="4BA64C14">
        <w:tblPrEx>
          <w:tblCellMar>
            <w:top w:w="0" w:type="dxa"/>
            <w:left w:w="108" w:type="dxa"/>
            <w:bottom w:w="0" w:type="dxa"/>
            <w:right w:w="108" w:type="dxa"/>
          </w:tblCellMar>
        </w:tblPrEx>
        <w:trPr>
          <w:gridAfter w:val="1"/>
          <w:wAfter w:w="15" w:type="pct"/>
          <w:trHeight w:val="357" w:hRule="atLeast"/>
        </w:trPr>
        <w:tc>
          <w:tcPr>
            <w:tcW w:w="4985" w:type="pct"/>
            <w:gridSpan w:val="8"/>
            <w:tcBorders>
              <w:top w:val="nil"/>
              <w:left w:val="nil"/>
              <w:bottom w:val="nil"/>
              <w:right w:val="nil"/>
            </w:tcBorders>
            <w:noWrap/>
            <w:vAlign w:val="bottom"/>
          </w:tcPr>
          <w:p w14:paraId="2239A369">
            <w:pPr>
              <w:widowControl/>
              <w:jc w:val="right"/>
              <w:textAlignment w:val="bottom"/>
              <w:rPr>
                <w:rFonts w:ascii="仿宋" w:hAnsi="仿宋" w:eastAsia="仿宋"/>
                <w:color w:val="000000"/>
                <w:sz w:val="20"/>
                <w:szCs w:val="20"/>
              </w:rPr>
            </w:pPr>
            <w:r>
              <w:rPr>
                <w:rFonts w:hint="eastAsia" w:ascii="仿宋" w:hAnsi="仿宋" w:eastAsia="仿宋" w:cs="方正仿宋_GB2312"/>
                <w:color w:val="000000"/>
                <w:sz w:val="20"/>
                <w:szCs w:val="20"/>
                <w:lang w:bidi="ar"/>
              </w:rPr>
              <w:t xml:space="preserve"> 公开</w:t>
            </w:r>
            <w:r>
              <w:rPr>
                <w:rFonts w:hint="eastAsia" w:ascii="仿宋" w:hAnsi="仿宋" w:eastAsia="仿宋" w:cs="Times New Roman"/>
                <w:color w:val="000000"/>
                <w:sz w:val="20"/>
                <w:szCs w:val="20"/>
              </w:rPr>
              <w:t>01</w:t>
            </w:r>
            <w:r>
              <w:rPr>
                <w:rFonts w:hint="eastAsia" w:ascii="仿宋" w:hAnsi="仿宋" w:eastAsia="仿宋" w:cs="方正仿宋_GB2312"/>
                <w:color w:val="000000"/>
                <w:sz w:val="20"/>
                <w:szCs w:val="20"/>
                <w:lang w:bidi="ar"/>
              </w:rPr>
              <w:t>表</w:t>
            </w:r>
          </w:p>
        </w:tc>
      </w:tr>
      <w:tr w14:paraId="6FC26F40">
        <w:tblPrEx>
          <w:tblCellMar>
            <w:top w:w="0" w:type="dxa"/>
            <w:left w:w="108" w:type="dxa"/>
            <w:bottom w:w="0" w:type="dxa"/>
            <w:right w:w="108" w:type="dxa"/>
          </w:tblCellMar>
        </w:tblPrEx>
        <w:trPr>
          <w:gridAfter w:val="1"/>
          <w:wAfter w:w="15" w:type="pct"/>
          <w:trHeight w:val="351" w:hRule="atLeast"/>
        </w:trPr>
        <w:tc>
          <w:tcPr>
            <w:tcW w:w="1964" w:type="pct"/>
            <w:gridSpan w:val="3"/>
            <w:tcBorders>
              <w:top w:val="nil"/>
              <w:left w:val="nil"/>
              <w:bottom w:val="single" w:color="auto" w:sz="4" w:space="0"/>
              <w:right w:val="nil"/>
            </w:tcBorders>
            <w:noWrap/>
            <w:vAlign w:val="bottom"/>
          </w:tcPr>
          <w:p w14:paraId="7AA159A3">
            <w:pPr>
              <w:rPr>
                <w:rFonts w:ascii="仿宋" w:hAnsi="仿宋" w:eastAsia="仿宋"/>
                <w:color w:val="000000"/>
                <w:sz w:val="20"/>
                <w:szCs w:val="20"/>
              </w:rPr>
            </w:pPr>
            <w:r>
              <w:rPr>
                <w:rFonts w:hint="eastAsia" w:ascii="仿宋" w:hAnsi="仿宋" w:eastAsia="仿宋" w:cs="方正仿宋_GB2312"/>
                <w:color w:val="000000"/>
                <w:sz w:val="20"/>
                <w:szCs w:val="20"/>
                <w:lang w:bidi="ar"/>
              </w:rPr>
              <w:t>编制部门（单位）：石家庄市鹿泉区公用事业管理中心（汇总）</w:t>
            </w:r>
          </w:p>
        </w:tc>
        <w:tc>
          <w:tcPr>
            <w:tcW w:w="1262" w:type="pct"/>
            <w:gridSpan w:val="2"/>
            <w:tcBorders>
              <w:top w:val="nil"/>
              <w:left w:val="nil"/>
              <w:bottom w:val="single" w:color="auto" w:sz="4" w:space="0"/>
              <w:right w:val="nil"/>
            </w:tcBorders>
            <w:noWrap/>
            <w:vAlign w:val="bottom"/>
          </w:tcPr>
          <w:p w14:paraId="794AAD47">
            <w:pPr>
              <w:jc w:val="center"/>
              <w:rPr>
                <w:rFonts w:ascii="仿宋" w:hAnsi="仿宋" w:eastAsia="仿宋"/>
                <w:color w:val="000000"/>
                <w:sz w:val="20"/>
                <w:szCs w:val="20"/>
                <w:lang w:bidi="ar"/>
              </w:rPr>
            </w:pPr>
            <w:r>
              <w:rPr>
                <w:rFonts w:hint="eastAsia" w:ascii="仿宋" w:hAnsi="仿宋" w:eastAsia="仿宋" w:cs="Times New Roman"/>
                <w:color w:val="000000"/>
                <w:sz w:val="20"/>
                <w:szCs w:val="20"/>
              </w:rPr>
              <w:t>2023</w:t>
            </w:r>
            <w:r>
              <w:rPr>
                <w:rFonts w:hint="eastAsia" w:ascii="仿宋" w:hAnsi="仿宋" w:eastAsia="仿宋" w:cs="方正仿宋_GB2312"/>
                <w:color w:val="000000"/>
                <w:sz w:val="20"/>
                <w:szCs w:val="20"/>
                <w:lang w:bidi="ar"/>
              </w:rPr>
              <w:t>年度</w:t>
            </w:r>
          </w:p>
        </w:tc>
        <w:tc>
          <w:tcPr>
            <w:tcW w:w="1759" w:type="pct"/>
            <w:gridSpan w:val="3"/>
            <w:tcBorders>
              <w:top w:val="nil"/>
              <w:left w:val="nil"/>
              <w:bottom w:val="single" w:color="auto" w:sz="4" w:space="0"/>
              <w:right w:val="nil"/>
            </w:tcBorders>
            <w:noWrap/>
            <w:vAlign w:val="bottom"/>
          </w:tcPr>
          <w:p w14:paraId="420D438E">
            <w:pPr>
              <w:jc w:val="right"/>
              <w:rPr>
                <w:rFonts w:ascii="仿宋" w:hAnsi="仿宋" w:eastAsia="仿宋"/>
                <w:color w:val="000000"/>
                <w:sz w:val="20"/>
                <w:szCs w:val="20"/>
                <w:lang w:bidi="ar"/>
              </w:rPr>
            </w:pPr>
            <w:r>
              <w:rPr>
                <w:rFonts w:hint="eastAsia" w:ascii="仿宋" w:hAnsi="仿宋" w:eastAsia="仿宋" w:cs="方正仿宋_GB2312"/>
                <w:color w:val="000000"/>
                <w:sz w:val="20"/>
                <w:szCs w:val="20"/>
                <w:lang w:bidi="ar"/>
              </w:rPr>
              <w:t>金额单位：万元</w:t>
            </w:r>
          </w:p>
        </w:tc>
      </w:tr>
      <w:tr w14:paraId="34AE05A1">
        <w:tblPrEx>
          <w:tblCellMar>
            <w:top w:w="0" w:type="dxa"/>
            <w:left w:w="108" w:type="dxa"/>
            <w:bottom w:w="0" w:type="dxa"/>
            <w:right w:w="108" w:type="dxa"/>
          </w:tblCellMar>
        </w:tblPrEx>
        <w:trPr>
          <w:gridAfter w:val="1"/>
          <w:wAfter w:w="15"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2B4866F5">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2635B10A">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支出</w:t>
            </w:r>
          </w:p>
        </w:tc>
      </w:tr>
      <w:tr w14:paraId="65620DBA">
        <w:tblPrEx>
          <w:tblCellMar>
            <w:top w:w="0" w:type="dxa"/>
            <w:left w:w="108" w:type="dxa"/>
            <w:bottom w:w="0" w:type="dxa"/>
            <w:right w:w="108" w:type="dxa"/>
          </w:tblCellMar>
        </w:tblPrEx>
        <w:trPr>
          <w:gridAfter w:val="1"/>
          <w:wAfter w:w="15"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940D7CF">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388517D8">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行次</w:t>
            </w:r>
          </w:p>
        </w:tc>
        <w:tc>
          <w:tcPr>
            <w:tcW w:w="828" w:type="pct"/>
            <w:gridSpan w:val="2"/>
            <w:tcBorders>
              <w:top w:val="nil"/>
              <w:left w:val="nil"/>
              <w:bottom w:val="single" w:color="000000" w:sz="4" w:space="0"/>
              <w:right w:val="single" w:color="000000" w:sz="4" w:space="0"/>
            </w:tcBorders>
            <w:noWrap/>
            <w:vAlign w:val="center"/>
          </w:tcPr>
          <w:p w14:paraId="540FFCB8">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14:paraId="24BD961D">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55BD7AE4">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行次</w:t>
            </w:r>
          </w:p>
        </w:tc>
        <w:tc>
          <w:tcPr>
            <w:tcW w:w="828" w:type="pct"/>
            <w:tcBorders>
              <w:top w:val="nil"/>
              <w:left w:val="nil"/>
              <w:bottom w:val="single" w:color="000000" w:sz="4" w:space="0"/>
              <w:right w:val="single" w:color="000000" w:sz="4" w:space="0"/>
            </w:tcBorders>
            <w:noWrap/>
            <w:vAlign w:val="center"/>
          </w:tcPr>
          <w:p w14:paraId="0E58600F">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决算数</w:t>
            </w:r>
          </w:p>
        </w:tc>
      </w:tr>
      <w:tr w14:paraId="75D0F129">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5907D5">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3061E5C0">
            <w:pPr>
              <w:jc w:val="center"/>
              <w:rPr>
                <w:rFonts w:ascii="仿宋" w:hAnsi="仿宋" w:eastAsia="仿宋"/>
                <w:color w:val="000000"/>
                <w:sz w:val="20"/>
                <w:szCs w:val="20"/>
              </w:rPr>
            </w:pPr>
          </w:p>
        </w:tc>
        <w:tc>
          <w:tcPr>
            <w:tcW w:w="828" w:type="pct"/>
            <w:gridSpan w:val="2"/>
            <w:tcBorders>
              <w:top w:val="nil"/>
              <w:left w:val="nil"/>
              <w:bottom w:val="single" w:color="000000" w:sz="4" w:space="0"/>
              <w:right w:val="single" w:color="000000" w:sz="4" w:space="0"/>
            </w:tcBorders>
            <w:noWrap/>
            <w:vAlign w:val="center"/>
          </w:tcPr>
          <w:p w14:paraId="3A524A66">
            <w:pPr>
              <w:widowControl/>
              <w:jc w:val="center"/>
              <w:textAlignment w:val="center"/>
              <w:rPr>
                <w:rFonts w:ascii="仿宋" w:hAnsi="仿宋" w:eastAsia="仿宋"/>
                <w:color w:val="000000"/>
                <w:sz w:val="20"/>
                <w:szCs w:val="20"/>
              </w:rPr>
            </w:pPr>
            <w:r>
              <w:rPr>
                <w:rFonts w:hint="eastAsia" w:ascii="仿宋" w:hAnsi="仿宋" w:eastAsia="仿宋"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061FFFFD">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4ABA42B5">
            <w:pPr>
              <w:jc w:val="center"/>
              <w:rPr>
                <w:rFonts w:ascii="仿宋" w:hAnsi="仿宋" w:eastAsia="仿宋"/>
                <w:color w:val="000000"/>
                <w:sz w:val="20"/>
                <w:szCs w:val="20"/>
              </w:rPr>
            </w:pPr>
          </w:p>
        </w:tc>
        <w:tc>
          <w:tcPr>
            <w:tcW w:w="828" w:type="pct"/>
            <w:tcBorders>
              <w:top w:val="nil"/>
              <w:left w:val="nil"/>
              <w:bottom w:val="single" w:color="000000" w:sz="4" w:space="0"/>
              <w:right w:val="single" w:color="000000" w:sz="4" w:space="0"/>
            </w:tcBorders>
            <w:noWrap/>
            <w:vAlign w:val="center"/>
          </w:tcPr>
          <w:p w14:paraId="38752DE5">
            <w:pPr>
              <w:widowControl/>
              <w:jc w:val="center"/>
              <w:textAlignment w:val="center"/>
              <w:rPr>
                <w:rFonts w:ascii="仿宋" w:hAnsi="仿宋" w:eastAsia="仿宋"/>
                <w:color w:val="000000"/>
                <w:sz w:val="20"/>
                <w:szCs w:val="20"/>
              </w:rPr>
            </w:pPr>
            <w:r>
              <w:rPr>
                <w:rFonts w:hint="eastAsia" w:ascii="仿宋" w:hAnsi="仿宋" w:eastAsia="仿宋" w:cs="Times New Roman"/>
                <w:color w:val="000000"/>
                <w:sz w:val="20"/>
                <w:szCs w:val="20"/>
              </w:rPr>
              <w:t>2</w:t>
            </w:r>
          </w:p>
        </w:tc>
      </w:tr>
      <w:tr w14:paraId="1341D9FC">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F539ED">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24D1FF62">
            <w:pPr>
              <w:widowControl/>
              <w:jc w:val="center"/>
              <w:textAlignment w:val="center"/>
              <w:rPr>
                <w:rFonts w:ascii="仿宋" w:hAnsi="仿宋" w:eastAsia="仿宋" w:cs="Times New Roman"/>
                <w:color w:val="000000"/>
                <w:sz w:val="20"/>
                <w:szCs w:val="20"/>
              </w:rPr>
            </w:pPr>
            <w:r>
              <w:rPr>
                <w:rFonts w:ascii="仿宋" w:hAnsi="仿宋" w:eastAsia="仿宋"/>
                <w:color w:val="000000"/>
                <w:sz w:val="20"/>
                <w:szCs w:val="20"/>
              </w:rPr>
              <w:t>1</w:t>
            </w:r>
          </w:p>
        </w:tc>
        <w:tc>
          <w:tcPr>
            <w:tcW w:w="828" w:type="pct"/>
            <w:gridSpan w:val="2"/>
            <w:tcBorders>
              <w:top w:val="nil"/>
              <w:left w:val="nil"/>
              <w:bottom w:val="single" w:color="000000" w:sz="4" w:space="0"/>
              <w:right w:val="single" w:color="000000" w:sz="4" w:space="0"/>
            </w:tcBorders>
            <w:noWrap/>
            <w:vAlign w:val="center"/>
          </w:tcPr>
          <w:p w14:paraId="379733D7">
            <w:pPr>
              <w:jc w:val="right"/>
              <w:rPr>
                <w:rFonts w:ascii="仿宋" w:hAnsi="仿宋" w:eastAsia="仿宋" w:cs="Times New Roman"/>
                <w:color w:val="000000"/>
                <w:sz w:val="20"/>
                <w:szCs w:val="20"/>
              </w:rPr>
            </w:pPr>
            <w:r>
              <w:rPr>
                <w:rFonts w:ascii="仿宋" w:hAnsi="仿宋" w:eastAsia="仿宋" w:cs="Times New Roman"/>
                <w:sz w:val="20"/>
                <w:szCs w:val="20"/>
              </w:rPr>
              <w:t>11,311.15</w:t>
            </w:r>
          </w:p>
        </w:tc>
        <w:tc>
          <w:tcPr>
            <w:tcW w:w="1361" w:type="pct"/>
            <w:gridSpan w:val="2"/>
            <w:tcBorders>
              <w:top w:val="nil"/>
              <w:left w:val="nil"/>
              <w:bottom w:val="single" w:color="000000" w:sz="4" w:space="0"/>
              <w:right w:val="single" w:color="000000" w:sz="4" w:space="0"/>
            </w:tcBorders>
            <w:noWrap/>
            <w:vAlign w:val="center"/>
          </w:tcPr>
          <w:p w14:paraId="6AEDB0DE">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14:paraId="0F303878">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32</w:t>
            </w:r>
          </w:p>
        </w:tc>
        <w:tc>
          <w:tcPr>
            <w:tcW w:w="828" w:type="pct"/>
            <w:tcBorders>
              <w:top w:val="nil"/>
              <w:left w:val="nil"/>
              <w:bottom w:val="single" w:color="000000" w:sz="4" w:space="0"/>
              <w:right w:val="single" w:color="000000" w:sz="4" w:space="0"/>
            </w:tcBorders>
            <w:noWrap/>
            <w:vAlign w:val="center"/>
          </w:tcPr>
          <w:p w14:paraId="5BB7AD16">
            <w:pPr>
              <w:jc w:val="right"/>
              <w:rPr>
                <w:rFonts w:ascii="仿宋" w:hAnsi="仿宋" w:eastAsia="仿宋" w:cs="Times New Roman"/>
                <w:color w:val="000000"/>
                <w:sz w:val="20"/>
                <w:szCs w:val="20"/>
              </w:rPr>
            </w:pPr>
          </w:p>
        </w:tc>
      </w:tr>
      <w:tr w14:paraId="3D7437CA">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13A36F9">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428017E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w:t>
            </w:r>
          </w:p>
        </w:tc>
        <w:tc>
          <w:tcPr>
            <w:tcW w:w="828" w:type="pct"/>
            <w:gridSpan w:val="2"/>
            <w:tcBorders>
              <w:top w:val="nil"/>
              <w:left w:val="nil"/>
              <w:bottom w:val="single" w:color="000000" w:sz="4" w:space="0"/>
              <w:right w:val="single" w:color="000000" w:sz="4" w:space="0"/>
            </w:tcBorders>
            <w:noWrap/>
            <w:vAlign w:val="center"/>
          </w:tcPr>
          <w:p w14:paraId="1466A285">
            <w:pPr>
              <w:jc w:val="right"/>
              <w:rPr>
                <w:rFonts w:ascii="仿宋" w:hAnsi="仿宋" w:eastAsia="仿宋" w:cs="Times New Roman"/>
                <w:color w:val="000000"/>
                <w:sz w:val="20"/>
                <w:szCs w:val="20"/>
              </w:rPr>
            </w:pPr>
            <w:r>
              <w:rPr>
                <w:rFonts w:ascii="仿宋" w:hAnsi="仿宋" w:eastAsia="仿宋" w:cs="Times New Roman"/>
                <w:sz w:val="20"/>
                <w:szCs w:val="20"/>
              </w:rPr>
              <w:t>667.09</w:t>
            </w:r>
          </w:p>
        </w:tc>
        <w:tc>
          <w:tcPr>
            <w:tcW w:w="1361" w:type="pct"/>
            <w:gridSpan w:val="2"/>
            <w:tcBorders>
              <w:top w:val="nil"/>
              <w:left w:val="nil"/>
              <w:bottom w:val="single" w:color="000000" w:sz="4" w:space="0"/>
              <w:right w:val="single" w:color="000000" w:sz="4" w:space="0"/>
            </w:tcBorders>
            <w:noWrap/>
            <w:vAlign w:val="center"/>
          </w:tcPr>
          <w:p w14:paraId="21086A3C">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14:paraId="76C9541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33</w:t>
            </w:r>
          </w:p>
        </w:tc>
        <w:tc>
          <w:tcPr>
            <w:tcW w:w="828" w:type="pct"/>
            <w:tcBorders>
              <w:top w:val="nil"/>
              <w:left w:val="nil"/>
              <w:bottom w:val="single" w:color="000000" w:sz="4" w:space="0"/>
              <w:right w:val="single" w:color="000000" w:sz="4" w:space="0"/>
            </w:tcBorders>
            <w:noWrap/>
            <w:vAlign w:val="center"/>
          </w:tcPr>
          <w:p w14:paraId="01DA08D7">
            <w:pPr>
              <w:jc w:val="right"/>
              <w:rPr>
                <w:rFonts w:ascii="仿宋" w:hAnsi="仿宋" w:eastAsia="仿宋" w:cs="Times New Roman"/>
                <w:color w:val="000000"/>
                <w:sz w:val="20"/>
                <w:szCs w:val="20"/>
              </w:rPr>
            </w:pPr>
          </w:p>
        </w:tc>
      </w:tr>
      <w:tr w14:paraId="1ABAAB4F">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6262E2">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69FA32F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w:t>
            </w:r>
          </w:p>
        </w:tc>
        <w:tc>
          <w:tcPr>
            <w:tcW w:w="828" w:type="pct"/>
            <w:gridSpan w:val="2"/>
            <w:tcBorders>
              <w:top w:val="nil"/>
              <w:left w:val="nil"/>
              <w:bottom w:val="single" w:color="000000" w:sz="4" w:space="0"/>
              <w:right w:val="single" w:color="000000" w:sz="4" w:space="0"/>
            </w:tcBorders>
            <w:noWrap/>
            <w:vAlign w:val="center"/>
          </w:tcPr>
          <w:p w14:paraId="08E7FE58">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B7D6179">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14:paraId="19CFCA4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34</w:t>
            </w:r>
          </w:p>
        </w:tc>
        <w:tc>
          <w:tcPr>
            <w:tcW w:w="828" w:type="pct"/>
            <w:tcBorders>
              <w:top w:val="nil"/>
              <w:left w:val="nil"/>
              <w:bottom w:val="single" w:color="000000" w:sz="4" w:space="0"/>
              <w:right w:val="single" w:color="000000" w:sz="4" w:space="0"/>
            </w:tcBorders>
            <w:noWrap/>
            <w:vAlign w:val="center"/>
          </w:tcPr>
          <w:p w14:paraId="1911FBFC">
            <w:pPr>
              <w:jc w:val="right"/>
              <w:rPr>
                <w:rFonts w:ascii="仿宋" w:hAnsi="仿宋" w:eastAsia="仿宋" w:cs="Times New Roman"/>
                <w:color w:val="000000"/>
                <w:sz w:val="20"/>
                <w:szCs w:val="20"/>
              </w:rPr>
            </w:pPr>
          </w:p>
        </w:tc>
      </w:tr>
      <w:tr w14:paraId="1FFDDF1F">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8AE4E48">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四、上级补助收入</w:t>
            </w:r>
          </w:p>
        </w:tc>
        <w:tc>
          <w:tcPr>
            <w:tcW w:w="267" w:type="pct"/>
            <w:tcBorders>
              <w:top w:val="nil"/>
              <w:left w:val="nil"/>
              <w:bottom w:val="single" w:color="000000" w:sz="4" w:space="0"/>
              <w:right w:val="single" w:color="000000" w:sz="4" w:space="0"/>
            </w:tcBorders>
            <w:noWrap/>
            <w:vAlign w:val="center"/>
          </w:tcPr>
          <w:p w14:paraId="699170BB">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w:t>
            </w:r>
          </w:p>
        </w:tc>
        <w:tc>
          <w:tcPr>
            <w:tcW w:w="828" w:type="pct"/>
            <w:gridSpan w:val="2"/>
            <w:tcBorders>
              <w:top w:val="nil"/>
              <w:left w:val="nil"/>
              <w:bottom w:val="single" w:color="000000" w:sz="4" w:space="0"/>
              <w:right w:val="single" w:color="000000" w:sz="4" w:space="0"/>
            </w:tcBorders>
            <w:noWrap/>
            <w:vAlign w:val="center"/>
          </w:tcPr>
          <w:p w14:paraId="03D5E2F0">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83D0089">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14:paraId="035F5A6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35</w:t>
            </w:r>
          </w:p>
        </w:tc>
        <w:tc>
          <w:tcPr>
            <w:tcW w:w="828" w:type="pct"/>
            <w:tcBorders>
              <w:top w:val="nil"/>
              <w:left w:val="nil"/>
              <w:bottom w:val="single" w:color="000000" w:sz="4" w:space="0"/>
              <w:right w:val="single" w:color="000000" w:sz="4" w:space="0"/>
            </w:tcBorders>
            <w:noWrap/>
            <w:vAlign w:val="center"/>
          </w:tcPr>
          <w:p w14:paraId="76B25489">
            <w:pPr>
              <w:jc w:val="right"/>
              <w:rPr>
                <w:rFonts w:ascii="仿宋" w:hAnsi="仿宋" w:eastAsia="仿宋" w:cs="Times New Roman"/>
                <w:color w:val="000000"/>
                <w:sz w:val="20"/>
                <w:szCs w:val="20"/>
              </w:rPr>
            </w:pPr>
          </w:p>
        </w:tc>
      </w:tr>
      <w:tr w14:paraId="01FA2225">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46854A7">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五、事业收入</w:t>
            </w:r>
          </w:p>
        </w:tc>
        <w:tc>
          <w:tcPr>
            <w:tcW w:w="267" w:type="pct"/>
            <w:tcBorders>
              <w:top w:val="nil"/>
              <w:left w:val="nil"/>
              <w:bottom w:val="single" w:color="000000" w:sz="4" w:space="0"/>
              <w:right w:val="single" w:color="000000" w:sz="4" w:space="0"/>
            </w:tcBorders>
            <w:noWrap/>
            <w:vAlign w:val="center"/>
          </w:tcPr>
          <w:p w14:paraId="0C066188">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w:t>
            </w:r>
          </w:p>
        </w:tc>
        <w:tc>
          <w:tcPr>
            <w:tcW w:w="828" w:type="pct"/>
            <w:gridSpan w:val="2"/>
            <w:tcBorders>
              <w:top w:val="nil"/>
              <w:left w:val="nil"/>
              <w:bottom w:val="single" w:color="000000" w:sz="4" w:space="0"/>
              <w:right w:val="single" w:color="000000" w:sz="4" w:space="0"/>
            </w:tcBorders>
            <w:noWrap/>
            <w:vAlign w:val="center"/>
          </w:tcPr>
          <w:p w14:paraId="6562F6BA">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ED8057C">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14:paraId="002CB140">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36</w:t>
            </w:r>
          </w:p>
        </w:tc>
        <w:tc>
          <w:tcPr>
            <w:tcW w:w="828" w:type="pct"/>
            <w:tcBorders>
              <w:top w:val="nil"/>
              <w:left w:val="nil"/>
              <w:bottom w:val="single" w:color="000000" w:sz="4" w:space="0"/>
              <w:right w:val="single" w:color="000000" w:sz="4" w:space="0"/>
            </w:tcBorders>
            <w:noWrap/>
            <w:vAlign w:val="center"/>
          </w:tcPr>
          <w:p w14:paraId="7938F78B">
            <w:pPr>
              <w:jc w:val="right"/>
              <w:rPr>
                <w:rFonts w:ascii="仿宋" w:hAnsi="仿宋" w:eastAsia="仿宋" w:cs="Times New Roman"/>
                <w:color w:val="000000"/>
                <w:sz w:val="20"/>
                <w:szCs w:val="20"/>
              </w:rPr>
            </w:pPr>
          </w:p>
        </w:tc>
      </w:tr>
      <w:tr w14:paraId="4B744371">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6DF9AE1">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六、经营收入</w:t>
            </w:r>
          </w:p>
        </w:tc>
        <w:tc>
          <w:tcPr>
            <w:tcW w:w="267" w:type="pct"/>
            <w:tcBorders>
              <w:top w:val="nil"/>
              <w:left w:val="nil"/>
              <w:bottom w:val="single" w:color="000000" w:sz="4" w:space="0"/>
              <w:right w:val="single" w:color="000000" w:sz="4" w:space="0"/>
            </w:tcBorders>
            <w:noWrap/>
            <w:vAlign w:val="center"/>
          </w:tcPr>
          <w:p w14:paraId="2233A87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6</w:t>
            </w:r>
          </w:p>
        </w:tc>
        <w:tc>
          <w:tcPr>
            <w:tcW w:w="828" w:type="pct"/>
            <w:gridSpan w:val="2"/>
            <w:tcBorders>
              <w:top w:val="nil"/>
              <w:left w:val="nil"/>
              <w:bottom w:val="single" w:color="000000" w:sz="4" w:space="0"/>
              <w:right w:val="single" w:color="000000" w:sz="4" w:space="0"/>
            </w:tcBorders>
            <w:noWrap/>
            <w:vAlign w:val="center"/>
          </w:tcPr>
          <w:p w14:paraId="5A26871C">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6E1C2CE">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14:paraId="164608BB">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37</w:t>
            </w:r>
          </w:p>
        </w:tc>
        <w:tc>
          <w:tcPr>
            <w:tcW w:w="828" w:type="pct"/>
            <w:tcBorders>
              <w:top w:val="nil"/>
              <w:left w:val="nil"/>
              <w:bottom w:val="single" w:color="000000" w:sz="4" w:space="0"/>
              <w:right w:val="single" w:color="000000" w:sz="4" w:space="0"/>
            </w:tcBorders>
            <w:noWrap/>
            <w:vAlign w:val="center"/>
          </w:tcPr>
          <w:p w14:paraId="2DFC4FBC">
            <w:pPr>
              <w:jc w:val="right"/>
              <w:rPr>
                <w:rFonts w:ascii="仿宋" w:hAnsi="仿宋" w:eastAsia="仿宋" w:cs="Times New Roman"/>
                <w:color w:val="000000"/>
                <w:sz w:val="20"/>
                <w:szCs w:val="20"/>
              </w:rPr>
            </w:pPr>
          </w:p>
        </w:tc>
      </w:tr>
      <w:tr w14:paraId="3063894D">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40A1DF">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七、附属单位上缴收入</w:t>
            </w:r>
          </w:p>
        </w:tc>
        <w:tc>
          <w:tcPr>
            <w:tcW w:w="267" w:type="pct"/>
            <w:tcBorders>
              <w:top w:val="nil"/>
              <w:left w:val="nil"/>
              <w:bottom w:val="single" w:color="000000" w:sz="4" w:space="0"/>
              <w:right w:val="single" w:color="000000" w:sz="4" w:space="0"/>
            </w:tcBorders>
            <w:noWrap/>
            <w:vAlign w:val="center"/>
          </w:tcPr>
          <w:p w14:paraId="314C13AF">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7</w:t>
            </w:r>
          </w:p>
        </w:tc>
        <w:tc>
          <w:tcPr>
            <w:tcW w:w="828" w:type="pct"/>
            <w:gridSpan w:val="2"/>
            <w:tcBorders>
              <w:top w:val="nil"/>
              <w:left w:val="nil"/>
              <w:bottom w:val="single" w:color="000000" w:sz="4" w:space="0"/>
              <w:right w:val="single" w:color="000000" w:sz="4" w:space="0"/>
            </w:tcBorders>
            <w:noWrap/>
            <w:vAlign w:val="center"/>
          </w:tcPr>
          <w:p w14:paraId="23CDAEE3">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EDE8C6C">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14:paraId="7E1EBD1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38</w:t>
            </w:r>
          </w:p>
        </w:tc>
        <w:tc>
          <w:tcPr>
            <w:tcW w:w="828" w:type="pct"/>
            <w:tcBorders>
              <w:top w:val="nil"/>
              <w:left w:val="nil"/>
              <w:bottom w:val="single" w:color="000000" w:sz="4" w:space="0"/>
              <w:right w:val="single" w:color="000000" w:sz="4" w:space="0"/>
            </w:tcBorders>
            <w:noWrap/>
            <w:vAlign w:val="center"/>
          </w:tcPr>
          <w:p w14:paraId="77A4063F">
            <w:pPr>
              <w:jc w:val="right"/>
              <w:rPr>
                <w:rFonts w:ascii="仿宋" w:hAnsi="仿宋" w:eastAsia="仿宋" w:cs="Times New Roman"/>
                <w:color w:val="000000"/>
                <w:sz w:val="20"/>
                <w:szCs w:val="20"/>
              </w:rPr>
            </w:pPr>
            <w:r>
              <w:rPr>
                <w:rFonts w:ascii="仿宋" w:hAnsi="仿宋" w:eastAsia="仿宋" w:cs="Times New Roman"/>
                <w:sz w:val="20"/>
                <w:szCs w:val="20"/>
              </w:rPr>
              <w:t>22.5</w:t>
            </w:r>
          </w:p>
        </w:tc>
      </w:tr>
      <w:tr w14:paraId="0F5B32CC">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A2F12B">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八、其他收入</w:t>
            </w:r>
          </w:p>
        </w:tc>
        <w:tc>
          <w:tcPr>
            <w:tcW w:w="267" w:type="pct"/>
            <w:tcBorders>
              <w:top w:val="nil"/>
              <w:left w:val="nil"/>
              <w:bottom w:val="single" w:color="000000" w:sz="4" w:space="0"/>
              <w:right w:val="single" w:color="000000" w:sz="4" w:space="0"/>
            </w:tcBorders>
            <w:noWrap/>
            <w:vAlign w:val="center"/>
          </w:tcPr>
          <w:p w14:paraId="491719FD">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8</w:t>
            </w:r>
          </w:p>
        </w:tc>
        <w:tc>
          <w:tcPr>
            <w:tcW w:w="828" w:type="pct"/>
            <w:gridSpan w:val="2"/>
            <w:tcBorders>
              <w:top w:val="nil"/>
              <w:left w:val="nil"/>
              <w:bottom w:val="single" w:color="000000" w:sz="4" w:space="0"/>
              <w:right w:val="single" w:color="000000" w:sz="4" w:space="0"/>
            </w:tcBorders>
            <w:noWrap/>
            <w:vAlign w:val="center"/>
          </w:tcPr>
          <w:p w14:paraId="433E7D54">
            <w:pPr>
              <w:jc w:val="right"/>
              <w:rPr>
                <w:rFonts w:ascii="仿宋" w:hAnsi="仿宋" w:eastAsia="仿宋" w:cs="Times New Roman"/>
                <w:color w:val="000000"/>
                <w:sz w:val="20"/>
                <w:szCs w:val="20"/>
              </w:rPr>
            </w:pPr>
            <w:r>
              <w:rPr>
                <w:rFonts w:ascii="仿宋" w:hAnsi="仿宋" w:eastAsia="仿宋" w:cs="Times New Roman"/>
                <w:sz w:val="20"/>
                <w:szCs w:val="20"/>
              </w:rPr>
              <w:t>260.96</w:t>
            </w:r>
          </w:p>
        </w:tc>
        <w:tc>
          <w:tcPr>
            <w:tcW w:w="1361" w:type="pct"/>
            <w:gridSpan w:val="2"/>
            <w:tcBorders>
              <w:top w:val="nil"/>
              <w:left w:val="nil"/>
              <w:bottom w:val="single" w:color="000000" w:sz="4" w:space="0"/>
              <w:right w:val="single" w:color="000000" w:sz="4" w:space="0"/>
            </w:tcBorders>
            <w:noWrap/>
            <w:vAlign w:val="center"/>
          </w:tcPr>
          <w:p w14:paraId="105DA3DE">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14:paraId="241EFB26">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39</w:t>
            </w:r>
          </w:p>
        </w:tc>
        <w:tc>
          <w:tcPr>
            <w:tcW w:w="828" w:type="pct"/>
            <w:tcBorders>
              <w:top w:val="nil"/>
              <w:left w:val="nil"/>
              <w:bottom w:val="single" w:color="000000" w:sz="4" w:space="0"/>
              <w:right w:val="single" w:color="000000" w:sz="4" w:space="0"/>
            </w:tcBorders>
            <w:noWrap/>
            <w:vAlign w:val="center"/>
          </w:tcPr>
          <w:p w14:paraId="1F1082F9">
            <w:pPr>
              <w:jc w:val="right"/>
              <w:rPr>
                <w:rFonts w:ascii="仿宋" w:hAnsi="仿宋" w:eastAsia="仿宋" w:cs="Times New Roman"/>
                <w:color w:val="000000"/>
                <w:sz w:val="20"/>
                <w:szCs w:val="20"/>
              </w:rPr>
            </w:pPr>
            <w:r>
              <w:rPr>
                <w:rFonts w:ascii="仿宋" w:hAnsi="仿宋" w:eastAsia="仿宋" w:cs="Times New Roman"/>
                <w:sz w:val="20"/>
                <w:szCs w:val="20"/>
              </w:rPr>
              <w:t>1,193.85</w:t>
            </w:r>
          </w:p>
        </w:tc>
      </w:tr>
      <w:tr w14:paraId="4964A738">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41732C">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3727559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9</w:t>
            </w:r>
          </w:p>
        </w:tc>
        <w:tc>
          <w:tcPr>
            <w:tcW w:w="828" w:type="pct"/>
            <w:gridSpan w:val="2"/>
            <w:tcBorders>
              <w:top w:val="nil"/>
              <w:left w:val="nil"/>
              <w:bottom w:val="single" w:color="000000" w:sz="4" w:space="0"/>
              <w:right w:val="single" w:color="000000" w:sz="4" w:space="0"/>
            </w:tcBorders>
            <w:noWrap/>
            <w:vAlign w:val="center"/>
          </w:tcPr>
          <w:p w14:paraId="3DBCDF3A">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89A75C4">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14:paraId="10F696D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rPr>
              <w:t>40</w:t>
            </w:r>
          </w:p>
        </w:tc>
        <w:tc>
          <w:tcPr>
            <w:tcW w:w="828" w:type="pct"/>
            <w:tcBorders>
              <w:top w:val="nil"/>
              <w:left w:val="nil"/>
              <w:bottom w:val="single" w:color="000000" w:sz="4" w:space="0"/>
              <w:right w:val="single" w:color="000000" w:sz="4" w:space="0"/>
            </w:tcBorders>
            <w:noWrap/>
            <w:vAlign w:val="center"/>
          </w:tcPr>
          <w:p w14:paraId="3B7FFD50">
            <w:pPr>
              <w:jc w:val="right"/>
              <w:rPr>
                <w:rFonts w:ascii="仿宋" w:hAnsi="仿宋" w:eastAsia="仿宋" w:cs="Times New Roman"/>
                <w:color w:val="000000"/>
                <w:sz w:val="20"/>
                <w:szCs w:val="20"/>
              </w:rPr>
            </w:pPr>
            <w:r>
              <w:rPr>
                <w:rFonts w:ascii="仿宋" w:hAnsi="仿宋" w:eastAsia="仿宋" w:cs="Times New Roman"/>
                <w:sz w:val="20"/>
                <w:szCs w:val="20"/>
              </w:rPr>
              <w:t>152.79</w:t>
            </w:r>
          </w:p>
        </w:tc>
      </w:tr>
      <w:tr w14:paraId="12747007">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37B4F1">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79A4F466">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10</w:t>
            </w:r>
          </w:p>
        </w:tc>
        <w:tc>
          <w:tcPr>
            <w:tcW w:w="828" w:type="pct"/>
            <w:gridSpan w:val="2"/>
            <w:tcBorders>
              <w:top w:val="nil"/>
              <w:left w:val="nil"/>
              <w:bottom w:val="single" w:color="000000" w:sz="4" w:space="0"/>
              <w:right w:val="single" w:color="000000" w:sz="4" w:space="0"/>
            </w:tcBorders>
            <w:noWrap/>
            <w:vAlign w:val="center"/>
          </w:tcPr>
          <w:p w14:paraId="156E4B75">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2D092B6">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14:paraId="0998AF1D">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41</w:t>
            </w:r>
          </w:p>
        </w:tc>
        <w:tc>
          <w:tcPr>
            <w:tcW w:w="828" w:type="pct"/>
            <w:tcBorders>
              <w:top w:val="nil"/>
              <w:left w:val="nil"/>
              <w:bottom w:val="single" w:color="000000" w:sz="4" w:space="0"/>
              <w:right w:val="single" w:color="000000" w:sz="4" w:space="0"/>
            </w:tcBorders>
            <w:noWrap/>
            <w:vAlign w:val="center"/>
          </w:tcPr>
          <w:p w14:paraId="76C1CFF8">
            <w:pPr>
              <w:jc w:val="right"/>
              <w:rPr>
                <w:rFonts w:ascii="仿宋" w:hAnsi="仿宋" w:eastAsia="仿宋" w:cs="Times New Roman"/>
                <w:color w:val="000000"/>
                <w:sz w:val="20"/>
                <w:szCs w:val="20"/>
              </w:rPr>
            </w:pPr>
          </w:p>
        </w:tc>
      </w:tr>
      <w:tr w14:paraId="75C944B1">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D1C565">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0AAA514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11</w:t>
            </w:r>
          </w:p>
        </w:tc>
        <w:tc>
          <w:tcPr>
            <w:tcW w:w="828" w:type="pct"/>
            <w:gridSpan w:val="2"/>
            <w:tcBorders>
              <w:top w:val="nil"/>
              <w:left w:val="nil"/>
              <w:bottom w:val="single" w:color="000000" w:sz="4" w:space="0"/>
              <w:right w:val="single" w:color="000000" w:sz="4" w:space="0"/>
            </w:tcBorders>
            <w:noWrap/>
            <w:vAlign w:val="center"/>
          </w:tcPr>
          <w:p w14:paraId="3469F622">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DFE3041">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14:paraId="566DD91A">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42</w:t>
            </w:r>
          </w:p>
        </w:tc>
        <w:tc>
          <w:tcPr>
            <w:tcW w:w="828" w:type="pct"/>
            <w:tcBorders>
              <w:top w:val="nil"/>
              <w:left w:val="nil"/>
              <w:bottom w:val="single" w:color="000000" w:sz="4" w:space="0"/>
              <w:right w:val="single" w:color="000000" w:sz="4" w:space="0"/>
            </w:tcBorders>
            <w:noWrap/>
            <w:vAlign w:val="center"/>
          </w:tcPr>
          <w:p w14:paraId="3DE4C49E">
            <w:pPr>
              <w:jc w:val="right"/>
              <w:rPr>
                <w:rFonts w:ascii="仿宋" w:hAnsi="仿宋" w:eastAsia="仿宋" w:cs="Times New Roman"/>
                <w:color w:val="000000"/>
                <w:sz w:val="20"/>
                <w:szCs w:val="20"/>
              </w:rPr>
            </w:pPr>
            <w:r>
              <w:rPr>
                <w:rFonts w:ascii="仿宋" w:hAnsi="仿宋" w:eastAsia="仿宋" w:cs="Times New Roman"/>
                <w:sz w:val="20"/>
                <w:szCs w:val="20"/>
              </w:rPr>
              <w:t>10,103.26</w:t>
            </w:r>
          </w:p>
        </w:tc>
      </w:tr>
      <w:tr w14:paraId="014E0400">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681A51">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01AF40BB">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12</w:t>
            </w:r>
          </w:p>
        </w:tc>
        <w:tc>
          <w:tcPr>
            <w:tcW w:w="828" w:type="pct"/>
            <w:gridSpan w:val="2"/>
            <w:tcBorders>
              <w:top w:val="nil"/>
              <w:left w:val="nil"/>
              <w:bottom w:val="single" w:color="000000" w:sz="4" w:space="0"/>
              <w:right w:val="single" w:color="000000" w:sz="4" w:space="0"/>
            </w:tcBorders>
            <w:noWrap/>
            <w:vAlign w:val="center"/>
          </w:tcPr>
          <w:p w14:paraId="3EA9E151">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3C4A79E">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14:paraId="584DCEFD">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43</w:t>
            </w:r>
          </w:p>
        </w:tc>
        <w:tc>
          <w:tcPr>
            <w:tcW w:w="828" w:type="pct"/>
            <w:tcBorders>
              <w:top w:val="nil"/>
              <w:left w:val="nil"/>
              <w:bottom w:val="single" w:color="000000" w:sz="4" w:space="0"/>
              <w:right w:val="single" w:color="000000" w:sz="4" w:space="0"/>
            </w:tcBorders>
            <w:noWrap/>
            <w:vAlign w:val="center"/>
          </w:tcPr>
          <w:p w14:paraId="082F7F19">
            <w:pPr>
              <w:jc w:val="right"/>
              <w:rPr>
                <w:rFonts w:ascii="仿宋" w:hAnsi="仿宋" w:eastAsia="仿宋" w:cs="Times New Roman"/>
                <w:color w:val="000000"/>
                <w:sz w:val="20"/>
                <w:szCs w:val="20"/>
              </w:rPr>
            </w:pPr>
          </w:p>
        </w:tc>
      </w:tr>
      <w:tr w14:paraId="51E85086">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EDE7FE">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58CB733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13</w:t>
            </w:r>
          </w:p>
        </w:tc>
        <w:tc>
          <w:tcPr>
            <w:tcW w:w="828" w:type="pct"/>
            <w:gridSpan w:val="2"/>
            <w:tcBorders>
              <w:top w:val="nil"/>
              <w:left w:val="nil"/>
              <w:bottom w:val="single" w:color="000000" w:sz="4" w:space="0"/>
              <w:right w:val="single" w:color="000000" w:sz="4" w:space="0"/>
            </w:tcBorders>
            <w:noWrap/>
            <w:vAlign w:val="center"/>
          </w:tcPr>
          <w:p w14:paraId="3C35789D">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210CC52">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14:paraId="1B423F1A">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44</w:t>
            </w:r>
          </w:p>
        </w:tc>
        <w:tc>
          <w:tcPr>
            <w:tcW w:w="828" w:type="pct"/>
            <w:tcBorders>
              <w:top w:val="nil"/>
              <w:left w:val="nil"/>
              <w:bottom w:val="single" w:color="000000" w:sz="4" w:space="0"/>
              <w:right w:val="single" w:color="000000" w:sz="4" w:space="0"/>
            </w:tcBorders>
            <w:noWrap/>
            <w:vAlign w:val="center"/>
          </w:tcPr>
          <w:p w14:paraId="5B83B69A">
            <w:pPr>
              <w:jc w:val="right"/>
              <w:rPr>
                <w:rFonts w:ascii="仿宋" w:hAnsi="仿宋" w:eastAsia="仿宋" w:cs="Times New Roman"/>
                <w:color w:val="000000"/>
                <w:sz w:val="20"/>
                <w:szCs w:val="20"/>
              </w:rPr>
            </w:pPr>
          </w:p>
        </w:tc>
      </w:tr>
      <w:tr w14:paraId="15E06356">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4CA124A1">
            <w:pPr>
              <w:jc w:val="left"/>
              <w:rPr>
                <w:rFonts w:ascii="仿宋" w:hAnsi="仿宋" w:eastAsia="仿宋"/>
                <w:color w:val="000000"/>
                <w:sz w:val="20"/>
                <w:szCs w:val="20"/>
              </w:rPr>
            </w:pPr>
          </w:p>
        </w:tc>
        <w:tc>
          <w:tcPr>
            <w:tcW w:w="267" w:type="pct"/>
            <w:tcBorders>
              <w:top w:val="nil"/>
              <w:left w:val="nil"/>
              <w:bottom w:val="single" w:color="auto" w:sz="4" w:space="0"/>
              <w:right w:val="single" w:color="000000" w:sz="4" w:space="0"/>
            </w:tcBorders>
            <w:noWrap/>
            <w:vAlign w:val="center"/>
          </w:tcPr>
          <w:p w14:paraId="6E8804AD">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14</w:t>
            </w:r>
          </w:p>
        </w:tc>
        <w:tc>
          <w:tcPr>
            <w:tcW w:w="828" w:type="pct"/>
            <w:gridSpan w:val="2"/>
            <w:tcBorders>
              <w:top w:val="nil"/>
              <w:left w:val="nil"/>
              <w:bottom w:val="single" w:color="auto" w:sz="4" w:space="0"/>
              <w:right w:val="single" w:color="000000" w:sz="4" w:space="0"/>
            </w:tcBorders>
            <w:noWrap/>
            <w:vAlign w:val="center"/>
          </w:tcPr>
          <w:p w14:paraId="4D5F4D34">
            <w:pPr>
              <w:jc w:val="right"/>
              <w:rPr>
                <w:rFonts w:ascii="仿宋" w:hAnsi="仿宋" w:eastAsia="仿宋"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26D7276F">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14:paraId="6945E1B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45</w:t>
            </w:r>
          </w:p>
        </w:tc>
        <w:tc>
          <w:tcPr>
            <w:tcW w:w="828" w:type="pct"/>
            <w:tcBorders>
              <w:top w:val="nil"/>
              <w:left w:val="nil"/>
              <w:bottom w:val="single" w:color="auto" w:sz="4" w:space="0"/>
              <w:right w:val="single" w:color="000000" w:sz="4" w:space="0"/>
            </w:tcBorders>
            <w:noWrap/>
            <w:vAlign w:val="center"/>
          </w:tcPr>
          <w:p w14:paraId="1F891E21">
            <w:pPr>
              <w:jc w:val="right"/>
              <w:rPr>
                <w:rFonts w:ascii="仿宋" w:hAnsi="仿宋" w:eastAsia="仿宋" w:cs="Times New Roman"/>
                <w:color w:val="000000"/>
                <w:sz w:val="20"/>
                <w:szCs w:val="20"/>
              </w:rPr>
            </w:pPr>
          </w:p>
        </w:tc>
      </w:tr>
      <w:tr w14:paraId="373694FF">
        <w:tblPrEx>
          <w:tblCellMar>
            <w:top w:w="0" w:type="dxa"/>
            <w:left w:w="108" w:type="dxa"/>
            <w:bottom w:w="0" w:type="dxa"/>
            <w:right w:w="108" w:type="dxa"/>
          </w:tblCellMar>
        </w:tblPrEx>
        <w:trPr>
          <w:gridAfter w:val="1"/>
          <w:wAfter w:w="15"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61FC3FF">
            <w:pPr>
              <w:jc w:val="left"/>
              <w:rPr>
                <w:rFonts w:ascii="仿宋" w:hAnsi="仿宋" w:eastAsia="仿宋"/>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DFD6E79">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15</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14:paraId="134C62C3">
            <w:pPr>
              <w:jc w:val="right"/>
              <w:rPr>
                <w:rFonts w:ascii="仿宋" w:hAnsi="仿宋" w:eastAsia="仿宋"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29BFCB4">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6C039F">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46</w:t>
            </w:r>
          </w:p>
        </w:tc>
        <w:tc>
          <w:tcPr>
            <w:tcW w:w="828" w:type="pct"/>
            <w:tcBorders>
              <w:top w:val="single" w:color="auto" w:sz="4" w:space="0"/>
              <w:left w:val="single" w:color="auto" w:sz="4" w:space="0"/>
              <w:bottom w:val="single" w:color="auto" w:sz="4" w:space="0"/>
              <w:right w:val="single" w:color="auto" w:sz="4" w:space="0"/>
            </w:tcBorders>
            <w:noWrap/>
            <w:vAlign w:val="center"/>
          </w:tcPr>
          <w:p w14:paraId="163614DF">
            <w:pPr>
              <w:jc w:val="right"/>
              <w:rPr>
                <w:rFonts w:ascii="仿宋" w:hAnsi="仿宋" w:eastAsia="仿宋" w:cs="Times New Roman"/>
                <w:color w:val="000000"/>
                <w:sz w:val="20"/>
                <w:szCs w:val="20"/>
              </w:rPr>
            </w:pPr>
          </w:p>
        </w:tc>
      </w:tr>
      <w:tr w14:paraId="1DDA4646">
        <w:tblPrEx>
          <w:tblCellMar>
            <w:top w:w="0" w:type="dxa"/>
            <w:left w:w="108" w:type="dxa"/>
            <w:bottom w:w="0" w:type="dxa"/>
            <w:right w:w="108" w:type="dxa"/>
          </w:tblCellMar>
        </w:tblPrEx>
        <w:trPr>
          <w:gridAfter w:val="1"/>
          <w:wAfter w:w="15"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078A7D8">
            <w:pPr>
              <w:jc w:val="left"/>
              <w:rPr>
                <w:rFonts w:ascii="仿宋" w:hAnsi="仿宋" w:eastAsia="仿宋"/>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68E34FA">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16</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14:paraId="3AECF1DD">
            <w:pPr>
              <w:jc w:val="right"/>
              <w:rPr>
                <w:rFonts w:ascii="仿宋" w:hAnsi="仿宋" w:eastAsia="仿宋"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E8185E1">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8775C49">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47</w:t>
            </w:r>
          </w:p>
        </w:tc>
        <w:tc>
          <w:tcPr>
            <w:tcW w:w="828" w:type="pct"/>
            <w:tcBorders>
              <w:top w:val="single" w:color="auto" w:sz="4" w:space="0"/>
              <w:left w:val="single" w:color="auto" w:sz="4" w:space="0"/>
              <w:bottom w:val="single" w:color="auto" w:sz="4" w:space="0"/>
              <w:right w:val="single" w:color="auto" w:sz="4" w:space="0"/>
            </w:tcBorders>
            <w:noWrap/>
            <w:vAlign w:val="center"/>
          </w:tcPr>
          <w:p w14:paraId="31055AEA">
            <w:pPr>
              <w:jc w:val="right"/>
              <w:rPr>
                <w:rFonts w:ascii="仿宋" w:hAnsi="仿宋" w:eastAsia="仿宋" w:cs="Times New Roman"/>
                <w:color w:val="000000"/>
                <w:sz w:val="20"/>
                <w:szCs w:val="20"/>
              </w:rPr>
            </w:pPr>
          </w:p>
        </w:tc>
      </w:tr>
      <w:tr w14:paraId="10C9FF13">
        <w:tblPrEx>
          <w:tblCellMar>
            <w:top w:w="0" w:type="dxa"/>
            <w:left w:w="108" w:type="dxa"/>
            <w:bottom w:w="0" w:type="dxa"/>
            <w:right w:w="108" w:type="dxa"/>
          </w:tblCellMar>
        </w:tblPrEx>
        <w:trPr>
          <w:gridAfter w:val="1"/>
          <w:wAfter w:w="15"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A7AAE52">
            <w:pPr>
              <w:jc w:val="left"/>
              <w:rPr>
                <w:rFonts w:ascii="仿宋" w:hAnsi="仿宋" w:eastAsia="仿宋"/>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5901B0">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17</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14:paraId="0972309A">
            <w:pPr>
              <w:jc w:val="right"/>
              <w:rPr>
                <w:rFonts w:ascii="仿宋" w:hAnsi="仿宋" w:eastAsia="仿宋"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01293EA">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18040E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48</w:t>
            </w:r>
          </w:p>
        </w:tc>
        <w:tc>
          <w:tcPr>
            <w:tcW w:w="828" w:type="pct"/>
            <w:tcBorders>
              <w:top w:val="single" w:color="auto" w:sz="4" w:space="0"/>
              <w:left w:val="single" w:color="auto" w:sz="4" w:space="0"/>
              <w:bottom w:val="single" w:color="auto" w:sz="4" w:space="0"/>
              <w:right w:val="single" w:color="auto" w:sz="4" w:space="0"/>
            </w:tcBorders>
            <w:noWrap/>
            <w:vAlign w:val="center"/>
          </w:tcPr>
          <w:p w14:paraId="16029383">
            <w:pPr>
              <w:jc w:val="right"/>
              <w:rPr>
                <w:rFonts w:ascii="仿宋" w:hAnsi="仿宋" w:eastAsia="仿宋" w:cs="Times New Roman"/>
                <w:color w:val="000000"/>
                <w:sz w:val="20"/>
                <w:szCs w:val="20"/>
              </w:rPr>
            </w:pPr>
          </w:p>
        </w:tc>
      </w:tr>
      <w:tr w14:paraId="1C52F3C9">
        <w:tblPrEx>
          <w:tblCellMar>
            <w:top w:w="0" w:type="dxa"/>
            <w:left w:w="108" w:type="dxa"/>
            <w:bottom w:w="0" w:type="dxa"/>
            <w:right w:w="108" w:type="dxa"/>
          </w:tblCellMar>
        </w:tblPrEx>
        <w:trPr>
          <w:gridAfter w:val="1"/>
          <w:wAfter w:w="15"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617BAAA">
            <w:pPr>
              <w:jc w:val="left"/>
              <w:rPr>
                <w:rFonts w:ascii="仿宋" w:hAnsi="仿宋" w:eastAsia="仿宋"/>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9E76C2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18</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14:paraId="5635B289">
            <w:pPr>
              <w:jc w:val="right"/>
              <w:rPr>
                <w:rFonts w:ascii="仿宋" w:hAnsi="仿宋" w:eastAsia="仿宋"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C44F61B">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0B6472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49</w:t>
            </w:r>
          </w:p>
        </w:tc>
        <w:tc>
          <w:tcPr>
            <w:tcW w:w="828" w:type="pct"/>
            <w:tcBorders>
              <w:top w:val="single" w:color="auto" w:sz="4" w:space="0"/>
              <w:left w:val="single" w:color="auto" w:sz="4" w:space="0"/>
              <w:bottom w:val="single" w:color="auto" w:sz="4" w:space="0"/>
              <w:right w:val="single" w:color="auto" w:sz="4" w:space="0"/>
            </w:tcBorders>
            <w:noWrap/>
            <w:vAlign w:val="center"/>
          </w:tcPr>
          <w:p w14:paraId="671FB11E">
            <w:pPr>
              <w:jc w:val="right"/>
              <w:rPr>
                <w:rFonts w:ascii="仿宋" w:hAnsi="仿宋" w:eastAsia="仿宋" w:cs="Times New Roman"/>
                <w:color w:val="000000"/>
                <w:sz w:val="20"/>
                <w:szCs w:val="20"/>
              </w:rPr>
            </w:pPr>
          </w:p>
        </w:tc>
      </w:tr>
      <w:tr w14:paraId="0A6C870E">
        <w:tblPrEx>
          <w:tblCellMar>
            <w:top w:w="0" w:type="dxa"/>
            <w:left w:w="108" w:type="dxa"/>
            <w:bottom w:w="0" w:type="dxa"/>
            <w:right w:w="108" w:type="dxa"/>
          </w:tblCellMar>
        </w:tblPrEx>
        <w:trPr>
          <w:gridAfter w:val="1"/>
          <w:wAfter w:w="15"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8AF3D45">
            <w:pPr>
              <w:jc w:val="left"/>
              <w:rPr>
                <w:rFonts w:ascii="仿宋" w:hAnsi="仿宋" w:eastAsia="仿宋"/>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6835743">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19</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14:paraId="3C54AFBF">
            <w:pPr>
              <w:jc w:val="right"/>
              <w:rPr>
                <w:rFonts w:ascii="仿宋" w:hAnsi="仿宋" w:eastAsia="仿宋"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F554798">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6D68E93">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rPr>
              <w:t>50</w:t>
            </w:r>
          </w:p>
        </w:tc>
        <w:tc>
          <w:tcPr>
            <w:tcW w:w="828" w:type="pct"/>
            <w:tcBorders>
              <w:top w:val="single" w:color="auto" w:sz="4" w:space="0"/>
              <w:left w:val="single" w:color="auto" w:sz="4" w:space="0"/>
              <w:bottom w:val="single" w:color="auto" w:sz="4" w:space="0"/>
              <w:right w:val="single" w:color="auto" w:sz="4" w:space="0"/>
            </w:tcBorders>
            <w:noWrap/>
            <w:vAlign w:val="center"/>
          </w:tcPr>
          <w:p w14:paraId="05B68873">
            <w:pPr>
              <w:jc w:val="right"/>
              <w:rPr>
                <w:rFonts w:ascii="仿宋" w:hAnsi="仿宋" w:eastAsia="仿宋" w:cs="Times New Roman"/>
                <w:color w:val="000000"/>
                <w:sz w:val="20"/>
                <w:szCs w:val="20"/>
              </w:rPr>
            </w:pPr>
            <w:r>
              <w:rPr>
                <w:rFonts w:ascii="仿宋" w:hAnsi="仿宋" w:eastAsia="仿宋" w:cs="Times New Roman"/>
                <w:sz w:val="20"/>
                <w:szCs w:val="20"/>
              </w:rPr>
              <w:t>192.4</w:t>
            </w:r>
          </w:p>
        </w:tc>
      </w:tr>
      <w:tr w14:paraId="6938F11C">
        <w:tblPrEx>
          <w:tblCellMar>
            <w:top w:w="0" w:type="dxa"/>
            <w:left w:w="108" w:type="dxa"/>
            <w:bottom w:w="0" w:type="dxa"/>
            <w:right w:w="108" w:type="dxa"/>
          </w:tblCellMar>
        </w:tblPrEx>
        <w:trPr>
          <w:gridAfter w:val="1"/>
          <w:wAfter w:w="15"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69DB866">
            <w:pPr>
              <w:jc w:val="left"/>
              <w:rPr>
                <w:rFonts w:ascii="仿宋" w:hAnsi="仿宋" w:eastAsia="仿宋"/>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4DCE151">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20</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14:paraId="4244CDD5">
            <w:pPr>
              <w:jc w:val="right"/>
              <w:rPr>
                <w:rFonts w:ascii="仿宋" w:hAnsi="仿宋" w:eastAsia="仿宋"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CD32470">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DA859E8">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51</w:t>
            </w:r>
          </w:p>
        </w:tc>
        <w:tc>
          <w:tcPr>
            <w:tcW w:w="828" w:type="pct"/>
            <w:tcBorders>
              <w:top w:val="single" w:color="auto" w:sz="4" w:space="0"/>
              <w:left w:val="single" w:color="auto" w:sz="4" w:space="0"/>
              <w:bottom w:val="single" w:color="auto" w:sz="4" w:space="0"/>
              <w:right w:val="single" w:color="auto" w:sz="4" w:space="0"/>
            </w:tcBorders>
            <w:noWrap/>
            <w:vAlign w:val="center"/>
          </w:tcPr>
          <w:p w14:paraId="0F17094D">
            <w:pPr>
              <w:jc w:val="right"/>
              <w:rPr>
                <w:rFonts w:ascii="仿宋" w:hAnsi="仿宋" w:eastAsia="仿宋" w:cs="Times New Roman"/>
                <w:color w:val="000000"/>
                <w:sz w:val="20"/>
                <w:szCs w:val="20"/>
              </w:rPr>
            </w:pPr>
          </w:p>
        </w:tc>
      </w:tr>
      <w:tr w14:paraId="3EB15EF2">
        <w:tblPrEx>
          <w:tblCellMar>
            <w:top w:w="0" w:type="dxa"/>
            <w:left w:w="108" w:type="dxa"/>
            <w:bottom w:w="0" w:type="dxa"/>
            <w:right w:w="108" w:type="dxa"/>
          </w:tblCellMar>
        </w:tblPrEx>
        <w:trPr>
          <w:gridAfter w:val="1"/>
          <w:wAfter w:w="15"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7A9A3B88">
            <w:pPr>
              <w:jc w:val="left"/>
              <w:rPr>
                <w:rFonts w:ascii="仿宋" w:hAnsi="仿宋" w:eastAsia="仿宋"/>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17CD70BC">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21</w:t>
            </w:r>
          </w:p>
        </w:tc>
        <w:tc>
          <w:tcPr>
            <w:tcW w:w="828" w:type="pct"/>
            <w:gridSpan w:val="2"/>
            <w:tcBorders>
              <w:top w:val="single" w:color="auto" w:sz="4" w:space="0"/>
              <w:left w:val="nil"/>
              <w:bottom w:val="single" w:color="000000" w:sz="4" w:space="0"/>
              <w:right w:val="single" w:color="000000" w:sz="4" w:space="0"/>
            </w:tcBorders>
            <w:noWrap/>
            <w:vAlign w:val="center"/>
          </w:tcPr>
          <w:p w14:paraId="1294313A">
            <w:pPr>
              <w:jc w:val="right"/>
              <w:rPr>
                <w:rFonts w:ascii="仿宋" w:hAnsi="仿宋" w:eastAsia="仿宋"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4D524FFE">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BECD4F">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52</w:t>
            </w:r>
          </w:p>
        </w:tc>
        <w:tc>
          <w:tcPr>
            <w:tcW w:w="828" w:type="pct"/>
            <w:tcBorders>
              <w:top w:val="single" w:color="auto" w:sz="4" w:space="0"/>
              <w:left w:val="nil"/>
              <w:bottom w:val="single" w:color="000000" w:sz="4" w:space="0"/>
              <w:right w:val="single" w:color="000000" w:sz="4" w:space="0"/>
            </w:tcBorders>
            <w:noWrap/>
            <w:vAlign w:val="center"/>
          </w:tcPr>
          <w:p w14:paraId="0B4D74CA">
            <w:pPr>
              <w:jc w:val="right"/>
              <w:rPr>
                <w:rFonts w:ascii="仿宋" w:hAnsi="仿宋" w:eastAsia="仿宋" w:cs="Times New Roman"/>
                <w:color w:val="000000"/>
                <w:sz w:val="20"/>
                <w:szCs w:val="20"/>
              </w:rPr>
            </w:pPr>
          </w:p>
        </w:tc>
      </w:tr>
      <w:tr w14:paraId="654813DC">
        <w:tblPrEx>
          <w:tblCellMar>
            <w:top w:w="0" w:type="dxa"/>
            <w:left w:w="108" w:type="dxa"/>
            <w:bottom w:w="0" w:type="dxa"/>
            <w:right w:w="108" w:type="dxa"/>
          </w:tblCellMar>
        </w:tblPrEx>
        <w:trPr>
          <w:gridAfter w:val="1"/>
          <w:wAfter w:w="15" w:type="pct"/>
          <w:trHeight w:val="476"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81718D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30F6CC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14:paraId="62581D4C">
        <w:tblPrEx>
          <w:tblCellMar>
            <w:top w:w="0" w:type="dxa"/>
            <w:left w:w="108" w:type="dxa"/>
            <w:bottom w:w="0" w:type="dxa"/>
            <w:right w:w="108" w:type="dxa"/>
          </w:tblCellMar>
        </w:tblPrEx>
        <w:trPr>
          <w:gridAfter w:val="1"/>
          <w:wAfter w:w="15"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7FA10A7">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项目</w:t>
            </w:r>
          </w:p>
        </w:tc>
        <w:tc>
          <w:tcPr>
            <w:tcW w:w="267" w:type="pct"/>
            <w:tcBorders>
              <w:top w:val="single" w:color="auto" w:sz="4" w:space="0"/>
              <w:left w:val="nil"/>
              <w:bottom w:val="single" w:color="000000" w:sz="4" w:space="0"/>
              <w:right w:val="single" w:color="000000" w:sz="4" w:space="0"/>
            </w:tcBorders>
            <w:noWrap/>
            <w:vAlign w:val="center"/>
          </w:tcPr>
          <w:p w14:paraId="28E35E9A">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行次</w:t>
            </w:r>
          </w:p>
        </w:tc>
        <w:tc>
          <w:tcPr>
            <w:tcW w:w="828" w:type="pct"/>
            <w:gridSpan w:val="2"/>
            <w:tcBorders>
              <w:top w:val="single" w:color="auto" w:sz="4" w:space="0"/>
              <w:left w:val="nil"/>
              <w:bottom w:val="single" w:color="000000" w:sz="4" w:space="0"/>
              <w:right w:val="single" w:color="000000" w:sz="4" w:space="0"/>
            </w:tcBorders>
            <w:noWrap/>
            <w:vAlign w:val="center"/>
          </w:tcPr>
          <w:p w14:paraId="1D97D578">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决算数</w:t>
            </w:r>
          </w:p>
        </w:tc>
        <w:tc>
          <w:tcPr>
            <w:tcW w:w="1361" w:type="pct"/>
            <w:gridSpan w:val="2"/>
            <w:tcBorders>
              <w:top w:val="single" w:color="auto" w:sz="4" w:space="0"/>
              <w:left w:val="nil"/>
              <w:bottom w:val="single" w:color="000000" w:sz="4" w:space="0"/>
              <w:right w:val="single" w:color="000000" w:sz="4" w:space="0"/>
            </w:tcBorders>
            <w:noWrap/>
            <w:vAlign w:val="center"/>
          </w:tcPr>
          <w:p w14:paraId="13A8F58D">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项目</w:t>
            </w:r>
          </w:p>
        </w:tc>
        <w:tc>
          <w:tcPr>
            <w:tcW w:w="267" w:type="pct"/>
            <w:tcBorders>
              <w:top w:val="single" w:color="auto" w:sz="4" w:space="0"/>
              <w:left w:val="nil"/>
              <w:bottom w:val="single" w:color="000000" w:sz="4" w:space="0"/>
              <w:right w:val="single" w:color="000000" w:sz="4" w:space="0"/>
            </w:tcBorders>
            <w:noWrap/>
            <w:vAlign w:val="center"/>
          </w:tcPr>
          <w:p w14:paraId="6D327744">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行次</w:t>
            </w:r>
          </w:p>
        </w:tc>
        <w:tc>
          <w:tcPr>
            <w:tcW w:w="828" w:type="pct"/>
            <w:tcBorders>
              <w:top w:val="single" w:color="auto" w:sz="4" w:space="0"/>
              <w:left w:val="nil"/>
              <w:bottom w:val="single" w:color="000000" w:sz="4" w:space="0"/>
              <w:right w:val="single" w:color="000000" w:sz="4" w:space="0"/>
            </w:tcBorders>
            <w:noWrap/>
            <w:vAlign w:val="center"/>
          </w:tcPr>
          <w:p w14:paraId="37721BCF">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决算数</w:t>
            </w:r>
          </w:p>
        </w:tc>
      </w:tr>
      <w:tr w14:paraId="53C15722">
        <w:tblPrEx>
          <w:tblCellMar>
            <w:top w:w="0" w:type="dxa"/>
            <w:left w:w="108" w:type="dxa"/>
            <w:bottom w:w="0" w:type="dxa"/>
            <w:right w:w="108" w:type="dxa"/>
          </w:tblCellMar>
        </w:tblPrEx>
        <w:trPr>
          <w:gridAfter w:val="1"/>
          <w:wAfter w:w="15"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8523701">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栏次</w:t>
            </w:r>
          </w:p>
        </w:tc>
        <w:tc>
          <w:tcPr>
            <w:tcW w:w="267" w:type="pct"/>
            <w:tcBorders>
              <w:top w:val="single" w:color="auto" w:sz="4" w:space="0"/>
              <w:left w:val="nil"/>
              <w:bottom w:val="single" w:color="000000" w:sz="4" w:space="0"/>
              <w:right w:val="single" w:color="000000" w:sz="4" w:space="0"/>
            </w:tcBorders>
            <w:noWrap/>
            <w:vAlign w:val="center"/>
          </w:tcPr>
          <w:p w14:paraId="28426958">
            <w:pPr>
              <w:jc w:val="center"/>
              <w:rPr>
                <w:rFonts w:ascii="仿宋" w:hAnsi="仿宋" w:eastAsia="仿宋"/>
                <w:color w:val="000000"/>
                <w:sz w:val="20"/>
                <w:szCs w:val="20"/>
              </w:rPr>
            </w:pPr>
          </w:p>
        </w:tc>
        <w:tc>
          <w:tcPr>
            <w:tcW w:w="828" w:type="pct"/>
            <w:gridSpan w:val="2"/>
            <w:tcBorders>
              <w:top w:val="single" w:color="auto" w:sz="4" w:space="0"/>
              <w:left w:val="nil"/>
              <w:bottom w:val="single" w:color="000000" w:sz="4" w:space="0"/>
              <w:right w:val="single" w:color="000000" w:sz="4" w:space="0"/>
            </w:tcBorders>
            <w:noWrap/>
            <w:vAlign w:val="center"/>
          </w:tcPr>
          <w:p w14:paraId="45AEB5AD">
            <w:pPr>
              <w:widowControl/>
              <w:jc w:val="center"/>
              <w:textAlignment w:val="center"/>
              <w:rPr>
                <w:rFonts w:ascii="仿宋" w:hAnsi="仿宋" w:eastAsia="仿宋"/>
                <w:color w:val="000000"/>
                <w:sz w:val="20"/>
                <w:szCs w:val="20"/>
              </w:rPr>
            </w:pPr>
            <w:r>
              <w:rPr>
                <w:rFonts w:hint="eastAsia" w:ascii="仿宋" w:hAnsi="仿宋" w:eastAsia="仿宋" w:cs="Times New Roman"/>
                <w:color w:val="000000"/>
                <w:sz w:val="20"/>
                <w:szCs w:val="20"/>
              </w:rPr>
              <w:t>1</w:t>
            </w:r>
          </w:p>
        </w:tc>
        <w:tc>
          <w:tcPr>
            <w:tcW w:w="1361" w:type="pct"/>
            <w:gridSpan w:val="2"/>
            <w:tcBorders>
              <w:top w:val="single" w:color="auto" w:sz="4" w:space="0"/>
              <w:left w:val="nil"/>
              <w:bottom w:val="single" w:color="000000" w:sz="4" w:space="0"/>
              <w:right w:val="single" w:color="000000" w:sz="4" w:space="0"/>
            </w:tcBorders>
            <w:noWrap/>
            <w:vAlign w:val="center"/>
          </w:tcPr>
          <w:p w14:paraId="582F55BB">
            <w:pPr>
              <w:widowControl/>
              <w:jc w:val="center"/>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栏次</w:t>
            </w:r>
          </w:p>
        </w:tc>
        <w:tc>
          <w:tcPr>
            <w:tcW w:w="267" w:type="pct"/>
            <w:tcBorders>
              <w:top w:val="single" w:color="auto" w:sz="4" w:space="0"/>
              <w:left w:val="nil"/>
              <w:bottom w:val="single" w:color="000000" w:sz="4" w:space="0"/>
              <w:right w:val="single" w:color="000000" w:sz="4" w:space="0"/>
            </w:tcBorders>
            <w:noWrap/>
            <w:vAlign w:val="center"/>
          </w:tcPr>
          <w:p w14:paraId="1733E0ED">
            <w:pPr>
              <w:jc w:val="center"/>
              <w:rPr>
                <w:rFonts w:ascii="仿宋" w:hAnsi="仿宋" w:eastAsia="仿宋"/>
                <w:color w:val="000000"/>
                <w:sz w:val="20"/>
                <w:szCs w:val="20"/>
              </w:rPr>
            </w:pPr>
          </w:p>
        </w:tc>
        <w:tc>
          <w:tcPr>
            <w:tcW w:w="828" w:type="pct"/>
            <w:tcBorders>
              <w:top w:val="single" w:color="auto" w:sz="4" w:space="0"/>
              <w:left w:val="nil"/>
              <w:bottom w:val="single" w:color="000000" w:sz="4" w:space="0"/>
              <w:right w:val="single" w:color="000000" w:sz="4" w:space="0"/>
            </w:tcBorders>
            <w:noWrap/>
            <w:vAlign w:val="center"/>
          </w:tcPr>
          <w:p w14:paraId="58808782">
            <w:pPr>
              <w:widowControl/>
              <w:jc w:val="center"/>
              <w:textAlignment w:val="center"/>
              <w:rPr>
                <w:rFonts w:ascii="仿宋" w:hAnsi="仿宋" w:eastAsia="仿宋"/>
                <w:color w:val="000000"/>
                <w:sz w:val="20"/>
                <w:szCs w:val="20"/>
              </w:rPr>
            </w:pPr>
            <w:r>
              <w:rPr>
                <w:rFonts w:hint="eastAsia" w:ascii="仿宋" w:hAnsi="仿宋" w:eastAsia="仿宋" w:cs="Times New Roman"/>
                <w:color w:val="000000"/>
                <w:sz w:val="20"/>
                <w:szCs w:val="20"/>
              </w:rPr>
              <w:t>2</w:t>
            </w:r>
          </w:p>
        </w:tc>
      </w:tr>
      <w:tr w14:paraId="28E1E95A">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D2E144">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51CF67AD">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22</w:t>
            </w:r>
          </w:p>
        </w:tc>
        <w:tc>
          <w:tcPr>
            <w:tcW w:w="828" w:type="pct"/>
            <w:gridSpan w:val="2"/>
            <w:tcBorders>
              <w:top w:val="nil"/>
              <w:left w:val="nil"/>
              <w:bottom w:val="single" w:color="000000" w:sz="4" w:space="0"/>
              <w:right w:val="single" w:color="000000" w:sz="4" w:space="0"/>
            </w:tcBorders>
            <w:noWrap/>
            <w:vAlign w:val="center"/>
          </w:tcPr>
          <w:p w14:paraId="0D40E997">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D1AE35B">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0E838B66">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53</w:t>
            </w:r>
          </w:p>
        </w:tc>
        <w:tc>
          <w:tcPr>
            <w:tcW w:w="828" w:type="pct"/>
            <w:tcBorders>
              <w:top w:val="nil"/>
              <w:left w:val="nil"/>
              <w:bottom w:val="single" w:color="000000" w:sz="4" w:space="0"/>
              <w:right w:val="single" w:color="000000" w:sz="4" w:space="0"/>
            </w:tcBorders>
            <w:noWrap/>
            <w:vAlign w:val="center"/>
          </w:tcPr>
          <w:p w14:paraId="30D58CDD">
            <w:pPr>
              <w:jc w:val="right"/>
              <w:rPr>
                <w:rFonts w:ascii="仿宋" w:hAnsi="仿宋" w:eastAsia="仿宋" w:cs="Times New Roman"/>
                <w:color w:val="000000"/>
                <w:sz w:val="20"/>
                <w:szCs w:val="20"/>
              </w:rPr>
            </w:pPr>
          </w:p>
        </w:tc>
      </w:tr>
      <w:tr w14:paraId="1F030F82">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E129D4">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6771A94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23</w:t>
            </w:r>
          </w:p>
        </w:tc>
        <w:tc>
          <w:tcPr>
            <w:tcW w:w="828" w:type="pct"/>
            <w:gridSpan w:val="2"/>
            <w:tcBorders>
              <w:top w:val="nil"/>
              <w:left w:val="nil"/>
              <w:bottom w:val="single" w:color="000000" w:sz="4" w:space="0"/>
              <w:right w:val="single" w:color="000000" w:sz="4" w:space="0"/>
            </w:tcBorders>
            <w:noWrap/>
            <w:vAlign w:val="center"/>
          </w:tcPr>
          <w:p w14:paraId="5D704B92">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03DDB3D">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14:paraId="3B41DC7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54</w:t>
            </w:r>
          </w:p>
        </w:tc>
        <w:tc>
          <w:tcPr>
            <w:tcW w:w="828" w:type="pct"/>
            <w:tcBorders>
              <w:top w:val="nil"/>
              <w:left w:val="nil"/>
              <w:bottom w:val="single" w:color="000000" w:sz="4" w:space="0"/>
              <w:right w:val="single" w:color="000000" w:sz="4" w:space="0"/>
            </w:tcBorders>
            <w:noWrap/>
            <w:vAlign w:val="center"/>
          </w:tcPr>
          <w:p w14:paraId="726499F2">
            <w:pPr>
              <w:jc w:val="right"/>
              <w:rPr>
                <w:rFonts w:ascii="仿宋" w:hAnsi="仿宋" w:eastAsia="仿宋" w:cs="Times New Roman"/>
                <w:color w:val="000000"/>
                <w:sz w:val="20"/>
                <w:szCs w:val="20"/>
              </w:rPr>
            </w:pPr>
            <w:r>
              <w:rPr>
                <w:rFonts w:ascii="仿宋" w:hAnsi="仿宋" w:eastAsia="仿宋" w:cs="Times New Roman"/>
                <w:sz w:val="20"/>
                <w:szCs w:val="20"/>
              </w:rPr>
              <w:t>374.39</w:t>
            </w:r>
          </w:p>
        </w:tc>
      </w:tr>
      <w:tr w14:paraId="75203B9B">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503921">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2CB20C2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24</w:t>
            </w:r>
          </w:p>
        </w:tc>
        <w:tc>
          <w:tcPr>
            <w:tcW w:w="828" w:type="pct"/>
            <w:gridSpan w:val="2"/>
            <w:tcBorders>
              <w:top w:val="nil"/>
              <w:left w:val="nil"/>
              <w:bottom w:val="single" w:color="000000" w:sz="4" w:space="0"/>
              <w:right w:val="single" w:color="000000" w:sz="4" w:space="0"/>
            </w:tcBorders>
            <w:noWrap/>
            <w:vAlign w:val="center"/>
          </w:tcPr>
          <w:p w14:paraId="363CFE8A">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8648310">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14:paraId="464CA9A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55</w:t>
            </w:r>
          </w:p>
        </w:tc>
        <w:tc>
          <w:tcPr>
            <w:tcW w:w="828" w:type="pct"/>
            <w:tcBorders>
              <w:top w:val="nil"/>
              <w:left w:val="nil"/>
              <w:bottom w:val="single" w:color="000000" w:sz="4" w:space="0"/>
              <w:right w:val="single" w:color="000000" w:sz="4" w:space="0"/>
            </w:tcBorders>
            <w:noWrap/>
            <w:vAlign w:val="center"/>
          </w:tcPr>
          <w:p w14:paraId="2A940AAC">
            <w:pPr>
              <w:jc w:val="right"/>
              <w:rPr>
                <w:rFonts w:ascii="仿宋" w:hAnsi="仿宋" w:eastAsia="仿宋" w:cs="Times New Roman"/>
                <w:color w:val="000000"/>
                <w:sz w:val="20"/>
                <w:szCs w:val="20"/>
              </w:rPr>
            </w:pPr>
          </w:p>
        </w:tc>
      </w:tr>
      <w:tr w14:paraId="0BCA8D75">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68D469">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055AE030">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25</w:t>
            </w:r>
          </w:p>
        </w:tc>
        <w:tc>
          <w:tcPr>
            <w:tcW w:w="828" w:type="pct"/>
            <w:gridSpan w:val="2"/>
            <w:tcBorders>
              <w:top w:val="nil"/>
              <w:left w:val="nil"/>
              <w:bottom w:val="single" w:color="000000" w:sz="4" w:space="0"/>
              <w:right w:val="single" w:color="000000" w:sz="4" w:space="0"/>
            </w:tcBorders>
            <w:noWrap/>
            <w:vAlign w:val="center"/>
          </w:tcPr>
          <w:p w14:paraId="65E58DD9">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9361CDF">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14:paraId="44DC21E6">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56</w:t>
            </w:r>
          </w:p>
        </w:tc>
        <w:tc>
          <w:tcPr>
            <w:tcW w:w="828" w:type="pct"/>
            <w:tcBorders>
              <w:top w:val="nil"/>
              <w:left w:val="nil"/>
              <w:bottom w:val="single" w:color="000000" w:sz="4" w:space="0"/>
              <w:right w:val="single" w:color="000000" w:sz="4" w:space="0"/>
            </w:tcBorders>
            <w:noWrap/>
            <w:vAlign w:val="center"/>
          </w:tcPr>
          <w:p w14:paraId="2D84FD62">
            <w:pPr>
              <w:jc w:val="right"/>
              <w:rPr>
                <w:rFonts w:ascii="仿宋" w:hAnsi="仿宋" w:eastAsia="仿宋" w:cs="Times New Roman"/>
                <w:color w:val="000000"/>
                <w:sz w:val="20"/>
                <w:szCs w:val="20"/>
              </w:rPr>
            </w:pPr>
            <w:r>
              <w:rPr>
                <w:rFonts w:ascii="仿宋" w:hAnsi="仿宋" w:eastAsia="仿宋" w:cs="Times New Roman"/>
                <w:sz w:val="20"/>
                <w:szCs w:val="20"/>
              </w:rPr>
              <w:t>292.7</w:t>
            </w:r>
          </w:p>
        </w:tc>
      </w:tr>
      <w:tr w14:paraId="4F59300F">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CB5663">
            <w:pPr>
              <w:jc w:val="left"/>
              <w:rPr>
                <w:rFonts w:ascii="仿宋" w:hAnsi="仿宋" w:eastAsia="仿宋"/>
                <w:color w:val="000000"/>
                <w:sz w:val="20"/>
                <w:szCs w:val="20"/>
              </w:rPr>
            </w:pPr>
          </w:p>
        </w:tc>
        <w:tc>
          <w:tcPr>
            <w:tcW w:w="267" w:type="pct"/>
            <w:tcBorders>
              <w:top w:val="nil"/>
              <w:left w:val="nil"/>
              <w:bottom w:val="single" w:color="000000" w:sz="4" w:space="0"/>
              <w:right w:val="single" w:color="000000" w:sz="4" w:space="0"/>
            </w:tcBorders>
            <w:noWrap/>
            <w:vAlign w:val="center"/>
          </w:tcPr>
          <w:p w14:paraId="4B227AD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26</w:t>
            </w:r>
          </w:p>
        </w:tc>
        <w:tc>
          <w:tcPr>
            <w:tcW w:w="828" w:type="pct"/>
            <w:gridSpan w:val="2"/>
            <w:tcBorders>
              <w:top w:val="nil"/>
              <w:left w:val="nil"/>
              <w:bottom w:val="single" w:color="000000" w:sz="4" w:space="0"/>
              <w:right w:val="single" w:color="000000" w:sz="4" w:space="0"/>
            </w:tcBorders>
            <w:noWrap/>
            <w:vAlign w:val="center"/>
          </w:tcPr>
          <w:p w14:paraId="0F811514">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16C2E94">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469851E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57</w:t>
            </w:r>
          </w:p>
        </w:tc>
        <w:tc>
          <w:tcPr>
            <w:tcW w:w="828" w:type="pct"/>
            <w:tcBorders>
              <w:top w:val="nil"/>
              <w:left w:val="nil"/>
              <w:bottom w:val="single" w:color="000000" w:sz="4" w:space="0"/>
              <w:right w:val="single" w:color="000000" w:sz="4" w:space="0"/>
            </w:tcBorders>
            <w:noWrap/>
            <w:vAlign w:val="center"/>
          </w:tcPr>
          <w:p w14:paraId="3BC496D4">
            <w:pPr>
              <w:jc w:val="right"/>
              <w:rPr>
                <w:rFonts w:ascii="仿宋" w:hAnsi="仿宋" w:eastAsia="仿宋" w:cs="Times New Roman"/>
                <w:color w:val="000000"/>
                <w:sz w:val="20"/>
                <w:szCs w:val="20"/>
              </w:rPr>
            </w:pPr>
          </w:p>
        </w:tc>
      </w:tr>
      <w:tr w14:paraId="246D5F16">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7F34B2">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本年收入合计</w:t>
            </w:r>
          </w:p>
        </w:tc>
        <w:tc>
          <w:tcPr>
            <w:tcW w:w="267" w:type="pct"/>
            <w:tcBorders>
              <w:top w:val="nil"/>
              <w:left w:val="nil"/>
              <w:bottom w:val="single" w:color="000000" w:sz="4" w:space="0"/>
              <w:right w:val="single" w:color="000000" w:sz="4" w:space="0"/>
            </w:tcBorders>
            <w:noWrap/>
            <w:vAlign w:val="center"/>
          </w:tcPr>
          <w:p w14:paraId="39EFEEA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27</w:t>
            </w:r>
          </w:p>
        </w:tc>
        <w:tc>
          <w:tcPr>
            <w:tcW w:w="828" w:type="pct"/>
            <w:gridSpan w:val="2"/>
            <w:tcBorders>
              <w:top w:val="nil"/>
              <w:left w:val="nil"/>
              <w:bottom w:val="single" w:color="000000" w:sz="4" w:space="0"/>
              <w:right w:val="single" w:color="000000" w:sz="4" w:space="0"/>
            </w:tcBorders>
            <w:noWrap/>
            <w:vAlign w:val="center"/>
          </w:tcPr>
          <w:p w14:paraId="0FE134AD">
            <w:pPr>
              <w:jc w:val="right"/>
              <w:rPr>
                <w:rFonts w:ascii="仿宋" w:hAnsi="仿宋" w:eastAsia="仿宋" w:cs="Times New Roman"/>
                <w:color w:val="000000"/>
                <w:sz w:val="20"/>
                <w:szCs w:val="20"/>
              </w:rPr>
            </w:pPr>
            <w:r>
              <w:rPr>
                <w:rFonts w:ascii="仿宋" w:hAnsi="仿宋" w:eastAsia="仿宋" w:cs="Times New Roman"/>
                <w:sz w:val="20"/>
                <w:szCs w:val="20"/>
              </w:rPr>
              <w:t>12,239.2</w:t>
            </w:r>
          </w:p>
        </w:tc>
        <w:tc>
          <w:tcPr>
            <w:tcW w:w="1361" w:type="pct"/>
            <w:gridSpan w:val="2"/>
            <w:tcBorders>
              <w:top w:val="nil"/>
              <w:left w:val="nil"/>
              <w:bottom w:val="single" w:color="000000" w:sz="4" w:space="0"/>
              <w:right w:val="single" w:color="000000" w:sz="4" w:space="0"/>
            </w:tcBorders>
            <w:noWrap/>
            <w:vAlign w:val="center"/>
          </w:tcPr>
          <w:p w14:paraId="1555F739">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14:paraId="26FDDA06">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58</w:t>
            </w:r>
          </w:p>
        </w:tc>
        <w:tc>
          <w:tcPr>
            <w:tcW w:w="828" w:type="pct"/>
            <w:tcBorders>
              <w:top w:val="nil"/>
              <w:left w:val="nil"/>
              <w:bottom w:val="single" w:color="000000" w:sz="4" w:space="0"/>
              <w:right w:val="single" w:color="000000" w:sz="4" w:space="0"/>
            </w:tcBorders>
            <w:noWrap/>
            <w:vAlign w:val="center"/>
          </w:tcPr>
          <w:p w14:paraId="05D1486C">
            <w:pPr>
              <w:jc w:val="right"/>
              <w:rPr>
                <w:rFonts w:ascii="仿宋" w:hAnsi="仿宋" w:eastAsia="仿宋" w:cs="Times New Roman"/>
                <w:color w:val="000000"/>
                <w:sz w:val="20"/>
                <w:szCs w:val="20"/>
              </w:rPr>
            </w:pPr>
            <w:r>
              <w:rPr>
                <w:rFonts w:ascii="仿宋" w:hAnsi="仿宋" w:eastAsia="仿宋" w:cs="Times New Roman"/>
                <w:sz w:val="20"/>
                <w:szCs w:val="20"/>
              </w:rPr>
              <w:t>12,331.89</w:t>
            </w:r>
          </w:p>
        </w:tc>
      </w:tr>
      <w:tr w14:paraId="051BD8D6">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3045F9A">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29F4AEF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28</w:t>
            </w:r>
          </w:p>
        </w:tc>
        <w:tc>
          <w:tcPr>
            <w:tcW w:w="828" w:type="pct"/>
            <w:gridSpan w:val="2"/>
            <w:tcBorders>
              <w:top w:val="nil"/>
              <w:left w:val="nil"/>
              <w:bottom w:val="single" w:color="000000" w:sz="4" w:space="0"/>
              <w:right w:val="single" w:color="000000" w:sz="4" w:space="0"/>
            </w:tcBorders>
            <w:noWrap/>
            <w:vAlign w:val="center"/>
          </w:tcPr>
          <w:p w14:paraId="45DD7656">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4C36A63">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14:paraId="4F4C6D5D">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59</w:t>
            </w:r>
          </w:p>
        </w:tc>
        <w:tc>
          <w:tcPr>
            <w:tcW w:w="828" w:type="pct"/>
            <w:tcBorders>
              <w:top w:val="nil"/>
              <w:left w:val="nil"/>
              <w:bottom w:val="single" w:color="000000" w:sz="4" w:space="0"/>
              <w:right w:val="single" w:color="000000" w:sz="4" w:space="0"/>
            </w:tcBorders>
            <w:noWrap/>
            <w:vAlign w:val="center"/>
          </w:tcPr>
          <w:p w14:paraId="46FF0130">
            <w:pPr>
              <w:jc w:val="right"/>
              <w:rPr>
                <w:rFonts w:ascii="仿宋" w:hAnsi="仿宋" w:eastAsia="仿宋" w:cs="Times New Roman"/>
                <w:color w:val="000000"/>
                <w:sz w:val="20"/>
                <w:szCs w:val="20"/>
              </w:rPr>
            </w:pPr>
          </w:p>
        </w:tc>
      </w:tr>
      <w:tr w14:paraId="24E5A555">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82020A4">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年初结转和结余</w:t>
            </w:r>
          </w:p>
        </w:tc>
        <w:tc>
          <w:tcPr>
            <w:tcW w:w="267" w:type="pct"/>
            <w:tcBorders>
              <w:top w:val="nil"/>
              <w:left w:val="nil"/>
              <w:bottom w:val="single" w:color="000000" w:sz="4" w:space="0"/>
              <w:right w:val="single" w:color="000000" w:sz="4" w:space="0"/>
            </w:tcBorders>
            <w:noWrap/>
            <w:vAlign w:val="center"/>
          </w:tcPr>
          <w:p w14:paraId="3B26F510">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29</w:t>
            </w:r>
          </w:p>
        </w:tc>
        <w:tc>
          <w:tcPr>
            <w:tcW w:w="828" w:type="pct"/>
            <w:gridSpan w:val="2"/>
            <w:tcBorders>
              <w:top w:val="nil"/>
              <w:left w:val="nil"/>
              <w:bottom w:val="single" w:color="000000" w:sz="4" w:space="0"/>
              <w:right w:val="single" w:color="000000" w:sz="4" w:space="0"/>
            </w:tcBorders>
            <w:noWrap/>
            <w:vAlign w:val="center"/>
          </w:tcPr>
          <w:p w14:paraId="4DA5EA4C">
            <w:pPr>
              <w:jc w:val="right"/>
              <w:rPr>
                <w:rFonts w:ascii="仿宋" w:hAnsi="仿宋" w:eastAsia="仿宋" w:cs="Times New Roman"/>
                <w:color w:val="000000"/>
                <w:sz w:val="20"/>
                <w:szCs w:val="20"/>
              </w:rPr>
            </w:pPr>
            <w:r>
              <w:rPr>
                <w:rFonts w:ascii="仿宋" w:hAnsi="仿宋" w:eastAsia="仿宋" w:cs="Times New Roman"/>
                <w:sz w:val="20"/>
                <w:szCs w:val="20"/>
              </w:rPr>
              <w:t>356.99</w:t>
            </w:r>
          </w:p>
        </w:tc>
        <w:tc>
          <w:tcPr>
            <w:tcW w:w="1361" w:type="pct"/>
            <w:gridSpan w:val="2"/>
            <w:tcBorders>
              <w:top w:val="nil"/>
              <w:left w:val="nil"/>
              <w:bottom w:val="single" w:color="000000" w:sz="4" w:space="0"/>
              <w:right w:val="single" w:color="000000" w:sz="4" w:space="0"/>
            </w:tcBorders>
            <w:noWrap/>
            <w:vAlign w:val="center"/>
          </w:tcPr>
          <w:p w14:paraId="184EE7E4">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14:paraId="593332B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rPr>
              <w:t>60</w:t>
            </w:r>
          </w:p>
        </w:tc>
        <w:tc>
          <w:tcPr>
            <w:tcW w:w="828" w:type="pct"/>
            <w:tcBorders>
              <w:top w:val="nil"/>
              <w:left w:val="nil"/>
              <w:bottom w:val="single" w:color="000000" w:sz="4" w:space="0"/>
              <w:right w:val="single" w:color="000000" w:sz="4" w:space="0"/>
            </w:tcBorders>
            <w:noWrap/>
            <w:vAlign w:val="center"/>
          </w:tcPr>
          <w:p w14:paraId="7D9F8DBA">
            <w:pPr>
              <w:jc w:val="right"/>
              <w:rPr>
                <w:rFonts w:ascii="仿宋" w:hAnsi="仿宋" w:eastAsia="仿宋" w:cs="Times New Roman"/>
                <w:color w:val="000000"/>
                <w:sz w:val="20"/>
                <w:szCs w:val="20"/>
              </w:rPr>
            </w:pPr>
            <w:r>
              <w:rPr>
                <w:rFonts w:ascii="仿宋" w:hAnsi="仿宋" w:eastAsia="仿宋" w:cs="Times New Roman"/>
                <w:sz w:val="20"/>
                <w:szCs w:val="20"/>
              </w:rPr>
              <w:t>264.31</w:t>
            </w:r>
          </w:p>
        </w:tc>
      </w:tr>
      <w:tr w14:paraId="38FBB70E">
        <w:tblPrEx>
          <w:tblCellMar>
            <w:top w:w="0" w:type="dxa"/>
            <w:left w:w="108" w:type="dxa"/>
            <w:bottom w:w="0" w:type="dxa"/>
            <w:right w:w="108" w:type="dxa"/>
          </w:tblCellMar>
        </w:tblPrEx>
        <w:trPr>
          <w:gridAfter w:val="1"/>
          <w:wAfter w:w="15"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71A585">
            <w:pPr>
              <w:widowControl/>
              <w:jc w:val="center"/>
              <w:textAlignment w:val="center"/>
              <w:rPr>
                <w:rFonts w:ascii="仿宋" w:hAnsi="仿宋" w:eastAsia="仿宋"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3ED8AC31">
            <w:pPr>
              <w:widowControl/>
              <w:jc w:val="center"/>
              <w:textAlignment w:val="center"/>
              <w:rPr>
                <w:rFonts w:ascii="仿宋" w:hAnsi="仿宋" w:eastAsia="仿宋" w:cs="Times New Roman"/>
                <w:color w:val="000000"/>
                <w:sz w:val="20"/>
                <w:szCs w:val="20"/>
                <w:lang w:bidi="ar"/>
              </w:rPr>
            </w:pPr>
            <w:r>
              <w:rPr>
                <w:rFonts w:ascii="仿宋" w:hAnsi="仿宋" w:eastAsia="仿宋" w:cs="Times New Roman"/>
                <w:color w:val="000000"/>
                <w:sz w:val="20"/>
                <w:szCs w:val="20"/>
                <w:lang w:bidi="ar"/>
              </w:rPr>
              <w:t>30</w:t>
            </w:r>
          </w:p>
        </w:tc>
        <w:tc>
          <w:tcPr>
            <w:tcW w:w="828" w:type="pct"/>
            <w:gridSpan w:val="2"/>
            <w:tcBorders>
              <w:top w:val="nil"/>
              <w:left w:val="nil"/>
              <w:bottom w:val="single" w:color="000000" w:sz="4" w:space="0"/>
              <w:right w:val="single" w:color="000000" w:sz="4" w:space="0"/>
            </w:tcBorders>
            <w:noWrap/>
            <w:vAlign w:val="center"/>
          </w:tcPr>
          <w:p w14:paraId="3FE63A42">
            <w:pPr>
              <w:jc w:val="right"/>
              <w:rPr>
                <w:rFonts w:ascii="仿宋" w:hAnsi="仿宋" w:eastAsia="仿宋"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AC2DE11">
            <w:pPr>
              <w:widowControl/>
              <w:jc w:val="center"/>
              <w:textAlignment w:val="center"/>
              <w:rPr>
                <w:rFonts w:ascii="仿宋" w:hAnsi="仿宋" w:eastAsia="仿宋"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2245564A">
            <w:pPr>
              <w:widowControl/>
              <w:jc w:val="center"/>
              <w:textAlignment w:val="center"/>
              <w:rPr>
                <w:rFonts w:ascii="仿宋" w:hAnsi="仿宋" w:eastAsia="仿宋" w:cs="Times New Roman"/>
                <w:color w:val="000000"/>
                <w:sz w:val="20"/>
                <w:szCs w:val="20"/>
                <w:lang w:bidi="ar"/>
              </w:rPr>
            </w:pPr>
            <w:r>
              <w:rPr>
                <w:rFonts w:ascii="仿宋" w:hAnsi="仿宋" w:eastAsia="仿宋" w:cs="Times New Roman"/>
                <w:color w:val="000000"/>
                <w:sz w:val="20"/>
                <w:szCs w:val="20"/>
                <w:lang w:bidi="ar"/>
              </w:rPr>
              <w:t>61</w:t>
            </w:r>
          </w:p>
        </w:tc>
        <w:tc>
          <w:tcPr>
            <w:tcW w:w="828" w:type="pct"/>
            <w:tcBorders>
              <w:top w:val="nil"/>
              <w:left w:val="nil"/>
              <w:bottom w:val="single" w:color="000000" w:sz="4" w:space="0"/>
              <w:right w:val="single" w:color="000000" w:sz="4" w:space="0"/>
            </w:tcBorders>
            <w:noWrap/>
            <w:vAlign w:val="center"/>
          </w:tcPr>
          <w:p w14:paraId="284E3C56">
            <w:pPr>
              <w:jc w:val="right"/>
              <w:rPr>
                <w:rFonts w:ascii="仿宋" w:hAnsi="仿宋" w:eastAsia="仿宋" w:cs="Times New Roman"/>
                <w:color w:val="000000"/>
                <w:sz w:val="20"/>
                <w:szCs w:val="20"/>
              </w:rPr>
            </w:pPr>
          </w:p>
        </w:tc>
      </w:tr>
      <w:tr w14:paraId="7F336422">
        <w:tblPrEx>
          <w:tblCellMar>
            <w:top w:w="0" w:type="dxa"/>
            <w:left w:w="108" w:type="dxa"/>
            <w:bottom w:w="0" w:type="dxa"/>
            <w:right w:w="108" w:type="dxa"/>
          </w:tblCellMar>
        </w:tblPrEx>
        <w:trPr>
          <w:gridAfter w:val="1"/>
          <w:wAfter w:w="15"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F1CB8D7">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0CD8281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31</w:t>
            </w:r>
          </w:p>
        </w:tc>
        <w:tc>
          <w:tcPr>
            <w:tcW w:w="828" w:type="pct"/>
            <w:gridSpan w:val="2"/>
            <w:tcBorders>
              <w:top w:val="nil"/>
              <w:left w:val="nil"/>
              <w:bottom w:val="single" w:color="000000" w:sz="4" w:space="0"/>
              <w:right w:val="single" w:color="000000" w:sz="4" w:space="0"/>
            </w:tcBorders>
            <w:noWrap/>
            <w:vAlign w:val="center"/>
          </w:tcPr>
          <w:p w14:paraId="4730C741">
            <w:pPr>
              <w:jc w:val="right"/>
              <w:rPr>
                <w:rFonts w:ascii="仿宋" w:hAnsi="仿宋" w:eastAsia="仿宋" w:cs="Times New Roman"/>
                <w:color w:val="000000"/>
                <w:sz w:val="20"/>
                <w:szCs w:val="20"/>
              </w:rPr>
            </w:pPr>
            <w:r>
              <w:rPr>
                <w:rFonts w:ascii="仿宋" w:hAnsi="仿宋" w:eastAsia="仿宋" w:cs="Times New Roman"/>
                <w:sz w:val="20"/>
                <w:szCs w:val="20"/>
              </w:rPr>
              <w:t>12,596.19</w:t>
            </w:r>
          </w:p>
        </w:tc>
        <w:tc>
          <w:tcPr>
            <w:tcW w:w="1361" w:type="pct"/>
            <w:gridSpan w:val="2"/>
            <w:tcBorders>
              <w:top w:val="nil"/>
              <w:left w:val="nil"/>
              <w:bottom w:val="single" w:color="000000" w:sz="4" w:space="0"/>
              <w:right w:val="single" w:color="000000" w:sz="4" w:space="0"/>
            </w:tcBorders>
            <w:noWrap/>
            <w:vAlign w:val="center"/>
          </w:tcPr>
          <w:p w14:paraId="68DC8DEA">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568E3D51">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62</w:t>
            </w:r>
          </w:p>
        </w:tc>
        <w:tc>
          <w:tcPr>
            <w:tcW w:w="828" w:type="pct"/>
            <w:tcBorders>
              <w:top w:val="nil"/>
              <w:left w:val="nil"/>
              <w:bottom w:val="single" w:color="000000" w:sz="4" w:space="0"/>
              <w:right w:val="single" w:color="000000" w:sz="4" w:space="0"/>
            </w:tcBorders>
            <w:noWrap/>
            <w:vAlign w:val="center"/>
          </w:tcPr>
          <w:p w14:paraId="6435D8A2">
            <w:pPr>
              <w:jc w:val="right"/>
              <w:rPr>
                <w:rFonts w:ascii="仿宋" w:hAnsi="仿宋" w:eastAsia="仿宋" w:cs="Times New Roman"/>
                <w:color w:val="000000"/>
                <w:sz w:val="20"/>
                <w:szCs w:val="20"/>
              </w:rPr>
            </w:pPr>
            <w:r>
              <w:rPr>
                <w:rFonts w:ascii="仿宋" w:hAnsi="仿宋" w:eastAsia="仿宋" w:cs="Times New Roman"/>
                <w:sz w:val="20"/>
                <w:szCs w:val="20"/>
              </w:rPr>
              <w:t>12,596.19</w:t>
            </w:r>
          </w:p>
        </w:tc>
      </w:tr>
      <w:tr w14:paraId="30104550">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FA3618D">
            <w:pPr>
              <w:widowControl/>
              <w:jc w:val="left"/>
              <w:textAlignment w:val="center"/>
              <w:rPr>
                <w:rFonts w:ascii="仿宋" w:hAnsi="仿宋" w:eastAsia="仿宋"/>
                <w:color w:val="000000"/>
                <w:sz w:val="20"/>
                <w:szCs w:val="20"/>
              </w:rPr>
            </w:pPr>
            <w:r>
              <w:rPr>
                <w:rFonts w:hint="eastAsia" w:ascii="仿宋" w:hAnsi="仿宋" w:eastAsia="仿宋" w:cs="方正仿宋_GB2312"/>
                <w:color w:val="000000"/>
                <w:sz w:val="20"/>
                <w:szCs w:val="20"/>
                <w:lang w:bidi="ar"/>
              </w:rPr>
              <w:t>注：1.本表反映部门本年度的总收支和年末结转结余情况。2.本套报表金额转换时可能存在尾数误差。</w:t>
            </w:r>
          </w:p>
        </w:tc>
      </w:tr>
    </w:tbl>
    <w:p w14:paraId="65A6C490">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9230"/>
      </w:tblGrid>
      <w:tr w14:paraId="62DFD5B6">
        <w:tblPrEx>
          <w:tblCellMar>
            <w:top w:w="0" w:type="dxa"/>
            <w:left w:w="108" w:type="dxa"/>
            <w:bottom w:w="0" w:type="dxa"/>
            <w:right w:w="108" w:type="dxa"/>
          </w:tblCellMar>
        </w:tblPrEx>
        <w:trPr>
          <w:trHeight w:val="550" w:hRule="atLeast"/>
          <w:jc w:val="center"/>
        </w:trPr>
        <w:tc>
          <w:tcPr>
            <w:tcW w:w="9230" w:type="dxa"/>
            <w:tcBorders>
              <w:top w:val="nil"/>
              <w:left w:val="nil"/>
              <w:bottom w:val="nil"/>
              <w:right w:val="nil"/>
            </w:tcBorders>
            <w:noWrap/>
            <w:vAlign w:val="bottom"/>
          </w:tcPr>
          <w:tbl>
            <w:tblPr>
              <w:tblStyle w:val="11"/>
              <w:tblpPr w:leftFromText="180" w:rightFromText="180" w:vertAnchor="text" w:horzAnchor="page" w:tblpX="1615" w:tblpY="293"/>
              <w:tblOverlap w:val="never"/>
              <w:tblW w:w="9230" w:type="dxa"/>
              <w:tblInd w:w="0" w:type="dxa"/>
              <w:tblLayout w:type="fixed"/>
              <w:tblCellMar>
                <w:top w:w="0" w:type="dxa"/>
                <w:left w:w="108" w:type="dxa"/>
                <w:bottom w:w="0" w:type="dxa"/>
                <w:right w:w="108" w:type="dxa"/>
              </w:tblCellMar>
            </w:tblPr>
            <w:tblGrid>
              <w:gridCol w:w="1040"/>
              <w:gridCol w:w="1160"/>
              <w:gridCol w:w="1136"/>
              <w:gridCol w:w="1200"/>
              <w:gridCol w:w="930"/>
              <w:gridCol w:w="809"/>
              <w:gridCol w:w="367"/>
              <w:gridCol w:w="597"/>
              <w:gridCol w:w="1027"/>
              <w:gridCol w:w="964"/>
            </w:tblGrid>
            <w:tr w14:paraId="513503E0">
              <w:tblPrEx>
                <w:tblCellMar>
                  <w:top w:w="0" w:type="dxa"/>
                  <w:left w:w="108" w:type="dxa"/>
                  <w:bottom w:w="0" w:type="dxa"/>
                  <w:right w:w="108" w:type="dxa"/>
                </w:tblCellMar>
              </w:tblPrEx>
              <w:trPr>
                <w:trHeight w:val="550" w:hRule="atLeast"/>
              </w:trPr>
              <w:tc>
                <w:tcPr>
                  <w:tcW w:w="9230" w:type="dxa"/>
                  <w:gridSpan w:val="10"/>
                  <w:tcBorders>
                    <w:top w:val="nil"/>
                    <w:left w:val="nil"/>
                    <w:bottom w:val="nil"/>
                    <w:right w:val="nil"/>
                  </w:tcBorders>
                  <w:noWrap/>
                  <w:vAlign w:val="bottom"/>
                </w:tcPr>
                <w:p w14:paraId="4811418D">
                  <w:pPr>
                    <w:widowControl/>
                    <w:jc w:val="center"/>
                    <w:textAlignment w:val="bottom"/>
                    <w:rPr>
                      <w:rFonts w:ascii="仿宋" w:hAnsi="仿宋" w:eastAsia="仿宋"/>
                      <w:color w:val="000000"/>
                      <w:sz w:val="20"/>
                      <w:szCs w:val="20"/>
                    </w:rPr>
                  </w:pPr>
                  <w:r>
                    <w:rPr>
                      <w:rFonts w:hint="eastAsia" w:ascii="仿宋" w:hAnsi="仿宋" w:eastAsia="仿宋" w:cs="方正仿宋_GB2312"/>
                      <w:bCs/>
                      <w:sz w:val="32"/>
                      <w:szCs w:val="32"/>
                    </w:rPr>
                    <w:t>收入决算表</w:t>
                  </w:r>
                </w:p>
              </w:tc>
            </w:tr>
            <w:tr w14:paraId="4717D0FF">
              <w:tblPrEx>
                <w:tblCellMar>
                  <w:top w:w="0" w:type="dxa"/>
                  <w:left w:w="108" w:type="dxa"/>
                  <w:bottom w:w="0" w:type="dxa"/>
                  <w:right w:w="108" w:type="dxa"/>
                </w:tblCellMar>
              </w:tblPrEx>
              <w:trPr>
                <w:trHeight w:val="300" w:hRule="atLeast"/>
              </w:trPr>
              <w:tc>
                <w:tcPr>
                  <w:tcW w:w="9230" w:type="dxa"/>
                  <w:gridSpan w:val="10"/>
                  <w:tcBorders>
                    <w:top w:val="nil"/>
                    <w:left w:val="nil"/>
                    <w:bottom w:val="nil"/>
                    <w:right w:val="nil"/>
                  </w:tcBorders>
                  <w:noWrap/>
                  <w:vAlign w:val="bottom"/>
                </w:tcPr>
                <w:p w14:paraId="3ACB88F8">
                  <w:pPr>
                    <w:widowControl/>
                    <w:jc w:val="right"/>
                    <w:textAlignment w:val="bottom"/>
                    <w:rPr>
                      <w:rFonts w:ascii="仿宋" w:hAnsi="仿宋" w:eastAsia="仿宋" w:cs="仿宋"/>
                      <w:color w:val="000000"/>
                      <w:sz w:val="20"/>
                      <w:szCs w:val="20"/>
                    </w:rPr>
                  </w:pPr>
                  <w:r>
                    <w:rPr>
                      <w:rFonts w:hint="eastAsia" w:ascii="仿宋" w:hAnsi="仿宋" w:eastAsia="仿宋" w:cs="仿宋"/>
                      <w:color w:val="000000"/>
                      <w:sz w:val="20"/>
                      <w:szCs w:val="20"/>
                      <w:lang w:bidi="ar"/>
                    </w:rPr>
                    <w:t>公开</w:t>
                  </w:r>
                  <w:r>
                    <w:rPr>
                      <w:rFonts w:hint="eastAsia" w:ascii="仿宋" w:hAnsi="仿宋" w:eastAsia="仿宋" w:cs="仿宋"/>
                      <w:color w:val="000000"/>
                      <w:sz w:val="20"/>
                      <w:szCs w:val="20"/>
                    </w:rPr>
                    <w:t>02</w:t>
                  </w:r>
                  <w:r>
                    <w:rPr>
                      <w:rFonts w:hint="eastAsia" w:ascii="仿宋" w:hAnsi="仿宋" w:eastAsia="仿宋" w:cs="仿宋"/>
                      <w:color w:val="000000"/>
                      <w:sz w:val="20"/>
                      <w:szCs w:val="20"/>
                      <w:lang w:bidi="ar"/>
                    </w:rPr>
                    <w:t>表</w:t>
                  </w:r>
                </w:p>
              </w:tc>
            </w:tr>
            <w:tr w14:paraId="01C69F97">
              <w:tblPrEx>
                <w:tblCellMar>
                  <w:top w:w="0" w:type="dxa"/>
                  <w:left w:w="108" w:type="dxa"/>
                  <w:bottom w:w="0" w:type="dxa"/>
                  <w:right w:w="108" w:type="dxa"/>
                </w:tblCellMar>
              </w:tblPrEx>
              <w:trPr>
                <w:trHeight w:val="300" w:hRule="atLeast"/>
              </w:trPr>
              <w:tc>
                <w:tcPr>
                  <w:tcW w:w="3336" w:type="dxa"/>
                  <w:gridSpan w:val="3"/>
                  <w:tcBorders>
                    <w:top w:val="nil"/>
                    <w:left w:val="nil"/>
                    <w:bottom w:val="nil"/>
                    <w:right w:val="nil"/>
                  </w:tcBorders>
                  <w:noWrap/>
                  <w:vAlign w:val="bottom"/>
                </w:tcPr>
                <w:p w14:paraId="69267E1B">
                  <w:pPr>
                    <w:rPr>
                      <w:rFonts w:ascii="仿宋" w:hAnsi="仿宋" w:eastAsia="仿宋" w:cs="仿宋"/>
                      <w:color w:val="000000"/>
                      <w:sz w:val="20"/>
                      <w:szCs w:val="20"/>
                    </w:rPr>
                  </w:pPr>
                  <w:r>
                    <w:rPr>
                      <w:rFonts w:hint="eastAsia" w:ascii="仿宋" w:hAnsi="仿宋" w:eastAsia="仿宋" w:cs="仿宋"/>
                      <w:color w:val="000000"/>
                      <w:sz w:val="20"/>
                      <w:szCs w:val="20"/>
                      <w:lang w:bidi="ar"/>
                    </w:rPr>
                    <w:t xml:space="preserve">编制部门（单位）：石家庄市鹿泉区公用事业管理中心（汇总）                                                                                                         </w:t>
                  </w:r>
                </w:p>
              </w:tc>
              <w:tc>
                <w:tcPr>
                  <w:tcW w:w="3306" w:type="dxa"/>
                  <w:gridSpan w:val="4"/>
                  <w:tcBorders>
                    <w:top w:val="nil"/>
                    <w:left w:val="nil"/>
                    <w:bottom w:val="single" w:color="auto" w:sz="4" w:space="0"/>
                    <w:right w:val="nil"/>
                  </w:tcBorders>
                  <w:noWrap/>
                  <w:vAlign w:val="bottom"/>
                </w:tcPr>
                <w:p w14:paraId="1EDF278B">
                  <w:pPr>
                    <w:jc w:val="center"/>
                    <w:rPr>
                      <w:rFonts w:ascii="仿宋" w:hAnsi="仿宋" w:eastAsia="仿宋" w:cs="仿宋"/>
                      <w:color w:val="000000"/>
                      <w:sz w:val="20"/>
                      <w:szCs w:val="20"/>
                      <w:lang w:bidi="ar"/>
                    </w:rPr>
                  </w:pPr>
                  <w:r>
                    <w:rPr>
                      <w:rFonts w:hint="eastAsia" w:ascii="仿宋" w:hAnsi="仿宋" w:eastAsia="仿宋" w:cs="仿宋"/>
                      <w:color w:val="000000"/>
                      <w:sz w:val="20"/>
                      <w:szCs w:val="20"/>
                    </w:rPr>
                    <w:t>2023</w:t>
                  </w:r>
                  <w:r>
                    <w:rPr>
                      <w:rFonts w:hint="eastAsia" w:ascii="仿宋" w:hAnsi="仿宋" w:eastAsia="仿宋" w:cs="仿宋"/>
                      <w:color w:val="000000"/>
                      <w:sz w:val="20"/>
                      <w:szCs w:val="20"/>
                      <w:lang w:bidi="ar"/>
                    </w:rPr>
                    <w:t>年度</w:t>
                  </w:r>
                </w:p>
              </w:tc>
              <w:tc>
                <w:tcPr>
                  <w:tcW w:w="2588" w:type="dxa"/>
                  <w:gridSpan w:val="3"/>
                  <w:tcBorders>
                    <w:top w:val="nil"/>
                    <w:left w:val="nil"/>
                    <w:bottom w:val="single" w:color="auto" w:sz="4" w:space="0"/>
                    <w:right w:val="nil"/>
                  </w:tcBorders>
                  <w:noWrap/>
                  <w:vAlign w:val="bottom"/>
                </w:tcPr>
                <w:p w14:paraId="655FB5A3">
                  <w:pPr>
                    <w:jc w:val="right"/>
                    <w:rPr>
                      <w:rFonts w:ascii="仿宋" w:hAnsi="仿宋" w:eastAsia="仿宋" w:cs="仿宋"/>
                      <w:color w:val="000000"/>
                      <w:sz w:val="20"/>
                      <w:szCs w:val="20"/>
                      <w:lang w:bidi="ar"/>
                    </w:rPr>
                  </w:pPr>
                  <w:r>
                    <w:rPr>
                      <w:rFonts w:hint="eastAsia" w:ascii="仿宋" w:hAnsi="仿宋" w:eastAsia="仿宋" w:cs="仿宋"/>
                      <w:color w:val="000000"/>
                      <w:sz w:val="20"/>
                      <w:szCs w:val="20"/>
                      <w:lang w:bidi="ar"/>
                    </w:rPr>
                    <w:t>金额单位：万元</w:t>
                  </w:r>
                </w:p>
              </w:tc>
            </w:tr>
            <w:tr w14:paraId="143C3C0A">
              <w:tblPrEx>
                <w:tblCellMar>
                  <w:top w:w="0" w:type="dxa"/>
                  <w:left w:w="108" w:type="dxa"/>
                  <w:bottom w:w="0" w:type="dxa"/>
                  <w:right w:w="108" w:type="dxa"/>
                </w:tblCellMar>
              </w:tblPrEx>
              <w:trPr>
                <w:trHeight w:val="510" w:hRule="atLeast"/>
              </w:trPr>
              <w:tc>
                <w:tcPr>
                  <w:tcW w:w="2200" w:type="dxa"/>
                  <w:gridSpan w:val="2"/>
                  <w:tcBorders>
                    <w:top w:val="single" w:color="auto" w:sz="4" w:space="0"/>
                    <w:left w:val="single" w:color="auto" w:sz="4" w:space="0"/>
                    <w:bottom w:val="single" w:color="auto" w:sz="4" w:space="0"/>
                    <w:right w:val="single" w:color="auto" w:sz="4" w:space="0"/>
                  </w:tcBorders>
                  <w:noWrap/>
                  <w:vAlign w:val="center"/>
                </w:tcPr>
                <w:p w14:paraId="48EAF28A">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项目</w:t>
                  </w:r>
                </w:p>
              </w:tc>
              <w:tc>
                <w:tcPr>
                  <w:tcW w:w="1136" w:type="dxa"/>
                  <w:vMerge w:val="restart"/>
                  <w:tcBorders>
                    <w:top w:val="single" w:color="auto" w:sz="4" w:space="0"/>
                    <w:left w:val="single" w:color="auto" w:sz="4" w:space="0"/>
                    <w:bottom w:val="single" w:color="auto" w:sz="4" w:space="0"/>
                    <w:right w:val="single" w:color="auto" w:sz="4" w:space="0"/>
                  </w:tcBorders>
                  <w:vAlign w:val="center"/>
                </w:tcPr>
                <w:p w14:paraId="055FF101">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本年收入合计</w:t>
                  </w:r>
                </w:p>
              </w:tc>
              <w:tc>
                <w:tcPr>
                  <w:tcW w:w="1200" w:type="dxa"/>
                  <w:vMerge w:val="restart"/>
                  <w:tcBorders>
                    <w:top w:val="single" w:color="auto" w:sz="4" w:space="0"/>
                    <w:left w:val="single" w:color="auto" w:sz="4" w:space="0"/>
                    <w:bottom w:val="single" w:color="auto" w:sz="4" w:space="0"/>
                    <w:right w:val="single" w:color="auto" w:sz="4" w:space="0"/>
                  </w:tcBorders>
                  <w:vAlign w:val="center"/>
                </w:tcPr>
                <w:p w14:paraId="011BB4A7">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财政拨款收入</w:t>
                  </w:r>
                </w:p>
              </w:tc>
              <w:tc>
                <w:tcPr>
                  <w:tcW w:w="930" w:type="dxa"/>
                  <w:vMerge w:val="restart"/>
                  <w:tcBorders>
                    <w:top w:val="single" w:color="auto" w:sz="4" w:space="0"/>
                    <w:left w:val="single" w:color="auto" w:sz="4" w:space="0"/>
                    <w:bottom w:val="single" w:color="auto" w:sz="4" w:space="0"/>
                    <w:right w:val="single" w:color="auto" w:sz="4" w:space="0"/>
                  </w:tcBorders>
                  <w:vAlign w:val="center"/>
                </w:tcPr>
                <w:p w14:paraId="1F6689BB">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上级补助收入</w:t>
                  </w:r>
                </w:p>
              </w:tc>
              <w:tc>
                <w:tcPr>
                  <w:tcW w:w="809" w:type="dxa"/>
                  <w:vMerge w:val="restart"/>
                  <w:tcBorders>
                    <w:top w:val="single" w:color="auto" w:sz="4" w:space="0"/>
                    <w:left w:val="single" w:color="auto" w:sz="4" w:space="0"/>
                    <w:bottom w:val="single" w:color="auto" w:sz="4" w:space="0"/>
                    <w:right w:val="single" w:color="auto" w:sz="4" w:space="0"/>
                  </w:tcBorders>
                  <w:vAlign w:val="center"/>
                </w:tcPr>
                <w:p w14:paraId="68C8DA45">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事业收入</w:t>
                  </w:r>
                </w:p>
              </w:tc>
              <w:tc>
                <w:tcPr>
                  <w:tcW w:w="964" w:type="dxa"/>
                  <w:gridSpan w:val="2"/>
                  <w:vMerge w:val="restart"/>
                  <w:tcBorders>
                    <w:top w:val="single" w:color="auto" w:sz="4" w:space="0"/>
                    <w:left w:val="single" w:color="auto" w:sz="4" w:space="0"/>
                    <w:bottom w:val="single" w:color="auto" w:sz="4" w:space="0"/>
                    <w:right w:val="single" w:color="auto" w:sz="4" w:space="0"/>
                  </w:tcBorders>
                  <w:vAlign w:val="center"/>
                </w:tcPr>
                <w:p w14:paraId="4AD5A26A">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经营收入</w:t>
                  </w:r>
                </w:p>
              </w:tc>
              <w:tc>
                <w:tcPr>
                  <w:tcW w:w="1027" w:type="dxa"/>
                  <w:vMerge w:val="restart"/>
                  <w:tcBorders>
                    <w:top w:val="single" w:color="auto" w:sz="4" w:space="0"/>
                    <w:left w:val="single" w:color="auto" w:sz="4" w:space="0"/>
                    <w:bottom w:val="single" w:color="auto" w:sz="4" w:space="0"/>
                    <w:right w:val="single" w:color="auto" w:sz="4" w:space="0"/>
                  </w:tcBorders>
                  <w:vAlign w:val="center"/>
                </w:tcPr>
                <w:p w14:paraId="6AA2C4DF">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附属单位上缴收入</w:t>
                  </w:r>
                </w:p>
              </w:tc>
              <w:tc>
                <w:tcPr>
                  <w:tcW w:w="964" w:type="dxa"/>
                  <w:vMerge w:val="restart"/>
                  <w:tcBorders>
                    <w:top w:val="single" w:color="auto" w:sz="4" w:space="0"/>
                    <w:left w:val="single" w:color="auto" w:sz="4" w:space="0"/>
                    <w:bottom w:val="single" w:color="auto" w:sz="4" w:space="0"/>
                    <w:right w:val="single" w:color="auto" w:sz="4" w:space="0"/>
                  </w:tcBorders>
                  <w:vAlign w:val="center"/>
                </w:tcPr>
                <w:p w14:paraId="21136227">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其他收入</w:t>
                  </w:r>
                </w:p>
              </w:tc>
            </w:tr>
            <w:tr w14:paraId="457BB7F7">
              <w:tblPrEx>
                <w:tblCellMar>
                  <w:top w:w="0" w:type="dxa"/>
                  <w:left w:w="108" w:type="dxa"/>
                  <w:bottom w:w="0" w:type="dxa"/>
                  <w:right w:w="108" w:type="dxa"/>
                </w:tblCellMar>
              </w:tblPrEx>
              <w:trPr>
                <w:trHeight w:val="340" w:hRule="atLeast"/>
              </w:trPr>
              <w:tc>
                <w:tcPr>
                  <w:tcW w:w="1040" w:type="dxa"/>
                  <w:vMerge w:val="restart"/>
                  <w:tcBorders>
                    <w:top w:val="single" w:color="auto" w:sz="4" w:space="0"/>
                    <w:left w:val="single" w:color="auto" w:sz="4" w:space="0"/>
                    <w:bottom w:val="single" w:color="auto" w:sz="4" w:space="0"/>
                    <w:right w:val="single" w:color="auto" w:sz="4" w:space="0"/>
                  </w:tcBorders>
                  <w:vAlign w:val="center"/>
                </w:tcPr>
                <w:p w14:paraId="603DF53A">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rPr>
                    <w:t>科目代码</w:t>
                  </w:r>
                </w:p>
              </w:tc>
              <w:tc>
                <w:tcPr>
                  <w:tcW w:w="1160" w:type="dxa"/>
                  <w:vMerge w:val="restart"/>
                  <w:tcBorders>
                    <w:top w:val="single" w:color="auto" w:sz="4" w:space="0"/>
                    <w:left w:val="single" w:color="auto" w:sz="4" w:space="0"/>
                    <w:bottom w:val="single" w:color="auto" w:sz="4" w:space="0"/>
                    <w:right w:val="single" w:color="auto" w:sz="4" w:space="0"/>
                  </w:tcBorders>
                  <w:noWrap/>
                  <w:vAlign w:val="center"/>
                </w:tcPr>
                <w:p w14:paraId="19DD76A0">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科目名称</w:t>
                  </w:r>
                </w:p>
              </w:tc>
              <w:tc>
                <w:tcPr>
                  <w:tcW w:w="1136" w:type="dxa"/>
                  <w:vMerge w:val="continue"/>
                  <w:tcBorders>
                    <w:top w:val="single" w:color="auto" w:sz="4" w:space="0"/>
                    <w:left w:val="single" w:color="auto" w:sz="4" w:space="0"/>
                    <w:bottom w:val="single" w:color="auto" w:sz="4" w:space="0"/>
                    <w:right w:val="single" w:color="auto" w:sz="4" w:space="0"/>
                  </w:tcBorders>
                  <w:vAlign w:val="center"/>
                </w:tcPr>
                <w:p w14:paraId="08EBD2D7">
                  <w:pPr>
                    <w:jc w:val="center"/>
                    <w:rPr>
                      <w:rFonts w:ascii="仿宋" w:hAnsi="仿宋" w:eastAsia="仿宋" w:cs="仿宋"/>
                      <w:color w:val="000000"/>
                      <w:sz w:val="20"/>
                      <w:szCs w:val="20"/>
                    </w:rPr>
                  </w:pPr>
                </w:p>
              </w:tc>
              <w:tc>
                <w:tcPr>
                  <w:tcW w:w="1200" w:type="dxa"/>
                  <w:vMerge w:val="continue"/>
                  <w:tcBorders>
                    <w:top w:val="single" w:color="auto" w:sz="4" w:space="0"/>
                    <w:left w:val="single" w:color="auto" w:sz="4" w:space="0"/>
                    <w:bottom w:val="single" w:color="auto" w:sz="4" w:space="0"/>
                    <w:right w:val="single" w:color="auto" w:sz="4" w:space="0"/>
                  </w:tcBorders>
                  <w:vAlign w:val="center"/>
                </w:tcPr>
                <w:p w14:paraId="278FF0E7">
                  <w:pPr>
                    <w:jc w:val="center"/>
                    <w:rPr>
                      <w:rFonts w:ascii="仿宋" w:hAnsi="仿宋" w:eastAsia="仿宋" w:cs="仿宋"/>
                      <w:color w:val="000000"/>
                      <w:sz w:val="20"/>
                      <w:szCs w:val="20"/>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14:paraId="2A1951B7">
                  <w:pPr>
                    <w:jc w:val="center"/>
                    <w:rPr>
                      <w:rFonts w:ascii="仿宋" w:hAnsi="仿宋" w:eastAsia="仿宋" w:cs="仿宋"/>
                      <w:color w:val="000000"/>
                      <w:sz w:val="20"/>
                      <w:szCs w:val="20"/>
                    </w:rPr>
                  </w:pPr>
                </w:p>
              </w:tc>
              <w:tc>
                <w:tcPr>
                  <w:tcW w:w="809" w:type="dxa"/>
                  <w:vMerge w:val="continue"/>
                  <w:tcBorders>
                    <w:top w:val="single" w:color="auto" w:sz="4" w:space="0"/>
                    <w:left w:val="single" w:color="auto" w:sz="4" w:space="0"/>
                    <w:bottom w:val="single" w:color="auto" w:sz="4" w:space="0"/>
                    <w:right w:val="single" w:color="auto" w:sz="4" w:space="0"/>
                  </w:tcBorders>
                  <w:vAlign w:val="center"/>
                </w:tcPr>
                <w:p w14:paraId="5986BAC5">
                  <w:pPr>
                    <w:widowControl/>
                    <w:jc w:val="center"/>
                    <w:textAlignment w:val="center"/>
                    <w:rPr>
                      <w:rFonts w:ascii="仿宋" w:hAnsi="仿宋" w:eastAsia="仿宋" w:cs="仿宋"/>
                      <w:color w:val="000000"/>
                      <w:sz w:val="20"/>
                      <w:szCs w:val="20"/>
                    </w:rPr>
                  </w:pPr>
                </w:p>
              </w:tc>
              <w:tc>
                <w:tcPr>
                  <w:tcW w:w="964" w:type="dxa"/>
                  <w:gridSpan w:val="2"/>
                  <w:vMerge w:val="continue"/>
                  <w:tcBorders>
                    <w:top w:val="single" w:color="auto" w:sz="4" w:space="0"/>
                    <w:left w:val="single" w:color="auto" w:sz="4" w:space="0"/>
                    <w:bottom w:val="single" w:color="auto" w:sz="4" w:space="0"/>
                    <w:right w:val="single" w:color="auto" w:sz="4" w:space="0"/>
                  </w:tcBorders>
                  <w:vAlign w:val="center"/>
                </w:tcPr>
                <w:p w14:paraId="5256D15C">
                  <w:pPr>
                    <w:jc w:val="center"/>
                    <w:rPr>
                      <w:rFonts w:ascii="仿宋" w:hAnsi="仿宋" w:eastAsia="仿宋" w:cs="仿宋"/>
                      <w:color w:val="000000"/>
                      <w:sz w:val="20"/>
                      <w:szCs w:val="20"/>
                    </w:rPr>
                  </w:pPr>
                </w:p>
              </w:tc>
              <w:tc>
                <w:tcPr>
                  <w:tcW w:w="1027" w:type="dxa"/>
                  <w:vMerge w:val="continue"/>
                  <w:tcBorders>
                    <w:top w:val="single" w:color="auto" w:sz="4" w:space="0"/>
                    <w:left w:val="single" w:color="auto" w:sz="4" w:space="0"/>
                    <w:bottom w:val="single" w:color="auto" w:sz="4" w:space="0"/>
                    <w:right w:val="single" w:color="auto" w:sz="4" w:space="0"/>
                  </w:tcBorders>
                  <w:vAlign w:val="center"/>
                </w:tcPr>
                <w:p w14:paraId="6E5BF845">
                  <w:pPr>
                    <w:jc w:val="center"/>
                    <w:rPr>
                      <w:rFonts w:ascii="仿宋" w:hAnsi="仿宋" w:eastAsia="仿宋" w:cs="仿宋"/>
                      <w:color w:val="000000"/>
                      <w:sz w:val="20"/>
                      <w:szCs w:val="20"/>
                    </w:rPr>
                  </w:pPr>
                </w:p>
              </w:tc>
              <w:tc>
                <w:tcPr>
                  <w:tcW w:w="964" w:type="dxa"/>
                  <w:vMerge w:val="continue"/>
                  <w:tcBorders>
                    <w:top w:val="single" w:color="auto" w:sz="4" w:space="0"/>
                    <w:left w:val="single" w:color="auto" w:sz="4" w:space="0"/>
                    <w:bottom w:val="single" w:color="auto" w:sz="4" w:space="0"/>
                    <w:right w:val="single" w:color="auto" w:sz="4" w:space="0"/>
                  </w:tcBorders>
                  <w:vAlign w:val="center"/>
                </w:tcPr>
                <w:p w14:paraId="08AD31F4">
                  <w:pPr>
                    <w:jc w:val="center"/>
                    <w:rPr>
                      <w:rFonts w:ascii="仿宋" w:hAnsi="仿宋" w:eastAsia="仿宋" w:cs="仿宋"/>
                      <w:color w:val="000000"/>
                      <w:sz w:val="20"/>
                      <w:szCs w:val="20"/>
                    </w:rPr>
                  </w:pPr>
                </w:p>
              </w:tc>
            </w:tr>
            <w:tr w14:paraId="7F4117DC">
              <w:tblPrEx>
                <w:tblCellMar>
                  <w:top w:w="0" w:type="dxa"/>
                  <w:left w:w="108" w:type="dxa"/>
                  <w:bottom w:w="0" w:type="dxa"/>
                  <w:right w:w="108" w:type="dxa"/>
                </w:tblCellMar>
              </w:tblPrEx>
              <w:trPr>
                <w:trHeight w:val="340" w:hRule="atLeast"/>
              </w:trPr>
              <w:tc>
                <w:tcPr>
                  <w:tcW w:w="1040" w:type="dxa"/>
                  <w:vMerge w:val="continue"/>
                  <w:tcBorders>
                    <w:top w:val="single" w:color="auto" w:sz="4" w:space="0"/>
                    <w:left w:val="single" w:color="auto" w:sz="4" w:space="0"/>
                    <w:bottom w:val="single" w:color="auto" w:sz="4" w:space="0"/>
                    <w:right w:val="single" w:color="auto" w:sz="4" w:space="0"/>
                  </w:tcBorders>
                  <w:vAlign w:val="center"/>
                </w:tcPr>
                <w:p w14:paraId="66F1CDB2">
                  <w:pPr>
                    <w:jc w:val="center"/>
                    <w:rPr>
                      <w:rFonts w:ascii="仿宋" w:hAnsi="仿宋" w:eastAsia="仿宋" w:cs="仿宋"/>
                      <w:color w:val="000000"/>
                      <w:sz w:val="20"/>
                      <w:szCs w:val="20"/>
                    </w:rPr>
                  </w:pPr>
                </w:p>
              </w:tc>
              <w:tc>
                <w:tcPr>
                  <w:tcW w:w="1160" w:type="dxa"/>
                  <w:vMerge w:val="continue"/>
                  <w:tcBorders>
                    <w:top w:val="single" w:color="auto" w:sz="4" w:space="0"/>
                    <w:left w:val="single" w:color="auto" w:sz="4" w:space="0"/>
                    <w:bottom w:val="single" w:color="auto" w:sz="4" w:space="0"/>
                    <w:right w:val="single" w:color="auto" w:sz="4" w:space="0"/>
                  </w:tcBorders>
                  <w:noWrap/>
                  <w:vAlign w:val="center"/>
                </w:tcPr>
                <w:p w14:paraId="32F973A2">
                  <w:pPr>
                    <w:jc w:val="center"/>
                    <w:rPr>
                      <w:rFonts w:ascii="仿宋" w:hAnsi="仿宋" w:eastAsia="仿宋" w:cs="仿宋"/>
                      <w:color w:val="000000"/>
                      <w:sz w:val="20"/>
                      <w:szCs w:val="20"/>
                    </w:rPr>
                  </w:pPr>
                </w:p>
              </w:tc>
              <w:tc>
                <w:tcPr>
                  <w:tcW w:w="1136" w:type="dxa"/>
                  <w:vMerge w:val="continue"/>
                  <w:tcBorders>
                    <w:top w:val="single" w:color="auto" w:sz="4" w:space="0"/>
                    <w:left w:val="single" w:color="auto" w:sz="4" w:space="0"/>
                    <w:bottom w:val="single" w:color="auto" w:sz="4" w:space="0"/>
                    <w:right w:val="single" w:color="auto" w:sz="4" w:space="0"/>
                  </w:tcBorders>
                  <w:vAlign w:val="center"/>
                </w:tcPr>
                <w:p w14:paraId="24F67069">
                  <w:pPr>
                    <w:jc w:val="center"/>
                    <w:rPr>
                      <w:rFonts w:ascii="仿宋" w:hAnsi="仿宋" w:eastAsia="仿宋" w:cs="仿宋"/>
                      <w:color w:val="000000"/>
                      <w:sz w:val="20"/>
                      <w:szCs w:val="20"/>
                    </w:rPr>
                  </w:pPr>
                </w:p>
              </w:tc>
              <w:tc>
                <w:tcPr>
                  <w:tcW w:w="1200" w:type="dxa"/>
                  <w:vMerge w:val="continue"/>
                  <w:tcBorders>
                    <w:top w:val="single" w:color="auto" w:sz="4" w:space="0"/>
                    <w:left w:val="single" w:color="auto" w:sz="4" w:space="0"/>
                    <w:bottom w:val="single" w:color="auto" w:sz="4" w:space="0"/>
                    <w:right w:val="single" w:color="auto" w:sz="4" w:space="0"/>
                  </w:tcBorders>
                  <w:vAlign w:val="center"/>
                </w:tcPr>
                <w:p w14:paraId="2D99C3A7">
                  <w:pPr>
                    <w:jc w:val="center"/>
                    <w:rPr>
                      <w:rFonts w:ascii="仿宋" w:hAnsi="仿宋" w:eastAsia="仿宋" w:cs="仿宋"/>
                      <w:color w:val="000000"/>
                      <w:sz w:val="20"/>
                      <w:szCs w:val="20"/>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14:paraId="6F4CE645">
                  <w:pPr>
                    <w:jc w:val="center"/>
                    <w:rPr>
                      <w:rFonts w:ascii="仿宋" w:hAnsi="仿宋" w:eastAsia="仿宋" w:cs="仿宋"/>
                      <w:color w:val="000000"/>
                      <w:sz w:val="20"/>
                      <w:szCs w:val="20"/>
                    </w:rPr>
                  </w:pPr>
                </w:p>
              </w:tc>
              <w:tc>
                <w:tcPr>
                  <w:tcW w:w="809" w:type="dxa"/>
                  <w:vMerge w:val="continue"/>
                  <w:tcBorders>
                    <w:top w:val="single" w:color="auto" w:sz="4" w:space="0"/>
                    <w:left w:val="single" w:color="auto" w:sz="4" w:space="0"/>
                    <w:bottom w:val="single" w:color="auto" w:sz="4" w:space="0"/>
                    <w:right w:val="single" w:color="auto" w:sz="4" w:space="0"/>
                  </w:tcBorders>
                  <w:vAlign w:val="center"/>
                </w:tcPr>
                <w:p w14:paraId="61287944">
                  <w:pPr>
                    <w:jc w:val="center"/>
                    <w:rPr>
                      <w:rFonts w:ascii="仿宋" w:hAnsi="仿宋" w:eastAsia="仿宋" w:cs="仿宋"/>
                      <w:color w:val="000000"/>
                      <w:sz w:val="20"/>
                      <w:szCs w:val="20"/>
                    </w:rPr>
                  </w:pPr>
                </w:p>
              </w:tc>
              <w:tc>
                <w:tcPr>
                  <w:tcW w:w="964" w:type="dxa"/>
                  <w:gridSpan w:val="2"/>
                  <w:vMerge w:val="continue"/>
                  <w:tcBorders>
                    <w:top w:val="single" w:color="auto" w:sz="4" w:space="0"/>
                    <w:left w:val="single" w:color="auto" w:sz="4" w:space="0"/>
                    <w:bottom w:val="single" w:color="auto" w:sz="4" w:space="0"/>
                    <w:right w:val="single" w:color="auto" w:sz="4" w:space="0"/>
                  </w:tcBorders>
                  <w:vAlign w:val="center"/>
                </w:tcPr>
                <w:p w14:paraId="4D32256F">
                  <w:pPr>
                    <w:jc w:val="center"/>
                    <w:rPr>
                      <w:rFonts w:ascii="仿宋" w:hAnsi="仿宋" w:eastAsia="仿宋" w:cs="仿宋"/>
                      <w:color w:val="000000"/>
                      <w:sz w:val="20"/>
                      <w:szCs w:val="20"/>
                    </w:rPr>
                  </w:pPr>
                </w:p>
              </w:tc>
              <w:tc>
                <w:tcPr>
                  <w:tcW w:w="1027" w:type="dxa"/>
                  <w:vMerge w:val="continue"/>
                  <w:tcBorders>
                    <w:top w:val="single" w:color="auto" w:sz="4" w:space="0"/>
                    <w:left w:val="single" w:color="auto" w:sz="4" w:space="0"/>
                    <w:bottom w:val="single" w:color="auto" w:sz="4" w:space="0"/>
                    <w:right w:val="single" w:color="auto" w:sz="4" w:space="0"/>
                  </w:tcBorders>
                  <w:vAlign w:val="center"/>
                </w:tcPr>
                <w:p w14:paraId="49522803">
                  <w:pPr>
                    <w:jc w:val="center"/>
                    <w:rPr>
                      <w:rFonts w:ascii="仿宋" w:hAnsi="仿宋" w:eastAsia="仿宋" w:cs="仿宋"/>
                      <w:color w:val="000000"/>
                      <w:sz w:val="20"/>
                      <w:szCs w:val="20"/>
                    </w:rPr>
                  </w:pPr>
                </w:p>
              </w:tc>
              <w:tc>
                <w:tcPr>
                  <w:tcW w:w="964" w:type="dxa"/>
                  <w:vMerge w:val="continue"/>
                  <w:tcBorders>
                    <w:top w:val="single" w:color="auto" w:sz="4" w:space="0"/>
                    <w:left w:val="single" w:color="auto" w:sz="4" w:space="0"/>
                    <w:bottom w:val="single" w:color="auto" w:sz="4" w:space="0"/>
                    <w:right w:val="single" w:color="auto" w:sz="4" w:space="0"/>
                  </w:tcBorders>
                  <w:vAlign w:val="center"/>
                </w:tcPr>
                <w:p w14:paraId="58FF5C8C">
                  <w:pPr>
                    <w:jc w:val="center"/>
                    <w:rPr>
                      <w:rFonts w:ascii="仿宋" w:hAnsi="仿宋" w:eastAsia="仿宋" w:cs="仿宋"/>
                      <w:color w:val="000000"/>
                      <w:sz w:val="20"/>
                      <w:szCs w:val="20"/>
                    </w:rPr>
                  </w:pPr>
                </w:p>
              </w:tc>
            </w:tr>
            <w:tr w14:paraId="5965DC65">
              <w:tblPrEx>
                <w:tblCellMar>
                  <w:top w:w="0" w:type="dxa"/>
                  <w:left w:w="108" w:type="dxa"/>
                  <w:bottom w:w="0" w:type="dxa"/>
                  <w:right w:w="108" w:type="dxa"/>
                </w:tblCellMar>
              </w:tblPrEx>
              <w:trPr>
                <w:trHeight w:val="340" w:hRule="atLeast"/>
              </w:trPr>
              <w:tc>
                <w:tcPr>
                  <w:tcW w:w="1040" w:type="dxa"/>
                  <w:vMerge w:val="continue"/>
                  <w:tcBorders>
                    <w:top w:val="single" w:color="auto" w:sz="4" w:space="0"/>
                    <w:left w:val="single" w:color="auto" w:sz="4" w:space="0"/>
                    <w:bottom w:val="single" w:color="auto" w:sz="4" w:space="0"/>
                    <w:right w:val="single" w:color="auto" w:sz="4" w:space="0"/>
                  </w:tcBorders>
                  <w:vAlign w:val="center"/>
                </w:tcPr>
                <w:p w14:paraId="351AE2B9">
                  <w:pPr>
                    <w:jc w:val="center"/>
                    <w:rPr>
                      <w:rFonts w:ascii="仿宋" w:hAnsi="仿宋" w:eastAsia="仿宋" w:cs="仿宋"/>
                      <w:color w:val="000000"/>
                      <w:sz w:val="20"/>
                      <w:szCs w:val="20"/>
                    </w:rPr>
                  </w:pPr>
                </w:p>
              </w:tc>
              <w:tc>
                <w:tcPr>
                  <w:tcW w:w="1160" w:type="dxa"/>
                  <w:vMerge w:val="continue"/>
                  <w:tcBorders>
                    <w:top w:val="single" w:color="auto" w:sz="4" w:space="0"/>
                    <w:left w:val="single" w:color="auto" w:sz="4" w:space="0"/>
                    <w:bottom w:val="single" w:color="auto" w:sz="4" w:space="0"/>
                    <w:right w:val="single" w:color="auto" w:sz="4" w:space="0"/>
                  </w:tcBorders>
                  <w:noWrap/>
                  <w:vAlign w:val="center"/>
                </w:tcPr>
                <w:p w14:paraId="30134A2D">
                  <w:pPr>
                    <w:jc w:val="center"/>
                    <w:rPr>
                      <w:rFonts w:ascii="仿宋" w:hAnsi="仿宋" w:eastAsia="仿宋" w:cs="仿宋"/>
                      <w:color w:val="000000"/>
                      <w:sz w:val="20"/>
                      <w:szCs w:val="20"/>
                    </w:rPr>
                  </w:pPr>
                </w:p>
              </w:tc>
              <w:tc>
                <w:tcPr>
                  <w:tcW w:w="1136" w:type="dxa"/>
                  <w:vMerge w:val="continue"/>
                  <w:tcBorders>
                    <w:top w:val="single" w:color="auto" w:sz="4" w:space="0"/>
                    <w:left w:val="single" w:color="auto" w:sz="4" w:space="0"/>
                    <w:bottom w:val="single" w:color="auto" w:sz="4" w:space="0"/>
                    <w:right w:val="single" w:color="auto" w:sz="4" w:space="0"/>
                  </w:tcBorders>
                  <w:vAlign w:val="center"/>
                </w:tcPr>
                <w:p w14:paraId="19CE55A8">
                  <w:pPr>
                    <w:jc w:val="center"/>
                    <w:rPr>
                      <w:rFonts w:ascii="仿宋" w:hAnsi="仿宋" w:eastAsia="仿宋" w:cs="仿宋"/>
                      <w:color w:val="000000"/>
                      <w:sz w:val="20"/>
                      <w:szCs w:val="20"/>
                    </w:rPr>
                  </w:pPr>
                </w:p>
              </w:tc>
              <w:tc>
                <w:tcPr>
                  <w:tcW w:w="1200" w:type="dxa"/>
                  <w:vMerge w:val="continue"/>
                  <w:tcBorders>
                    <w:top w:val="single" w:color="auto" w:sz="4" w:space="0"/>
                    <w:left w:val="single" w:color="auto" w:sz="4" w:space="0"/>
                    <w:bottom w:val="single" w:color="auto" w:sz="4" w:space="0"/>
                    <w:right w:val="single" w:color="auto" w:sz="4" w:space="0"/>
                  </w:tcBorders>
                  <w:vAlign w:val="center"/>
                </w:tcPr>
                <w:p w14:paraId="03FEC449">
                  <w:pPr>
                    <w:jc w:val="center"/>
                    <w:rPr>
                      <w:rFonts w:ascii="仿宋" w:hAnsi="仿宋" w:eastAsia="仿宋" w:cs="仿宋"/>
                      <w:color w:val="000000"/>
                      <w:sz w:val="20"/>
                      <w:szCs w:val="20"/>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14:paraId="52171E05">
                  <w:pPr>
                    <w:jc w:val="center"/>
                    <w:rPr>
                      <w:rFonts w:ascii="仿宋" w:hAnsi="仿宋" w:eastAsia="仿宋" w:cs="仿宋"/>
                      <w:color w:val="000000"/>
                      <w:sz w:val="20"/>
                      <w:szCs w:val="20"/>
                    </w:rPr>
                  </w:pPr>
                </w:p>
              </w:tc>
              <w:tc>
                <w:tcPr>
                  <w:tcW w:w="809" w:type="dxa"/>
                  <w:vMerge w:val="continue"/>
                  <w:tcBorders>
                    <w:top w:val="single" w:color="auto" w:sz="4" w:space="0"/>
                    <w:left w:val="single" w:color="auto" w:sz="4" w:space="0"/>
                    <w:bottom w:val="single" w:color="auto" w:sz="4" w:space="0"/>
                    <w:right w:val="single" w:color="auto" w:sz="4" w:space="0"/>
                  </w:tcBorders>
                  <w:vAlign w:val="center"/>
                </w:tcPr>
                <w:p w14:paraId="1D54984C">
                  <w:pPr>
                    <w:jc w:val="center"/>
                    <w:rPr>
                      <w:rFonts w:ascii="仿宋" w:hAnsi="仿宋" w:eastAsia="仿宋" w:cs="仿宋"/>
                      <w:color w:val="000000"/>
                      <w:sz w:val="20"/>
                      <w:szCs w:val="20"/>
                    </w:rPr>
                  </w:pPr>
                </w:p>
              </w:tc>
              <w:tc>
                <w:tcPr>
                  <w:tcW w:w="964" w:type="dxa"/>
                  <w:gridSpan w:val="2"/>
                  <w:vMerge w:val="continue"/>
                  <w:tcBorders>
                    <w:top w:val="single" w:color="auto" w:sz="4" w:space="0"/>
                    <w:left w:val="single" w:color="auto" w:sz="4" w:space="0"/>
                    <w:bottom w:val="single" w:color="auto" w:sz="4" w:space="0"/>
                    <w:right w:val="single" w:color="auto" w:sz="4" w:space="0"/>
                  </w:tcBorders>
                  <w:vAlign w:val="center"/>
                </w:tcPr>
                <w:p w14:paraId="2004D714">
                  <w:pPr>
                    <w:jc w:val="center"/>
                    <w:rPr>
                      <w:rFonts w:ascii="仿宋" w:hAnsi="仿宋" w:eastAsia="仿宋" w:cs="仿宋"/>
                      <w:color w:val="000000"/>
                      <w:sz w:val="20"/>
                      <w:szCs w:val="20"/>
                    </w:rPr>
                  </w:pPr>
                </w:p>
              </w:tc>
              <w:tc>
                <w:tcPr>
                  <w:tcW w:w="1027" w:type="dxa"/>
                  <w:vMerge w:val="continue"/>
                  <w:tcBorders>
                    <w:top w:val="single" w:color="auto" w:sz="4" w:space="0"/>
                    <w:left w:val="single" w:color="auto" w:sz="4" w:space="0"/>
                    <w:bottom w:val="single" w:color="auto" w:sz="4" w:space="0"/>
                    <w:right w:val="single" w:color="auto" w:sz="4" w:space="0"/>
                  </w:tcBorders>
                  <w:vAlign w:val="center"/>
                </w:tcPr>
                <w:p w14:paraId="536E570F">
                  <w:pPr>
                    <w:jc w:val="center"/>
                    <w:rPr>
                      <w:rFonts w:ascii="仿宋" w:hAnsi="仿宋" w:eastAsia="仿宋" w:cs="仿宋"/>
                      <w:color w:val="000000"/>
                      <w:sz w:val="20"/>
                      <w:szCs w:val="20"/>
                    </w:rPr>
                  </w:pPr>
                </w:p>
              </w:tc>
              <w:tc>
                <w:tcPr>
                  <w:tcW w:w="964" w:type="dxa"/>
                  <w:vMerge w:val="continue"/>
                  <w:tcBorders>
                    <w:top w:val="single" w:color="auto" w:sz="4" w:space="0"/>
                    <w:left w:val="single" w:color="auto" w:sz="4" w:space="0"/>
                    <w:bottom w:val="single" w:color="auto" w:sz="4" w:space="0"/>
                    <w:right w:val="single" w:color="auto" w:sz="4" w:space="0"/>
                  </w:tcBorders>
                  <w:vAlign w:val="center"/>
                </w:tcPr>
                <w:p w14:paraId="5DD52876">
                  <w:pPr>
                    <w:jc w:val="center"/>
                    <w:rPr>
                      <w:rFonts w:ascii="仿宋" w:hAnsi="仿宋" w:eastAsia="仿宋" w:cs="仿宋"/>
                      <w:color w:val="000000"/>
                      <w:sz w:val="20"/>
                      <w:szCs w:val="20"/>
                    </w:rPr>
                  </w:pPr>
                </w:p>
              </w:tc>
            </w:tr>
            <w:tr w14:paraId="70E5C883">
              <w:tblPrEx>
                <w:tblCellMar>
                  <w:top w:w="0" w:type="dxa"/>
                  <w:left w:w="108" w:type="dxa"/>
                  <w:bottom w:w="0" w:type="dxa"/>
                  <w:right w:w="108" w:type="dxa"/>
                </w:tblCellMar>
              </w:tblPrEx>
              <w:trPr>
                <w:trHeight w:val="454" w:hRule="atLeast"/>
              </w:trPr>
              <w:tc>
                <w:tcPr>
                  <w:tcW w:w="2200" w:type="dxa"/>
                  <w:gridSpan w:val="2"/>
                  <w:tcBorders>
                    <w:top w:val="single" w:color="auto" w:sz="4" w:space="0"/>
                    <w:left w:val="single" w:color="auto" w:sz="4" w:space="0"/>
                    <w:bottom w:val="single" w:color="auto" w:sz="4" w:space="0"/>
                    <w:right w:val="single" w:color="auto" w:sz="4" w:space="0"/>
                  </w:tcBorders>
                  <w:noWrap/>
                  <w:vAlign w:val="center"/>
                </w:tcPr>
                <w:p w14:paraId="31C26B0F">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栏次</w:t>
                  </w:r>
                </w:p>
              </w:tc>
              <w:tc>
                <w:tcPr>
                  <w:tcW w:w="1136" w:type="dxa"/>
                  <w:tcBorders>
                    <w:top w:val="single" w:color="auto" w:sz="4" w:space="0"/>
                    <w:left w:val="single" w:color="auto" w:sz="4" w:space="0"/>
                    <w:bottom w:val="single" w:color="auto" w:sz="4" w:space="0"/>
                    <w:right w:val="single" w:color="auto" w:sz="4" w:space="0"/>
                  </w:tcBorders>
                  <w:vAlign w:val="center"/>
                </w:tcPr>
                <w:p w14:paraId="02E44B0C">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1</w:t>
                  </w:r>
                </w:p>
              </w:tc>
              <w:tc>
                <w:tcPr>
                  <w:tcW w:w="1200" w:type="dxa"/>
                  <w:tcBorders>
                    <w:top w:val="single" w:color="auto" w:sz="4" w:space="0"/>
                    <w:left w:val="single" w:color="auto" w:sz="4" w:space="0"/>
                    <w:bottom w:val="single" w:color="auto" w:sz="4" w:space="0"/>
                    <w:right w:val="single" w:color="auto" w:sz="4" w:space="0"/>
                  </w:tcBorders>
                  <w:vAlign w:val="center"/>
                </w:tcPr>
                <w:p w14:paraId="5B05A470">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2</w:t>
                  </w:r>
                </w:p>
              </w:tc>
              <w:tc>
                <w:tcPr>
                  <w:tcW w:w="930" w:type="dxa"/>
                  <w:tcBorders>
                    <w:top w:val="single" w:color="auto" w:sz="4" w:space="0"/>
                    <w:left w:val="single" w:color="auto" w:sz="4" w:space="0"/>
                    <w:bottom w:val="single" w:color="auto" w:sz="4" w:space="0"/>
                    <w:right w:val="single" w:color="auto" w:sz="4" w:space="0"/>
                  </w:tcBorders>
                  <w:vAlign w:val="center"/>
                </w:tcPr>
                <w:p w14:paraId="40CA4DFD">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3</w:t>
                  </w:r>
                </w:p>
              </w:tc>
              <w:tc>
                <w:tcPr>
                  <w:tcW w:w="809" w:type="dxa"/>
                  <w:tcBorders>
                    <w:top w:val="single" w:color="auto" w:sz="4" w:space="0"/>
                    <w:left w:val="single" w:color="auto" w:sz="4" w:space="0"/>
                    <w:bottom w:val="single" w:color="auto" w:sz="4" w:space="0"/>
                    <w:right w:val="single" w:color="auto" w:sz="4" w:space="0"/>
                  </w:tcBorders>
                  <w:vAlign w:val="center"/>
                </w:tcPr>
                <w:p w14:paraId="016BF353">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rPr>
                    <w:t>4</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35C069A7">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5</w:t>
                  </w:r>
                </w:p>
              </w:tc>
              <w:tc>
                <w:tcPr>
                  <w:tcW w:w="1027" w:type="dxa"/>
                  <w:tcBorders>
                    <w:top w:val="single" w:color="auto" w:sz="4" w:space="0"/>
                    <w:left w:val="single" w:color="auto" w:sz="4" w:space="0"/>
                    <w:bottom w:val="single" w:color="auto" w:sz="4" w:space="0"/>
                    <w:right w:val="single" w:color="auto" w:sz="4" w:space="0"/>
                  </w:tcBorders>
                  <w:vAlign w:val="center"/>
                </w:tcPr>
                <w:p w14:paraId="099B1D31">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6</w:t>
                  </w:r>
                </w:p>
              </w:tc>
              <w:tc>
                <w:tcPr>
                  <w:tcW w:w="964" w:type="dxa"/>
                  <w:tcBorders>
                    <w:top w:val="single" w:color="auto" w:sz="4" w:space="0"/>
                    <w:left w:val="single" w:color="auto" w:sz="4" w:space="0"/>
                    <w:bottom w:val="single" w:color="auto" w:sz="4" w:space="0"/>
                    <w:right w:val="single" w:color="auto" w:sz="4" w:space="0"/>
                  </w:tcBorders>
                  <w:vAlign w:val="center"/>
                </w:tcPr>
                <w:p w14:paraId="204CE52E">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7</w:t>
                  </w:r>
                </w:p>
              </w:tc>
            </w:tr>
            <w:tr w14:paraId="61508AA3">
              <w:tblPrEx>
                <w:tblCellMar>
                  <w:top w:w="0" w:type="dxa"/>
                  <w:left w:w="108" w:type="dxa"/>
                  <w:bottom w:w="0" w:type="dxa"/>
                  <w:right w:w="108" w:type="dxa"/>
                </w:tblCellMar>
              </w:tblPrEx>
              <w:trPr>
                <w:trHeight w:val="567" w:hRule="atLeast"/>
              </w:trPr>
              <w:tc>
                <w:tcPr>
                  <w:tcW w:w="2200" w:type="dxa"/>
                  <w:gridSpan w:val="2"/>
                  <w:tcBorders>
                    <w:top w:val="single" w:color="auto" w:sz="4" w:space="0"/>
                    <w:left w:val="single" w:color="auto" w:sz="4" w:space="0"/>
                    <w:bottom w:val="single" w:color="auto" w:sz="4" w:space="0"/>
                    <w:right w:val="single" w:color="auto" w:sz="4" w:space="0"/>
                  </w:tcBorders>
                  <w:noWrap/>
                  <w:vAlign w:val="center"/>
                </w:tcPr>
                <w:p w14:paraId="20145434">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合计</w:t>
                  </w:r>
                </w:p>
              </w:tc>
              <w:tc>
                <w:tcPr>
                  <w:tcW w:w="1136" w:type="dxa"/>
                  <w:tcBorders>
                    <w:top w:val="single" w:color="auto" w:sz="4" w:space="0"/>
                    <w:left w:val="single" w:color="auto" w:sz="4" w:space="0"/>
                    <w:bottom w:val="single" w:color="auto" w:sz="4" w:space="0"/>
                    <w:right w:val="single" w:color="auto" w:sz="4" w:space="0"/>
                  </w:tcBorders>
                  <w:noWrap/>
                  <w:vAlign w:val="center"/>
                </w:tcPr>
                <w:p w14:paraId="70E03E5B">
                  <w:pPr>
                    <w:jc w:val="right"/>
                    <w:rPr>
                      <w:rFonts w:ascii="仿宋" w:hAnsi="仿宋" w:eastAsia="仿宋" w:cs="仿宋"/>
                      <w:color w:val="000000"/>
                      <w:sz w:val="20"/>
                      <w:szCs w:val="20"/>
                    </w:rPr>
                  </w:pPr>
                  <w:r>
                    <w:rPr>
                      <w:rFonts w:hint="eastAsia" w:ascii="仿宋" w:hAnsi="仿宋" w:eastAsia="仿宋" w:cs="仿宋"/>
                      <w:color w:val="000000"/>
                      <w:sz w:val="20"/>
                      <w:szCs w:val="20"/>
                    </w:rPr>
                    <w:t>12,239.2</w:t>
                  </w:r>
                </w:p>
              </w:tc>
              <w:tc>
                <w:tcPr>
                  <w:tcW w:w="1200" w:type="dxa"/>
                  <w:tcBorders>
                    <w:top w:val="single" w:color="auto" w:sz="4" w:space="0"/>
                    <w:left w:val="single" w:color="auto" w:sz="4" w:space="0"/>
                    <w:bottom w:val="single" w:color="auto" w:sz="4" w:space="0"/>
                    <w:right w:val="single" w:color="auto" w:sz="4" w:space="0"/>
                  </w:tcBorders>
                  <w:noWrap/>
                  <w:vAlign w:val="center"/>
                </w:tcPr>
                <w:p w14:paraId="1C8534ED">
                  <w:pPr>
                    <w:jc w:val="right"/>
                    <w:rPr>
                      <w:rFonts w:ascii="仿宋" w:hAnsi="仿宋" w:eastAsia="仿宋" w:cs="仿宋"/>
                      <w:color w:val="000000"/>
                      <w:sz w:val="20"/>
                      <w:szCs w:val="20"/>
                    </w:rPr>
                  </w:pPr>
                  <w:r>
                    <w:rPr>
                      <w:rFonts w:hint="eastAsia" w:ascii="仿宋" w:hAnsi="仿宋" w:eastAsia="仿宋" w:cs="仿宋"/>
                      <w:color w:val="000000"/>
                      <w:sz w:val="20"/>
                      <w:szCs w:val="20"/>
                    </w:rPr>
                    <w:t>11,978.24</w:t>
                  </w:r>
                </w:p>
              </w:tc>
              <w:tc>
                <w:tcPr>
                  <w:tcW w:w="930" w:type="dxa"/>
                  <w:tcBorders>
                    <w:top w:val="single" w:color="auto" w:sz="4" w:space="0"/>
                    <w:left w:val="single" w:color="auto" w:sz="4" w:space="0"/>
                    <w:bottom w:val="single" w:color="auto" w:sz="4" w:space="0"/>
                    <w:right w:val="single" w:color="auto" w:sz="4" w:space="0"/>
                  </w:tcBorders>
                  <w:noWrap/>
                  <w:vAlign w:val="center"/>
                </w:tcPr>
                <w:p w14:paraId="69012895">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113F273E">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8410F81">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31C0F0D9">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D03A3DE">
                  <w:pPr>
                    <w:jc w:val="right"/>
                    <w:rPr>
                      <w:rFonts w:ascii="仿宋" w:hAnsi="仿宋" w:eastAsia="仿宋" w:cs="仿宋"/>
                      <w:color w:val="000000"/>
                      <w:sz w:val="20"/>
                      <w:szCs w:val="20"/>
                    </w:rPr>
                  </w:pPr>
                  <w:r>
                    <w:rPr>
                      <w:rFonts w:hint="eastAsia" w:ascii="仿宋" w:hAnsi="仿宋" w:eastAsia="仿宋" w:cs="仿宋"/>
                      <w:color w:val="000000"/>
                      <w:sz w:val="20"/>
                      <w:szCs w:val="20"/>
                    </w:rPr>
                    <w:t>260.96</w:t>
                  </w:r>
                </w:p>
              </w:tc>
            </w:tr>
            <w:tr w14:paraId="5B51D831">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12E4014B">
                  <w:pPr>
                    <w:jc w:val="left"/>
                    <w:rPr>
                      <w:rFonts w:ascii="仿宋" w:hAnsi="仿宋" w:eastAsia="仿宋" w:cs="仿宋"/>
                      <w:color w:val="000000"/>
                      <w:sz w:val="20"/>
                      <w:szCs w:val="20"/>
                    </w:rPr>
                  </w:pPr>
                  <w:r>
                    <w:rPr>
                      <w:rFonts w:hint="eastAsia" w:ascii="仿宋" w:hAnsi="仿宋" w:eastAsia="仿宋" w:cs="仿宋"/>
                      <w:spacing w:val="-2"/>
                      <w:sz w:val="20"/>
                      <w:szCs w:val="20"/>
                    </w:rPr>
                    <w:t>207</w:t>
                  </w:r>
                </w:p>
              </w:tc>
              <w:tc>
                <w:tcPr>
                  <w:tcW w:w="1160" w:type="dxa"/>
                  <w:tcBorders>
                    <w:top w:val="single" w:color="auto" w:sz="4" w:space="0"/>
                    <w:left w:val="single" w:color="auto" w:sz="4" w:space="0"/>
                    <w:bottom w:val="single" w:color="auto" w:sz="4" w:space="0"/>
                    <w:right w:val="single" w:color="auto" w:sz="4" w:space="0"/>
                  </w:tcBorders>
                  <w:noWrap/>
                  <w:vAlign w:val="center"/>
                </w:tcPr>
                <w:p w14:paraId="24729964">
                  <w:pPr>
                    <w:jc w:val="left"/>
                    <w:rPr>
                      <w:rFonts w:ascii="仿宋" w:hAnsi="仿宋" w:eastAsia="仿宋" w:cs="仿宋"/>
                      <w:color w:val="000000"/>
                      <w:sz w:val="20"/>
                      <w:szCs w:val="20"/>
                    </w:rPr>
                  </w:pPr>
                  <w:r>
                    <w:rPr>
                      <w:rFonts w:hint="eastAsia" w:ascii="仿宋" w:hAnsi="仿宋" w:eastAsia="仿宋" w:cs="仿宋"/>
                      <w:spacing w:val="-2"/>
                      <w:sz w:val="20"/>
                      <w:szCs w:val="20"/>
                    </w:rPr>
                    <w:t>文化旅游体育与传媒支出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3AAD86DB">
                  <w:pPr>
                    <w:jc w:val="right"/>
                    <w:rPr>
                      <w:rFonts w:ascii="仿宋" w:hAnsi="仿宋" w:eastAsia="仿宋" w:cs="仿宋"/>
                      <w:color w:val="000000"/>
                      <w:sz w:val="20"/>
                      <w:szCs w:val="20"/>
                    </w:rPr>
                  </w:pPr>
                  <w:r>
                    <w:rPr>
                      <w:rFonts w:hint="eastAsia" w:ascii="仿宋" w:hAnsi="仿宋" w:eastAsia="仿宋" w:cs="仿宋"/>
                      <w:spacing w:val="-2"/>
                      <w:sz w:val="20"/>
                      <w:szCs w:val="20"/>
                    </w:rPr>
                    <w:t>22.5</w:t>
                  </w:r>
                </w:p>
              </w:tc>
              <w:tc>
                <w:tcPr>
                  <w:tcW w:w="1200" w:type="dxa"/>
                  <w:tcBorders>
                    <w:top w:val="single" w:color="auto" w:sz="4" w:space="0"/>
                    <w:left w:val="single" w:color="auto" w:sz="4" w:space="0"/>
                    <w:bottom w:val="single" w:color="auto" w:sz="4" w:space="0"/>
                    <w:right w:val="single" w:color="auto" w:sz="4" w:space="0"/>
                  </w:tcBorders>
                  <w:noWrap/>
                  <w:vAlign w:val="center"/>
                </w:tcPr>
                <w:p w14:paraId="70D37154">
                  <w:pPr>
                    <w:jc w:val="right"/>
                    <w:rPr>
                      <w:rFonts w:ascii="仿宋" w:hAnsi="仿宋" w:eastAsia="仿宋" w:cs="仿宋"/>
                      <w:color w:val="000000"/>
                      <w:sz w:val="20"/>
                      <w:szCs w:val="20"/>
                    </w:rPr>
                  </w:pPr>
                  <w:r>
                    <w:rPr>
                      <w:rFonts w:hint="eastAsia" w:ascii="仿宋" w:hAnsi="仿宋" w:eastAsia="仿宋" w:cs="仿宋"/>
                      <w:spacing w:val="-2"/>
                      <w:sz w:val="20"/>
                      <w:szCs w:val="20"/>
                    </w:rPr>
                    <w:t>22.5</w:t>
                  </w:r>
                </w:p>
              </w:tc>
              <w:tc>
                <w:tcPr>
                  <w:tcW w:w="930" w:type="dxa"/>
                  <w:tcBorders>
                    <w:top w:val="single" w:color="auto" w:sz="4" w:space="0"/>
                    <w:left w:val="single" w:color="auto" w:sz="4" w:space="0"/>
                    <w:bottom w:val="single" w:color="auto" w:sz="4" w:space="0"/>
                    <w:right w:val="single" w:color="auto" w:sz="4" w:space="0"/>
                  </w:tcBorders>
                  <w:noWrap/>
                  <w:vAlign w:val="center"/>
                </w:tcPr>
                <w:p w14:paraId="172ACCBE">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4C4C3F10">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6163AFD">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455F0323">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514A42F">
                  <w:pPr>
                    <w:jc w:val="right"/>
                    <w:rPr>
                      <w:rFonts w:ascii="仿宋" w:hAnsi="仿宋" w:eastAsia="仿宋" w:cs="仿宋"/>
                      <w:color w:val="000000"/>
                      <w:sz w:val="20"/>
                      <w:szCs w:val="20"/>
                    </w:rPr>
                  </w:pPr>
                </w:p>
              </w:tc>
            </w:tr>
            <w:tr w14:paraId="51392649">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2A30C488">
                  <w:pPr>
                    <w:jc w:val="left"/>
                    <w:rPr>
                      <w:rFonts w:ascii="仿宋" w:hAnsi="仿宋" w:eastAsia="仿宋" w:cs="仿宋"/>
                      <w:color w:val="000000"/>
                      <w:sz w:val="20"/>
                      <w:szCs w:val="20"/>
                    </w:rPr>
                  </w:pPr>
                  <w:r>
                    <w:rPr>
                      <w:rFonts w:hint="eastAsia" w:ascii="仿宋" w:hAnsi="仿宋" w:eastAsia="仿宋" w:cs="仿宋"/>
                      <w:spacing w:val="-2"/>
                      <w:sz w:val="20"/>
                      <w:szCs w:val="20"/>
                    </w:rPr>
                    <w:t>20701</w:t>
                  </w:r>
                </w:p>
              </w:tc>
              <w:tc>
                <w:tcPr>
                  <w:tcW w:w="1160" w:type="dxa"/>
                  <w:tcBorders>
                    <w:top w:val="single" w:color="auto" w:sz="4" w:space="0"/>
                    <w:left w:val="single" w:color="auto" w:sz="4" w:space="0"/>
                    <w:bottom w:val="single" w:color="auto" w:sz="4" w:space="0"/>
                    <w:right w:val="single" w:color="auto" w:sz="4" w:space="0"/>
                  </w:tcBorders>
                  <w:noWrap/>
                  <w:vAlign w:val="center"/>
                </w:tcPr>
                <w:p w14:paraId="48069F18">
                  <w:pPr>
                    <w:jc w:val="left"/>
                    <w:rPr>
                      <w:rFonts w:ascii="仿宋" w:hAnsi="仿宋" w:eastAsia="仿宋" w:cs="仿宋"/>
                      <w:color w:val="000000"/>
                      <w:sz w:val="20"/>
                      <w:szCs w:val="20"/>
                    </w:rPr>
                  </w:pPr>
                  <w:r>
                    <w:rPr>
                      <w:rFonts w:hint="eastAsia" w:ascii="仿宋" w:hAnsi="仿宋" w:eastAsia="仿宋" w:cs="仿宋"/>
                      <w:spacing w:val="-2"/>
                      <w:sz w:val="20"/>
                      <w:szCs w:val="20"/>
                    </w:rPr>
                    <w:t>文化和旅游</w:t>
                  </w:r>
                </w:p>
              </w:tc>
              <w:tc>
                <w:tcPr>
                  <w:tcW w:w="1136" w:type="dxa"/>
                  <w:tcBorders>
                    <w:top w:val="single" w:color="auto" w:sz="4" w:space="0"/>
                    <w:left w:val="single" w:color="auto" w:sz="4" w:space="0"/>
                    <w:bottom w:val="single" w:color="auto" w:sz="4" w:space="0"/>
                    <w:right w:val="single" w:color="auto" w:sz="4" w:space="0"/>
                  </w:tcBorders>
                  <w:noWrap/>
                  <w:vAlign w:val="center"/>
                </w:tcPr>
                <w:p w14:paraId="1A41021F">
                  <w:pPr>
                    <w:jc w:val="right"/>
                    <w:rPr>
                      <w:rFonts w:ascii="仿宋" w:hAnsi="仿宋" w:eastAsia="仿宋" w:cs="仿宋"/>
                      <w:color w:val="000000"/>
                      <w:sz w:val="20"/>
                      <w:szCs w:val="20"/>
                    </w:rPr>
                  </w:pPr>
                  <w:r>
                    <w:rPr>
                      <w:rFonts w:hint="eastAsia" w:ascii="仿宋" w:hAnsi="仿宋" w:eastAsia="仿宋" w:cs="仿宋"/>
                      <w:spacing w:val="-2"/>
                      <w:sz w:val="20"/>
                      <w:szCs w:val="20"/>
                    </w:rPr>
                    <w:t>22.5</w:t>
                  </w:r>
                </w:p>
              </w:tc>
              <w:tc>
                <w:tcPr>
                  <w:tcW w:w="1200" w:type="dxa"/>
                  <w:tcBorders>
                    <w:top w:val="single" w:color="auto" w:sz="4" w:space="0"/>
                    <w:left w:val="single" w:color="auto" w:sz="4" w:space="0"/>
                    <w:bottom w:val="single" w:color="auto" w:sz="4" w:space="0"/>
                    <w:right w:val="single" w:color="auto" w:sz="4" w:space="0"/>
                  </w:tcBorders>
                  <w:noWrap/>
                  <w:vAlign w:val="center"/>
                </w:tcPr>
                <w:p w14:paraId="44C8D02D">
                  <w:pPr>
                    <w:jc w:val="right"/>
                    <w:rPr>
                      <w:rFonts w:ascii="仿宋" w:hAnsi="仿宋" w:eastAsia="仿宋" w:cs="仿宋"/>
                      <w:color w:val="000000"/>
                      <w:sz w:val="20"/>
                      <w:szCs w:val="20"/>
                    </w:rPr>
                  </w:pPr>
                  <w:r>
                    <w:rPr>
                      <w:rFonts w:hint="eastAsia" w:ascii="仿宋" w:hAnsi="仿宋" w:eastAsia="仿宋" w:cs="仿宋"/>
                      <w:spacing w:val="-2"/>
                      <w:sz w:val="20"/>
                      <w:szCs w:val="20"/>
                    </w:rPr>
                    <w:t>22.5</w:t>
                  </w:r>
                </w:p>
              </w:tc>
              <w:tc>
                <w:tcPr>
                  <w:tcW w:w="930" w:type="dxa"/>
                  <w:tcBorders>
                    <w:top w:val="single" w:color="auto" w:sz="4" w:space="0"/>
                    <w:left w:val="single" w:color="auto" w:sz="4" w:space="0"/>
                    <w:bottom w:val="single" w:color="auto" w:sz="4" w:space="0"/>
                    <w:right w:val="single" w:color="auto" w:sz="4" w:space="0"/>
                  </w:tcBorders>
                  <w:noWrap/>
                  <w:vAlign w:val="center"/>
                </w:tcPr>
                <w:p w14:paraId="004D1BB2">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60EED420">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2EF645A">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1BE26F03">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47DC5C4">
                  <w:pPr>
                    <w:jc w:val="right"/>
                    <w:rPr>
                      <w:rFonts w:ascii="仿宋" w:hAnsi="仿宋" w:eastAsia="仿宋" w:cs="仿宋"/>
                      <w:color w:val="000000"/>
                      <w:sz w:val="20"/>
                      <w:szCs w:val="20"/>
                    </w:rPr>
                  </w:pPr>
                </w:p>
              </w:tc>
            </w:tr>
            <w:tr w14:paraId="05A57248">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08709A26">
                  <w:pPr>
                    <w:jc w:val="left"/>
                    <w:rPr>
                      <w:rFonts w:ascii="仿宋" w:hAnsi="仿宋" w:eastAsia="仿宋" w:cs="仿宋"/>
                      <w:color w:val="000000"/>
                      <w:sz w:val="20"/>
                      <w:szCs w:val="20"/>
                    </w:rPr>
                  </w:pPr>
                  <w:r>
                    <w:rPr>
                      <w:rFonts w:hint="eastAsia" w:ascii="仿宋" w:hAnsi="仿宋" w:eastAsia="仿宋" w:cs="仿宋"/>
                      <w:spacing w:val="-2"/>
                      <w:sz w:val="20"/>
                      <w:szCs w:val="20"/>
                    </w:rPr>
                    <w:t>2070199</w:t>
                  </w:r>
                </w:p>
              </w:tc>
              <w:tc>
                <w:tcPr>
                  <w:tcW w:w="1160" w:type="dxa"/>
                  <w:tcBorders>
                    <w:top w:val="single" w:color="auto" w:sz="4" w:space="0"/>
                    <w:left w:val="single" w:color="auto" w:sz="4" w:space="0"/>
                    <w:bottom w:val="single" w:color="auto" w:sz="4" w:space="0"/>
                    <w:right w:val="single" w:color="auto" w:sz="4" w:space="0"/>
                  </w:tcBorders>
                  <w:noWrap/>
                  <w:vAlign w:val="center"/>
                </w:tcPr>
                <w:p w14:paraId="4CCB2749">
                  <w:pPr>
                    <w:jc w:val="left"/>
                    <w:rPr>
                      <w:rFonts w:ascii="仿宋" w:hAnsi="仿宋" w:eastAsia="仿宋" w:cs="仿宋"/>
                      <w:color w:val="000000"/>
                      <w:sz w:val="20"/>
                      <w:szCs w:val="20"/>
                    </w:rPr>
                  </w:pPr>
                  <w:r>
                    <w:rPr>
                      <w:rFonts w:hint="eastAsia" w:ascii="仿宋" w:hAnsi="仿宋" w:eastAsia="仿宋" w:cs="仿宋"/>
                      <w:spacing w:val="-2"/>
                      <w:sz w:val="20"/>
                      <w:szCs w:val="20"/>
                    </w:rPr>
                    <w:t>其他文化和旅游支出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0FC8EA33">
                  <w:pPr>
                    <w:jc w:val="right"/>
                    <w:rPr>
                      <w:rFonts w:ascii="仿宋" w:hAnsi="仿宋" w:eastAsia="仿宋" w:cs="仿宋"/>
                      <w:color w:val="000000"/>
                      <w:sz w:val="20"/>
                      <w:szCs w:val="20"/>
                    </w:rPr>
                  </w:pPr>
                  <w:r>
                    <w:rPr>
                      <w:rFonts w:hint="eastAsia" w:ascii="仿宋" w:hAnsi="仿宋" w:eastAsia="仿宋" w:cs="仿宋"/>
                      <w:spacing w:val="-2"/>
                      <w:sz w:val="20"/>
                      <w:szCs w:val="20"/>
                    </w:rPr>
                    <w:t>22.5</w:t>
                  </w:r>
                </w:p>
              </w:tc>
              <w:tc>
                <w:tcPr>
                  <w:tcW w:w="1200" w:type="dxa"/>
                  <w:tcBorders>
                    <w:top w:val="single" w:color="auto" w:sz="4" w:space="0"/>
                    <w:left w:val="single" w:color="auto" w:sz="4" w:space="0"/>
                    <w:bottom w:val="single" w:color="auto" w:sz="4" w:space="0"/>
                    <w:right w:val="single" w:color="auto" w:sz="4" w:space="0"/>
                  </w:tcBorders>
                  <w:noWrap/>
                  <w:vAlign w:val="center"/>
                </w:tcPr>
                <w:p w14:paraId="0E80FE7F">
                  <w:pPr>
                    <w:jc w:val="right"/>
                    <w:rPr>
                      <w:rFonts w:ascii="仿宋" w:hAnsi="仿宋" w:eastAsia="仿宋" w:cs="仿宋"/>
                      <w:color w:val="000000"/>
                      <w:sz w:val="20"/>
                      <w:szCs w:val="20"/>
                    </w:rPr>
                  </w:pPr>
                  <w:r>
                    <w:rPr>
                      <w:rFonts w:hint="eastAsia" w:ascii="仿宋" w:hAnsi="仿宋" w:eastAsia="仿宋" w:cs="仿宋"/>
                      <w:spacing w:val="-2"/>
                      <w:sz w:val="20"/>
                      <w:szCs w:val="20"/>
                    </w:rPr>
                    <w:t>22.5</w:t>
                  </w:r>
                </w:p>
              </w:tc>
              <w:tc>
                <w:tcPr>
                  <w:tcW w:w="930" w:type="dxa"/>
                  <w:tcBorders>
                    <w:top w:val="single" w:color="auto" w:sz="4" w:space="0"/>
                    <w:left w:val="single" w:color="auto" w:sz="4" w:space="0"/>
                    <w:bottom w:val="single" w:color="auto" w:sz="4" w:space="0"/>
                    <w:right w:val="single" w:color="auto" w:sz="4" w:space="0"/>
                  </w:tcBorders>
                  <w:noWrap/>
                  <w:vAlign w:val="center"/>
                </w:tcPr>
                <w:p w14:paraId="2FD26752">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0550DC1B">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4FE7797">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424ADB47">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BE9AF20">
                  <w:pPr>
                    <w:jc w:val="right"/>
                    <w:rPr>
                      <w:rFonts w:ascii="仿宋" w:hAnsi="仿宋" w:eastAsia="仿宋" w:cs="仿宋"/>
                      <w:color w:val="000000"/>
                      <w:sz w:val="20"/>
                      <w:szCs w:val="20"/>
                    </w:rPr>
                  </w:pPr>
                </w:p>
              </w:tc>
            </w:tr>
            <w:tr w14:paraId="6E8FA9CB">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39AF87C7">
                  <w:pPr>
                    <w:jc w:val="left"/>
                    <w:rPr>
                      <w:rFonts w:ascii="仿宋" w:hAnsi="仿宋" w:eastAsia="仿宋" w:cs="仿宋"/>
                      <w:color w:val="000000"/>
                      <w:sz w:val="20"/>
                      <w:szCs w:val="20"/>
                    </w:rPr>
                  </w:pPr>
                  <w:r>
                    <w:rPr>
                      <w:rFonts w:hint="eastAsia" w:ascii="仿宋" w:hAnsi="仿宋" w:eastAsia="仿宋" w:cs="仿宋"/>
                      <w:spacing w:val="-2"/>
                      <w:sz w:val="20"/>
                      <w:szCs w:val="20"/>
                    </w:rPr>
                    <w:t>208</w:t>
                  </w:r>
                </w:p>
              </w:tc>
              <w:tc>
                <w:tcPr>
                  <w:tcW w:w="1160" w:type="dxa"/>
                  <w:tcBorders>
                    <w:top w:val="single" w:color="auto" w:sz="4" w:space="0"/>
                    <w:left w:val="single" w:color="auto" w:sz="4" w:space="0"/>
                    <w:bottom w:val="single" w:color="auto" w:sz="4" w:space="0"/>
                    <w:right w:val="single" w:color="auto" w:sz="4" w:space="0"/>
                  </w:tcBorders>
                  <w:noWrap/>
                  <w:vAlign w:val="center"/>
                </w:tcPr>
                <w:p w14:paraId="537ED712">
                  <w:pPr>
                    <w:jc w:val="left"/>
                    <w:rPr>
                      <w:rFonts w:ascii="仿宋" w:hAnsi="仿宋" w:eastAsia="仿宋" w:cs="仿宋"/>
                      <w:color w:val="000000"/>
                      <w:sz w:val="20"/>
                      <w:szCs w:val="20"/>
                    </w:rPr>
                  </w:pPr>
                  <w:r>
                    <w:rPr>
                      <w:rFonts w:hint="eastAsia" w:ascii="仿宋" w:hAnsi="仿宋" w:eastAsia="仿宋" w:cs="仿宋"/>
                      <w:spacing w:val="-2"/>
                      <w:sz w:val="20"/>
                      <w:szCs w:val="20"/>
                    </w:rPr>
                    <w:t>社会保障和就业支出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05E34A2C">
                  <w:pPr>
                    <w:jc w:val="right"/>
                    <w:rPr>
                      <w:rFonts w:ascii="仿宋" w:hAnsi="仿宋" w:eastAsia="仿宋" w:cs="仿宋"/>
                      <w:color w:val="000000"/>
                      <w:sz w:val="20"/>
                      <w:szCs w:val="20"/>
                    </w:rPr>
                  </w:pPr>
                  <w:r>
                    <w:rPr>
                      <w:rFonts w:hint="eastAsia" w:ascii="仿宋" w:hAnsi="仿宋" w:eastAsia="仿宋" w:cs="仿宋"/>
                      <w:spacing w:val="-2"/>
                      <w:sz w:val="20"/>
                      <w:szCs w:val="20"/>
                    </w:rPr>
                    <w:t>1,193.85</w:t>
                  </w:r>
                </w:p>
              </w:tc>
              <w:tc>
                <w:tcPr>
                  <w:tcW w:w="1200" w:type="dxa"/>
                  <w:tcBorders>
                    <w:top w:val="single" w:color="auto" w:sz="4" w:space="0"/>
                    <w:left w:val="single" w:color="auto" w:sz="4" w:space="0"/>
                    <w:bottom w:val="single" w:color="auto" w:sz="4" w:space="0"/>
                    <w:right w:val="single" w:color="auto" w:sz="4" w:space="0"/>
                  </w:tcBorders>
                  <w:noWrap/>
                  <w:vAlign w:val="center"/>
                </w:tcPr>
                <w:p w14:paraId="7B12BC9F">
                  <w:pPr>
                    <w:jc w:val="right"/>
                    <w:rPr>
                      <w:rFonts w:ascii="仿宋" w:hAnsi="仿宋" w:eastAsia="仿宋" w:cs="仿宋"/>
                      <w:color w:val="000000"/>
                      <w:sz w:val="20"/>
                      <w:szCs w:val="20"/>
                    </w:rPr>
                  </w:pPr>
                  <w:r>
                    <w:rPr>
                      <w:rFonts w:hint="eastAsia" w:ascii="仿宋" w:hAnsi="仿宋" w:eastAsia="仿宋" w:cs="仿宋"/>
                      <w:spacing w:val="-2"/>
                      <w:sz w:val="20"/>
                      <w:szCs w:val="20"/>
                    </w:rPr>
                    <w:t>1,193.85</w:t>
                  </w:r>
                </w:p>
              </w:tc>
              <w:tc>
                <w:tcPr>
                  <w:tcW w:w="930" w:type="dxa"/>
                  <w:tcBorders>
                    <w:top w:val="single" w:color="auto" w:sz="4" w:space="0"/>
                    <w:left w:val="single" w:color="auto" w:sz="4" w:space="0"/>
                    <w:bottom w:val="single" w:color="auto" w:sz="4" w:space="0"/>
                    <w:right w:val="single" w:color="auto" w:sz="4" w:space="0"/>
                  </w:tcBorders>
                  <w:noWrap/>
                  <w:vAlign w:val="center"/>
                </w:tcPr>
                <w:p w14:paraId="01DFD1D2">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46F5CAE7">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DC1AD0E">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40047DB1">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681129D">
                  <w:pPr>
                    <w:jc w:val="right"/>
                    <w:rPr>
                      <w:rFonts w:ascii="仿宋" w:hAnsi="仿宋" w:eastAsia="仿宋" w:cs="仿宋"/>
                      <w:color w:val="000000"/>
                      <w:sz w:val="20"/>
                      <w:szCs w:val="20"/>
                    </w:rPr>
                  </w:pPr>
                </w:p>
              </w:tc>
            </w:tr>
            <w:tr w14:paraId="4B064E33">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1E7E3BE6">
                  <w:pPr>
                    <w:jc w:val="left"/>
                    <w:rPr>
                      <w:rFonts w:ascii="仿宋" w:hAnsi="仿宋" w:eastAsia="仿宋" w:cs="仿宋"/>
                      <w:color w:val="000000"/>
                      <w:sz w:val="20"/>
                      <w:szCs w:val="20"/>
                    </w:rPr>
                  </w:pPr>
                  <w:r>
                    <w:rPr>
                      <w:rFonts w:hint="eastAsia" w:ascii="仿宋" w:hAnsi="仿宋" w:eastAsia="仿宋" w:cs="仿宋"/>
                      <w:spacing w:val="-2"/>
                      <w:sz w:val="20"/>
                      <w:szCs w:val="20"/>
                    </w:rPr>
                    <w:t>20805</w:t>
                  </w:r>
                </w:p>
              </w:tc>
              <w:tc>
                <w:tcPr>
                  <w:tcW w:w="1160" w:type="dxa"/>
                  <w:tcBorders>
                    <w:top w:val="single" w:color="auto" w:sz="4" w:space="0"/>
                    <w:left w:val="single" w:color="auto" w:sz="4" w:space="0"/>
                    <w:bottom w:val="single" w:color="auto" w:sz="4" w:space="0"/>
                    <w:right w:val="single" w:color="auto" w:sz="4" w:space="0"/>
                  </w:tcBorders>
                  <w:noWrap/>
                  <w:vAlign w:val="center"/>
                </w:tcPr>
                <w:p w14:paraId="731F4A3B">
                  <w:pPr>
                    <w:jc w:val="left"/>
                    <w:rPr>
                      <w:rFonts w:ascii="仿宋" w:hAnsi="仿宋" w:eastAsia="仿宋" w:cs="仿宋"/>
                      <w:color w:val="000000"/>
                      <w:sz w:val="20"/>
                      <w:szCs w:val="20"/>
                    </w:rPr>
                  </w:pPr>
                  <w:r>
                    <w:rPr>
                      <w:rFonts w:hint="eastAsia" w:ascii="仿宋" w:hAnsi="仿宋" w:eastAsia="仿宋" w:cs="仿宋"/>
                      <w:spacing w:val="-2"/>
                      <w:sz w:val="20"/>
                      <w:szCs w:val="20"/>
                    </w:rPr>
                    <w:t>行政事业单位养老支出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64056658">
                  <w:pPr>
                    <w:jc w:val="right"/>
                    <w:rPr>
                      <w:rFonts w:ascii="仿宋" w:hAnsi="仿宋" w:eastAsia="仿宋" w:cs="仿宋"/>
                      <w:color w:val="000000"/>
                      <w:sz w:val="20"/>
                      <w:szCs w:val="20"/>
                    </w:rPr>
                  </w:pPr>
                  <w:r>
                    <w:rPr>
                      <w:rFonts w:hint="eastAsia" w:ascii="仿宋" w:hAnsi="仿宋" w:eastAsia="仿宋" w:cs="仿宋"/>
                      <w:spacing w:val="-2"/>
                      <w:sz w:val="20"/>
                      <w:szCs w:val="20"/>
                    </w:rPr>
                    <w:t>1,149.75</w:t>
                  </w:r>
                </w:p>
              </w:tc>
              <w:tc>
                <w:tcPr>
                  <w:tcW w:w="1200" w:type="dxa"/>
                  <w:tcBorders>
                    <w:top w:val="single" w:color="auto" w:sz="4" w:space="0"/>
                    <w:left w:val="single" w:color="auto" w:sz="4" w:space="0"/>
                    <w:bottom w:val="single" w:color="auto" w:sz="4" w:space="0"/>
                    <w:right w:val="single" w:color="auto" w:sz="4" w:space="0"/>
                  </w:tcBorders>
                  <w:noWrap/>
                  <w:vAlign w:val="center"/>
                </w:tcPr>
                <w:p w14:paraId="472363CD">
                  <w:pPr>
                    <w:jc w:val="right"/>
                    <w:rPr>
                      <w:rFonts w:ascii="仿宋" w:hAnsi="仿宋" w:eastAsia="仿宋" w:cs="仿宋"/>
                      <w:color w:val="000000"/>
                      <w:sz w:val="20"/>
                      <w:szCs w:val="20"/>
                    </w:rPr>
                  </w:pPr>
                  <w:r>
                    <w:rPr>
                      <w:rFonts w:hint="eastAsia" w:ascii="仿宋" w:hAnsi="仿宋" w:eastAsia="仿宋" w:cs="仿宋"/>
                      <w:spacing w:val="-2"/>
                      <w:sz w:val="20"/>
                      <w:szCs w:val="20"/>
                    </w:rPr>
                    <w:t>1,149.75</w:t>
                  </w:r>
                </w:p>
              </w:tc>
              <w:tc>
                <w:tcPr>
                  <w:tcW w:w="930" w:type="dxa"/>
                  <w:tcBorders>
                    <w:top w:val="single" w:color="auto" w:sz="4" w:space="0"/>
                    <w:left w:val="single" w:color="auto" w:sz="4" w:space="0"/>
                    <w:bottom w:val="single" w:color="auto" w:sz="4" w:space="0"/>
                    <w:right w:val="single" w:color="auto" w:sz="4" w:space="0"/>
                  </w:tcBorders>
                  <w:noWrap/>
                  <w:vAlign w:val="center"/>
                </w:tcPr>
                <w:p w14:paraId="68353BC2">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6B127C56">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F32AB19">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0C45D8AE">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30B6DA">
                  <w:pPr>
                    <w:jc w:val="right"/>
                    <w:rPr>
                      <w:rFonts w:ascii="仿宋" w:hAnsi="仿宋" w:eastAsia="仿宋" w:cs="仿宋"/>
                      <w:color w:val="000000"/>
                      <w:sz w:val="20"/>
                      <w:szCs w:val="20"/>
                    </w:rPr>
                  </w:pPr>
                </w:p>
              </w:tc>
            </w:tr>
            <w:tr w14:paraId="57FE0D7B">
              <w:tblPrEx>
                <w:tblCellMar>
                  <w:top w:w="0" w:type="dxa"/>
                  <w:left w:w="108" w:type="dxa"/>
                  <w:bottom w:w="0" w:type="dxa"/>
                  <w:right w:w="108" w:type="dxa"/>
                </w:tblCellMar>
              </w:tblPrEx>
              <w:trPr>
                <w:trHeight w:val="850"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23F55C80">
                  <w:pPr>
                    <w:jc w:val="left"/>
                    <w:rPr>
                      <w:rFonts w:ascii="仿宋" w:hAnsi="仿宋" w:eastAsia="仿宋" w:cs="仿宋"/>
                      <w:color w:val="000000"/>
                      <w:sz w:val="20"/>
                      <w:szCs w:val="20"/>
                    </w:rPr>
                  </w:pPr>
                  <w:r>
                    <w:rPr>
                      <w:rFonts w:hint="eastAsia" w:ascii="仿宋" w:hAnsi="仿宋" w:eastAsia="仿宋" w:cs="仿宋"/>
                      <w:spacing w:val="-2"/>
                      <w:sz w:val="20"/>
                      <w:szCs w:val="20"/>
                    </w:rPr>
                    <w:t>2080502</w:t>
                  </w:r>
                </w:p>
              </w:tc>
              <w:tc>
                <w:tcPr>
                  <w:tcW w:w="1160" w:type="dxa"/>
                  <w:tcBorders>
                    <w:top w:val="single" w:color="auto" w:sz="4" w:space="0"/>
                    <w:left w:val="single" w:color="auto" w:sz="4" w:space="0"/>
                    <w:bottom w:val="single" w:color="auto" w:sz="4" w:space="0"/>
                    <w:right w:val="single" w:color="auto" w:sz="4" w:space="0"/>
                  </w:tcBorders>
                  <w:noWrap/>
                  <w:vAlign w:val="center"/>
                </w:tcPr>
                <w:p w14:paraId="13423080">
                  <w:pPr>
                    <w:jc w:val="left"/>
                    <w:rPr>
                      <w:rFonts w:ascii="仿宋" w:hAnsi="仿宋" w:eastAsia="仿宋" w:cs="仿宋"/>
                      <w:color w:val="000000"/>
                      <w:sz w:val="20"/>
                      <w:szCs w:val="20"/>
                    </w:rPr>
                  </w:pPr>
                  <w:r>
                    <w:rPr>
                      <w:rFonts w:hint="eastAsia" w:ascii="仿宋" w:hAnsi="仿宋" w:eastAsia="仿宋" w:cs="仿宋"/>
                      <w:spacing w:val="-2"/>
                      <w:sz w:val="20"/>
                      <w:szCs w:val="20"/>
                    </w:rPr>
                    <w:t>事业单位离退休</w:t>
                  </w:r>
                </w:p>
              </w:tc>
              <w:tc>
                <w:tcPr>
                  <w:tcW w:w="1136" w:type="dxa"/>
                  <w:tcBorders>
                    <w:top w:val="single" w:color="auto" w:sz="4" w:space="0"/>
                    <w:left w:val="single" w:color="auto" w:sz="4" w:space="0"/>
                    <w:bottom w:val="single" w:color="auto" w:sz="4" w:space="0"/>
                    <w:right w:val="single" w:color="auto" w:sz="4" w:space="0"/>
                  </w:tcBorders>
                  <w:noWrap/>
                  <w:vAlign w:val="center"/>
                </w:tcPr>
                <w:p w14:paraId="7CB32DE2">
                  <w:pPr>
                    <w:jc w:val="right"/>
                    <w:rPr>
                      <w:rFonts w:ascii="仿宋" w:hAnsi="仿宋" w:eastAsia="仿宋" w:cs="仿宋"/>
                      <w:color w:val="000000"/>
                      <w:sz w:val="20"/>
                      <w:szCs w:val="20"/>
                    </w:rPr>
                  </w:pPr>
                  <w:r>
                    <w:rPr>
                      <w:rFonts w:hint="eastAsia" w:ascii="仿宋" w:hAnsi="仿宋" w:eastAsia="仿宋" w:cs="仿宋"/>
                      <w:spacing w:val="-2"/>
                      <w:sz w:val="20"/>
                      <w:szCs w:val="20"/>
                    </w:rPr>
                    <w:t>852.24</w:t>
                  </w:r>
                </w:p>
              </w:tc>
              <w:tc>
                <w:tcPr>
                  <w:tcW w:w="1200" w:type="dxa"/>
                  <w:tcBorders>
                    <w:top w:val="single" w:color="auto" w:sz="4" w:space="0"/>
                    <w:left w:val="single" w:color="auto" w:sz="4" w:space="0"/>
                    <w:bottom w:val="single" w:color="auto" w:sz="4" w:space="0"/>
                    <w:right w:val="single" w:color="auto" w:sz="4" w:space="0"/>
                  </w:tcBorders>
                  <w:noWrap/>
                  <w:vAlign w:val="center"/>
                </w:tcPr>
                <w:p w14:paraId="6ECF7F5F">
                  <w:pPr>
                    <w:jc w:val="right"/>
                    <w:rPr>
                      <w:rFonts w:ascii="仿宋" w:hAnsi="仿宋" w:eastAsia="仿宋" w:cs="仿宋"/>
                      <w:color w:val="000000"/>
                      <w:sz w:val="20"/>
                      <w:szCs w:val="20"/>
                    </w:rPr>
                  </w:pPr>
                  <w:r>
                    <w:rPr>
                      <w:rFonts w:hint="eastAsia" w:ascii="仿宋" w:hAnsi="仿宋" w:eastAsia="仿宋" w:cs="仿宋"/>
                      <w:spacing w:val="-2"/>
                      <w:sz w:val="20"/>
                      <w:szCs w:val="20"/>
                    </w:rPr>
                    <w:t>852.24</w:t>
                  </w:r>
                </w:p>
              </w:tc>
              <w:tc>
                <w:tcPr>
                  <w:tcW w:w="930" w:type="dxa"/>
                  <w:tcBorders>
                    <w:top w:val="single" w:color="auto" w:sz="4" w:space="0"/>
                    <w:left w:val="single" w:color="auto" w:sz="4" w:space="0"/>
                    <w:bottom w:val="single" w:color="auto" w:sz="4" w:space="0"/>
                    <w:right w:val="single" w:color="auto" w:sz="4" w:space="0"/>
                  </w:tcBorders>
                  <w:noWrap/>
                  <w:vAlign w:val="center"/>
                </w:tcPr>
                <w:p w14:paraId="4D44FCD1">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0B838144">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5E0A989">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24BECA6F">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056D4FE">
                  <w:pPr>
                    <w:jc w:val="right"/>
                    <w:rPr>
                      <w:rFonts w:ascii="仿宋" w:hAnsi="仿宋" w:eastAsia="仿宋" w:cs="仿宋"/>
                      <w:color w:val="000000"/>
                      <w:sz w:val="20"/>
                      <w:szCs w:val="20"/>
                    </w:rPr>
                  </w:pPr>
                </w:p>
              </w:tc>
            </w:tr>
            <w:tr w14:paraId="236ACB5B">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598FA877">
                  <w:pPr>
                    <w:jc w:val="left"/>
                    <w:rPr>
                      <w:rFonts w:ascii="仿宋" w:hAnsi="仿宋" w:eastAsia="仿宋" w:cs="仿宋"/>
                      <w:color w:val="000000"/>
                      <w:sz w:val="20"/>
                      <w:szCs w:val="20"/>
                    </w:rPr>
                  </w:pPr>
                  <w:r>
                    <w:rPr>
                      <w:rFonts w:hint="eastAsia" w:ascii="仿宋" w:hAnsi="仿宋" w:eastAsia="仿宋" w:cs="仿宋"/>
                      <w:spacing w:val="-2"/>
                      <w:sz w:val="20"/>
                      <w:szCs w:val="20"/>
                    </w:rPr>
                    <w:t>2080505</w:t>
                  </w:r>
                </w:p>
              </w:tc>
              <w:tc>
                <w:tcPr>
                  <w:tcW w:w="1160" w:type="dxa"/>
                  <w:tcBorders>
                    <w:top w:val="single" w:color="auto" w:sz="4" w:space="0"/>
                    <w:left w:val="single" w:color="auto" w:sz="4" w:space="0"/>
                    <w:bottom w:val="single" w:color="auto" w:sz="4" w:space="0"/>
                    <w:right w:val="single" w:color="auto" w:sz="4" w:space="0"/>
                  </w:tcBorders>
                  <w:noWrap/>
                  <w:vAlign w:val="center"/>
                </w:tcPr>
                <w:p w14:paraId="3280031D">
                  <w:pPr>
                    <w:jc w:val="left"/>
                    <w:rPr>
                      <w:rFonts w:ascii="仿宋" w:hAnsi="仿宋" w:eastAsia="仿宋" w:cs="仿宋"/>
                      <w:color w:val="000000"/>
                      <w:sz w:val="20"/>
                      <w:szCs w:val="20"/>
                    </w:rPr>
                  </w:pPr>
                  <w:r>
                    <w:rPr>
                      <w:rFonts w:hint="eastAsia" w:ascii="仿宋" w:hAnsi="仿宋" w:eastAsia="仿宋" w:cs="仿宋"/>
                      <w:spacing w:val="-2"/>
                      <w:sz w:val="20"/>
                      <w:szCs w:val="20"/>
                    </w:rPr>
                    <w:t>机关事业单位基本养老保险缴费支出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4AE0C9CD">
                  <w:pPr>
                    <w:jc w:val="right"/>
                    <w:rPr>
                      <w:rFonts w:ascii="仿宋" w:hAnsi="仿宋" w:eastAsia="仿宋" w:cs="仿宋"/>
                      <w:color w:val="000000"/>
                      <w:sz w:val="20"/>
                      <w:szCs w:val="20"/>
                    </w:rPr>
                  </w:pPr>
                  <w:r>
                    <w:rPr>
                      <w:rFonts w:hint="eastAsia" w:ascii="仿宋" w:hAnsi="仿宋" w:eastAsia="仿宋" w:cs="仿宋"/>
                      <w:spacing w:val="-2"/>
                      <w:sz w:val="20"/>
                      <w:szCs w:val="20"/>
                    </w:rPr>
                    <w:t>212.5</w:t>
                  </w:r>
                </w:p>
              </w:tc>
              <w:tc>
                <w:tcPr>
                  <w:tcW w:w="1200" w:type="dxa"/>
                  <w:tcBorders>
                    <w:top w:val="single" w:color="auto" w:sz="4" w:space="0"/>
                    <w:left w:val="single" w:color="auto" w:sz="4" w:space="0"/>
                    <w:bottom w:val="single" w:color="auto" w:sz="4" w:space="0"/>
                    <w:right w:val="single" w:color="auto" w:sz="4" w:space="0"/>
                  </w:tcBorders>
                  <w:noWrap/>
                  <w:vAlign w:val="center"/>
                </w:tcPr>
                <w:p w14:paraId="4ACF0775">
                  <w:pPr>
                    <w:jc w:val="right"/>
                    <w:rPr>
                      <w:rFonts w:ascii="仿宋" w:hAnsi="仿宋" w:eastAsia="仿宋" w:cs="仿宋"/>
                      <w:color w:val="000000"/>
                      <w:sz w:val="20"/>
                      <w:szCs w:val="20"/>
                    </w:rPr>
                  </w:pPr>
                  <w:r>
                    <w:rPr>
                      <w:rFonts w:hint="eastAsia" w:ascii="仿宋" w:hAnsi="仿宋" w:eastAsia="仿宋" w:cs="仿宋"/>
                      <w:spacing w:val="-2"/>
                      <w:sz w:val="20"/>
                      <w:szCs w:val="20"/>
                    </w:rPr>
                    <w:t>212.5</w:t>
                  </w:r>
                </w:p>
              </w:tc>
              <w:tc>
                <w:tcPr>
                  <w:tcW w:w="930" w:type="dxa"/>
                  <w:tcBorders>
                    <w:top w:val="single" w:color="auto" w:sz="4" w:space="0"/>
                    <w:left w:val="single" w:color="auto" w:sz="4" w:space="0"/>
                    <w:bottom w:val="single" w:color="auto" w:sz="4" w:space="0"/>
                    <w:right w:val="single" w:color="auto" w:sz="4" w:space="0"/>
                  </w:tcBorders>
                  <w:noWrap/>
                  <w:vAlign w:val="center"/>
                </w:tcPr>
                <w:p w14:paraId="693EB9B9">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2F35F03C">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BC4924F">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1ADA5D77">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8AF7015">
                  <w:pPr>
                    <w:jc w:val="right"/>
                    <w:rPr>
                      <w:rFonts w:ascii="仿宋" w:hAnsi="仿宋" w:eastAsia="仿宋" w:cs="仿宋"/>
                      <w:color w:val="000000"/>
                      <w:sz w:val="20"/>
                      <w:szCs w:val="20"/>
                    </w:rPr>
                  </w:pPr>
                </w:p>
              </w:tc>
            </w:tr>
            <w:tr w14:paraId="310388C0">
              <w:tblPrEx>
                <w:tblCellMar>
                  <w:top w:w="0" w:type="dxa"/>
                  <w:left w:w="108" w:type="dxa"/>
                  <w:bottom w:w="0" w:type="dxa"/>
                  <w:right w:w="108" w:type="dxa"/>
                </w:tblCellMar>
              </w:tblPrEx>
              <w:trPr>
                <w:trHeight w:val="1373"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7450D34E">
                  <w:pPr>
                    <w:jc w:val="left"/>
                    <w:rPr>
                      <w:rFonts w:ascii="仿宋" w:hAnsi="仿宋" w:eastAsia="仿宋" w:cs="仿宋"/>
                      <w:color w:val="000000"/>
                      <w:sz w:val="20"/>
                      <w:szCs w:val="20"/>
                    </w:rPr>
                  </w:pPr>
                  <w:r>
                    <w:rPr>
                      <w:rFonts w:hint="eastAsia" w:ascii="仿宋" w:hAnsi="仿宋" w:eastAsia="仿宋" w:cs="仿宋"/>
                      <w:spacing w:val="-2"/>
                      <w:sz w:val="20"/>
                      <w:szCs w:val="20"/>
                    </w:rPr>
                    <w:t>2080506</w:t>
                  </w:r>
                </w:p>
              </w:tc>
              <w:tc>
                <w:tcPr>
                  <w:tcW w:w="1160" w:type="dxa"/>
                  <w:tcBorders>
                    <w:top w:val="single" w:color="auto" w:sz="4" w:space="0"/>
                    <w:left w:val="single" w:color="auto" w:sz="4" w:space="0"/>
                    <w:bottom w:val="single" w:color="auto" w:sz="4" w:space="0"/>
                    <w:right w:val="single" w:color="auto" w:sz="4" w:space="0"/>
                  </w:tcBorders>
                  <w:noWrap/>
                  <w:vAlign w:val="center"/>
                </w:tcPr>
                <w:p w14:paraId="0097BB4E">
                  <w:pPr>
                    <w:jc w:val="left"/>
                    <w:rPr>
                      <w:rFonts w:ascii="仿宋" w:hAnsi="仿宋" w:eastAsia="仿宋" w:cs="仿宋"/>
                      <w:color w:val="000000"/>
                      <w:sz w:val="20"/>
                      <w:szCs w:val="20"/>
                    </w:rPr>
                  </w:pPr>
                  <w:r>
                    <w:rPr>
                      <w:rFonts w:hint="eastAsia" w:ascii="仿宋" w:hAnsi="仿宋" w:eastAsia="仿宋" w:cs="仿宋"/>
                      <w:spacing w:val="-2"/>
                      <w:sz w:val="20"/>
                      <w:szCs w:val="20"/>
                    </w:rPr>
                    <w:t>机关事业单位职业年金缴费支出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236B70B4">
                  <w:pPr>
                    <w:jc w:val="right"/>
                    <w:rPr>
                      <w:rFonts w:ascii="仿宋" w:hAnsi="仿宋" w:eastAsia="仿宋" w:cs="仿宋"/>
                      <w:color w:val="000000"/>
                      <w:sz w:val="20"/>
                      <w:szCs w:val="20"/>
                    </w:rPr>
                  </w:pPr>
                  <w:r>
                    <w:rPr>
                      <w:rFonts w:hint="eastAsia" w:ascii="仿宋" w:hAnsi="仿宋" w:eastAsia="仿宋" w:cs="仿宋"/>
                      <w:spacing w:val="-2"/>
                      <w:sz w:val="20"/>
                      <w:szCs w:val="20"/>
                    </w:rPr>
                    <w:t>85.02</w:t>
                  </w:r>
                </w:p>
              </w:tc>
              <w:tc>
                <w:tcPr>
                  <w:tcW w:w="1200" w:type="dxa"/>
                  <w:tcBorders>
                    <w:top w:val="single" w:color="auto" w:sz="4" w:space="0"/>
                    <w:left w:val="single" w:color="auto" w:sz="4" w:space="0"/>
                    <w:bottom w:val="single" w:color="auto" w:sz="4" w:space="0"/>
                    <w:right w:val="single" w:color="auto" w:sz="4" w:space="0"/>
                  </w:tcBorders>
                  <w:noWrap/>
                  <w:vAlign w:val="center"/>
                </w:tcPr>
                <w:p w14:paraId="4FA6F429">
                  <w:pPr>
                    <w:jc w:val="right"/>
                    <w:rPr>
                      <w:rFonts w:ascii="仿宋" w:hAnsi="仿宋" w:eastAsia="仿宋" w:cs="仿宋"/>
                      <w:color w:val="000000"/>
                      <w:sz w:val="20"/>
                      <w:szCs w:val="20"/>
                    </w:rPr>
                  </w:pPr>
                  <w:r>
                    <w:rPr>
                      <w:rFonts w:hint="eastAsia" w:ascii="仿宋" w:hAnsi="仿宋" w:eastAsia="仿宋" w:cs="仿宋"/>
                      <w:spacing w:val="-2"/>
                      <w:sz w:val="20"/>
                      <w:szCs w:val="20"/>
                    </w:rPr>
                    <w:t>85.02</w:t>
                  </w:r>
                </w:p>
              </w:tc>
              <w:tc>
                <w:tcPr>
                  <w:tcW w:w="930" w:type="dxa"/>
                  <w:tcBorders>
                    <w:top w:val="single" w:color="auto" w:sz="4" w:space="0"/>
                    <w:left w:val="single" w:color="auto" w:sz="4" w:space="0"/>
                    <w:bottom w:val="single" w:color="auto" w:sz="4" w:space="0"/>
                    <w:right w:val="single" w:color="auto" w:sz="4" w:space="0"/>
                  </w:tcBorders>
                  <w:noWrap/>
                  <w:vAlign w:val="center"/>
                </w:tcPr>
                <w:p w14:paraId="25D32F04">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7B527D70">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0C86FEE">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1EB18EB6">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6D7D668">
                  <w:pPr>
                    <w:jc w:val="right"/>
                    <w:rPr>
                      <w:rFonts w:ascii="仿宋" w:hAnsi="仿宋" w:eastAsia="仿宋" w:cs="仿宋"/>
                      <w:color w:val="000000"/>
                      <w:sz w:val="20"/>
                      <w:szCs w:val="20"/>
                    </w:rPr>
                  </w:pPr>
                </w:p>
              </w:tc>
            </w:tr>
            <w:tr w14:paraId="7246F2C7">
              <w:tblPrEx>
                <w:tblCellMar>
                  <w:top w:w="0" w:type="dxa"/>
                  <w:left w:w="108" w:type="dxa"/>
                  <w:bottom w:w="0" w:type="dxa"/>
                  <w:right w:w="108" w:type="dxa"/>
                </w:tblCellMar>
              </w:tblPrEx>
              <w:trPr>
                <w:trHeight w:val="527"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2A4CB7AF">
                  <w:pPr>
                    <w:jc w:val="left"/>
                    <w:rPr>
                      <w:rFonts w:ascii="仿宋" w:hAnsi="仿宋" w:eastAsia="仿宋" w:cs="仿宋"/>
                      <w:color w:val="000000"/>
                      <w:sz w:val="20"/>
                      <w:szCs w:val="20"/>
                    </w:rPr>
                  </w:pPr>
                  <w:r>
                    <w:rPr>
                      <w:rFonts w:hint="eastAsia" w:ascii="仿宋" w:hAnsi="仿宋" w:eastAsia="仿宋" w:cs="仿宋"/>
                      <w:spacing w:val="-2"/>
                      <w:sz w:val="20"/>
                      <w:szCs w:val="20"/>
                    </w:rPr>
                    <w:t>20809</w:t>
                  </w:r>
                </w:p>
              </w:tc>
              <w:tc>
                <w:tcPr>
                  <w:tcW w:w="1160" w:type="dxa"/>
                  <w:tcBorders>
                    <w:top w:val="single" w:color="auto" w:sz="4" w:space="0"/>
                    <w:left w:val="single" w:color="auto" w:sz="4" w:space="0"/>
                    <w:bottom w:val="single" w:color="auto" w:sz="4" w:space="0"/>
                    <w:right w:val="single" w:color="auto" w:sz="4" w:space="0"/>
                  </w:tcBorders>
                  <w:noWrap/>
                  <w:vAlign w:val="center"/>
                </w:tcPr>
                <w:p w14:paraId="03BA22CA">
                  <w:pPr>
                    <w:jc w:val="left"/>
                    <w:rPr>
                      <w:rFonts w:ascii="仿宋" w:hAnsi="仿宋" w:eastAsia="仿宋" w:cs="仿宋"/>
                      <w:color w:val="000000"/>
                      <w:sz w:val="20"/>
                      <w:szCs w:val="20"/>
                    </w:rPr>
                  </w:pPr>
                  <w:r>
                    <w:rPr>
                      <w:rFonts w:hint="eastAsia" w:ascii="仿宋" w:hAnsi="仿宋" w:eastAsia="仿宋" w:cs="仿宋"/>
                      <w:spacing w:val="-2"/>
                      <w:sz w:val="20"/>
                      <w:szCs w:val="20"/>
                    </w:rPr>
                    <w:t>退役安置</w:t>
                  </w:r>
                </w:p>
              </w:tc>
              <w:tc>
                <w:tcPr>
                  <w:tcW w:w="1136" w:type="dxa"/>
                  <w:tcBorders>
                    <w:top w:val="single" w:color="auto" w:sz="4" w:space="0"/>
                    <w:left w:val="single" w:color="auto" w:sz="4" w:space="0"/>
                    <w:bottom w:val="single" w:color="auto" w:sz="4" w:space="0"/>
                    <w:right w:val="single" w:color="auto" w:sz="4" w:space="0"/>
                  </w:tcBorders>
                  <w:noWrap/>
                  <w:vAlign w:val="center"/>
                </w:tcPr>
                <w:p w14:paraId="43BB2149">
                  <w:pPr>
                    <w:jc w:val="right"/>
                    <w:rPr>
                      <w:rFonts w:ascii="仿宋" w:hAnsi="仿宋" w:eastAsia="仿宋" w:cs="仿宋"/>
                      <w:color w:val="000000"/>
                      <w:sz w:val="20"/>
                      <w:szCs w:val="20"/>
                    </w:rPr>
                  </w:pPr>
                  <w:r>
                    <w:rPr>
                      <w:rFonts w:hint="eastAsia" w:ascii="仿宋" w:hAnsi="仿宋" w:eastAsia="仿宋" w:cs="仿宋"/>
                      <w:spacing w:val="-2"/>
                      <w:sz w:val="20"/>
                      <w:szCs w:val="20"/>
                    </w:rPr>
                    <w:t>44.09</w:t>
                  </w:r>
                </w:p>
              </w:tc>
              <w:tc>
                <w:tcPr>
                  <w:tcW w:w="1200" w:type="dxa"/>
                  <w:tcBorders>
                    <w:top w:val="single" w:color="auto" w:sz="4" w:space="0"/>
                    <w:left w:val="single" w:color="auto" w:sz="4" w:space="0"/>
                    <w:bottom w:val="single" w:color="auto" w:sz="4" w:space="0"/>
                    <w:right w:val="single" w:color="auto" w:sz="4" w:space="0"/>
                  </w:tcBorders>
                  <w:noWrap/>
                  <w:vAlign w:val="center"/>
                </w:tcPr>
                <w:p w14:paraId="365AF472">
                  <w:pPr>
                    <w:jc w:val="right"/>
                    <w:rPr>
                      <w:rFonts w:ascii="仿宋" w:hAnsi="仿宋" w:eastAsia="仿宋" w:cs="仿宋"/>
                      <w:color w:val="000000"/>
                      <w:sz w:val="20"/>
                      <w:szCs w:val="20"/>
                    </w:rPr>
                  </w:pPr>
                  <w:r>
                    <w:rPr>
                      <w:rFonts w:hint="eastAsia" w:ascii="仿宋" w:hAnsi="仿宋" w:eastAsia="仿宋" w:cs="仿宋"/>
                      <w:spacing w:val="-2"/>
                      <w:sz w:val="20"/>
                      <w:szCs w:val="20"/>
                    </w:rPr>
                    <w:t>44.09</w:t>
                  </w:r>
                </w:p>
              </w:tc>
              <w:tc>
                <w:tcPr>
                  <w:tcW w:w="930" w:type="dxa"/>
                  <w:tcBorders>
                    <w:top w:val="single" w:color="auto" w:sz="4" w:space="0"/>
                    <w:left w:val="single" w:color="auto" w:sz="4" w:space="0"/>
                    <w:bottom w:val="single" w:color="auto" w:sz="4" w:space="0"/>
                    <w:right w:val="single" w:color="auto" w:sz="4" w:space="0"/>
                  </w:tcBorders>
                  <w:noWrap/>
                  <w:vAlign w:val="center"/>
                </w:tcPr>
                <w:p w14:paraId="06A6E3E4">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77D7505F">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520A3DE">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57DF30CD">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9D5C619">
                  <w:pPr>
                    <w:jc w:val="right"/>
                    <w:rPr>
                      <w:rFonts w:ascii="仿宋" w:hAnsi="仿宋" w:eastAsia="仿宋" w:cs="仿宋"/>
                      <w:color w:val="000000"/>
                      <w:sz w:val="20"/>
                      <w:szCs w:val="20"/>
                    </w:rPr>
                  </w:pPr>
                </w:p>
              </w:tc>
            </w:tr>
            <w:tr w14:paraId="70AEC631">
              <w:tblPrEx>
                <w:tblCellMar>
                  <w:top w:w="0" w:type="dxa"/>
                  <w:left w:w="108" w:type="dxa"/>
                  <w:bottom w:w="0" w:type="dxa"/>
                  <w:right w:w="108" w:type="dxa"/>
                </w:tblCellMar>
              </w:tblPrEx>
              <w:trPr>
                <w:trHeight w:val="90"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0DC2DE67">
                  <w:pPr>
                    <w:jc w:val="left"/>
                    <w:rPr>
                      <w:rFonts w:ascii="仿宋" w:hAnsi="仿宋" w:eastAsia="仿宋" w:cs="仿宋"/>
                      <w:color w:val="000000"/>
                      <w:sz w:val="20"/>
                      <w:szCs w:val="20"/>
                    </w:rPr>
                  </w:pPr>
                  <w:r>
                    <w:rPr>
                      <w:rFonts w:hint="eastAsia" w:ascii="仿宋" w:hAnsi="仿宋" w:eastAsia="仿宋" w:cs="仿宋"/>
                      <w:spacing w:val="-2"/>
                      <w:sz w:val="20"/>
                      <w:szCs w:val="20"/>
                    </w:rPr>
                    <w:t>2080901</w:t>
                  </w:r>
                </w:p>
              </w:tc>
              <w:tc>
                <w:tcPr>
                  <w:tcW w:w="1160" w:type="dxa"/>
                  <w:tcBorders>
                    <w:top w:val="single" w:color="auto" w:sz="4" w:space="0"/>
                    <w:left w:val="single" w:color="auto" w:sz="4" w:space="0"/>
                    <w:bottom w:val="single" w:color="auto" w:sz="4" w:space="0"/>
                    <w:right w:val="single" w:color="auto" w:sz="4" w:space="0"/>
                  </w:tcBorders>
                  <w:noWrap/>
                  <w:vAlign w:val="center"/>
                </w:tcPr>
                <w:p w14:paraId="247D4FA4">
                  <w:pPr>
                    <w:jc w:val="left"/>
                    <w:rPr>
                      <w:rFonts w:ascii="仿宋" w:hAnsi="仿宋" w:eastAsia="仿宋" w:cs="仿宋"/>
                      <w:color w:val="000000"/>
                      <w:sz w:val="20"/>
                      <w:szCs w:val="20"/>
                    </w:rPr>
                  </w:pPr>
                  <w:r>
                    <w:rPr>
                      <w:rFonts w:hint="eastAsia" w:ascii="仿宋" w:hAnsi="仿宋" w:eastAsia="仿宋" w:cs="仿宋"/>
                      <w:spacing w:val="-2"/>
                      <w:sz w:val="20"/>
                      <w:szCs w:val="20"/>
                    </w:rPr>
                    <w:t>退役士兵安置</w:t>
                  </w:r>
                </w:p>
              </w:tc>
              <w:tc>
                <w:tcPr>
                  <w:tcW w:w="1136" w:type="dxa"/>
                  <w:tcBorders>
                    <w:top w:val="single" w:color="auto" w:sz="4" w:space="0"/>
                    <w:left w:val="single" w:color="auto" w:sz="4" w:space="0"/>
                    <w:bottom w:val="single" w:color="auto" w:sz="4" w:space="0"/>
                    <w:right w:val="single" w:color="auto" w:sz="4" w:space="0"/>
                  </w:tcBorders>
                  <w:noWrap/>
                  <w:vAlign w:val="center"/>
                </w:tcPr>
                <w:p w14:paraId="0BE94490">
                  <w:pPr>
                    <w:jc w:val="right"/>
                    <w:rPr>
                      <w:rFonts w:ascii="仿宋" w:hAnsi="仿宋" w:eastAsia="仿宋" w:cs="仿宋"/>
                      <w:color w:val="000000"/>
                      <w:sz w:val="20"/>
                      <w:szCs w:val="20"/>
                    </w:rPr>
                  </w:pPr>
                  <w:r>
                    <w:rPr>
                      <w:rFonts w:hint="eastAsia" w:ascii="仿宋" w:hAnsi="仿宋" w:eastAsia="仿宋" w:cs="仿宋"/>
                      <w:spacing w:val="-2"/>
                      <w:sz w:val="20"/>
                      <w:szCs w:val="20"/>
                    </w:rPr>
                    <w:t>44.09</w:t>
                  </w:r>
                </w:p>
              </w:tc>
              <w:tc>
                <w:tcPr>
                  <w:tcW w:w="1200" w:type="dxa"/>
                  <w:tcBorders>
                    <w:top w:val="single" w:color="auto" w:sz="4" w:space="0"/>
                    <w:left w:val="single" w:color="auto" w:sz="4" w:space="0"/>
                    <w:bottom w:val="single" w:color="auto" w:sz="4" w:space="0"/>
                    <w:right w:val="single" w:color="auto" w:sz="4" w:space="0"/>
                  </w:tcBorders>
                  <w:noWrap/>
                  <w:vAlign w:val="center"/>
                </w:tcPr>
                <w:p w14:paraId="775DD66B">
                  <w:pPr>
                    <w:jc w:val="right"/>
                    <w:rPr>
                      <w:rFonts w:ascii="仿宋" w:hAnsi="仿宋" w:eastAsia="仿宋" w:cs="仿宋"/>
                      <w:color w:val="000000"/>
                      <w:sz w:val="20"/>
                      <w:szCs w:val="20"/>
                    </w:rPr>
                  </w:pPr>
                  <w:r>
                    <w:rPr>
                      <w:rFonts w:hint="eastAsia" w:ascii="仿宋" w:hAnsi="仿宋" w:eastAsia="仿宋" w:cs="仿宋"/>
                      <w:spacing w:val="-2"/>
                      <w:sz w:val="20"/>
                      <w:szCs w:val="20"/>
                    </w:rPr>
                    <w:t>44.09</w:t>
                  </w:r>
                </w:p>
              </w:tc>
              <w:tc>
                <w:tcPr>
                  <w:tcW w:w="930" w:type="dxa"/>
                  <w:tcBorders>
                    <w:top w:val="single" w:color="auto" w:sz="4" w:space="0"/>
                    <w:left w:val="single" w:color="auto" w:sz="4" w:space="0"/>
                    <w:bottom w:val="single" w:color="auto" w:sz="4" w:space="0"/>
                    <w:right w:val="single" w:color="auto" w:sz="4" w:space="0"/>
                  </w:tcBorders>
                  <w:noWrap/>
                  <w:vAlign w:val="center"/>
                </w:tcPr>
                <w:p w14:paraId="3E99BBEE">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150D8596">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327AFD3">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67992BBE">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ADC92F3">
                  <w:pPr>
                    <w:jc w:val="right"/>
                    <w:rPr>
                      <w:rFonts w:ascii="仿宋" w:hAnsi="仿宋" w:eastAsia="仿宋" w:cs="仿宋"/>
                      <w:color w:val="000000"/>
                      <w:sz w:val="20"/>
                      <w:szCs w:val="20"/>
                    </w:rPr>
                  </w:pPr>
                </w:p>
              </w:tc>
            </w:tr>
            <w:tr w14:paraId="107BC6AA">
              <w:tblPrEx>
                <w:tblCellMar>
                  <w:top w:w="0" w:type="dxa"/>
                  <w:left w:w="108" w:type="dxa"/>
                  <w:bottom w:w="0" w:type="dxa"/>
                  <w:right w:w="108" w:type="dxa"/>
                </w:tblCellMar>
              </w:tblPrEx>
              <w:trPr>
                <w:trHeight w:val="565" w:hRule="atLeast"/>
              </w:trPr>
              <w:tc>
                <w:tcPr>
                  <w:tcW w:w="2200" w:type="dxa"/>
                  <w:gridSpan w:val="2"/>
                  <w:tcBorders>
                    <w:top w:val="single" w:color="auto" w:sz="4" w:space="0"/>
                    <w:left w:val="single" w:color="auto" w:sz="4" w:space="0"/>
                    <w:bottom w:val="single" w:color="auto" w:sz="4" w:space="0"/>
                    <w:right w:val="single" w:color="auto" w:sz="4" w:space="0"/>
                  </w:tcBorders>
                  <w:noWrap/>
                  <w:vAlign w:val="center"/>
                </w:tcPr>
                <w:p w14:paraId="2C967D00">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项目</w:t>
                  </w:r>
                </w:p>
              </w:tc>
              <w:tc>
                <w:tcPr>
                  <w:tcW w:w="1136" w:type="dxa"/>
                  <w:vMerge w:val="restart"/>
                  <w:tcBorders>
                    <w:top w:val="single" w:color="auto" w:sz="4" w:space="0"/>
                    <w:left w:val="single" w:color="auto" w:sz="4" w:space="0"/>
                    <w:bottom w:val="single" w:color="auto" w:sz="4" w:space="0"/>
                    <w:right w:val="single" w:color="auto" w:sz="4" w:space="0"/>
                  </w:tcBorders>
                  <w:noWrap/>
                  <w:vAlign w:val="center"/>
                </w:tcPr>
                <w:p w14:paraId="614E948C">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本年收入合计</w:t>
                  </w:r>
                </w:p>
              </w:tc>
              <w:tc>
                <w:tcPr>
                  <w:tcW w:w="1200" w:type="dxa"/>
                  <w:vMerge w:val="restart"/>
                  <w:tcBorders>
                    <w:top w:val="single" w:color="auto" w:sz="4" w:space="0"/>
                    <w:left w:val="single" w:color="auto" w:sz="4" w:space="0"/>
                    <w:bottom w:val="single" w:color="auto" w:sz="4" w:space="0"/>
                    <w:right w:val="single" w:color="auto" w:sz="4" w:space="0"/>
                  </w:tcBorders>
                  <w:noWrap/>
                  <w:vAlign w:val="center"/>
                </w:tcPr>
                <w:p w14:paraId="3099DD51">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财政拨款收入</w:t>
                  </w:r>
                </w:p>
              </w:tc>
              <w:tc>
                <w:tcPr>
                  <w:tcW w:w="930" w:type="dxa"/>
                  <w:vMerge w:val="restart"/>
                  <w:tcBorders>
                    <w:top w:val="single" w:color="auto" w:sz="4" w:space="0"/>
                    <w:left w:val="single" w:color="auto" w:sz="4" w:space="0"/>
                    <w:bottom w:val="single" w:color="auto" w:sz="4" w:space="0"/>
                    <w:right w:val="single" w:color="auto" w:sz="4" w:space="0"/>
                  </w:tcBorders>
                  <w:noWrap/>
                  <w:vAlign w:val="center"/>
                </w:tcPr>
                <w:p w14:paraId="4F4AAA1E">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上级补助收入</w:t>
                  </w:r>
                </w:p>
              </w:tc>
              <w:tc>
                <w:tcPr>
                  <w:tcW w:w="809" w:type="dxa"/>
                  <w:vMerge w:val="restart"/>
                  <w:tcBorders>
                    <w:top w:val="single" w:color="auto" w:sz="4" w:space="0"/>
                    <w:left w:val="single" w:color="auto" w:sz="4" w:space="0"/>
                    <w:bottom w:val="single" w:color="auto" w:sz="4" w:space="0"/>
                    <w:right w:val="single" w:color="auto" w:sz="4" w:space="0"/>
                  </w:tcBorders>
                  <w:noWrap/>
                  <w:vAlign w:val="center"/>
                </w:tcPr>
                <w:p w14:paraId="2D8A4EA5">
                  <w:pPr>
                    <w:widowControl/>
                    <w:jc w:val="center"/>
                    <w:textAlignment w:val="center"/>
                    <w:rPr>
                      <w:rFonts w:ascii="仿宋" w:hAnsi="仿宋" w:eastAsia="仿宋" w:cs="仿宋"/>
                      <w:color w:val="000000"/>
                      <w:sz w:val="20"/>
                      <w:szCs w:val="20"/>
                      <w:lang w:bidi="ar"/>
                    </w:rPr>
                  </w:pPr>
                  <w:r>
                    <w:rPr>
                      <w:rFonts w:hint="eastAsia" w:ascii="仿宋" w:hAnsi="仿宋" w:eastAsia="仿宋" w:cs="仿宋"/>
                      <w:color w:val="000000"/>
                      <w:sz w:val="20"/>
                      <w:szCs w:val="20"/>
                      <w:lang w:bidi="ar"/>
                    </w:rPr>
                    <w:t>事业</w:t>
                  </w:r>
                </w:p>
                <w:p w14:paraId="6EB25B43">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收入</w:t>
                  </w:r>
                </w:p>
              </w:tc>
              <w:tc>
                <w:tcPr>
                  <w:tcW w:w="96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63F96651">
                  <w:pPr>
                    <w:widowControl/>
                    <w:jc w:val="center"/>
                    <w:textAlignment w:val="center"/>
                    <w:rPr>
                      <w:rFonts w:ascii="仿宋" w:hAnsi="仿宋" w:eastAsia="仿宋" w:cs="仿宋"/>
                      <w:color w:val="000000"/>
                      <w:sz w:val="20"/>
                      <w:szCs w:val="20"/>
                      <w:lang w:bidi="ar"/>
                    </w:rPr>
                  </w:pPr>
                  <w:r>
                    <w:rPr>
                      <w:rFonts w:hint="eastAsia" w:ascii="仿宋" w:hAnsi="仿宋" w:eastAsia="仿宋" w:cs="仿宋"/>
                      <w:color w:val="000000"/>
                      <w:sz w:val="20"/>
                      <w:szCs w:val="20"/>
                      <w:lang w:bidi="ar"/>
                    </w:rPr>
                    <w:t>经营</w:t>
                  </w:r>
                </w:p>
                <w:p w14:paraId="1D06A42C">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收入</w:t>
                  </w:r>
                </w:p>
              </w:tc>
              <w:tc>
                <w:tcPr>
                  <w:tcW w:w="1027" w:type="dxa"/>
                  <w:vMerge w:val="restart"/>
                  <w:tcBorders>
                    <w:top w:val="single" w:color="auto" w:sz="4" w:space="0"/>
                    <w:left w:val="single" w:color="auto" w:sz="4" w:space="0"/>
                    <w:bottom w:val="single" w:color="auto" w:sz="4" w:space="0"/>
                    <w:right w:val="single" w:color="auto" w:sz="4" w:space="0"/>
                  </w:tcBorders>
                  <w:noWrap/>
                  <w:vAlign w:val="center"/>
                </w:tcPr>
                <w:p w14:paraId="27632247">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附属单位上缴收入</w:t>
                  </w:r>
                </w:p>
              </w:tc>
              <w:tc>
                <w:tcPr>
                  <w:tcW w:w="964" w:type="dxa"/>
                  <w:vMerge w:val="restart"/>
                  <w:tcBorders>
                    <w:top w:val="single" w:color="auto" w:sz="4" w:space="0"/>
                    <w:left w:val="single" w:color="auto" w:sz="4" w:space="0"/>
                    <w:bottom w:val="single" w:color="auto" w:sz="4" w:space="0"/>
                    <w:right w:val="single" w:color="auto" w:sz="4" w:space="0"/>
                  </w:tcBorders>
                  <w:noWrap/>
                  <w:vAlign w:val="center"/>
                </w:tcPr>
                <w:p w14:paraId="111DF6C7">
                  <w:pPr>
                    <w:widowControl/>
                    <w:jc w:val="center"/>
                    <w:textAlignment w:val="center"/>
                    <w:rPr>
                      <w:rFonts w:ascii="仿宋" w:hAnsi="仿宋" w:eastAsia="仿宋" w:cs="仿宋"/>
                      <w:color w:val="000000"/>
                      <w:sz w:val="20"/>
                      <w:szCs w:val="20"/>
                      <w:lang w:bidi="ar"/>
                    </w:rPr>
                  </w:pPr>
                  <w:r>
                    <w:rPr>
                      <w:rFonts w:hint="eastAsia" w:ascii="仿宋" w:hAnsi="仿宋" w:eastAsia="仿宋" w:cs="仿宋"/>
                      <w:color w:val="000000"/>
                      <w:sz w:val="20"/>
                      <w:szCs w:val="20"/>
                      <w:lang w:bidi="ar"/>
                    </w:rPr>
                    <w:t>其他</w:t>
                  </w:r>
                </w:p>
                <w:p w14:paraId="3F32DE2F">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收入</w:t>
                  </w:r>
                </w:p>
              </w:tc>
            </w:tr>
            <w:tr w14:paraId="71EBB870">
              <w:tblPrEx>
                <w:tblCellMar>
                  <w:top w:w="0" w:type="dxa"/>
                  <w:left w:w="108" w:type="dxa"/>
                  <w:bottom w:w="0" w:type="dxa"/>
                  <w:right w:w="108" w:type="dxa"/>
                </w:tblCellMar>
              </w:tblPrEx>
              <w:trPr>
                <w:trHeight w:val="55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6D77BAA0">
                  <w:pPr>
                    <w:jc w:val="left"/>
                    <w:rPr>
                      <w:rFonts w:ascii="仿宋" w:hAnsi="仿宋" w:eastAsia="仿宋" w:cs="仿宋"/>
                      <w:spacing w:val="-2"/>
                      <w:sz w:val="20"/>
                      <w:szCs w:val="20"/>
                    </w:rPr>
                  </w:pPr>
                  <w:r>
                    <w:rPr>
                      <w:rFonts w:hint="eastAsia" w:ascii="仿宋" w:hAnsi="仿宋" w:eastAsia="仿宋" w:cs="仿宋"/>
                      <w:color w:val="000000"/>
                      <w:sz w:val="20"/>
                      <w:szCs w:val="20"/>
                    </w:rPr>
                    <w:t>科目代码</w:t>
                  </w:r>
                </w:p>
              </w:tc>
              <w:tc>
                <w:tcPr>
                  <w:tcW w:w="1160" w:type="dxa"/>
                  <w:tcBorders>
                    <w:top w:val="single" w:color="auto" w:sz="4" w:space="0"/>
                    <w:left w:val="single" w:color="auto" w:sz="4" w:space="0"/>
                    <w:bottom w:val="single" w:color="auto" w:sz="4" w:space="0"/>
                    <w:right w:val="single" w:color="auto" w:sz="4" w:space="0"/>
                  </w:tcBorders>
                  <w:noWrap/>
                  <w:vAlign w:val="center"/>
                </w:tcPr>
                <w:p w14:paraId="6452F3B1">
                  <w:pPr>
                    <w:jc w:val="left"/>
                    <w:rPr>
                      <w:rFonts w:ascii="仿宋" w:hAnsi="仿宋" w:eastAsia="仿宋" w:cs="仿宋"/>
                      <w:spacing w:val="-2"/>
                      <w:sz w:val="20"/>
                      <w:szCs w:val="20"/>
                    </w:rPr>
                  </w:pPr>
                  <w:r>
                    <w:rPr>
                      <w:rFonts w:hint="eastAsia" w:ascii="仿宋" w:hAnsi="仿宋" w:eastAsia="仿宋" w:cs="仿宋"/>
                      <w:color w:val="000000"/>
                      <w:sz w:val="20"/>
                      <w:szCs w:val="20"/>
                      <w:lang w:bidi="ar"/>
                    </w:rPr>
                    <w:t>科目名称</w:t>
                  </w:r>
                </w:p>
              </w:tc>
              <w:tc>
                <w:tcPr>
                  <w:tcW w:w="1136" w:type="dxa"/>
                  <w:vMerge w:val="continue"/>
                  <w:tcBorders>
                    <w:top w:val="single" w:color="auto" w:sz="4" w:space="0"/>
                    <w:left w:val="single" w:color="auto" w:sz="4" w:space="0"/>
                    <w:bottom w:val="single" w:color="auto" w:sz="4" w:space="0"/>
                    <w:right w:val="single" w:color="auto" w:sz="4" w:space="0"/>
                  </w:tcBorders>
                  <w:noWrap/>
                  <w:vAlign w:val="center"/>
                </w:tcPr>
                <w:p w14:paraId="3C70C7C5">
                  <w:pPr>
                    <w:jc w:val="right"/>
                    <w:rPr>
                      <w:rFonts w:ascii="仿宋" w:hAnsi="仿宋" w:eastAsia="仿宋" w:cs="仿宋"/>
                      <w:spacing w:val="-2"/>
                      <w:sz w:val="20"/>
                      <w:szCs w:val="20"/>
                    </w:rPr>
                  </w:pPr>
                </w:p>
              </w:tc>
              <w:tc>
                <w:tcPr>
                  <w:tcW w:w="1200" w:type="dxa"/>
                  <w:vMerge w:val="continue"/>
                  <w:tcBorders>
                    <w:top w:val="single" w:color="auto" w:sz="4" w:space="0"/>
                    <w:left w:val="single" w:color="auto" w:sz="4" w:space="0"/>
                    <w:bottom w:val="single" w:color="auto" w:sz="4" w:space="0"/>
                    <w:right w:val="single" w:color="auto" w:sz="4" w:space="0"/>
                  </w:tcBorders>
                  <w:noWrap/>
                  <w:vAlign w:val="center"/>
                </w:tcPr>
                <w:p w14:paraId="1CD91B03">
                  <w:pPr>
                    <w:jc w:val="right"/>
                    <w:rPr>
                      <w:rFonts w:ascii="仿宋" w:hAnsi="仿宋" w:eastAsia="仿宋" w:cs="仿宋"/>
                      <w:spacing w:val="-2"/>
                      <w:sz w:val="20"/>
                      <w:szCs w:val="20"/>
                    </w:rPr>
                  </w:pPr>
                </w:p>
              </w:tc>
              <w:tc>
                <w:tcPr>
                  <w:tcW w:w="930" w:type="dxa"/>
                  <w:vMerge w:val="continue"/>
                  <w:tcBorders>
                    <w:top w:val="single" w:color="auto" w:sz="4" w:space="0"/>
                    <w:left w:val="single" w:color="auto" w:sz="4" w:space="0"/>
                    <w:bottom w:val="single" w:color="auto" w:sz="4" w:space="0"/>
                    <w:right w:val="single" w:color="auto" w:sz="4" w:space="0"/>
                  </w:tcBorders>
                  <w:noWrap/>
                  <w:vAlign w:val="center"/>
                </w:tcPr>
                <w:p w14:paraId="658676AD">
                  <w:pPr>
                    <w:jc w:val="right"/>
                    <w:rPr>
                      <w:rFonts w:ascii="仿宋" w:hAnsi="仿宋" w:eastAsia="仿宋" w:cs="仿宋"/>
                      <w:color w:val="000000"/>
                      <w:sz w:val="20"/>
                      <w:szCs w:val="20"/>
                    </w:rPr>
                  </w:pPr>
                </w:p>
              </w:tc>
              <w:tc>
                <w:tcPr>
                  <w:tcW w:w="809" w:type="dxa"/>
                  <w:vMerge w:val="continue"/>
                  <w:tcBorders>
                    <w:top w:val="single" w:color="auto" w:sz="4" w:space="0"/>
                    <w:left w:val="single" w:color="auto" w:sz="4" w:space="0"/>
                    <w:bottom w:val="single" w:color="auto" w:sz="4" w:space="0"/>
                    <w:right w:val="single" w:color="auto" w:sz="4" w:space="0"/>
                  </w:tcBorders>
                  <w:noWrap/>
                  <w:vAlign w:val="center"/>
                </w:tcPr>
                <w:p w14:paraId="11AC24F9">
                  <w:pPr>
                    <w:jc w:val="right"/>
                    <w:rPr>
                      <w:rFonts w:ascii="仿宋" w:hAnsi="仿宋" w:eastAsia="仿宋" w:cs="仿宋"/>
                      <w:color w:val="000000"/>
                      <w:sz w:val="20"/>
                      <w:szCs w:val="20"/>
                    </w:rPr>
                  </w:pPr>
                </w:p>
              </w:tc>
              <w:tc>
                <w:tcPr>
                  <w:tcW w:w="96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38086FFC">
                  <w:pPr>
                    <w:jc w:val="right"/>
                    <w:rPr>
                      <w:rFonts w:ascii="仿宋" w:hAnsi="仿宋" w:eastAsia="仿宋" w:cs="仿宋"/>
                      <w:color w:val="000000"/>
                      <w:sz w:val="20"/>
                      <w:szCs w:val="20"/>
                    </w:rPr>
                  </w:pPr>
                </w:p>
              </w:tc>
              <w:tc>
                <w:tcPr>
                  <w:tcW w:w="1027" w:type="dxa"/>
                  <w:vMerge w:val="continue"/>
                  <w:tcBorders>
                    <w:top w:val="single" w:color="auto" w:sz="4" w:space="0"/>
                    <w:left w:val="single" w:color="auto" w:sz="4" w:space="0"/>
                    <w:bottom w:val="single" w:color="auto" w:sz="4" w:space="0"/>
                    <w:right w:val="single" w:color="auto" w:sz="4" w:space="0"/>
                  </w:tcBorders>
                  <w:noWrap/>
                  <w:vAlign w:val="center"/>
                </w:tcPr>
                <w:p w14:paraId="1E746374">
                  <w:pPr>
                    <w:jc w:val="right"/>
                    <w:rPr>
                      <w:rFonts w:ascii="仿宋" w:hAnsi="仿宋" w:eastAsia="仿宋" w:cs="仿宋"/>
                      <w:color w:val="000000"/>
                      <w:sz w:val="20"/>
                      <w:szCs w:val="20"/>
                    </w:rPr>
                  </w:pPr>
                </w:p>
              </w:tc>
              <w:tc>
                <w:tcPr>
                  <w:tcW w:w="964" w:type="dxa"/>
                  <w:vMerge w:val="continue"/>
                  <w:tcBorders>
                    <w:top w:val="single" w:color="auto" w:sz="4" w:space="0"/>
                    <w:left w:val="single" w:color="auto" w:sz="4" w:space="0"/>
                    <w:bottom w:val="single" w:color="auto" w:sz="4" w:space="0"/>
                    <w:right w:val="single" w:color="auto" w:sz="4" w:space="0"/>
                  </w:tcBorders>
                  <w:noWrap/>
                  <w:vAlign w:val="center"/>
                </w:tcPr>
                <w:p w14:paraId="08065A81">
                  <w:pPr>
                    <w:jc w:val="right"/>
                    <w:rPr>
                      <w:rFonts w:ascii="仿宋" w:hAnsi="仿宋" w:eastAsia="仿宋" w:cs="仿宋"/>
                      <w:color w:val="000000"/>
                      <w:sz w:val="20"/>
                      <w:szCs w:val="20"/>
                    </w:rPr>
                  </w:pPr>
                </w:p>
              </w:tc>
            </w:tr>
            <w:tr w14:paraId="72AD4A22">
              <w:tblPrEx>
                <w:tblCellMar>
                  <w:top w:w="0" w:type="dxa"/>
                  <w:left w:w="108" w:type="dxa"/>
                  <w:bottom w:w="0" w:type="dxa"/>
                  <w:right w:w="108" w:type="dxa"/>
                </w:tblCellMar>
              </w:tblPrEx>
              <w:trPr>
                <w:trHeight w:val="552" w:hRule="atLeast"/>
              </w:trPr>
              <w:tc>
                <w:tcPr>
                  <w:tcW w:w="2200" w:type="dxa"/>
                  <w:gridSpan w:val="2"/>
                  <w:tcBorders>
                    <w:top w:val="single" w:color="auto" w:sz="4" w:space="0"/>
                    <w:left w:val="single" w:color="auto" w:sz="4" w:space="0"/>
                    <w:bottom w:val="single" w:color="auto" w:sz="4" w:space="0"/>
                    <w:right w:val="single" w:color="auto" w:sz="4" w:space="0"/>
                  </w:tcBorders>
                  <w:noWrap/>
                  <w:vAlign w:val="center"/>
                </w:tcPr>
                <w:p w14:paraId="7B72DB58">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栏次</w:t>
                  </w:r>
                </w:p>
              </w:tc>
              <w:tc>
                <w:tcPr>
                  <w:tcW w:w="1136" w:type="dxa"/>
                  <w:tcBorders>
                    <w:top w:val="single" w:color="auto" w:sz="4" w:space="0"/>
                    <w:left w:val="single" w:color="auto" w:sz="4" w:space="0"/>
                    <w:bottom w:val="single" w:color="auto" w:sz="4" w:space="0"/>
                    <w:right w:val="single" w:color="auto" w:sz="4" w:space="0"/>
                  </w:tcBorders>
                  <w:noWrap/>
                  <w:vAlign w:val="center"/>
                </w:tcPr>
                <w:p w14:paraId="4919F875">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1</w:t>
                  </w:r>
                </w:p>
              </w:tc>
              <w:tc>
                <w:tcPr>
                  <w:tcW w:w="1200" w:type="dxa"/>
                  <w:tcBorders>
                    <w:top w:val="single" w:color="auto" w:sz="4" w:space="0"/>
                    <w:left w:val="single" w:color="auto" w:sz="4" w:space="0"/>
                    <w:bottom w:val="single" w:color="auto" w:sz="4" w:space="0"/>
                    <w:right w:val="single" w:color="auto" w:sz="4" w:space="0"/>
                  </w:tcBorders>
                  <w:noWrap/>
                  <w:vAlign w:val="center"/>
                </w:tcPr>
                <w:p w14:paraId="1CC26495">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2</w:t>
                  </w:r>
                </w:p>
              </w:tc>
              <w:tc>
                <w:tcPr>
                  <w:tcW w:w="930" w:type="dxa"/>
                  <w:tcBorders>
                    <w:top w:val="single" w:color="auto" w:sz="4" w:space="0"/>
                    <w:left w:val="single" w:color="auto" w:sz="4" w:space="0"/>
                    <w:bottom w:val="single" w:color="auto" w:sz="4" w:space="0"/>
                    <w:right w:val="single" w:color="auto" w:sz="4" w:space="0"/>
                  </w:tcBorders>
                  <w:noWrap/>
                  <w:vAlign w:val="center"/>
                </w:tcPr>
                <w:p w14:paraId="509080A3">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3</w:t>
                  </w:r>
                </w:p>
              </w:tc>
              <w:tc>
                <w:tcPr>
                  <w:tcW w:w="809" w:type="dxa"/>
                  <w:tcBorders>
                    <w:top w:val="single" w:color="auto" w:sz="4" w:space="0"/>
                    <w:left w:val="single" w:color="auto" w:sz="4" w:space="0"/>
                    <w:bottom w:val="single" w:color="auto" w:sz="4" w:space="0"/>
                    <w:right w:val="single" w:color="auto" w:sz="4" w:space="0"/>
                  </w:tcBorders>
                  <w:noWrap/>
                  <w:vAlign w:val="center"/>
                </w:tcPr>
                <w:p w14:paraId="477E9FCE">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rPr>
                    <w:t>4</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3B28EDA">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5</w:t>
                  </w:r>
                </w:p>
              </w:tc>
              <w:tc>
                <w:tcPr>
                  <w:tcW w:w="1027" w:type="dxa"/>
                  <w:tcBorders>
                    <w:top w:val="single" w:color="auto" w:sz="4" w:space="0"/>
                    <w:left w:val="single" w:color="auto" w:sz="4" w:space="0"/>
                    <w:bottom w:val="single" w:color="auto" w:sz="4" w:space="0"/>
                    <w:right w:val="single" w:color="auto" w:sz="4" w:space="0"/>
                  </w:tcBorders>
                  <w:noWrap/>
                  <w:vAlign w:val="center"/>
                </w:tcPr>
                <w:p w14:paraId="442BEC33">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6</w:t>
                  </w:r>
                </w:p>
              </w:tc>
              <w:tc>
                <w:tcPr>
                  <w:tcW w:w="964" w:type="dxa"/>
                  <w:tcBorders>
                    <w:top w:val="single" w:color="auto" w:sz="4" w:space="0"/>
                    <w:left w:val="single" w:color="auto" w:sz="4" w:space="0"/>
                    <w:bottom w:val="single" w:color="auto" w:sz="4" w:space="0"/>
                    <w:right w:val="single" w:color="auto" w:sz="4" w:space="0"/>
                  </w:tcBorders>
                  <w:noWrap/>
                  <w:vAlign w:val="center"/>
                </w:tcPr>
                <w:p w14:paraId="7D26526A">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7</w:t>
                  </w:r>
                </w:p>
              </w:tc>
            </w:tr>
            <w:tr w14:paraId="6C3B6FA1">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55EC2035">
                  <w:pPr>
                    <w:jc w:val="left"/>
                    <w:rPr>
                      <w:rFonts w:ascii="仿宋" w:hAnsi="仿宋" w:eastAsia="仿宋" w:cs="仿宋"/>
                      <w:color w:val="000000"/>
                      <w:sz w:val="20"/>
                      <w:szCs w:val="20"/>
                    </w:rPr>
                  </w:pPr>
                  <w:r>
                    <w:rPr>
                      <w:rFonts w:hint="eastAsia" w:ascii="仿宋" w:hAnsi="仿宋" w:eastAsia="仿宋" w:cs="仿宋"/>
                      <w:spacing w:val="-2"/>
                      <w:sz w:val="20"/>
                      <w:szCs w:val="20"/>
                    </w:rPr>
                    <w:t>2101102</w:t>
                  </w:r>
                </w:p>
              </w:tc>
              <w:tc>
                <w:tcPr>
                  <w:tcW w:w="1160" w:type="dxa"/>
                  <w:tcBorders>
                    <w:top w:val="single" w:color="auto" w:sz="4" w:space="0"/>
                    <w:left w:val="single" w:color="auto" w:sz="4" w:space="0"/>
                    <w:bottom w:val="single" w:color="auto" w:sz="4" w:space="0"/>
                    <w:right w:val="single" w:color="auto" w:sz="4" w:space="0"/>
                  </w:tcBorders>
                  <w:noWrap/>
                  <w:vAlign w:val="center"/>
                </w:tcPr>
                <w:p w14:paraId="1EA8548E">
                  <w:pPr>
                    <w:jc w:val="left"/>
                    <w:rPr>
                      <w:rFonts w:ascii="仿宋" w:hAnsi="仿宋" w:eastAsia="仿宋" w:cs="仿宋"/>
                      <w:color w:val="000000"/>
                      <w:sz w:val="20"/>
                      <w:szCs w:val="20"/>
                    </w:rPr>
                  </w:pPr>
                  <w:r>
                    <w:rPr>
                      <w:rFonts w:hint="eastAsia" w:ascii="仿宋" w:hAnsi="仿宋" w:eastAsia="仿宋" w:cs="仿宋"/>
                      <w:spacing w:val="-2"/>
                      <w:sz w:val="20"/>
                      <w:szCs w:val="20"/>
                    </w:rPr>
                    <w:t>事业单位医疗</w:t>
                  </w:r>
                </w:p>
              </w:tc>
              <w:tc>
                <w:tcPr>
                  <w:tcW w:w="1136" w:type="dxa"/>
                  <w:tcBorders>
                    <w:top w:val="single" w:color="auto" w:sz="4" w:space="0"/>
                    <w:left w:val="single" w:color="auto" w:sz="4" w:space="0"/>
                    <w:bottom w:val="single" w:color="auto" w:sz="4" w:space="0"/>
                    <w:right w:val="single" w:color="auto" w:sz="4" w:space="0"/>
                  </w:tcBorders>
                  <w:noWrap/>
                  <w:vAlign w:val="center"/>
                </w:tcPr>
                <w:p w14:paraId="26BA488D">
                  <w:pPr>
                    <w:jc w:val="right"/>
                    <w:rPr>
                      <w:rFonts w:ascii="仿宋" w:hAnsi="仿宋" w:eastAsia="仿宋" w:cs="仿宋"/>
                      <w:color w:val="000000"/>
                      <w:sz w:val="20"/>
                      <w:szCs w:val="20"/>
                    </w:rPr>
                  </w:pPr>
                  <w:r>
                    <w:rPr>
                      <w:rFonts w:hint="eastAsia" w:ascii="仿宋" w:hAnsi="仿宋" w:eastAsia="仿宋" w:cs="仿宋"/>
                      <w:spacing w:val="-2"/>
                      <w:sz w:val="20"/>
                      <w:szCs w:val="20"/>
                    </w:rPr>
                    <w:t>152.79</w:t>
                  </w:r>
                </w:p>
              </w:tc>
              <w:tc>
                <w:tcPr>
                  <w:tcW w:w="1200" w:type="dxa"/>
                  <w:tcBorders>
                    <w:top w:val="single" w:color="auto" w:sz="4" w:space="0"/>
                    <w:left w:val="single" w:color="auto" w:sz="4" w:space="0"/>
                    <w:bottom w:val="single" w:color="auto" w:sz="4" w:space="0"/>
                    <w:right w:val="single" w:color="auto" w:sz="4" w:space="0"/>
                  </w:tcBorders>
                  <w:noWrap/>
                  <w:vAlign w:val="center"/>
                </w:tcPr>
                <w:p w14:paraId="49904A0F">
                  <w:pPr>
                    <w:jc w:val="right"/>
                    <w:rPr>
                      <w:rFonts w:ascii="仿宋" w:hAnsi="仿宋" w:eastAsia="仿宋" w:cs="仿宋"/>
                      <w:color w:val="000000"/>
                      <w:sz w:val="20"/>
                      <w:szCs w:val="20"/>
                    </w:rPr>
                  </w:pPr>
                  <w:r>
                    <w:rPr>
                      <w:rFonts w:hint="eastAsia" w:ascii="仿宋" w:hAnsi="仿宋" w:eastAsia="仿宋" w:cs="仿宋"/>
                      <w:spacing w:val="-2"/>
                      <w:sz w:val="20"/>
                      <w:szCs w:val="20"/>
                    </w:rPr>
                    <w:t>152.79</w:t>
                  </w:r>
                </w:p>
              </w:tc>
              <w:tc>
                <w:tcPr>
                  <w:tcW w:w="930" w:type="dxa"/>
                  <w:tcBorders>
                    <w:top w:val="single" w:color="auto" w:sz="4" w:space="0"/>
                    <w:left w:val="single" w:color="auto" w:sz="4" w:space="0"/>
                    <w:bottom w:val="single" w:color="auto" w:sz="4" w:space="0"/>
                    <w:right w:val="single" w:color="auto" w:sz="4" w:space="0"/>
                  </w:tcBorders>
                  <w:noWrap/>
                  <w:vAlign w:val="center"/>
                </w:tcPr>
                <w:p w14:paraId="05E048D6">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7D853346">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355A32D">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17F211B6">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2FB078">
                  <w:pPr>
                    <w:jc w:val="right"/>
                    <w:rPr>
                      <w:rFonts w:ascii="仿宋" w:hAnsi="仿宋" w:eastAsia="仿宋" w:cs="仿宋"/>
                      <w:color w:val="000000"/>
                      <w:sz w:val="20"/>
                      <w:szCs w:val="20"/>
                    </w:rPr>
                  </w:pPr>
                </w:p>
              </w:tc>
            </w:tr>
            <w:tr w14:paraId="5F7773EE">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1BD0072B">
                  <w:pPr>
                    <w:jc w:val="left"/>
                    <w:rPr>
                      <w:rFonts w:ascii="仿宋" w:hAnsi="仿宋" w:eastAsia="仿宋" w:cs="仿宋"/>
                      <w:color w:val="000000"/>
                      <w:sz w:val="20"/>
                      <w:szCs w:val="20"/>
                    </w:rPr>
                  </w:pPr>
                  <w:r>
                    <w:rPr>
                      <w:rFonts w:hint="eastAsia" w:ascii="仿宋" w:hAnsi="仿宋" w:eastAsia="仿宋" w:cs="仿宋"/>
                      <w:spacing w:val="-2"/>
                      <w:sz w:val="20"/>
                      <w:szCs w:val="20"/>
                    </w:rPr>
                    <w:t>212</w:t>
                  </w:r>
                </w:p>
              </w:tc>
              <w:tc>
                <w:tcPr>
                  <w:tcW w:w="1160" w:type="dxa"/>
                  <w:tcBorders>
                    <w:top w:val="single" w:color="auto" w:sz="4" w:space="0"/>
                    <w:left w:val="single" w:color="auto" w:sz="4" w:space="0"/>
                    <w:bottom w:val="single" w:color="auto" w:sz="4" w:space="0"/>
                    <w:right w:val="single" w:color="auto" w:sz="4" w:space="0"/>
                  </w:tcBorders>
                  <w:noWrap/>
                  <w:vAlign w:val="center"/>
                </w:tcPr>
                <w:p w14:paraId="6D1230AE">
                  <w:pPr>
                    <w:jc w:val="left"/>
                    <w:rPr>
                      <w:rFonts w:ascii="仿宋" w:hAnsi="仿宋" w:eastAsia="仿宋" w:cs="仿宋"/>
                      <w:color w:val="000000"/>
                      <w:sz w:val="20"/>
                      <w:szCs w:val="20"/>
                    </w:rPr>
                  </w:pPr>
                  <w:r>
                    <w:rPr>
                      <w:rFonts w:hint="eastAsia" w:ascii="仿宋" w:hAnsi="仿宋" w:eastAsia="仿宋" w:cs="仿宋"/>
                      <w:spacing w:val="-2"/>
                      <w:sz w:val="20"/>
                      <w:szCs w:val="20"/>
                    </w:rPr>
                    <w:t>城乡社区支出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20B6C1E0">
                  <w:pPr>
                    <w:jc w:val="right"/>
                    <w:rPr>
                      <w:rFonts w:ascii="仿宋" w:hAnsi="仿宋" w:eastAsia="仿宋" w:cs="仿宋"/>
                      <w:color w:val="000000"/>
                      <w:sz w:val="20"/>
                      <w:szCs w:val="20"/>
                    </w:rPr>
                  </w:pPr>
                  <w:r>
                    <w:rPr>
                      <w:rFonts w:hint="eastAsia" w:ascii="仿宋" w:hAnsi="仿宋" w:eastAsia="仿宋" w:cs="仿宋"/>
                      <w:spacing w:val="-2"/>
                      <w:sz w:val="20"/>
                      <w:szCs w:val="20"/>
                    </w:rPr>
                    <w:t>10,010.58</w:t>
                  </w:r>
                </w:p>
              </w:tc>
              <w:tc>
                <w:tcPr>
                  <w:tcW w:w="1200" w:type="dxa"/>
                  <w:tcBorders>
                    <w:top w:val="single" w:color="auto" w:sz="4" w:space="0"/>
                    <w:left w:val="single" w:color="auto" w:sz="4" w:space="0"/>
                    <w:bottom w:val="single" w:color="auto" w:sz="4" w:space="0"/>
                    <w:right w:val="single" w:color="auto" w:sz="4" w:space="0"/>
                  </w:tcBorders>
                  <w:noWrap/>
                  <w:vAlign w:val="center"/>
                </w:tcPr>
                <w:p w14:paraId="4630A022">
                  <w:pPr>
                    <w:jc w:val="right"/>
                    <w:rPr>
                      <w:rFonts w:ascii="仿宋" w:hAnsi="仿宋" w:eastAsia="仿宋" w:cs="仿宋"/>
                      <w:color w:val="000000"/>
                      <w:sz w:val="20"/>
                      <w:szCs w:val="20"/>
                    </w:rPr>
                  </w:pPr>
                  <w:r>
                    <w:rPr>
                      <w:rFonts w:hint="eastAsia" w:ascii="仿宋" w:hAnsi="仿宋" w:eastAsia="仿宋" w:cs="仿宋"/>
                      <w:spacing w:val="-2"/>
                      <w:sz w:val="20"/>
                      <w:szCs w:val="20"/>
                    </w:rPr>
                    <w:t>9,749.61</w:t>
                  </w:r>
                </w:p>
              </w:tc>
              <w:tc>
                <w:tcPr>
                  <w:tcW w:w="930" w:type="dxa"/>
                  <w:tcBorders>
                    <w:top w:val="single" w:color="auto" w:sz="4" w:space="0"/>
                    <w:left w:val="single" w:color="auto" w:sz="4" w:space="0"/>
                    <w:bottom w:val="single" w:color="auto" w:sz="4" w:space="0"/>
                    <w:right w:val="single" w:color="auto" w:sz="4" w:space="0"/>
                  </w:tcBorders>
                  <w:noWrap/>
                  <w:vAlign w:val="center"/>
                </w:tcPr>
                <w:p w14:paraId="094F88EB">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7CBDB534">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B03B8C0">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6761097C">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101026C">
                  <w:pPr>
                    <w:jc w:val="right"/>
                    <w:rPr>
                      <w:rFonts w:ascii="仿宋" w:hAnsi="仿宋" w:eastAsia="仿宋" w:cs="仿宋"/>
                      <w:color w:val="000000"/>
                      <w:sz w:val="20"/>
                      <w:szCs w:val="20"/>
                    </w:rPr>
                  </w:pPr>
                  <w:r>
                    <w:rPr>
                      <w:rFonts w:hint="eastAsia" w:ascii="仿宋" w:hAnsi="仿宋" w:eastAsia="仿宋" w:cs="仿宋"/>
                      <w:spacing w:val="-2"/>
                      <w:sz w:val="20"/>
                      <w:szCs w:val="20"/>
                    </w:rPr>
                    <w:t>260.96</w:t>
                  </w:r>
                </w:p>
              </w:tc>
            </w:tr>
            <w:tr w14:paraId="36B60DC0">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041E055E">
                  <w:pPr>
                    <w:jc w:val="left"/>
                    <w:rPr>
                      <w:rFonts w:ascii="仿宋" w:hAnsi="仿宋" w:eastAsia="仿宋" w:cs="仿宋"/>
                      <w:color w:val="000000"/>
                      <w:sz w:val="20"/>
                      <w:szCs w:val="20"/>
                    </w:rPr>
                  </w:pPr>
                  <w:r>
                    <w:rPr>
                      <w:rFonts w:hint="eastAsia" w:ascii="仿宋" w:hAnsi="仿宋" w:eastAsia="仿宋" w:cs="仿宋"/>
                      <w:spacing w:val="-2"/>
                      <w:sz w:val="20"/>
                      <w:szCs w:val="20"/>
                    </w:rPr>
                    <w:t>21201</w:t>
                  </w:r>
                </w:p>
              </w:tc>
              <w:tc>
                <w:tcPr>
                  <w:tcW w:w="1160" w:type="dxa"/>
                  <w:tcBorders>
                    <w:top w:val="single" w:color="auto" w:sz="4" w:space="0"/>
                    <w:left w:val="single" w:color="auto" w:sz="4" w:space="0"/>
                    <w:bottom w:val="single" w:color="auto" w:sz="4" w:space="0"/>
                    <w:right w:val="single" w:color="auto" w:sz="4" w:space="0"/>
                  </w:tcBorders>
                  <w:noWrap/>
                  <w:vAlign w:val="center"/>
                </w:tcPr>
                <w:p w14:paraId="63861007">
                  <w:pPr>
                    <w:jc w:val="left"/>
                    <w:rPr>
                      <w:rFonts w:ascii="仿宋" w:hAnsi="仿宋" w:eastAsia="仿宋" w:cs="仿宋"/>
                      <w:color w:val="000000"/>
                      <w:sz w:val="20"/>
                      <w:szCs w:val="20"/>
                    </w:rPr>
                  </w:pPr>
                  <w:r>
                    <w:rPr>
                      <w:rFonts w:hint="eastAsia" w:ascii="仿宋" w:hAnsi="仿宋" w:eastAsia="仿宋" w:cs="仿宋"/>
                      <w:spacing w:val="-2"/>
                      <w:sz w:val="20"/>
                      <w:szCs w:val="20"/>
                    </w:rPr>
                    <w:t>城乡社区管理事务</w:t>
                  </w:r>
                </w:p>
              </w:tc>
              <w:tc>
                <w:tcPr>
                  <w:tcW w:w="1136" w:type="dxa"/>
                  <w:tcBorders>
                    <w:top w:val="single" w:color="auto" w:sz="4" w:space="0"/>
                    <w:left w:val="single" w:color="auto" w:sz="4" w:space="0"/>
                    <w:bottom w:val="single" w:color="auto" w:sz="4" w:space="0"/>
                    <w:right w:val="single" w:color="auto" w:sz="4" w:space="0"/>
                  </w:tcBorders>
                  <w:noWrap/>
                  <w:vAlign w:val="center"/>
                </w:tcPr>
                <w:p w14:paraId="42FF7A43">
                  <w:pPr>
                    <w:jc w:val="right"/>
                    <w:rPr>
                      <w:rFonts w:ascii="仿宋" w:hAnsi="仿宋" w:eastAsia="仿宋" w:cs="仿宋"/>
                      <w:color w:val="000000"/>
                      <w:sz w:val="20"/>
                      <w:szCs w:val="20"/>
                    </w:rPr>
                  </w:pPr>
                  <w:r>
                    <w:rPr>
                      <w:rFonts w:hint="eastAsia" w:ascii="仿宋" w:hAnsi="仿宋" w:eastAsia="仿宋" w:cs="仿宋"/>
                      <w:spacing w:val="-2"/>
                      <w:sz w:val="20"/>
                      <w:szCs w:val="20"/>
                    </w:rPr>
                    <w:t>2,066.03</w:t>
                  </w:r>
                </w:p>
              </w:tc>
              <w:tc>
                <w:tcPr>
                  <w:tcW w:w="1200" w:type="dxa"/>
                  <w:tcBorders>
                    <w:top w:val="single" w:color="auto" w:sz="4" w:space="0"/>
                    <w:left w:val="single" w:color="auto" w:sz="4" w:space="0"/>
                    <w:bottom w:val="single" w:color="auto" w:sz="4" w:space="0"/>
                    <w:right w:val="single" w:color="auto" w:sz="4" w:space="0"/>
                  </w:tcBorders>
                  <w:noWrap/>
                  <w:vAlign w:val="center"/>
                </w:tcPr>
                <w:p w14:paraId="3DB4C7B2">
                  <w:pPr>
                    <w:jc w:val="right"/>
                    <w:rPr>
                      <w:rFonts w:ascii="仿宋" w:hAnsi="仿宋" w:eastAsia="仿宋" w:cs="仿宋"/>
                      <w:color w:val="000000"/>
                      <w:sz w:val="20"/>
                      <w:szCs w:val="20"/>
                    </w:rPr>
                  </w:pPr>
                  <w:r>
                    <w:rPr>
                      <w:rFonts w:hint="eastAsia" w:ascii="仿宋" w:hAnsi="仿宋" w:eastAsia="仿宋" w:cs="仿宋"/>
                      <w:spacing w:val="-2"/>
                      <w:sz w:val="20"/>
                      <w:szCs w:val="20"/>
                    </w:rPr>
                    <w:t>2,066.03</w:t>
                  </w:r>
                </w:p>
              </w:tc>
              <w:tc>
                <w:tcPr>
                  <w:tcW w:w="930" w:type="dxa"/>
                  <w:tcBorders>
                    <w:top w:val="single" w:color="auto" w:sz="4" w:space="0"/>
                    <w:left w:val="single" w:color="auto" w:sz="4" w:space="0"/>
                    <w:bottom w:val="single" w:color="auto" w:sz="4" w:space="0"/>
                    <w:right w:val="single" w:color="auto" w:sz="4" w:space="0"/>
                  </w:tcBorders>
                  <w:noWrap/>
                  <w:vAlign w:val="center"/>
                </w:tcPr>
                <w:p w14:paraId="39C5790A">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7AB3BEA1">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880FFA4">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6ADCC9D3">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9FE17D6">
                  <w:pPr>
                    <w:jc w:val="right"/>
                    <w:rPr>
                      <w:rFonts w:ascii="仿宋" w:hAnsi="仿宋" w:eastAsia="仿宋" w:cs="仿宋"/>
                      <w:color w:val="000000"/>
                      <w:sz w:val="20"/>
                      <w:szCs w:val="20"/>
                    </w:rPr>
                  </w:pPr>
                </w:p>
              </w:tc>
            </w:tr>
            <w:tr w14:paraId="7D4F363F">
              <w:tblPrEx>
                <w:tblCellMar>
                  <w:top w:w="0" w:type="dxa"/>
                  <w:left w:w="108" w:type="dxa"/>
                  <w:bottom w:w="0" w:type="dxa"/>
                  <w:right w:w="108" w:type="dxa"/>
                </w:tblCellMar>
              </w:tblPrEx>
              <w:trPr>
                <w:trHeight w:val="501"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15E26F5E">
                  <w:pPr>
                    <w:jc w:val="left"/>
                    <w:rPr>
                      <w:rFonts w:ascii="仿宋" w:hAnsi="仿宋" w:eastAsia="仿宋" w:cs="仿宋"/>
                      <w:color w:val="000000"/>
                      <w:sz w:val="20"/>
                      <w:szCs w:val="20"/>
                    </w:rPr>
                  </w:pPr>
                  <w:r>
                    <w:rPr>
                      <w:rFonts w:hint="eastAsia" w:ascii="仿宋" w:hAnsi="仿宋" w:eastAsia="仿宋" w:cs="仿宋"/>
                      <w:spacing w:val="-2"/>
                      <w:sz w:val="20"/>
                      <w:szCs w:val="20"/>
                    </w:rPr>
                    <w:t>2120101</w:t>
                  </w:r>
                </w:p>
              </w:tc>
              <w:tc>
                <w:tcPr>
                  <w:tcW w:w="1160" w:type="dxa"/>
                  <w:tcBorders>
                    <w:top w:val="single" w:color="auto" w:sz="4" w:space="0"/>
                    <w:left w:val="single" w:color="auto" w:sz="4" w:space="0"/>
                    <w:bottom w:val="single" w:color="auto" w:sz="4" w:space="0"/>
                    <w:right w:val="single" w:color="auto" w:sz="4" w:space="0"/>
                  </w:tcBorders>
                  <w:noWrap/>
                  <w:vAlign w:val="center"/>
                </w:tcPr>
                <w:p w14:paraId="59760601">
                  <w:pPr>
                    <w:jc w:val="left"/>
                    <w:rPr>
                      <w:rFonts w:ascii="仿宋" w:hAnsi="仿宋" w:eastAsia="仿宋" w:cs="仿宋"/>
                      <w:color w:val="000000"/>
                      <w:sz w:val="20"/>
                      <w:szCs w:val="20"/>
                    </w:rPr>
                  </w:pPr>
                  <w:r>
                    <w:rPr>
                      <w:rFonts w:hint="eastAsia" w:ascii="仿宋" w:hAnsi="仿宋" w:eastAsia="仿宋" w:cs="仿宋"/>
                      <w:spacing w:val="-2"/>
                      <w:sz w:val="20"/>
                      <w:szCs w:val="20"/>
                    </w:rPr>
                    <w:t>行政运行</w:t>
                  </w:r>
                </w:p>
              </w:tc>
              <w:tc>
                <w:tcPr>
                  <w:tcW w:w="1136" w:type="dxa"/>
                  <w:tcBorders>
                    <w:top w:val="single" w:color="auto" w:sz="4" w:space="0"/>
                    <w:left w:val="single" w:color="auto" w:sz="4" w:space="0"/>
                    <w:bottom w:val="single" w:color="auto" w:sz="4" w:space="0"/>
                    <w:right w:val="single" w:color="auto" w:sz="4" w:space="0"/>
                  </w:tcBorders>
                  <w:noWrap/>
                  <w:vAlign w:val="center"/>
                </w:tcPr>
                <w:p w14:paraId="734E17EB">
                  <w:pPr>
                    <w:jc w:val="right"/>
                    <w:rPr>
                      <w:rFonts w:ascii="仿宋" w:hAnsi="仿宋" w:eastAsia="仿宋" w:cs="仿宋"/>
                      <w:color w:val="000000"/>
                      <w:sz w:val="20"/>
                      <w:szCs w:val="20"/>
                    </w:rPr>
                  </w:pPr>
                  <w:r>
                    <w:rPr>
                      <w:rFonts w:hint="eastAsia" w:ascii="仿宋" w:hAnsi="仿宋" w:eastAsia="仿宋" w:cs="仿宋"/>
                      <w:spacing w:val="-2"/>
                      <w:sz w:val="20"/>
                      <w:szCs w:val="20"/>
                    </w:rPr>
                    <w:t>421.25</w:t>
                  </w:r>
                </w:p>
              </w:tc>
              <w:tc>
                <w:tcPr>
                  <w:tcW w:w="1200" w:type="dxa"/>
                  <w:tcBorders>
                    <w:top w:val="single" w:color="auto" w:sz="4" w:space="0"/>
                    <w:left w:val="single" w:color="auto" w:sz="4" w:space="0"/>
                    <w:bottom w:val="single" w:color="auto" w:sz="4" w:space="0"/>
                    <w:right w:val="single" w:color="auto" w:sz="4" w:space="0"/>
                  </w:tcBorders>
                  <w:noWrap/>
                  <w:vAlign w:val="center"/>
                </w:tcPr>
                <w:p w14:paraId="53614FFB">
                  <w:pPr>
                    <w:jc w:val="right"/>
                    <w:rPr>
                      <w:rFonts w:ascii="仿宋" w:hAnsi="仿宋" w:eastAsia="仿宋" w:cs="仿宋"/>
                      <w:color w:val="000000"/>
                      <w:sz w:val="20"/>
                      <w:szCs w:val="20"/>
                    </w:rPr>
                  </w:pPr>
                  <w:r>
                    <w:rPr>
                      <w:rFonts w:hint="eastAsia" w:ascii="仿宋" w:hAnsi="仿宋" w:eastAsia="仿宋" w:cs="仿宋"/>
                      <w:spacing w:val="-2"/>
                      <w:sz w:val="20"/>
                      <w:szCs w:val="20"/>
                    </w:rPr>
                    <w:t>421.25</w:t>
                  </w:r>
                </w:p>
              </w:tc>
              <w:tc>
                <w:tcPr>
                  <w:tcW w:w="930" w:type="dxa"/>
                  <w:tcBorders>
                    <w:top w:val="single" w:color="auto" w:sz="4" w:space="0"/>
                    <w:left w:val="single" w:color="auto" w:sz="4" w:space="0"/>
                    <w:bottom w:val="single" w:color="auto" w:sz="4" w:space="0"/>
                    <w:right w:val="single" w:color="auto" w:sz="4" w:space="0"/>
                  </w:tcBorders>
                  <w:noWrap/>
                  <w:vAlign w:val="center"/>
                </w:tcPr>
                <w:p w14:paraId="7DE44689">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53CAB494">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7CFE5E9">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1F82A9C4">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6F2C20B">
                  <w:pPr>
                    <w:jc w:val="right"/>
                    <w:rPr>
                      <w:rFonts w:ascii="仿宋" w:hAnsi="仿宋" w:eastAsia="仿宋" w:cs="仿宋"/>
                      <w:color w:val="000000"/>
                      <w:sz w:val="20"/>
                      <w:szCs w:val="20"/>
                    </w:rPr>
                  </w:pPr>
                </w:p>
              </w:tc>
            </w:tr>
            <w:tr w14:paraId="06CDF49A">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76D0DF6E">
                  <w:pPr>
                    <w:jc w:val="left"/>
                    <w:rPr>
                      <w:rFonts w:ascii="仿宋" w:hAnsi="仿宋" w:eastAsia="仿宋" w:cs="仿宋"/>
                      <w:color w:val="000000"/>
                      <w:sz w:val="20"/>
                      <w:szCs w:val="20"/>
                    </w:rPr>
                  </w:pPr>
                  <w:r>
                    <w:rPr>
                      <w:rFonts w:hint="eastAsia" w:ascii="仿宋" w:hAnsi="仿宋" w:eastAsia="仿宋" w:cs="仿宋"/>
                      <w:spacing w:val="-2"/>
                      <w:sz w:val="20"/>
                      <w:szCs w:val="20"/>
                    </w:rPr>
                    <w:t>2120199</w:t>
                  </w:r>
                </w:p>
              </w:tc>
              <w:tc>
                <w:tcPr>
                  <w:tcW w:w="1160" w:type="dxa"/>
                  <w:tcBorders>
                    <w:top w:val="single" w:color="auto" w:sz="4" w:space="0"/>
                    <w:left w:val="single" w:color="auto" w:sz="4" w:space="0"/>
                    <w:bottom w:val="single" w:color="auto" w:sz="4" w:space="0"/>
                    <w:right w:val="single" w:color="auto" w:sz="4" w:space="0"/>
                  </w:tcBorders>
                  <w:noWrap/>
                  <w:vAlign w:val="center"/>
                </w:tcPr>
                <w:p w14:paraId="70A09D5E">
                  <w:pPr>
                    <w:jc w:val="left"/>
                    <w:rPr>
                      <w:rFonts w:ascii="仿宋" w:hAnsi="仿宋" w:eastAsia="仿宋" w:cs="仿宋"/>
                      <w:color w:val="000000"/>
                      <w:sz w:val="20"/>
                      <w:szCs w:val="20"/>
                    </w:rPr>
                  </w:pPr>
                  <w:r>
                    <w:rPr>
                      <w:rFonts w:hint="eastAsia" w:ascii="仿宋" w:hAnsi="仿宋" w:eastAsia="仿宋" w:cs="仿宋"/>
                      <w:spacing w:val="-2"/>
                      <w:sz w:val="20"/>
                      <w:szCs w:val="20"/>
                    </w:rPr>
                    <w:t>其他城乡社区管理事务支出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01E8F1B1">
                  <w:pPr>
                    <w:jc w:val="right"/>
                    <w:rPr>
                      <w:rFonts w:ascii="仿宋" w:hAnsi="仿宋" w:eastAsia="仿宋" w:cs="仿宋"/>
                      <w:color w:val="000000"/>
                      <w:sz w:val="20"/>
                      <w:szCs w:val="20"/>
                    </w:rPr>
                  </w:pPr>
                  <w:r>
                    <w:rPr>
                      <w:rFonts w:hint="eastAsia" w:ascii="仿宋" w:hAnsi="仿宋" w:eastAsia="仿宋" w:cs="仿宋"/>
                      <w:spacing w:val="-2"/>
                      <w:sz w:val="20"/>
                      <w:szCs w:val="20"/>
                    </w:rPr>
                    <w:t>1,644.79</w:t>
                  </w:r>
                </w:p>
              </w:tc>
              <w:tc>
                <w:tcPr>
                  <w:tcW w:w="1200" w:type="dxa"/>
                  <w:tcBorders>
                    <w:top w:val="single" w:color="auto" w:sz="4" w:space="0"/>
                    <w:left w:val="single" w:color="auto" w:sz="4" w:space="0"/>
                    <w:bottom w:val="single" w:color="auto" w:sz="4" w:space="0"/>
                    <w:right w:val="single" w:color="auto" w:sz="4" w:space="0"/>
                  </w:tcBorders>
                  <w:noWrap/>
                  <w:vAlign w:val="center"/>
                </w:tcPr>
                <w:p w14:paraId="769D4658">
                  <w:pPr>
                    <w:jc w:val="right"/>
                    <w:rPr>
                      <w:rFonts w:ascii="仿宋" w:hAnsi="仿宋" w:eastAsia="仿宋" w:cs="仿宋"/>
                      <w:color w:val="000000"/>
                      <w:sz w:val="20"/>
                      <w:szCs w:val="20"/>
                    </w:rPr>
                  </w:pPr>
                  <w:r>
                    <w:rPr>
                      <w:rFonts w:hint="eastAsia" w:ascii="仿宋" w:hAnsi="仿宋" w:eastAsia="仿宋" w:cs="仿宋"/>
                      <w:spacing w:val="-2"/>
                      <w:sz w:val="20"/>
                      <w:szCs w:val="20"/>
                    </w:rPr>
                    <w:t>1,644.79</w:t>
                  </w:r>
                </w:p>
              </w:tc>
              <w:tc>
                <w:tcPr>
                  <w:tcW w:w="930" w:type="dxa"/>
                  <w:tcBorders>
                    <w:top w:val="single" w:color="auto" w:sz="4" w:space="0"/>
                    <w:left w:val="single" w:color="auto" w:sz="4" w:space="0"/>
                    <w:bottom w:val="single" w:color="auto" w:sz="4" w:space="0"/>
                    <w:right w:val="single" w:color="auto" w:sz="4" w:space="0"/>
                  </w:tcBorders>
                  <w:noWrap/>
                  <w:vAlign w:val="center"/>
                </w:tcPr>
                <w:p w14:paraId="19BF0DB6">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16FA8792">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3239B2B">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0A68099B">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412E592">
                  <w:pPr>
                    <w:jc w:val="right"/>
                    <w:rPr>
                      <w:rFonts w:ascii="仿宋" w:hAnsi="仿宋" w:eastAsia="仿宋" w:cs="仿宋"/>
                      <w:color w:val="000000"/>
                      <w:sz w:val="20"/>
                      <w:szCs w:val="20"/>
                    </w:rPr>
                  </w:pPr>
                </w:p>
              </w:tc>
            </w:tr>
            <w:tr w14:paraId="40A36491">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3B3C9F0A">
                  <w:pPr>
                    <w:jc w:val="left"/>
                    <w:rPr>
                      <w:rFonts w:ascii="仿宋" w:hAnsi="仿宋" w:eastAsia="仿宋" w:cs="仿宋"/>
                      <w:color w:val="000000"/>
                      <w:sz w:val="20"/>
                      <w:szCs w:val="20"/>
                    </w:rPr>
                  </w:pPr>
                  <w:r>
                    <w:rPr>
                      <w:rFonts w:hint="eastAsia" w:ascii="仿宋" w:hAnsi="仿宋" w:eastAsia="仿宋" w:cs="仿宋"/>
                      <w:spacing w:val="-2"/>
                      <w:sz w:val="20"/>
                      <w:szCs w:val="20"/>
                    </w:rPr>
                    <w:t>21203</w:t>
                  </w:r>
                </w:p>
              </w:tc>
              <w:tc>
                <w:tcPr>
                  <w:tcW w:w="1160" w:type="dxa"/>
                  <w:tcBorders>
                    <w:top w:val="single" w:color="auto" w:sz="4" w:space="0"/>
                    <w:left w:val="single" w:color="auto" w:sz="4" w:space="0"/>
                    <w:bottom w:val="single" w:color="auto" w:sz="4" w:space="0"/>
                    <w:right w:val="single" w:color="auto" w:sz="4" w:space="0"/>
                  </w:tcBorders>
                  <w:noWrap/>
                  <w:vAlign w:val="center"/>
                </w:tcPr>
                <w:p w14:paraId="72DC72E7">
                  <w:pPr>
                    <w:jc w:val="left"/>
                    <w:rPr>
                      <w:rFonts w:ascii="仿宋" w:hAnsi="仿宋" w:eastAsia="仿宋" w:cs="仿宋"/>
                      <w:color w:val="000000"/>
                      <w:sz w:val="20"/>
                      <w:szCs w:val="20"/>
                    </w:rPr>
                  </w:pPr>
                  <w:r>
                    <w:rPr>
                      <w:rFonts w:hint="eastAsia" w:ascii="仿宋" w:hAnsi="仿宋" w:eastAsia="仿宋" w:cs="仿宋"/>
                      <w:spacing w:val="-2"/>
                      <w:sz w:val="20"/>
                      <w:szCs w:val="20"/>
                    </w:rPr>
                    <w:t>城乡社区公共设施</w:t>
                  </w:r>
                </w:p>
              </w:tc>
              <w:tc>
                <w:tcPr>
                  <w:tcW w:w="1136" w:type="dxa"/>
                  <w:tcBorders>
                    <w:top w:val="single" w:color="auto" w:sz="4" w:space="0"/>
                    <w:left w:val="single" w:color="auto" w:sz="4" w:space="0"/>
                    <w:bottom w:val="single" w:color="auto" w:sz="4" w:space="0"/>
                    <w:right w:val="single" w:color="auto" w:sz="4" w:space="0"/>
                  </w:tcBorders>
                  <w:noWrap/>
                  <w:vAlign w:val="center"/>
                </w:tcPr>
                <w:p w14:paraId="3811C1C3">
                  <w:pPr>
                    <w:jc w:val="right"/>
                    <w:rPr>
                      <w:rFonts w:ascii="仿宋" w:hAnsi="仿宋" w:eastAsia="仿宋" w:cs="仿宋"/>
                      <w:color w:val="000000"/>
                      <w:sz w:val="20"/>
                      <w:szCs w:val="20"/>
                    </w:rPr>
                  </w:pPr>
                  <w:r>
                    <w:rPr>
                      <w:rFonts w:hint="eastAsia" w:ascii="仿宋" w:hAnsi="仿宋" w:eastAsia="仿宋" w:cs="仿宋"/>
                      <w:spacing w:val="-2"/>
                      <w:sz w:val="20"/>
                      <w:szCs w:val="20"/>
                    </w:rPr>
                    <w:t>7,017.28</w:t>
                  </w:r>
                </w:p>
              </w:tc>
              <w:tc>
                <w:tcPr>
                  <w:tcW w:w="1200" w:type="dxa"/>
                  <w:tcBorders>
                    <w:top w:val="single" w:color="auto" w:sz="4" w:space="0"/>
                    <w:left w:val="single" w:color="auto" w:sz="4" w:space="0"/>
                    <w:bottom w:val="single" w:color="auto" w:sz="4" w:space="0"/>
                    <w:right w:val="single" w:color="auto" w:sz="4" w:space="0"/>
                  </w:tcBorders>
                  <w:noWrap/>
                  <w:vAlign w:val="center"/>
                </w:tcPr>
                <w:p w14:paraId="04F1824F">
                  <w:pPr>
                    <w:jc w:val="right"/>
                    <w:rPr>
                      <w:rFonts w:ascii="仿宋" w:hAnsi="仿宋" w:eastAsia="仿宋" w:cs="仿宋"/>
                      <w:color w:val="000000"/>
                      <w:sz w:val="20"/>
                      <w:szCs w:val="20"/>
                    </w:rPr>
                  </w:pPr>
                  <w:r>
                    <w:rPr>
                      <w:rFonts w:hint="eastAsia" w:ascii="仿宋" w:hAnsi="仿宋" w:eastAsia="仿宋" w:cs="仿宋"/>
                      <w:spacing w:val="-2"/>
                      <w:sz w:val="20"/>
                      <w:szCs w:val="20"/>
                    </w:rPr>
                    <w:t>6,756.31</w:t>
                  </w:r>
                </w:p>
              </w:tc>
              <w:tc>
                <w:tcPr>
                  <w:tcW w:w="930" w:type="dxa"/>
                  <w:tcBorders>
                    <w:top w:val="single" w:color="auto" w:sz="4" w:space="0"/>
                    <w:left w:val="single" w:color="auto" w:sz="4" w:space="0"/>
                    <w:bottom w:val="single" w:color="auto" w:sz="4" w:space="0"/>
                    <w:right w:val="single" w:color="auto" w:sz="4" w:space="0"/>
                  </w:tcBorders>
                  <w:noWrap/>
                  <w:vAlign w:val="center"/>
                </w:tcPr>
                <w:p w14:paraId="2C263056">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7B9B997C">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9674DD8">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40787160">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EA657C6">
                  <w:pPr>
                    <w:jc w:val="right"/>
                    <w:rPr>
                      <w:rFonts w:ascii="仿宋" w:hAnsi="仿宋" w:eastAsia="仿宋" w:cs="仿宋"/>
                      <w:color w:val="000000"/>
                      <w:sz w:val="20"/>
                      <w:szCs w:val="20"/>
                    </w:rPr>
                  </w:pPr>
                  <w:r>
                    <w:rPr>
                      <w:rFonts w:hint="eastAsia" w:ascii="仿宋" w:hAnsi="仿宋" w:eastAsia="仿宋" w:cs="仿宋"/>
                      <w:spacing w:val="-2"/>
                      <w:sz w:val="20"/>
                      <w:szCs w:val="20"/>
                    </w:rPr>
                    <w:t>260.96</w:t>
                  </w:r>
                </w:p>
              </w:tc>
            </w:tr>
            <w:tr w14:paraId="28F356EF">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68A25095">
                  <w:pPr>
                    <w:jc w:val="left"/>
                    <w:rPr>
                      <w:rFonts w:ascii="仿宋" w:hAnsi="仿宋" w:eastAsia="仿宋" w:cs="仿宋"/>
                      <w:color w:val="000000"/>
                      <w:sz w:val="20"/>
                      <w:szCs w:val="20"/>
                    </w:rPr>
                  </w:pPr>
                  <w:r>
                    <w:rPr>
                      <w:rFonts w:hint="eastAsia" w:ascii="仿宋" w:hAnsi="仿宋" w:eastAsia="仿宋" w:cs="仿宋"/>
                      <w:spacing w:val="-2"/>
                      <w:sz w:val="20"/>
                      <w:szCs w:val="20"/>
                    </w:rPr>
                    <w:t>2120303</w:t>
                  </w:r>
                </w:p>
              </w:tc>
              <w:tc>
                <w:tcPr>
                  <w:tcW w:w="1160" w:type="dxa"/>
                  <w:tcBorders>
                    <w:top w:val="single" w:color="auto" w:sz="4" w:space="0"/>
                    <w:left w:val="single" w:color="auto" w:sz="4" w:space="0"/>
                    <w:bottom w:val="single" w:color="auto" w:sz="4" w:space="0"/>
                    <w:right w:val="single" w:color="auto" w:sz="4" w:space="0"/>
                  </w:tcBorders>
                  <w:noWrap/>
                  <w:vAlign w:val="center"/>
                </w:tcPr>
                <w:p w14:paraId="5F78F8D7">
                  <w:pPr>
                    <w:jc w:val="left"/>
                    <w:rPr>
                      <w:rFonts w:ascii="仿宋" w:hAnsi="仿宋" w:eastAsia="仿宋" w:cs="仿宋"/>
                      <w:color w:val="000000"/>
                      <w:sz w:val="20"/>
                      <w:szCs w:val="20"/>
                    </w:rPr>
                  </w:pPr>
                  <w:r>
                    <w:rPr>
                      <w:rFonts w:hint="eastAsia" w:ascii="仿宋" w:hAnsi="仿宋" w:eastAsia="仿宋" w:cs="仿宋"/>
                      <w:spacing w:val="-2"/>
                      <w:sz w:val="20"/>
                      <w:szCs w:val="20"/>
                    </w:rPr>
                    <w:t>小城镇基础设施建设</w:t>
                  </w:r>
                </w:p>
              </w:tc>
              <w:tc>
                <w:tcPr>
                  <w:tcW w:w="1136" w:type="dxa"/>
                  <w:tcBorders>
                    <w:top w:val="single" w:color="auto" w:sz="4" w:space="0"/>
                    <w:left w:val="single" w:color="auto" w:sz="4" w:space="0"/>
                    <w:bottom w:val="single" w:color="auto" w:sz="4" w:space="0"/>
                    <w:right w:val="single" w:color="auto" w:sz="4" w:space="0"/>
                  </w:tcBorders>
                  <w:noWrap/>
                  <w:vAlign w:val="center"/>
                </w:tcPr>
                <w:p w14:paraId="13B1B547">
                  <w:pPr>
                    <w:jc w:val="right"/>
                    <w:rPr>
                      <w:rFonts w:ascii="仿宋" w:hAnsi="仿宋" w:eastAsia="仿宋" w:cs="仿宋"/>
                      <w:color w:val="000000"/>
                      <w:sz w:val="20"/>
                      <w:szCs w:val="20"/>
                    </w:rPr>
                  </w:pPr>
                  <w:r>
                    <w:rPr>
                      <w:rFonts w:hint="eastAsia" w:ascii="仿宋" w:hAnsi="仿宋" w:eastAsia="仿宋" w:cs="仿宋"/>
                      <w:spacing w:val="-2"/>
                      <w:sz w:val="20"/>
                      <w:szCs w:val="20"/>
                    </w:rPr>
                    <w:t>6,685.87</w:t>
                  </w:r>
                </w:p>
              </w:tc>
              <w:tc>
                <w:tcPr>
                  <w:tcW w:w="1200" w:type="dxa"/>
                  <w:tcBorders>
                    <w:top w:val="single" w:color="auto" w:sz="4" w:space="0"/>
                    <w:left w:val="single" w:color="auto" w:sz="4" w:space="0"/>
                    <w:bottom w:val="single" w:color="auto" w:sz="4" w:space="0"/>
                    <w:right w:val="single" w:color="auto" w:sz="4" w:space="0"/>
                  </w:tcBorders>
                  <w:noWrap/>
                  <w:vAlign w:val="center"/>
                </w:tcPr>
                <w:p w14:paraId="0A7B9645">
                  <w:pPr>
                    <w:jc w:val="right"/>
                    <w:rPr>
                      <w:rFonts w:ascii="仿宋" w:hAnsi="仿宋" w:eastAsia="仿宋" w:cs="仿宋"/>
                      <w:color w:val="000000"/>
                      <w:sz w:val="20"/>
                      <w:szCs w:val="20"/>
                    </w:rPr>
                  </w:pPr>
                  <w:r>
                    <w:rPr>
                      <w:rFonts w:hint="eastAsia" w:ascii="仿宋" w:hAnsi="仿宋" w:eastAsia="仿宋" w:cs="仿宋"/>
                      <w:spacing w:val="-2"/>
                      <w:sz w:val="20"/>
                      <w:szCs w:val="20"/>
                    </w:rPr>
                    <w:t>6,424.91</w:t>
                  </w:r>
                </w:p>
              </w:tc>
              <w:tc>
                <w:tcPr>
                  <w:tcW w:w="930" w:type="dxa"/>
                  <w:tcBorders>
                    <w:top w:val="single" w:color="auto" w:sz="4" w:space="0"/>
                    <w:left w:val="single" w:color="auto" w:sz="4" w:space="0"/>
                    <w:bottom w:val="single" w:color="auto" w:sz="4" w:space="0"/>
                    <w:right w:val="single" w:color="auto" w:sz="4" w:space="0"/>
                  </w:tcBorders>
                  <w:noWrap/>
                  <w:vAlign w:val="center"/>
                </w:tcPr>
                <w:p w14:paraId="34C9E6D9">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7E7220BC">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5DED521">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023C3E3A">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E6CE506">
                  <w:pPr>
                    <w:jc w:val="right"/>
                    <w:rPr>
                      <w:rFonts w:ascii="仿宋" w:hAnsi="仿宋" w:eastAsia="仿宋" w:cs="仿宋"/>
                      <w:color w:val="000000"/>
                      <w:sz w:val="20"/>
                      <w:szCs w:val="20"/>
                    </w:rPr>
                  </w:pPr>
                  <w:r>
                    <w:rPr>
                      <w:rFonts w:hint="eastAsia" w:ascii="仿宋" w:hAnsi="仿宋" w:eastAsia="仿宋" w:cs="仿宋"/>
                      <w:spacing w:val="-2"/>
                      <w:sz w:val="20"/>
                      <w:szCs w:val="20"/>
                    </w:rPr>
                    <w:t>260.96</w:t>
                  </w:r>
                </w:p>
              </w:tc>
            </w:tr>
            <w:tr w14:paraId="60C416C7">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3ACA17EA">
                  <w:pPr>
                    <w:jc w:val="left"/>
                    <w:rPr>
                      <w:rFonts w:ascii="仿宋" w:hAnsi="仿宋" w:eastAsia="仿宋" w:cs="仿宋"/>
                      <w:color w:val="000000"/>
                      <w:sz w:val="20"/>
                      <w:szCs w:val="20"/>
                    </w:rPr>
                  </w:pPr>
                  <w:r>
                    <w:rPr>
                      <w:rFonts w:hint="eastAsia" w:ascii="仿宋" w:hAnsi="仿宋" w:eastAsia="仿宋" w:cs="仿宋"/>
                      <w:spacing w:val="-2"/>
                      <w:sz w:val="20"/>
                      <w:szCs w:val="20"/>
                    </w:rPr>
                    <w:t>2120399</w:t>
                  </w:r>
                </w:p>
              </w:tc>
              <w:tc>
                <w:tcPr>
                  <w:tcW w:w="1160" w:type="dxa"/>
                  <w:tcBorders>
                    <w:top w:val="single" w:color="auto" w:sz="4" w:space="0"/>
                    <w:left w:val="single" w:color="auto" w:sz="4" w:space="0"/>
                    <w:bottom w:val="single" w:color="auto" w:sz="4" w:space="0"/>
                    <w:right w:val="single" w:color="auto" w:sz="4" w:space="0"/>
                  </w:tcBorders>
                  <w:noWrap/>
                  <w:vAlign w:val="center"/>
                </w:tcPr>
                <w:p w14:paraId="519149E5">
                  <w:pPr>
                    <w:jc w:val="left"/>
                    <w:rPr>
                      <w:rFonts w:ascii="仿宋" w:hAnsi="仿宋" w:eastAsia="仿宋" w:cs="仿宋"/>
                      <w:color w:val="000000"/>
                      <w:sz w:val="20"/>
                      <w:szCs w:val="20"/>
                    </w:rPr>
                  </w:pPr>
                  <w:r>
                    <w:rPr>
                      <w:rFonts w:hint="eastAsia" w:ascii="仿宋" w:hAnsi="仿宋" w:eastAsia="仿宋" w:cs="仿宋"/>
                      <w:spacing w:val="-2"/>
                      <w:sz w:val="20"/>
                      <w:szCs w:val="20"/>
                    </w:rPr>
                    <w:t>其他城乡社区公共设施支出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0090CFC7">
                  <w:pPr>
                    <w:jc w:val="right"/>
                    <w:rPr>
                      <w:rFonts w:ascii="仿宋" w:hAnsi="仿宋" w:eastAsia="仿宋" w:cs="仿宋"/>
                      <w:color w:val="000000"/>
                      <w:sz w:val="20"/>
                      <w:szCs w:val="20"/>
                    </w:rPr>
                  </w:pPr>
                  <w:r>
                    <w:rPr>
                      <w:rFonts w:hint="eastAsia" w:ascii="仿宋" w:hAnsi="仿宋" w:eastAsia="仿宋" w:cs="仿宋"/>
                      <w:spacing w:val="-2"/>
                      <w:sz w:val="20"/>
                      <w:szCs w:val="20"/>
                    </w:rPr>
                    <w:t>331.41</w:t>
                  </w:r>
                </w:p>
              </w:tc>
              <w:tc>
                <w:tcPr>
                  <w:tcW w:w="1200" w:type="dxa"/>
                  <w:tcBorders>
                    <w:top w:val="single" w:color="auto" w:sz="4" w:space="0"/>
                    <w:left w:val="single" w:color="auto" w:sz="4" w:space="0"/>
                    <w:bottom w:val="single" w:color="auto" w:sz="4" w:space="0"/>
                    <w:right w:val="single" w:color="auto" w:sz="4" w:space="0"/>
                  </w:tcBorders>
                  <w:noWrap/>
                  <w:vAlign w:val="center"/>
                </w:tcPr>
                <w:p w14:paraId="560E2CB7">
                  <w:pPr>
                    <w:jc w:val="right"/>
                    <w:rPr>
                      <w:rFonts w:ascii="仿宋" w:hAnsi="仿宋" w:eastAsia="仿宋" w:cs="仿宋"/>
                      <w:color w:val="000000"/>
                      <w:sz w:val="20"/>
                      <w:szCs w:val="20"/>
                    </w:rPr>
                  </w:pPr>
                  <w:r>
                    <w:rPr>
                      <w:rFonts w:hint="eastAsia" w:ascii="仿宋" w:hAnsi="仿宋" w:eastAsia="仿宋" w:cs="仿宋"/>
                      <w:spacing w:val="-2"/>
                      <w:sz w:val="20"/>
                      <w:szCs w:val="20"/>
                    </w:rPr>
                    <w:t>331.41</w:t>
                  </w:r>
                </w:p>
              </w:tc>
              <w:tc>
                <w:tcPr>
                  <w:tcW w:w="930" w:type="dxa"/>
                  <w:tcBorders>
                    <w:top w:val="single" w:color="auto" w:sz="4" w:space="0"/>
                    <w:left w:val="single" w:color="auto" w:sz="4" w:space="0"/>
                    <w:bottom w:val="single" w:color="auto" w:sz="4" w:space="0"/>
                    <w:right w:val="single" w:color="auto" w:sz="4" w:space="0"/>
                  </w:tcBorders>
                  <w:noWrap/>
                  <w:vAlign w:val="center"/>
                </w:tcPr>
                <w:p w14:paraId="689AC0A1">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1198701C">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0760795">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409C0D69">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4EA35B5">
                  <w:pPr>
                    <w:jc w:val="right"/>
                    <w:rPr>
                      <w:rFonts w:ascii="仿宋" w:hAnsi="仿宋" w:eastAsia="仿宋" w:cs="仿宋"/>
                      <w:color w:val="000000"/>
                      <w:sz w:val="20"/>
                      <w:szCs w:val="20"/>
                    </w:rPr>
                  </w:pPr>
                </w:p>
              </w:tc>
            </w:tr>
            <w:tr w14:paraId="5230B5C1">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691601A5">
                  <w:pPr>
                    <w:jc w:val="left"/>
                    <w:rPr>
                      <w:rFonts w:ascii="仿宋" w:hAnsi="仿宋" w:eastAsia="仿宋" w:cs="仿宋"/>
                      <w:color w:val="000000"/>
                      <w:sz w:val="20"/>
                      <w:szCs w:val="20"/>
                    </w:rPr>
                  </w:pPr>
                  <w:r>
                    <w:rPr>
                      <w:rFonts w:hint="eastAsia" w:ascii="仿宋" w:hAnsi="仿宋" w:eastAsia="仿宋" w:cs="仿宋"/>
                      <w:spacing w:val="-2"/>
                      <w:sz w:val="20"/>
                      <w:szCs w:val="20"/>
                    </w:rPr>
                    <w:t>21205</w:t>
                  </w:r>
                </w:p>
              </w:tc>
              <w:tc>
                <w:tcPr>
                  <w:tcW w:w="1160" w:type="dxa"/>
                  <w:tcBorders>
                    <w:top w:val="single" w:color="auto" w:sz="4" w:space="0"/>
                    <w:left w:val="single" w:color="auto" w:sz="4" w:space="0"/>
                    <w:bottom w:val="single" w:color="auto" w:sz="4" w:space="0"/>
                    <w:right w:val="single" w:color="auto" w:sz="4" w:space="0"/>
                  </w:tcBorders>
                  <w:noWrap/>
                  <w:vAlign w:val="center"/>
                </w:tcPr>
                <w:p w14:paraId="763831C2">
                  <w:pPr>
                    <w:jc w:val="left"/>
                    <w:rPr>
                      <w:rFonts w:ascii="仿宋" w:hAnsi="仿宋" w:eastAsia="仿宋" w:cs="仿宋"/>
                      <w:color w:val="000000"/>
                      <w:sz w:val="20"/>
                      <w:szCs w:val="20"/>
                    </w:rPr>
                  </w:pPr>
                  <w:r>
                    <w:rPr>
                      <w:rFonts w:hint="eastAsia" w:ascii="仿宋" w:hAnsi="仿宋" w:eastAsia="仿宋" w:cs="仿宋"/>
                      <w:spacing w:val="-2"/>
                      <w:sz w:val="20"/>
                      <w:szCs w:val="20"/>
                    </w:rPr>
                    <w:t>城乡社区环境卫生</w:t>
                  </w:r>
                </w:p>
              </w:tc>
              <w:tc>
                <w:tcPr>
                  <w:tcW w:w="1136" w:type="dxa"/>
                  <w:tcBorders>
                    <w:top w:val="single" w:color="auto" w:sz="4" w:space="0"/>
                    <w:left w:val="single" w:color="auto" w:sz="4" w:space="0"/>
                    <w:bottom w:val="single" w:color="auto" w:sz="4" w:space="0"/>
                    <w:right w:val="single" w:color="auto" w:sz="4" w:space="0"/>
                  </w:tcBorders>
                  <w:noWrap/>
                  <w:vAlign w:val="center"/>
                </w:tcPr>
                <w:p w14:paraId="4DF2E714">
                  <w:pPr>
                    <w:jc w:val="right"/>
                    <w:rPr>
                      <w:rFonts w:ascii="仿宋" w:hAnsi="仿宋" w:eastAsia="仿宋" w:cs="仿宋"/>
                      <w:color w:val="000000"/>
                      <w:sz w:val="20"/>
                      <w:szCs w:val="20"/>
                    </w:rPr>
                  </w:pPr>
                  <w:r>
                    <w:rPr>
                      <w:rFonts w:hint="eastAsia" w:ascii="仿宋" w:hAnsi="仿宋" w:eastAsia="仿宋" w:cs="仿宋"/>
                      <w:spacing w:val="-2"/>
                      <w:sz w:val="20"/>
                      <w:szCs w:val="20"/>
                    </w:rPr>
                    <w:t>927.27</w:t>
                  </w:r>
                </w:p>
              </w:tc>
              <w:tc>
                <w:tcPr>
                  <w:tcW w:w="1200" w:type="dxa"/>
                  <w:tcBorders>
                    <w:top w:val="single" w:color="auto" w:sz="4" w:space="0"/>
                    <w:left w:val="single" w:color="auto" w:sz="4" w:space="0"/>
                    <w:bottom w:val="single" w:color="auto" w:sz="4" w:space="0"/>
                    <w:right w:val="single" w:color="auto" w:sz="4" w:space="0"/>
                  </w:tcBorders>
                  <w:noWrap/>
                  <w:vAlign w:val="center"/>
                </w:tcPr>
                <w:p w14:paraId="0F87B2B0">
                  <w:pPr>
                    <w:jc w:val="right"/>
                    <w:rPr>
                      <w:rFonts w:ascii="仿宋" w:hAnsi="仿宋" w:eastAsia="仿宋" w:cs="仿宋"/>
                      <w:color w:val="000000"/>
                      <w:sz w:val="20"/>
                      <w:szCs w:val="20"/>
                    </w:rPr>
                  </w:pPr>
                  <w:r>
                    <w:rPr>
                      <w:rFonts w:hint="eastAsia" w:ascii="仿宋" w:hAnsi="仿宋" w:eastAsia="仿宋" w:cs="仿宋"/>
                      <w:spacing w:val="-2"/>
                      <w:sz w:val="20"/>
                      <w:szCs w:val="20"/>
                    </w:rPr>
                    <w:t>927.27</w:t>
                  </w:r>
                </w:p>
              </w:tc>
              <w:tc>
                <w:tcPr>
                  <w:tcW w:w="930" w:type="dxa"/>
                  <w:tcBorders>
                    <w:top w:val="single" w:color="auto" w:sz="4" w:space="0"/>
                    <w:left w:val="single" w:color="auto" w:sz="4" w:space="0"/>
                    <w:bottom w:val="single" w:color="auto" w:sz="4" w:space="0"/>
                    <w:right w:val="single" w:color="auto" w:sz="4" w:space="0"/>
                  </w:tcBorders>
                  <w:noWrap/>
                  <w:vAlign w:val="center"/>
                </w:tcPr>
                <w:p w14:paraId="368C1FCE">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67AC28C3">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C985986">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15057142">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A3A8E97">
                  <w:pPr>
                    <w:jc w:val="right"/>
                    <w:rPr>
                      <w:rFonts w:ascii="仿宋" w:hAnsi="仿宋" w:eastAsia="仿宋" w:cs="仿宋"/>
                      <w:color w:val="000000"/>
                      <w:sz w:val="20"/>
                      <w:szCs w:val="20"/>
                    </w:rPr>
                  </w:pPr>
                </w:p>
              </w:tc>
            </w:tr>
            <w:tr w14:paraId="7F685C5F">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364896EC">
                  <w:pPr>
                    <w:jc w:val="left"/>
                    <w:rPr>
                      <w:rFonts w:ascii="仿宋" w:hAnsi="仿宋" w:eastAsia="仿宋" w:cs="仿宋"/>
                      <w:color w:val="000000"/>
                      <w:sz w:val="20"/>
                      <w:szCs w:val="20"/>
                    </w:rPr>
                  </w:pPr>
                  <w:r>
                    <w:rPr>
                      <w:rFonts w:hint="eastAsia" w:ascii="仿宋" w:hAnsi="仿宋" w:eastAsia="仿宋" w:cs="仿宋"/>
                      <w:spacing w:val="-2"/>
                      <w:sz w:val="20"/>
                      <w:szCs w:val="20"/>
                    </w:rPr>
                    <w:t>2120501</w:t>
                  </w:r>
                </w:p>
              </w:tc>
              <w:tc>
                <w:tcPr>
                  <w:tcW w:w="1160" w:type="dxa"/>
                  <w:tcBorders>
                    <w:top w:val="single" w:color="auto" w:sz="4" w:space="0"/>
                    <w:left w:val="single" w:color="auto" w:sz="4" w:space="0"/>
                    <w:bottom w:val="single" w:color="auto" w:sz="4" w:space="0"/>
                    <w:right w:val="single" w:color="auto" w:sz="4" w:space="0"/>
                  </w:tcBorders>
                  <w:noWrap/>
                  <w:vAlign w:val="center"/>
                </w:tcPr>
                <w:p w14:paraId="1F18B85B">
                  <w:pPr>
                    <w:jc w:val="left"/>
                    <w:rPr>
                      <w:rFonts w:ascii="仿宋" w:hAnsi="仿宋" w:eastAsia="仿宋" w:cs="仿宋"/>
                      <w:color w:val="000000"/>
                      <w:sz w:val="20"/>
                      <w:szCs w:val="20"/>
                    </w:rPr>
                  </w:pPr>
                  <w:r>
                    <w:rPr>
                      <w:rFonts w:hint="eastAsia" w:ascii="仿宋" w:hAnsi="仿宋" w:eastAsia="仿宋" w:cs="仿宋"/>
                      <w:spacing w:val="-2"/>
                      <w:sz w:val="20"/>
                      <w:szCs w:val="20"/>
                    </w:rPr>
                    <w:t>城乡社区环境卫生</w:t>
                  </w:r>
                </w:p>
              </w:tc>
              <w:tc>
                <w:tcPr>
                  <w:tcW w:w="1136" w:type="dxa"/>
                  <w:tcBorders>
                    <w:top w:val="single" w:color="auto" w:sz="4" w:space="0"/>
                    <w:left w:val="single" w:color="auto" w:sz="4" w:space="0"/>
                    <w:bottom w:val="single" w:color="auto" w:sz="4" w:space="0"/>
                    <w:right w:val="single" w:color="auto" w:sz="4" w:space="0"/>
                  </w:tcBorders>
                  <w:noWrap/>
                  <w:vAlign w:val="center"/>
                </w:tcPr>
                <w:p w14:paraId="5280E0A4">
                  <w:pPr>
                    <w:jc w:val="right"/>
                    <w:rPr>
                      <w:rFonts w:ascii="仿宋" w:hAnsi="仿宋" w:eastAsia="仿宋" w:cs="仿宋"/>
                      <w:color w:val="000000"/>
                      <w:sz w:val="20"/>
                      <w:szCs w:val="20"/>
                    </w:rPr>
                  </w:pPr>
                  <w:r>
                    <w:rPr>
                      <w:rFonts w:hint="eastAsia" w:ascii="仿宋" w:hAnsi="仿宋" w:eastAsia="仿宋" w:cs="仿宋"/>
                      <w:spacing w:val="-2"/>
                      <w:sz w:val="20"/>
                      <w:szCs w:val="20"/>
                    </w:rPr>
                    <w:t>927.27</w:t>
                  </w:r>
                </w:p>
              </w:tc>
              <w:tc>
                <w:tcPr>
                  <w:tcW w:w="1200" w:type="dxa"/>
                  <w:tcBorders>
                    <w:top w:val="single" w:color="auto" w:sz="4" w:space="0"/>
                    <w:left w:val="single" w:color="auto" w:sz="4" w:space="0"/>
                    <w:bottom w:val="single" w:color="auto" w:sz="4" w:space="0"/>
                    <w:right w:val="single" w:color="auto" w:sz="4" w:space="0"/>
                  </w:tcBorders>
                  <w:noWrap/>
                  <w:vAlign w:val="center"/>
                </w:tcPr>
                <w:p w14:paraId="304146C7">
                  <w:pPr>
                    <w:jc w:val="right"/>
                    <w:rPr>
                      <w:rFonts w:ascii="仿宋" w:hAnsi="仿宋" w:eastAsia="仿宋" w:cs="仿宋"/>
                      <w:color w:val="000000"/>
                      <w:sz w:val="20"/>
                      <w:szCs w:val="20"/>
                    </w:rPr>
                  </w:pPr>
                  <w:r>
                    <w:rPr>
                      <w:rFonts w:hint="eastAsia" w:ascii="仿宋" w:hAnsi="仿宋" w:eastAsia="仿宋" w:cs="仿宋"/>
                      <w:spacing w:val="-2"/>
                      <w:sz w:val="20"/>
                      <w:szCs w:val="20"/>
                    </w:rPr>
                    <w:t>927.27</w:t>
                  </w:r>
                </w:p>
              </w:tc>
              <w:tc>
                <w:tcPr>
                  <w:tcW w:w="930" w:type="dxa"/>
                  <w:tcBorders>
                    <w:top w:val="single" w:color="auto" w:sz="4" w:space="0"/>
                    <w:left w:val="single" w:color="auto" w:sz="4" w:space="0"/>
                    <w:bottom w:val="single" w:color="auto" w:sz="4" w:space="0"/>
                    <w:right w:val="single" w:color="auto" w:sz="4" w:space="0"/>
                  </w:tcBorders>
                  <w:noWrap/>
                  <w:vAlign w:val="center"/>
                </w:tcPr>
                <w:p w14:paraId="68E11C88">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18E366BF">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6F1461C">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21EBA037">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CB0BF2">
                  <w:pPr>
                    <w:jc w:val="right"/>
                    <w:rPr>
                      <w:rFonts w:ascii="仿宋" w:hAnsi="仿宋" w:eastAsia="仿宋" w:cs="仿宋"/>
                      <w:color w:val="000000"/>
                      <w:sz w:val="20"/>
                      <w:szCs w:val="20"/>
                    </w:rPr>
                  </w:pPr>
                </w:p>
              </w:tc>
            </w:tr>
            <w:tr w14:paraId="4E848A44">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4D981E1E">
                  <w:pPr>
                    <w:jc w:val="left"/>
                    <w:rPr>
                      <w:rFonts w:ascii="仿宋" w:hAnsi="仿宋" w:eastAsia="仿宋" w:cs="仿宋"/>
                      <w:color w:val="000000"/>
                      <w:sz w:val="20"/>
                      <w:szCs w:val="20"/>
                    </w:rPr>
                  </w:pPr>
                  <w:r>
                    <w:rPr>
                      <w:rFonts w:hint="eastAsia" w:ascii="仿宋" w:hAnsi="仿宋" w:eastAsia="仿宋" w:cs="仿宋"/>
                      <w:spacing w:val="-2"/>
                      <w:sz w:val="20"/>
                      <w:szCs w:val="20"/>
                    </w:rPr>
                    <w:t>221</w:t>
                  </w:r>
                </w:p>
              </w:tc>
              <w:tc>
                <w:tcPr>
                  <w:tcW w:w="1160" w:type="dxa"/>
                  <w:tcBorders>
                    <w:top w:val="single" w:color="auto" w:sz="4" w:space="0"/>
                    <w:left w:val="single" w:color="auto" w:sz="4" w:space="0"/>
                    <w:bottom w:val="single" w:color="auto" w:sz="4" w:space="0"/>
                    <w:right w:val="single" w:color="auto" w:sz="4" w:space="0"/>
                  </w:tcBorders>
                  <w:noWrap/>
                  <w:vAlign w:val="center"/>
                </w:tcPr>
                <w:p w14:paraId="7D84C659">
                  <w:pPr>
                    <w:jc w:val="left"/>
                    <w:rPr>
                      <w:rFonts w:ascii="仿宋" w:hAnsi="仿宋" w:eastAsia="仿宋" w:cs="仿宋"/>
                      <w:color w:val="000000"/>
                      <w:sz w:val="20"/>
                      <w:szCs w:val="20"/>
                    </w:rPr>
                  </w:pPr>
                  <w:r>
                    <w:rPr>
                      <w:rFonts w:hint="eastAsia" w:ascii="仿宋" w:hAnsi="仿宋" w:eastAsia="仿宋" w:cs="仿宋"/>
                      <w:spacing w:val="-2"/>
                      <w:sz w:val="20"/>
                      <w:szCs w:val="20"/>
                    </w:rPr>
                    <w:t>住房保障支出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351F483B">
                  <w:pPr>
                    <w:jc w:val="right"/>
                    <w:rPr>
                      <w:rFonts w:ascii="仿宋" w:hAnsi="仿宋" w:eastAsia="仿宋" w:cs="仿宋"/>
                      <w:color w:val="000000"/>
                      <w:sz w:val="20"/>
                      <w:szCs w:val="20"/>
                    </w:rPr>
                  </w:pPr>
                  <w:r>
                    <w:rPr>
                      <w:rFonts w:hint="eastAsia" w:ascii="仿宋" w:hAnsi="仿宋" w:eastAsia="仿宋" w:cs="仿宋"/>
                      <w:spacing w:val="-2"/>
                      <w:sz w:val="20"/>
                      <w:szCs w:val="20"/>
                    </w:rPr>
                    <w:t>192.4</w:t>
                  </w:r>
                </w:p>
              </w:tc>
              <w:tc>
                <w:tcPr>
                  <w:tcW w:w="1200" w:type="dxa"/>
                  <w:tcBorders>
                    <w:top w:val="single" w:color="auto" w:sz="4" w:space="0"/>
                    <w:left w:val="single" w:color="auto" w:sz="4" w:space="0"/>
                    <w:bottom w:val="single" w:color="auto" w:sz="4" w:space="0"/>
                    <w:right w:val="single" w:color="auto" w:sz="4" w:space="0"/>
                  </w:tcBorders>
                  <w:noWrap/>
                  <w:vAlign w:val="center"/>
                </w:tcPr>
                <w:p w14:paraId="6DDBE9F8">
                  <w:pPr>
                    <w:jc w:val="right"/>
                    <w:rPr>
                      <w:rFonts w:ascii="仿宋" w:hAnsi="仿宋" w:eastAsia="仿宋" w:cs="仿宋"/>
                      <w:color w:val="000000"/>
                      <w:sz w:val="20"/>
                      <w:szCs w:val="20"/>
                    </w:rPr>
                  </w:pPr>
                  <w:r>
                    <w:rPr>
                      <w:rFonts w:hint="eastAsia" w:ascii="仿宋" w:hAnsi="仿宋" w:eastAsia="仿宋" w:cs="仿宋"/>
                      <w:spacing w:val="-2"/>
                      <w:sz w:val="20"/>
                      <w:szCs w:val="20"/>
                    </w:rPr>
                    <w:t>192.4</w:t>
                  </w:r>
                </w:p>
              </w:tc>
              <w:tc>
                <w:tcPr>
                  <w:tcW w:w="930" w:type="dxa"/>
                  <w:tcBorders>
                    <w:top w:val="single" w:color="auto" w:sz="4" w:space="0"/>
                    <w:left w:val="single" w:color="auto" w:sz="4" w:space="0"/>
                    <w:bottom w:val="single" w:color="auto" w:sz="4" w:space="0"/>
                    <w:right w:val="single" w:color="auto" w:sz="4" w:space="0"/>
                  </w:tcBorders>
                  <w:noWrap/>
                  <w:vAlign w:val="center"/>
                </w:tcPr>
                <w:p w14:paraId="472A776C">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6550C266">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8FD15A4">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4335FFDA">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F237C6F">
                  <w:pPr>
                    <w:jc w:val="right"/>
                    <w:rPr>
                      <w:rFonts w:ascii="仿宋" w:hAnsi="仿宋" w:eastAsia="仿宋" w:cs="仿宋"/>
                      <w:color w:val="000000"/>
                      <w:sz w:val="20"/>
                      <w:szCs w:val="20"/>
                    </w:rPr>
                  </w:pPr>
                </w:p>
              </w:tc>
            </w:tr>
            <w:tr w14:paraId="73899EF2">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23F928A5">
                  <w:pPr>
                    <w:jc w:val="left"/>
                    <w:rPr>
                      <w:rFonts w:ascii="仿宋" w:hAnsi="仿宋" w:eastAsia="仿宋" w:cs="仿宋"/>
                      <w:color w:val="000000"/>
                      <w:sz w:val="20"/>
                      <w:szCs w:val="20"/>
                    </w:rPr>
                  </w:pPr>
                  <w:r>
                    <w:rPr>
                      <w:rFonts w:hint="eastAsia" w:ascii="仿宋" w:hAnsi="仿宋" w:eastAsia="仿宋" w:cs="仿宋"/>
                      <w:spacing w:val="-2"/>
                      <w:sz w:val="20"/>
                      <w:szCs w:val="20"/>
                    </w:rPr>
                    <w:t>22102</w:t>
                  </w:r>
                </w:p>
              </w:tc>
              <w:tc>
                <w:tcPr>
                  <w:tcW w:w="1160" w:type="dxa"/>
                  <w:tcBorders>
                    <w:top w:val="single" w:color="auto" w:sz="4" w:space="0"/>
                    <w:left w:val="single" w:color="auto" w:sz="4" w:space="0"/>
                    <w:bottom w:val="single" w:color="auto" w:sz="4" w:space="0"/>
                    <w:right w:val="single" w:color="auto" w:sz="4" w:space="0"/>
                  </w:tcBorders>
                  <w:noWrap/>
                  <w:vAlign w:val="center"/>
                </w:tcPr>
                <w:p w14:paraId="025A2A1D">
                  <w:pPr>
                    <w:jc w:val="left"/>
                    <w:rPr>
                      <w:rFonts w:ascii="仿宋" w:hAnsi="仿宋" w:eastAsia="仿宋" w:cs="仿宋"/>
                      <w:color w:val="000000"/>
                      <w:sz w:val="20"/>
                      <w:szCs w:val="20"/>
                    </w:rPr>
                  </w:pPr>
                  <w:r>
                    <w:rPr>
                      <w:rFonts w:hint="eastAsia" w:ascii="仿宋" w:hAnsi="仿宋" w:eastAsia="仿宋" w:cs="仿宋"/>
                      <w:spacing w:val="-2"/>
                      <w:sz w:val="20"/>
                      <w:szCs w:val="20"/>
                    </w:rPr>
                    <w:t>住房改革支出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6CE59BA8">
                  <w:pPr>
                    <w:jc w:val="right"/>
                    <w:rPr>
                      <w:rFonts w:ascii="仿宋" w:hAnsi="仿宋" w:eastAsia="仿宋" w:cs="仿宋"/>
                      <w:color w:val="000000"/>
                      <w:sz w:val="20"/>
                      <w:szCs w:val="20"/>
                    </w:rPr>
                  </w:pPr>
                  <w:r>
                    <w:rPr>
                      <w:rFonts w:hint="eastAsia" w:ascii="仿宋" w:hAnsi="仿宋" w:eastAsia="仿宋" w:cs="仿宋"/>
                      <w:spacing w:val="-2"/>
                      <w:sz w:val="20"/>
                      <w:szCs w:val="20"/>
                    </w:rPr>
                    <w:t>192.4</w:t>
                  </w:r>
                </w:p>
              </w:tc>
              <w:tc>
                <w:tcPr>
                  <w:tcW w:w="1200" w:type="dxa"/>
                  <w:tcBorders>
                    <w:top w:val="single" w:color="auto" w:sz="4" w:space="0"/>
                    <w:left w:val="single" w:color="auto" w:sz="4" w:space="0"/>
                    <w:bottom w:val="single" w:color="auto" w:sz="4" w:space="0"/>
                    <w:right w:val="single" w:color="auto" w:sz="4" w:space="0"/>
                  </w:tcBorders>
                  <w:noWrap/>
                  <w:vAlign w:val="center"/>
                </w:tcPr>
                <w:p w14:paraId="4D44AC28">
                  <w:pPr>
                    <w:jc w:val="right"/>
                    <w:rPr>
                      <w:rFonts w:ascii="仿宋" w:hAnsi="仿宋" w:eastAsia="仿宋" w:cs="仿宋"/>
                      <w:color w:val="000000"/>
                      <w:sz w:val="20"/>
                      <w:szCs w:val="20"/>
                    </w:rPr>
                  </w:pPr>
                  <w:r>
                    <w:rPr>
                      <w:rFonts w:hint="eastAsia" w:ascii="仿宋" w:hAnsi="仿宋" w:eastAsia="仿宋" w:cs="仿宋"/>
                      <w:spacing w:val="-2"/>
                      <w:sz w:val="20"/>
                      <w:szCs w:val="20"/>
                    </w:rPr>
                    <w:t>192.4</w:t>
                  </w:r>
                </w:p>
              </w:tc>
              <w:tc>
                <w:tcPr>
                  <w:tcW w:w="930" w:type="dxa"/>
                  <w:tcBorders>
                    <w:top w:val="single" w:color="auto" w:sz="4" w:space="0"/>
                    <w:left w:val="single" w:color="auto" w:sz="4" w:space="0"/>
                    <w:bottom w:val="single" w:color="auto" w:sz="4" w:space="0"/>
                    <w:right w:val="single" w:color="auto" w:sz="4" w:space="0"/>
                  </w:tcBorders>
                  <w:noWrap/>
                  <w:vAlign w:val="center"/>
                </w:tcPr>
                <w:p w14:paraId="6334BCF0">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0B5AC9C0">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619676F">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156501DE">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56AFAB">
                  <w:pPr>
                    <w:jc w:val="right"/>
                    <w:rPr>
                      <w:rFonts w:ascii="仿宋" w:hAnsi="仿宋" w:eastAsia="仿宋" w:cs="仿宋"/>
                      <w:color w:val="000000"/>
                      <w:sz w:val="20"/>
                      <w:szCs w:val="20"/>
                    </w:rPr>
                  </w:pPr>
                </w:p>
              </w:tc>
            </w:tr>
            <w:tr w14:paraId="4C280EE5">
              <w:tblPrEx>
                <w:tblCellMar>
                  <w:top w:w="0" w:type="dxa"/>
                  <w:left w:w="108" w:type="dxa"/>
                  <w:bottom w:w="0" w:type="dxa"/>
                  <w:right w:w="108" w:type="dxa"/>
                </w:tblCellMar>
              </w:tblPrEx>
              <w:trPr>
                <w:trHeight w:val="921"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21C583E4">
                  <w:pPr>
                    <w:jc w:val="left"/>
                    <w:rPr>
                      <w:rFonts w:ascii="仿宋" w:hAnsi="仿宋" w:eastAsia="仿宋" w:cs="仿宋"/>
                      <w:color w:val="000000"/>
                      <w:sz w:val="20"/>
                      <w:szCs w:val="20"/>
                    </w:rPr>
                  </w:pPr>
                  <w:r>
                    <w:rPr>
                      <w:rFonts w:hint="eastAsia" w:ascii="仿宋" w:hAnsi="仿宋" w:eastAsia="仿宋" w:cs="仿宋"/>
                      <w:spacing w:val="-2"/>
                      <w:sz w:val="20"/>
                      <w:szCs w:val="20"/>
                    </w:rPr>
                    <w:t>2210201</w:t>
                  </w:r>
                </w:p>
              </w:tc>
              <w:tc>
                <w:tcPr>
                  <w:tcW w:w="1160" w:type="dxa"/>
                  <w:tcBorders>
                    <w:top w:val="single" w:color="auto" w:sz="4" w:space="0"/>
                    <w:left w:val="single" w:color="auto" w:sz="4" w:space="0"/>
                    <w:bottom w:val="single" w:color="auto" w:sz="4" w:space="0"/>
                    <w:right w:val="single" w:color="auto" w:sz="4" w:space="0"/>
                  </w:tcBorders>
                  <w:noWrap/>
                  <w:vAlign w:val="center"/>
                </w:tcPr>
                <w:p w14:paraId="351E9E5C">
                  <w:pPr>
                    <w:jc w:val="left"/>
                    <w:rPr>
                      <w:rFonts w:ascii="仿宋" w:hAnsi="仿宋" w:eastAsia="仿宋" w:cs="仿宋"/>
                      <w:color w:val="000000"/>
                      <w:sz w:val="20"/>
                      <w:szCs w:val="20"/>
                    </w:rPr>
                  </w:pPr>
                  <w:r>
                    <w:rPr>
                      <w:rFonts w:hint="eastAsia" w:ascii="仿宋" w:hAnsi="仿宋" w:eastAsia="仿宋" w:cs="仿宋"/>
                      <w:spacing w:val="-2"/>
                      <w:sz w:val="20"/>
                      <w:szCs w:val="20"/>
                    </w:rPr>
                    <w:t>住房公积金</w:t>
                  </w:r>
                </w:p>
              </w:tc>
              <w:tc>
                <w:tcPr>
                  <w:tcW w:w="1136" w:type="dxa"/>
                  <w:tcBorders>
                    <w:top w:val="single" w:color="auto" w:sz="4" w:space="0"/>
                    <w:left w:val="single" w:color="auto" w:sz="4" w:space="0"/>
                    <w:bottom w:val="single" w:color="auto" w:sz="4" w:space="0"/>
                    <w:right w:val="single" w:color="auto" w:sz="4" w:space="0"/>
                  </w:tcBorders>
                  <w:noWrap/>
                  <w:vAlign w:val="center"/>
                </w:tcPr>
                <w:p w14:paraId="3F0D17ED">
                  <w:pPr>
                    <w:jc w:val="right"/>
                    <w:rPr>
                      <w:rFonts w:ascii="仿宋" w:hAnsi="仿宋" w:eastAsia="仿宋" w:cs="仿宋"/>
                      <w:color w:val="000000"/>
                      <w:sz w:val="20"/>
                      <w:szCs w:val="20"/>
                    </w:rPr>
                  </w:pPr>
                  <w:r>
                    <w:rPr>
                      <w:rFonts w:hint="eastAsia" w:ascii="仿宋" w:hAnsi="仿宋" w:eastAsia="仿宋" w:cs="仿宋"/>
                      <w:spacing w:val="-2"/>
                      <w:sz w:val="20"/>
                      <w:szCs w:val="20"/>
                    </w:rPr>
                    <w:t>192.4</w:t>
                  </w:r>
                </w:p>
              </w:tc>
              <w:tc>
                <w:tcPr>
                  <w:tcW w:w="1200" w:type="dxa"/>
                  <w:tcBorders>
                    <w:top w:val="single" w:color="auto" w:sz="4" w:space="0"/>
                    <w:left w:val="single" w:color="auto" w:sz="4" w:space="0"/>
                    <w:bottom w:val="single" w:color="auto" w:sz="4" w:space="0"/>
                    <w:right w:val="single" w:color="auto" w:sz="4" w:space="0"/>
                  </w:tcBorders>
                  <w:noWrap/>
                  <w:vAlign w:val="center"/>
                </w:tcPr>
                <w:p w14:paraId="4D89FB28">
                  <w:pPr>
                    <w:jc w:val="right"/>
                    <w:rPr>
                      <w:rFonts w:ascii="仿宋" w:hAnsi="仿宋" w:eastAsia="仿宋" w:cs="仿宋"/>
                      <w:color w:val="000000"/>
                      <w:sz w:val="20"/>
                      <w:szCs w:val="20"/>
                    </w:rPr>
                  </w:pPr>
                  <w:r>
                    <w:rPr>
                      <w:rFonts w:hint="eastAsia" w:ascii="仿宋" w:hAnsi="仿宋" w:eastAsia="仿宋" w:cs="仿宋"/>
                      <w:spacing w:val="-2"/>
                      <w:sz w:val="20"/>
                      <w:szCs w:val="20"/>
                    </w:rPr>
                    <w:t>192.4</w:t>
                  </w:r>
                </w:p>
              </w:tc>
              <w:tc>
                <w:tcPr>
                  <w:tcW w:w="930" w:type="dxa"/>
                  <w:tcBorders>
                    <w:top w:val="single" w:color="auto" w:sz="4" w:space="0"/>
                    <w:left w:val="single" w:color="auto" w:sz="4" w:space="0"/>
                    <w:bottom w:val="single" w:color="auto" w:sz="4" w:space="0"/>
                    <w:right w:val="single" w:color="auto" w:sz="4" w:space="0"/>
                  </w:tcBorders>
                  <w:noWrap/>
                  <w:vAlign w:val="center"/>
                </w:tcPr>
                <w:p w14:paraId="03556B5F">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790FACF9">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1B48406">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581DF926">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C87180C">
                  <w:pPr>
                    <w:jc w:val="right"/>
                    <w:rPr>
                      <w:rFonts w:ascii="仿宋" w:hAnsi="仿宋" w:eastAsia="仿宋" w:cs="仿宋"/>
                      <w:color w:val="000000"/>
                      <w:sz w:val="20"/>
                      <w:szCs w:val="20"/>
                    </w:rPr>
                  </w:pPr>
                </w:p>
              </w:tc>
            </w:tr>
            <w:tr w14:paraId="33947074">
              <w:tblPrEx>
                <w:tblCellMar>
                  <w:top w:w="0" w:type="dxa"/>
                  <w:left w:w="108" w:type="dxa"/>
                  <w:bottom w:w="0" w:type="dxa"/>
                  <w:right w:w="108" w:type="dxa"/>
                </w:tblCellMar>
              </w:tblPrEx>
              <w:trPr>
                <w:trHeight w:val="717"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5F0C2591">
                  <w:pPr>
                    <w:jc w:val="left"/>
                    <w:rPr>
                      <w:rFonts w:ascii="仿宋" w:hAnsi="仿宋" w:eastAsia="仿宋" w:cs="仿宋"/>
                      <w:color w:val="000000"/>
                      <w:sz w:val="20"/>
                      <w:szCs w:val="20"/>
                    </w:rPr>
                  </w:pPr>
                  <w:r>
                    <w:rPr>
                      <w:rFonts w:hint="eastAsia" w:ascii="仿宋" w:hAnsi="仿宋" w:eastAsia="仿宋" w:cs="仿宋"/>
                      <w:spacing w:val="-2"/>
                      <w:sz w:val="20"/>
                      <w:szCs w:val="20"/>
                    </w:rPr>
                    <w:t>229</w:t>
                  </w:r>
                </w:p>
              </w:tc>
              <w:tc>
                <w:tcPr>
                  <w:tcW w:w="1160" w:type="dxa"/>
                  <w:tcBorders>
                    <w:top w:val="single" w:color="auto" w:sz="4" w:space="0"/>
                    <w:left w:val="single" w:color="auto" w:sz="4" w:space="0"/>
                    <w:bottom w:val="single" w:color="auto" w:sz="4" w:space="0"/>
                    <w:right w:val="single" w:color="auto" w:sz="4" w:space="0"/>
                  </w:tcBorders>
                  <w:noWrap/>
                  <w:vAlign w:val="center"/>
                </w:tcPr>
                <w:p w14:paraId="771E5302">
                  <w:pPr>
                    <w:jc w:val="left"/>
                    <w:rPr>
                      <w:rFonts w:ascii="仿宋" w:hAnsi="仿宋" w:eastAsia="仿宋" w:cs="仿宋"/>
                      <w:color w:val="000000"/>
                      <w:sz w:val="20"/>
                      <w:szCs w:val="20"/>
                    </w:rPr>
                  </w:pPr>
                  <w:r>
                    <w:rPr>
                      <w:rFonts w:hint="eastAsia" w:ascii="仿宋" w:hAnsi="仿宋" w:eastAsia="仿宋" w:cs="仿宋"/>
                      <w:spacing w:val="-2"/>
                      <w:sz w:val="20"/>
                      <w:szCs w:val="20"/>
                    </w:rPr>
                    <w:t>其他支出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25BC70D3">
                  <w:pPr>
                    <w:jc w:val="right"/>
                    <w:rPr>
                      <w:rFonts w:ascii="仿宋" w:hAnsi="仿宋" w:eastAsia="仿宋" w:cs="仿宋"/>
                      <w:color w:val="000000"/>
                      <w:sz w:val="20"/>
                      <w:szCs w:val="20"/>
                    </w:rPr>
                  </w:pPr>
                  <w:r>
                    <w:rPr>
                      <w:rFonts w:hint="eastAsia" w:ascii="仿宋" w:hAnsi="仿宋" w:eastAsia="仿宋" w:cs="仿宋"/>
                      <w:spacing w:val="-2"/>
                      <w:sz w:val="20"/>
                      <w:szCs w:val="20"/>
                    </w:rPr>
                    <w:t>374.39</w:t>
                  </w:r>
                </w:p>
              </w:tc>
              <w:tc>
                <w:tcPr>
                  <w:tcW w:w="1200" w:type="dxa"/>
                  <w:tcBorders>
                    <w:top w:val="single" w:color="auto" w:sz="4" w:space="0"/>
                    <w:left w:val="single" w:color="auto" w:sz="4" w:space="0"/>
                    <w:bottom w:val="single" w:color="auto" w:sz="4" w:space="0"/>
                    <w:right w:val="single" w:color="auto" w:sz="4" w:space="0"/>
                  </w:tcBorders>
                  <w:noWrap/>
                  <w:vAlign w:val="center"/>
                </w:tcPr>
                <w:p w14:paraId="05F87F94">
                  <w:pPr>
                    <w:jc w:val="right"/>
                    <w:rPr>
                      <w:rFonts w:ascii="仿宋" w:hAnsi="仿宋" w:eastAsia="仿宋" w:cs="仿宋"/>
                      <w:color w:val="000000"/>
                      <w:sz w:val="20"/>
                      <w:szCs w:val="20"/>
                    </w:rPr>
                  </w:pPr>
                  <w:r>
                    <w:rPr>
                      <w:rFonts w:hint="eastAsia" w:ascii="仿宋" w:hAnsi="仿宋" w:eastAsia="仿宋" w:cs="仿宋"/>
                      <w:spacing w:val="-2"/>
                      <w:sz w:val="20"/>
                      <w:szCs w:val="20"/>
                    </w:rPr>
                    <w:t>374.39</w:t>
                  </w:r>
                </w:p>
              </w:tc>
              <w:tc>
                <w:tcPr>
                  <w:tcW w:w="930" w:type="dxa"/>
                  <w:tcBorders>
                    <w:top w:val="single" w:color="auto" w:sz="4" w:space="0"/>
                    <w:left w:val="single" w:color="auto" w:sz="4" w:space="0"/>
                    <w:bottom w:val="single" w:color="auto" w:sz="4" w:space="0"/>
                    <w:right w:val="single" w:color="auto" w:sz="4" w:space="0"/>
                  </w:tcBorders>
                  <w:noWrap/>
                  <w:vAlign w:val="center"/>
                </w:tcPr>
                <w:p w14:paraId="0FB37561">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01A0DF5E">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BA72455">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2831E05E">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67748F">
                  <w:pPr>
                    <w:jc w:val="right"/>
                    <w:rPr>
                      <w:rFonts w:ascii="仿宋" w:hAnsi="仿宋" w:eastAsia="仿宋" w:cs="仿宋"/>
                      <w:color w:val="000000"/>
                      <w:sz w:val="20"/>
                      <w:szCs w:val="20"/>
                    </w:rPr>
                  </w:pPr>
                </w:p>
              </w:tc>
            </w:tr>
            <w:tr w14:paraId="35C22FB6">
              <w:tblPrEx>
                <w:tblCellMar>
                  <w:top w:w="0" w:type="dxa"/>
                  <w:left w:w="108" w:type="dxa"/>
                  <w:bottom w:w="0" w:type="dxa"/>
                  <w:right w:w="108" w:type="dxa"/>
                </w:tblCellMar>
              </w:tblPrEx>
              <w:trPr>
                <w:trHeight w:val="308"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4F04C55E">
                  <w:pPr>
                    <w:jc w:val="left"/>
                    <w:rPr>
                      <w:rFonts w:ascii="仿宋" w:hAnsi="仿宋" w:eastAsia="仿宋" w:cs="仿宋"/>
                      <w:color w:val="000000"/>
                      <w:sz w:val="20"/>
                      <w:szCs w:val="20"/>
                    </w:rPr>
                  </w:pPr>
                  <w:r>
                    <w:rPr>
                      <w:rFonts w:hint="eastAsia" w:ascii="仿宋" w:hAnsi="仿宋" w:eastAsia="仿宋" w:cs="仿宋"/>
                      <w:spacing w:val="-2"/>
                      <w:sz w:val="20"/>
                      <w:szCs w:val="20"/>
                    </w:rPr>
                    <w:t>22904</w:t>
                  </w:r>
                </w:p>
              </w:tc>
              <w:tc>
                <w:tcPr>
                  <w:tcW w:w="1160" w:type="dxa"/>
                  <w:tcBorders>
                    <w:top w:val="single" w:color="auto" w:sz="4" w:space="0"/>
                    <w:left w:val="single" w:color="auto" w:sz="4" w:space="0"/>
                    <w:bottom w:val="single" w:color="auto" w:sz="4" w:space="0"/>
                    <w:right w:val="single" w:color="auto" w:sz="4" w:space="0"/>
                  </w:tcBorders>
                  <w:noWrap/>
                  <w:vAlign w:val="center"/>
                </w:tcPr>
                <w:p w14:paraId="7EBF6E39">
                  <w:pPr>
                    <w:jc w:val="left"/>
                    <w:rPr>
                      <w:rFonts w:ascii="仿宋" w:hAnsi="仿宋" w:eastAsia="仿宋" w:cs="仿宋"/>
                      <w:color w:val="000000"/>
                      <w:sz w:val="20"/>
                      <w:szCs w:val="20"/>
                    </w:rPr>
                  </w:pPr>
                  <w:r>
                    <w:rPr>
                      <w:rFonts w:hint="eastAsia" w:ascii="仿宋" w:hAnsi="仿宋" w:eastAsia="仿宋" w:cs="仿宋"/>
                      <w:spacing w:val="-2"/>
                      <w:sz w:val="20"/>
                      <w:szCs w:val="20"/>
                    </w:rPr>
                    <w:t>其他政府性基金及对应专项债务收入安排的支出</w:t>
                  </w:r>
                </w:p>
              </w:tc>
              <w:tc>
                <w:tcPr>
                  <w:tcW w:w="1136" w:type="dxa"/>
                  <w:tcBorders>
                    <w:top w:val="single" w:color="auto" w:sz="4" w:space="0"/>
                    <w:left w:val="single" w:color="auto" w:sz="4" w:space="0"/>
                    <w:bottom w:val="single" w:color="auto" w:sz="4" w:space="0"/>
                    <w:right w:val="single" w:color="auto" w:sz="4" w:space="0"/>
                  </w:tcBorders>
                  <w:noWrap/>
                  <w:vAlign w:val="center"/>
                </w:tcPr>
                <w:p w14:paraId="539332C7">
                  <w:pPr>
                    <w:jc w:val="right"/>
                    <w:rPr>
                      <w:rFonts w:ascii="仿宋" w:hAnsi="仿宋" w:eastAsia="仿宋" w:cs="仿宋"/>
                      <w:color w:val="000000"/>
                      <w:sz w:val="20"/>
                      <w:szCs w:val="20"/>
                    </w:rPr>
                  </w:pPr>
                  <w:r>
                    <w:rPr>
                      <w:rFonts w:hint="eastAsia" w:ascii="仿宋" w:hAnsi="仿宋" w:eastAsia="仿宋" w:cs="仿宋"/>
                      <w:spacing w:val="-2"/>
                      <w:sz w:val="20"/>
                      <w:szCs w:val="20"/>
                    </w:rPr>
                    <w:t>374.39</w:t>
                  </w:r>
                </w:p>
              </w:tc>
              <w:tc>
                <w:tcPr>
                  <w:tcW w:w="1200" w:type="dxa"/>
                  <w:tcBorders>
                    <w:top w:val="single" w:color="auto" w:sz="4" w:space="0"/>
                    <w:left w:val="single" w:color="auto" w:sz="4" w:space="0"/>
                    <w:bottom w:val="single" w:color="auto" w:sz="4" w:space="0"/>
                    <w:right w:val="single" w:color="auto" w:sz="4" w:space="0"/>
                  </w:tcBorders>
                  <w:noWrap/>
                  <w:vAlign w:val="center"/>
                </w:tcPr>
                <w:p w14:paraId="38DC0FA6">
                  <w:pPr>
                    <w:jc w:val="right"/>
                    <w:rPr>
                      <w:rFonts w:ascii="仿宋" w:hAnsi="仿宋" w:eastAsia="仿宋" w:cs="仿宋"/>
                      <w:color w:val="000000"/>
                      <w:sz w:val="20"/>
                      <w:szCs w:val="20"/>
                    </w:rPr>
                  </w:pPr>
                  <w:r>
                    <w:rPr>
                      <w:rFonts w:hint="eastAsia" w:ascii="仿宋" w:hAnsi="仿宋" w:eastAsia="仿宋" w:cs="仿宋"/>
                      <w:spacing w:val="-2"/>
                      <w:sz w:val="20"/>
                      <w:szCs w:val="20"/>
                    </w:rPr>
                    <w:t>374.39</w:t>
                  </w:r>
                </w:p>
              </w:tc>
              <w:tc>
                <w:tcPr>
                  <w:tcW w:w="930" w:type="dxa"/>
                  <w:tcBorders>
                    <w:top w:val="single" w:color="auto" w:sz="4" w:space="0"/>
                    <w:left w:val="single" w:color="auto" w:sz="4" w:space="0"/>
                    <w:bottom w:val="single" w:color="auto" w:sz="4" w:space="0"/>
                    <w:right w:val="single" w:color="auto" w:sz="4" w:space="0"/>
                  </w:tcBorders>
                  <w:noWrap/>
                  <w:vAlign w:val="center"/>
                </w:tcPr>
                <w:p w14:paraId="076DAB5B">
                  <w:pPr>
                    <w:jc w:val="right"/>
                    <w:rPr>
                      <w:rFonts w:ascii="仿宋" w:hAnsi="仿宋" w:eastAsia="仿宋" w:cs="仿宋"/>
                      <w:color w:val="000000"/>
                      <w:sz w:val="20"/>
                      <w:szCs w:val="20"/>
                    </w:rPr>
                  </w:pPr>
                </w:p>
              </w:tc>
              <w:tc>
                <w:tcPr>
                  <w:tcW w:w="809" w:type="dxa"/>
                  <w:tcBorders>
                    <w:top w:val="single" w:color="auto" w:sz="4" w:space="0"/>
                    <w:left w:val="single" w:color="auto" w:sz="4" w:space="0"/>
                    <w:bottom w:val="single" w:color="auto" w:sz="4" w:space="0"/>
                    <w:right w:val="single" w:color="auto" w:sz="4" w:space="0"/>
                  </w:tcBorders>
                  <w:noWrap/>
                  <w:vAlign w:val="center"/>
                </w:tcPr>
                <w:p w14:paraId="298C0179">
                  <w:pPr>
                    <w:jc w:val="right"/>
                    <w:rPr>
                      <w:rFonts w:ascii="仿宋" w:hAnsi="仿宋" w:eastAsia="仿宋" w:cs="仿宋"/>
                      <w:color w:val="000000"/>
                      <w:sz w:val="20"/>
                      <w:szCs w:val="20"/>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F5D0CAB">
                  <w:pPr>
                    <w:jc w:val="right"/>
                    <w:rPr>
                      <w:rFonts w:ascii="仿宋" w:hAnsi="仿宋" w:eastAsia="仿宋" w:cs="仿宋"/>
                      <w:color w:val="000000"/>
                      <w:sz w:val="20"/>
                      <w:szCs w:val="20"/>
                    </w:rPr>
                  </w:pPr>
                </w:p>
              </w:tc>
              <w:tc>
                <w:tcPr>
                  <w:tcW w:w="1027" w:type="dxa"/>
                  <w:tcBorders>
                    <w:top w:val="single" w:color="auto" w:sz="4" w:space="0"/>
                    <w:left w:val="single" w:color="auto" w:sz="4" w:space="0"/>
                    <w:bottom w:val="single" w:color="auto" w:sz="4" w:space="0"/>
                    <w:right w:val="single" w:color="auto" w:sz="4" w:space="0"/>
                  </w:tcBorders>
                  <w:noWrap/>
                  <w:vAlign w:val="center"/>
                </w:tcPr>
                <w:p w14:paraId="41A5ADB1">
                  <w:pPr>
                    <w:jc w:val="right"/>
                    <w:rPr>
                      <w:rFonts w:ascii="仿宋" w:hAnsi="仿宋" w:eastAsia="仿宋" w:cs="仿宋"/>
                      <w:color w:val="000000"/>
                      <w:sz w:val="20"/>
                      <w:szCs w:val="20"/>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B41B67C">
                  <w:pPr>
                    <w:jc w:val="right"/>
                    <w:rPr>
                      <w:rFonts w:ascii="仿宋" w:hAnsi="仿宋" w:eastAsia="仿宋" w:cs="仿宋"/>
                      <w:color w:val="000000"/>
                      <w:sz w:val="20"/>
                      <w:szCs w:val="20"/>
                    </w:rPr>
                  </w:pPr>
                </w:p>
              </w:tc>
            </w:tr>
            <w:tr w14:paraId="3B6D3FC6">
              <w:tblPrEx>
                <w:tblCellMar>
                  <w:top w:w="0" w:type="dxa"/>
                  <w:left w:w="108" w:type="dxa"/>
                  <w:bottom w:w="0" w:type="dxa"/>
                  <w:right w:w="108" w:type="dxa"/>
                </w:tblCellMar>
              </w:tblPrEx>
              <w:trPr>
                <w:trHeight w:val="423" w:hRule="atLeast"/>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5606BD20">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项目</w:t>
                  </w:r>
                </w:p>
              </w:tc>
              <w:tc>
                <w:tcPr>
                  <w:tcW w:w="1136" w:type="dxa"/>
                  <w:vMerge w:val="restart"/>
                  <w:tcBorders>
                    <w:top w:val="single" w:color="auto" w:sz="4" w:space="0"/>
                    <w:left w:val="nil"/>
                    <w:right w:val="single" w:color="000000" w:sz="4" w:space="0"/>
                  </w:tcBorders>
                  <w:noWrap/>
                  <w:vAlign w:val="center"/>
                </w:tcPr>
                <w:p w14:paraId="096A9C2B">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本年收入合计</w:t>
                  </w:r>
                </w:p>
              </w:tc>
              <w:tc>
                <w:tcPr>
                  <w:tcW w:w="1200" w:type="dxa"/>
                  <w:vMerge w:val="restart"/>
                  <w:tcBorders>
                    <w:top w:val="single" w:color="auto" w:sz="4" w:space="0"/>
                    <w:left w:val="nil"/>
                    <w:right w:val="single" w:color="000000" w:sz="4" w:space="0"/>
                  </w:tcBorders>
                  <w:noWrap/>
                  <w:vAlign w:val="center"/>
                </w:tcPr>
                <w:p w14:paraId="0D5510A6">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财政拨款收入</w:t>
                  </w:r>
                </w:p>
              </w:tc>
              <w:tc>
                <w:tcPr>
                  <w:tcW w:w="930" w:type="dxa"/>
                  <w:vMerge w:val="restart"/>
                  <w:tcBorders>
                    <w:top w:val="single" w:color="auto" w:sz="4" w:space="0"/>
                    <w:left w:val="nil"/>
                    <w:right w:val="single" w:color="000000" w:sz="4" w:space="0"/>
                  </w:tcBorders>
                  <w:noWrap/>
                  <w:vAlign w:val="center"/>
                </w:tcPr>
                <w:p w14:paraId="7734DFAE">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上级补助收入</w:t>
                  </w:r>
                </w:p>
              </w:tc>
              <w:tc>
                <w:tcPr>
                  <w:tcW w:w="809" w:type="dxa"/>
                  <w:vMerge w:val="restart"/>
                  <w:tcBorders>
                    <w:top w:val="single" w:color="auto" w:sz="4" w:space="0"/>
                    <w:left w:val="nil"/>
                    <w:right w:val="single" w:color="000000" w:sz="4" w:space="0"/>
                  </w:tcBorders>
                  <w:noWrap/>
                  <w:vAlign w:val="center"/>
                </w:tcPr>
                <w:p w14:paraId="744FDE39">
                  <w:pPr>
                    <w:widowControl/>
                    <w:jc w:val="center"/>
                    <w:textAlignment w:val="center"/>
                    <w:rPr>
                      <w:rFonts w:ascii="仿宋" w:hAnsi="仿宋" w:eastAsia="仿宋" w:cs="仿宋"/>
                      <w:color w:val="000000"/>
                      <w:sz w:val="20"/>
                      <w:szCs w:val="20"/>
                      <w:lang w:bidi="ar"/>
                    </w:rPr>
                  </w:pPr>
                  <w:r>
                    <w:rPr>
                      <w:rFonts w:hint="eastAsia" w:ascii="仿宋" w:hAnsi="仿宋" w:eastAsia="仿宋" w:cs="仿宋"/>
                      <w:color w:val="000000"/>
                      <w:sz w:val="20"/>
                      <w:szCs w:val="20"/>
                      <w:lang w:bidi="ar"/>
                    </w:rPr>
                    <w:t>事业</w:t>
                  </w:r>
                </w:p>
                <w:p w14:paraId="06DA7CB9">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收入</w:t>
                  </w:r>
                </w:p>
              </w:tc>
              <w:tc>
                <w:tcPr>
                  <w:tcW w:w="964" w:type="dxa"/>
                  <w:gridSpan w:val="2"/>
                  <w:vMerge w:val="restart"/>
                  <w:tcBorders>
                    <w:top w:val="single" w:color="auto" w:sz="4" w:space="0"/>
                    <w:left w:val="nil"/>
                    <w:right w:val="single" w:color="000000" w:sz="4" w:space="0"/>
                  </w:tcBorders>
                  <w:noWrap/>
                  <w:vAlign w:val="center"/>
                </w:tcPr>
                <w:p w14:paraId="403A9414">
                  <w:pPr>
                    <w:widowControl/>
                    <w:jc w:val="center"/>
                    <w:textAlignment w:val="center"/>
                    <w:rPr>
                      <w:rFonts w:ascii="仿宋" w:hAnsi="仿宋" w:eastAsia="仿宋" w:cs="仿宋"/>
                      <w:color w:val="000000"/>
                      <w:sz w:val="20"/>
                      <w:szCs w:val="20"/>
                      <w:lang w:bidi="ar"/>
                    </w:rPr>
                  </w:pPr>
                  <w:r>
                    <w:rPr>
                      <w:rFonts w:hint="eastAsia" w:ascii="仿宋" w:hAnsi="仿宋" w:eastAsia="仿宋" w:cs="仿宋"/>
                      <w:color w:val="000000"/>
                      <w:sz w:val="20"/>
                      <w:szCs w:val="20"/>
                      <w:lang w:bidi="ar"/>
                    </w:rPr>
                    <w:t>经营</w:t>
                  </w:r>
                </w:p>
                <w:p w14:paraId="4CCF816C">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收入</w:t>
                  </w:r>
                </w:p>
              </w:tc>
              <w:tc>
                <w:tcPr>
                  <w:tcW w:w="1027" w:type="dxa"/>
                  <w:vMerge w:val="restart"/>
                  <w:tcBorders>
                    <w:top w:val="single" w:color="auto" w:sz="4" w:space="0"/>
                    <w:left w:val="nil"/>
                    <w:right w:val="single" w:color="000000" w:sz="4" w:space="0"/>
                  </w:tcBorders>
                  <w:noWrap/>
                  <w:vAlign w:val="center"/>
                </w:tcPr>
                <w:p w14:paraId="78533477">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附属单位上缴收入</w:t>
                  </w:r>
                </w:p>
              </w:tc>
              <w:tc>
                <w:tcPr>
                  <w:tcW w:w="964" w:type="dxa"/>
                  <w:vMerge w:val="restart"/>
                  <w:tcBorders>
                    <w:top w:val="single" w:color="auto" w:sz="4" w:space="0"/>
                    <w:left w:val="nil"/>
                    <w:right w:val="single" w:color="000000" w:sz="4" w:space="0"/>
                  </w:tcBorders>
                  <w:noWrap/>
                  <w:vAlign w:val="center"/>
                </w:tcPr>
                <w:p w14:paraId="55564F1D">
                  <w:pPr>
                    <w:widowControl/>
                    <w:jc w:val="center"/>
                    <w:textAlignment w:val="center"/>
                    <w:rPr>
                      <w:rFonts w:ascii="仿宋" w:hAnsi="仿宋" w:eastAsia="仿宋" w:cs="仿宋"/>
                      <w:color w:val="000000"/>
                      <w:sz w:val="20"/>
                      <w:szCs w:val="20"/>
                      <w:lang w:bidi="ar"/>
                    </w:rPr>
                  </w:pPr>
                  <w:r>
                    <w:rPr>
                      <w:rFonts w:hint="eastAsia" w:ascii="仿宋" w:hAnsi="仿宋" w:eastAsia="仿宋" w:cs="仿宋"/>
                      <w:color w:val="000000"/>
                      <w:sz w:val="20"/>
                      <w:szCs w:val="20"/>
                      <w:lang w:bidi="ar"/>
                    </w:rPr>
                    <w:t>其他</w:t>
                  </w:r>
                </w:p>
                <w:p w14:paraId="514111BB">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收入</w:t>
                  </w:r>
                </w:p>
              </w:tc>
            </w:tr>
            <w:tr w14:paraId="0A311CD2">
              <w:tblPrEx>
                <w:tblCellMar>
                  <w:top w:w="0" w:type="dxa"/>
                  <w:left w:w="108" w:type="dxa"/>
                  <w:bottom w:w="0" w:type="dxa"/>
                  <w:right w:w="108" w:type="dxa"/>
                </w:tblCellMar>
              </w:tblPrEx>
              <w:trPr>
                <w:trHeight w:val="543" w:hRule="atLeast"/>
              </w:trPr>
              <w:tc>
                <w:tcPr>
                  <w:tcW w:w="1040" w:type="dxa"/>
                  <w:tcBorders>
                    <w:top w:val="nil"/>
                    <w:left w:val="single" w:color="000000" w:sz="4" w:space="0"/>
                    <w:bottom w:val="single" w:color="000000" w:sz="4" w:space="0"/>
                    <w:right w:val="single" w:color="000000" w:sz="4" w:space="0"/>
                  </w:tcBorders>
                  <w:noWrap/>
                  <w:vAlign w:val="center"/>
                </w:tcPr>
                <w:p w14:paraId="540BDCB4">
                  <w:pPr>
                    <w:jc w:val="left"/>
                    <w:rPr>
                      <w:rFonts w:ascii="仿宋" w:hAnsi="仿宋" w:eastAsia="仿宋" w:cs="仿宋"/>
                      <w:spacing w:val="-2"/>
                      <w:sz w:val="20"/>
                      <w:szCs w:val="20"/>
                    </w:rPr>
                  </w:pPr>
                  <w:r>
                    <w:rPr>
                      <w:rFonts w:hint="eastAsia" w:ascii="仿宋" w:hAnsi="仿宋" w:eastAsia="仿宋" w:cs="仿宋"/>
                      <w:color w:val="000000"/>
                      <w:sz w:val="20"/>
                      <w:szCs w:val="20"/>
                    </w:rPr>
                    <w:t>科目代码</w:t>
                  </w:r>
                </w:p>
              </w:tc>
              <w:tc>
                <w:tcPr>
                  <w:tcW w:w="1160" w:type="dxa"/>
                  <w:tcBorders>
                    <w:top w:val="nil"/>
                    <w:left w:val="nil"/>
                    <w:bottom w:val="single" w:color="000000" w:sz="4" w:space="0"/>
                    <w:right w:val="single" w:color="000000" w:sz="4" w:space="0"/>
                  </w:tcBorders>
                  <w:noWrap/>
                  <w:vAlign w:val="center"/>
                </w:tcPr>
                <w:p w14:paraId="68F68613">
                  <w:pPr>
                    <w:jc w:val="left"/>
                    <w:rPr>
                      <w:rFonts w:ascii="仿宋" w:hAnsi="仿宋" w:eastAsia="仿宋" w:cs="仿宋"/>
                      <w:spacing w:val="-2"/>
                      <w:sz w:val="20"/>
                      <w:szCs w:val="20"/>
                    </w:rPr>
                  </w:pPr>
                  <w:r>
                    <w:rPr>
                      <w:rFonts w:hint="eastAsia" w:ascii="仿宋" w:hAnsi="仿宋" w:eastAsia="仿宋" w:cs="仿宋"/>
                      <w:color w:val="000000"/>
                      <w:sz w:val="20"/>
                      <w:szCs w:val="20"/>
                      <w:lang w:bidi="ar"/>
                    </w:rPr>
                    <w:t>科目名称</w:t>
                  </w:r>
                </w:p>
              </w:tc>
              <w:tc>
                <w:tcPr>
                  <w:tcW w:w="1136" w:type="dxa"/>
                  <w:vMerge w:val="continue"/>
                  <w:tcBorders>
                    <w:left w:val="nil"/>
                    <w:bottom w:val="single" w:color="000000" w:sz="4" w:space="0"/>
                    <w:right w:val="single" w:color="000000" w:sz="4" w:space="0"/>
                  </w:tcBorders>
                  <w:noWrap/>
                  <w:vAlign w:val="center"/>
                </w:tcPr>
                <w:p w14:paraId="774AD356">
                  <w:pPr>
                    <w:jc w:val="right"/>
                    <w:rPr>
                      <w:rFonts w:ascii="仿宋" w:hAnsi="仿宋" w:eastAsia="仿宋" w:cs="仿宋"/>
                      <w:spacing w:val="-2"/>
                      <w:sz w:val="20"/>
                      <w:szCs w:val="20"/>
                    </w:rPr>
                  </w:pPr>
                </w:p>
              </w:tc>
              <w:tc>
                <w:tcPr>
                  <w:tcW w:w="1200" w:type="dxa"/>
                  <w:vMerge w:val="continue"/>
                  <w:tcBorders>
                    <w:left w:val="nil"/>
                    <w:bottom w:val="single" w:color="000000" w:sz="4" w:space="0"/>
                    <w:right w:val="single" w:color="000000" w:sz="4" w:space="0"/>
                  </w:tcBorders>
                  <w:noWrap/>
                  <w:vAlign w:val="center"/>
                </w:tcPr>
                <w:p w14:paraId="21B98980">
                  <w:pPr>
                    <w:jc w:val="right"/>
                    <w:rPr>
                      <w:rFonts w:ascii="仿宋" w:hAnsi="仿宋" w:eastAsia="仿宋" w:cs="仿宋"/>
                      <w:spacing w:val="-2"/>
                      <w:sz w:val="20"/>
                      <w:szCs w:val="20"/>
                    </w:rPr>
                  </w:pPr>
                </w:p>
              </w:tc>
              <w:tc>
                <w:tcPr>
                  <w:tcW w:w="930" w:type="dxa"/>
                  <w:vMerge w:val="continue"/>
                  <w:tcBorders>
                    <w:left w:val="nil"/>
                    <w:bottom w:val="single" w:color="000000" w:sz="4" w:space="0"/>
                    <w:right w:val="single" w:color="000000" w:sz="4" w:space="0"/>
                  </w:tcBorders>
                  <w:noWrap/>
                  <w:vAlign w:val="center"/>
                </w:tcPr>
                <w:p w14:paraId="1D035329">
                  <w:pPr>
                    <w:jc w:val="right"/>
                    <w:rPr>
                      <w:rFonts w:ascii="仿宋" w:hAnsi="仿宋" w:eastAsia="仿宋" w:cs="仿宋"/>
                      <w:color w:val="000000"/>
                      <w:sz w:val="20"/>
                      <w:szCs w:val="20"/>
                    </w:rPr>
                  </w:pPr>
                </w:p>
              </w:tc>
              <w:tc>
                <w:tcPr>
                  <w:tcW w:w="809" w:type="dxa"/>
                  <w:vMerge w:val="continue"/>
                  <w:tcBorders>
                    <w:left w:val="nil"/>
                    <w:bottom w:val="single" w:color="000000" w:sz="4" w:space="0"/>
                    <w:right w:val="single" w:color="000000" w:sz="4" w:space="0"/>
                  </w:tcBorders>
                  <w:noWrap/>
                  <w:vAlign w:val="center"/>
                </w:tcPr>
                <w:p w14:paraId="46CD8BE5">
                  <w:pPr>
                    <w:jc w:val="right"/>
                    <w:rPr>
                      <w:rFonts w:ascii="仿宋" w:hAnsi="仿宋" w:eastAsia="仿宋" w:cs="仿宋"/>
                      <w:color w:val="000000"/>
                      <w:sz w:val="20"/>
                      <w:szCs w:val="20"/>
                    </w:rPr>
                  </w:pPr>
                </w:p>
              </w:tc>
              <w:tc>
                <w:tcPr>
                  <w:tcW w:w="964" w:type="dxa"/>
                  <w:gridSpan w:val="2"/>
                  <w:vMerge w:val="continue"/>
                  <w:tcBorders>
                    <w:left w:val="nil"/>
                    <w:bottom w:val="single" w:color="000000" w:sz="4" w:space="0"/>
                    <w:right w:val="single" w:color="000000" w:sz="4" w:space="0"/>
                  </w:tcBorders>
                  <w:noWrap/>
                  <w:vAlign w:val="center"/>
                </w:tcPr>
                <w:p w14:paraId="0680802A">
                  <w:pPr>
                    <w:jc w:val="right"/>
                    <w:rPr>
                      <w:rFonts w:ascii="仿宋" w:hAnsi="仿宋" w:eastAsia="仿宋" w:cs="仿宋"/>
                      <w:color w:val="000000"/>
                      <w:sz w:val="20"/>
                      <w:szCs w:val="20"/>
                    </w:rPr>
                  </w:pPr>
                </w:p>
              </w:tc>
              <w:tc>
                <w:tcPr>
                  <w:tcW w:w="1027" w:type="dxa"/>
                  <w:vMerge w:val="continue"/>
                  <w:tcBorders>
                    <w:left w:val="nil"/>
                    <w:bottom w:val="single" w:color="000000" w:sz="4" w:space="0"/>
                    <w:right w:val="single" w:color="000000" w:sz="4" w:space="0"/>
                  </w:tcBorders>
                  <w:noWrap/>
                  <w:vAlign w:val="center"/>
                </w:tcPr>
                <w:p w14:paraId="58F46AD2">
                  <w:pPr>
                    <w:jc w:val="right"/>
                    <w:rPr>
                      <w:rFonts w:ascii="仿宋" w:hAnsi="仿宋" w:eastAsia="仿宋" w:cs="仿宋"/>
                      <w:color w:val="000000"/>
                      <w:sz w:val="20"/>
                      <w:szCs w:val="20"/>
                    </w:rPr>
                  </w:pPr>
                </w:p>
              </w:tc>
              <w:tc>
                <w:tcPr>
                  <w:tcW w:w="964" w:type="dxa"/>
                  <w:vMerge w:val="continue"/>
                  <w:tcBorders>
                    <w:left w:val="nil"/>
                    <w:bottom w:val="single" w:color="000000" w:sz="4" w:space="0"/>
                    <w:right w:val="single" w:color="000000" w:sz="4" w:space="0"/>
                  </w:tcBorders>
                  <w:noWrap/>
                  <w:vAlign w:val="center"/>
                </w:tcPr>
                <w:p w14:paraId="3BCCB76F">
                  <w:pPr>
                    <w:jc w:val="right"/>
                    <w:rPr>
                      <w:rFonts w:ascii="仿宋" w:hAnsi="仿宋" w:eastAsia="仿宋" w:cs="仿宋"/>
                      <w:color w:val="000000"/>
                      <w:sz w:val="20"/>
                      <w:szCs w:val="20"/>
                    </w:rPr>
                  </w:pPr>
                </w:p>
              </w:tc>
            </w:tr>
            <w:tr w14:paraId="37B5CD73">
              <w:tblPrEx>
                <w:tblCellMar>
                  <w:top w:w="0" w:type="dxa"/>
                  <w:left w:w="108" w:type="dxa"/>
                  <w:bottom w:w="0" w:type="dxa"/>
                  <w:right w:w="108" w:type="dxa"/>
                </w:tblCellMar>
              </w:tblPrEx>
              <w:trPr>
                <w:trHeight w:val="565" w:hRule="atLeast"/>
              </w:trPr>
              <w:tc>
                <w:tcPr>
                  <w:tcW w:w="2200" w:type="dxa"/>
                  <w:gridSpan w:val="2"/>
                  <w:tcBorders>
                    <w:top w:val="nil"/>
                    <w:left w:val="single" w:color="000000" w:sz="4" w:space="0"/>
                    <w:bottom w:val="single" w:color="000000" w:sz="4" w:space="0"/>
                    <w:right w:val="single" w:color="000000" w:sz="4" w:space="0"/>
                  </w:tcBorders>
                  <w:noWrap/>
                  <w:vAlign w:val="center"/>
                </w:tcPr>
                <w:p w14:paraId="57AE53B4">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栏次</w:t>
                  </w:r>
                </w:p>
              </w:tc>
              <w:tc>
                <w:tcPr>
                  <w:tcW w:w="1136" w:type="dxa"/>
                  <w:tcBorders>
                    <w:top w:val="nil"/>
                    <w:left w:val="nil"/>
                    <w:bottom w:val="single" w:color="000000" w:sz="4" w:space="0"/>
                    <w:right w:val="single" w:color="000000" w:sz="4" w:space="0"/>
                  </w:tcBorders>
                  <w:noWrap/>
                  <w:vAlign w:val="center"/>
                </w:tcPr>
                <w:p w14:paraId="633D43E2">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1</w:t>
                  </w:r>
                </w:p>
              </w:tc>
              <w:tc>
                <w:tcPr>
                  <w:tcW w:w="1200" w:type="dxa"/>
                  <w:tcBorders>
                    <w:top w:val="nil"/>
                    <w:left w:val="nil"/>
                    <w:bottom w:val="single" w:color="000000" w:sz="4" w:space="0"/>
                    <w:right w:val="single" w:color="000000" w:sz="4" w:space="0"/>
                  </w:tcBorders>
                  <w:noWrap/>
                  <w:vAlign w:val="center"/>
                </w:tcPr>
                <w:p w14:paraId="76A8CA4F">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2</w:t>
                  </w:r>
                </w:p>
              </w:tc>
              <w:tc>
                <w:tcPr>
                  <w:tcW w:w="930" w:type="dxa"/>
                  <w:tcBorders>
                    <w:top w:val="nil"/>
                    <w:left w:val="nil"/>
                    <w:bottom w:val="single" w:color="000000" w:sz="4" w:space="0"/>
                    <w:right w:val="single" w:color="000000" w:sz="4" w:space="0"/>
                  </w:tcBorders>
                  <w:noWrap/>
                  <w:vAlign w:val="center"/>
                </w:tcPr>
                <w:p w14:paraId="3678A4ED">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3</w:t>
                  </w:r>
                </w:p>
              </w:tc>
              <w:tc>
                <w:tcPr>
                  <w:tcW w:w="809" w:type="dxa"/>
                  <w:tcBorders>
                    <w:top w:val="nil"/>
                    <w:left w:val="nil"/>
                    <w:bottom w:val="single" w:color="000000" w:sz="4" w:space="0"/>
                    <w:right w:val="single" w:color="000000" w:sz="4" w:space="0"/>
                  </w:tcBorders>
                  <w:noWrap/>
                  <w:vAlign w:val="center"/>
                </w:tcPr>
                <w:p w14:paraId="411EB1F1">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rPr>
                    <w:t>4</w:t>
                  </w:r>
                </w:p>
              </w:tc>
              <w:tc>
                <w:tcPr>
                  <w:tcW w:w="964" w:type="dxa"/>
                  <w:gridSpan w:val="2"/>
                  <w:tcBorders>
                    <w:top w:val="nil"/>
                    <w:left w:val="nil"/>
                    <w:bottom w:val="single" w:color="000000" w:sz="4" w:space="0"/>
                    <w:right w:val="single" w:color="000000" w:sz="4" w:space="0"/>
                  </w:tcBorders>
                  <w:noWrap/>
                  <w:vAlign w:val="center"/>
                </w:tcPr>
                <w:p w14:paraId="4DDEF7D7">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5</w:t>
                  </w:r>
                </w:p>
              </w:tc>
              <w:tc>
                <w:tcPr>
                  <w:tcW w:w="1027" w:type="dxa"/>
                  <w:tcBorders>
                    <w:top w:val="nil"/>
                    <w:left w:val="nil"/>
                    <w:bottom w:val="single" w:color="000000" w:sz="4" w:space="0"/>
                    <w:right w:val="single" w:color="000000" w:sz="4" w:space="0"/>
                  </w:tcBorders>
                  <w:noWrap/>
                  <w:vAlign w:val="center"/>
                </w:tcPr>
                <w:p w14:paraId="1CBFC771">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6</w:t>
                  </w:r>
                </w:p>
              </w:tc>
              <w:tc>
                <w:tcPr>
                  <w:tcW w:w="964" w:type="dxa"/>
                  <w:tcBorders>
                    <w:top w:val="nil"/>
                    <w:left w:val="nil"/>
                    <w:bottom w:val="single" w:color="000000" w:sz="4" w:space="0"/>
                    <w:right w:val="single" w:color="000000" w:sz="4" w:space="0"/>
                  </w:tcBorders>
                  <w:noWrap/>
                  <w:vAlign w:val="center"/>
                </w:tcPr>
                <w:p w14:paraId="28A92A0C">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7</w:t>
                  </w:r>
                </w:p>
              </w:tc>
            </w:tr>
            <w:tr w14:paraId="78C4077A">
              <w:tblPrEx>
                <w:tblCellMar>
                  <w:top w:w="0" w:type="dxa"/>
                  <w:left w:w="108" w:type="dxa"/>
                  <w:bottom w:w="0" w:type="dxa"/>
                  <w:right w:w="108" w:type="dxa"/>
                </w:tblCellMar>
              </w:tblPrEx>
              <w:trPr>
                <w:trHeight w:val="308" w:hRule="atLeast"/>
              </w:trPr>
              <w:tc>
                <w:tcPr>
                  <w:tcW w:w="1040" w:type="dxa"/>
                  <w:tcBorders>
                    <w:top w:val="nil"/>
                    <w:left w:val="single" w:color="000000" w:sz="4" w:space="0"/>
                    <w:bottom w:val="single" w:color="000000" w:sz="4" w:space="0"/>
                    <w:right w:val="single" w:color="000000" w:sz="4" w:space="0"/>
                  </w:tcBorders>
                  <w:noWrap/>
                  <w:vAlign w:val="center"/>
                </w:tcPr>
                <w:p w14:paraId="5B2CBD7D">
                  <w:pPr>
                    <w:jc w:val="left"/>
                    <w:rPr>
                      <w:rFonts w:ascii="仿宋" w:hAnsi="仿宋" w:eastAsia="仿宋" w:cs="仿宋"/>
                      <w:color w:val="000000"/>
                      <w:sz w:val="20"/>
                      <w:szCs w:val="20"/>
                    </w:rPr>
                  </w:pPr>
                  <w:r>
                    <w:rPr>
                      <w:rFonts w:hint="eastAsia" w:ascii="仿宋" w:hAnsi="仿宋" w:eastAsia="仿宋" w:cs="仿宋"/>
                      <w:spacing w:val="-2"/>
                      <w:sz w:val="20"/>
                      <w:szCs w:val="20"/>
                    </w:rPr>
                    <w:t>2290402</w:t>
                  </w:r>
                </w:p>
              </w:tc>
              <w:tc>
                <w:tcPr>
                  <w:tcW w:w="1160" w:type="dxa"/>
                  <w:tcBorders>
                    <w:top w:val="nil"/>
                    <w:left w:val="nil"/>
                    <w:bottom w:val="single" w:color="000000" w:sz="4" w:space="0"/>
                    <w:right w:val="single" w:color="000000" w:sz="4" w:space="0"/>
                  </w:tcBorders>
                  <w:noWrap/>
                  <w:vAlign w:val="center"/>
                </w:tcPr>
                <w:p w14:paraId="5A155420">
                  <w:pPr>
                    <w:jc w:val="left"/>
                    <w:rPr>
                      <w:rFonts w:ascii="仿宋" w:hAnsi="仿宋" w:eastAsia="仿宋" w:cs="仿宋"/>
                      <w:color w:val="000000"/>
                      <w:sz w:val="20"/>
                      <w:szCs w:val="20"/>
                    </w:rPr>
                  </w:pPr>
                  <w:r>
                    <w:rPr>
                      <w:rFonts w:hint="eastAsia" w:ascii="仿宋" w:hAnsi="仿宋" w:eastAsia="仿宋" w:cs="仿宋"/>
                      <w:spacing w:val="-2"/>
                      <w:sz w:val="20"/>
                      <w:szCs w:val="20"/>
                    </w:rPr>
                    <w:t>其他地方自行试点项目收益专项债券收入安排的支出</w:t>
                  </w:r>
                </w:p>
              </w:tc>
              <w:tc>
                <w:tcPr>
                  <w:tcW w:w="1136" w:type="dxa"/>
                  <w:tcBorders>
                    <w:top w:val="nil"/>
                    <w:left w:val="nil"/>
                    <w:bottom w:val="single" w:color="000000" w:sz="4" w:space="0"/>
                    <w:right w:val="single" w:color="000000" w:sz="4" w:space="0"/>
                  </w:tcBorders>
                  <w:noWrap/>
                  <w:vAlign w:val="center"/>
                </w:tcPr>
                <w:p w14:paraId="23B86DE3">
                  <w:pPr>
                    <w:jc w:val="right"/>
                    <w:rPr>
                      <w:rFonts w:ascii="仿宋" w:hAnsi="仿宋" w:eastAsia="仿宋" w:cs="仿宋"/>
                      <w:color w:val="000000"/>
                      <w:sz w:val="20"/>
                      <w:szCs w:val="20"/>
                    </w:rPr>
                  </w:pPr>
                  <w:r>
                    <w:rPr>
                      <w:rFonts w:hint="eastAsia" w:ascii="仿宋" w:hAnsi="仿宋" w:eastAsia="仿宋" w:cs="仿宋"/>
                      <w:spacing w:val="-2"/>
                      <w:sz w:val="20"/>
                      <w:szCs w:val="20"/>
                    </w:rPr>
                    <w:t>374.39</w:t>
                  </w:r>
                </w:p>
              </w:tc>
              <w:tc>
                <w:tcPr>
                  <w:tcW w:w="1200" w:type="dxa"/>
                  <w:tcBorders>
                    <w:top w:val="nil"/>
                    <w:left w:val="nil"/>
                    <w:bottom w:val="single" w:color="000000" w:sz="4" w:space="0"/>
                    <w:right w:val="single" w:color="000000" w:sz="4" w:space="0"/>
                  </w:tcBorders>
                  <w:noWrap/>
                  <w:vAlign w:val="center"/>
                </w:tcPr>
                <w:p w14:paraId="690D9329">
                  <w:pPr>
                    <w:jc w:val="right"/>
                    <w:rPr>
                      <w:rFonts w:ascii="仿宋" w:hAnsi="仿宋" w:eastAsia="仿宋" w:cs="仿宋"/>
                      <w:color w:val="000000"/>
                      <w:sz w:val="20"/>
                      <w:szCs w:val="20"/>
                    </w:rPr>
                  </w:pPr>
                  <w:r>
                    <w:rPr>
                      <w:rFonts w:hint="eastAsia" w:ascii="仿宋" w:hAnsi="仿宋" w:eastAsia="仿宋" w:cs="仿宋"/>
                      <w:spacing w:val="-2"/>
                      <w:sz w:val="20"/>
                      <w:szCs w:val="20"/>
                    </w:rPr>
                    <w:t>374.39</w:t>
                  </w:r>
                </w:p>
              </w:tc>
              <w:tc>
                <w:tcPr>
                  <w:tcW w:w="930" w:type="dxa"/>
                  <w:tcBorders>
                    <w:top w:val="nil"/>
                    <w:left w:val="nil"/>
                    <w:bottom w:val="single" w:color="000000" w:sz="4" w:space="0"/>
                    <w:right w:val="single" w:color="000000" w:sz="4" w:space="0"/>
                  </w:tcBorders>
                  <w:noWrap/>
                  <w:vAlign w:val="center"/>
                </w:tcPr>
                <w:p w14:paraId="4A13FB47">
                  <w:pPr>
                    <w:jc w:val="right"/>
                    <w:rPr>
                      <w:rFonts w:ascii="仿宋" w:hAnsi="仿宋" w:eastAsia="仿宋" w:cs="仿宋"/>
                      <w:color w:val="000000"/>
                      <w:sz w:val="20"/>
                      <w:szCs w:val="20"/>
                    </w:rPr>
                  </w:pPr>
                </w:p>
              </w:tc>
              <w:tc>
                <w:tcPr>
                  <w:tcW w:w="809" w:type="dxa"/>
                  <w:tcBorders>
                    <w:top w:val="nil"/>
                    <w:left w:val="nil"/>
                    <w:bottom w:val="single" w:color="000000" w:sz="4" w:space="0"/>
                    <w:right w:val="single" w:color="000000" w:sz="4" w:space="0"/>
                  </w:tcBorders>
                  <w:noWrap/>
                  <w:vAlign w:val="center"/>
                </w:tcPr>
                <w:p w14:paraId="748D7798">
                  <w:pPr>
                    <w:jc w:val="right"/>
                    <w:rPr>
                      <w:rFonts w:ascii="仿宋" w:hAnsi="仿宋" w:eastAsia="仿宋" w:cs="仿宋"/>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DC5C08F">
                  <w:pPr>
                    <w:jc w:val="right"/>
                    <w:rPr>
                      <w:rFonts w:ascii="仿宋" w:hAnsi="仿宋" w:eastAsia="仿宋" w:cs="仿宋"/>
                      <w:color w:val="000000"/>
                      <w:sz w:val="20"/>
                      <w:szCs w:val="20"/>
                    </w:rPr>
                  </w:pPr>
                </w:p>
              </w:tc>
              <w:tc>
                <w:tcPr>
                  <w:tcW w:w="1027" w:type="dxa"/>
                  <w:tcBorders>
                    <w:top w:val="nil"/>
                    <w:left w:val="nil"/>
                    <w:bottom w:val="single" w:color="000000" w:sz="4" w:space="0"/>
                    <w:right w:val="single" w:color="000000" w:sz="4" w:space="0"/>
                  </w:tcBorders>
                  <w:noWrap/>
                  <w:vAlign w:val="center"/>
                </w:tcPr>
                <w:p w14:paraId="42D0821C">
                  <w:pPr>
                    <w:jc w:val="right"/>
                    <w:rPr>
                      <w:rFonts w:ascii="仿宋" w:hAnsi="仿宋" w:eastAsia="仿宋" w:cs="仿宋"/>
                      <w:color w:val="000000"/>
                      <w:sz w:val="20"/>
                      <w:szCs w:val="20"/>
                    </w:rPr>
                  </w:pPr>
                </w:p>
              </w:tc>
              <w:tc>
                <w:tcPr>
                  <w:tcW w:w="964" w:type="dxa"/>
                  <w:tcBorders>
                    <w:top w:val="nil"/>
                    <w:left w:val="nil"/>
                    <w:bottom w:val="single" w:color="000000" w:sz="4" w:space="0"/>
                    <w:right w:val="single" w:color="000000" w:sz="4" w:space="0"/>
                  </w:tcBorders>
                  <w:noWrap/>
                  <w:vAlign w:val="center"/>
                </w:tcPr>
                <w:p w14:paraId="70BD0B14">
                  <w:pPr>
                    <w:jc w:val="right"/>
                    <w:rPr>
                      <w:rFonts w:ascii="仿宋" w:hAnsi="仿宋" w:eastAsia="仿宋" w:cs="仿宋"/>
                      <w:color w:val="000000"/>
                      <w:sz w:val="20"/>
                      <w:szCs w:val="20"/>
                    </w:rPr>
                  </w:pPr>
                </w:p>
              </w:tc>
            </w:tr>
            <w:tr w14:paraId="6EE8281D">
              <w:tblPrEx>
                <w:tblCellMar>
                  <w:top w:w="0" w:type="dxa"/>
                  <w:left w:w="108" w:type="dxa"/>
                  <w:bottom w:w="0" w:type="dxa"/>
                  <w:right w:w="108" w:type="dxa"/>
                </w:tblCellMar>
              </w:tblPrEx>
              <w:trPr>
                <w:trHeight w:val="308" w:hRule="atLeast"/>
              </w:trPr>
              <w:tc>
                <w:tcPr>
                  <w:tcW w:w="1040" w:type="dxa"/>
                  <w:tcBorders>
                    <w:top w:val="nil"/>
                    <w:left w:val="single" w:color="000000" w:sz="4" w:space="0"/>
                    <w:bottom w:val="single" w:color="000000" w:sz="4" w:space="0"/>
                    <w:right w:val="single" w:color="000000" w:sz="4" w:space="0"/>
                  </w:tcBorders>
                  <w:noWrap/>
                  <w:vAlign w:val="center"/>
                </w:tcPr>
                <w:p w14:paraId="01C2D256">
                  <w:pPr>
                    <w:jc w:val="left"/>
                    <w:rPr>
                      <w:rFonts w:ascii="仿宋" w:hAnsi="仿宋" w:eastAsia="仿宋" w:cs="仿宋"/>
                      <w:color w:val="000000"/>
                      <w:sz w:val="20"/>
                      <w:szCs w:val="20"/>
                    </w:rPr>
                  </w:pPr>
                  <w:r>
                    <w:rPr>
                      <w:rFonts w:hint="eastAsia" w:ascii="仿宋" w:hAnsi="仿宋" w:eastAsia="仿宋" w:cs="仿宋"/>
                      <w:spacing w:val="-2"/>
                      <w:sz w:val="20"/>
                      <w:szCs w:val="20"/>
                    </w:rPr>
                    <w:t>232</w:t>
                  </w:r>
                </w:p>
              </w:tc>
              <w:tc>
                <w:tcPr>
                  <w:tcW w:w="1160" w:type="dxa"/>
                  <w:tcBorders>
                    <w:top w:val="nil"/>
                    <w:left w:val="nil"/>
                    <w:bottom w:val="single" w:color="000000" w:sz="4" w:space="0"/>
                    <w:right w:val="single" w:color="000000" w:sz="4" w:space="0"/>
                  </w:tcBorders>
                  <w:noWrap/>
                  <w:vAlign w:val="center"/>
                </w:tcPr>
                <w:p w14:paraId="19ADF0EC">
                  <w:pPr>
                    <w:jc w:val="left"/>
                    <w:rPr>
                      <w:rFonts w:ascii="仿宋" w:hAnsi="仿宋" w:eastAsia="仿宋" w:cs="仿宋"/>
                      <w:color w:val="000000"/>
                      <w:sz w:val="20"/>
                      <w:szCs w:val="20"/>
                    </w:rPr>
                  </w:pPr>
                  <w:r>
                    <w:rPr>
                      <w:rFonts w:hint="eastAsia" w:ascii="仿宋" w:hAnsi="仿宋" w:eastAsia="仿宋" w:cs="仿宋"/>
                      <w:spacing w:val="-2"/>
                      <w:sz w:val="20"/>
                      <w:szCs w:val="20"/>
                    </w:rPr>
                    <w:t>债务付息支出</w:t>
                  </w:r>
                </w:p>
              </w:tc>
              <w:tc>
                <w:tcPr>
                  <w:tcW w:w="1136" w:type="dxa"/>
                  <w:tcBorders>
                    <w:top w:val="nil"/>
                    <w:left w:val="nil"/>
                    <w:bottom w:val="single" w:color="000000" w:sz="4" w:space="0"/>
                    <w:right w:val="single" w:color="000000" w:sz="4" w:space="0"/>
                  </w:tcBorders>
                  <w:noWrap/>
                  <w:vAlign w:val="center"/>
                </w:tcPr>
                <w:p w14:paraId="2E1BB6D1">
                  <w:pPr>
                    <w:jc w:val="right"/>
                    <w:rPr>
                      <w:rFonts w:ascii="仿宋" w:hAnsi="仿宋" w:eastAsia="仿宋" w:cs="仿宋"/>
                      <w:color w:val="000000"/>
                      <w:sz w:val="20"/>
                      <w:szCs w:val="20"/>
                    </w:rPr>
                  </w:pPr>
                  <w:r>
                    <w:rPr>
                      <w:rFonts w:hint="eastAsia" w:ascii="仿宋" w:hAnsi="仿宋" w:eastAsia="仿宋" w:cs="仿宋"/>
                      <w:spacing w:val="-2"/>
                      <w:sz w:val="20"/>
                      <w:szCs w:val="20"/>
                    </w:rPr>
                    <w:t>292.7</w:t>
                  </w:r>
                </w:p>
              </w:tc>
              <w:tc>
                <w:tcPr>
                  <w:tcW w:w="1200" w:type="dxa"/>
                  <w:tcBorders>
                    <w:top w:val="nil"/>
                    <w:left w:val="nil"/>
                    <w:bottom w:val="single" w:color="000000" w:sz="4" w:space="0"/>
                    <w:right w:val="single" w:color="000000" w:sz="4" w:space="0"/>
                  </w:tcBorders>
                  <w:noWrap/>
                  <w:vAlign w:val="center"/>
                </w:tcPr>
                <w:p w14:paraId="422178D6">
                  <w:pPr>
                    <w:jc w:val="right"/>
                    <w:rPr>
                      <w:rFonts w:ascii="仿宋" w:hAnsi="仿宋" w:eastAsia="仿宋" w:cs="仿宋"/>
                      <w:color w:val="000000"/>
                      <w:sz w:val="20"/>
                      <w:szCs w:val="20"/>
                    </w:rPr>
                  </w:pPr>
                  <w:r>
                    <w:rPr>
                      <w:rFonts w:hint="eastAsia" w:ascii="仿宋" w:hAnsi="仿宋" w:eastAsia="仿宋" w:cs="仿宋"/>
                      <w:spacing w:val="-2"/>
                      <w:sz w:val="20"/>
                      <w:szCs w:val="20"/>
                    </w:rPr>
                    <w:t>292.7</w:t>
                  </w:r>
                </w:p>
              </w:tc>
              <w:tc>
                <w:tcPr>
                  <w:tcW w:w="930" w:type="dxa"/>
                  <w:tcBorders>
                    <w:top w:val="nil"/>
                    <w:left w:val="nil"/>
                    <w:bottom w:val="single" w:color="000000" w:sz="4" w:space="0"/>
                    <w:right w:val="single" w:color="000000" w:sz="4" w:space="0"/>
                  </w:tcBorders>
                  <w:noWrap/>
                  <w:vAlign w:val="center"/>
                </w:tcPr>
                <w:p w14:paraId="072CE50D">
                  <w:pPr>
                    <w:jc w:val="right"/>
                    <w:rPr>
                      <w:rFonts w:ascii="仿宋" w:hAnsi="仿宋" w:eastAsia="仿宋" w:cs="仿宋"/>
                      <w:color w:val="000000"/>
                      <w:sz w:val="20"/>
                      <w:szCs w:val="20"/>
                    </w:rPr>
                  </w:pPr>
                </w:p>
              </w:tc>
              <w:tc>
                <w:tcPr>
                  <w:tcW w:w="809" w:type="dxa"/>
                  <w:tcBorders>
                    <w:top w:val="nil"/>
                    <w:left w:val="nil"/>
                    <w:bottom w:val="single" w:color="000000" w:sz="4" w:space="0"/>
                    <w:right w:val="single" w:color="000000" w:sz="4" w:space="0"/>
                  </w:tcBorders>
                  <w:noWrap/>
                  <w:vAlign w:val="center"/>
                </w:tcPr>
                <w:p w14:paraId="58765A00">
                  <w:pPr>
                    <w:jc w:val="right"/>
                    <w:rPr>
                      <w:rFonts w:ascii="仿宋" w:hAnsi="仿宋" w:eastAsia="仿宋" w:cs="仿宋"/>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CAC356F">
                  <w:pPr>
                    <w:jc w:val="right"/>
                    <w:rPr>
                      <w:rFonts w:ascii="仿宋" w:hAnsi="仿宋" w:eastAsia="仿宋" w:cs="仿宋"/>
                      <w:color w:val="000000"/>
                      <w:sz w:val="20"/>
                      <w:szCs w:val="20"/>
                    </w:rPr>
                  </w:pPr>
                </w:p>
              </w:tc>
              <w:tc>
                <w:tcPr>
                  <w:tcW w:w="1027" w:type="dxa"/>
                  <w:tcBorders>
                    <w:top w:val="nil"/>
                    <w:left w:val="nil"/>
                    <w:bottom w:val="single" w:color="000000" w:sz="4" w:space="0"/>
                    <w:right w:val="single" w:color="000000" w:sz="4" w:space="0"/>
                  </w:tcBorders>
                  <w:noWrap/>
                  <w:vAlign w:val="center"/>
                </w:tcPr>
                <w:p w14:paraId="2FE837B4">
                  <w:pPr>
                    <w:jc w:val="right"/>
                    <w:rPr>
                      <w:rFonts w:ascii="仿宋" w:hAnsi="仿宋" w:eastAsia="仿宋" w:cs="仿宋"/>
                      <w:color w:val="000000"/>
                      <w:sz w:val="20"/>
                      <w:szCs w:val="20"/>
                    </w:rPr>
                  </w:pPr>
                </w:p>
              </w:tc>
              <w:tc>
                <w:tcPr>
                  <w:tcW w:w="964" w:type="dxa"/>
                  <w:tcBorders>
                    <w:top w:val="nil"/>
                    <w:left w:val="nil"/>
                    <w:bottom w:val="single" w:color="000000" w:sz="4" w:space="0"/>
                    <w:right w:val="single" w:color="000000" w:sz="4" w:space="0"/>
                  </w:tcBorders>
                  <w:noWrap/>
                  <w:vAlign w:val="center"/>
                </w:tcPr>
                <w:p w14:paraId="07796085">
                  <w:pPr>
                    <w:jc w:val="right"/>
                    <w:rPr>
                      <w:rFonts w:ascii="仿宋" w:hAnsi="仿宋" w:eastAsia="仿宋" w:cs="仿宋"/>
                      <w:color w:val="000000"/>
                      <w:sz w:val="20"/>
                      <w:szCs w:val="20"/>
                    </w:rPr>
                  </w:pPr>
                </w:p>
              </w:tc>
            </w:tr>
            <w:tr w14:paraId="7EC6A8DD">
              <w:tblPrEx>
                <w:tblCellMar>
                  <w:top w:w="0" w:type="dxa"/>
                  <w:left w:w="108" w:type="dxa"/>
                  <w:bottom w:w="0" w:type="dxa"/>
                  <w:right w:w="108" w:type="dxa"/>
                </w:tblCellMar>
              </w:tblPrEx>
              <w:trPr>
                <w:trHeight w:val="308" w:hRule="atLeast"/>
              </w:trPr>
              <w:tc>
                <w:tcPr>
                  <w:tcW w:w="1040" w:type="dxa"/>
                  <w:tcBorders>
                    <w:top w:val="nil"/>
                    <w:left w:val="single" w:color="000000" w:sz="4" w:space="0"/>
                    <w:bottom w:val="single" w:color="000000" w:sz="4" w:space="0"/>
                    <w:right w:val="single" w:color="000000" w:sz="4" w:space="0"/>
                  </w:tcBorders>
                  <w:noWrap/>
                  <w:vAlign w:val="center"/>
                </w:tcPr>
                <w:p w14:paraId="38A46AE6">
                  <w:pPr>
                    <w:jc w:val="left"/>
                    <w:rPr>
                      <w:rFonts w:ascii="仿宋" w:hAnsi="仿宋" w:eastAsia="仿宋" w:cs="仿宋"/>
                      <w:color w:val="000000"/>
                      <w:sz w:val="20"/>
                      <w:szCs w:val="20"/>
                    </w:rPr>
                  </w:pPr>
                  <w:r>
                    <w:rPr>
                      <w:rFonts w:hint="eastAsia" w:ascii="仿宋" w:hAnsi="仿宋" w:eastAsia="仿宋" w:cs="仿宋"/>
                      <w:spacing w:val="-2"/>
                      <w:sz w:val="20"/>
                      <w:szCs w:val="20"/>
                    </w:rPr>
                    <w:t>23204</w:t>
                  </w:r>
                </w:p>
              </w:tc>
              <w:tc>
                <w:tcPr>
                  <w:tcW w:w="1160" w:type="dxa"/>
                  <w:tcBorders>
                    <w:top w:val="nil"/>
                    <w:left w:val="nil"/>
                    <w:bottom w:val="single" w:color="000000" w:sz="4" w:space="0"/>
                    <w:right w:val="single" w:color="000000" w:sz="4" w:space="0"/>
                  </w:tcBorders>
                  <w:noWrap/>
                  <w:vAlign w:val="center"/>
                </w:tcPr>
                <w:p w14:paraId="669381CE">
                  <w:pPr>
                    <w:jc w:val="left"/>
                    <w:rPr>
                      <w:rFonts w:ascii="仿宋" w:hAnsi="仿宋" w:eastAsia="仿宋" w:cs="仿宋"/>
                      <w:color w:val="000000"/>
                      <w:sz w:val="20"/>
                      <w:szCs w:val="20"/>
                    </w:rPr>
                  </w:pPr>
                  <w:r>
                    <w:rPr>
                      <w:rFonts w:hint="eastAsia" w:ascii="仿宋" w:hAnsi="仿宋" w:eastAsia="仿宋" w:cs="仿宋"/>
                      <w:spacing w:val="-2"/>
                      <w:sz w:val="20"/>
                      <w:szCs w:val="20"/>
                    </w:rPr>
                    <w:t>地方政府专项债务付息支出</w:t>
                  </w:r>
                </w:p>
              </w:tc>
              <w:tc>
                <w:tcPr>
                  <w:tcW w:w="1136" w:type="dxa"/>
                  <w:tcBorders>
                    <w:top w:val="nil"/>
                    <w:left w:val="nil"/>
                    <w:bottom w:val="single" w:color="000000" w:sz="4" w:space="0"/>
                    <w:right w:val="single" w:color="000000" w:sz="4" w:space="0"/>
                  </w:tcBorders>
                  <w:noWrap/>
                  <w:vAlign w:val="center"/>
                </w:tcPr>
                <w:p w14:paraId="673AA998">
                  <w:pPr>
                    <w:jc w:val="right"/>
                    <w:rPr>
                      <w:rFonts w:ascii="仿宋" w:hAnsi="仿宋" w:eastAsia="仿宋" w:cs="仿宋"/>
                      <w:color w:val="000000"/>
                      <w:sz w:val="20"/>
                      <w:szCs w:val="20"/>
                    </w:rPr>
                  </w:pPr>
                  <w:r>
                    <w:rPr>
                      <w:rFonts w:hint="eastAsia" w:ascii="仿宋" w:hAnsi="仿宋" w:eastAsia="仿宋" w:cs="仿宋"/>
                      <w:spacing w:val="-2"/>
                      <w:sz w:val="20"/>
                      <w:szCs w:val="20"/>
                    </w:rPr>
                    <w:t>292.7</w:t>
                  </w:r>
                </w:p>
              </w:tc>
              <w:tc>
                <w:tcPr>
                  <w:tcW w:w="1200" w:type="dxa"/>
                  <w:tcBorders>
                    <w:top w:val="nil"/>
                    <w:left w:val="nil"/>
                    <w:bottom w:val="single" w:color="000000" w:sz="4" w:space="0"/>
                    <w:right w:val="single" w:color="000000" w:sz="4" w:space="0"/>
                  </w:tcBorders>
                  <w:noWrap/>
                  <w:vAlign w:val="center"/>
                </w:tcPr>
                <w:p w14:paraId="049A4D28">
                  <w:pPr>
                    <w:jc w:val="right"/>
                    <w:rPr>
                      <w:rFonts w:ascii="仿宋" w:hAnsi="仿宋" w:eastAsia="仿宋" w:cs="仿宋"/>
                      <w:color w:val="000000"/>
                      <w:sz w:val="20"/>
                      <w:szCs w:val="20"/>
                    </w:rPr>
                  </w:pPr>
                  <w:r>
                    <w:rPr>
                      <w:rFonts w:hint="eastAsia" w:ascii="仿宋" w:hAnsi="仿宋" w:eastAsia="仿宋" w:cs="仿宋"/>
                      <w:spacing w:val="-2"/>
                      <w:sz w:val="20"/>
                      <w:szCs w:val="20"/>
                    </w:rPr>
                    <w:t>292.7</w:t>
                  </w:r>
                </w:p>
              </w:tc>
              <w:tc>
                <w:tcPr>
                  <w:tcW w:w="930" w:type="dxa"/>
                  <w:tcBorders>
                    <w:top w:val="nil"/>
                    <w:left w:val="nil"/>
                    <w:bottom w:val="single" w:color="000000" w:sz="4" w:space="0"/>
                    <w:right w:val="single" w:color="000000" w:sz="4" w:space="0"/>
                  </w:tcBorders>
                  <w:noWrap/>
                  <w:vAlign w:val="center"/>
                </w:tcPr>
                <w:p w14:paraId="5C3B3778">
                  <w:pPr>
                    <w:jc w:val="right"/>
                    <w:rPr>
                      <w:rFonts w:ascii="仿宋" w:hAnsi="仿宋" w:eastAsia="仿宋" w:cs="仿宋"/>
                      <w:color w:val="000000"/>
                      <w:sz w:val="20"/>
                      <w:szCs w:val="20"/>
                    </w:rPr>
                  </w:pPr>
                </w:p>
              </w:tc>
              <w:tc>
                <w:tcPr>
                  <w:tcW w:w="809" w:type="dxa"/>
                  <w:tcBorders>
                    <w:top w:val="nil"/>
                    <w:left w:val="nil"/>
                    <w:bottom w:val="single" w:color="000000" w:sz="4" w:space="0"/>
                    <w:right w:val="single" w:color="000000" w:sz="4" w:space="0"/>
                  </w:tcBorders>
                  <w:noWrap/>
                  <w:vAlign w:val="center"/>
                </w:tcPr>
                <w:p w14:paraId="6F43947D">
                  <w:pPr>
                    <w:jc w:val="right"/>
                    <w:rPr>
                      <w:rFonts w:ascii="仿宋" w:hAnsi="仿宋" w:eastAsia="仿宋" w:cs="仿宋"/>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FDF8854">
                  <w:pPr>
                    <w:jc w:val="right"/>
                    <w:rPr>
                      <w:rFonts w:ascii="仿宋" w:hAnsi="仿宋" w:eastAsia="仿宋" w:cs="仿宋"/>
                      <w:color w:val="000000"/>
                      <w:sz w:val="20"/>
                      <w:szCs w:val="20"/>
                    </w:rPr>
                  </w:pPr>
                </w:p>
              </w:tc>
              <w:tc>
                <w:tcPr>
                  <w:tcW w:w="1027" w:type="dxa"/>
                  <w:tcBorders>
                    <w:top w:val="nil"/>
                    <w:left w:val="nil"/>
                    <w:bottom w:val="single" w:color="000000" w:sz="4" w:space="0"/>
                    <w:right w:val="single" w:color="000000" w:sz="4" w:space="0"/>
                  </w:tcBorders>
                  <w:noWrap/>
                  <w:vAlign w:val="center"/>
                </w:tcPr>
                <w:p w14:paraId="08CEEAEF">
                  <w:pPr>
                    <w:jc w:val="right"/>
                    <w:rPr>
                      <w:rFonts w:ascii="仿宋" w:hAnsi="仿宋" w:eastAsia="仿宋" w:cs="仿宋"/>
                      <w:color w:val="000000"/>
                      <w:sz w:val="20"/>
                      <w:szCs w:val="20"/>
                    </w:rPr>
                  </w:pPr>
                </w:p>
              </w:tc>
              <w:tc>
                <w:tcPr>
                  <w:tcW w:w="964" w:type="dxa"/>
                  <w:tcBorders>
                    <w:top w:val="nil"/>
                    <w:left w:val="nil"/>
                    <w:bottom w:val="single" w:color="000000" w:sz="4" w:space="0"/>
                    <w:right w:val="single" w:color="000000" w:sz="4" w:space="0"/>
                  </w:tcBorders>
                  <w:noWrap/>
                  <w:vAlign w:val="center"/>
                </w:tcPr>
                <w:p w14:paraId="35BE46A4">
                  <w:pPr>
                    <w:jc w:val="right"/>
                    <w:rPr>
                      <w:rFonts w:ascii="仿宋" w:hAnsi="仿宋" w:eastAsia="仿宋" w:cs="仿宋"/>
                      <w:color w:val="000000"/>
                      <w:sz w:val="20"/>
                      <w:szCs w:val="20"/>
                    </w:rPr>
                  </w:pPr>
                </w:p>
              </w:tc>
            </w:tr>
            <w:tr w14:paraId="1CD55F2B">
              <w:tblPrEx>
                <w:tblCellMar>
                  <w:top w:w="0" w:type="dxa"/>
                  <w:left w:w="108" w:type="dxa"/>
                  <w:bottom w:w="0" w:type="dxa"/>
                  <w:right w:w="108" w:type="dxa"/>
                </w:tblCellMar>
              </w:tblPrEx>
              <w:trPr>
                <w:trHeight w:val="308" w:hRule="atLeast"/>
              </w:trPr>
              <w:tc>
                <w:tcPr>
                  <w:tcW w:w="1040" w:type="dxa"/>
                  <w:tcBorders>
                    <w:top w:val="nil"/>
                    <w:left w:val="single" w:color="000000" w:sz="4" w:space="0"/>
                    <w:bottom w:val="single" w:color="000000" w:sz="4" w:space="0"/>
                    <w:right w:val="single" w:color="000000" w:sz="4" w:space="0"/>
                  </w:tcBorders>
                  <w:noWrap/>
                  <w:vAlign w:val="center"/>
                </w:tcPr>
                <w:p w14:paraId="3070A6B3">
                  <w:pPr>
                    <w:jc w:val="left"/>
                    <w:rPr>
                      <w:rFonts w:ascii="仿宋" w:hAnsi="仿宋" w:eastAsia="仿宋" w:cs="仿宋"/>
                      <w:color w:val="000000"/>
                      <w:sz w:val="20"/>
                      <w:szCs w:val="20"/>
                    </w:rPr>
                  </w:pPr>
                  <w:r>
                    <w:rPr>
                      <w:rFonts w:hint="eastAsia" w:ascii="仿宋" w:hAnsi="仿宋" w:eastAsia="仿宋" w:cs="仿宋"/>
                      <w:spacing w:val="-2"/>
                      <w:sz w:val="20"/>
                      <w:szCs w:val="20"/>
                    </w:rPr>
                    <w:t>2320498</w:t>
                  </w:r>
                </w:p>
              </w:tc>
              <w:tc>
                <w:tcPr>
                  <w:tcW w:w="1160" w:type="dxa"/>
                  <w:tcBorders>
                    <w:top w:val="nil"/>
                    <w:left w:val="nil"/>
                    <w:bottom w:val="single" w:color="000000" w:sz="4" w:space="0"/>
                    <w:right w:val="single" w:color="000000" w:sz="4" w:space="0"/>
                  </w:tcBorders>
                  <w:noWrap/>
                  <w:vAlign w:val="center"/>
                </w:tcPr>
                <w:p w14:paraId="01A1432B">
                  <w:pPr>
                    <w:jc w:val="left"/>
                    <w:rPr>
                      <w:rFonts w:ascii="仿宋" w:hAnsi="仿宋" w:eastAsia="仿宋" w:cs="仿宋"/>
                      <w:color w:val="000000"/>
                      <w:sz w:val="20"/>
                      <w:szCs w:val="20"/>
                    </w:rPr>
                  </w:pPr>
                  <w:r>
                    <w:rPr>
                      <w:rFonts w:hint="eastAsia" w:ascii="仿宋" w:hAnsi="仿宋" w:eastAsia="仿宋" w:cs="仿宋"/>
                      <w:spacing w:val="-2"/>
                      <w:sz w:val="20"/>
                      <w:szCs w:val="20"/>
                    </w:rPr>
                    <w:t>其他地方自行试点项目收益专项债券付息支出</w:t>
                  </w:r>
                </w:p>
              </w:tc>
              <w:tc>
                <w:tcPr>
                  <w:tcW w:w="1136" w:type="dxa"/>
                  <w:tcBorders>
                    <w:top w:val="nil"/>
                    <w:left w:val="nil"/>
                    <w:bottom w:val="single" w:color="000000" w:sz="4" w:space="0"/>
                    <w:right w:val="single" w:color="000000" w:sz="4" w:space="0"/>
                  </w:tcBorders>
                  <w:noWrap/>
                  <w:vAlign w:val="center"/>
                </w:tcPr>
                <w:p w14:paraId="49377B4D">
                  <w:pPr>
                    <w:jc w:val="right"/>
                    <w:rPr>
                      <w:rFonts w:ascii="仿宋" w:hAnsi="仿宋" w:eastAsia="仿宋" w:cs="仿宋"/>
                      <w:color w:val="000000"/>
                      <w:sz w:val="20"/>
                      <w:szCs w:val="20"/>
                    </w:rPr>
                  </w:pPr>
                  <w:r>
                    <w:rPr>
                      <w:rFonts w:hint="eastAsia" w:ascii="仿宋" w:hAnsi="仿宋" w:eastAsia="仿宋" w:cs="仿宋"/>
                      <w:spacing w:val="-2"/>
                      <w:sz w:val="20"/>
                      <w:szCs w:val="20"/>
                    </w:rPr>
                    <w:t>292.7</w:t>
                  </w:r>
                </w:p>
              </w:tc>
              <w:tc>
                <w:tcPr>
                  <w:tcW w:w="1200" w:type="dxa"/>
                  <w:tcBorders>
                    <w:top w:val="nil"/>
                    <w:left w:val="nil"/>
                    <w:bottom w:val="single" w:color="000000" w:sz="4" w:space="0"/>
                    <w:right w:val="single" w:color="000000" w:sz="4" w:space="0"/>
                  </w:tcBorders>
                  <w:noWrap/>
                  <w:vAlign w:val="center"/>
                </w:tcPr>
                <w:p w14:paraId="4EB41D64">
                  <w:pPr>
                    <w:jc w:val="right"/>
                    <w:rPr>
                      <w:rFonts w:ascii="仿宋" w:hAnsi="仿宋" w:eastAsia="仿宋" w:cs="仿宋"/>
                      <w:color w:val="000000"/>
                      <w:sz w:val="20"/>
                      <w:szCs w:val="20"/>
                    </w:rPr>
                  </w:pPr>
                  <w:r>
                    <w:rPr>
                      <w:rFonts w:hint="eastAsia" w:ascii="仿宋" w:hAnsi="仿宋" w:eastAsia="仿宋" w:cs="仿宋"/>
                      <w:spacing w:val="-2"/>
                      <w:sz w:val="20"/>
                      <w:szCs w:val="20"/>
                    </w:rPr>
                    <w:t>292.7</w:t>
                  </w:r>
                </w:p>
              </w:tc>
              <w:tc>
                <w:tcPr>
                  <w:tcW w:w="930" w:type="dxa"/>
                  <w:tcBorders>
                    <w:top w:val="nil"/>
                    <w:left w:val="nil"/>
                    <w:bottom w:val="single" w:color="000000" w:sz="4" w:space="0"/>
                    <w:right w:val="single" w:color="000000" w:sz="4" w:space="0"/>
                  </w:tcBorders>
                  <w:noWrap/>
                  <w:vAlign w:val="center"/>
                </w:tcPr>
                <w:p w14:paraId="312A1DFB">
                  <w:pPr>
                    <w:jc w:val="right"/>
                    <w:rPr>
                      <w:rFonts w:ascii="仿宋" w:hAnsi="仿宋" w:eastAsia="仿宋" w:cs="仿宋"/>
                      <w:color w:val="000000"/>
                      <w:sz w:val="20"/>
                      <w:szCs w:val="20"/>
                    </w:rPr>
                  </w:pPr>
                </w:p>
              </w:tc>
              <w:tc>
                <w:tcPr>
                  <w:tcW w:w="809" w:type="dxa"/>
                  <w:tcBorders>
                    <w:top w:val="nil"/>
                    <w:left w:val="nil"/>
                    <w:bottom w:val="single" w:color="000000" w:sz="4" w:space="0"/>
                    <w:right w:val="single" w:color="000000" w:sz="4" w:space="0"/>
                  </w:tcBorders>
                  <w:noWrap/>
                  <w:vAlign w:val="center"/>
                </w:tcPr>
                <w:p w14:paraId="61F0ABE3">
                  <w:pPr>
                    <w:jc w:val="right"/>
                    <w:rPr>
                      <w:rFonts w:ascii="仿宋" w:hAnsi="仿宋" w:eastAsia="仿宋" w:cs="仿宋"/>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5900B4E">
                  <w:pPr>
                    <w:jc w:val="right"/>
                    <w:rPr>
                      <w:rFonts w:ascii="仿宋" w:hAnsi="仿宋" w:eastAsia="仿宋" w:cs="仿宋"/>
                      <w:color w:val="000000"/>
                      <w:sz w:val="20"/>
                      <w:szCs w:val="20"/>
                    </w:rPr>
                  </w:pPr>
                </w:p>
              </w:tc>
              <w:tc>
                <w:tcPr>
                  <w:tcW w:w="1027" w:type="dxa"/>
                  <w:tcBorders>
                    <w:top w:val="nil"/>
                    <w:left w:val="nil"/>
                    <w:bottom w:val="single" w:color="000000" w:sz="4" w:space="0"/>
                    <w:right w:val="single" w:color="000000" w:sz="4" w:space="0"/>
                  </w:tcBorders>
                  <w:noWrap/>
                  <w:vAlign w:val="center"/>
                </w:tcPr>
                <w:p w14:paraId="3D8FA495">
                  <w:pPr>
                    <w:jc w:val="right"/>
                    <w:rPr>
                      <w:rFonts w:ascii="仿宋" w:hAnsi="仿宋" w:eastAsia="仿宋" w:cs="仿宋"/>
                      <w:color w:val="000000"/>
                      <w:sz w:val="20"/>
                      <w:szCs w:val="20"/>
                    </w:rPr>
                  </w:pPr>
                </w:p>
              </w:tc>
              <w:tc>
                <w:tcPr>
                  <w:tcW w:w="964" w:type="dxa"/>
                  <w:tcBorders>
                    <w:top w:val="nil"/>
                    <w:left w:val="nil"/>
                    <w:bottom w:val="single" w:color="000000" w:sz="4" w:space="0"/>
                    <w:right w:val="single" w:color="000000" w:sz="4" w:space="0"/>
                  </w:tcBorders>
                  <w:noWrap/>
                  <w:vAlign w:val="center"/>
                </w:tcPr>
                <w:p w14:paraId="3CED2AEE">
                  <w:pPr>
                    <w:jc w:val="right"/>
                    <w:rPr>
                      <w:rFonts w:ascii="仿宋" w:hAnsi="仿宋" w:eastAsia="仿宋" w:cs="仿宋"/>
                      <w:color w:val="000000"/>
                      <w:sz w:val="20"/>
                      <w:szCs w:val="20"/>
                    </w:rPr>
                  </w:pPr>
                </w:p>
              </w:tc>
            </w:tr>
            <w:tr w14:paraId="7AA6BA04">
              <w:tblPrEx>
                <w:tblCellMar>
                  <w:top w:w="0" w:type="dxa"/>
                  <w:left w:w="108" w:type="dxa"/>
                  <w:bottom w:w="0" w:type="dxa"/>
                  <w:right w:w="108" w:type="dxa"/>
                </w:tblCellMar>
              </w:tblPrEx>
              <w:trPr>
                <w:trHeight w:val="802" w:hRule="atLeast"/>
              </w:trPr>
              <w:tc>
                <w:tcPr>
                  <w:tcW w:w="9230" w:type="dxa"/>
                  <w:gridSpan w:val="10"/>
                  <w:tcBorders>
                    <w:top w:val="nil"/>
                    <w:left w:val="nil"/>
                    <w:bottom w:val="nil"/>
                    <w:right w:val="nil"/>
                  </w:tcBorders>
                  <w:noWrap/>
                  <w:vAlign w:val="center"/>
                </w:tcPr>
                <w:p w14:paraId="011CC2C9">
                  <w:pPr>
                    <w:widowControl/>
                    <w:jc w:val="left"/>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注：本表反映部门本年度取得的各项收入情况。</w:t>
                  </w:r>
                </w:p>
              </w:tc>
            </w:tr>
          </w:tbl>
          <w:p w14:paraId="2F76681A">
            <w:pPr>
              <w:rPr>
                <w:rFonts w:ascii="仿宋" w:hAnsi="仿宋" w:eastAsia="仿宋"/>
                <w:b/>
                <w:sz w:val="32"/>
                <w:szCs w:val="32"/>
              </w:rPr>
            </w:pPr>
            <w:r>
              <w:rPr>
                <w:rFonts w:hint="eastAsia" w:ascii="仿宋" w:hAnsi="仿宋" w:eastAsia="仿宋"/>
                <w:b/>
                <w:sz w:val="32"/>
                <w:szCs w:val="32"/>
              </w:rPr>
              <w:br w:type="page"/>
            </w:r>
          </w:p>
          <w:p w14:paraId="419AE33B">
            <w:pPr>
              <w:rPr>
                <w:rFonts w:ascii="仿宋" w:hAnsi="仿宋" w:eastAsia="仿宋"/>
                <w:b/>
                <w:sz w:val="32"/>
                <w:szCs w:val="32"/>
              </w:rPr>
            </w:pPr>
          </w:p>
          <w:p w14:paraId="0B277D03">
            <w:pPr>
              <w:rPr>
                <w:rFonts w:ascii="仿宋" w:hAnsi="仿宋" w:eastAsia="仿宋"/>
                <w:b/>
                <w:sz w:val="32"/>
                <w:szCs w:val="32"/>
              </w:rPr>
            </w:pPr>
          </w:p>
          <w:p w14:paraId="54DC9B5A">
            <w:pPr>
              <w:rPr>
                <w:rFonts w:ascii="仿宋" w:hAnsi="仿宋" w:eastAsia="仿宋"/>
                <w:b/>
                <w:sz w:val="32"/>
                <w:szCs w:val="32"/>
              </w:rPr>
            </w:pPr>
          </w:p>
          <w:p w14:paraId="27FAEF52">
            <w:pPr>
              <w:rPr>
                <w:rFonts w:ascii="仿宋" w:hAnsi="仿宋" w:eastAsia="仿宋"/>
                <w:b/>
                <w:sz w:val="32"/>
                <w:szCs w:val="32"/>
              </w:rPr>
            </w:pPr>
          </w:p>
          <w:p w14:paraId="4B0510E2">
            <w:pPr>
              <w:rPr>
                <w:rFonts w:ascii="仿宋" w:hAnsi="仿宋" w:eastAsia="仿宋"/>
                <w:b/>
                <w:sz w:val="32"/>
                <w:szCs w:val="32"/>
              </w:rPr>
            </w:pPr>
          </w:p>
          <w:p w14:paraId="3F349910">
            <w:pPr>
              <w:rPr>
                <w:rFonts w:ascii="仿宋" w:hAnsi="仿宋" w:eastAsia="仿宋"/>
                <w:b/>
                <w:sz w:val="32"/>
                <w:szCs w:val="32"/>
              </w:rPr>
            </w:pPr>
          </w:p>
          <w:p w14:paraId="2FCA7FA1">
            <w:pPr>
              <w:rPr>
                <w:rFonts w:ascii="仿宋" w:hAnsi="仿宋" w:eastAsia="仿宋"/>
                <w:b/>
                <w:sz w:val="32"/>
                <w:szCs w:val="32"/>
              </w:rPr>
            </w:pPr>
          </w:p>
          <w:p w14:paraId="291A2553">
            <w:pPr>
              <w:rPr>
                <w:rFonts w:ascii="仿宋" w:hAnsi="仿宋" w:eastAsia="仿宋"/>
                <w:b/>
                <w:sz w:val="32"/>
                <w:szCs w:val="32"/>
              </w:rPr>
            </w:pPr>
          </w:p>
          <w:p w14:paraId="04820987">
            <w:pPr>
              <w:widowControl/>
              <w:textAlignment w:val="bottom"/>
              <w:rPr>
                <w:rFonts w:ascii="仿宋" w:hAnsi="仿宋" w:eastAsia="仿宋"/>
                <w:color w:val="000000"/>
                <w:sz w:val="20"/>
                <w:szCs w:val="20"/>
              </w:rPr>
            </w:pPr>
          </w:p>
        </w:tc>
      </w:tr>
      <w:tr w14:paraId="22DBDD15">
        <w:tblPrEx>
          <w:tblCellMar>
            <w:top w:w="0" w:type="dxa"/>
            <w:left w:w="108" w:type="dxa"/>
            <w:bottom w:w="0" w:type="dxa"/>
            <w:right w:w="108" w:type="dxa"/>
          </w:tblCellMar>
        </w:tblPrEx>
        <w:trPr>
          <w:trHeight w:val="300" w:hRule="atLeast"/>
          <w:jc w:val="center"/>
        </w:trPr>
        <w:tc>
          <w:tcPr>
            <w:tcW w:w="9230" w:type="dxa"/>
            <w:tcBorders>
              <w:top w:val="nil"/>
              <w:left w:val="nil"/>
              <w:bottom w:val="nil"/>
              <w:right w:val="nil"/>
            </w:tcBorders>
            <w:noWrap/>
            <w:vAlign w:val="bottom"/>
          </w:tcPr>
          <w:p w14:paraId="0508561D">
            <w:pPr>
              <w:widowControl/>
              <w:jc w:val="right"/>
              <w:textAlignment w:val="bottom"/>
              <w:rPr>
                <w:rFonts w:ascii="仿宋" w:hAnsi="仿宋" w:eastAsia="仿宋"/>
                <w:color w:val="000000"/>
                <w:sz w:val="20"/>
                <w:szCs w:val="20"/>
              </w:rPr>
            </w:pPr>
          </w:p>
        </w:tc>
      </w:tr>
    </w:tbl>
    <w:tbl>
      <w:tblPr>
        <w:tblStyle w:val="11"/>
        <w:tblpPr w:leftFromText="180" w:rightFromText="180" w:vertAnchor="text" w:horzAnchor="page" w:tblpX="1675" w:tblpY="343"/>
        <w:tblOverlap w:val="never"/>
        <w:tblW w:w="6740" w:type="pct"/>
        <w:tblInd w:w="0" w:type="dxa"/>
        <w:tblLayout w:type="fixed"/>
        <w:tblCellMar>
          <w:top w:w="0" w:type="dxa"/>
          <w:left w:w="108" w:type="dxa"/>
          <w:bottom w:w="0" w:type="dxa"/>
          <w:right w:w="108" w:type="dxa"/>
        </w:tblCellMar>
      </w:tblPr>
      <w:tblGrid>
        <w:gridCol w:w="1040"/>
        <w:gridCol w:w="1480"/>
        <w:gridCol w:w="958"/>
        <w:gridCol w:w="457"/>
        <w:gridCol w:w="1134"/>
        <w:gridCol w:w="1032"/>
        <w:gridCol w:w="102"/>
        <w:gridCol w:w="993"/>
        <w:gridCol w:w="854"/>
        <w:gridCol w:w="1303"/>
        <w:gridCol w:w="1485"/>
      </w:tblGrid>
      <w:tr w14:paraId="7101C739">
        <w:tblPrEx>
          <w:tblCellMar>
            <w:top w:w="0" w:type="dxa"/>
            <w:left w:w="108" w:type="dxa"/>
            <w:bottom w:w="0" w:type="dxa"/>
            <w:right w:w="108" w:type="dxa"/>
          </w:tblCellMar>
        </w:tblPrEx>
        <w:trPr>
          <w:gridAfter w:val="1"/>
          <w:wAfter w:w="685" w:type="pct"/>
          <w:trHeight w:val="550" w:hRule="atLeast"/>
        </w:trPr>
        <w:tc>
          <w:tcPr>
            <w:tcW w:w="4314" w:type="pct"/>
            <w:gridSpan w:val="10"/>
            <w:tcBorders>
              <w:top w:val="nil"/>
              <w:left w:val="nil"/>
              <w:bottom w:val="nil"/>
              <w:right w:val="nil"/>
            </w:tcBorders>
            <w:noWrap/>
            <w:vAlign w:val="bottom"/>
          </w:tcPr>
          <w:p w14:paraId="775BA791">
            <w:pPr>
              <w:jc w:val="center"/>
              <w:outlineLvl w:val="1"/>
              <w:rPr>
                <w:rFonts w:ascii="仿宋" w:hAnsi="仿宋" w:eastAsia="仿宋"/>
                <w:color w:val="000000"/>
                <w:sz w:val="20"/>
                <w:szCs w:val="20"/>
              </w:rPr>
            </w:pPr>
            <w:r>
              <w:rPr>
                <w:rFonts w:hint="eastAsia" w:ascii="仿宋" w:hAnsi="仿宋" w:eastAsia="仿宋" w:cs="方正仿宋_GB2312"/>
                <w:bCs/>
                <w:sz w:val="32"/>
                <w:szCs w:val="32"/>
              </w:rPr>
              <w:br w:type="page"/>
            </w:r>
            <w:r>
              <w:rPr>
                <w:rFonts w:hint="eastAsia" w:ascii="仿宋" w:hAnsi="仿宋" w:eastAsia="仿宋" w:cs="方正仿宋_GB2312"/>
                <w:bCs/>
                <w:sz w:val="32"/>
                <w:szCs w:val="32"/>
              </w:rPr>
              <w:t>支出决算表</w:t>
            </w:r>
          </w:p>
        </w:tc>
      </w:tr>
      <w:tr w14:paraId="73A498B4">
        <w:tblPrEx>
          <w:tblCellMar>
            <w:top w:w="0" w:type="dxa"/>
            <w:left w:w="108" w:type="dxa"/>
            <w:bottom w:w="0" w:type="dxa"/>
            <w:right w:w="108" w:type="dxa"/>
          </w:tblCellMar>
        </w:tblPrEx>
        <w:trPr>
          <w:gridAfter w:val="1"/>
          <w:wAfter w:w="685" w:type="pct"/>
          <w:trHeight w:val="300" w:hRule="atLeast"/>
        </w:trPr>
        <w:tc>
          <w:tcPr>
            <w:tcW w:w="4314" w:type="pct"/>
            <w:gridSpan w:val="10"/>
            <w:tcBorders>
              <w:top w:val="nil"/>
              <w:left w:val="nil"/>
              <w:bottom w:val="nil"/>
              <w:right w:val="nil"/>
            </w:tcBorders>
            <w:noWrap/>
            <w:vAlign w:val="bottom"/>
          </w:tcPr>
          <w:p w14:paraId="28328DA7">
            <w:pPr>
              <w:widowControl/>
              <w:jc w:val="right"/>
              <w:textAlignment w:val="bottom"/>
              <w:rPr>
                <w:rFonts w:ascii="仿宋" w:hAnsi="仿宋" w:eastAsia="仿宋" w:cs="仿宋"/>
                <w:color w:val="000000"/>
                <w:sz w:val="20"/>
                <w:szCs w:val="20"/>
              </w:rPr>
            </w:pPr>
            <w:r>
              <w:rPr>
                <w:rFonts w:hint="eastAsia" w:ascii="仿宋" w:hAnsi="仿宋" w:eastAsia="仿宋" w:cs="仿宋"/>
                <w:color w:val="000000"/>
                <w:sz w:val="20"/>
                <w:szCs w:val="20"/>
                <w:lang w:bidi="ar"/>
              </w:rPr>
              <w:t>公开03表</w:t>
            </w:r>
          </w:p>
        </w:tc>
      </w:tr>
      <w:tr w14:paraId="2B52930E">
        <w:tblPrEx>
          <w:tblCellMar>
            <w:top w:w="0" w:type="dxa"/>
            <w:left w:w="108" w:type="dxa"/>
            <w:bottom w:w="0" w:type="dxa"/>
            <w:right w:w="108" w:type="dxa"/>
          </w:tblCellMar>
        </w:tblPrEx>
        <w:trPr>
          <w:gridAfter w:val="1"/>
          <w:wAfter w:w="685" w:type="pct"/>
          <w:trHeight w:val="300" w:hRule="atLeast"/>
        </w:trPr>
        <w:tc>
          <w:tcPr>
            <w:tcW w:w="1604" w:type="pct"/>
            <w:gridSpan w:val="3"/>
            <w:tcBorders>
              <w:top w:val="nil"/>
              <w:left w:val="nil"/>
              <w:bottom w:val="single" w:color="auto" w:sz="4" w:space="0"/>
              <w:right w:val="nil"/>
            </w:tcBorders>
            <w:noWrap/>
            <w:vAlign w:val="bottom"/>
          </w:tcPr>
          <w:p w14:paraId="3506E498">
            <w:pPr>
              <w:widowControl/>
              <w:jc w:val="left"/>
              <w:textAlignment w:val="bottom"/>
              <w:rPr>
                <w:rFonts w:ascii="仿宋" w:hAnsi="仿宋" w:eastAsia="仿宋" w:cs="仿宋"/>
                <w:color w:val="000000"/>
                <w:sz w:val="20"/>
                <w:szCs w:val="20"/>
              </w:rPr>
            </w:pPr>
            <w:r>
              <w:rPr>
                <w:rFonts w:hint="eastAsia" w:ascii="仿宋" w:hAnsi="仿宋" w:eastAsia="仿宋" w:cs="仿宋"/>
                <w:color w:val="000000"/>
                <w:sz w:val="20"/>
                <w:szCs w:val="20"/>
                <w:lang w:bidi="ar"/>
              </w:rPr>
              <w:t xml:space="preserve">编制部门（单位）：石家庄市鹿泉区公用事业管理中心（汇总）                                                                                                          </w:t>
            </w:r>
          </w:p>
        </w:tc>
        <w:tc>
          <w:tcPr>
            <w:tcW w:w="1210" w:type="pct"/>
            <w:gridSpan w:val="3"/>
            <w:tcBorders>
              <w:top w:val="nil"/>
              <w:left w:val="nil"/>
              <w:bottom w:val="single" w:color="auto" w:sz="4" w:space="0"/>
              <w:right w:val="nil"/>
            </w:tcBorders>
            <w:noWrap/>
            <w:vAlign w:val="bottom"/>
          </w:tcPr>
          <w:p w14:paraId="0A371C57">
            <w:pPr>
              <w:widowControl/>
              <w:jc w:val="center"/>
              <w:textAlignment w:val="bottom"/>
              <w:rPr>
                <w:rFonts w:ascii="仿宋" w:hAnsi="仿宋" w:eastAsia="仿宋" w:cs="仿宋"/>
                <w:color w:val="000000"/>
                <w:sz w:val="20"/>
                <w:szCs w:val="20"/>
                <w:lang w:bidi="ar"/>
              </w:rPr>
            </w:pPr>
            <w:r>
              <w:rPr>
                <w:rFonts w:hint="eastAsia" w:ascii="仿宋" w:hAnsi="仿宋" w:eastAsia="仿宋" w:cs="仿宋"/>
                <w:color w:val="000000"/>
                <w:sz w:val="20"/>
                <w:szCs w:val="20"/>
                <w:lang w:bidi="ar"/>
              </w:rPr>
              <w:t>2023年度</w:t>
            </w:r>
          </w:p>
        </w:tc>
        <w:tc>
          <w:tcPr>
            <w:tcW w:w="1500" w:type="pct"/>
            <w:gridSpan w:val="4"/>
            <w:tcBorders>
              <w:top w:val="nil"/>
              <w:left w:val="nil"/>
              <w:bottom w:val="single" w:color="auto" w:sz="4" w:space="0"/>
              <w:right w:val="nil"/>
            </w:tcBorders>
            <w:noWrap/>
            <w:vAlign w:val="bottom"/>
          </w:tcPr>
          <w:p w14:paraId="720C459A">
            <w:pPr>
              <w:widowControl/>
              <w:jc w:val="right"/>
              <w:textAlignment w:val="bottom"/>
              <w:rPr>
                <w:rFonts w:ascii="仿宋" w:hAnsi="仿宋" w:eastAsia="仿宋" w:cs="仿宋"/>
                <w:color w:val="000000"/>
                <w:sz w:val="20"/>
                <w:szCs w:val="20"/>
                <w:lang w:bidi="ar"/>
              </w:rPr>
            </w:pPr>
            <w:r>
              <w:rPr>
                <w:rFonts w:hint="eastAsia" w:ascii="仿宋" w:hAnsi="仿宋" w:eastAsia="仿宋" w:cs="仿宋"/>
                <w:color w:val="000000"/>
                <w:sz w:val="20"/>
                <w:szCs w:val="20"/>
                <w:lang w:bidi="ar"/>
              </w:rPr>
              <w:t xml:space="preserve"> 金额单位：万元</w:t>
            </w:r>
          </w:p>
        </w:tc>
      </w:tr>
      <w:tr w14:paraId="122BE756">
        <w:tblPrEx>
          <w:tblCellMar>
            <w:top w:w="0" w:type="dxa"/>
            <w:left w:w="108" w:type="dxa"/>
            <w:bottom w:w="0" w:type="dxa"/>
            <w:right w:w="108" w:type="dxa"/>
          </w:tblCellMar>
        </w:tblPrEx>
        <w:trPr>
          <w:gridAfter w:val="1"/>
          <w:wAfter w:w="685" w:type="pct"/>
          <w:trHeight w:val="510" w:hRule="atLeast"/>
        </w:trPr>
        <w:tc>
          <w:tcPr>
            <w:tcW w:w="1162" w:type="pct"/>
            <w:gridSpan w:val="2"/>
            <w:tcBorders>
              <w:top w:val="single" w:color="auto" w:sz="4" w:space="0"/>
              <w:left w:val="single" w:color="000000" w:sz="4" w:space="0"/>
              <w:bottom w:val="single" w:color="000000" w:sz="4" w:space="0"/>
              <w:right w:val="single" w:color="000000" w:sz="4" w:space="0"/>
            </w:tcBorders>
            <w:noWrap/>
            <w:vAlign w:val="center"/>
          </w:tcPr>
          <w:p w14:paraId="75F9AC86">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项目</w:t>
            </w:r>
          </w:p>
        </w:tc>
        <w:tc>
          <w:tcPr>
            <w:tcW w:w="652" w:type="pct"/>
            <w:gridSpan w:val="2"/>
            <w:vMerge w:val="restart"/>
            <w:tcBorders>
              <w:top w:val="single" w:color="auto" w:sz="4" w:space="0"/>
              <w:left w:val="nil"/>
              <w:bottom w:val="single" w:color="000000" w:sz="4" w:space="0"/>
              <w:right w:val="single" w:color="000000" w:sz="4" w:space="0"/>
            </w:tcBorders>
            <w:vAlign w:val="center"/>
          </w:tcPr>
          <w:p w14:paraId="0DB5FCB1">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本年支出合计</w:t>
            </w:r>
          </w:p>
        </w:tc>
        <w:tc>
          <w:tcPr>
            <w:tcW w:w="523" w:type="pct"/>
            <w:vMerge w:val="restart"/>
            <w:tcBorders>
              <w:top w:val="single" w:color="auto" w:sz="4" w:space="0"/>
              <w:left w:val="nil"/>
              <w:bottom w:val="single" w:color="000000" w:sz="4" w:space="0"/>
              <w:right w:val="single" w:color="000000" w:sz="4" w:space="0"/>
            </w:tcBorders>
            <w:vAlign w:val="center"/>
          </w:tcPr>
          <w:p w14:paraId="4E00AEEB">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基本支出</w:t>
            </w:r>
          </w:p>
        </w:tc>
        <w:tc>
          <w:tcPr>
            <w:tcW w:w="523" w:type="pct"/>
            <w:gridSpan w:val="2"/>
            <w:vMerge w:val="restart"/>
            <w:tcBorders>
              <w:top w:val="single" w:color="auto" w:sz="4" w:space="0"/>
              <w:left w:val="nil"/>
              <w:bottom w:val="single" w:color="000000" w:sz="4" w:space="0"/>
              <w:right w:val="single" w:color="000000" w:sz="4" w:space="0"/>
            </w:tcBorders>
            <w:vAlign w:val="center"/>
          </w:tcPr>
          <w:p w14:paraId="5906DB9C">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项目支出</w:t>
            </w:r>
          </w:p>
        </w:tc>
        <w:tc>
          <w:tcPr>
            <w:tcW w:w="458" w:type="pct"/>
            <w:vMerge w:val="restart"/>
            <w:tcBorders>
              <w:top w:val="single" w:color="auto" w:sz="4" w:space="0"/>
              <w:left w:val="nil"/>
              <w:bottom w:val="single" w:color="000000" w:sz="4" w:space="0"/>
              <w:right w:val="single" w:color="000000" w:sz="4" w:space="0"/>
            </w:tcBorders>
            <w:vAlign w:val="center"/>
          </w:tcPr>
          <w:p w14:paraId="0A4B7A88">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上缴上级支出</w:t>
            </w:r>
          </w:p>
        </w:tc>
        <w:tc>
          <w:tcPr>
            <w:tcW w:w="393" w:type="pct"/>
            <w:vMerge w:val="restart"/>
            <w:tcBorders>
              <w:top w:val="single" w:color="auto" w:sz="4" w:space="0"/>
              <w:left w:val="nil"/>
              <w:bottom w:val="single" w:color="000000" w:sz="4" w:space="0"/>
              <w:right w:val="single" w:color="000000" w:sz="4" w:space="0"/>
            </w:tcBorders>
            <w:vAlign w:val="center"/>
          </w:tcPr>
          <w:p w14:paraId="524C1A3D">
            <w:pPr>
              <w:widowControl/>
              <w:jc w:val="center"/>
              <w:textAlignment w:val="center"/>
              <w:rPr>
                <w:rFonts w:ascii="仿宋" w:hAnsi="仿宋" w:eastAsia="仿宋" w:cs="仿宋"/>
                <w:color w:val="000000"/>
                <w:sz w:val="20"/>
                <w:szCs w:val="20"/>
                <w:lang w:bidi="ar"/>
              </w:rPr>
            </w:pPr>
            <w:r>
              <w:rPr>
                <w:rFonts w:hint="eastAsia" w:ascii="仿宋" w:hAnsi="仿宋" w:eastAsia="仿宋" w:cs="仿宋"/>
                <w:color w:val="000000"/>
                <w:sz w:val="20"/>
                <w:szCs w:val="20"/>
                <w:lang w:bidi="ar"/>
              </w:rPr>
              <w:t>经营</w:t>
            </w:r>
          </w:p>
          <w:p w14:paraId="5752D263">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支出</w:t>
            </w:r>
          </w:p>
        </w:tc>
        <w:tc>
          <w:tcPr>
            <w:tcW w:w="601" w:type="pct"/>
            <w:vMerge w:val="restart"/>
            <w:tcBorders>
              <w:top w:val="single" w:color="auto" w:sz="4" w:space="0"/>
              <w:left w:val="nil"/>
              <w:bottom w:val="single" w:color="000000" w:sz="4" w:space="0"/>
              <w:right w:val="single" w:color="000000" w:sz="4" w:space="0"/>
            </w:tcBorders>
            <w:vAlign w:val="center"/>
          </w:tcPr>
          <w:p w14:paraId="2E893FFA">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对附属单位补助支出</w:t>
            </w:r>
          </w:p>
        </w:tc>
      </w:tr>
      <w:tr w14:paraId="2DAC426C">
        <w:tblPrEx>
          <w:tblCellMar>
            <w:top w:w="0" w:type="dxa"/>
            <w:left w:w="108" w:type="dxa"/>
            <w:bottom w:w="0" w:type="dxa"/>
            <w:right w:w="108" w:type="dxa"/>
          </w:tblCellMar>
        </w:tblPrEx>
        <w:trPr>
          <w:gridAfter w:val="1"/>
          <w:wAfter w:w="685" w:type="pct"/>
          <w:trHeight w:val="340" w:hRule="atLeast"/>
        </w:trPr>
        <w:tc>
          <w:tcPr>
            <w:tcW w:w="479" w:type="pct"/>
            <w:vMerge w:val="restart"/>
            <w:tcBorders>
              <w:top w:val="nil"/>
              <w:left w:val="single" w:color="000000" w:sz="4" w:space="0"/>
              <w:bottom w:val="single" w:color="000000" w:sz="4" w:space="0"/>
              <w:right w:val="single" w:color="000000" w:sz="4" w:space="0"/>
            </w:tcBorders>
            <w:vAlign w:val="center"/>
          </w:tcPr>
          <w:p w14:paraId="796D20C5">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rPr>
              <w:t>科目代码</w:t>
            </w:r>
          </w:p>
        </w:tc>
        <w:tc>
          <w:tcPr>
            <w:tcW w:w="682" w:type="pct"/>
            <w:vMerge w:val="restart"/>
            <w:tcBorders>
              <w:top w:val="nil"/>
              <w:left w:val="nil"/>
              <w:bottom w:val="single" w:color="000000" w:sz="4" w:space="0"/>
              <w:right w:val="single" w:color="000000" w:sz="4" w:space="0"/>
            </w:tcBorders>
            <w:noWrap/>
            <w:vAlign w:val="center"/>
          </w:tcPr>
          <w:p w14:paraId="60DFE61F">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科目名称</w:t>
            </w:r>
          </w:p>
        </w:tc>
        <w:tc>
          <w:tcPr>
            <w:tcW w:w="652" w:type="pct"/>
            <w:gridSpan w:val="2"/>
            <w:vMerge w:val="continue"/>
            <w:tcBorders>
              <w:top w:val="single" w:color="000000" w:sz="4" w:space="0"/>
              <w:left w:val="nil"/>
              <w:bottom w:val="single" w:color="000000" w:sz="4" w:space="0"/>
              <w:right w:val="single" w:color="000000" w:sz="4" w:space="0"/>
            </w:tcBorders>
            <w:vAlign w:val="center"/>
          </w:tcPr>
          <w:p w14:paraId="4BEF3E2F">
            <w:pPr>
              <w:jc w:val="center"/>
              <w:rPr>
                <w:rFonts w:ascii="仿宋" w:hAnsi="仿宋" w:eastAsia="仿宋" w:cs="仿宋"/>
                <w:color w:val="000000"/>
                <w:sz w:val="20"/>
                <w:szCs w:val="20"/>
              </w:rPr>
            </w:pPr>
          </w:p>
        </w:tc>
        <w:tc>
          <w:tcPr>
            <w:tcW w:w="523" w:type="pct"/>
            <w:vMerge w:val="continue"/>
            <w:tcBorders>
              <w:top w:val="single" w:color="000000" w:sz="4" w:space="0"/>
              <w:left w:val="nil"/>
              <w:bottom w:val="single" w:color="000000" w:sz="4" w:space="0"/>
              <w:right w:val="single" w:color="000000" w:sz="4" w:space="0"/>
            </w:tcBorders>
            <w:vAlign w:val="center"/>
          </w:tcPr>
          <w:p w14:paraId="6D77B17E">
            <w:pPr>
              <w:jc w:val="center"/>
              <w:rPr>
                <w:rFonts w:ascii="仿宋" w:hAnsi="仿宋" w:eastAsia="仿宋" w:cs="仿宋"/>
                <w:color w:val="000000"/>
                <w:sz w:val="20"/>
                <w:szCs w:val="20"/>
              </w:rPr>
            </w:pPr>
          </w:p>
        </w:tc>
        <w:tc>
          <w:tcPr>
            <w:tcW w:w="523" w:type="pct"/>
            <w:gridSpan w:val="2"/>
            <w:vMerge w:val="continue"/>
            <w:tcBorders>
              <w:top w:val="single" w:color="000000" w:sz="4" w:space="0"/>
              <w:left w:val="nil"/>
              <w:bottom w:val="single" w:color="000000" w:sz="4" w:space="0"/>
              <w:right w:val="single" w:color="000000" w:sz="4" w:space="0"/>
            </w:tcBorders>
            <w:vAlign w:val="center"/>
          </w:tcPr>
          <w:p w14:paraId="723EF252">
            <w:pPr>
              <w:jc w:val="center"/>
              <w:rPr>
                <w:rFonts w:ascii="仿宋" w:hAnsi="仿宋" w:eastAsia="仿宋" w:cs="仿宋"/>
                <w:color w:val="000000"/>
                <w:sz w:val="20"/>
                <w:szCs w:val="20"/>
              </w:rPr>
            </w:pPr>
          </w:p>
        </w:tc>
        <w:tc>
          <w:tcPr>
            <w:tcW w:w="458" w:type="pct"/>
            <w:vMerge w:val="continue"/>
            <w:tcBorders>
              <w:top w:val="single" w:color="000000" w:sz="4" w:space="0"/>
              <w:left w:val="nil"/>
              <w:bottom w:val="single" w:color="000000" w:sz="4" w:space="0"/>
              <w:right w:val="single" w:color="000000" w:sz="4" w:space="0"/>
            </w:tcBorders>
            <w:vAlign w:val="center"/>
          </w:tcPr>
          <w:p w14:paraId="7240AE07">
            <w:pPr>
              <w:jc w:val="center"/>
              <w:rPr>
                <w:rFonts w:ascii="仿宋" w:hAnsi="仿宋" w:eastAsia="仿宋" w:cs="仿宋"/>
                <w:color w:val="000000"/>
                <w:sz w:val="20"/>
                <w:szCs w:val="20"/>
              </w:rPr>
            </w:pPr>
          </w:p>
        </w:tc>
        <w:tc>
          <w:tcPr>
            <w:tcW w:w="393" w:type="pct"/>
            <w:vMerge w:val="continue"/>
            <w:tcBorders>
              <w:top w:val="single" w:color="000000" w:sz="4" w:space="0"/>
              <w:left w:val="nil"/>
              <w:bottom w:val="single" w:color="000000" w:sz="4" w:space="0"/>
              <w:right w:val="single" w:color="000000" w:sz="4" w:space="0"/>
            </w:tcBorders>
            <w:vAlign w:val="center"/>
          </w:tcPr>
          <w:p w14:paraId="31620D46">
            <w:pPr>
              <w:jc w:val="center"/>
              <w:rPr>
                <w:rFonts w:ascii="仿宋" w:hAnsi="仿宋" w:eastAsia="仿宋" w:cs="仿宋"/>
                <w:color w:val="000000"/>
                <w:sz w:val="20"/>
                <w:szCs w:val="20"/>
              </w:rPr>
            </w:pPr>
          </w:p>
        </w:tc>
        <w:tc>
          <w:tcPr>
            <w:tcW w:w="601" w:type="pct"/>
            <w:vMerge w:val="continue"/>
            <w:tcBorders>
              <w:top w:val="single" w:color="000000" w:sz="4" w:space="0"/>
              <w:left w:val="nil"/>
              <w:bottom w:val="single" w:color="000000" w:sz="4" w:space="0"/>
              <w:right w:val="single" w:color="000000" w:sz="4" w:space="0"/>
            </w:tcBorders>
            <w:vAlign w:val="center"/>
          </w:tcPr>
          <w:p w14:paraId="5D2AAEB5">
            <w:pPr>
              <w:jc w:val="center"/>
              <w:rPr>
                <w:rFonts w:ascii="仿宋" w:hAnsi="仿宋" w:eastAsia="仿宋" w:cs="仿宋"/>
                <w:color w:val="000000"/>
                <w:sz w:val="20"/>
                <w:szCs w:val="20"/>
              </w:rPr>
            </w:pPr>
          </w:p>
        </w:tc>
      </w:tr>
      <w:tr w14:paraId="508FF810">
        <w:tblPrEx>
          <w:tblCellMar>
            <w:top w:w="0" w:type="dxa"/>
            <w:left w:w="108" w:type="dxa"/>
            <w:bottom w:w="0" w:type="dxa"/>
            <w:right w:w="108" w:type="dxa"/>
          </w:tblCellMar>
        </w:tblPrEx>
        <w:trPr>
          <w:gridAfter w:val="1"/>
          <w:wAfter w:w="685" w:type="pct"/>
          <w:trHeight w:val="340" w:hRule="atLeast"/>
        </w:trPr>
        <w:tc>
          <w:tcPr>
            <w:tcW w:w="479" w:type="pct"/>
            <w:vMerge w:val="continue"/>
            <w:tcBorders>
              <w:top w:val="nil"/>
              <w:left w:val="single" w:color="000000" w:sz="4" w:space="0"/>
              <w:bottom w:val="single" w:color="000000" w:sz="4" w:space="0"/>
              <w:right w:val="single" w:color="000000" w:sz="4" w:space="0"/>
            </w:tcBorders>
            <w:vAlign w:val="center"/>
          </w:tcPr>
          <w:p w14:paraId="5415FCFB">
            <w:pPr>
              <w:jc w:val="center"/>
              <w:rPr>
                <w:rFonts w:ascii="仿宋" w:hAnsi="仿宋" w:eastAsia="仿宋" w:cs="仿宋"/>
                <w:color w:val="000000"/>
                <w:sz w:val="20"/>
                <w:szCs w:val="20"/>
              </w:rPr>
            </w:pPr>
          </w:p>
        </w:tc>
        <w:tc>
          <w:tcPr>
            <w:tcW w:w="682" w:type="pct"/>
            <w:vMerge w:val="continue"/>
            <w:tcBorders>
              <w:top w:val="nil"/>
              <w:left w:val="nil"/>
              <w:bottom w:val="single" w:color="000000" w:sz="4" w:space="0"/>
              <w:right w:val="single" w:color="000000" w:sz="4" w:space="0"/>
            </w:tcBorders>
            <w:noWrap/>
            <w:vAlign w:val="center"/>
          </w:tcPr>
          <w:p w14:paraId="03661EB1">
            <w:pPr>
              <w:jc w:val="center"/>
              <w:rPr>
                <w:rFonts w:ascii="仿宋" w:hAnsi="仿宋" w:eastAsia="仿宋" w:cs="仿宋"/>
                <w:color w:val="000000"/>
                <w:sz w:val="20"/>
                <w:szCs w:val="20"/>
              </w:rPr>
            </w:pPr>
          </w:p>
        </w:tc>
        <w:tc>
          <w:tcPr>
            <w:tcW w:w="652" w:type="pct"/>
            <w:gridSpan w:val="2"/>
            <w:vMerge w:val="continue"/>
            <w:tcBorders>
              <w:top w:val="single" w:color="000000" w:sz="4" w:space="0"/>
              <w:left w:val="nil"/>
              <w:bottom w:val="single" w:color="000000" w:sz="4" w:space="0"/>
              <w:right w:val="single" w:color="000000" w:sz="4" w:space="0"/>
            </w:tcBorders>
            <w:vAlign w:val="center"/>
          </w:tcPr>
          <w:p w14:paraId="637D996F">
            <w:pPr>
              <w:jc w:val="center"/>
              <w:rPr>
                <w:rFonts w:ascii="仿宋" w:hAnsi="仿宋" w:eastAsia="仿宋" w:cs="仿宋"/>
                <w:color w:val="000000"/>
                <w:sz w:val="20"/>
                <w:szCs w:val="20"/>
              </w:rPr>
            </w:pPr>
          </w:p>
        </w:tc>
        <w:tc>
          <w:tcPr>
            <w:tcW w:w="523" w:type="pct"/>
            <w:vMerge w:val="continue"/>
            <w:tcBorders>
              <w:top w:val="single" w:color="000000" w:sz="4" w:space="0"/>
              <w:left w:val="nil"/>
              <w:bottom w:val="single" w:color="000000" w:sz="4" w:space="0"/>
              <w:right w:val="single" w:color="000000" w:sz="4" w:space="0"/>
            </w:tcBorders>
            <w:vAlign w:val="center"/>
          </w:tcPr>
          <w:p w14:paraId="506037C6">
            <w:pPr>
              <w:jc w:val="center"/>
              <w:rPr>
                <w:rFonts w:ascii="仿宋" w:hAnsi="仿宋" w:eastAsia="仿宋" w:cs="仿宋"/>
                <w:color w:val="000000"/>
                <w:sz w:val="20"/>
                <w:szCs w:val="20"/>
              </w:rPr>
            </w:pPr>
          </w:p>
        </w:tc>
        <w:tc>
          <w:tcPr>
            <w:tcW w:w="523" w:type="pct"/>
            <w:gridSpan w:val="2"/>
            <w:vMerge w:val="continue"/>
            <w:tcBorders>
              <w:top w:val="single" w:color="000000" w:sz="4" w:space="0"/>
              <w:left w:val="nil"/>
              <w:bottom w:val="single" w:color="000000" w:sz="4" w:space="0"/>
              <w:right w:val="single" w:color="000000" w:sz="4" w:space="0"/>
            </w:tcBorders>
            <w:vAlign w:val="center"/>
          </w:tcPr>
          <w:p w14:paraId="39F15D78">
            <w:pPr>
              <w:jc w:val="center"/>
              <w:rPr>
                <w:rFonts w:ascii="仿宋" w:hAnsi="仿宋" w:eastAsia="仿宋" w:cs="仿宋"/>
                <w:color w:val="000000"/>
                <w:sz w:val="20"/>
                <w:szCs w:val="20"/>
              </w:rPr>
            </w:pPr>
          </w:p>
        </w:tc>
        <w:tc>
          <w:tcPr>
            <w:tcW w:w="458" w:type="pct"/>
            <w:vMerge w:val="continue"/>
            <w:tcBorders>
              <w:top w:val="single" w:color="000000" w:sz="4" w:space="0"/>
              <w:left w:val="nil"/>
              <w:bottom w:val="single" w:color="000000" w:sz="4" w:space="0"/>
              <w:right w:val="single" w:color="000000" w:sz="4" w:space="0"/>
            </w:tcBorders>
            <w:vAlign w:val="center"/>
          </w:tcPr>
          <w:p w14:paraId="78CE9605">
            <w:pPr>
              <w:jc w:val="center"/>
              <w:rPr>
                <w:rFonts w:ascii="仿宋" w:hAnsi="仿宋" w:eastAsia="仿宋" w:cs="仿宋"/>
                <w:color w:val="000000"/>
                <w:sz w:val="20"/>
                <w:szCs w:val="20"/>
              </w:rPr>
            </w:pPr>
          </w:p>
        </w:tc>
        <w:tc>
          <w:tcPr>
            <w:tcW w:w="393" w:type="pct"/>
            <w:vMerge w:val="continue"/>
            <w:tcBorders>
              <w:top w:val="single" w:color="000000" w:sz="4" w:space="0"/>
              <w:left w:val="nil"/>
              <w:bottom w:val="single" w:color="000000" w:sz="4" w:space="0"/>
              <w:right w:val="single" w:color="000000" w:sz="4" w:space="0"/>
            </w:tcBorders>
            <w:vAlign w:val="center"/>
          </w:tcPr>
          <w:p w14:paraId="55302E1E">
            <w:pPr>
              <w:jc w:val="center"/>
              <w:rPr>
                <w:rFonts w:ascii="仿宋" w:hAnsi="仿宋" w:eastAsia="仿宋" w:cs="仿宋"/>
                <w:color w:val="000000"/>
                <w:sz w:val="20"/>
                <w:szCs w:val="20"/>
              </w:rPr>
            </w:pPr>
          </w:p>
        </w:tc>
        <w:tc>
          <w:tcPr>
            <w:tcW w:w="601" w:type="pct"/>
            <w:vMerge w:val="continue"/>
            <w:tcBorders>
              <w:top w:val="single" w:color="000000" w:sz="4" w:space="0"/>
              <w:left w:val="nil"/>
              <w:bottom w:val="single" w:color="000000" w:sz="4" w:space="0"/>
              <w:right w:val="single" w:color="000000" w:sz="4" w:space="0"/>
            </w:tcBorders>
            <w:vAlign w:val="center"/>
          </w:tcPr>
          <w:p w14:paraId="1A47EC70">
            <w:pPr>
              <w:jc w:val="center"/>
              <w:rPr>
                <w:rFonts w:ascii="仿宋" w:hAnsi="仿宋" w:eastAsia="仿宋" w:cs="仿宋"/>
                <w:color w:val="000000"/>
                <w:sz w:val="20"/>
                <w:szCs w:val="20"/>
              </w:rPr>
            </w:pPr>
          </w:p>
        </w:tc>
      </w:tr>
      <w:tr w14:paraId="1BF85312">
        <w:tblPrEx>
          <w:tblCellMar>
            <w:top w:w="0" w:type="dxa"/>
            <w:left w:w="108" w:type="dxa"/>
            <w:bottom w:w="0" w:type="dxa"/>
            <w:right w:w="108" w:type="dxa"/>
          </w:tblCellMar>
        </w:tblPrEx>
        <w:trPr>
          <w:gridAfter w:val="1"/>
          <w:wAfter w:w="685" w:type="pct"/>
          <w:trHeight w:val="312" w:hRule="atLeast"/>
        </w:trPr>
        <w:tc>
          <w:tcPr>
            <w:tcW w:w="479" w:type="pct"/>
            <w:vMerge w:val="continue"/>
            <w:tcBorders>
              <w:top w:val="nil"/>
              <w:left w:val="single" w:color="000000" w:sz="4" w:space="0"/>
              <w:bottom w:val="single" w:color="000000" w:sz="4" w:space="0"/>
              <w:right w:val="single" w:color="000000" w:sz="4" w:space="0"/>
            </w:tcBorders>
            <w:vAlign w:val="center"/>
          </w:tcPr>
          <w:p w14:paraId="1D47418D">
            <w:pPr>
              <w:jc w:val="center"/>
              <w:rPr>
                <w:rFonts w:ascii="仿宋" w:hAnsi="仿宋" w:eastAsia="仿宋" w:cs="仿宋"/>
                <w:color w:val="000000"/>
                <w:sz w:val="20"/>
                <w:szCs w:val="20"/>
              </w:rPr>
            </w:pPr>
          </w:p>
        </w:tc>
        <w:tc>
          <w:tcPr>
            <w:tcW w:w="682" w:type="pct"/>
            <w:vMerge w:val="continue"/>
            <w:tcBorders>
              <w:top w:val="nil"/>
              <w:left w:val="nil"/>
              <w:bottom w:val="single" w:color="000000" w:sz="4" w:space="0"/>
              <w:right w:val="single" w:color="000000" w:sz="4" w:space="0"/>
            </w:tcBorders>
            <w:noWrap/>
            <w:vAlign w:val="center"/>
          </w:tcPr>
          <w:p w14:paraId="0C8A4822">
            <w:pPr>
              <w:jc w:val="center"/>
              <w:rPr>
                <w:rFonts w:ascii="仿宋" w:hAnsi="仿宋" w:eastAsia="仿宋" w:cs="仿宋"/>
                <w:color w:val="000000"/>
                <w:sz w:val="20"/>
                <w:szCs w:val="20"/>
              </w:rPr>
            </w:pPr>
          </w:p>
        </w:tc>
        <w:tc>
          <w:tcPr>
            <w:tcW w:w="652" w:type="pct"/>
            <w:gridSpan w:val="2"/>
            <w:vMerge w:val="continue"/>
            <w:tcBorders>
              <w:top w:val="single" w:color="000000" w:sz="4" w:space="0"/>
              <w:left w:val="nil"/>
              <w:bottom w:val="single" w:color="000000" w:sz="4" w:space="0"/>
              <w:right w:val="single" w:color="000000" w:sz="4" w:space="0"/>
            </w:tcBorders>
            <w:vAlign w:val="center"/>
          </w:tcPr>
          <w:p w14:paraId="6C9C411B">
            <w:pPr>
              <w:jc w:val="center"/>
              <w:rPr>
                <w:rFonts w:ascii="仿宋" w:hAnsi="仿宋" w:eastAsia="仿宋" w:cs="仿宋"/>
                <w:color w:val="000000"/>
                <w:sz w:val="20"/>
                <w:szCs w:val="20"/>
              </w:rPr>
            </w:pPr>
          </w:p>
        </w:tc>
        <w:tc>
          <w:tcPr>
            <w:tcW w:w="523" w:type="pct"/>
            <w:vMerge w:val="continue"/>
            <w:tcBorders>
              <w:top w:val="single" w:color="000000" w:sz="4" w:space="0"/>
              <w:left w:val="nil"/>
              <w:bottom w:val="single" w:color="000000" w:sz="4" w:space="0"/>
              <w:right w:val="single" w:color="000000" w:sz="4" w:space="0"/>
            </w:tcBorders>
            <w:vAlign w:val="center"/>
          </w:tcPr>
          <w:p w14:paraId="0A0BC2A3">
            <w:pPr>
              <w:jc w:val="center"/>
              <w:rPr>
                <w:rFonts w:ascii="仿宋" w:hAnsi="仿宋" w:eastAsia="仿宋" w:cs="仿宋"/>
                <w:color w:val="000000"/>
                <w:sz w:val="20"/>
                <w:szCs w:val="20"/>
              </w:rPr>
            </w:pPr>
          </w:p>
        </w:tc>
        <w:tc>
          <w:tcPr>
            <w:tcW w:w="523" w:type="pct"/>
            <w:gridSpan w:val="2"/>
            <w:vMerge w:val="continue"/>
            <w:tcBorders>
              <w:top w:val="single" w:color="000000" w:sz="4" w:space="0"/>
              <w:left w:val="nil"/>
              <w:bottom w:val="single" w:color="000000" w:sz="4" w:space="0"/>
              <w:right w:val="single" w:color="000000" w:sz="4" w:space="0"/>
            </w:tcBorders>
            <w:vAlign w:val="center"/>
          </w:tcPr>
          <w:p w14:paraId="21884DC8">
            <w:pPr>
              <w:jc w:val="center"/>
              <w:rPr>
                <w:rFonts w:ascii="仿宋" w:hAnsi="仿宋" w:eastAsia="仿宋" w:cs="仿宋"/>
                <w:color w:val="000000"/>
                <w:sz w:val="20"/>
                <w:szCs w:val="20"/>
              </w:rPr>
            </w:pPr>
          </w:p>
        </w:tc>
        <w:tc>
          <w:tcPr>
            <w:tcW w:w="458" w:type="pct"/>
            <w:vMerge w:val="continue"/>
            <w:tcBorders>
              <w:top w:val="single" w:color="000000" w:sz="4" w:space="0"/>
              <w:left w:val="nil"/>
              <w:bottom w:val="single" w:color="000000" w:sz="4" w:space="0"/>
              <w:right w:val="single" w:color="000000" w:sz="4" w:space="0"/>
            </w:tcBorders>
            <w:vAlign w:val="center"/>
          </w:tcPr>
          <w:p w14:paraId="72BE606B">
            <w:pPr>
              <w:jc w:val="center"/>
              <w:rPr>
                <w:rFonts w:ascii="仿宋" w:hAnsi="仿宋" w:eastAsia="仿宋" w:cs="仿宋"/>
                <w:color w:val="000000"/>
                <w:sz w:val="20"/>
                <w:szCs w:val="20"/>
              </w:rPr>
            </w:pPr>
          </w:p>
        </w:tc>
        <w:tc>
          <w:tcPr>
            <w:tcW w:w="393" w:type="pct"/>
            <w:vMerge w:val="continue"/>
            <w:tcBorders>
              <w:top w:val="single" w:color="000000" w:sz="4" w:space="0"/>
              <w:left w:val="nil"/>
              <w:bottom w:val="single" w:color="000000" w:sz="4" w:space="0"/>
              <w:right w:val="single" w:color="000000" w:sz="4" w:space="0"/>
            </w:tcBorders>
            <w:vAlign w:val="center"/>
          </w:tcPr>
          <w:p w14:paraId="454F4066">
            <w:pPr>
              <w:jc w:val="center"/>
              <w:rPr>
                <w:rFonts w:ascii="仿宋" w:hAnsi="仿宋" w:eastAsia="仿宋" w:cs="仿宋"/>
                <w:color w:val="000000"/>
                <w:sz w:val="20"/>
                <w:szCs w:val="20"/>
              </w:rPr>
            </w:pPr>
          </w:p>
        </w:tc>
        <w:tc>
          <w:tcPr>
            <w:tcW w:w="601" w:type="pct"/>
            <w:vMerge w:val="continue"/>
            <w:tcBorders>
              <w:top w:val="single" w:color="000000" w:sz="4" w:space="0"/>
              <w:left w:val="nil"/>
              <w:bottom w:val="single" w:color="000000" w:sz="4" w:space="0"/>
              <w:right w:val="single" w:color="000000" w:sz="4" w:space="0"/>
            </w:tcBorders>
            <w:vAlign w:val="center"/>
          </w:tcPr>
          <w:p w14:paraId="401E1175">
            <w:pPr>
              <w:jc w:val="center"/>
              <w:rPr>
                <w:rFonts w:ascii="仿宋" w:hAnsi="仿宋" w:eastAsia="仿宋" w:cs="仿宋"/>
                <w:color w:val="000000"/>
                <w:sz w:val="20"/>
                <w:szCs w:val="20"/>
              </w:rPr>
            </w:pPr>
          </w:p>
        </w:tc>
      </w:tr>
      <w:tr w14:paraId="0AE2AA2F">
        <w:tblPrEx>
          <w:tblCellMar>
            <w:top w:w="0" w:type="dxa"/>
            <w:left w:w="108" w:type="dxa"/>
            <w:bottom w:w="0" w:type="dxa"/>
            <w:right w:w="108" w:type="dxa"/>
          </w:tblCellMar>
        </w:tblPrEx>
        <w:trPr>
          <w:gridAfter w:val="1"/>
          <w:wAfter w:w="685" w:type="pct"/>
          <w:trHeight w:val="454" w:hRule="atLeast"/>
        </w:trPr>
        <w:tc>
          <w:tcPr>
            <w:tcW w:w="1162" w:type="pct"/>
            <w:gridSpan w:val="2"/>
            <w:tcBorders>
              <w:top w:val="single" w:color="000000" w:sz="4" w:space="0"/>
              <w:left w:val="single" w:color="000000" w:sz="4" w:space="0"/>
              <w:bottom w:val="single" w:color="000000" w:sz="4" w:space="0"/>
              <w:right w:val="single" w:color="000000" w:sz="4" w:space="0"/>
            </w:tcBorders>
            <w:noWrap/>
            <w:vAlign w:val="center"/>
          </w:tcPr>
          <w:p w14:paraId="52DE073F">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栏次</w:t>
            </w:r>
          </w:p>
        </w:tc>
        <w:tc>
          <w:tcPr>
            <w:tcW w:w="652" w:type="pct"/>
            <w:gridSpan w:val="2"/>
            <w:tcBorders>
              <w:top w:val="nil"/>
              <w:left w:val="nil"/>
              <w:bottom w:val="single" w:color="000000" w:sz="4" w:space="0"/>
              <w:right w:val="single" w:color="000000" w:sz="4" w:space="0"/>
            </w:tcBorders>
            <w:vAlign w:val="center"/>
          </w:tcPr>
          <w:p w14:paraId="70C2223E">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1</w:t>
            </w:r>
          </w:p>
        </w:tc>
        <w:tc>
          <w:tcPr>
            <w:tcW w:w="523" w:type="pct"/>
            <w:tcBorders>
              <w:top w:val="nil"/>
              <w:left w:val="nil"/>
              <w:bottom w:val="single" w:color="000000" w:sz="4" w:space="0"/>
              <w:right w:val="single" w:color="000000" w:sz="4" w:space="0"/>
            </w:tcBorders>
            <w:vAlign w:val="center"/>
          </w:tcPr>
          <w:p w14:paraId="1E15E0E2">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2</w:t>
            </w:r>
          </w:p>
        </w:tc>
        <w:tc>
          <w:tcPr>
            <w:tcW w:w="523" w:type="pct"/>
            <w:gridSpan w:val="2"/>
            <w:tcBorders>
              <w:top w:val="nil"/>
              <w:left w:val="nil"/>
              <w:bottom w:val="single" w:color="000000" w:sz="4" w:space="0"/>
              <w:right w:val="single" w:color="000000" w:sz="4" w:space="0"/>
            </w:tcBorders>
            <w:vAlign w:val="center"/>
          </w:tcPr>
          <w:p w14:paraId="2A3887C0">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3</w:t>
            </w:r>
          </w:p>
        </w:tc>
        <w:tc>
          <w:tcPr>
            <w:tcW w:w="458" w:type="pct"/>
            <w:tcBorders>
              <w:top w:val="nil"/>
              <w:left w:val="nil"/>
              <w:bottom w:val="single" w:color="000000" w:sz="4" w:space="0"/>
              <w:right w:val="single" w:color="000000" w:sz="4" w:space="0"/>
            </w:tcBorders>
            <w:vAlign w:val="center"/>
          </w:tcPr>
          <w:p w14:paraId="525493C4">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4</w:t>
            </w:r>
          </w:p>
        </w:tc>
        <w:tc>
          <w:tcPr>
            <w:tcW w:w="393" w:type="pct"/>
            <w:tcBorders>
              <w:top w:val="nil"/>
              <w:left w:val="nil"/>
              <w:bottom w:val="single" w:color="000000" w:sz="4" w:space="0"/>
              <w:right w:val="single" w:color="000000" w:sz="4" w:space="0"/>
            </w:tcBorders>
            <w:vAlign w:val="center"/>
          </w:tcPr>
          <w:p w14:paraId="1CD7307A">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5</w:t>
            </w:r>
          </w:p>
        </w:tc>
        <w:tc>
          <w:tcPr>
            <w:tcW w:w="601" w:type="pct"/>
            <w:tcBorders>
              <w:top w:val="nil"/>
              <w:left w:val="nil"/>
              <w:bottom w:val="single" w:color="000000" w:sz="4" w:space="0"/>
              <w:right w:val="single" w:color="000000" w:sz="4" w:space="0"/>
            </w:tcBorders>
            <w:vAlign w:val="center"/>
          </w:tcPr>
          <w:p w14:paraId="763FE369">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6</w:t>
            </w:r>
          </w:p>
        </w:tc>
      </w:tr>
      <w:tr w14:paraId="23E11EAA">
        <w:tblPrEx>
          <w:tblCellMar>
            <w:top w:w="0" w:type="dxa"/>
            <w:left w:w="108" w:type="dxa"/>
            <w:bottom w:w="0" w:type="dxa"/>
            <w:right w:w="108" w:type="dxa"/>
          </w:tblCellMar>
        </w:tblPrEx>
        <w:trPr>
          <w:gridAfter w:val="1"/>
          <w:wAfter w:w="685" w:type="pct"/>
          <w:trHeight w:val="308" w:hRule="atLeast"/>
        </w:trPr>
        <w:tc>
          <w:tcPr>
            <w:tcW w:w="1162" w:type="pct"/>
            <w:gridSpan w:val="2"/>
            <w:tcBorders>
              <w:top w:val="single" w:color="000000" w:sz="4" w:space="0"/>
              <w:left w:val="single" w:color="000000" w:sz="4" w:space="0"/>
              <w:bottom w:val="single" w:color="000000" w:sz="4" w:space="0"/>
              <w:right w:val="single" w:color="000000" w:sz="4" w:space="0"/>
            </w:tcBorders>
            <w:noWrap/>
            <w:vAlign w:val="center"/>
          </w:tcPr>
          <w:p w14:paraId="64EF0F83">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合计</w:t>
            </w:r>
          </w:p>
        </w:tc>
        <w:tc>
          <w:tcPr>
            <w:tcW w:w="652" w:type="pct"/>
            <w:gridSpan w:val="2"/>
            <w:tcBorders>
              <w:top w:val="nil"/>
              <w:left w:val="nil"/>
              <w:bottom w:val="single" w:color="000000" w:sz="4" w:space="0"/>
              <w:right w:val="single" w:color="000000" w:sz="4" w:space="0"/>
            </w:tcBorders>
            <w:noWrap/>
            <w:vAlign w:val="center"/>
          </w:tcPr>
          <w:p w14:paraId="22C17CCD">
            <w:pPr>
              <w:jc w:val="right"/>
              <w:rPr>
                <w:rFonts w:ascii="仿宋" w:hAnsi="仿宋" w:eastAsia="仿宋" w:cs="仿宋"/>
                <w:color w:val="000000"/>
                <w:sz w:val="20"/>
                <w:szCs w:val="20"/>
              </w:rPr>
            </w:pPr>
            <w:r>
              <w:rPr>
                <w:rFonts w:hint="eastAsia" w:ascii="仿宋" w:hAnsi="仿宋" w:eastAsia="仿宋" w:cs="仿宋"/>
                <w:sz w:val="20"/>
                <w:szCs w:val="20"/>
              </w:rPr>
              <w:t>12,331.89</w:t>
            </w:r>
          </w:p>
        </w:tc>
        <w:tc>
          <w:tcPr>
            <w:tcW w:w="523" w:type="pct"/>
            <w:tcBorders>
              <w:top w:val="nil"/>
              <w:left w:val="nil"/>
              <w:bottom w:val="single" w:color="000000" w:sz="4" w:space="0"/>
              <w:right w:val="single" w:color="000000" w:sz="4" w:space="0"/>
            </w:tcBorders>
            <w:noWrap/>
            <w:vAlign w:val="center"/>
          </w:tcPr>
          <w:p w14:paraId="0F16D996">
            <w:pPr>
              <w:jc w:val="right"/>
              <w:rPr>
                <w:rFonts w:ascii="仿宋" w:hAnsi="仿宋" w:eastAsia="仿宋" w:cs="仿宋"/>
                <w:color w:val="000000"/>
                <w:sz w:val="20"/>
                <w:szCs w:val="20"/>
              </w:rPr>
            </w:pPr>
            <w:r>
              <w:rPr>
                <w:rFonts w:hint="eastAsia" w:ascii="仿宋" w:hAnsi="仿宋" w:eastAsia="仿宋" w:cs="仿宋"/>
                <w:sz w:val="20"/>
                <w:szCs w:val="20"/>
              </w:rPr>
              <w:t>3,709.57</w:t>
            </w:r>
          </w:p>
        </w:tc>
        <w:tc>
          <w:tcPr>
            <w:tcW w:w="523" w:type="pct"/>
            <w:gridSpan w:val="2"/>
            <w:tcBorders>
              <w:top w:val="nil"/>
              <w:left w:val="nil"/>
              <w:bottom w:val="single" w:color="000000" w:sz="4" w:space="0"/>
              <w:right w:val="single" w:color="000000" w:sz="4" w:space="0"/>
            </w:tcBorders>
            <w:noWrap/>
            <w:vAlign w:val="center"/>
          </w:tcPr>
          <w:p w14:paraId="5D58D29D">
            <w:pPr>
              <w:jc w:val="right"/>
              <w:rPr>
                <w:rFonts w:ascii="仿宋" w:hAnsi="仿宋" w:eastAsia="仿宋" w:cs="仿宋"/>
                <w:color w:val="000000"/>
                <w:sz w:val="20"/>
                <w:szCs w:val="20"/>
              </w:rPr>
            </w:pPr>
            <w:r>
              <w:rPr>
                <w:rFonts w:hint="eastAsia" w:ascii="仿宋" w:hAnsi="仿宋" w:eastAsia="仿宋" w:cs="仿宋"/>
                <w:sz w:val="20"/>
                <w:szCs w:val="20"/>
              </w:rPr>
              <w:t>8,622.32</w:t>
            </w:r>
          </w:p>
        </w:tc>
        <w:tc>
          <w:tcPr>
            <w:tcW w:w="458" w:type="pct"/>
            <w:tcBorders>
              <w:top w:val="nil"/>
              <w:left w:val="nil"/>
              <w:bottom w:val="single" w:color="000000" w:sz="4" w:space="0"/>
              <w:right w:val="single" w:color="000000" w:sz="4" w:space="0"/>
            </w:tcBorders>
            <w:noWrap/>
            <w:vAlign w:val="center"/>
          </w:tcPr>
          <w:p w14:paraId="6299793A">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050678FF">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08C7D1BA">
            <w:pPr>
              <w:jc w:val="right"/>
              <w:rPr>
                <w:rFonts w:ascii="仿宋" w:hAnsi="仿宋" w:eastAsia="仿宋" w:cs="仿宋"/>
                <w:color w:val="000000"/>
                <w:sz w:val="20"/>
                <w:szCs w:val="20"/>
              </w:rPr>
            </w:pPr>
          </w:p>
        </w:tc>
      </w:tr>
      <w:tr w14:paraId="37C70836">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061C87E5">
            <w:pPr>
              <w:jc w:val="left"/>
              <w:rPr>
                <w:rFonts w:ascii="仿宋" w:hAnsi="仿宋" w:eastAsia="仿宋" w:cs="仿宋"/>
                <w:color w:val="000000"/>
                <w:sz w:val="20"/>
                <w:szCs w:val="20"/>
              </w:rPr>
            </w:pPr>
            <w:r>
              <w:rPr>
                <w:rFonts w:hint="eastAsia" w:ascii="仿宋" w:hAnsi="仿宋" w:eastAsia="仿宋" w:cs="仿宋"/>
                <w:color w:val="000000"/>
                <w:sz w:val="20"/>
                <w:szCs w:val="20"/>
              </w:rPr>
              <w:t>207</w:t>
            </w:r>
          </w:p>
        </w:tc>
        <w:tc>
          <w:tcPr>
            <w:tcW w:w="682" w:type="pct"/>
            <w:tcBorders>
              <w:top w:val="nil"/>
              <w:left w:val="nil"/>
              <w:bottom w:val="single" w:color="000000" w:sz="4" w:space="0"/>
              <w:right w:val="single" w:color="000000" w:sz="4" w:space="0"/>
            </w:tcBorders>
            <w:noWrap/>
            <w:vAlign w:val="center"/>
          </w:tcPr>
          <w:p w14:paraId="493B1385">
            <w:pPr>
              <w:jc w:val="left"/>
              <w:rPr>
                <w:rFonts w:ascii="仿宋" w:hAnsi="仿宋" w:eastAsia="仿宋" w:cs="仿宋"/>
                <w:color w:val="000000"/>
                <w:sz w:val="20"/>
                <w:szCs w:val="20"/>
              </w:rPr>
            </w:pPr>
            <w:r>
              <w:rPr>
                <w:rFonts w:hint="eastAsia" w:ascii="仿宋" w:hAnsi="仿宋" w:eastAsia="仿宋" w:cs="仿宋"/>
                <w:color w:val="000000"/>
                <w:sz w:val="20"/>
                <w:szCs w:val="20"/>
              </w:rPr>
              <w:t>文化旅游体育与传媒支出</w:t>
            </w:r>
          </w:p>
        </w:tc>
        <w:tc>
          <w:tcPr>
            <w:tcW w:w="652" w:type="pct"/>
            <w:gridSpan w:val="2"/>
            <w:tcBorders>
              <w:top w:val="nil"/>
              <w:left w:val="nil"/>
              <w:bottom w:val="single" w:color="000000" w:sz="4" w:space="0"/>
              <w:right w:val="single" w:color="000000" w:sz="4" w:space="0"/>
            </w:tcBorders>
            <w:noWrap/>
            <w:vAlign w:val="center"/>
          </w:tcPr>
          <w:p w14:paraId="706E308A">
            <w:pPr>
              <w:jc w:val="right"/>
              <w:rPr>
                <w:rFonts w:ascii="仿宋" w:hAnsi="仿宋" w:eastAsia="仿宋" w:cs="仿宋"/>
                <w:color w:val="000000"/>
                <w:sz w:val="20"/>
                <w:szCs w:val="20"/>
              </w:rPr>
            </w:pPr>
            <w:r>
              <w:rPr>
                <w:rFonts w:hint="eastAsia" w:ascii="仿宋" w:hAnsi="仿宋" w:eastAsia="仿宋" w:cs="仿宋"/>
                <w:color w:val="000000"/>
                <w:sz w:val="20"/>
                <w:szCs w:val="20"/>
              </w:rPr>
              <w:t>22.5</w:t>
            </w:r>
          </w:p>
        </w:tc>
        <w:tc>
          <w:tcPr>
            <w:tcW w:w="523" w:type="pct"/>
            <w:tcBorders>
              <w:top w:val="nil"/>
              <w:left w:val="nil"/>
              <w:bottom w:val="single" w:color="000000" w:sz="4" w:space="0"/>
              <w:right w:val="single" w:color="000000" w:sz="4" w:space="0"/>
            </w:tcBorders>
            <w:noWrap/>
            <w:vAlign w:val="center"/>
          </w:tcPr>
          <w:p w14:paraId="5023989A">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5736D8CA">
            <w:pPr>
              <w:jc w:val="right"/>
              <w:rPr>
                <w:rFonts w:ascii="仿宋" w:hAnsi="仿宋" w:eastAsia="仿宋" w:cs="仿宋"/>
                <w:color w:val="000000"/>
                <w:sz w:val="20"/>
                <w:szCs w:val="20"/>
              </w:rPr>
            </w:pPr>
            <w:r>
              <w:rPr>
                <w:rFonts w:hint="eastAsia" w:ascii="仿宋" w:hAnsi="仿宋" w:eastAsia="仿宋" w:cs="仿宋"/>
                <w:color w:val="000000"/>
                <w:sz w:val="20"/>
                <w:szCs w:val="20"/>
              </w:rPr>
              <w:t>22.5</w:t>
            </w:r>
          </w:p>
        </w:tc>
        <w:tc>
          <w:tcPr>
            <w:tcW w:w="458" w:type="pct"/>
            <w:tcBorders>
              <w:top w:val="nil"/>
              <w:left w:val="nil"/>
              <w:bottom w:val="single" w:color="000000" w:sz="4" w:space="0"/>
              <w:right w:val="single" w:color="000000" w:sz="4" w:space="0"/>
            </w:tcBorders>
            <w:noWrap/>
            <w:vAlign w:val="center"/>
          </w:tcPr>
          <w:p w14:paraId="42157895">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6E9BC5A6">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12B5FE30">
            <w:pPr>
              <w:jc w:val="right"/>
              <w:rPr>
                <w:rFonts w:ascii="仿宋" w:hAnsi="仿宋" w:eastAsia="仿宋" w:cs="仿宋"/>
                <w:color w:val="000000"/>
                <w:sz w:val="20"/>
                <w:szCs w:val="20"/>
              </w:rPr>
            </w:pPr>
          </w:p>
        </w:tc>
      </w:tr>
      <w:tr w14:paraId="4950DDC6">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25FBB71B">
            <w:pPr>
              <w:jc w:val="left"/>
              <w:rPr>
                <w:rFonts w:ascii="仿宋" w:hAnsi="仿宋" w:eastAsia="仿宋" w:cs="仿宋"/>
                <w:color w:val="000000"/>
                <w:sz w:val="20"/>
                <w:szCs w:val="20"/>
              </w:rPr>
            </w:pPr>
            <w:r>
              <w:rPr>
                <w:rFonts w:hint="eastAsia" w:ascii="仿宋" w:hAnsi="仿宋" w:eastAsia="仿宋" w:cs="仿宋"/>
                <w:color w:val="000000"/>
                <w:sz w:val="20"/>
                <w:szCs w:val="20"/>
              </w:rPr>
              <w:t>20701</w:t>
            </w:r>
          </w:p>
        </w:tc>
        <w:tc>
          <w:tcPr>
            <w:tcW w:w="682" w:type="pct"/>
            <w:tcBorders>
              <w:top w:val="nil"/>
              <w:left w:val="nil"/>
              <w:bottom w:val="single" w:color="000000" w:sz="4" w:space="0"/>
              <w:right w:val="single" w:color="000000" w:sz="4" w:space="0"/>
            </w:tcBorders>
            <w:noWrap/>
            <w:vAlign w:val="center"/>
          </w:tcPr>
          <w:p w14:paraId="0444A895">
            <w:pPr>
              <w:jc w:val="left"/>
              <w:rPr>
                <w:rFonts w:ascii="仿宋" w:hAnsi="仿宋" w:eastAsia="仿宋" w:cs="仿宋"/>
                <w:color w:val="000000"/>
                <w:sz w:val="20"/>
                <w:szCs w:val="20"/>
              </w:rPr>
            </w:pPr>
            <w:r>
              <w:rPr>
                <w:rFonts w:hint="eastAsia" w:ascii="仿宋" w:hAnsi="仿宋" w:eastAsia="仿宋" w:cs="仿宋"/>
                <w:color w:val="000000"/>
                <w:sz w:val="20"/>
                <w:szCs w:val="20"/>
              </w:rPr>
              <w:t>文化和旅游</w:t>
            </w:r>
          </w:p>
        </w:tc>
        <w:tc>
          <w:tcPr>
            <w:tcW w:w="652" w:type="pct"/>
            <w:gridSpan w:val="2"/>
            <w:tcBorders>
              <w:top w:val="nil"/>
              <w:left w:val="nil"/>
              <w:bottom w:val="single" w:color="000000" w:sz="4" w:space="0"/>
              <w:right w:val="single" w:color="000000" w:sz="4" w:space="0"/>
            </w:tcBorders>
            <w:noWrap/>
            <w:vAlign w:val="center"/>
          </w:tcPr>
          <w:p w14:paraId="77D8E592">
            <w:pPr>
              <w:jc w:val="right"/>
              <w:rPr>
                <w:rFonts w:ascii="仿宋" w:hAnsi="仿宋" w:eastAsia="仿宋" w:cs="仿宋"/>
                <w:color w:val="000000"/>
                <w:sz w:val="20"/>
                <w:szCs w:val="20"/>
              </w:rPr>
            </w:pPr>
            <w:r>
              <w:rPr>
                <w:rFonts w:hint="eastAsia" w:ascii="仿宋" w:hAnsi="仿宋" w:eastAsia="仿宋" w:cs="仿宋"/>
                <w:color w:val="000000"/>
                <w:sz w:val="20"/>
                <w:szCs w:val="20"/>
              </w:rPr>
              <w:t>22.5</w:t>
            </w:r>
          </w:p>
        </w:tc>
        <w:tc>
          <w:tcPr>
            <w:tcW w:w="523" w:type="pct"/>
            <w:tcBorders>
              <w:top w:val="nil"/>
              <w:left w:val="nil"/>
              <w:bottom w:val="single" w:color="000000" w:sz="4" w:space="0"/>
              <w:right w:val="single" w:color="000000" w:sz="4" w:space="0"/>
            </w:tcBorders>
            <w:noWrap/>
            <w:vAlign w:val="center"/>
          </w:tcPr>
          <w:p w14:paraId="4B88D8A5">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1098DFFD">
            <w:pPr>
              <w:jc w:val="right"/>
              <w:rPr>
                <w:rFonts w:ascii="仿宋" w:hAnsi="仿宋" w:eastAsia="仿宋" w:cs="仿宋"/>
                <w:color w:val="000000"/>
                <w:sz w:val="20"/>
                <w:szCs w:val="20"/>
              </w:rPr>
            </w:pPr>
            <w:r>
              <w:rPr>
                <w:rFonts w:hint="eastAsia" w:ascii="仿宋" w:hAnsi="仿宋" w:eastAsia="仿宋" w:cs="仿宋"/>
                <w:color w:val="000000"/>
                <w:sz w:val="20"/>
                <w:szCs w:val="20"/>
              </w:rPr>
              <w:t>22.5</w:t>
            </w:r>
          </w:p>
        </w:tc>
        <w:tc>
          <w:tcPr>
            <w:tcW w:w="458" w:type="pct"/>
            <w:tcBorders>
              <w:top w:val="nil"/>
              <w:left w:val="nil"/>
              <w:bottom w:val="single" w:color="000000" w:sz="4" w:space="0"/>
              <w:right w:val="single" w:color="000000" w:sz="4" w:space="0"/>
            </w:tcBorders>
            <w:noWrap/>
            <w:vAlign w:val="center"/>
          </w:tcPr>
          <w:p w14:paraId="3963B540">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244AB91C">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7EF26C90">
            <w:pPr>
              <w:jc w:val="right"/>
              <w:rPr>
                <w:rFonts w:ascii="仿宋" w:hAnsi="仿宋" w:eastAsia="仿宋" w:cs="仿宋"/>
                <w:color w:val="000000"/>
                <w:sz w:val="20"/>
                <w:szCs w:val="20"/>
              </w:rPr>
            </w:pPr>
          </w:p>
        </w:tc>
      </w:tr>
      <w:tr w14:paraId="60923C67">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691B094E">
            <w:pPr>
              <w:jc w:val="left"/>
              <w:rPr>
                <w:rFonts w:ascii="仿宋" w:hAnsi="仿宋" w:eastAsia="仿宋" w:cs="仿宋"/>
                <w:color w:val="000000"/>
                <w:sz w:val="20"/>
                <w:szCs w:val="20"/>
              </w:rPr>
            </w:pPr>
            <w:r>
              <w:rPr>
                <w:rFonts w:hint="eastAsia" w:ascii="仿宋" w:hAnsi="仿宋" w:eastAsia="仿宋" w:cs="仿宋"/>
                <w:color w:val="000000"/>
                <w:sz w:val="20"/>
                <w:szCs w:val="20"/>
              </w:rPr>
              <w:t>2070199</w:t>
            </w:r>
          </w:p>
        </w:tc>
        <w:tc>
          <w:tcPr>
            <w:tcW w:w="682" w:type="pct"/>
            <w:tcBorders>
              <w:top w:val="nil"/>
              <w:left w:val="nil"/>
              <w:bottom w:val="single" w:color="000000" w:sz="4" w:space="0"/>
              <w:right w:val="single" w:color="000000" w:sz="4" w:space="0"/>
            </w:tcBorders>
            <w:noWrap/>
            <w:vAlign w:val="center"/>
          </w:tcPr>
          <w:p w14:paraId="27A8E84E">
            <w:pPr>
              <w:jc w:val="left"/>
              <w:rPr>
                <w:rFonts w:ascii="仿宋" w:hAnsi="仿宋" w:eastAsia="仿宋" w:cs="仿宋"/>
                <w:color w:val="000000"/>
                <w:sz w:val="20"/>
                <w:szCs w:val="20"/>
              </w:rPr>
            </w:pPr>
            <w:r>
              <w:rPr>
                <w:rFonts w:hint="eastAsia" w:ascii="仿宋" w:hAnsi="仿宋" w:eastAsia="仿宋" w:cs="仿宋"/>
                <w:color w:val="000000"/>
                <w:sz w:val="20"/>
                <w:szCs w:val="20"/>
              </w:rPr>
              <w:t>其他文化和旅游支出</w:t>
            </w:r>
          </w:p>
        </w:tc>
        <w:tc>
          <w:tcPr>
            <w:tcW w:w="652" w:type="pct"/>
            <w:gridSpan w:val="2"/>
            <w:tcBorders>
              <w:top w:val="nil"/>
              <w:left w:val="nil"/>
              <w:bottom w:val="single" w:color="000000" w:sz="4" w:space="0"/>
              <w:right w:val="single" w:color="000000" w:sz="4" w:space="0"/>
            </w:tcBorders>
            <w:noWrap/>
            <w:vAlign w:val="center"/>
          </w:tcPr>
          <w:p w14:paraId="7D07F2D8">
            <w:pPr>
              <w:jc w:val="right"/>
              <w:rPr>
                <w:rFonts w:ascii="仿宋" w:hAnsi="仿宋" w:eastAsia="仿宋" w:cs="仿宋"/>
                <w:color w:val="000000"/>
                <w:sz w:val="20"/>
                <w:szCs w:val="20"/>
              </w:rPr>
            </w:pPr>
            <w:r>
              <w:rPr>
                <w:rFonts w:hint="eastAsia" w:ascii="仿宋" w:hAnsi="仿宋" w:eastAsia="仿宋" w:cs="仿宋"/>
                <w:color w:val="000000"/>
                <w:sz w:val="20"/>
                <w:szCs w:val="20"/>
              </w:rPr>
              <w:t>22.5</w:t>
            </w:r>
          </w:p>
        </w:tc>
        <w:tc>
          <w:tcPr>
            <w:tcW w:w="523" w:type="pct"/>
            <w:tcBorders>
              <w:top w:val="nil"/>
              <w:left w:val="nil"/>
              <w:bottom w:val="single" w:color="000000" w:sz="4" w:space="0"/>
              <w:right w:val="single" w:color="000000" w:sz="4" w:space="0"/>
            </w:tcBorders>
            <w:noWrap/>
            <w:vAlign w:val="center"/>
          </w:tcPr>
          <w:p w14:paraId="1B314617">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1BA00C36">
            <w:pPr>
              <w:jc w:val="right"/>
              <w:rPr>
                <w:rFonts w:ascii="仿宋" w:hAnsi="仿宋" w:eastAsia="仿宋" w:cs="仿宋"/>
                <w:color w:val="000000"/>
                <w:sz w:val="20"/>
                <w:szCs w:val="20"/>
              </w:rPr>
            </w:pPr>
            <w:r>
              <w:rPr>
                <w:rFonts w:hint="eastAsia" w:ascii="仿宋" w:hAnsi="仿宋" w:eastAsia="仿宋" w:cs="仿宋"/>
                <w:color w:val="000000"/>
                <w:sz w:val="20"/>
                <w:szCs w:val="20"/>
              </w:rPr>
              <w:t>22.5</w:t>
            </w:r>
          </w:p>
        </w:tc>
        <w:tc>
          <w:tcPr>
            <w:tcW w:w="458" w:type="pct"/>
            <w:tcBorders>
              <w:top w:val="nil"/>
              <w:left w:val="nil"/>
              <w:bottom w:val="single" w:color="000000" w:sz="4" w:space="0"/>
              <w:right w:val="single" w:color="000000" w:sz="4" w:space="0"/>
            </w:tcBorders>
            <w:noWrap/>
            <w:vAlign w:val="center"/>
          </w:tcPr>
          <w:p w14:paraId="2510929A">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11EDDF9B">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0B61DBC6">
            <w:pPr>
              <w:jc w:val="right"/>
              <w:rPr>
                <w:rFonts w:ascii="仿宋" w:hAnsi="仿宋" w:eastAsia="仿宋" w:cs="仿宋"/>
                <w:color w:val="000000"/>
                <w:sz w:val="20"/>
                <w:szCs w:val="20"/>
              </w:rPr>
            </w:pPr>
          </w:p>
        </w:tc>
      </w:tr>
      <w:tr w14:paraId="2DC7074C">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7A2935B2">
            <w:pPr>
              <w:jc w:val="left"/>
              <w:rPr>
                <w:rFonts w:ascii="仿宋" w:hAnsi="仿宋" w:eastAsia="仿宋" w:cs="仿宋"/>
                <w:color w:val="000000"/>
                <w:sz w:val="20"/>
                <w:szCs w:val="20"/>
              </w:rPr>
            </w:pPr>
            <w:r>
              <w:rPr>
                <w:rFonts w:hint="eastAsia" w:ascii="仿宋" w:hAnsi="仿宋" w:eastAsia="仿宋" w:cs="仿宋"/>
                <w:color w:val="000000"/>
                <w:sz w:val="20"/>
                <w:szCs w:val="20"/>
              </w:rPr>
              <w:t>208</w:t>
            </w:r>
          </w:p>
        </w:tc>
        <w:tc>
          <w:tcPr>
            <w:tcW w:w="682" w:type="pct"/>
            <w:tcBorders>
              <w:top w:val="nil"/>
              <w:left w:val="nil"/>
              <w:bottom w:val="single" w:color="000000" w:sz="4" w:space="0"/>
              <w:right w:val="single" w:color="000000" w:sz="4" w:space="0"/>
            </w:tcBorders>
            <w:noWrap/>
            <w:vAlign w:val="center"/>
          </w:tcPr>
          <w:p w14:paraId="4F70A24F">
            <w:pPr>
              <w:jc w:val="left"/>
              <w:rPr>
                <w:rFonts w:ascii="仿宋" w:hAnsi="仿宋" w:eastAsia="仿宋" w:cs="仿宋"/>
                <w:color w:val="000000"/>
                <w:sz w:val="20"/>
                <w:szCs w:val="20"/>
              </w:rPr>
            </w:pPr>
            <w:r>
              <w:rPr>
                <w:rFonts w:hint="eastAsia" w:ascii="仿宋" w:hAnsi="仿宋" w:eastAsia="仿宋" w:cs="仿宋"/>
                <w:color w:val="000000"/>
                <w:sz w:val="20"/>
                <w:szCs w:val="20"/>
              </w:rPr>
              <w:t>社会保障和就业支出</w:t>
            </w:r>
          </w:p>
        </w:tc>
        <w:tc>
          <w:tcPr>
            <w:tcW w:w="652" w:type="pct"/>
            <w:gridSpan w:val="2"/>
            <w:tcBorders>
              <w:top w:val="nil"/>
              <w:left w:val="nil"/>
              <w:bottom w:val="single" w:color="000000" w:sz="4" w:space="0"/>
              <w:right w:val="single" w:color="000000" w:sz="4" w:space="0"/>
            </w:tcBorders>
            <w:noWrap/>
            <w:vAlign w:val="center"/>
          </w:tcPr>
          <w:p w14:paraId="36D6ABED">
            <w:pPr>
              <w:jc w:val="right"/>
              <w:rPr>
                <w:rFonts w:ascii="仿宋" w:hAnsi="仿宋" w:eastAsia="仿宋" w:cs="仿宋"/>
                <w:color w:val="000000"/>
                <w:sz w:val="20"/>
                <w:szCs w:val="20"/>
              </w:rPr>
            </w:pPr>
            <w:r>
              <w:rPr>
                <w:rFonts w:hint="eastAsia" w:ascii="仿宋" w:hAnsi="仿宋" w:eastAsia="仿宋" w:cs="仿宋"/>
                <w:color w:val="000000"/>
                <w:sz w:val="20"/>
                <w:szCs w:val="20"/>
              </w:rPr>
              <w:t>1,193.85</w:t>
            </w:r>
          </w:p>
        </w:tc>
        <w:tc>
          <w:tcPr>
            <w:tcW w:w="523" w:type="pct"/>
            <w:tcBorders>
              <w:top w:val="nil"/>
              <w:left w:val="nil"/>
              <w:bottom w:val="single" w:color="000000" w:sz="4" w:space="0"/>
              <w:right w:val="single" w:color="000000" w:sz="4" w:space="0"/>
            </w:tcBorders>
            <w:noWrap/>
            <w:vAlign w:val="center"/>
          </w:tcPr>
          <w:p w14:paraId="0436EC21">
            <w:pPr>
              <w:jc w:val="right"/>
              <w:rPr>
                <w:rFonts w:ascii="仿宋" w:hAnsi="仿宋" w:eastAsia="仿宋" w:cs="仿宋"/>
                <w:color w:val="000000"/>
                <w:sz w:val="20"/>
                <w:szCs w:val="20"/>
              </w:rPr>
            </w:pPr>
            <w:r>
              <w:rPr>
                <w:rFonts w:hint="eastAsia" w:ascii="仿宋" w:hAnsi="仿宋" w:eastAsia="仿宋" w:cs="仿宋"/>
                <w:color w:val="000000"/>
                <w:sz w:val="20"/>
                <w:szCs w:val="20"/>
              </w:rPr>
              <w:t>1,149.75</w:t>
            </w:r>
          </w:p>
        </w:tc>
        <w:tc>
          <w:tcPr>
            <w:tcW w:w="523" w:type="pct"/>
            <w:gridSpan w:val="2"/>
            <w:tcBorders>
              <w:top w:val="nil"/>
              <w:left w:val="nil"/>
              <w:bottom w:val="single" w:color="000000" w:sz="4" w:space="0"/>
              <w:right w:val="single" w:color="000000" w:sz="4" w:space="0"/>
            </w:tcBorders>
            <w:noWrap/>
            <w:vAlign w:val="center"/>
          </w:tcPr>
          <w:p w14:paraId="745B9492">
            <w:pPr>
              <w:jc w:val="right"/>
              <w:rPr>
                <w:rFonts w:ascii="仿宋" w:hAnsi="仿宋" w:eastAsia="仿宋" w:cs="仿宋"/>
                <w:color w:val="000000"/>
                <w:sz w:val="20"/>
                <w:szCs w:val="20"/>
              </w:rPr>
            </w:pPr>
            <w:r>
              <w:rPr>
                <w:rFonts w:hint="eastAsia" w:ascii="仿宋" w:hAnsi="仿宋" w:eastAsia="仿宋" w:cs="仿宋"/>
                <w:color w:val="000000"/>
                <w:sz w:val="20"/>
                <w:szCs w:val="20"/>
              </w:rPr>
              <w:t>44.09</w:t>
            </w:r>
          </w:p>
        </w:tc>
        <w:tc>
          <w:tcPr>
            <w:tcW w:w="458" w:type="pct"/>
            <w:tcBorders>
              <w:top w:val="nil"/>
              <w:left w:val="nil"/>
              <w:bottom w:val="single" w:color="000000" w:sz="4" w:space="0"/>
              <w:right w:val="single" w:color="000000" w:sz="4" w:space="0"/>
            </w:tcBorders>
            <w:noWrap/>
            <w:vAlign w:val="center"/>
          </w:tcPr>
          <w:p w14:paraId="55569B46">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59398C8D">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1D8D35A4">
            <w:pPr>
              <w:jc w:val="right"/>
              <w:rPr>
                <w:rFonts w:ascii="仿宋" w:hAnsi="仿宋" w:eastAsia="仿宋" w:cs="仿宋"/>
                <w:color w:val="000000"/>
                <w:sz w:val="20"/>
                <w:szCs w:val="20"/>
              </w:rPr>
            </w:pPr>
          </w:p>
        </w:tc>
      </w:tr>
      <w:tr w14:paraId="17BAD941">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56DB1E9E">
            <w:pPr>
              <w:jc w:val="left"/>
              <w:rPr>
                <w:rFonts w:ascii="仿宋" w:hAnsi="仿宋" w:eastAsia="仿宋" w:cs="仿宋"/>
                <w:color w:val="000000"/>
                <w:sz w:val="20"/>
                <w:szCs w:val="20"/>
              </w:rPr>
            </w:pPr>
            <w:r>
              <w:rPr>
                <w:rFonts w:hint="eastAsia" w:ascii="仿宋" w:hAnsi="仿宋" w:eastAsia="仿宋" w:cs="仿宋"/>
                <w:color w:val="000000"/>
                <w:sz w:val="20"/>
                <w:szCs w:val="20"/>
              </w:rPr>
              <w:t>20805</w:t>
            </w:r>
          </w:p>
        </w:tc>
        <w:tc>
          <w:tcPr>
            <w:tcW w:w="682" w:type="pct"/>
            <w:tcBorders>
              <w:top w:val="nil"/>
              <w:left w:val="nil"/>
              <w:bottom w:val="single" w:color="000000" w:sz="4" w:space="0"/>
              <w:right w:val="single" w:color="000000" w:sz="4" w:space="0"/>
            </w:tcBorders>
            <w:noWrap/>
            <w:vAlign w:val="center"/>
          </w:tcPr>
          <w:p w14:paraId="4BEA723D">
            <w:pPr>
              <w:jc w:val="left"/>
              <w:rPr>
                <w:rFonts w:ascii="仿宋" w:hAnsi="仿宋" w:eastAsia="仿宋" w:cs="仿宋"/>
                <w:color w:val="000000"/>
                <w:sz w:val="20"/>
                <w:szCs w:val="20"/>
              </w:rPr>
            </w:pPr>
            <w:r>
              <w:rPr>
                <w:rFonts w:hint="eastAsia" w:ascii="仿宋" w:hAnsi="仿宋" w:eastAsia="仿宋" w:cs="仿宋"/>
                <w:color w:val="000000"/>
                <w:sz w:val="20"/>
                <w:szCs w:val="20"/>
              </w:rPr>
              <w:t>行政事业单位养老支出</w:t>
            </w:r>
          </w:p>
        </w:tc>
        <w:tc>
          <w:tcPr>
            <w:tcW w:w="652" w:type="pct"/>
            <w:gridSpan w:val="2"/>
            <w:tcBorders>
              <w:top w:val="nil"/>
              <w:left w:val="nil"/>
              <w:bottom w:val="single" w:color="000000" w:sz="4" w:space="0"/>
              <w:right w:val="single" w:color="000000" w:sz="4" w:space="0"/>
            </w:tcBorders>
            <w:noWrap/>
            <w:vAlign w:val="center"/>
          </w:tcPr>
          <w:p w14:paraId="36D41146">
            <w:pPr>
              <w:jc w:val="right"/>
              <w:rPr>
                <w:rFonts w:ascii="仿宋" w:hAnsi="仿宋" w:eastAsia="仿宋" w:cs="仿宋"/>
                <w:color w:val="000000"/>
                <w:sz w:val="20"/>
                <w:szCs w:val="20"/>
              </w:rPr>
            </w:pPr>
            <w:r>
              <w:rPr>
                <w:rFonts w:hint="eastAsia" w:ascii="仿宋" w:hAnsi="仿宋" w:eastAsia="仿宋" w:cs="仿宋"/>
                <w:color w:val="000000"/>
                <w:sz w:val="20"/>
                <w:szCs w:val="20"/>
              </w:rPr>
              <w:t>1,149.75</w:t>
            </w:r>
          </w:p>
        </w:tc>
        <w:tc>
          <w:tcPr>
            <w:tcW w:w="523" w:type="pct"/>
            <w:tcBorders>
              <w:top w:val="nil"/>
              <w:left w:val="nil"/>
              <w:bottom w:val="single" w:color="000000" w:sz="4" w:space="0"/>
              <w:right w:val="single" w:color="000000" w:sz="4" w:space="0"/>
            </w:tcBorders>
            <w:noWrap/>
            <w:vAlign w:val="center"/>
          </w:tcPr>
          <w:p w14:paraId="4EDAC0DF">
            <w:pPr>
              <w:jc w:val="right"/>
              <w:rPr>
                <w:rFonts w:ascii="仿宋" w:hAnsi="仿宋" w:eastAsia="仿宋" w:cs="仿宋"/>
                <w:color w:val="000000"/>
                <w:sz w:val="20"/>
                <w:szCs w:val="20"/>
              </w:rPr>
            </w:pPr>
            <w:r>
              <w:rPr>
                <w:rFonts w:hint="eastAsia" w:ascii="仿宋" w:hAnsi="仿宋" w:eastAsia="仿宋" w:cs="仿宋"/>
                <w:color w:val="000000"/>
                <w:sz w:val="20"/>
                <w:szCs w:val="20"/>
              </w:rPr>
              <w:t>1,149.75</w:t>
            </w:r>
          </w:p>
        </w:tc>
        <w:tc>
          <w:tcPr>
            <w:tcW w:w="523" w:type="pct"/>
            <w:gridSpan w:val="2"/>
            <w:tcBorders>
              <w:top w:val="nil"/>
              <w:left w:val="nil"/>
              <w:bottom w:val="single" w:color="000000" w:sz="4" w:space="0"/>
              <w:right w:val="single" w:color="000000" w:sz="4" w:space="0"/>
            </w:tcBorders>
            <w:noWrap/>
            <w:vAlign w:val="center"/>
          </w:tcPr>
          <w:p w14:paraId="51FD1544">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40389E72">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15A27E8B">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644911B8">
            <w:pPr>
              <w:jc w:val="right"/>
              <w:rPr>
                <w:rFonts w:ascii="仿宋" w:hAnsi="仿宋" w:eastAsia="仿宋" w:cs="仿宋"/>
                <w:color w:val="000000"/>
                <w:sz w:val="20"/>
                <w:szCs w:val="20"/>
              </w:rPr>
            </w:pPr>
          </w:p>
        </w:tc>
      </w:tr>
      <w:tr w14:paraId="5DCE3EA7">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4DF2993B">
            <w:pPr>
              <w:jc w:val="left"/>
              <w:rPr>
                <w:rFonts w:ascii="仿宋" w:hAnsi="仿宋" w:eastAsia="仿宋" w:cs="仿宋"/>
                <w:color w:val="000000"/>
                <w:sz w:val="20"/>
                <w:szCs w:val="20"/>
              </w:rPr>
            </w:pPr>
            <w:r>
              <w:rPr>
                <w:rFonts w:hint="eastAsia" w:ascii="仿宋" w:hAnsi="仿宋" w:eastAsia="仿宋" w:cs="仿宋"/>
                <w:color w:val="000000"/>
                <w:sz w:val="20"/>
                <w:szCs w:val="20"/>
              </w:rPr>
              <w:t>2080502</w:t>
            </w:r>
          </w:p>
        </w:tc>
        <w:tc>
          <w:tcPr>
            <w:tcW w:w="682" w:type="pct"/>
            <w:tcBorders>
              <w:top w:val="nil"/>
              <w:left w:val="nil"/>
              <w:bottom w:val="single" w:color="000000" w:sz="4" w:space="0"/>
              <w:right w:val="single" w:color="000000" w:sz="4" w:space="0"/>
            </w:tcBorders>
            <w:noWrap/>
            <w:vAlign w:val="center"/>
          </w:tcPr>
          <w:p w14:paraId="5516B654">
            <w:pPr>
              <w:jc w:val="left"/>
              <w:rPr>
                <w:rFonts w:ascii="仿宋" w:hAnsi="仿宋" w:eastAsia="仿宋" w:cs="仿宋"/>
                <w:color w:val="000000"/>
                <w:sz w:val="20"/>
                <w:szCs w:val="20"/>
              </w:rPr>
            </w:pPr>
            <w:r>
              <w:rPr>
                <w:rFonts w:hint="eastAsia" w:ascii="仿宋" w:hAnsi="仿宋" w:eastAsia="仿宋" w:cs="仿宋"/>
                <w:color w:val="000000"/>
                <w:sz w:val="20"/>
                <w:szCs w:val="20"/>
              </w:rPr>
              <w:t>事业单位离退休</w:t>
            </w:r>
          </w:p>
        </w:tc>
        <w:tc>
          <w:tcPr>
            <w:tcW w:w="652" w:type="pct"/>
            <w:gridSpan w:val="2"/>
            <w:tcBorders>
              <w:top w:val="nil"/>
              <w:left w:val="nil"/>
              <w:bottom w:val="single" w:color="000000" w:sz="4" w:space="0"/>
              <w:right w:val="single" w:color="000000" w:sz="4" w:space="0"/>
            </w:tcBorders>
            <w:noWrap/>
            <w:vAlign w:val="center"/>
          </w:tcPr>
          <w:p w14:paraId="57E57409">
            <w:pPr>
              <w:jc w:val="right"/>
              <w:rPr>
                <w:rFonts w:ascii="仿宋" w:hAnsi="仿宋" w:eastAsia="仿宋" w:cs="仿宋"/>
                <w:color w:val="000000"/>
                <w:sz w:val="20"/>
                <w:szCs w:val="20"/>
              </w:rPr>
            </w:pPr>
            <w:r>
              <w:rPr>
                <w:rFonts w:hint="eastAsia" w:ascii="仿宋" w:hAnsi="仿宋" w:eastAsia="仿宋" w:cs="仿宋"/>
                <w:color w:val="000000"/>
                <w:sz w:val="20"/>
                <w:szCs w:val="20"/>
              </w:rPr>
              <w:t>852.24</w:t>
            </w:r>
          </w:p>
        </w:tc>
        <w:tc>
          <w:tcPr>
            <w:tcW w:w="523" w:type="pct"/>
            <w:tcBorders>
              <w:top w:val="nil"/>
              <w:left w:val="nil"/>
              <w:bottom w:val="single" w:color="000000" w:sz="4" w:space="0"/>
              <w:right w:val="single" w:color="000000" w:sz="4" w:space="0"/>
            </w:tcBorders>
            <w:noWrap/>
            <w:vAlign w:val="center"/>
          </w:tcPr>
          <w:p w14:paraId="5E1912FE">
            <w:pPr>
              <w:jc w:val="right"/>
              <w:rPr>
                <w:rFonts w:ascii="仿宋" w:hAnsi="仿宋" w:eastAsia="仿宋" w:cs="仿宋"/>
                <w:color w:val="000000"/>
                <w:sz w:val="20"/>
                <w:szCs w:val="20"/>
              </w:rPr>
            </w:pPr>
            <w:r>
              <w:rPr>
                <w:rFonts w:hint="eastAsia" w:ascii="仿宋" w:hAnsi="仿宋" w:eastAsia="仿宋" w:cs="仿宋"/>
                <w:color w:val="000000"/>
                <w:sz w:val="20"/>
                <w:szCs w:val="20"/>
              </w:rPr>
              <w:t>852.24</w:t>
            </w:r>
          </w:p>
        </w:tc>
        <w:tc>
          <w:tcPr>
            <w:tcW w:w="523" w:type="pct"/>
            <w:gridSpan w:val="2"/>
            <w:tcBorders>
              <w:top w:val="nil"/>
              <w:left w:val="nil"/>
              <w:bottom w:val="single" w:color="000000" w:sz="4" w:space="0"/>
              <w:right w:val="single" w:color="000000" w:sz="4" w:space="0"/>
            </w:tcBorders>
            <w:noWrap/>
            <w:vAlign w:val="center"/>
          </w:tcPr>
          <w:p w14:paraId="5EE6A99C">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12B8CF27">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7AAD383E">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7B6E745B">
            <w:pPr>
              <w:jc w:val="right"/>
              <w:rPr>
                <w:rFonts w:ascii="仿宋" w:hAnsi="仿宋" w:eastAsia="仿宋" w:cs="仿宋"/>
                <w:color w:val="000000"/>
                <w:sz w:val="20"/>
                <w:szCs w:val="20"/>
              </w:rPr>
            </w:pPr>
          </w:p>
        </w:tc>
      </w:tr>
      <w:tr w14:paraId="2A335803">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061F17D2">
            <w:pPr>
              <w:jc w:val="left"/>
              <w:rPr>
                <w:rFonts w:ascii="仿宋" w:hAnsi="仿宋" w:eastAsia="仿宋" w:cs="仿宋"/>
                <w:color w:val="000000"/>
                <w:sz w:val="20"/>
                <w:szCs w:val="20"/>
              </w:rPr>
            </w:pPr>
            <w:r>
              <w:rPr>
                <w:rFonts w:hint="eastAsia" w:ascii="仿宋" w:hAnsi="仿宋" w:eastAsia="仿宋" w:cs="仿宋"/>
                <w:color w:val="000000"/>
                <w:sz w:val="20"/>
                <w:szCs w:val="20"/>
              </w:rPr>
              <w:t>2080505</w:t>
            </w:r>
          </w:p>
        </w:tc>
        <w:tc>
          <w:tcPr>
            <w:tcW w:w="682" w:type="pct"/>
            <w:tcBorders>
              <w:top w:val="nil"/>
              <w:left w:val="nil"/>
              <w:bottom w:val="single" w:color="000000" w:sz="4" w:space="0"/>
              <w:right w:val="single" w:color="000000" w:sz="4" w:space="0"/>
            </w:tcBorders>
            <w:noWrap/>
            <w:vAlign w:val="center"/>
          </w:tcPr>
          <w:p w14:paraId="4753EF01">
            <w:pPr>
              <w:jc w:val="left"/>
              <w:rPr>
                <w:rFonts w:ascii="仿宋" w:hAnsi="仿宋" w:eastAsia="仿宋" w:cs="仿宋"/>
                <w:color w:val="000000"/>
                <w:sz w:val="20"/>
                <w:szCs w:val="20"/>
              </w:rPr>
            </w:pPr>
            <w:r>
              <w:rPr>
                <w:rFonts w:hint="eastAsia" w:ascii="仿宋" w:hAnsi="仿宋" w:eastAsia="仿宋" w:cs="仿宋"/>
                <w:color w:val="000000"/>
                <w:sz w:val="20"/>
                <w:szCs w:val="20"/>
              </w:rPr>
              <w:t>机关事业单位基本养老保险缴费支出</w:t>
            </w:r>
          </w:p>
        </w:tc>
        <w:tc>
          <w:tcPr>
            <w:tcW w:w="652" w:type="pct"/>
            <w:gridSpan w:val="2"/>
            <w:tcBorders>
              <w:top w:val="nil"/>
              <w:left w:val="nil"/>
              <w:bottom w:val="single" w:color="000000" w:sz="4" w:space="0"/>
              <w:right w:val="single" w:color="000000" w:sz="4" w:space="0"/>
            </w:tcBorders>
            <w:noWrap/>
            <w:vAlign w:val="center"/>
          </w:tcPr>
          <w:p w14:paraId="47A3D114">
            <w:pPr>
              <w:jc w:val="right"/>
              <w:rPr>
                <w:rFonts w:ascii="仿宋" w:hAnsi="仿宋" w:eastAsia="仿宋" w:cs="仿宋"/>
                <w:color w:val="000000"/>
                <w:sz w:val="20"/>
                <w:szCs w:val="20"/>
              </w:rPr>
            </w:pPr>
            <w:r>
              <w:rPr>
                <w:rFonts w:hint="eastAsia" w:ascii="仿宋" w:hAnsi="仿宋" w:eastAsia="仿宋" w:cs="仿宋"/>
                <w:color w:val="000000"/>
                <w:sz w:val="20"/>
                <w:szCs w:val="20"/>
              </w:rPr>
              <w:t>212.5</w:t>
            </w:r>
          </w:p>
        </w:tc>
        <w:tc>
          <w:tcPr>
            <w:tcW w:w="523" w:type="pct"/>
            <w:tcBorders>
              <w:top w:val="nil"/>
              <w:left w:val="nil"/>
              <w:bottom w:val="single" w:color="000000" w:sz="4" w:space="0"/>
              <w:right w:val="single" w:color="000000" w:sz="4" w:space="0"/>
            </w:tcBorders>
            <w:noWrap/>
            <w:vAlign w:val="center"/>
          </w:tcPr>
          <w:p w14:paraId="0E0C58AE">
            <w:pPr>
              <w:jc w:val="right"/>
              <w:rPr>
                <w:rFonts w:ascii="仿宋" w:hAnsi="仿宋" w:eastAsia="仿宋" w:cs="仿宋"/>
                <w:color w:val="000000"/>
                <w:sz w:val="20"/>
                <w:szCs w:val="20"/>
              </w:rPr>
            </w:pPr>
            <w:r>
              <w:rPr>
                <w:rFonts w:hint="eastAsia" w:ascii="仿宋" w:hAnsi="仿宋" w:eastAsia="仿宋" w:cs="仿宋"/>
                <w:color w:val="000000"/>
                <w:sz w:val="20"/>
                <w:szCs w:val="20"/>
              </w:rPr>
              <w:t>212.5</w:t>
            </w:r>
          </w:p>
        </w:tc>
        <w:tc>
          <w:tcPr>
            <w:tcW w:w="523" w:type="pct"/>
            <w:gridSpan w:val="2"/>
            <w:tcBorders>
              <w:top w:val="nil"/>
              <w:left w:val="nil"/>
              <w:bottom w:val="single" w:color="000000" w:sz="4" w:space="0"/>
              <w:right w:val="single" w:color="000000" w:sz="4" w:space="0"/>
            </w:tcBorders>
            <w:noWrap/>
            <w:vAlign w:val="center"/>
          </w:tcPr>
          <w:p w14:paraId="3FE16469">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0351A1DF">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33EF49A8">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05465E1A">
            <w:pPr>
              <w:jc w:val="right"/>
              <w:rPr>
                <w:rFonts w:ascii="仿宋" w:hAnsi="仿宋" w:eastAsia="仿宋" w:cs="仿宋"/>
                <w:color w:val="000000"/>
                <w:sz w:val="20"/>
                <w:szCs w:val="20"/>
              </w:rPr>
            </w:pPr>
          </w:p>
        </w:tc>
      </w:tr>
      <w:tr w14:paraId="687FC035">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36CB532B">
            <w:pPr>
              <w:jc w:val="left"/>
              <w:rPr>
                <w:rFonts w:ascii="仿宋" w:hAnsi="仿宋" w:eastAsia="仿宋" w:cs="仿宋"/>
                <w:color w:val="000000"/>
                <w:sz w:val="20"/>
                <w:szCs w:val="20"/>
              </w:rPr>
            </w:pPr>
            <w:r>
              <w:rPr>
                <w:rFonts w:hint="eastAsia" w:ascii="仿宋" w:hAnsi="仿宋" w:eastAsia="仿宋" w:cs="仿宋"/>
                <w:color w:val="000000"/>
                <w:sz w:val="20"/>
                <w:szCs w:val="20"/>
              </w:rPr>
              <w:t>2080506</w:t>
            </w:r>
          </w:p>
        </w:tc>
        <w:tc>
          <w:tcPr>
            <w:tcW w:w="682" w:type="pct"/>
            <w:tcBorders>
              <w:top w:val="nil"/>
              <w:left w:val="nil"/>
              <w:bottom w:val="single" w:color="000000" w:sz="4" w:space="0"/>
              <w:right w:val="single" w:color="000000" w:sz="4" w:space="0"/>
            </w:tcBorders>
            <w:noWrap/>
            <w:vAlign w:val="center"/>
          </w:tcPr>
          <w:p w14:paraId="6B419E2B">
            <w:pPr>
              <w:jc w:val="left"/>
              <w:rPr>
                <w:rFonts w:ascii="仿宋" w:hAnsi="仿宋" w:eastAsia="仿宋" w:cs="仿宋"/>
                <w:color w:val="000000"/>
                <w:sz w:val="20"/>
                <w:szCs w:val="20"/>
              </w:rPr>
            </w:pPr>
            <w:r>
              <w:rPr>
                <w:rFonts w:hint="eastAsia" w:ascii="仿宋" w:hAnsi="仿宋" w:eastAsia="仿宋" w:cs="仿宋"/>
                <w:color w:val="000000"/>
                <w:sz w:val="20"/>
                <w:szCs w:val="20"/>
              </w:rPr>
              <w:t>机关事业单位职业年金缴费支出</w:t>
            </w:r>
          </w:p>
        </w:tc>
        <w:tc>
          <w:tcPr>
            <w:tcW w:w="652" w:type="pct"/>
            <w:gridSpan w:val="2"/>
            <w:tcBorders>
              <w:top w:val="nil"/>
              <w:left w:val="nil"/>
              <w:bottom w:val="single" w:color="000000" w:sz="4" w:space="0"/>
              <w:right w:val="single" w:color="000000" w:sz="4" w:space="0"/>
            </w:tcBorders>
            <w:noWrap/>
            <w:vAlign w:val="center"/>
          </w:tcPr>
          <w:p w14:paraId="01980526">
            <w:pPr>
              <w:jc w:val="right"/>
              <w:rPr>
                <w:rFonts w:ascii="仿宋" w:hAnsi="仿宋" w:eastAsia="仿宋" w:cs="仿宋"/>
                <w:color w:val="000000"/>
                <w:sz w:val="20"/>
                <w:szCs w:val="20"/>
              </w:rPr>
            </w:pPr>
            <w:r>
              <w:rPr>
                <w:rFonts w:hint="eastAsia" w:ascii="仿宋" w:hAnsi="仿宋" w:eastAsia="仿宋" w:cs="仿宋"/>
                <w:color w:val="000000"/>
                <w:sz w:val="20"/>
                <w:szCs w:val="20"/>
              </w:rPr>
              <w:t>85.02</w:t>
            </w:r>
          </w:p>
        </w:tc>
        <w:tc>
          <w:tcPr>
            <w:tcW w:w="523" w:type="pct"/>
            <w:tcBorders>
              <w:top w:val="nil"/>
              <w:left w:val="nil"/>
              <w:bottom w:val="single" w:color="000000" w:sz="4" w:space="0"/>
              <w:right w:val="single" w:color="000000" w:sz="4" w:space="0"/>
            </w:tcBorders>
            <w:noWrap/>
            <w:vAlign w:val="center"/>
          </w:tcPr>
          <w:p w14:paraId="27BCA1DA">
            <w:pPr>
              <w:jc w:val="right"/>
              <w:rPr>
                <w:rFonts w:ascii="仿宋" w:hAnsi="仿宋" w:eastAsia="仿宋" w:cs="仿宋"/>
                <w:color w:val="000000"/>
                <w:sz w:val="20"/>
                <w:szCs w:val="20"/>
              </w:rPr>
            </w:pPr>
            <w:r>
              <w:rPr>
                <w:rFonts w:hint="eastAsia" w:ascii="仿宋" w:hAnsi="仿宋" w:eastAsia="仿宋" w:cs="仿宋"/>
                <w:color w:val="000000"/>
                <w:sz w:val="20"/>
                <w:szCs w:val="20"/>
              </w:rPr>
              <w:t>85.02</w:t>
            </w:r>
          </w:p>
        </w:tc>
        <w:tc>
          <w:tcPr>
            <w:tcW w:w="523" w:type="pct"/>
            <w:gridSpan w:val="2"/>
            <w:tcBorders>
              <w:top w:val="nil"/>
              <w:left w:val="nil"/>
              <w:bottom w:val="single" w:color="000000" w:sz="4" w:space="0"/>
              <w:right w:val="single" w:color="000000" w:sz="4" w:space="0"/>
            </w:tcBorders>
            <w:noWrap/>
            <w:vAlign w:val="center"/>
          </w:tcPr>
          <w:p w14:paraId="16DEB890">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5C0D556C">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69530CD5">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0DA90B93">
            <w:pPr>
              <w:jc w:val="right"/>
              <w:rPr>
                <w:rFonts w:ascii="仿宋" w:hAnsi="仿宋" w:eastAsia="仿宋" w:cs="仿宋"/>
                <w:color w:val="000000"/>
                <w:sz w:val="20"/>
                <w:szCs w:val="20"/>
              </w:rPr>
            </w:pPr>
          </w:p>
        </w:tc>
      </w:tr>
      <w:tr w14:paraId="780629F2">
        <w:tblPrEx>
          <w:tblCellMar>
            <w:top w:w="0" w:type="dxa"/>
            <w:left w:w="108" w:type="dxa"/>
            <w:bottom w:w="0" w:type="dxa"/>
            <w:right w:w="108" w:type="dxa"/>
          </w:tblCellMar>
        </w:tblPrEx>
        <w:trPr>
          <w:gridAfter w:val="1"/>
          <w:wAfter w:w="685" w:type="pct"/>
          <w:trHeight w:val="437" w:hRule="atLeast"/>
        </w:trPr>
        <w:tc>
          <w:tcPr>
            <w:tcW w:w="479" w:type="pct"/>
            <w:tcBorders>
              <w:top w:val="nil"/>
              <w:left w:val="single" w:color="000000" w:sz="4" w:space="0"/>
              <w:bottom w:val="single" w:color="000000" w:sz="4" w:space="0"/>
              <w:right w:val="single" w:color="000000" w:sz="4" w:space="0"/>
            </w:tcBorders>
            <w:noWrap/>
            <w:vAlign w:val="center"/>
          </w:tcPr>
          <w:p w14:paraId="0EF9D990">
            <w:pPr>
              <w:jc w:val="left"/>
              <w:rPr>
                <w:rFonts w:ascii="仿宋" w:hAnsi="仿宋" w:eastAsia="仿宋" w:cs="仿宋"/>
                <w:color w:val="000000"/>
                <w:sz w:val="20"/>
                <w:szCs w:val="20"/>
              </w:rPr>
            </w:pPr>
            <w:r>
              <w:rPr>
                <w:rFonts w:hint="eastAsia" w:ascii="仿宋" w:hAnsi="仿宋" w:eastAsia="仿宋" w:cs="仿宋"/>
                <w:color w:val="000000"/>
                <w:sz w:val="20"/>
                <w:szCs w:val="20"/>
              </w:rPr>
              <w:t>20809</w:t>
            </w:r>
          </w:p>
        </w:tc>
        <w:tc>
          <w:tcPr>
            <w:tcW w:w="682" w:type="pct"/>
            <w:tcBorders>
              <w:top w:val="nil"/>
              <w:left w:val="nil"/>
              <w:bottom w:val="single" w:color="000000" w:sz="4" w:space="0"/>
              <w:right w:val="single" w:color="000000" w:sz="4" w:space="0"/>
            </w:tcBorders>
            <w:noWrap/>
            <w:vAlign w:val="center"/>
          </w:tcPr>
          <w:p w14:paraId="092FA7CE">
            <w:pPr>
              <w:jc w:val="left"/>
              <w:rPr>
                <w:rFonts w:ascii="仿宋" w:hAnsi="仿宋" w:eastAsia="仿宋" w:cs="仿宋"/>
                <w:color w:val="000000"/>
                <w:sz w:val="20"/>
                <w:szCs w:val="20"/>
              </w:rPr>
            </w:pPr>
            <w:r>
              <w:rPr>
                <w:rFonts w:hint="eastAsia" w:ascii="仿宋" w:hAnsi="仿宋" w:eastAsia="仿宋" w:cs="仿宋"/>
                <w:color w:val="000000"/>
                <w:sz w:val="20"/>
                <w:szCs w:val="20"/>
              </w:rPr>
              <w:t>退役安置</w:t>
            </w:r>
          </w:p>
        </w:tc>
        <w:tc>
          <w:tcPr>
            <w:tcW w:w="652" w:type="pct"/>
            <w:gridSpan w:val="2"/>
            <w:tcBorders>
              <w:top w:val="nil"/>
              <w:left w:val="nil"/>
              <w:bottom w:val="single" w:color="000000" w:sz="4" w:space="0"/>
              <w:right w:val="single" w:color="000000" w:sz="4" w:space="0"/>
            </w:tcBorders>
            <w:noWrap/>
            <w:vAlign w:val="center"/>
          </w:tcPr>
          <w:p w14:paraId="7D06CFE3">
            <w:pPr>
              <w:jc w:val="right"/>
              <w:rPr>
                <w:rFonts w:ascii="仿宋" w:hAnsi="仿宋" w:eastAsia="仿宋" w:cs="仿宋"/>
                <w:color w:val="000000"/>
                <w:sz w:val="20"/>
                <w:szCs w:val="20"/>
              </w:rPr>
            </w:pPr>
            <w:r>
              <w:rPr>
                <w:rFonts w:hint="eastAsia" w:ascii="仿宋" w:hAnsi="仿宋" w:eastAsia="仿宋" w:cs="仿宋"/>
                <w:color w:val="000000"/>
                <w:sz w:val="20"/>
                <w:szCs w:val="20"/>
              </w:rPr>
              <w:t>44.09</w:t>
            </w:r>
          </w:p>
        </w:tc>
        <w:tc>
          <w:tcPr>
            <w:tcW w:w="523" w:type="pct"/>
            <w:tcBorders>
              <w:top w:val="nil"/>
              <w:left w:val="nil"/>
              <w:bottom w:val="single" w:color="000000" w:sz="4" w:space="0"/>
              <w:right w:val="single" w:color="000000" w:sz="4" w:space="0"/>
            </w:tcBorders>
            <w:noWrap/>
            <w:vAlign w:val="center"/>
          </w:tcPr>
          <w:p w14:paraId="272C7E8D">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3F06E7CC">
            <w:pPr>
              <w:jc w:val="right"/>
              <w:rPr>
                <w:rFonts w:ascii="仿宋" w:hAnsi="仿宋" w:eastAsia="仿宋" w:cs="仿宋"/>
                <w:color w:val="000000"/>
                <w:sz w:val="20"/>
                <w:szCs w:val="20"/>
              </w:rPr>
            </w:pPr>
            <w:r>
              <w:rPr>
                <w:rFonts w:hint="eastAsia" w:ascii="仿宋" w:hAnsi="仿宋" w:eastAsia="仿宋" w:cs="仿宋"/>
                <w:color w:val="000000"/>
                <w:sz w:val="20"/>
                <w:szCs w:val="20"/>
              </w:rPr>
              <w:t>44.09</w:t>
            </w:r>
          </w:p>
        </w:tc>
        <w:tc>
          <w:tcPr>
            <w:tcW w:w="458" w:type="pct"/>
            <w:tcBorders>
              <w:top w:val="nil"/>
              <w:left w:val="nil"/>
              <w:bottom w:val="single" w:color="000000" w:sz="4" w:space="0"/>
              <w:right w:val="single" w:color="000000" w:sz="4" w:space="0"/>
            </w:tcBorders>
            <w:noWrap/>
            <w:vAlign w:val="center"/>
          </w:tcPr>
          <w:p w14:paraId="2FF35C26">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34768D30">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712C051C">
            <w:pPr>
              <w:jc w:val="right"/>
              <w:rPr>
                <w:rFonts w:ascii="仿宋" w:hAnsi="仿宋" w:eastAsia="仿宋" w:cs="仿宋"/>
                <w:color w:val="000000"/>
                <w:sz w:val="20"/>
                <w:szCs w:val="20"/>
              </w:rPr>
            </w:pPr>
          </w:p>
        </w:tc>
      </w:tr>
      <w:tr w14:paraId="655E1F16">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3C3E882B">
            <w:pPr>
              <w:jc w:val="left"/>
              <w:rPr>
                <w:rFonts w:ascii="仿宋" w:hAnsi="仿宋" w:eastAsia="仿宋" w:cs="仿宋"/>
                <w:color w:val="000000"/>
                <w:sz w:val="20"/>
                <w:szCs w:val="20"/>
              </w:rPr>
            </w:pPr>
            <w:r>
              <w:rPr>
                <w:rFonts w:hint="eastAsia" w:ascii="仿宋" w:hAnsi="仿宋" w:eastAsia="仿宋" w:cs="仿宋"/>
                <w:color w:val="000000"/>
                <w:sz w:val="20"/>
                <w:szCs w:val="20"/>
              </w:rPr>
              <w:t>2080901</w:t>
            </w:r>
          </w:p>
        </w:tc>
        <w:tc>
          <w:tcPr>
            <w:tcW w:w="682" w:type="pct"/>
            <w:tcBorders>
              <w:top w:val="nil"/>
              <w:left w:val="nil"/>
              <w:bottom w:val="single" w:color="000000" w:sz="4" w:space="0"/>
              <w:right w:val="single" w:color="000000" w:sz="4" w:space="0"/>
            </w:tcBorders>
            <w:noWrap/>
            <w:vAlign w:val="center"/>
          </w:tcPr>
          <w:p w14:paraId="000C8EC4">
            <w:pPr>
              <w:jc w:val="left"/>
              <w:rPr>
                <w:rFonts w:ascii="仿宋" w:hAnsi="仿宋" w:eastAsia="仿宋" w:cs="仿宋"/>
                <w:color w:val="000000"/>
                <w:sz w:val="20"/>
                <w:szCs w:val="20"/>
              </w:rPr>
            </w:pPr>
            <w:r>
              <w:rPr>
                <w:rFonts w:hint="eastAsia" w:ascii="仿宋" w:hAnsi="仿宋" w:eastAsia="仿宋" w:cs="仿宋"/>
                <w:color w:val="000000"/>
                <w:sz w:val="20"/>
                <w:szCs w:val="20"/>
              </w:rPr>
              <w:t>退役士兵安置</w:t>
            </w:r>
          </w:p>
        </w:tc>
        <w:tc>
          <w:tcPr>
            <w:tcW w:w="652" w:type="pct"/>
            <w:gridSpan w:val="2"/>
            <w:tcBorders>
              <w:top w:val="nil"/>
              <w:left w:val="nil"/>
              <w:bottom w:val="single" w:color="000000" w:sz="4" w:space="0"/>
              <w:right w:val="single" w:color="000000" w:sz="4" w:space="0"/>
            </w:tcBorders>
            <w:noWrap/>
            <w:vAlign w:val="center"/>
          </w:tcPr>
          <w:p w14:paraId="64F75139">
            <w:pPr>
              <w:jc w:val="right"/>
              <w:rPr>
                <w:rFonts w:ascii="仿宋" w:hAnsi="仿宋" w:eastAsia="仿宋" w:cs="仿宋"/>
                <w:color w:val="000000"/>
                <w:sz w:val="20"/>
                <w:szCs w:val="20"/>
              </w:rPr>
            </w:pPr>
            <w:r>
              <w:rPr>
                <w:rFonts w:hint="eastAsia" w:ascii="仿宋" w:hAnsi="仿宋" w:eastAsia="仿宋" w:cs="仿宋"/>
                <w:color w:val="000000"/>
                <w:sz w:val="20"/>
                <w:szCs w:val="20"/>
              </w:rPr>
              <w:t>44.09</w:t>
            </w:r>
          </w:p>
        </w:tc>
        <w:tc>
          <w:tcPr>
            <w:tcW w:w="523" w:type="pct"/>
            <w:tcBorders>
              <w:top w:val="nil"/>
              <w:left w:val="nil"/>
              <w:bottom w:val="single" w:color="000000" w:sz="4" w:space="0"/>
              <w:right w:val="single" w:color="000000" w:sz="4" w:space="0"/>
            </w:tcBorders>
            <w:noWrap/>
            <w:vAlign w:val="center"/>
          </w:tcPr>
          <w:p w14:paraId="6D677E37">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247659B1">
            <w:pPr>
              <w:jc w:val="right"/>
              <w:rPr>
                <w:rFonts w:ascii="仿宋" w:hAnsi="仿宋" w:eastAsia="仿宋" w:cs="仿宋"/>
                <w:color w:val="000000"/>
                <w:sz w:val="20"/>
                <w:szCs w:val="20"/>
              </w:rPr>
            </w:pPr>
            <w:r>
              <w:rPr>
                <w:rFonts w:hint="eastAsia" w:ascii="仿宋" w:hAnsi="仿宋" w:eastAsia="仿宋" w:cs="仿宋"/>
                <w:color w:val="000000"/>
                <w:sz w:val="20"/>
                <w:szCs w:val="20"/>
              </w:rPr>
              <w:t>44.09</w:t>
            </w:r>
          </w:p>
        </w:tc>
        <w:tc>
          <w:tcPr>
            <w:tcW w:w="458" w:type="pct"/>
            <w:tcBorders>
              <w:top w:val="nil"/>
              <w:left w:val="nil"/>
              <w:bottom w:val="single" w:color="000000" w:sz="4" w:space="0"/>
              <w:right w:val="single" w:color="000000" w:sz="4" w:space="0"/>
            </w:tcBorders>
            <w:noWrap/>
            <w:vAlign w:val="center"/>
          </w:tcPr>
          <w:p w14:paraId="462DF1FC">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79C725A3">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747D01DA">
            <w:pPr>
              <w:jc w:val="right"/>
              <w:rPr>
                <w:rFonts w:ascii="仿宋" w:hAnsi="仿宋" w:eastAsia="仿宋" w:cs="仿宋"/>
                <w:color w:val="000000"/>
                <w:sz w:val="20"/>
                <w:szCs w:val="20"/>
              </w:rPr>
            </w:pPr>
          </w:p>
        </w:tc>
      </w:tr>
      <w:tr w14:paraId="6196B3B4">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3D8C1953">
            <w:pPr>
              <w:jc w:val="left"/>
              <w:rPr>
                <w:rFonts w:ascii="仿宋" w:hAnsi="仿宋" w:eastAsia="仿宋" w:cs="仿宋"/>
                <w:color w:val="000000"/>
                <w:sz w:val="20"/>
                <w:szCs w:val="20"/>
              </w:rPr>
            </w:pPr>
            <w:r>
              <w:rPr>
                <w:rFonts w:hint="eastAsia" w:ascii="仿宋" w:hAnsi="仿宋" w:eastAsia="仿宋" w:cs="仿宋"/>
                <w:color w:val="000000"/>
                <w:sz w:val="20"/>
                <w:szCs w:val="20"/>
              </w:rPr>
              <w:t>210</w:t>
            </w:r>
          </w:p>
        </w:tc>
        <w:tc>
          <w:tcPr>
            <w:tcW w:w="682" w:type="pct"/>
            <w:tcBorders>
              <w:top w:val="nil"/>
              <w:left w:val="nil"/>
              <w:bottom w:val="single" w:color="000000" w:sz="4" w:space="0"/>
              <w:right w:val="single" w:color="000000" w:sz="4" w:space="0"/>
            </w:tcBorders>
            <w:noWrap/>
            <w:vAlign w:val="center"/>
          </w:tcPr>
          <w:p w14:paraId="168067DB">
            <w:pPr>
              <w:jc w:val="left"/>
              <w:rPr>
                <w:rFonts w:ascii="仿宋" w:hAnsi="仿宋" w:eastAsia="仿宋" w:cs="仿宋"/>
                <w:color w:val="000000"/>
                <w:sz w:val="20"/>
                <w:szCs w:val="20"/>
              </w:rPr>
            </w:pPr>
            <w:r>
              <w:rPr>
                <w:rFonts w:hint="eastAsia" w:ascii="仿宋" w:hAnsi="仿宋" w:eastAsia="仿宋" w:cs="仿宋"/>
                <w:color w:val="000000"/>
                <w:sz w:val="20"/>
                <w:szCs w:val="20"/>
              </w:rPr>
              <w:t>卫生健康支出</w:t>
            </w:r>
          </w:p>
        </w:tc>
        <w:tc>
          <w:tcPr>
            <w:tcW w:w="652" w:type="pct"/>
            <w:gridSpan w:val="2"/>
            <w:tcBorders>
              <w:top w:val="nil"/>
              <w:left w:val="nil"/>
              <w:bottom w:val="single" w:color="000000" w:sz="4" w:space="0"/>
              <w:right w:val="single" w:color="000000" w:sz="4" w:space="0"/>
            </w:tcBorders>
            <w:noWrap/>
            <w:vAlign w:val="center"/>
          </w:tcPr>
          <w:p w14:paraId="152F2B5F">
            <w:pPr>
              <w:jc w:val="right"/>
              <w:rPr>
                <w:rFonts w:ascii="仿宋" w:hAnsi="仿宋" w:eastAsia="仿宋" w:cs="仿宋"/>
                <w:color w:val="000000"/>
                <w:sz w:val="20"/>
                <w:szCs w:val="20"/>
              </w:rPr>
            </w:pPr>
            <w:r>
              <w:rPr>
                <w:rFonts w:hint="eastAsia" w:ascii="仿宋" w:hAnsi="仿宋" w:eastAsia="仿宋" w:cs="仿宋"/>
                <w:color w:val="000000"/>
                <w:sz w:val="20"/>
                <w:szCs w:val="20"/>
              </w:rPr>
              <w:t>152.79</w:t>
            </w:r>
          </w:p>
        </w:tc>
        <w:tc>
          <w:tcPr>
            <w:tcW w:w="523" w:type="pct"/>
            <w:tcBorders>
              <w:top w:val="nil"/>
              <w:left w:val="nil"/>
              <w:bottom w:val="single" w:color="000000" w:sz="4" w:space="0"/>
              <w:right w:val="single" w:color="000000" w:sz="4" w:space="0"/>
            </w:tcBorders>
            <w:noWrap/>
            <w:vAlign w:val="center"/>
          </w:tcPr>
          <w:p w14:paraId="00EC9B90">
            <w:pPr>
              <w:jc w:val="right"/>
              <w:rPr>
                <w:rFonts w:ascii="仿宋" w:hAnsi="仿宋" w:eastAsia="仿宋" w:cs="仿宋"/>
                <w:color w:val="000000"/>
                <w:sz w:val="20"/>
                <w:szCs w:val="20"/>
              </w:rPr>
            </w:pPr>
            <w:r>
              <w:rPr>
                <w:rFonts w:hint="eastAsia" w:ascii="仿宋" w:hAnsi="仿宋" w:eastAsia="仿宋" w:cs="仿宋"/>
                <w:color w:val="000000"/>
                <w:sz w:val="20"/>
                <w:szCs w:val="20"/>
              </w:rPr>
              <w:t>152.79</w:t>
            </w:r>
          </w:p>
        </w:tc>
        <w:tc>
          <w:tcPr>
            <w:tcW w:w="523" w:type="pct"/>
            <w:gridSpan w:val="2"/>
            <w:tcBorders>
              <w:top w:val="nil"/>
              <w:left w:val="nil"/>
              <w:bottom w:val="single" w:color="000000" w:sz="4" w:space="0"/>
              <w:right w:val="single" w:color="000000" w:sz="4" w:space="0"/>
            </w:tcBorders>
            <w:noWrap/>
            <w:vAlign w:val="center"/>
          </w:tcPr>
          <w:p w14:paraId="3412F723">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2F372B14">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2B2F854F">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0F59487B">
            <w:pPr>
              <w:jc w:val="right"/>
              <w:rPr>
                <w:rFonts w:ascii="仿宋" w:hAnsi="仿宋" w:eastAsia="仿宋" w:cs="仿宋"/>
                <w:color w:val="000000"/>
                <w:sz w:val="20"/>
                <w:szCs w:val="20"/>
              </w:rPr>
            </w:pPr>
          </w:p>
        </w:tc>
      </w:tr>
      <w:tr w14:paraId="61106208">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6460EC3E">
            <w:pPr>
              <w:jc w:val="left"/>
              <w:rPr>
                <w:rFonts w:ascii="仿宋" w:hAnsi="仿宋" w:eastAsia="仿宋" w:cs="仿宋"/>
                <w:color w:val="000000"/>
                <w:sz w:val="20"/>
                <w:szCs w:val="20"/>
              </w:rPr>
            </w:pPr>
            <w:r>
              <w:rPr>
                <w:rFonts w:hint="eastAsia" w:ascii="仿宋" w:hAnsi="仿宋" w:eastAsia="仿宋" w:cs="仿宋"/>
                <w:color w:val="000000"/>
                <w:sz w:val="20"/>
                <w:szCs w:val="20"/>
              </w:rPr>
              <w:t>2101102</w:t>
            </w:r>
          </w:p>
        </w:tc>
        <w:tc>
          <w:tcPr>
            <w:tcW w:w="682" w:type="pct"/>
            <w:tcBorders>
              <w:top w:val="nil"/>
              <w:left w:val="nil"/>
              <w:bottom w:val="single" w:color="000000" w:sz="4" w:space="0"/>
              <w:right w:val="single" w:color="000000" w:sz="4" w:space="0"/>
            </w:tcBorders>
            <w:noWrap/>
            <w:vAlign w:val="center"/>
          </w:tcPr>
          <w:p w14:paraId="1404E0A2">
            <w:pPr>
              <w:jc w:val="left"/>
              <w:rPr>
                <w:rFonts w:ascii="仿宋" w:hAnsi="仿宋" w:eastAsia="仿宋" w:cs="仿宋"/>
                <w:color w:val="000000"/>
                <w:sz w:val="20"/>
                <w:szCs w:val="20"/>
              </w:rPr>
            </w:pPr>
            <w:r>
              <w:rPr>
                <w:rFonts w:hint="eastAsia" w:ascii="仿宋" w:hAnsi="仿宋" w:eastAsia="仿宋" w:cs="仿宋"/>
                <w:color w:val="000000"/>
                <w:sz w:val="20"/>
                <w:szCs w:val="20"/>
              </w:rPr>
              <w:t>事业单位医疗</w:t>
            </w:r>
          </w:p>
        </w:tc>
        <w:tc>
          <w:tcPr>
            <w:tcW w:w="652" w:type="pct"/>
            <w:gridSpan w:val="2"/>
            <w:tcBorders>
              <w:top w:val="nil"/>
              <w:left w:val="nil"/>
              <w:bottom w:val="single" w:color="000000" w:sz="4" w:space="0"/>
              <w:right w:val="single" w:color="000000" w:sz="4" w:space="0"/>
            </w:tcBorders>
            <w:noWrap/>
            <w:vAlign w:val="center"/>
          </w:tcPr>
          <w:p w14:paraId="3B99480B">
            <w:pPr>
              <w:jc w:val="right"/>
              <w:rPr>
                <w:rFonts w:ascii="仿宋" w:hAnsi="仿宋" w:eastAsia="仿宋" w:cs="仿宋"/>
                <w:color w:val="000000"/>
                <w:sz w:val="20"/>
                <w:szCs w:val="20"/>
              </w:rPr>
            </w:pPr>
            <w:r>
              <w:rPr>
                <w:rFonts w:hint="eastAsia" w:ascii="仿宋" w:hAnsi="仿宋" w:eastAsia="仿宋" w:cs="仿宋"/>
                <w:color w:val="000000"/>
                <w:sz w:val="20"/>
                <w:szCs w:val="20"/>
              </w:rPr>
              <w:t>152.79</w:t>
            </w:r>
          </w:p>
        </w:tc>
        <w:tc>
          <w:tcPr>
            <w:tcW w:w="523" w:type="pct"/>
            <w:tcBorders>
              <w:top w:val="nil"/>
              <w:left w:val="nil"/>
              <w:bottom w:val="single" w:color="000000" w:sz="4" w:space="0"/>
              <w:right w:val="single" w:color="000000" w:sz="4" w:space="0"/>
            </w:tcBorders>
            <w:noWrap/>
            <w:vAlign w:val="center"/>
          </w:tcPr>
          <w:p w14:paraId="6B5889D4">
            <w:pPr>
              <w:jc w:val="right"/>
              <w:rPr>
                <w:rFonts w:ascii="仿宋" w:hAnsi="仿宋" w:eastAsia="仿宋" w:cs="仿宋"/>
                <w:color w:val="000000"/>
                <w:sz w:val="20"/>
                <w:szCs w:val="20"/>
              </w:rPr>
            </w:pPr>
            <w:r>
              <w:rPr>
                <w:rFonts w:hint="eastAsia" w:ascii="仿宋" w:hAnsi="仿宋" w:eastAsia="仿宋" w:cs="仿宋"/>
                <w:color w:val="000000"/>
                <w:sz w:val="20"/>
                <w:szCs w:val="20"/>
              </w:rPr>
              <w:t>152.79</w:t>
            </w:r>
          </w:p>
        </w:tc>
        <w:tc>
          <w:tcPr>
            <w:tcW w:w="523" w:type="pct"/>
            <w:gridSpan w:val="2"/>
            <w:tcBorders>
              <w:top w:val="nil"/>
              <w:left w:val="nil"/>
              <w:bottom w:val="single" w:color="000000" w:sz="4" w:space="0"/>
              <w:right w:val="single" w:color="000000" w:sz="4" w:space="0"/>
            </w:tcBorders>
            <w:noWrap/>
            <w:vAlign w:val="center"/>
          </w:tcPr>
          <w:p w14:paraId="6F575CB5">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18B8FE66">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2BE08497">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5AA51752">
            <w:pPr>
              <w:jc w:val="right"/>
              <w:rPr>
                <w:rFonts w:ascii="仿宋" w:hAnsi="仿宋" w:eastAsia="仿宋" w:cs="仿宋"/>
                <w:color w:val="000000"/>
                <w:sz w:val="20"/>
                <w:szCs w:val="20"/>
              </w:rPr>
            </w:pPr>
          </w:p>
        </w:tc>
      </w:tr>
      <w:tr w14:paraId="6406F613">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2CA73667">
            <w:pPr>
              <w:jc w:val="left"/>
              <w:rPr>
                <w:rFonts w:ascii="仿宋" w:hAnsi="仿宋" w:eastAsia="仿宋" w:cs="仿宋"/>
                <w:color w:val="000000"/>
                <w:sz w:val="20"/>
                <w:szCs w:val="20"/>
              </w:rPr>
            </w:pPr>
            <w:r>
              <w:rPr>
                <w:rFonts w:hint="eastAsia" w:ascii="仿宋" w:hAnsi="仿宋" w:eastAsia="仿宋" w:cs="仿宋"/>
                <w:color w:val="000000"/>
                <w:sz w:val="20"/>
                <w:szCs w:val="20"/>
              </w:rPr>
              <w:t>212</w:t>
            </w:r>
          </w:p>
        </w:tc>
        <w:tc>
          <w:tcPr>
            <w:tcW w:w="682" w:type="pct"/>
            <w:tcBorders>
              <w:top w:val="nil"/>
              <w:left w:val="nil"/>
              <w:bottom w:val="single" w:color="000000" w:sz="4" w:space="0"/>
              <w:right w:val="single" w:color="000000" w:sz="4" w:space="0"/>
            </w:tcBorders>
            <w:noWrap/>
            <w:vAlign w:val="center"/>
          </w:tcPr>
          <w:p w14:paraId="5693D8E6">
            <w:pPr>
              <w:jc w:val="left"/>
              <w:rPr>
                <w:rFonts w:ascii="仿宋" w:hAnsi="仿宋" w:eastAsia="仿宋" w:cs="仿宋"/>
                <w:color w:val="000000"/>
                <w:sz w:val="20"/>
                <w:szCs w:val="20"/>
              </w:rPr>
            </w:pPr>
            <w:r>
              <w:rPr>
                <w:rFonts w:hint="eastAsia" w:ascii="仿宋" w:hAnsi="仿宋" w:eastAsia="仿宋" w:cs="仿宋"/>
                <w:color w:val="000000"/>
                <w:sz w:val="20"/>
                <w:szCs w:val="20"/>
              </w:rPr>
              <w:t>城乡社区支出</w:t>
            </w:r>
          </w:p>
        </w:tc>
        <w:tc>
          <w:tcPr>
            <w:tcW w:w="652" w:type="pct"/>
            <w:gridSpan w:val="2"/>
            <w:tcBorders>
              <w:top w:val="nil"/>
              <w:left w:val="nil"/>
              <w:bottom w:val="single" w:color="000000" w:sz="4" w:space="0"/>
              <w:right w:val="single" w:color="000000" w:sz="4" w:space="0"/>
            </w:tcBorders>
            <w:noWrap/>
            <w:vAlign w:val="center"/>
          </w:tcPr>
          <w:p w14:paraId="5A407573">
            <w:pPr>
              <w:jc w:val="right"/>
              <w:rPr>
                <w:rFonts w:ascii="仿宋" w:hAnsi="仿宋" w:eastAsia="仿宋" w:cs="仿宋"/>
                <w:color w:val="000000"/>
                <w:sz w:val="20"/>
                <w:szCs w:val="20"/>
              </w:rPr>
            </w:pPr>
            <w:r>
              <w:rPr>
                <w:rFonts w:hint="eastAsia" w:ascii="仿宋" w:hAnsi="仿宋" w:eastAsia="仿宋" w:cs="仿宋"/>
                <w:color w:val="000000"/>
                <w:sz w:val="20"/>
                <w:szCs w:val="20"/>
              </w:rPr>
              <w:t>10,103.26</w:t>
            </w:r>
          </w:p>
        </w:tc>
        <w:tc>
          <w:tcPr>
            <w:tcW w:w="523" w:type="pct"/>
            <w:tcBorders>
              <w:top w:val="nil"/>
              <w:left w:val="nil"/>
              <w:bottom w:val="single" w:color="000000" w:sz="4" w:space="0"/>
              <w:right w:val="single" w:color="000000" w:sz="4" w:space="0"/>
            </w:tcBorders>
            <w:noWrap/>
            <w:vAlign w:val="center"/>
          </w:tcPr>
          <w:p w14:paraId="4F3B8F1D">
            <w:pPr>
              <w:jc w:val="right"/>
              <w:rPr>
                <w:rFonts w:ascii="仿宋" w:hAnsi="仿宋" w:eastAsia="仿宋" w:cs="仿宋"/>
                <w:color w:val="000000"/>
                <w:sz w:val="20"/>
                <w:szCs w:val="20"/>
              </w:rPr>
            </w:pPr>
            <w:r>
              <w:rPr>
                <w:rFonts w:hint="eastAsia" w:ascii="仿宋" w:hAnsi="仿宋" w:eastAsia="仿宋" w:cs="仿宋"/>
                <w:color w:val="000000"/>
                <w:sz w:val="20"/>
                <w:szCs w:val="20"/>
              </w:rPr>
              <w:t>2,214.63</w:t>
            </w:r>
          </w:p>
        </w:tc>
        <w:tc>
          <w:tcPr>
            <w:tcW w:w="523" w:type="pct"/>
            <w:gridSpan w:val="2"/>
            <w:tcBorders>
              <w:top w:val="nil"/>
              <w:left w:val="nil"/>
              <w:bottom w:val="single" w:color="000000" w:sz="4" w:space="0"/>
              <w:right w:val="single" w:color="000000" w:sz="4" w:space="0"/>
            </w:tcBorders>
            <w:noWrap/>
            <w:vAlign w:val="center"/>
          </w:tcPr>
          <w:p w14:paraId="107F7310">
            <w:pPr>
              <w:jc w:val="right"/>
              <w:rPr>
                <w:rFonts w:ascii="仿宋" w:hAnsi="仿宋" w:eastAsia="仿宋" w:cs="仿宋"/>
                <w:color w:val="000000"/>
                <w:sz w:val="20"/>
                <w:szCs w:val="20"/>
              </w:rPr>
            </w:pPr>
            <w:r>
              <w:rPr>
                <w:rFonts w:hint="eastAsia" w:ascii="仿宋" w:hAnsi="仿宋" w:eastAsia="仿宋" w:cs="仿宋"/>
                <w:color w:val="000000"/>
                <w:sz w:val="20"/>
                <w:szCs w:val="20"/>
              </w:rPr>
              <w:t>7,888.63</w:t>
            </w:r>
          </w:p>
        </w:tc>
        <w:tc>
          <w:tcPr>
            <w:tcW w:w="458" w:type="pct"/>
            <w:tcBorders>
              <w:top w:val="nil"/>
              <w:left w:val="nil"/>
              <w:bottom w:val="single" w:color="000000" w:sz="4" w:space="0"/>
              <w:right w:val="single" w:color="000000" w:sz="4" w:space="0"/>
            </w:tcBorders>
            <w:noWrap/>
            <w:vAlign w:val="center"/>
          </w:tcPr>
          <w:p w14:paraId="2B752F36">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4A72F2BA">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3EC76986">
            <w:pPr>
              <w:jc w:val="right"/>
              <w:rPr>
                <w:rFonts w:ascii="仿宋" w:hAnsi="仿宋" w:eastAsia="仿宋" w:cs="仿宋"/>
                <w:color w:val="000000"/>
                <w:sz w:val="20"/>
                <w:szCs w:val="20"/>
              </w:rPr>
            </w:pPr>
          </w:p>
        </w:tc>
      </w:tr>
      <w:tr w14:paraId="73669F28">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0FE881EE">
            <w:pPr>
              <w:jc w:val="left"/>
              <w:rPr>
                <w:rFonts w:ascii="仿宋" w:hAnsi="仿宋" w:eastAsia="仿宋" w:cs="仿宋"/>
                <w:color w:val="000000"/>
                <w:sz w:val="20"/>
                <w:szCs w:val="20"/>
              </w:rPr>
            </w:pPr>
            <w:r>
              <w:rPr>
                <w:rFonts w:hint="eastAsia" w:ascii="仿宋" w:hAnsi="仿宋" w:eastAsia="仿宋" w:cs="仿宋"/>
                <w:color w:val="000000"/>
                <w:sz w:val="20"/>
                <w:szCs w:val="20"/>
              </w:rPr>
              <w:t>21201</w:t>
            </w:r>
          </w:p>
        </w:tc>
        <w:tc>
          <w:tcPr>
            <w:tcW w:w="682" w:type="pct"/>
            <w:tcBorders>
              <w:top w:val="nil"/>
              <w:left w:val="nil"/>
              <w:bottom w:val="single" w:color="000000" w:sz="4" w:space="0"/>
              <w:right w:val="single" w:color="000000" w:sz="4" w:space="0"/>
            </w:tcBorders>
            <w:noWrap/>
            <w:vAlign w:val="center"/>
          </w:tcPr>
          <w:p w14:paraId="3A7CF3BC">
            <w:pPr>
              <w:jc w:val="left"/>
              <w:rPr>
                <w:rFonts w:ascii="仿宋" w:hAnsi="仿宋" w:eastAsia="仿宋" w:cs="仿宋"/>
                <w:color w:val="000000"/>
                <w:sz w:val="20"/>
                <w:szCs w:val="20"/>
              </w:rPr>
            </w:pPr>
            <w:r>
              <w:rPr>
                <w:rFonts w:hint="eastAsia" w:ascii="仿宋" w:hAnsi="仿宋" w:eastAsia="仿宋" w:cs="仿宋"/>
                <w:color w:val="000000"/>
                <w:sz w:val="20"/>
                <w:szCs w:val="20"/>
              </w:rPr>
              <w:t>城乡社区管理事务</w:t>
            </w:r>
          </w:p>
        </w:tc>
        <w:tc>
          <w:tcPr>
            <w:tcW w:w="652" w:type="pct"/>
            <w:gridSpan w:val="2"/>
            <w:tcBorders>
              <w:top w:val="nil"/>
              <w:left w:val="nil"/>
              <w:bottom w:val="single" w:color="000000" w:sz="4" w:space="0"/>
              <w:right w:val="single" w:color="000000" w:sz="4" w:space="0"/>
            </w:tcBorders>
            <w:noWrap/>
            <w:vAlign w:val="center"/>
          </w:tcPr>
          <w:p w14:paraId="3D3458A8">
            <w:pPr>
              <w:jc w:val="right"/>
              <w:rPr>
                <w:rFonts w:ascii="仿宋" w:hAnsi="仿宋" w:eastAsia="仿宋" w:cs="仿宋"/>
                <w:color w:val="000000"/>
                <w:sz w:val="20"/>
                <w:szCs w:val="20"/>
              </w:rPr>
            </w:pPr>
            <w:r>
              <w:rPr>
                <w:rFonts w:hint="eastAsia" w:ascii="仿宋" w:hAnsi="仿宋" w:eastAsia="仿宋" w:cs="仿宋"/>
                <w:color w:val="000000"/>
                <w:sz w:val="20"/>
                <w:szCs w:val="20"/>
              </w:rPr>
              <w:t>2,065.73</w:t>
            </w:r>
          </w:p>
        </w:tc>
        <w:tc>
          <w:tcPr>
            <w:tcW w:w="523" w:type="pct"/>
            <w:tcBorders>
              <w:top w:val="nil"/>
              <w:left w:val="nil"/>
              <w:bottom w:val="single" w:color="000000" w:sz="4" w:space="0"/>
              <w:right w:val="single" w:color="000000" w:sz="4" w:space="0"/>
            </w:tcBorders>
            <w:noWrap/>
            <w:vAlign w:val="center"/>
          </w:tcPr>
          <w:p w14:paraId="5C0E338D">
            <w:pPr>
              <w:jc w:val="right"/>
              <w:rPr>
                <w:rFonts w:ascii="仿宋" w:hAnsi="仿宋" w:eastAsia="仿宋" w:cs="仿宋"/>
                <w:color w:val="000000"/>
                <w:sz w:val="20"/>
                <w:szCs w:val="20"/>
              </w:rPr>
            </w:pPr>
            <w:r>
              <w:rPr>
                <w:rFonts w:hint="eastAsia" w:ascii="仿宋" w:hAnsi="仿宋" w:eastAsia="仿宋" w:cs="仿宋"/>
                <w:color w:val="000000"/>
                <w:sz w:val="20"/>
                <w:szCs w:val="20"/>
              </w:rPr>
              <w:t>1,898.22</w:t>
            </w:r>
          </w:p>
        </w:tc>
        <w:tc>
          <w:tcPr>
            <w:tcW w:w="523" w:type="pct"/>
            <w:gridSpan w:val="2"/>
            <w:tcBorders>
              <w:top w:val="nil"/>
              <w:left w:val="nil"/>
              <w:bottom w:val="single" w:color="000000" w:sz="4" w:space="0"/>
              <w:right w:val="single" w:color="000000" w:sz="4" w:space="0"/>
            </w:tcBorders>
            <w:noWrap/>
            <w:vAlign w:val="center"/>
          </w:tcPr>
          <w:p w14:paraId="62982D40">
            <w:pPr>
              <w:jc w:val="right"/>
              <w:rPr>
                <w:rFonts w:ascii="仿宋" w:hAnsi="仿宋" w:eastAsia="仿宋" w:cs="仿宋"/>
                <w:color w:val="000000"/>
                <w:sz w:val="20"/>
                <w:szCs w:val="20"/>
              </w:rPr>
            </w:pPr>
            <w:r>
              <w:rPr>
                <w:rFonts w:hint="eastAsia" w:ascii="仿宋" w:hAnsi="仿宋" w:eastAsia="仿宋" w:cs="仿宋"/>
                <w:color w:val="000000"/>
                <w:sz w:val="20"/>
                <w:szCs w:val="20"/>
              </w:rPr>
              <w:t>167.52</w:t>
            </w:r>
          </w:p>
        </w:tc>
        <w:tc>
          <w:tcPr>
            <w:tcW w:w="458" w:type="pct"/>
            <w:tcBorders>
              <w:top w:val="nil"/>
              <w:left w:val="nil"/>
              <w:bottom w:val="single" w:color="000000" w:sz="4" w:space="0"/>
              <w:right w:val="single" w:color="000000" w:sz="4" w:space="0"/>
            </w:tcBorders>
            <w:noWrap/>
            <w:vAlign w:val="center"/>
          </w:tcPr>
          <w:p w14:paraId="2566A00F">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36ACA549">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74AE8AEB">
            <w:pPr>
              <w:jc w:val="right"/>
              <w:rPr>
                <w:rFonts w:ascii="仿宋" w:hAnsi="仿宋" w:eastAsia="仿宋" w:cs="仿宋"/>
                <w:color w:val="000000"/>
                <w:sz w:val="20"/>
                <w:szCs w:val="20"/>
              </w:rPr>
            </w:pPr>
          </w:p>
        </w:tc>
      </w:tr>
      <w:tr w14:paraId="76934D04">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3A9537A8">
            <w:pPr>
              <w:jc w:val="left"/>
              <w:rPr>
                <w:rFonts w:ascii="仿宋" w:hAnsi="仿宋" w:eastAsia="仿宋" w:cs="仿宋"/>
                <w:color w:val="000000"/>
                <w:sz w:val="20"/>
                <w:szCs w:val="20"/>
              </w:rPr>
            </w:pPr>
            <w:r>
              <w:rPr>
                <w:rFonts w:hint="eastAsia" w:ascii="仿宋" w:hAnsi="仿宋" w:eastAsia="仿宋" w:cs="仿宋"/>
                <w:color w:val="000000"/>
                <w:sz w:val="20"/>
                <w:szCs w:val="20"/>
              </w:rPr>
              <w:t>2120101</w:t>
            </w:r>
          </w:p>
        </w:tc>
        <w:tc>
          <w:tcPr>
            <w:tcW w:w="682" w:type="pct"/>
            <w:tcBorders>
              <w:top w:val="nil"/>
              <w:left w:val="nil"/>
              <w:bottom w:val="single" w:color="000000" w:sz="4" w:space="0"/>
              <w:right w:val="single" w:color="000000" w:sz="4" w:space="0"/>
            </w:tcBorders>
            <w:noWrap/>
            <w:vAlign w:val="center"/>
          </w:tcPr>
          <w:p w14:paraId="7D5CCE7A">
            <w:pPr>
              <w:jc w:val="left"/>
              <w:rPr>
                <w:rFonts w:ascii="仿宋" w:hAnsi="仿宋" w:eastAsia="仿宋" w:cs="仿宋"/>
                <w:color w:val="000000"/>
                <w:sz w:val="20"/>
                <w:szCs w:val="20"/>
              </w:rPr>
            </w:pPr>
            <w:r>
              <w:rPr>
                <w:rFonts w:hint="eastAsia" w:ascii="仿宋" w:hAnsi="仿宋" w:eastAsia="仿宋" w:cs="仿宋"/>
                <w:color w:val="000000"/>
                <w:sz w:val="20"/>
                <w:szCs w:val="20"/>
              </w:rPr>
              <w:t>行政运行</w:t>
            </w:r>
          </w:p>
        </w:tc>
        <w:tc>
          <w:tcPr>
            <w:tcW w:w="652" w:type="pct"/>
            <w:gridSpan w:val="2"/>
            <w:tcBorders>
              <w:top w:val="nil"/>
              <w:left w:val="nil"/>
              <w:bottom w:val="single" w:color="000000" w:sz="4" w:space="0"/>
              <w:right w:val="single" w:color="000000" w:sz="4" w:space="0"/>
            </w:tcBorders>
            <w:noWrap/>
            <w:vAlign w:val="center"/>
          </w:tcPr>
          <w:p w14:paraId="5AD40177">
            <w:pPr>
              <w:jc w:val="right"/>
              <w:rPr>
                <w:rFonts w:ascii="仿宋" w:hAnsi="仿宋" w:eastAsia="仿宋" w:cs="仿宋"/>
                <w:color w:val="000000"/>
                <w:sz w:val="20"/>
                <w:szCs w:val="20"/>
              </w:rPr>
            </w:pPr>
            <w:r>
              <w:rPr>
                <w:rFonts w:hint="eastAsia" w:ascii="仿宋" w:hAnsi="仿宋" w:eastAsia="仿宋" w:cs="仿宋"/>
                <w:color w:val="000000"/>
                <w:sz w:val="20"/>
                <w:szCs w:val="20"/>
              </w:rPr>
              <w:t>421.32</w:t>
            </w:r>
          </w:p>
        </w:tc>
        <w:tc>
          <w:tcPr>
            <w:tcW w:w="523" w:type="pct"/>
            <w:tcBorders>
              <w:top w:val="nil"/>
              <w:left w:val="nil"/>
              <w:bottom w:val="single" w:color="000000" w:sz="4" w:space="0"/>
              <w:right w:val="single" w:color="000000" w:sz="4" w:space="0"/>
            </w:tcBorders>
            <w:noWrap/>
            <w:vAlign w:val="center"/>
          </w:tcPr>
          <w:p w14:paraId="00A6A401">
            <w:pPr>
              <w:jc w:val="right"/>
              <w:rPr>
                <w:rFonts w:ascii="仿宋" w:hAnsi="仿宋" w:eastAsia="仿宋" w:cs="仿宋"/>
                <w:color w:val="000000"/>
                <w:sz w:val="20"/>
                <w:szCs w:val="20"/>
              </w:rPr>
            </w:pPr>
            <w:r>
              <w:rPr>
                <w:rFonts w:hint="eastAsia" w:ascii="仿宋" w:hAnsi="仿宋" w:eastAsia="仿宋" w:cs="仿宋"/>
                <w:color w:val="000000"/>
                <w:sz w:val="20"/>
                <w:szCs w:val="20"/>
              </w:rPr>
              <w:t>421.32</w:t>
            </w:r>
          </w:p>
        </w:tc>
        <w:tc>
          <w:tcPr>
            <w:tcW w:w="523" w:type="pct"/>
            <w:gridSpan w:val="2"/>
            <w:tcBorders>
              <w:top w:val="nil"/>
              <w:left w:val="nil"/>
              <w:bottom w:val="single" w:color="000000" w:sz="4" w:space="0"/>
              <w:right w:val="single" w:color="000000" w:sz="4" w:space="0"/>
            </w:tcBorders>
            <w:noWrap/>
            <w:vAlign w:val="center"/>
          </w:tcPr>
          <w:p w14:paraId="7037B4DE">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28F931A8">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65967493">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24175835">
            <w:pPr>
              <w:jc w:val="right"/>
              <w:rPr>
                <w:rFonts w:ascii="仿宋" w:hAnsi="仿宋" w:eastAsia="仿宋" w:cs="仿宋"/>
                <w:color w:val="000000"/>
                <w:sz w:val="20"/>
                <w:szCs w:val="20"/>
              </w:rPr>
            </w:pPr>
          </w:p>
        </w:tc>
      </w:tr>
      <w:tr w14:paraId="549A2EAF">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2536B309">
            <w:pPr>
              <w:jc w:val="left"/>
              <w:rPr>
                <w:rFonts w:ascii="仿宋" w:hAnsi="仿宋" w:eastAsia="仿宋" w:cs="仿宋"/>
                <w:color w:val="000000"/>
                <w:sz w:val="20"/>
                <w:szCs w:val="20"/>
              </w:rPr>
            </w:pPr>
            <w:r>
              <w:rPr>
                <w:rFonts w:hint="eastAsia" w:ascii="仿宋" w:hAnsi="仿宋" w:eastAsia="仿宋" w:cs="仿宋"/>
                <w:color w:val="000000"/>
                <w:sz w:val="20"/>
                <w:szCs w:val="20"/>
              </w:rPr>
              <w:t>2120199</w:t>
            </w:r>
          </w:p>
        </w:tc>
        <w:tc>
          <w:tcPr>
            <w:tcW w:w="682" w:type="pct"/>
            <w:tcBorders>
              <w:top w:val="nil"/>
              <w:left w:val="nil"/>
              <w:bottom w:val="single" w:color="000000" w:sz="4" w:space="0"/>
              <w:right w:val="single" w:color="000000" w:sz="4" w:space="0"/>
            </w:tcBorders>
            <w:noWrap/>
            <w:vAlign w:val="center"/>
          </w:tcPr>
          <w:p w14:paraId="542562EE">
            <w:pPr>
              <w:jc w:val="left"/>
              <w:rPr>
                <w:rFonts w:ascii="仿宋" w:hAnsi="仿宋" w:eastAsia="仿宋" w:cs="仿宋"/>
                <w:color w:val="000000"/>
                <w:sz w:val="20"/>
                <w:szCs w:val="20"/>
              </w:rPr>
            </w:pPr>
            <w:r>
              <w:rPr>
                <w:rFonts w:hint="eastAsia" w:ascii="仿宋" w:hAnsi="仿宋" w:eastAsia="仿宋" w:cs="仿宋"/>
                <w:color w:val="000000"/>
                <w:sz w:val="20"/>
                <w:szCs w:val="20"/>
              </w:rPr>
              <w:t>其他城乡社区管理事务支出</w:t>
            </w:r>
          </w:p>
        </w:tc>
        <w:tc>
          <w:tcPr>
            <w:tcW w:w="652" w:type="pct"/>
            <w:gridSpan w:val="2"/>
            <w:tcBorders>
              <w:top w:val="nil"/>
              <w:left w:val="nil"/>
              <w:bottom w:val="single" w:color="000000" w:sz="4" w:space="0"/>
              <w:right w:val="single" w:color="000000" w:sz="4" w:space="0"/>
            </w:tcBorders>
            <w:noWrap/>
            <w:vAlign w:val="center"/>
          </w:tcPr>
          <w:p w14:paraId="5B6ED130">
            <w:pPr>
              <w:jc w:val="right"/>
              <w:rPr>
                <w:rFonts w:ascii="仿宋" w:hAnsi="仿宋" w:eastAsia="仿宋" w:cs="仿宋"/>
                <w:color w:val="000000"/>
                <w:sz w:val="20"/>
                <w:szCs w:val="20"/>
              </w:rPr>
            </w:pPr>
            <w:r>
              <w:rPr>
                <w:rFonts w:hint="eastAsia" w:ascii="仿宋" w:hAnsi="仿宋" w:eastAsia="仿宋" w:cs="仿宋"/>
                <w:color w:val="000000"/>
                <w:sz w:val="20"/>
                <w:szCs w:val="20"/>
              </w:rPr>
              <w:t>1,644.41</w:t>
            </w:r>
          </w:p>
        </w:tc>
        <w:tc>
          <w:tcPr>
            <w:tcW w:w="523" w:type="pct"/>
            <w:tcBorders>
              <w:top w:val="nil"/>
              <w:left w:val="nil"/>
              <w:bottom w:val="single" w:color="000000" w:sz="4" w:space="0"/>
              <w:right w:val="single" w:color="000000" w:sz="4" w:space="0"/>
            </w:tcBorders>
            <w:noWrap/>
            <w:vAlign w:val="center"/>
          </w:tcPr>
          <w:p w14:paraId="660DA4EF">
            <w:pPr>
              <w:jc w:val="right"/>
              <w:rPr>
                <w:rFonts w:ascii="仿宋" w:hAnsi="仿宋" w:eastAsia="仿宋" w:cs="仿宋"/>
                <w:color w:val="000000"/>
                <w:sz w:val="20"/>
                <w:szCs w:val="20"/>
              </w:rPr>
            </w:pPr>
            <w:r>
              <w:rPr>
                <w:rFonts w:hint="eastAsia" w:ascii="仿宋" w:hAnsi="仿宋" w:eastAsia="仿宋" w:cs="仿宋"/>
                <w:color w:val="000000"/>
                <w:sz w:val="20"/>
                <w:szCs w:val="20"/>
              </w:rPr>
              <w:t>1,476.9</w:t>
            </w:r>
          </w:p>
        </w:tc>
        <w:tc>
          <w:tcPr>
            <w:tcW w:w="523" w:type="pct"/>
            <w:gridSpan w:val="2"/>
            <w:tcBorders>
              <w:top w:val="nil"/>
              <w:left w:val="nil"/>
              <w:bottom w:val="single" w:color="000000" w:sz="4" w:space="0"/>
              <w:right w:val="single" w:color="000000" w:sz="4" w:space="0"/>
            </w:tcBorders>
            <w:noWrap/>
            <w:vAlign w:val="center"/>
          </w:tcPr>
          <w:p w14:paraId="0E4047E9">
            <w:pPr>
              <w:jc w:val="right"/>
              <w:rPr>
                <w:rFonts w:ascii="仿宋" w:hAnsi="仿宋" w:eastAsia="仿宋" w:cs="仿宋"/>
                <w:color w:val="000000"/>
                <w:sz w:val="20"/>
                <w:szCs w:val="20"/>
              </w:rPr>
            </w:pPr>
            <w:r>
              <w:rPr>
                <w:rFonts w:hint="eastAsia" w:ascii="仿宋" w:hAnsi="仿宋" w:eastAsia="仿宋" w:cs="仿宋"/>
                <w:color w:val="000000"/>
                <w:sz w:val="20"/>
                <w:szCs w:val="20"/>
              </w:rPr>
              <w:t>167.52</w:t>
            </w:r>
          </w:p>
        </w:tc>
        <w:tc>
          <w:tcPr>
            <w:tcW w:w="458" w:type="pct"/>
            <w:tcBorders>
              <w:top w:val="nil"/>
              <w:left w:val="nil"/>
              <w:bottom w:val="single" w:color="000000" w:sz="4" w:space="0"/>
              <w:right w:val="single" w:color="000000" w:sz="4" w:space="0"/>
            </w:tcBorders>
            <w:noWrap/>
            <w:vAlign w:val="center"/>
          </w:tcPr>
          <w:p w14:paraId="087FD13A">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18C61462">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5FDCFA68">
            <w:pPr>
              <w:jc w:val="right"/>
              <w:rPr>
                <w:rFonts w:ascii="仿宋" w:hAnsi="仿宋" w:eastAsia="仿宋" w:cs="仿宋"/>
                <w:color w:val="000000"/>
                <w:sz w:val="20"/>
                <w:szCs w:val="20"/>
              </w:rPr>
            </w:pPr>
          </w:p>
        </w:tc>
      </w:tr>
      <w:tr w14:paraId="606DB3AA">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auto" w:sz="4" w:space="0"/>
              <w:right w:val="single" w:color="000000" w:sz="4" w:space="0"/>
            </w:tcBorders>
            <w:noWrap/>
            <w:vAlign w:val="center"/>
          </w:tcPr>
          <w:p w14:paraId="2E4CAFB0">
            <w:pPr>
              <w:jc w:val="left"/>
              <w:rPr>
                <w:rFonts w:ascii="仿宋" w:hAnsi="仿宋" w:eastAsia="仿宋" w:cs="仿宋"/>
                <w:color w:val="000000"/>
                <w:sz w:val="20"/>
                <w:szCs w:val="20"/>
              </w:rPr>
            </w:pPr>
            <w:r>
              <w:rPr>
                <w:rFonts w:hint="eastAsia" w:ascii="仿宋" w:hAnsi="仿宋" w:eastAsia="仿宋" w:cs="仿宋"/>
                <w:color w:val="000000"/>
                <w:sz w:val="20"/>
                <w:szCs w:val="20"/>
              </w:rPr>
              <w:t>21203</w:t>
            </w:r>
          </w:p>
        </w:tc>
        <w:tc>
          <w:tcPr>
            <w:tcW w:w="682" w:type="pct"/>
            <w:tcBorders>
              <w:top w:val="nil"/>
              <w:left w:val="nil"/>
              <w:bottom w:val="single" w:color="auto" w:sz="4" w:space="0"/>
              <w:right w:val="single" w:color="000000" w:sz="4" w:space="0"/>
            </w:tcBorders>
            <w:noWrap/>
            <w:vAlign w:val="center"/>
          </w:tcPr>
          <w:p w14:paraId="2DC6A6FD">
            <w:pPr>
              <w:jc w:val="left"/>
              <w:rPr>
                <w:rFonts w:ascii="仿宋" w:hAnsi="仿宋" w:eastAsia="仿宋" w:cs="仿宋"/>
                <w:color w:val="000000"/>
                <w:sz w:val="20"/>
                <w:szCs w:val="20"/>
              </w:rPr>
            </w:pPr>
            <w:r>
              <w:rPr>
                <w:rFonts w:hint="eastAsia" w:ascii="仿宋" w:hAnsi="仿宋" w:eastAsia="仿宋" w:cs="仿宋"/>
                <w:color w:val="000000"/>
                <w:sz w:val="20"/>
                <w:szCs w:val="20"/>
              </w:rPr>
              <w:t>城乡社区公共设施</w:t>
            </w:r>
          </w:p>
        </w:tc>
        <w:tc>
          <w:tcPr>
            <w:tcW w:w="652" w:type="pct"/>
            <w:gridSpan w:val="2"/>
            <w:tcBorders>
              <w:top w:val="nil"/>
              <w:left w:val="nil"/>
              <w:bottom w:val="single" w:color="auto" w:sz="4" w:space="0"/>
              <w:right w:val="single" w:color="000000" w:sz="4" w:space="0"/>
            </w:tcBorders>
            <w:noWrap/>
            <w:vAlign w:val="center"/>
          </w:tcPr>
          <w:p w14:paraId="56E77A29">
            <w:pPr>
              <w:jc w:val="right"/>
              <w:rPr>
                <w:rFonts w:ascii="仿宋" w:hAnsi="仿宋" w:eastAsia="仿宋" w:cs="仿宋"/>
                <w:color w:val="000000"/>
                <w:sz w:val="20"/>
                <w:szCs w:val="20"/>
              </w:rPr>
            </w:pPr>
            <w:r>
              <w:rPr>
                <w:rFonts w:hint="eastAsia" w:ascii="仿宋" w:hAnsi="仿宋" w:eastAsia="仿宋" w:cs="仿宋"/>
                <w:color w:val="000000"/>
                <w:sz w:val="20"/>
                <w:szCs w:val="20"/>
              </w:rPr>
              <w:t>7,035.92</w:t>
            </w:r>
          </w:p>
        </w:tc>
        <w:tc>
          <w:tcPr>
            <w:tcW w:w="523" w:type="pct"/>
            <w:tcBorders>
              <w:top w:val="nil"/>
              <w:left w:val="nil"/>
              <w:bottom w:val="single" w:color="auto" w:sz="4" w:space="0"/>
              <w:right w:val="single" w:color="000000" w:sz="4" w:space="0"/>
            </w:tcBorders>
            <w:noWrap/>
            <w:vAlign w:val="center"/>
          </w:tcPr>
          <w:p w14:paraId="3EA2C093">
            <w:pPr>
              <w:jc w:val="right"/>
              <w:rPr>
                <w:rFonts w:ascii="仿宋" w:hAnsi="仿宋" w:eastAsia="仿宋" w:cs="仿宋"/>
                <w:color w:val="000000"/>
                <w:sz w:val="20"/>
                <w:szCs w:val="20"/>
              </w:rPr>
            </w:pPr>
            <w:r>
              <w:rPr>
                <w:rFonts w:hint="eastAsia" w:ascii="仿宋" w:hAnsi="仿宋" w:eastAsia="仿宋" w:cs="仿宋"/>
                <w:color w:val="000000"/>
                <w:sz w:val="20"/>
                <w:szCs w:val="20"/>
              </w:rPr>
              <w:t>316.41</w:t>
            </w:r>
          </w:p>
        </w:tc>
        <w:tc>
          <w:tcPr>
            <w:tcW w:w="523" w:type="pct"/>
            <w:gridSpan w:val="2"/>
            <w:tcBorders>
              <w:top w:val="nil"/>
              <w:left w:val="nil"/>
              <w:bottom w:val="single" w:color="auto" w:sz="4" w:space="0"/>
              <w:right w:val="single" w:color="000000" w:sz="4" w:space="0"/>
            </w:tcBorders>
            <w:noWrap/>
            <w:vAlign w:val="center"/>
          </w:tcPr>
          <w:p w14:paraId="53141E4C">
            <w:pPr>
              <w:jc w:val="right"/>
              <w:rPr>
                <w:rFonts w:ascii="仿宋" w:hAnsi="仿宋" w:eastAsia="仿宋" w:cs="仿宋"/>
                <w:color w:val="000000"/>
                <w:sz w:val="20"/>
                <w:szCs w:val="20"/>
              </w:rPr>
            </w:pPr>
            <w:r>
              <w:rPr>
                <w:rFonts w:hint="eastAsia" w:ascii="仿宋" w:hAnsi="仿宋" w:eastAsia="仿宋" w:cs="仿宋"/>
                <w:color w:val="000000"/>
                <w:sz w:val="20"/>
                <w:szCs w:val="20"/>
              </w:rPr>
              <w:t>6,719.51</w:t>
            </w:r>
          </w:p>
        </w:tc>
        <w:tc>
          <w:tcPr>
            <w:tcW w:w="458" w:type="pct"/>
            <w:tcBorders>
              <w:top w:val="nil"/>
              <w:left w:val="nil"/>
              <w:bottom w:val="single" w:color="auto" w:sz="4" w:space="0"/>
              <w:right w:val="single" w:color="000000" w:sz="4" w:space="0"/>
            </w:tcBorders>
            <w:noWrap/>
            <w:vAlign w:val="center"/>
          </w:tcPr>
          <w:p w14:paraId="586D1BBA">
            <w:pPr>
              <w:jc w:val="right"/>
              <w:rPr>
                <w:rFonts w:ascii="仿宋" w:hAnsi="仿宋" w:eastAsia="仿宋" w:cs="仿宋"/>
                <w:color w:val="000000"/>
                <w:sz w:val="20"/>
                <w:szCs w:val="20"/>
              </w:rPr>
            </w:pPr>
          </w:p>
        </w:tc>
        <w:tc>
          <w:tcPr>
            <w:tcW w:w="393" w:type="pct"/>
            <w:tcBorders>
              <w:top w:val="nil"/>
              <w:left w:val="nil"/>
              <w:bottom w:val="single" w:color="auto" w:sz="4" w:space="0"/>
              <w:right w:val="single" w:color="000000" w:sz="4" w:space="0"/>
            </w:tcBorders>
            <w:noWrap/>
            <w:vAlign w:val="center"/>
          </w:tcPr>
          <w:p w14:paraId="41A58A70">
            <w:pPr>
              <w:jc w:val="right"/>
              <w:rPr>
                <w:rFonts w:ascii="仿宋" w:hAnsi="仿宋" w:eastAsia="仿宋" w:cs="仿宋"/>
                <w:color w:val="000000"/>
                <w:sz w:val="20"/>
                <w:szCs w:val="20"/>
              </w:rPr>
            </w:pPr>
          </w:p>
        </w:tc>
        <w:tc>
          <w:tcPr>
            <w:tcW w:w="601" w:type="pct"/>
            <w:tcBorders>
              <w:top w:val="nil"/>
              <w:left w:val="nil"/>
              <w:bottom w:val="single" w:color="auto" w:sz="4" w:space="0"/>
              <w:right w:val="single" w:color="000000" w:sz="4" w:space="0"/>
            </w:tcBorders>
            <w:noWrap/>
            <w:vAlign w:val="center"/>
          </w:tcPr>
          <w:p w14:paraId="58950FAC">
            <w:pPr>
              <w:jc w:val="right"/>
              <w:rPr>
                <w:rFonts w:ascii="仿宋" w:hAnsi="仿宋" w:eastAsia="仿宋" w:cs="仿宋"/>
                <w:color w:val="000000"/>
                <w:sz w:val="20"/>
                <w:szCs w:val="20"/>
              </w:rPr>
            </w:pPr>
          </w:p>
        </w:tc>
      </w:tr>
      <w:tr w14:paraId="2143E79A">
        <w:tblPrEx>
          <w:tblCellMar>
            <w:top w:w="0" w:type="dxa"/>
            <w:left w:w="108" w:type="dxa"/>
            <w:bottom w:w="0" w:type="dxa"/>
            <w:right w:w="108" w:type="dxa"/>
          </w:tblCellMar>
        </w:tblPrEx>
        <w:trPr>
          <w:gridAfter w:val="1"/>
          <w:wAfter w:w="685" w:type="pct"/>
          <w:trHeight w:val="639" w:hRule="atLeast"/>
        </w:trPr>
        <w:tc>
          <w:tcPr>
            <w:tcW w:w="1162" w:type="pct"/>
            <w:gridSpan w:val="2"/>
            <w:tcBorders>
              <w:top w:val="single" w:color="auto" w:sz="4" w:space="0"/>
              <w:left w:val="single" w:color="auto" w:sz="4" w:space="0"/>
              <w:bottom w:val="single" w:color="auto" w:sz="4" w:space="0"/>
              <w:right w:val="single" w:color="000000" w:sz="4" w:space="0"/>
            </w:tcBorders>
            <w:noWrap/>
            <w:vAlign w:val="center"/>
          </w:tcPr>
          <w:p w14:paraId="11247C0D">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项目</w:t>
            </w:r>
          </w:p>
        </w:tc>
        <w:tc>
          <w:tcPr>
            <w:tcW w:w="652" w:type="pct"/>
            <w:gridSpan w:val="2"/>
            <w:vMerge w:val="restart"/>
            <w:tcBorders>
              <w:top w:val="single" w:color="auto" w:sz="4" w:space="0"/>
              <w:left w:val="nil"/>
              <w:bottom w:val="single" w:color="auto" w:sz="4" w:space="0"/>
              <w:right w:val="single" w:color="000000" w:sz="4" w:space="0"/>
            </w:tcBorders>
            <w:noWrap/>
            <w:vAlign w:val="center"/>
          </w:tcPr>
          <w:p w14:paraId="430AF7DC">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本年支出合计</w:t>
            </w:r>
          </w:p>
        </w:tc>
        <w:tc>
          <w:tcPr>
            <w:tcW w:w="523" w:type="pct"/>
            <w:vMerge w:val="restart"/>
            <w:tcBorders>
              <w:top w:val="single" w:color="auto" w:sz="4" w:space="0"/>
              <w:left w:val="nil"/>
              <w:bottom w:val="single" w:color="auto" w:sz="4" w:space="0"/>
              <w:right w:val="single" w:color="000000" w:sz="4" w:space="0"/>
            </w:tcBorders>
            <w:noWrap/>
            <w:vAlign w:val="center"/>
          </w:tcPr>
          <w:p w14:paraId="063F899B">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基本支出</w:t>
            </w:r>
          </w:p>
        </w:tc>
        <w:tc>
          <w:tcPr>
            <w:tcW w:w="523" w:type="pct"/>
            <w:gridSpan w:val="2"/>
            <w:vMerge w:val="restart"/>
            <w:tcBorders>
              <w:top w:val="single" w:color="auto" w:sz="4" w:space="0"/>
              <w:left w:val="nil"/>
              <w:bottom w:val="single" w:color="auto" w:sz="4" w:space="0"/>
              <w:right w:val="single" w:color="000000" w:sz="4" w:space="0"/>
            </w:tcBorders>
            <w:noWrap/>
            <w:vAlign w:val="center"/>
          </w:tcPr>
          <w:p w14:paraId="081026DB">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项目支出</w:t>
            </w:r>
          </w:p>
        </w:tc>
        <w:tc>
          <w:tcPr>
            <w:tcW w:w="458" w:type="pct"/>
            <w:vMerge w:val="restart"/>
            <w:tcBorders>
              <w:top w:val="single" w:color="auto" w:sz="4" w:space="0"/>
              <w:left w:val="nil"/>
              <w:bottom w:val="single" w:color="auto" w:sz="4" w:space="0"/>
              <w:right w:val="single" w:color="000000" w:sz="4" w:space="0"/>
            </w:tcBorders>
            <w:noWrap/>
            <w:vAlign w:val="center"/>
          </w:tcPr>
          <w:p w14:paraId="5C796E85">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上缴上级支出</w:t>
            </w:r>
          </w:p>
        </w:tc>
        <w:tc>
          <w:tcPr>
            <w:tcW w:w="393" w:type="pct"/>
            <w:vMerge w:val="restart"/>
            <w:tcBorders>
              <w:top w:val="single" w:color="auto" w:sz="4" w:space="0"/>
              <w:left w:val="nil"/>
              <w:bottom w:val="single" w:color="auto" w:sz="4" w:space="0"/>
              <w:right w:val="single" w:color="000000" w:sz="4" w:space="0"/>
            </w:tcBorders>
            <w:noWrap/>
            <w:vAlign w:val="center"/>
          </w:tcPr>
          <w:p w14:paraId="4526115F">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经营支出</w:t>
            </w:r>
          </w:p>
        </w:tc>
        <w:tc>
          <w:tcPr>
            <w:tcW w:w="601" w:type="pct"/>
            <w:vMerge w:val="restart"/>
            <w:tcBorders>
              <w:top w:val="single" w:color="auto" w:sz="4" w:space="0"/>
              <w:left w:val="nil"/>
              <w:bottom w:val="single" w:color="auto" w:sz="4" w:space="0"/>
              <w:right w:val="single" w:color="auto" w:sz="4" w:space="0"/>
            </w:tcBorders>
            <w:noWrap/>
            <w:vAlign w:val="center"/>
          </w:tcPr>
          <w:p w14:paraId="720EC3CE">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对附属单位补助支出</w:t>
            </w:r>
          </w:p>
        </w:tc>
      </w:tr>
      <w:tr w14:paraId="04131878">
        <w:tblPrEx>
          <w:tblCellMar>
            <w:top w:w="0" w:type="dxa"/>
            <w:left w:w="108" w:type="dxa"/>
            <w:bottom w:w="0" w:type="dxa"/>
            <w:right w:w="108" w:type="dxa"/>
          </w:tblCellMar>
        </w:tblPrEx>
        <w:trPr>
          <w:gridAfter w:val="1"/>
          <w:wAfter w:w="685" w:type="pct"/>
          <w:trHeight w:val="545" w:hRule="atLeast"/>
        </w:trPr>
        <w:tc>
          <w:tcPr>
            <w:tcW w:w="479" w:type="pct"/>
            <w:tcBorders>
              <w:top w:val="single" w:color="auto" w:sz="4" w:space="0"/>
              <w:left w:val="single" w:color="000000" w:sz="4" w:space="0"/>
              <w:bottom w:val="single" w:color="000000" w:sz="4" w:space="0"/>
              <w:right w:val="single" w:color="000000" w:sz="4" w:space="0"/>
            </w:tcBorders>
            <w:noWrap/>
            <w:vAlign w:val="center"/>
          </w:tcPr>
          <w:p w14:paraId="71EF5349">
            <w:pPr>
              <w:jc w:val="left"/>
              <w:rPr>
                <w:rFonts w:ascii="仿宋" w:hAnsi="仿宋" w:eastAsia="仿宋" w:cs="仿宋"/>
                <w:color w:val="000000"/>
                <w:sz w:val="20"/>
                <w:szCs w:val="20"/>
              </w:rPr>
            </w:pPr>
            <w:r>
              <w:rPr>
                <w:rFonts w:hint="eastAsia" w:ascii="仿宋" w:hAnsi="仿宋" w:eastAsia="仿宋" w:cs="仿宋"/>
                <w:color w:val="000000"/>
                <w:sz w:val="20"/>
                <w:szCs w:val="20"/>
              </w:rPr>
              <w:t>科目代码</w:t>
            </w:r>
          </w:p>
        </w:tc>
        <w:tc>
          <w:tcPr>
            <w:tcW w:w="682" w:type="pct"/>
            <w:tcBorders>
              <w:top w:val="single" w:color="auto" w:sz="4" w:space="0"/>
              <w:left w:val="nil"/>
              <w:bottom w:val="single" w:color="000000" w:sz="4" w:space="0"/>
              <w:right w:val="single" w:color="000000" w:sz="4" w:space="0"/>
            </w:tcBorders>
            <w:noWrap/>
            <w:vAlign w:val="center"/>
          </w:tcPr>
          <w:p w14:paraId="7C3A49B1">
            <w:pPr>
              <w:jc w:val="left"/>
              <w:rPr>
                <w:rFonts w:ascii="仿宋" w:hAnsi="仿宋" w:eastAsia="仿宋" w:cs="仿宋"/>
                <w:color w:val="000000"/>
                <w:sz w:val="20"/>
                <w:szCs w:val="20"/>
              </w:rPr>
            </w:pPr>
            <w:r>
              <w:rPr>
                <w:rFonts w:hint="eastAsia" w:ascii="仿宋" w:hAnsi="仿宋" w:eastAsia="仿宋" w:cs="仿宋"/>
                <w:color w:val="000000"/>
                <w:sz w:val="20"/>
                <w:szCs w:val="20"/>
                <w:lang w:bidi="ar"/>
              </w:rPr>
              <w:t>科目名称</w:t>
            </w:r>
          </w:p>
        </w:tc>
        <w:tc>
          <w:tcPr>
            <w:tcW w:w="652" w:type="pct"/>
            <w:gridSpan w:val="2"/>
            <w:vMerge w:val="continue"/>
            <w:tcBorders>
              <w:top w:val="single" w:color="auto" w:sz="4" w:space="0"/>
              <w:left w:val="nil"/>
              <w:bottom w:val="single" w:color="000000" w:sz="4" w:space="0"/>
              <w:right w:val="single" w:color="000000" w:sz="4" w:space="0"/>
            </w:tcBorders>
            <w:noWrap/>
            <w:vAlign w:val="center"/>
          </w:tcPr>
          <w:p w14:paraId="3DAA9F92">
            <w:pPr>
              <w:jc w:val="right"/>
              <w:rPr>
                <w:rFonts w:ascii="仿宋" w:hAnsi="仿宋" w:eastAsia="仿宋" w:cs="仿宋"/>
                <w:color w:val="000000"/>
                <w:sz w:val="20"/>
                <w:szCs w:val="20"/>
              </w:rPr>
            </w:pPr>
          </w:p>
        </w:tc>
        <w:tc>
          <w:tcPr>
            <w:tcW w:w="523" w:type="pct"/>
            <w:vMerge w:val="continue"/>
            <w:tcBorders>
              <w:top w:val="single" w:color="auto" w:sz="4" w:space="0"/>
              <w:left w:val="nil"/>
              <w:bottom w:val="single" w:color="000000" w:sz="4" w:space="0"/>
              <w:right w:val="single" w:color="000000" w:sz="4" w:space="0"/>
            </w:tcBorders>
            <w:noWrap/>
            <w:vAlign w:val="center"/>
          </w:tcPr>
          <w:p w14:paraId="4DD17292">
            <w:pPr>
              <w:jc w:val="right"/>
              <w:rPr>
                <w:rFonts w:ascii="仿宋" w:hAnsi="仿宋" w:eastAsia="仿宋" w:cs="仿宋"/>
                <w:color w:val="000000"/>
                <w:sz w:val="20"/>
                <w:szCs w:val="20"/>
              </w:rPr>
            </w:pPr>
          </w:p>
        </w:tc>
        <w:tc>
          <w:tcPr>
            <w:tcW w:w="523" w:type="pct"/>
            <w:gridSpan w:val="2"/>
            <w:vMerge w:val="continue"/>
            <w:tcBorders>
              <w:top w:val="single" w:color="auto" w:sz="4" w:space="0"/>
              <w:left w:val="nil"/>
              <w:bottom w:val="single" w:color="000000" w:sz="4" w:space="0"/>
              <w:right w:val="single" w:color="000000" w:sz="4" w:space="0"/>
            </w:tcBorders>
            <w:noWrap/>
            <w:vAlign w:val="center"/>
          </w:tcPr>
          <w:p w14:paraId="0E2BA3CF">
            <w:pPr>
              <w:jc w:val="right"/>
              <w:rPr>
                <w:rFonts w:ascii="仿宋" w:hAnsi="仿宋" w:eastAsia="仿宋" w:cs="仿宋"/>
                <w:color w:val="000000"/>
                <w:sz w:val="20"/>
                <w:szCs w:val="20"/>
              </w:rPr>
            </w:pPr>
          </w:p>
        </w:tc>
        <w:tc>
          <w:tcPr>
            <w:tcW w:w="458" w:type="pct"/>
            <w:vMerge w:val="continue"/>
            <w:tcBorders>
              <w:top w:val="single" w:color="auto" w:sz="4" w:space="0"/>
              <w:left w:val="nil"/>
              <w:bottom w:val="single" w:color="000000" w:sz="4" w:space="0"/>
              <w:right w:val="single" w:color="000000" w:sz="4" w:space="0"/>
            </w:tcBorders>
            <w:noWrap/>
            <w:vAlign w:val="center"/>
          </w:tcPr>
          <w:p w14:paraId="42556016">
            <w:pPr>
              <w:jc w:val="right"/>
              <w:rPr>
                <w:rFonts w:ascii="仿宋" w:hAnsi="仿宋" w:eastAsia="仿宋" w:cs="仿宋"/>
                <w:color w:val="000000"/>
                <w:sz w:val="20"/>
                <w:szCs w:val="20"/>
              </w:rPr>
            </w:pPr>
          </w:p>
        </w:tc>
        <w:tc>
          <w:tcPr>
            <w:tcW w:w="393" w:type="pct"/>
            <w:vMerge w:val="continue"/>
            <w:tcBorders>
              <w:top w:val="single" w:color="auto" w:sz="4" w:space="0"/>
              <w:left w:val="nil"/>
              <w:bottom w:val="single" w:color="000000" w:sz="4" w:space="0"/>
              <w:right w:val="single" w:color="000000" w:sz="4" w:space="0"/>
            </w:tcBorders>
            <w:noWrap/>
            <w:vAlign w:val="center"/>
          </w:tcPr>
          <w:p w14:paraId="3BEC3F61">
            <w:pPr>
              <w:jc w:val="right"/>
              <w:rPr>
                <w:rFonts w:ascii="仿宋" w:hAnsi="仿宋" w:eastAsia="仿宋" w:cs="仿宋"/>
                <w:color w:val="000000"/>
                <w:sz w:val="20"/>
                <w:szCs w:val="20"/>
              </w:rPr>
            </w:pPr>
          </w:p>
        </w:tc>
        <w:tc>
          <w:tcPr>
            <w:tcW w:w="601" w:type="pct"/>
            <w:vMerge w:val="continue"/>
            <w:tcBorders>
              <w:top w:val="single" w:color="auto" w:sz="4" w:space="0"/>
              <w:left w:val="nil"/>
              <w:bottom w:val="single" w:color="000000" w:sz="4" w:space="0"/>
              <w:right w:val="single" w:color="auto" w:sz="4" w:space="0"/>
            </w:tcBorders>
            <w:noWrap/>
            <w:vAlign w:val="center"/>
          </w:tcPr>
          <w:p w14:paraId="57EB0B2D">
            <w:pPr>
              <w:jc w:val="right"/>
              <w:rPr>
                <w:rFonts w:ascii="仿宋" w:hAnsi="仿宋" w:eastAsia="仿宋" w:cs="仿宋"/>
                <w:color w:val="000000"/>
                <w:sz w:val="20"/>
                <w:szCs w:val="20"/>
              </w:rPr>
            </w:pPr>
          </w:p>
        </w:tc>
      </w:tr>
      <w:tr w14:paraId="4A2AF50D">
        <w:tblPrEx>
          <w:tblCellMar>
            <w:top w:w="0" w:type="dxa"/>
            <w:left w:w="108" w:type="dxa"/>
            <w:bottom w:w="0" w:type="dxa"/>
            <w:right w:w="108" w:type="dxa"/>
          </w:tblCellMar>
        </w:tblPrEx>
        <w:trPr>
          <w:trHeight w:val="553" w:hRule="atLeast"/>
        </w:trPr>
        <w:tc>
          <w:tcPr>
            <w:tcW w:w="1162" w:type="pct"/>
            <w:gridSpan w:val="2"/>
            <w:tcBorders>
              <w:top w:val="nil"/>
              <w:left w:val="single" w:color="000000" w:sz="4" w:space="0"/>
              <w:bottom w:val="single" w:color="000000" w:sz="4" w:space="0"/>
              <w:right w:val="single" w:color="000000" w:sz="4" w:space="0"/>
            </w:tcBorders>
            <w:noWrap/>
            <w:vAlign w:val="center"/>
          </w:tcPr>
          <w:p w14:paraId="59393A88">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栏次</w:t>
            </w:r>
          </w:p>
        </w:tc>
        <w:tc>
          <w:tcPr>
            <w:tcW w:w="652" w:type="pct"/>
            <w:gridSpan w:val="2"/>
            <w:tcBorders>
              <w:top w:val="nil"/>
              <w:left w:val="nil"/>
              <w:bottom w:val="single" w:color="000000" w:sz="4" w:space="0"/>
              <w:right w:val="single" w:color="000000" w:sz="4" w:space="0"/>
            </w:tcBorders>
            <w:noWrap/>
            <w:vAlign w:val="center"/>
          </w:tcPr>
          <w:p w14:paraId="5874675F">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1</w:t>
            </w:r>
          </w:p>
        </w:tc>
        <w:tc>
          <w:tcPr>
            <w:tcW w:w="523" w:type="pct"/>
            <w:tcBorders>
              <w:top w:val="nil"/>
              <w:left w:val="nil"/>
              <w:bottom w:val="single" w:color="000000" w:sz="4" w:space="0"/>
              <w:right w:val="single" w:color="000000" w:sz="4" w:space="0"/>
            </w:tcBorders>
            <w:noWrap/>
            <w:vAlign w:val="center"/>
          </w:tcPr>
          <w:p w14:paraId="1539611F">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2</w:t>
            </w:r>
          </w:p>
        </w:tc>
        <w:tc>
          <w:tcPr>
            <w:tcW w:w="523" w:type="pct"/>
            <w:gridSpan w:val="2"/>
            <w:tcBorders>
              <w:top w:val="nil"/>
              <w:left w:val="nil"/>
              <w:bottom w:val="single" w:color="000000" w:sz="4" w:space="0"/>
              <w:right w:val="single" w:color="000000" w:sz="4" w:space="0"/>
            </w:tcBorders>
            <w:noWrap/>
            <w:vAlign w:val="center"/>
          </w:tcPr>
          <w:p w14:paraId="17FC4FEB">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3</w:t>
            </w:r>
          </w:p>
        </w:tc>
        <w:tc>
          <w:tcPr>
            <w:tcW w:w="458" w:type="pct"/>
            <w:tcBorders>
              <w:top w:val="nil"/>
              <w:left w:val="nil"/>
              <w:bottom w:val="single" w:color="000000" w:sz="4" w:space="0"/>
              <w:right w:val="single" w:color="000000" w:sz="4" w:space="0"/>
            </w:tcBorders>
            <w:noWrap/>
            <w:vAlign w:val="center"/>
          </w:tcPr>
          <w:p w14:paraId="3678D942">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4</w:t>
            </w:r>
          </w:p>
        </w:tc>
        <w:tc>
          <w:tcPr>
            <w:tcW w:w="393" w:type="pct"/>
            <w:tcBorders>
              <w:top w:val="nil"/>
              <w:left w:val="nil"/>
              <w:bottom w:val="single" w:color="000000" w:sz="4" w:space="0"/>
              <w:right w:val="single" w:color="000000" w:sz="4" w:space="0"/>
            </w:tcBorders>
            <w:noWrap/>
            <w:vAlign w:val="center"/>
          </w:tcPr>
          <w:p w14:paraId="1291599D">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5</w:t>
            </w:r>
          </w:p>
        </w:tc>
        <w:tc>
          <w:tcPr>
            <w:tcW w:w="601" w:type="pct"/>
            <w:tcBorders>
              <w:top w:val="nil"/>
              <w:left w:val="nil"/>
              <w:bottom w:val="single" w:color="000000" w:sz="4" w:space="0"/>
              <w:right w:val="single" w:color="000000" w:sz="4" w:space="0"/>
            </w:tcBorders>
            <w:noWrap/>
            <w:vAlign w:val="center"/>
          </w:tcPr>
          <w:p w14:paraId="347F46E8">
            <w:pPr>
              <w:widowControl/>
              <w:jc w:val="center"/>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6</w:t>
            </w:r>
          </w:p>
        </w:tc>
        <w:tc>
          <w:tcPr>
            <w:tcW w:w="685" w:type="pct"/>
            <w:vAlign w:val="center"/>
          </w:tcPr>
          <w:p w14:paraId="215DEEC8">
            <w:pPr>
              <w:jc w:val="center"/>
              <w:rPr>
                <w:rFonts w:ascii="仿宋" w:hAnsi="仿宋" w:eastAsia="仿宋" w:cs="仿宋"/>
                <w:color w:val="000000"/>
                <w:sz w:val="20"/>
                <w:szCs w:val="20"/>
              </w:rPr>
            </w:pPr>
          </w:p>
        </w:tc>
      </w:tr>
      <w:tr w14:paraId="4D84DCE5">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613FDD84">
            <w:pPr>
              <w:jc w:val="left"/>
              <w:rPr>
                <w:rFonts w:ascii="仿宋" w:hAnsi="仿宋" w:eastAsia="仿宋" w:cs="仿宋"/>
                <w:color w:val="000000"/>
                <w:sz w:val="20"/>
                <w:szCs w:val="20"/>
              </w:rPr>
            </w:pPr>
            <w:r>
              <w:rPr>
                <w:rFonts w:hint="eastAsia" w:ascii="仿宋" w:hAnsi="仿宋" w:eastAsia="仿宋" w:cs="仿宋"/>
                <w:color w:val="000000"/>
                <w:sz w:val="20"/>
                <w:szCs w:val="20"/>
              </w:rPr>
              <w:t>2120303</w:t>
            </w:r>
          </w:p>
        </w:tc>
        <w:tc>
          <w:tcPr>
            <w:tcW w:w="682" w:type="pct"/>
            <w:tcBorders>
              <w:top w:val="nil"/>
              <w:left w:val="nil"/>
              <w:bottom w:val="single" w:color="000000" w:sz="4" w:space="0"/>
              <w:right w:val="single" w:color="000000" w:sz="4" w:space="0"/>
            </w:tcBorders>
            <w:noWrap/>
            <w:vAlign w:val="center"/>
          </w:tcPr>
          <w:p w14:paraId="3A4C3A02">
            <w:pPr>
              <w:jc w:val="left"/>
              <w:rPr>
                <w:rFonts w:ascii="仿宋" w:hAnsi="仿宋" w:eastAsia="仿宋" w:cs="仿宋"/>
                <w:color w:val="000000"/>
                <w:sz w:val="20"/>
                <w:szCs w:val="20"/>
              </w:rPr>
            </w:pPr>
            <w:r>
              <w:rPr>
                <w:rFonts w:hint="eastAsia" w:ascii="仿宋" w:hAnsi="仿宋" w:eastAsia="仿宋" w:cs="仿宋"/>
                <w:color w:val="000000"/>
                <w:sz w:val="20"/>
                <w:szCs w:val="20"/>
              </w:rPr>
              <w:t>小城镇基础设施建设</w:t>
            </w:r>
          </w:p>
        </w:tc>
        <w:tc>
          <w:tcPr>
            <w:tcW w:w="652" w:type="pct"/>
            <w:gridSpan w:val="2"/>
            <w:tcBorders>
              <w:top w:val="nil"/>
              <w:left w:val="nil"/>
              <w:bottom w:val="single" w:color="000000" w:sz="4" w:space="0"/>
              <w:right w:val="single" w:color="000000" w:sz="4" w:space="0"/>
            </w:tcBorders>
            <w:noWrap/>
            <w:vAlign w:val="center"/>
          </w:tcPr>
          <w:p w14:paraId="7E02F6AA">
            <w:pPr>
              <w:jc w:val="right"/>
              <w:rPr>
                <w:rFonts w:ascii="仿宋" w:hAnsi="仿宋" w:eastAsia="仿宋" w:cs="仿宋"/>
                <w:color w:val="000000"/>
                <w:sz w:val="20"/>
                <w:szCs w:val="20"/>
              </w:rPr>
            </w:pPr>
            <w:r>
              <w:rPr>
                <w:rFonts w:hint="eastAsia" w:ascii="仿宋" w:hAnsi="仿宋" w:eastAsia="仿宋" w:cs="仿宋"/>
                <w:color w:val="000000"/>
                <w:sz w:val="20"/>
                <w:szCs w:val="20"/>
              </w:rPr>
              <w:t>6,704.51</w:t>
            </w:r>
          </w:p>
        </w:tc>
        <w:tc>
          <w:tcPr>
            <w:tcW w:w="523" w:type="pct"/>
            <w:tcBorders>
              <w:top w:val="nil"/>
              <w:left w:val="nil"/>
              <w:bottom w:val="single" w:color="000000" w:sz="4" w:space="0"/>
              <w:right w:val="single" w:color="000000" w:sz="4" w:space="0"/>
            </w:tcBorders>
            <w:noWrap/>
            <w:vAlign w:val="center"/>
          </w:tcPr>
          <w:p w14:paraId="42FF7392">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41E022ED">
            <w:pPr>
              <w:jc w:val="right"/>
              <w:rPr>
                <w:rFonts w:ascii="仿宋" w:hAnsi="仿宋" w:eastAsia="仿宋" w:cs="仿宋"/>
                <w:color w:val="000000"/>
                <w:sz w:val="20"/>
                <w:szCs w:val="20"/>
              </w:rPr>
            </w:pPr>
            <w:r>
              <w:rPr>
                <w:rFonts w:hint="eastAsia" w:ascii="仿宋" w:hAnsi="仿宋" w:eastAsia="仿宋" w:cs="仿宋"/>
                <w:color w:val="000000"/>
                <w:sz w:val="20"/>
                <w:szCs w:val="20"/>
              </w:rPr>
              <w:t>6,704.51</w:t>
            </w:r>
          </w:p>
        </w:tc>
        <w:tc>
          <w:tcPr>
            <w:tcW w:w="458" w:type="pct"/>
            <w:tcBorders>
              <w:top w:val="nil"/>
              <w:left w:val="nil"/>
              <w:bottom w:val="single" w:color="000000" w:sz="4" w:space="0"/>
              <w:right w:val="single" w:color="000000" w:sz="4" w:space="0"/>
            </w:tcBorders>
            <w:noWrap/>
            <w:vAlign w:val="center"/>
          </w:tcPr>
          <w:p w14:paraId="240F871B">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5D536108">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0C6F415A">
            <w:pPr>
              <w:jc w:val="right"/>
              <w:rPr>
                <w:rFonts w:ascii="仿宋" w:hAnsi="仿宋" w:eastAsia="仿宋" w:cs="仿宋"/>
                <w:color w:val="000000"/>
                <w:sz w:val="20"/>
                <w:szCs w:val="20"/>
              </w:rPr>
            </w:pPr>
          </w:p>
        </w:tc>
      </w:tr>
      <w:tr w14:paraId="7FE54916">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1D00C1D7">
            <w:pPr>
              <w:jc w:val="left"/>
              <w:rPr>
                <w:rFonts w:ascii="仿宋" w:hAnsi="仿宋" w:eastAsia="仿宋" w:cs="仿宋"/>
                <w:color w:val="000000"/>
                <w:sz w:val="20"/>
                <w:szCs w:val="20"/>
              </w:rPr>
            </w:pPr>
            <w:r>
              <w:rPr>
                <w:rFonts w:hint="eastAsia" w:ascii="仿宋" w:hAnsi="仿宋" w:eastAsia="仿宋" w:cs="仿宋"/>
                <w:color w:val="000000"/>
                <w:sz w:val="20"/>
                <w:szCs w:val="20"/>
              </w:rPr>
              <w:t>2120399</w:t>
            </w:r>
          </w:p>
        </w:tc>
        <w:tc>
          <w:tcPr>
            <w:tcW w:w="682" w:type="pct"/>
            <w:tcBorders>
              <w:top w:val="nil"/>
              <w:left w:val="nil"/>
              <w:bottom w:val="single" w:color="000000" w:sz="4" w:space="0"/>
              <w:right w:val="single" w:color="000000" w:sz="4" w:space="0"/>
            </w:tcBorders>
            <w:noWrap/>
            <w:vAlign w:val="center"/>
          </w:tcPr>
          <w:p w14:paraId="1AC3235E">
            <w:pPr>
              <w:jc w:val="left"/>
              <w:rPr>
                <w:rFonts w:ascii="仿宋" w:hAnsi="仿宋" w:eastAsia="仿宋" w:cs="仿宋"/>
                <w:color w:val="000000"/>
                <w:sz w:val="20"/>
                <w:szCs w:val="20"/>
              </w:rPr>
            </w:pPr>
            <w:r>
              <w:rPr>
                <w:rFonts w:hint="eastAsia" w:ascii="仿宋" w:hAnsi="仿宋" w:eastAsia="仿宋" w:cs="仿宋"/>
                <w:color w:val="000000"/>
                <w:sz w:val="20"/>
                <w:szCs w:val="20"/>
              </w:rPr>
              <w:t>其他城乡社区公共设施支出</w:t>
            </w:r>
          </w:p>
        </w:tc>
        <w:tc>
          <w:tcPr>
            <w:tcW w:w="652" w:type="pct"/>
            <w:gridSpan w:val="2"/>
            <w:tcBorders>
              <w:top w:val="nil"/>
              <w:left w:val="nil"/>
              <w:bottom w:val="single" w:color="000000" w:sz="4" w:space="0"/>
              <w:right w:val="single" w:color="000000" w:sz="4" w:space="0"/>
            </w:tcBorders>
            <w:noWrap/>
            <w:vAlign w:val="center"/>
          </w:tcPr>
          <w:p w14:paraId="30D08F6C">
            <w:pPr>
              <w:jc w:val="right"/>
              <w:rPr>
                <w:rFonts w:ascii="仿宋" w:hAnsi="仿宋" w:eastAsia="仿宋" w:cs="仿宋"/>
                <w:color w:val="000000"/>
                <w:sz w:val="20"/>
                <w:szCs w:val="20"/>
              </w:rPr>
            </w:pPr>
            <w:r>
              <w:rPr>
                <w:rFonts w:hint="eastAsia" w:ascii="仿宋" w:hAnsi="仿宋" w:eastAsia="仿宋" w:cs="仿宋"/>
                <w:color w:val="000000"/>
                <w:sz w:val="20"/>
                <w:szCs w:val="20"/>
              </w:rPr>
              <w:t>331.41</w:t>
            </w:r>
          </w:p>
        </w:tc>
        <w:tc>
          <w:tcPr>
            <w:tcW w:w="523" w:type="pct"/>
            <w:tcBorders>
              <w:top w:val="nil"/>
              <w:left w:val="nil"/>
              <w:bottom w:val="single" w:color="000000" w:sz="4" w:space="0"/>
              <w:right w:val="single" w:color="000000" w:sz="4" w:space="0"/>
            </w:tcBorders>
            <w:noWrap/>
            <w:vAlign w:val="center"/>
          </w:tcPr>
          <w:p w14:paraId="29B48B7C">
            <w:pPr>
              <w:jc w:val="right"/>
              <w:rPr>
                <w:rFonts w:ascii="仿宋" w:hAnsi="仿宋" w:eastAsia="仿宋" w:cs="仿宋"/>
                <w:color w:val="000000"/>
                <w:sz w:val="20"/>
                <w:szCs w:val="20"/>
              </w:rPr>
            </w:pPr>
            <w:r>
              <w:rPr>
                <w:rFonts w:hint="eastAsia" w:ascii="仿宋" w:hAnsi="仿宋" w:eastAsia="仿宋" w:cs="仿宋"/>
                <w:color w:val="000000"/>
                <w:sz w:val="20"/>
                <w:szCs w:val="20"/>
              </w:rPr>
              <w:t>316.41</w:t>
            </w:r>
          </w:p>
        </w:tc>
        <w:tc>
          <w:tcPr>
            <w:tcW w:w="523" w:type="pct"/>
            <w:gridSpan w:val="2"/>
            <w:tcBorders>
              <w:top w:val="nil"/>
              <w:left w:val="nil"/>
              <w:bottom w:val="single" w:color="000000" w:sz="4" w:space="0"/>
              <w:right w:val="single" w:color="000000" w:sz="4" w:space="0"/>
            </w:tcBorders>
            <w:noWrap/>
            <w:vAlign w:val="center"/>
          </w:tcPr>
          <w:p w14:paraId="4328AF64">
            <w:pPr>
              <w:jc w:val="right"/>
              <w:rPr>
                <w:rFonts w:ascii="仿宋" w:hAnsi="仿宋" w:eastAsia="仿宋" w:cs="仿宋"/>
                <w:color w:val="000000"/>
                <w:sz w:val="20"/>
                <w:szCs w:val="20"/>
              </w:rPr>
            </w:pPr>
            <w:r>
              <w:rPr>
                <w:rFonts w:hint="eastAsia" w:ascii="仿宋" w:hAnsi="仿宋" w:eastAsia="仿宋" w:cs="仿宋"/>
                <w:color w:val="000000"/>
                <w:sz w:val="20"/>
                <w:szCs w:val="20"/>
              </w:rPr>
              <w:t>15</w:t>
            </w:r>
          </w:p>
        </w:tc>
        <w:tc>
          <w:tcPr>
            <w:tcW w:w="458" w:type="pct"/>
            <w:tcBorders>
              <w:top w:val="nil"/>
              <w:left w:val="nil"/>
              <w:bottom w:val="single" w:color="000000" w:sz="4" w:space="0"/>
              <w:right w:val="single" w:color="000000" w:sz="4" w:space="0"/>
            </w:tcBorders>
            <w:noWrap/>
            <w:vAlign w:val="center"/>
          </w:tcPr>
          <w:p w14:paraId="6C0DFEF7">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249A11F3">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293B1DD6">
            <w:pPr>
              <w:jc w:val="right"/>
              <w:rPr>
                <w:rFonts w:ascii="仿宋" w:hAnsi="仿宋" w:eastAsia="仿宋" w:cs="仿宋"/>
                <w:color w:val="000000"/>
                <w:sz w:val="20"/>
                <w:szCs w:val="20"/>
              </w:rPr>
            </w:pPr>
          </w:p>
        </w:tc>
      </w:tr>
      <w:tr w14:paraId="0F86415F">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11BEFCEE">
            <w:pPr>
              <w:jc w:val="left"/>
              <w:rPr>
                <w:rFonts w:ascii="仿宋" w:hAnsi="仿宋" w:eastAsia="仿宋" w:cs="仿宋"/>
                <w:color w:val="000000"/>
                <w:sz w:val="20"/>
                <w:szCs w:val="20"/>
              </w:rPr>
            </w:pPr>
            <w:r>
              <w:rPr>
                <w:rFonts w:hint="eastAsia" w:ascii="仿宋" w:hAnsi="仿宋" w:eastAsia="仿宋" w:cs="仿宋"/>
                <w:color w:val="000000"/>
                <w:sz w:val="20"/>
                <w:szCs w:val="20"/>
              </w:rPr>
              <w:t>21205</w:t>
            </w:r>
          </w:p>
        </w:tc>
        <w:tc>
          <w:tcPr>
            <w:tcW w:w="682" w:type="pct"/>
            <w:tcBorders>
              <w:top w:val="nil"/>
              <w:left w:val="nil"/>
              <w:bottom w:val="single" w:color="000000" w:sz="4" w:space="0"/>
              <w:right w:val="single" w:color="000000" w:sz="4" w:space="0"/>
            </w:tcBorders>
            <w:noWrap/>
            <w:vAlign w:val="center"/>
          </w:tcPr>
          <w:p w14:paraId="6D09D1B2">
            <w:pPr>
              <w:jc w:val="left"/>
              <w:rPr>
                <w:rFonts w:ascii="仿宋" w:hAnsi="仿宋" w:eastAsia="仿宋" w:cs="仿宋"/>
                <w:color w:val="000000"/>
                <w:sz w:val="20"/>
                <w:szCs w:val="20"/>
              </w:rPr>
            </w:pPr>
            <w:r>
              <w:rPr>
                <w:rFonts w:hint="eastAsia" w:ascii="仿宋" w:hAnsi="仿宋" w:eastAsia="仿宋" w:cs="仿宋"/>
                <w:color w:val="000000"/>
                <w:sz w:val="20"/>
                <w:szCs w:val="20"/>
              </w:rPr>
              <w:t>城乡社区环境卫生</w:t>
            </w:r>
          </w:p>
        </w:tc>
        <w:tc>
          <w:tcPr>
            <w:tcW w:w="652" w:type="pct"/>
            <w:gridSpan w:val="2"/>
            <w:tcBorders>
              <w:top w:val="nil"/>
              <w:left w:val="nil"/>
              <w:bottom w:val="single" w:color="000000" w:sz="4" w:space="0"/>
              <w:right w:val="single" w:color="000000" w:sz="4" w:space="0"/>
            </w:tcBorders>
            <w:noWrap/>
            <w:vAlign w:val="center"/>
          </w:tcPr>
          <w:p w14:paraId="567186FF">
            <w:pPr>
              <w:jc w:val="right"/>
              <w:rPr>
                <w:rFonts w:ascii="仿宋" w:hAnsi="仿宋" w:eastAsia="仿宋" w:cs="仿宋"/>
                <w:color w:val="000000"/>
                <w:sz w:val="20"/>
                <w:szCs w:val="20"/>
              </w:rPr>
            </w:pPr>
            <w:r>
              <w:rPr>
                <w:rFonts w:hint="eastAsia" w:ascii="仿宋" w:hAnsi="仿宋" w:eastAsia="仿宋" w:cs="仿宋"/>
                <w:color w:val="000000"/>
                <w:sz w:val="20"/>
                <w:szCs w:val="20"/>
              </w:rPr>
              <w:t>925.25</w:t>
            </w:r>
          </w:p>
        </w:tc>
        <w:tc>
          <w:tcPr>
            <w:tcW w:w="523" w:type="pct"/>
            <w:tcBorders>
              <w:top w:val="nil"/>
              <w:left w:val="nil"/>
              <w:bottom w:val="single" w:color="000000" w:sz="4" w:space="0"/>
              <w:right w:val="single" w:color="000000" w:sz="4" w:space="0"/>
            </w:tcBorders>
            <w:noWrap/>
            <w:vAlign w:val="center"/>
          </w:tcPr>
          <w:p w14:paraId="02BC6D83">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0B69030C">
            <w:pPr>
              <w:jc w:val="right"/>
              <w:rPr>
                <w:rFonts w:ascii="仿宋" w:hAnsi="仿宋" w:eastAsia="仿宋" w:cs="仿宋"/>
                <w:color w:val="000000"/>
                <w:sz w:val="20"/>
                <w:szCs w:val="20"/>
              </w:rPr>
            </w:pPr>
            <w:r>
              <w:rPr>
                <w:rFonts w:hint="eastAsia" w:ascii="仿宋" w:hAnsi="仿宋" w:eastAsia="仿宋" w:cs="仿宋"/>
                <w:color w:val="000000"/>
                <w:sz w:val="20"/>
                <w:szCs w:val="20"/>
              </w:rPr>
              <w:t>925.25</w:t>
            </w:r>
          </w:p>
        </w:tc>
        <w:tc>
          <w:tcPr>
            <w:tcW w:w="458" w:type="pct"/>
            <w:tcBorders>
              <w:top w:val="nil"/>
              <w:left w:val="nil"/>
              <w:bottom w:val="single" w:color="000000" w:sz="4" w:space="0"/>
              <w:right w:val="single" w:color="000000" w:sz="4" w:space="0"/>
            </w:tcBorders>
            <w:noWrap/>
            <w:vAlign w:val="center"/>
          </w:tcPr>
          <w:p w14:paraId="5CDDCB8B">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14545649">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279272AF">
            <w:pPr>
              <w:jc w:val="right"/>
              <w:rPr>
                <w:rFonts w:ascii="仿宋" w:hAnsi="仿宋" w:eastAsia="仿宋" w:cs="仿宋"/>
                <w:color w:val="000000"/>
                <w:sz w:val="20"/>
                <w:szCs w:val="20"/>
              </w:rPr>
            </w:pPr>
          </w:p>
        </w:tc>
      </w:tr>
      <w:tr w14:paraId="6422BD6C">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793265BA">
            <w:pPr>
              <w:jc w:val="left"/>
              <w:rPr>
                <w:rFonts w:ascii="仿宋" w:hAnsi="仿宋" w:eastAsia="仿宋" w:cs="仿宋"/>
                <w:color w:val="000000"/>
                <w:sz w:val="20"/>
                <w:szCs w:val="20"/>
              </w:rPr>
            </w:pPr>
            <w:r>
              <w:rPr>
                <w:rFonts w:hint="eastAsia" w:ascii="仿宋" w:hAnsi="仿宋" w:eastAsia="仿宋" w:cs="仿宋"/>
                <w:color w:val="000000"/>
                <w:sz w:val="20"/>
                <w:szCs w:val="20"/>
              </w:rPr>
              <w:t>2120501</w:t>
            </w:r>
          </w:p>
        </w:tc>
        <w:tc>
          <w:tcPr>
            <w:tcW w:w="682" w:type="pct"/>
            <w:tcBorders>
              <w:top w:val="nil"/>
              <w:left w:val="nil"/>
              <w:bottom w:val="single" w:color="000000" w:sz="4" w:space="0"/>
              <w:right w:val="single" w:color="000000" w:sz="4" w:space="0"/>
            </w:tcBorders>
            <w:noWrap/>
            <w:vAlign w:val="center"/>
          </w:tcPr>
          <w:p w14:paraId="3FBD2543">
            <w:pPr>
              <w:jc w:val="left"/>
              <w:rPr>
                <w:rFonts w:ascii="仿宋" w:hAnsi="仿宋" w:eastAsia="仿宋" w:cs="仿宋"/>
                <w:color w:val="000000"/>
                <w:sz w:val="20"/>
                <w:szCs w:val="20"/>
              </w:rPr>
            </w:pPr>
            <w:r>
              <w:rPr>
                <w:rFonts w:hint="eastAsia" w:ascii="仿宋" w:hAnsi="仿宋" w:eastAsia="仿宋" w:cs="仿宋"/>
                <w:color w:val="000000"/>
                <w:sz w:val="20"/>
                <w:szCs w:val="20"/>
              </w:rPr>
              <w:t>城乡社区环境卫生</w:t>
            </w:r>
          </w:p>
        </w:tc>
        <w:tc>
          <w:tcPr>
            <w:tcW w:w="652" w:type="pct"/>
            <w:gridSpan w:val="2"/>
            <w:tcBorders>
              <w:top w:val="nil"/>
              <w:left w:val="nil"/>
              <w:bottom w:val="single" w:color="000000" w:sz="4" w:space="0"/>
              <w:right w:val="single" w:color="000000" w:sz="4" w:space="0"/>
            </w:tcBorders>
            <w:noWrap/>
            <w:vAlign w:val="center"/>
          </w:tcPr>
          <w:p w14:paraId="44E4494B">
            <w:pPr>
              <w:jc w:val="right"/>
              <w:rPr>
                <w:rFonts w:ascii="仿宋" w:hAnsi="仿宋" w:eastAsia="仿宋" w:cs="仿宋"/>
                <w:color w:val="000000"/>
                <w:sz w:val="20"/>
                <w:szCs w:val="20"/>
              </w:rPr>
            </w:pPr>
            <w:r>
              <w:rPr>
                <w:rFonts w:hint="eastAsia" w:ascii="仿宋" w:hAnsi="仿宋" w:eastAsia="仿宋" w:cs="仿宋"/>
                <w:color w:val="000000"/>
                <w:sz w:val="20"/>
                <w:szCs w:val="20"/>
              </w:rPr>
              <w:t>925.25</w:t>
            </w:r>
          </w:p>
        </w:tc>
        <w:tc>
          <w:tcPr>
            <w:tcW w:w="523" w:type="pct"/>
            <w:tcBorders>
              <w:top w:val="nil"/>
              <w:left w:val="nil"/>
              <w:bottom w:val="single" w:color="000000" w:sz="4" w:space="0"/>
              <w:right w:val="single" w:color="000000" w:sz="4" w:space="0"/>
            </w:tcBorders>
            <w:noWrap/>
            <w:vAlign w:val="center"/>
          </w:tcPr>
          <w:p w14:paraId="23321C01">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48CC9608">
            <w:pPr>
              <w:jc w:val="right"/>
              <w:rPr>
                <w:rFonts w:ascii="仿宋" w:hAnsi="仿宋" w:eastAsia="仿宋" w:cs="仿宋"/>
                <w:color w:val="000000"/>
                <w:sz w:val="20"/>
                <w:szCs w:val="20"/>
              </w:rPr>
            </w:pPr>
            <w:r>
              <w:rPr>
                <w:rFonts w:hint="eastAsia" w:ascii="仿宋" w:hAnsi="仿宋" w:eastAsia="仿宋" w:cs="仿宋"/>
                <w:color w:val="000000"/>
                <w:sz w:val="20"/>
                <w:szCs w:val="20"/>
              </w:rPr>
              <w:t>925.25</w:t>
            </w:r>
          </w:p>
        </w:tc>
        <w:tc>
          <w:tcPr>
            <w:tcW w:w="458" w:type="pct"/>
            <w:tcBorders>
              <w:top w:val="nil"/>
              <w:left w:val="nil"/>
              <w:bottom w:val="single" w:color="000000" w:sz="4" w:space="0"/>
              <w:right w:val="single" w:color="000000" w:sz="4" w:space="0"/>
            </w:tcBorders>
            <w:noWrap/>
            <w:vAlign w:val="center"/>
          </w:tcPr>
          <w:p w14:paraId="0F9D64D6">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53CC3911">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7770088A">
            <w:pPr>
              <w:jc w:val="right"/>
              <w:rPr>
                <w:rFonts w:ascii="仿宋" w:hAnsi="仿宋" w:eastAsia="仿宋" w:cs="仿宋"/>
                <w:color w:val="000000"/>
                <w:sz w:val="20"/>
                <w:szCs w:val="20"/>
              </w:rPr>
            </w:pPr>
          </w:p>
        </w:tc>
      </w:tr>
      <w:tr w14:paraId="1A295BCC">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24CB4120">
            <w:pPr>
              <w:jc w:val="left"/>
              <w:rPr>
                <w:rFonts w:ascii="仿宋" w:hAnsi="仿宋" w:eastAsia="仿宋" w:cs="仿宋"/>
                <w:color w:val="000000"/>
                <w:sz w:val="20"/>
                <w:szCs w:val="20"/>
              </w:rPr>
            </w:pPr>
            <w:r>
              <w:rPr>
                <w:rFonts w:hint="eastAsia" w:ascii="仿宋" w:hAnsi="仿宋" w:eastAsia="仿宋" w:cs="仿宋"/>
                <w:color w:val="000000"/>
                <w:sz w:val="20"/>
                <w:szCs w:val="20"/>
              </w:rPr>
              <w:t>21208</w:t>
            </w:r>
          </w:p>
        </w:tc>
        <w:tc>
          <w:tcPr>
            <w:tcW w:w="682" w:type="pct"/>
            <w:tcBorders>
              <w:top w:val="nil"/>
              <w:left w:val="nil"/>
              <w:bottom w:val="single" w:color="000000" w:sz="4" w:space="0"/>
              <w:right w:val="single" w:color="000000" w:sz="4" w:space="0"/>
            </w:tcBorders>
            <w:noWrap/>
            <w:vAlign w:val="center"/>
          </w:tcPr>
          <w:p w14:paraId="126C0086">
            <w:pPr>
              <w:jc w:val="left"/>
              <w:rPr>
                <w:rFonts w:ascii="仿宋" w:hAnsi="仿宋" w:eastAsia="仿宋" w:cs="仿宋"/>
                <w:color w:val="000000"/>
                <w:sz w:val="20"/>
                <w:szCs w:val="20"/>
              </w:rPr>
            </w:pPr>
            <w:r>
              <w:rPr>
                <w:rFonts w:hint="eastAsia" w:ascii="仿宋" w:hAnsi="仿宋" w:eastAsia="仿宋" w:cs="仿宋"/>
                <w:color w:val="000000"/>
                <w:sz w:val="20"/>
                <w:szCs w:val="20"/>
              </w:rPr>
              <w:t>国有土地使用权出让收入安排的支出</w:t>
            </w:r>
          </w:p>
        </w:tc>
        <w:tc>
          <w:tcPr>
            <w:tcW w:w="652" w:type="pct"/>
            <w:gridSpan w:val="2"/>
            <w:tcBorders>
              <w:top w:val="nil"/>
              <w:left w:val="nil"/>
              <w:bottom w:val="single" w:color="000000" w:sz="4" w:space="0"/>
              <w:right w:val="single" w:color="000000" w:sz="4" w:space="0"/>
            </w:tcBorders>
            <w:noWrap/>
            <w:vAlign w:val="center"/>
          </w:tcPr>
          <w:p w14:paraId="45F32D22">
            <w:pPr>
              <w:jc w:val="right"/>
              <w:rPr>
                <w:rFonts w:ascii="仿宋" w:hAnsi="仿宋" w:eastAsia="仿宋" w:cs="仿宋"/>
                <w:color w:val="000000"/>
                <w:sz w:val="20"/>
                <w:szCs w:val="20"/>
              </w:rPr>
            </w:pPr>
            <w:r>
              <w:rPr>
                <w:rFonts w:hint="eastAsia" w:ascii="仿宋" w:hAnsi="仿宋" w:eastAsia="仿宋" w:cs="仿宋"/>
                <w:color w:val="000000"/>
                <w:sz w:val="20"/>
                <w:szCs w:val="20"/>
              </w:rPr>
              <w:t>76.36</w:t>
            </w:r>
          </w:p>
        </w:tc>
        <w:tc>
          <w:tcPr>
            <w:tcW w:w="523" w:type="pct"/>
            <w:tcBorders>
              <w:top w:val="nil"/>
              <w:left w:val="nil"/>
              <w:bottom w:val="single" w:color="000000" w:sz="4" w:space="0"/>
              <w:right w:val="single" w:color="000000" w:sz="4" w:space="0"/>
            </w:tcBorders>
            <w:noWrap/>
            <w:vAlign w:val="center"/>
          </w:tcPr>
          <w:p w14:paraId="2F3ACD7A">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7FBE9217">
            <w:pPr>
              <w:jc w:val="right"/>
              <w:rPr>
                <w:rFonts w:ascii="仿宋" w:hAnsi="仿宋" w:eastAsia="仿宋" w:cs="仿宋"/>
                <w:color w:val="000000"/>
                <w:sz w:val="20"/>
                <w:szCs w:val="20"/>
              </w:rPr>
            </w:pPr>
            <w:r>
              <w:rPr>
                <w:rFonts w:hint="eastAsia" w:ascii="仿宋" w:hAnsi="仿宋" w:eastAsia="仿宋" w:cs="仿宋"/>
                <w:color w:val="000000"/>
                <w:sz w:val="20"/>
                <w:szCs w:val="20"/>
              </w:rPr>
              <w:t>76.36</w:t>
            </w:r>
          </w:p>
        </w:tc>
        <w:tc>
          <w:tcPr>
            <w:tcW w:w="458" w:type="pct"/>
            <w:tcBorders>
              <w:top w:val="nil"/>
              <w:left w:val="nil"/>
              <w:bottom w:val="single" w:color="000000" w:sz="4" w:space="0"/>
              <w:right w:val="single" w:color="000000" w:sz="4" w:space="0"/>
            </w:tcBorders>
            <w:noWrap/>
            <w:vAlign w:val="center"/>
          </w:tcPr>
          <w:p w14:paraId="4362064A">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46B4AB11">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430E45B1">
            <w:pPr>
              <w:jc w:val="right"/>
              <w:rPr>
                <w:rFonts w:ascii="仿宋" w:hAnsi="仿宋" w:eastAsia="仿宋" w:cs="仿宋"/>
                <w:color w:val="000000"/>
                <w:sz w:val="20"/>
                <w:szCs w:val="20"/>
              </w:rPr>
            </w:pPr>
          </w:p>
        </w:tc>
      </w:tr>
      <w:tr w14:paraId="2DCCF97A">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12FD17C8">
            <w:pPr>
              <w:jc w:val="left"/>
              <w:rPr>
                <w:rFonts w:ascii="仿宋" w:hAnsi="仿宋" w:eastAsia="仿宋" w:cs="仿宋"/>
                <w:color w:val="000000"/>
                <w:sz w:val="20"/>
                <w:szCs w:val="20"/>
              </w:rPr>
            </w:pPr>
            <w:r>
              <w:rPr>
                <w:rFonts w:hint="eastAsia" w:ascii="仿宋" w:hAnsi="仿宋" w:eastAsia="仿宋" w:cs="仿宋"/>
                <w:color w:val="000000"/>
                <w:sz w:val="20"/>
                <w:szCs w:val="20"/>
              </w:rPr>
              <w:t>2120803</w:t>
            </w:r>
          </w:p>
        </w:tc>
        <w:tc>
          <w:tcPr>
            <w:tcW w:w="682" w:type="pct"/>
            <w:tcBorders>
              <w:top w:val="nil"/>
              <w:left w:val="nil"/>
              <w:bottom w:val="single" w:color="000000" w:sz="4" w:space="0"/>
              <w:right w:val="single" w:color="000000" w:sz="4" w:space="0"/>
            </w:tcBorders>
            <w:noWrap/>
            <w:vAlign w:val="center"/>
          </w:tcPr>
          <w:p w14:paraId="08B12863">
            <w:pPr>
              <w:jc w:val="left"/>
              <w:rPr>
                <w:rFonts w:ascii="仿宋" w:hAnsi="仿宋" w:eastAsia="仿宋" w:cs="仿宋"/>
                <w:color w:val="000000"/>
                <w:sz w:val="20"/>
                <w:szCs w:val="20"/>
              </w:rPr>
            </w:pPr>
            <w:r>
              <w:rPr>
                <w:rFonts w:hint="eastAsia" w:ascii="仿宋" w:hAnsi="仿宋" w:eastAsia="仿宋" w:cs="仿宋"/>
                <w:color w:val="000000"/>
                <w:sz w:val="20"/>
                <w:szCs w:val="20"/>
              </w:rPr>
              <w:t>城市建设支出</w:t>
            </w:r>
          </w:p>
        </w:tc>
        <w:tc>
          <w:tcPr>
            <w:tcW w:w="652" w:type="pct"/>
            <w:gridSpan w:val="2"/>
            <w:tcBorders>
              <w:top w:val="nil"/>
              <w:left w:val="nil"/>
              <w:bottom w:val="single" w:color="000000" w:sz="4" w:space="0"/>
              <w:right w:val="single" w:color="000000" w:sz="4" w:space="0"/>
            </w:tcBorders>
            <w:noWrap/>
            <w:vAlign w:val="center"/>
          </w:tcPr>
          <w:p w14:paraId="095D9C5A">
            <w:pPr>
              <w:jc w:val="right"/>
              <w:rPr>
                <w:rFonts w:ascii="仿宋" w:hAnsi="仿宋" w:eastAsia="仿宋" w:cs="仿宋"/>
                <w:color w:val="000000"/>
                <w:sz w:val="20"/>
                <w:szCs w:val="20"/>
              </w:rPr>
            </w:pPr>
            <w:r>
              <w:rPr>
                <w:rFonts w:hint="eastAsia" w:ascii="仿宋" w:hAnsi="仿宋" w:eastAsia="仿宋" w:cs="仿宋"/>
                <w:color w:val="000000"/>
                <w:sz w:val="20"/>
                <w:szCs w:val="20"/>
              </w:rPr>
              <w:t>76.36</w:t>
            </w:r>
          </w:p>
        </w:tc>
        <w:tc>
          <w:tcPr>
            <w:tcW w:w="523" w:type="pct"/>
            <w:tcBorders>
              <w:top w:val="nil"/>
              <w:left w:val="nil"/>
              <w:bottom w:val="single" w:color="000000" w:sz="4" w:space="0"/>
              <w:right w:val="single" w:color="000000" w:sz="4" w:space="0"/>
            </w:tcBorders>
            <w:noWrap/>
            <w:vAlign w:val="center"/>
          </w:tcPr>
          <w:p w14:paraId="296907AD">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24217042">
            <w:pPr>
              <w:jc w:val="right"/>
              <w:rPr>
                <w:rFonts w:ascii="仿宋" w:hAnsi="仿宋" w:eastAsia="仿宋" w:cs="仿宋"/>
                <w:color w:val="000000"/>
                <w:sz w:val="20"/>
                <w:szCs w:val="20"/>
              </w:rPr>
            </w:pPr>
            <w:r>
              <w:rPr>
                <w:rFonts w:hint="eastAsia" w:ascii="仿宋" w:hAnsi="仿宋" w:eastAsia="仿宋" w:cs="仿宋"/>
                <w:color w:val="000000"/>
                <w:sz w:val="20"/>
                <w:szCs w:val="20"/>
              </w:rPr>
              <w:t>76.36</w:t>
            </w:r>
          </w:p>
        </w:tc>
        <w:tc>
          <w:tcPr>
            <w:tcW w:w="458" w:type="pct"/>
            <w:tcBorders>
              <w:top w:val="nil"/>
              <w:left w:val="nil"/>
              <w:bottom w:val="single" w:color="000000" w:sz="4" w:space="0"/>
              <w:right w:val="single" w:color="000000" w:sz="4" w:space="0"/>
            </w:tcBorders>
            <w:noWrap/>
            <w:vAlign w:val="center"/>
          </w:tcPr>
          <w:p w14:paraId="4961419A">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37BB6D6A">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7F154211">
            <w:pPr>
              <w:jc w:val="right"/>
              <w:rPr>
                <w:rFonts w:ascii="仿宋" w:hAnsi="仿宋" w:eastAsia="仿宋" w:cs="仿宋"/>
                <w:color w:val="000000"/>
                <w:sz w:val="20"/>
                <w:szCs w:val="20"/>
              </w:rPr>
            </w:pPr>
          </w:p>
        </w:tc>
      </w:tr>
      <w:tr w14:paraId="61E6E6D2">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0637A7AE">
            <w:pPr>
              <w:jc w:val="left"/>
              <w:rPr>
                <w:rFonts w:ascii="仿宋" w:hAnsi="仿宋" w:eastAsia="仿宋" w:cs="仿宋"/>
                <w:color w:val="000000"/>
                <w:sz w:val="20"/>
                <w:szCs w:val="20"/>
              </w:rPr>
            </w:pPr>
            <w:r>
              <w:rPr>
                <w:rFonts w:hint="eastAsia" w:ascii="仿宋" w:hAnsi="仿宋" w:eastAsia="仿宋" w:cs="仿宋"/>
                <w:color w:val="000000"/>
                <w:sz w:val="20"/>
                <w:szCs w:val="20"/>
              </w:rPr>
              <w:t>221</w:t>
            </w:r>
          </w:p>
        </w:tc>
        <w:tc>
          <w:tcPr>
            <w:tcW w:w="682" w:type="pct"/>
            <w:tcBorders>
              <w:top w:val="nil"/>
              <w:left w:val="nil"/>
              <w:bottom w:val="single" w:color="000000" w:sz="4" w:space="0"/>
              <w:right w:val="single" w:color="000000" w:sz="4" w:space="0"/>
            </w:tcBorders>
            <w:noWrap/>
            <w:vAlign w:val="center"/>
          </w:tcPr>
          <w:p w14:paraId="5BC569AF">
            <w:pPr>
              <w:jc w:val="left"/>
              <w:rPr>
                <w:rFonts w:ascii="仿宋" w:hAnsi="仿宋" w:eastAsia="仿宋" w:cs="仿宋"/>
                <w:color w:val="000000"/>
                <w:sz w:val="20"/>
                <w:szCs w:val="20"/>
              </w:rPr>
            </w:pPr>
            <w:r>
              <w:rPr>
                <w:rFonts w:hint="eastAsia" w:ascii="仿宋" w:hAnsi="仿宋" w:eastAsia="仿宋" w:cs="仿宋"/>
                <w:color w:val="000000"/>
                <w:sz w:val="20"/>
                <w:szCs w:val="20"/>
              </w:rPr>
              <w:t>住房保障支出</w:t>
            </w:r>
          </w:p>
        </w:tc>
        <w:tc>
          <w:tcPr>
            <w:tcW w:w="652" w:type="pct"/>
            <w:gridSpan w:val="2"/>
            <w:tcBorders>
              <w:top w:val="nil"/>
              <w:left w:val="nil"/>
              <w:bottom w:val="single" w:color="000000" w:sz="4" w:space="0"/>
              <w:right w:val="single" w:color="000000" w:sz="4" w:space="0"/>
            </w:tcBorders>
            <w:noWrap/>
            <w:vAlign w:val="center"/>
          </w:tcPr>
          <w:p w14:paraId="0D98090A">
            <w:pPr>
              <w:jc w:val="right"/>
              <w:rPr>
                <w:rFonts w:ascii="仿宋" w:hAnsi="仿宋" w:eastAsia="仿宋" w:cs="仿宋"/>
                <w:color w:val="000000"/>
                <w:sz w:val="20"/>
                <w:szCs w:val="20"/>
              </w:rPr>
            </w:pPr>
            <w:r>
              <w:rPr>
                <w:rFonts w:hint="eastAsia" w:ascii="仿宋" w:hAnsi="仿宋" w:eastAsia="仿宋" w:cs="仿宋"/>
                <w:color w:val="000000"/>
                <w:sz w:val="20"/>
                <w:szCs w:val="20"/>
              </w:rPr>
              <w:t>192.4</w:t>
            </w:r>
          </w:p>
        </w:tc>
        <w:tc>
          <w:tcPr>
            <w:tcW w:w="523" w:type="pct"/>
            <w:tcBorders>
              <w:top w:val="nil"/>
              <w:left w:val="nil"/>
              <w:bottom w:val="single" w:color="000000" w:sz="4" w:space="0"/>
              <w:right w:val="single" w:color="000000" w:sz="4" w:space="0"/>
            </w:tcBorders>
            <w:noWrap/>
            <w:vAlign w:val="center"/>
          </w:tcPr>
          <w:p w14:paraId="57D0427B">
            <w:pPr>
              <w:jc w:val="right"/>
              <w:rPr>
                <w:rFonts w:ascii="仿宋" w:hAnsi="仿宋" w:eastAsia="仿宋" w:cs="仿宋"/>
                <w:color w:val="000000"/>
                <w:sz w:val="20"/>
                <w:szCs w:val="20"/>
              </w:rPr>
            </w:pPr>
            <w:r>
              <w:rPr>
                <w:rFonts w:hint="eastAsia" w:ascii="仿宋" w:hAnsi="仿宋" w:eastAsia="仿宋" w:cs="仿宋"/>
                <w:color w:val="000000"/>
                <w:sz w:val="20"/>
                <w:szCs w:val="20"/>
              </w:rPr>
              <w:t>192.4</w:t>
            </w:r>
          </w:p>
        </w:tc>
        <w:tc>
          <w:tcPr>
            <w:tcW w:w="523" w:type="pct"/>
            <w:gridSpan w:val="2"/>
            <w:tcBorders>
              <w:top w:val="nil"/>
              <w:left w:val="nil"/>
              <w:bottom w:val="single" w:color="000000" w:sz="4" w:space="0"/>
              <w:right w:val="single" w:color="000000" w:sz="4" w:space="0"/>
            </w:tcBorders>
            <w:noWrap/>
            <w:vAlign w:val="center"/>
          </w:tcPr>
          <w:p w14:paraId="0EBE6E1C">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4D86320C">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75EB2A97">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7E644897">
            <w:pPr>
              <w:jc w:val="right"/>
              <w:rPr>
                <w:rFonts w:ascii="仿宋" w:hAnsi="仿宋" w:eastAsia="仿宋" w:cs="仿宋"/>
                <w:color w:val="000000"/>
                <w:sz w:val="20"/>
                <w:szCs w:val="20"/>
              </w:rPr>
            </w:pPr>
          </w:p>
        </w:tc>
      </w:tr>
      <w:tr w14:paraId="509AF766">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5AA58689">
            <w:pPr>
              <w:jc w:val="left"/>
              <w:rPr>
                <w:rFonts w:ascii="仿宋" w:hAnsi="仿宋" w:eastAsia="仿宋" w:cs="仿宋"/>
                <w:color w:val="000000"/>
                <w:sz w:val="20"/>
                <w:szCs w:val="20"/>
              </w:rPr>
            </w:pPr>
            <w:r>
              <w:rPr>
                <w:rFonts w:hint="eastAsia" w:ascii="仿宋" w:hAnsi="仿宋" w:eastAsia="仿宋" w:cs="仿宋"/>
                <w:color w:val="000000"/>
                <w:sz w:val="20"/>
                <w:szCs w:val="20"/>
              </w:rPr>
              <w:t>22102</w:t>
            </w:r>
          </w:p>
        </w:tc>
        <w:tc>
          <w:tcPr>
            <w:tcW w:w="682" w:type="pct"/>
            <w:tcBorders>
              <w:top w:val="nil"/>
              <w:left w:val="nil"/>
              <w:bottom w:val="single" w:color="000000" w:sz="4" w:space="0"/>
              <w:right w:val="single" w:color="000000" w:sz="4" w:space="0"/>
            </w:tcBorders>
            <w:noWrap/>
            <w:vAlign w:val="center"/>
          </w:tcPr>
          <w:p w14:paraId="324E4B86">
            <w:pPr>
              <w:jc w:val="left"/>
              <w:rPr>
                <w:rFonts w:ascii="仿宋" w:hAnsi="仿宋" w:eastAsia="仿宋" w:cs="仿宋"/>
                <w:color w:val="000000"/>
                <w:sz w:val="20"/>
                <w:szCs w:val="20"/>
              </w:rPr>
            </w:pPr>
            <w:r>
              <w:rPr>
                <w:rFonts w:hint="eastAsia" w:ascii="仿宋" w:hAnsi="仿宋" w:eastAsia="仿宋" w:cs="仿宋"/>
                <w:color w:val="000000"/>
                <w:sz w:val="20"/>
                <w:szCs w:val="20"/>
              </w:rPr>
              <w:t>住房改革支出</w:t>
            </w:r>
          </w:p>
        </w:tc>
        <w:tc>
          <w:tcPr>
            <w:tcW w:w="652" w:type="pct"/>
            <w:gridSpan w:val="2"/>
            <w:tcBorders>
              <w:top w:val="nil"/>
              <w:left w:val="nil"/>
              <w:bottom w:val="single" w:color="000000" w:sz="4" w:space="0"/>
              <w:right w:val="single" w:color="000000" w:sz="4" w:space="0"/>
            </w:tcBorders>
            <w:noWrap/>
            <w:vAlign w:val="center"/>
          </w:tcPr>
          <w:p w14:paraId="4A3F9C9D">
            <w:pPr>
              <w:jc w:val="right"/>
              <w:rPr>
                <w:rFonts w:ascii="仿宋" w:hAnsi="仿宋" w:eastAsia="仿宋" w:cs="仿宋"/>
                <w:color w:val="000000"/>
                <w:sz w:val="20"/>
                <w:szCs w:val="20"/>
              </w:rPr>
            </w:pPr>
            <w:r>
              <w:rPr>
                <w:rFonts w:hint="eastAsia" w:ascii="仿宋" w:hAnsi="仿宋" w:eastAsia="仿宋" w:cs="仿宋"/>
                <w:color w:val="000000"/>
                <w:sz w:val="20"/>
                <w:szCs w:val="20"/>
              </w:rPr>
              <w:t>192.4</w:t>
            </w:r>
          </w:p>
        </w:tc>
        <w:tc>
          <w:tcPr>
            <w:tcW w:w="523" w:type="pct"/>
            <w:tcBorders>
              <w:top w:val="nil"/>
              <w:left w:val="nil"/>
              <w:bottom w:val="single" w:color="000000" w:sz="4" w:space="0"/>
              <w:right w:val="single" w:color="000000" w:sz="4" w:space="0"/>
            </w:tcBorders>
            <w:noWrap/>
            <w:vAlign w:val="center"/>
          </w:tcPr>
          <w:p w14:paraId="45656406">
            <w:pPr>
              <w:jc w:val="right"/>
              <w:rPr>
                <w:rFonts w:ascii="仿宋" w:hAnsi="仿宋" w:eastAsia="仿宋" w:cs="仿宋"/>
                <w:color w:val="000000"/>
                <w:sz w:val="20"/>
                <w:szCs w:val="20"/>
              </w:rPr>
            </w:pPr>
            <w:r>
              <w:rPr>
                <w:rFonts w:hint="eastAsia" w:ascii="仿宋" w:hAnsi="仿宋" w:eastAsia="仿宋" w:cs="仿宋"/>
                <w:color w:val="000000"/>
                <w:sz w:val="20"/>
                <w:szCs w:val="20"/>
              </w:rPr>
              <w:t>192.4</w:t>
            </w:r>
          </w:p>
        </w:tc>
        <w:tc>
          <w:tcPr>
            <w:tcW w:w="523" w:type="pct"/>
            <w:gridSpan w:val="2"/>
            <w:tcBorders>
              <w:top w:val="nil"/>
              <w:left w:val="nil"/>
              <w:bottom w:val="single" w:color="000000" w:sz="4" w:space="0"/>
              <w:right w:val="single" w:color="000000" w:sz="4" w:space="0"/>
            </w:tcBorders>
            <w:noWrap/>
            <w:vAlign w:val="center"/>
          </w:tcPr>
          <w:p w14:paraId="1419A995">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652EC33C">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23A0BBA4">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4686C190">
            <w:pPr>
              <w:jc w:val="right"/>
              <w:rPr>
                <w:rFonts w:ascii="仿宋" w:hAnsi="仿宋" w:eastAsia="仿宋" w:cs="仿宋"/>
                <w:color w:val="000000"/>
                <w:sz w:val="20"/>
                <w:szCs w:val="20"/>
              </w:rPr>
            </w:pPr>
          </w:p>
        </w:tc>
      </w:tr>
      <w:tr w14:paraId="44F940D1">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21DE764C">
            <w:pPr>
              <w:jc w:val="left"/>
              <w:rPr>
                <w:rFonts w:ascii="仿宋" w:hAnsi="仿宋" w:eastAsia="仿宋" w:cs="仿宋"/>
                <w:color w:val="000000"/>
                <w:sz w:val="20"/>
                <w:szCs w:val="20"/>
              </w:rPr>
            </w:pPr>
            <w:r>
              <w:rPr>
                <w:rFonts w:hint="eastAsia" w:ascii="仿宋" w:hAnsi="仿宋" w:eastAsia="仿宋" w:cs="仿宋"/>
                <w:color w:val="000000"/>
                <w:sz w:val="20"/>
                <w:szCs w:val="20"/>
              </w:rPr>
              <w:t>2210201</w:t>
            </w:r>
          </w:p>
        </w:tc>
        <w:tc>
          <w:tcPr>
            <w:tcW w:w="682" w:type="pct"/>
            <w:tcBorders>
              <w:top w:val="nil"/>
              <w:left w:val="nil"/>
              <w:bottom w:val="single" w:color="000000" w:sz="4" w:space="0"/>
              <w:right w:val="single" w:color="000000" w:sz="4" w:space="0"/>
            </w:tcBorders>
            <w:noWrap/>
            <w:vAlign w:val="center"/>
          </w:tcPr>
          <w:p w14:paraId="58DB25E6">
            <w:pPr>
              <w:jc w:val="left"/>
              <w:rPr>
                <w:rFonts w:ascii="仿宋" w:hAnsi="仿宋" w:eastAsia="仿宋" w:cs="仿宋"/>
                <w:color w:val="000000"/>
                <w:sz w:val="20"/>
                <w:szCs w:val="20"/>
              </w:rPr>
            </w:pPr>
            <w:r>
              <w:rPr>
                <w:rFonts w:hint="eastAsia" w:ascii="仿宋" w:hAnsi="仿宋" w:eastAsia="仿宋" w:cs="仿宋"/>
                <w:color w:val="000000"/>
                <w:sz w:val="20"/>
                <w:szCs w:val="20"/>
              </w:rPr>
              <w:t>住房公积金</w:t>
            </w:r>
          </w:p>
        </w:tc>
        <w:tc>
          <w:tcPr>
            <w:tcW w:w="652" w:type="pct"/>
            <w:gridSpan w:val="2"/>
            <w:tcBorders>
              <w:top w:val="nil"/>
              <w:left w:val="nil"/>
              <w:bottom w:val="single" w:color="000000" w:sz="4" w:space="0"/>
              <w:right w:val="single" w:color="000000" w:sz="4" w:space="0"/>
            </w:tcBorders>
            <w:noWrap/>
            <w:vAlign w:val="center"/>
          </w:tcPr>
          <w:p w14:paraId="75099A9D">
            <w:pPr>
              <w:jc w:val="right"/>
              <w:rPr>
                <w:rFonts w:ascii="仿宋" w:hAnsi="仿宋" w:eastAsia="仿宋" w:cs="仿宋"/>
                <w:color w:val="000000"/>
                <w:sz w:val="20"/>
                <w:szCs w:val="20"/>
              </w:rPr>
            </w:pPr>
            <w:r>
              <w:rPr>
                <w:rFonts w:hint="eastAsia" w:ascii="仿宋" w:hAnsi="仿宋" w:eastAsia="仿宋" w:cs="仿宋"/>
                <w:color w:val="000000"/>
                <w:sz w:val="20"/>
                <w:szCs w:val="20"/>
              </w:rPr>
              <w:t>192.4</w:t>
            </w:r>
          </w:p>
        </w:tc>
        <w:tc>
          <w:tcPr>
            <w:tcW w:w="523" w:type="pct"/>
            <w:tcBorders>
              <w:top w:val="nil"/>
              <w:left w:val="nil"/>
              <w:bottom w:val="single" w:color="000000" w:sz="4" w:space="0"/>
              <w:right w:val="single" w:color="000000" w:sz="4" w:space="0"/>
            </w:tcBorders>
            <w:noWrap/>
            <w:vAlign w:val="center"/>
          </w:tcPr>
          <w:p w14:paraId="217B08CF">
            <w:pPr>
              <w:jc w:val="right"/>
              <w:rPr>
                <w:rFonts w:ascii="仿宋" w:hAnsi="仿宋" w:eastAsia="仿宋" w:cs="仿宋"/>
                <w:color w:val="000000"/>
                <w:sz w:val="20"/>
                <w:szCs w:val="20"/>
              </w:rPr>
            </w:pPr>
            <w:r>
              <w:rPr>
                <w:rFonts w:hint="eastAsia" w:ascii="仿宋" w:hAnsi="仿宋" w:eastAsia="仿宋" w:cs="仿宋"/>
                <w:color w:val="000000"/>
                <w:sz w:val="20"/>
                <w:szCs w:val="20"/>
              </w:rPr>
              <w:t>192.4</w:t>
            </w:r>
          </w:p>
        </w:tc>
        <w:tc>
          <w:tcPr>
            <w:tcW w:w="523" w:type="pct"/>
            <w:gridSpan w:val="2"/>
            <w:tcBorders>
              <w:top w:val="nil"/>
              <w:left w:val="nil"/>
              <w:bottom w:val="single" w:color="000000" w:sz="4" w:space="0"/>
              <w:right w:val="single" w:color="000000" w:sz="4" w:space="0"/>
            </w:tcBorders>
            <w:noWrap/>
            <w:vAlign w:val="center"/>
          </w:tcPr>
          <w:p w14:paraId="6C96D3FE">
            <w:pPr>
              <w:jc w:val="right"/>
              <w:rPr>
                <w:rFonts w:ascii="仿宋" w:hAnsi="仿宋" w:eastAsia="仿宋" w:cs="仿宋"/>
                <w:color w:val="000000"/>
                <w:sz w:val="20"/>
                <w:szCs w:val="20"/>
              </w:rPr>
            </w:pPr>
          </w:p>
        </w:tc>
        <w:tc>
          <w:tcPr>
            <w:tcW w:w="458" w:type="pct"/>
            <w:tcBorders>
              <w:top w:val="nil"/>
              <w:left w:val="nil"/>
              <w:bottom w:val="single" w:color="000000" w:sz="4" w:space="0"/>
              <w:right w:val="single" w:color="000000" w:sz="4" w:space="0"/>
            </w:tcBorders>
            <w:noWrap/>
            <w:vAlign w:val="center"/>
          </w:tcPr>
          <w:p w14:paraId="4CE1FBA9">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6FA8A7F2">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06ECFD96">
            <w:pPr>
              <w:jc w:val="right"/>
              <w:rPr>
                <w:rFonts w:ascii="仿宋" w:hAnsi="仿宋" w:eastAsia="仿宋" w:cs="仿宋"/>
                <w:color w:val="000000"/>
                <w:sz w:val="20"/>
                <w:szCs w:val="20"/>
              </w:rPr>
            </w:pPr>
          </w:p>
        </w:tc>
      </w:tr>
      <w:tr w14:paraId="085528C3">
        <w:tblPrEx>
          <w:tblCellMar>
            <w:top w:w="0" w:type="dxa"/>
            <w:left w:w="108" w:type="dxa"/>
            <w:bottom w:w="0" w:type="dxa"/>
            <w:right w:w="108" w:type="dxa"/>
          </w:tblCellMar>
        </w:tblPrEx>
        <w:trPr>
          <w:gridAfter w:val="1"/>
          <w:wAfter w:w="685" w:type="pct"/>
          <w:trHeight w:val="533" w:hRule="atLeast"/>
        </w:trPr>
        <w:tc>
          <w:tcPr>
            <w:tcW w:w="479" w:type="pct"/>
            <w:tcBorders>
              <w:top w:val="nil"/>
              <w:left w:val="single" w:color="000000" w:sz="4" w:space="0"/>
              <w:bottom w:val="single" w:color="000000" w:sz="4" w:space="0"/>
              <w:right w:val="single" w:color="000000" w:sz="4" w:space="0"/>
            </w:tcBorders>
            <w:noWrap/>
            <w:vAlign w:val="center"/>
          </w:tcPr>
          <w:p w14:paraId="7CA453A1">
            <w:pPr>
              <w:jc w:val="left"/>
              <w:rPr>
                <w:rFonts w:ascii="仿宋" w:hAnsi="仿宋" w:eastAsia="仿宋" w:cs="仿宋"/>
                <w:color w:val="000000"/>
                <w:sz w:val="20"/>
                <w:szCs w:val="20"/>
              </w:rPr>
            </w:pPr>
            <w:r>
              <w:rPr>
                <w:rFonts w:hint="eastAsia" w:ascii="仿宋" w:hAnsi="仿宋" w:eastAsia="仿宋" w:cs="仿宋"/>
                <w:color w:val="000000"/>
                <w:sz w:val="20"/>
                <w:szCs w:val="20"/>
              </w:rPr>
              <w:t>229</w:t>
            </w:r>
          </w:p>
        </w:tc>
        <w:tc>
          <w:tcPr>
            <w:tcW w:w="682" w:type="pct"/>
            <w:tcBorders>
              <w:top w:val="nil"/>
              <w:left w:val="nil"/>
              <w:bottom w:val="single" w:color="000000" w:sz="4" w:space="0"/>
              <w:right w:val="single" w:color="000000" w:sz="4" w:space="0"/>
            </w:tcBorders>
            <w:noWrap/>
            <w:vAlign w:val="center"/>
          </w:tcPr>
          <w:p w14:paraId="42AB9E59">
            <w:pPr>
              <w:jc w:val="left"/>
              <w:rPr>
                <w:rFonts w:ascii="仿宋" w:hAnsi="仿宋" w:eastAsia="仿宋" w:cs="仿宋"/>
                <w:color w:val="000000"/>
                <w:sz w:val="20"/>
                <w:szCs w:val="20"/>
              </w:rPr>
            </w:pPr>
            <w:r>
              <w:rPr>
                <w:rFonts w:hint="eastAsia" w:ascii="仿宋" w:hAnsi="仿宋" w:eastAsia="仿宋" w:cs="仿宋"/>
                <w:color w:val="000000"/>
                <w:sz w:val="20"/>
                <w:szCs w:val="20"/>
              </w:rPr>
              <w:t>其他支出</w:t>
            </w:r>
          </w:p>
        </w:tc>
        <w:tc>
          <w:tcPr>
            <w:tcW w:w="652" w:type="pct"/>
            <w:gridSpan w:val="2"/>
            <w:tcBorders>
              <w:top w:val="nil"/>
              <w:left w:val="nil"/>
              <w:bottom w:val="single" w:color="000000" w:sz="4" w:space="0"/>
              <w:right w:val="single" w:color="000000" w:sz="4" w:space="0"/>
            </w:tcBorders>
            <w:noWrap/>
            <w:vAlign w:val="center"/>
          </w:tcPr>
          <w:p w14:paraId="3443073B">
            <w:pPr>
              <w:jc w:val="right"/>
              <w:rPr>
                <w:rFonts w:ascii="仿宋" w:hAnsi="仿宋" w:eastAsia="仿宋" w:cs="仿宋"/>
                <w:color w:val="000000"/>
                <w:sz w:val="20"/>
                <w:szCs w:val="20"/>
              </w:rPr>
            </w:pPr>
            <w:r>
              <w:rPr>
                <w:rFonts w:hint="eastAsia" w:ascii="仿宋" w:hAnsi="仿宋" w:eastAsia="仿宋" w:cs="仿宋"/>
                <w:color w:val="000000"/>
                <w:sz w:val="20"/>
                <w:szCs w:val="20"/>
              </w:rPr>
              <w:t>374.39</w:t>
            </w:r>
          </w:p>
        </w:tc>
        <w:tc>
          <w:tcPr>
            <w:tcW w:w="523" w:type="pct"/>
            <w:tcBorders>
              <w:top w:val="nil"/>
              <w:left w:val="nil"/>
              <w:bottom w:val="single" w:color="000000" w:sz="4" w:space="0"/>
              <w:right w:val="single" w:color="000000" w:sz="4" w:space="0"/>
            </w:tcBorders>
            <w:noWrap/>
            <w:vAlign w:val="center"/>
          </w:tcPr>
          <w:p w14:paraId="2578450E">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328F512A">
            <w:pPr>
              <w:jc w:val="right"/>
              <w:rPr>
                <w:rFonts w:ascii="仿宋" w:hAnsi="仿宋" w:eastAsia="仿宋" w:cs="仿宋"/>
                <w:color w:val="000000"/>
                <w:sz w:val="20"/>
                <w:szCs w:val="20"/>
              </w:rPr>
            </w:pPr>
            <w:r>
              <w:rPr>
                <w:rFonts w:hint="eastAsia" w:ascii="仿宋" w:hAnsi="仿宋" w:eastAsia="仿宋" w:cs="仿宋"/>
                <w:color w:val="000000"/>
                <w:sz w:val="20"/>
                <w:szCs w:val="20"/>
              </w:rPr>
              <w:t>374.39</w:t>
            </w:r>
          </w:p>
        </w:tc>
        <w:tc>
          <w:tcPr>
            <w:tcW w:w="458" w:type="pct"/>
            <w:tcBorders>
              <w:top w:val="nil"/>
              <w:left w:val="nil"/>
              <w:bottom w:val="single" w:color="000000" w:sz="4" w:space="0"/>
              <w:right w:val="single" w:color="000000" w:sz="4" w:space="0"/>
            </w:tcBorders>
            <w:noWrap/>
            <w:vAlign w:val="center"/>
          </w:tcPr>
          <w:p w14:paraId="54BEB11B">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34B930AA">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5E9320C8">
            <w:pPr>
              <w:jc w:val="right"/>
              <w:rPr>
                <w:rFonts w:ascii="仿宋" w:hAnsi="仿宋" w:eastAsia="仿宋" w:cs="仿宋"/>
                <w:color w:val="000000"/>
                <w:sz w:val="20"/>
                <w:szCs w:val="20"/>
              </w:rPr>
            </w:pPr>
          </w:p>
        </w:tc>
      </w:tr>
      <w:tr w14:paraId="1BE4217E">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74B5FFB3">
            <w:pPr>
              <w:jc w:val="left"/>
              <w:rPr>
                <w:rFonts w:ascii="仿宋" w:hAnsi="仿宋" w:eastAsia="仿宋" w:cs="仿宋"/>
                <w:color w:val="000000"/>
                <w:sz w:val="20"/>
                <w:szCs w:val="20"/>
              </w:rPr>
            </w:pPr>
            <w:r>
              <w:rPr>
                <w:rFonts w:hint="eastAsia" w:ascii="仿宋" w:hAnsi="仿宋" w:eastAsia="仿宋" w:cs="仿宋"/>
                <w:color w:val="000000"/>
                <w:sz w:val="20"/>
                <w:szCs w:val="20"/>
              </w:rPr>
              <w:t>22904</w:t>
            </w:r>
          </w:p>
        </w:tc>
        <w:tc>
          <w:tcPr>
            <w:tcW w:w="682" w:type="pct"/>
            <w:tcBorders>
              <w:top w:val="nil"/>
              <w:left w:val="nil"/>
              <w:bottom w:val="single" w:color="000000" w:sz="4" w:space="0"/>
              <w:right w:val="single" w:color="000000" w:sz="4" w:space="0"/>
            </w:tcBorders>
            <w:noWrap/>
            <w:vAlign w:val="center"/>
          </w:tcPr>
          <w:p w14:paraId="274C94E7">
            <w:pPr>
              <w:jc w:val="left"/>
              <w:rPr>
                <w:rFonts w:ascii="仿宋" w:hAnsi="仿宋" w:eastAsia="仿宋" w:cs="仿宋"/>
                <w:color w:val="000000"/>
                <w:sz w:val="20"/>
                <w:szCs w:val="20"/>
              </w:rPr>
            </w:pPr>
            <w:r>
              <w:rPr>
                <w:rFonts w:hint="eastAsia" w:ascii="仿宋" w:hAnsi="仿宋" w:eastAsia="仿宋" w:cs="仿宋"/>
                <w:color w:val="000000"/>
                <w:sz w:val="20"/>
                <w:szCs w:val="20"/>
              </w:rPr>
              <w:t>其他政府性基金及对应专项债务收入安排的支出</w:t>
            </w:r>
          </w:p>
        </w:tc>
        <w:tc>
          <w:tcPr>
            <w:tcW w:w="652" w:type="pct"/>
            <w:gridSpan w:val="2"/>
            <w:tcBorders>
              <w:top w:val="nil"/>
              <w:left w:val="nil"/>
              <w:bottom w:val="single" w:color="000000" w:sz="4" w:space="0"/>
              <w:right w:val="single" w:color="000000" w:sz="4" w:space="0"/>
            </w:tcBorders>
            <w:noWrap/>
            <w:vAlign w:val="center"/>
          </w:tcPr>
          <w:p w14:paraId="096BEC94">
            <w:pPr>
              <w:jc w:val="right"/>
              <w:rPr>
                <w:rFonts w:ascii="仿宋" w:hAnsi="仿宋" w:eastAsia="仿宋" w:cs="仿宋"/>
                <w:color w:val="000000"/>
                <w:sz w:val="20"/>
                <w:szCs w:val="20"/>
              </w:rPr>
            </w:pPr>
            <w:r>
              <w:rPr>
                <w:rFonts w:hint="eastAsia" w:ascii="仿宋" w:hAnsi="仿宋" w:eastAsia="仿宋" w:cs="仿宋"/>
                <w:color w:val="000000"/>
                <w:sz w:val="20"/>
                <w:szCs w:val="20"/>
              </w:rPr>
              <w:t>374.39</w:t>
            </w:r>
          </w:p>
        </w:tc>
        <w:tc>
          <w:tcPr>
            <w:tcW w:w="523" w:type="pct"/>
            <w:tcBorders>
              <w:top w:val="nil"/>
              <w:left w:val="nil"/>
              <w:bottom w:val="single" w:color="000000" w:sz="4" w:space="0"/>
              <w:right w:val="single" w:color="000000" w:sz="4" w:space="0"/>
            </w:tcBorders>
            <w:noWrap/>
            <w:vAlign w:val="center"/>
          </w:tcPr>
          <w:p w14:paraId="4DAAAF8A">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19CED16A">
            <w:pPr>
              <w:jc w:val="right"/>
              <w:rPr>
                <w:rFonts w:ascii="仿宋" w:hAnsi="仿宋" w:eastAsia="仿宋" w:cs="仿宋"/>
                <w:color w:val="000000"/>
                <w:sz w:val="20"/>
                <w:szCs w:val="20"/>
              </w:rPr>
            </w:pPr>
            <w:r>
              <w:rPr>
                <w:rFonts w:hint="eastAsia" w:ascii="仿宋" w:hAnsi="仿宋" w:eastAsia="仿宋" w:cs="仿宋"/>
                <w:color w:val="000000"/>
                <w:sz w:val="20"/>
                <w:szCs w:val="20"/>
              </w:rPr>
              <w:t>374.39</w:t>
            </w:r>
          </w:p>
        </w:tc>
        <w:tc>
          <w:tcPr>
            <w:tcW w:w="458" w:type="pct"/>
            <w:tcBorders>
              <w:top w:val="nil"/>
              <w:left w:val="nil"/>
              <w:bottom w:val="single" w:color="000000" w:sz="4" w:space="0"/>
              <w:right w:val="single" w:color="000000" w:sz="4" w:space="0"/>
            </w:tcBorders>
            <w:noWrap/>
            <w:vAlign w:val="center"/>
          </w:tcPr>
          <w:p w14:paraId="51D68CE1">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53049D0E">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2D860B66">
            <w:pPr>
              <w:jc w:val="right"/>
              <w:rPr>
                <w:rFonts w:ascii="仿宋" w:hAnsi="仿宋" w:eastAsia="仿宋" w:cs="仿宋"/>
                <w:color w:val="000000"/>
                <w:sz w:val="20"/>
                <w:szCs w:val="20"/>
              </w:rPr>
            </w:pPr>
          </w:p>
        </w:tc>
      </w:tr>
      <w:tr w14:paraId="333E2F56">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7D0D2387">
            <w:pPr>
              <w:jc w:val="left"/>
              <w:rPr>
                <w:rFonts w:ascii="仿宋" w:hAnsi="仿宋" w:eastAsia="仿宋" w:cs="仿宋"/>
                <w:color w:val="000000"/>
                <w:sz w:val="20"/>
                <w:szCs w:val="20"/>
              </w:rPr>
            </w:pPr>
            <w:r>
              <w:rPr>
                <w:rFonts w:hint="eastAsia" w:ascii="仿宋" w:hAnsi="仿宋" w:eastAsia="仿宋" w:cs="仿宋"/>
                <w:color w:val="000000"/>
                <w:sz w:val="20"/>
                <w:szCs w:val="20"/>
              </w:rPr>
              <w:t>2290402</w:t>
            </w:r>
          </w:p>
        </w:tc>
        <w:tc>
          <w:tcPr>
            <w:tcW w:w="682" w:type="pct"/>
            <w:tcBorders>
              <w:top w:val="nil"/>
              <w:left w:val="nil"/>
              <w:bottom w:val="single" w:color="000000" w:sz="4" w:space="0"/>
              <w:right w:val="single" w:color="000000" w:sz="4" w:space="0"/>
            </w:tcBorders>
            <w:noWrap/>
            <w:vAlign w:val="center"/>
          </w:tcPr>
          <w:p w14:paraId="14D349AC">
            <w:pPr>
              <w:jc w:val="left"/>
              <w:rPr>
                <w:rFonts w:ascii="仿宋" w:hAnsi="仿宋" w:eastAsia="仿宋" w:cs="仿宋"/>
                <w:color w:val="000000"/>
                <w:sz w:val="20"/>
                <w:szCs w:val="20"/>
              </w:rPr>
            </w:pPr>
            <w:r>
              <w:rPr>
                <w:rFonts w:hint="eastAsia" w:ascii="仿宋" w:hAnsi="仿宋" w:eastAsia="仿宋" w:cs="仿宋"/>
                <w:color w:val="000000"/>
                <w:sz w:val="20"/>
                <w:szCs w:val="20"/>
              </w:rPr>
              <w:t>其他地方自行试点项目收益专项债券收入安排的支出</w:t>
            </w:r>
          </w:p>
        </w:tc>
        <w:tc>
          <w:tcPr>
            <w:tcW w:w="652" w:type="pct"/>
            <w:gridSpan w:val="2"/>
            <w:tcBorders>
              <w:top w:val="nil"/>
              <w:left w:val="nil"/>
              <w:bottom w:val="single" w:color="000000" w:sz="4" w:space="0"/>
              <w:right w:val="single" w:color="000000" w:sz="4" w:space="0"/>
            </w:tcBorders>
            <w:noWrap/>
            <w:vAlign w:val="center"/>
          </w:tcPr>
          <w:p w14:paraId="54B2A551">
            <w:pPr>
              <w:jc w:val="right"/>
              <w:rPr>
                <w:rFonts w:ascii="仿宋" w:hAnsi="仿宋" w:eastAsia="仿宋" w:cs="仿宋"/>
                <w:color w:val="000000"/>
                <w:sz w:val="20"/>
                <w:szCs w:val="20"/>
              </w:rPr>
            </w:pPr>
            <w:r>
              <w:rPr>
                <w:rFonts w:hint="eastAsia" w:ascii="仿宋" w:hAnsi="仿宋" w:eastAsia="仿宋" w:cs="仿宋"/>
                <w:color w:val="000000"/>
                <w:sz w:val="20"/>
                <w:szCs w:val="20"/>
              </w:rPr>
              <w:t>374.39</w:t>
            </w:r>
          </w:p>
        </w:tc>
        <w:tc>
          <w:tcPr>
            <w:tcW w:w="523" w:type="pct"/>
            <w:tcBorders>
              <w:top w:val="nil"/>
              <w:left w:val="nil"/>
              <w:bottom w:val="single" w:color="000000" w:sz="4" w:space="0"/>
              <w:right w:val="single" w:color="000000" w:sz="4" w:space="0"/>
            </w:tcBorders>
            <w:noWrap/>
            <w:vAlign w:val="center"/>
          </w:tcPr>
          <w:p w14:paraId="649A6C76">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368DB15F">
            <w:pPr>
              <w:jc w:val="right"/>
              <w:rPr>
                <w:rFonts w:ascii="仿宋" w:hAnsi="仿宋" w:eastAsia="仿宋" w:cs="仿宋"/>
                <w:color w:val="000000"/>
                <w:sz w:val="20"/>
                <w:szCs w:val="20"/>
              </w:rPr>
            </w:pPr>
            <w:r>
              <w:rPr>
                <w:rFonts w:hint="eastAsia" w:ascii="仿宋" w:hAnsi="仿宋" w:eastAsia="仿宋" w:cs="仿宋"/>
                <w:color w:val="000000"/>
                <w:sz w:val="20"/>
                <w:szCs w:val="20"/>
              </w:rPr>
              <w:t>374.39</w:t>
            </w:r>
          </w:p>
        </w:tc>
        <w:tc>
          <w:tcPr>
            <w:tcW w:w="458" w:type="pct"/>
            <w:tcBorders>
              <w:top w:val="nil"/>
              <w:left w:val="nil"/>
              <w:bottom w:val="single" w:color="000000" w:sz="4" w:space="0"/>
              <w:right w:val="single" w:color="000000" w:sz="4" w:space="0"/>
            </w:tcBorders>
            <w:noWrap/>
            <w:vAlign w:val="center"/>
          </w:tcPr>
          <w:p w14:paraId="30B25106">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51159443">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7A0D1ABD">
            <w:pPr>
              <w:jc w:val="right"/>
              <w:rPr>
                <w:rFonts w:ascii="仿宋" w:hAnsi="仿宋" w:eastAsia="仿宋" w:cs="仿宋"/>
                <w:color w:val="000000"/>
                <w:sz w:val="20"/>
                <w:szCs w:val="20"/>
              </w:rPr>
            </w:pPr>
          </w:p>
        </w:tc>
      </w:tr>
      <w:tr w14:paraId="079DFB89">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3281BDE6">
            <w:pPr>
              <w:jc w:val="left"/>
              <w:rPr>
                <w:rFonts w:ascii="仿宋" w:hAnsi="仿宋" w:eastAsia="仿宋" w:cs="仿宋"/>
                <w:color w:val="000000"/>
                <w:sz w:val="20"/>
                <w:szCs w:val="20"/>
              </w:rPr>
            </w:pPr>
            <w:r>
              <w:rPr>
                <w:rFonts w:hint="eastAsia" w:ascii="仿宋" w:hAnsi="仿宋" w:eastAsia="仿宋" w:cs="仿宋"/>
                <w:color w:val="000000"/>
                <w:sz w:val="20"/>
                <w:szCs w:val="20"/>
              </w:rPr>
              <w:t>232</w:t>
            </w:r>
          </w:p>
        </w:tc>
        <w:tc>
          <w:tcPr>
            <w:tcW w:w="682" w:type="pct"/>
            <w:tcBorders>
              <w:top w:val="nil"/>
              <w:left w:val="nil"/>
              <w:bottom w:val="single" w:color="000000" w:sz="4" w:space="0"/>
              <w:right w:val="single" w:color="000000" w:sz="4" w:space="0"/>
            </w:tcBorders>
            <w:noWrap/>
            <w:vAlign w:val="center"/>
          </w:tcPr>
          <w:p w14:paraId="433A2C68">
            <w:pPr>
              <w:jc w:val="left"/>
              <w:rPr>
                <w:rFonts w:ascii="仿宋" w:hAnsi="仿宋" w:eastAsia="仿宋" w:cs="仿宋"/>
                <w:color w:val="000000"/>
                <w:sz w:val="20"/>
                <w:szCs w:val="20"/>
              </w:rPr>
            </w:pPr>
            <w:r>
              <w:rPr>
                <w:rFonts w:hint="eastAsia" w:ascii="仿宋" w:hAnsi="仿宋" w:eastAsia="仿宋" w:cs="仿宋"/>
                <w:color w:val="000000"/>
                <w:sz w:val="20"/>
                <w:szCs w:val="20"/>
              </w:rPr>
              <w:t>债务付息支出</w:t>
            </w:r>
          </w:p>
        </w:tc>
        <w:tc>
          <w:tcPr>
            <w:tcW w:w="652" w:type="pct"/>
            <w:gridSpan w:val="2"/>
            <w:tcBorders>
              <w:top w:val="nil"/>
              <w:left w:val="nil"/>
              <w:bottom w:val="single" w:color="000000" w:sz="4" w:space="0"/>
              <w:right w:val="single" w:color="000000" w:sz="4" w:space="0"/>
            </w:tcBorders>
            <w:noWrap/>
            <w:vAlign w:val="center"/>
          </w:tcPr>
          <w:p w14:paraId="4E60AF49">
            <w:pPr>
              <w:jc w:val="right"/>
              <w:rPr>
                <w:rFonts w:ascii="仿宋" w:hAnsi="仿宋" w:eastAsia="仿宋" w:cs="仿宋"/>
                <w:color w:val="000000"/>
                <w:sz w:val="20"/>
                <w:szCs w:val="20"/>
              </w:rPr>
            </w:pPr>
            <w:r>
              <w:rPr>
                <w:rFonts w:hint="eastAsia" w:ascii="仿宋" w:hAnsi="仿宋" w:eastAsia="仿宋" w:cs="仿宋"/>
                <w:color w:val="000000"/>
                <w:sz w:val="20"/>
                <w:szCs w:val="20"/>
              </w:rPr>
              <w:t>292.7</w:t>
            </w:r>
          </w:p>
        </w:tc>
        <w:tc>
          <w:tcPr>
            <w:tcW w:w="523" w:type="pct"/>
            <w:tcBorders>
              <w:top w:val="nil"/>
              <w:left w:val="nil"/>
              <w:bottom w:val="single" w:color="000000" w:sz="4" w:space="0"/>
              <w:right w:val="single" w:color="000000" w:sz="4" w:space="0"/>
            </w:tcBorders>
            <w:noWrap/>
            <w:vAlign w:val="center"/>
          </w:tcPr>
          <w:p w14:paraId="200B7919">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53F81207">
            <w:pPr>
              <w:jc w:val="right"/>
              <w:rPr>
                <w:rFonts w:ascii="仿宋" w:hAnsi="仿宋" w:eastAsia="仿宋" w:cs="仿宋"/>
                <w:color w:val="000000"/>
                <w:sz w:val="20"/>
                <w:szCs w:val="20"/>
              </w:rPr>
            </w:pPr>
            <w:r>
              <w:rPr>
                <w:rFonts w:hint="eastAsia" w:ascii="仿宋" w:hAnsi="仿宋" w:eastAsia="仿宋" w:cs="仿宋"/>
                <w:color w:val="000000"/>
                <w:sz w:val="20"/>
                <w:szCs w:val="20"/>
              </w:rPr>
              <w:t>292.7</w:t>
            </w:r>
          </w:p>
        </w:tc>
        <w:tc>
          <w:tcPr>
            <w:tcW w:w="458" w:type="pct"/>
            <w:tcBorders>
              <w:top w:val="nil"/>
              <w:left w:val="nil"/>
              <w:bottom w:val="single" w:color="000000" w:sz="4" w:space="0"/>
              <w:right w:val="single" w:color="000000" w:sz="4" w:space="0"/>
            </w:tcBorders>
            <w:noWrap/>
            <w:vAlign w:val="center"/>
          </w:tcPr>
          <w:p w14:paraId="585AA79F">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167B7034">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290F8830">
            <w:pPr>
              <w:jc w:val="right"/>
              <w:rPr>
                <w:rFonts w:ascii="仿宋" w:hAnsi="仿宋" w:eastAsia="仿宋" w:cs="仿宋"/>
                <w:color w:val="000000"/>
                <w:sz w:val="20"/>
                <w:szCs w:val="20"/>
              </w:rPr>
            </w:pPr>
          </w:p>
        </w:tc>
      </w:tr>
      <w:tr w14:paraId="4BB20232">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27F997A9">
            <w:pPr>
              <w:jc w:val="left"/>
              <w:rPr>
                <w:rFonts w:ascii="仿宋" w:hAnsi="仿宋" w:eastAsia="仿宋" w:cs="仿宋"/>
                <w:color w:val="000000"/>
                <w:sz w:val="20"/>
                <w:szCs w:val="20"/>
              </w:rPr>
            </w:pPr>
            <w:r>
              <w:rPr>
                <w:rFonts w:hint="eastAsia" w:ascii="仿宋" w:hAnsi="仿宋" w:eastAsia="仿宋" w:cs="仿宋"/>
                <w:color w:val="000000"/>
                <w:sz w:val="20"/>
                <w:szCs w:val="20"/>
              </w:rPr>
              <w:t>23204</w:t>
            </w:r>
          </w:p>
        </w:tc>
        <w:tc>
          <w:tcPr>
            <w:tcW w:w="682" w:type="pct"/>
            <w:tcBorders>
              <w:top w:val="nil"/>
              <w:left w:val="nil"/>
              <w:bottom w:val="single" w:color="000000" w:sz="4" w:space="0"/>
              <w:right w:val="single" w:color="000000" w:sz="4" w:space="0"/>
            </w:tcBorders>
            <w:noWrap/>
            <w:vAlign w:val="center"/>
          </w:tcPr>
          <w:p w14:paraId="5C39D3F6">
            <w:pPr>
              <w:jc w:val="left"/>
              <w:rPr>
                <w:rFonts w:ascii="仿宋" w:hAnsi="仿宋" w:eastAsia="仿宋" w:cs="仿宋"/>
                <w:color w:val="000000"/>
                <w:sz w:val="20"/>
                <w:szCs w:val="20"/>
              </w:rPr>
            </w:pPr>
            <w:r>
              <w:rPr>
                <w:rFonts w:hint="eastAsia" w:ascii="仿宋" w:hAnsi="仿宋" w:eastAsia="仿宋" w:cs="仿宋"/>
                <w:color w:val="000000"/>
                <w:sz w:val="20"/>
                <w:szCs w:val="20"/>
              </w:rPr>
              <w:t>地方政府专项债务付息支出</w:t>
            </w:r>
          </w:p>
        </w:tc>
        <w:tc>
          <w:tcPr>
            <w:tcW w:w="652" w:type="pct"/>
            <w:gridSpan w:val="2"/>
            <w:tcBorders>
              <w:top w:val="nil"/>
              <w:left w:val="nil"/>
              <w:bottom w:val="single" w:color="000000" w:sz="4" w:space="0"/>
              <w:right w:val="single" w:color="000000" w:sz="4" w:space="0"/>
            </w:tcBorders>
            <w:noWrap/>
            <w:vAlign w:val="center"/>
          </w:tcPr>
          <w:p w14:paraId="35B1ED47">
            <w:pPr>
              <w:jc w:val="right"/>
              <w:rPr>
                <w:rFonts w:ascii="仿宋" w:hAnsi="仿宋" w:eastAsia="仿宋" w:cs="仿宋"/>
                <w:color w:val="000000"/>
                <w:sz w:val="20"/>
                <w:szCs w:val="20"/>
              </w:rPr>
            </w:pPr>
            <w:r>
              <w:rPr>
                <w:rFonts w:hint="eastAsia" w:ascii="仿宋" w:hAnsi="仿宋" w:eastAsia="仿宋" w:cs="仿宋"/>
                <w:color w:val="000000"/>
                <w:sz w:val="20"/>
                <w:szCs w:val="20"/>
              </w:rPr>
              <w:t>292.7</w:t>
            </w:r>
          </w:p>
        </w:tc>
        <w:tc>
          <w:tcPr>
            <w:tcW w:w="523" w:type="pct"/>
            <w:tcBorders>
              <w:top w:val="nil"/>
              <w:left w:val="nil"/>
              <w:bottom w:val="single" w:color="000000" w:sz="4" w:space="0"/>
              <w:right w:val="single" w:color="000000" w:sz="4" w:space="0"/>
            </w:tcBorders>
            <w:noWrap/>
            <w:vAlign w:val="center"/>
          </w:tcPr>
          <w:p w14:paraId="0753C113">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415D866F">
            <w:pPr>
              <w:jc w:val="right"/>
              <w:rPr>
                <w:rFonts w:ascii="仿宋" w:hAnsi="仿宋" w:eastAsia="仿宋" w:cs="仿宋"/>
                <w:color w:val="000000"/>
                <w:sz w:val="20"/>
                <w:szCs w:val="20"/>
              </w:rPr>
            </w:pPr>
            <w:r>
              <w:rPr>
                <w:rFonts w:hint="eastAsia" w:ascii="仿宋" w:hAnsi="仿宋" w:eastAsia="仿宋" w:cs="仿宋"/>
                <w:color w:val="000000"/>
                <w:sz w:val="20"/>
                <w:szCs w:val="20"/>
              </w:rPr>
              <w:t>292.7</w:t>
            </w:r>
          </w:p>
        </w:tc>
        <w:tc>
          <w:tcPr>
            <w:tcW w:w="458" w:type="pct"/>
            <w:tcBorders>
              <w:top w:val="nil"/>
              <w:left w:val="nil"/>
              <w:bottom w:val="single" w:color="000000" w:sz="4" w:space="0"/>
              <w:right w:val="single" w:color="000000" w:sz="4" w:space="0"/>
            </w:tcBorders>
            <w:noWrap/>
            <w:vAlign w:val="center"/>
          </w:tcPr>
          <w:p w14:paraId="71A3F969">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586A3B71">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65C13F5E">
            <w:pPr>
              <w:jc w:val="right"/>
              <w:rPr>
                <w:rFonts w:ascii="仿宋" w:hAnsi="仿宋" w:eastAsia="仿宋" w:cs="仿宋"/>
                <w:color w:val="000000"/>
                <w:sz w:val="20"/>
                <w:szCs w:val="20"/>
              </w:rPr>
            </w:pPr>
          </w:p>
        </w:tc>
      </w:tr>
      <w:tr w14:paraId="7EE1DCB0">
        <w:tblPrEx>
          <w:tblCellMar>
            <w:top w:w="0" w:type="dxa"/>
            <w:left w:w="108" w:type="dxa"/>
            <w:bottom w:w="0" w:type="dxa"/>
            <w:right w:w="108" w:type="dxa"/>
          </w:tblCellMar>
        </w:tblPrEx>
        <w:trPr>
          <w:gridAfter w:val="1"/>
          <w:wAfter w:w="685" w:type="pct"/>
          <w:trHeight w:val="308" w:hRule="atLeast"/>
        </w:trPr>
        <w:tc>
          <w:tcPr>
            <w:tcW w:w="479" w:type="pct"/>
            <w:tcBorders>
              <w:top w:val="nil"/>
              <w:left w:val="single" w:color="000000" w:sz="4" w:space="0"/>
              <w:bottom w:val="single" w:color="000000" w:sz="4" w:space="0"/>
              <w:right w:val="single" w:color="000000" w:sz="4" w:space="0"/>
            </w:tcBorders>
            <w:noWrap/>
            <w:vAlign w:val="center"/>
          </w:tcPr>
          <w:p w14:paraId="02CC2C80">
            <w:pPr>
              <w:jc w:val="left"/>
              <w:rPr>
                <w:rFonts w:ascii="仿宋" w:hAnsi="仿宋" w:eastAsia="仿宋" w:cs="仿宋"/>
                <w:color w:val="000000"/>
                <w:sz w:val="20"/>
                <w:szCs w:val="20"/>
              </w:rPr>
            </w:pPr>
            <w:r>
              <w:rPr>
                <w:rFonts w:hint="eastAsia" w:ascii="仿宋" w:hAnsi="仿宋" w:eastAsia="仿宋" w:cs="仿宋"/>
                <w:color w:val="000000"/>
                <w:sz w:val="20"/>
                <w:szCs w:val="20"/>
              </w:rPr>
              <w:t>2320498</w:t>
            </w:r>
          </w:p>
        </w:tc>
        <w:tc>
          <w:tcPr>
            <w:tcW w:w="682" w:type="pct"/>
            <w:tcBorders>
              <w:top w:val="nil"/>
              <w:left w:val="nil"/>
              <w:bottom w:val="single" w:color="000000" w:sz="4" w:space="0"/>
              <w:right w:val="single" w:color="000000" w:sz="4" w:space="0"/>
            </w:tcBorders>
            <w:noWrap/>
            <w:vAlign w:val="center"/>
          </w:tcPr>
          <w:p w14:paraId="0F36AE2F">
            <w:pPr>
              <w:jc w:val="left"/>
              <w:rPr>
                <w:rFonts w:ascii="仿宋" w:hAnsi="仿宋" w:eastAsia="仿宋" w:cs="仿宋"/>
                <w:color w:val="000000"/>
                <w:sz w:val="20"/>
                <w:szCs w:val="20"/>
              </w:rPr>
            </w:pPr>
            <w:r>
              <w:rPr>
                <w:rFonts w:hint="eastAsia" w:ascii="仿宋" w:hAnsi="仿宋" w:eastAsia="仿宋" w:cs="仿宋"/>
                <w:color w:val="000000"/>
                <w:sz w:val="20"/>
                <w:szCs w:val="20"/>
              </w:rPr>
              <w:t>其他地方自行试点项目收益专项债券付息支出</w:t>
            </w:r>
          </w:p>
        </w:tc>
        <w:tc>
          <w:tcPr>
            <w:tcW w:w="652" w:type="pct"/>
            <w:gridSpan w:val="2"/>
            <w:tcBorders>
              <w:top w:val="nil"/>
              <w:left w:val="nil"/>
              <w:bottom w:val="single" w:color="000000" w:sz="4" w:space="0"/>
              <w:right w:val="single" w:color="000000" w:sz="4" w:space="0"/>
            </w:tcBorders>
            <w:noWrap/>
            <w:vAlign w:val="center"/>
          </w:tcPr>
          <w:p w14:paraId="48A9CB8D">
            <w:pPr>
              <w:jc w:val="right"/>
              <w:rPr>
                <w:rFonts w:ascii="仿宋" w:hAnsi="仿宋" w:eastAsia="仿宋" w:cs="仿宋"/>
                <w:color w:val="000000"/>
                <w:sz w:val="20"/>
                <w:szCs w:val="20"/>
              </w:rPr>
            </w:pPr>
            <w:r>
              <w:rPr>
                <w:rFonts w:hint="eastAsia" w:ascii="仿宋" w:hAnsi="仿宋" w:eastAsia="仿宋" w:cs="仿宋"/>
                <w:color w:val="000000"/>
                <w:sz w:val="20"/>
                <w:szCs w:val="20"/>
              </w:rPr>
              <w:t>292.7</w:t>
            </w:r>
          </w:p>
        </w:tc>
        <w:tc>
          <w:tcPr>
            <w:tcW w:w="523" w:type="pct"/>
            <w:tcBorders>
              <w:top w:val="nil"/>
              <w:left w:val="nil"/>
              <w:bottom w:val="single" w:color="000000" w:sz="4" w:space="0"/>
              <w:right w:val="single" w:color="000000" w:sz="4" w:space="0"/>
            </w:tcBorders>
            <w:noWrap/>
            <w:vAlign w:val="center"/>
          </w:tcPr>
          <w:p w14:paraId="018CF1F6">
            <w:pPr>
              <w:jc w:val="right"/>
              <w:rPr>
                <w:rFonts w:ascii="仿宋" w:hAnsi="仿宋" w:eastAsia="仿宋" w:cs="仿宋"/>
                <w:color w:val="000000"/>
                <w:sz w:val="20"/>
                <w:szCs w:val="20"/>
              </w:rPr>
            </w:pPr>
          </w:p>
        </w:tc>
        <w:tc>
          <w:tcPr>
            <w:tcW w:w="523" w:type="pct"/>
            <w:gridSpan w:val="2"/>
            <w:tcBorders>
              <w:top w:val="nil"/>
              <w:left w:val="nil"/>
              <w:bottom w:val="single" w:color="000000" w:sz="4" w:space="0"/>
              <w:right w:val="single" w:color="000000" w:sz="4" w:space="0"/>
            </w:tcBorders>
            <w:noWrap/>
            <w:vAlign w:val="center"/>
          </w:tcPr>
          <w:p w14:paraId="070DB5A1">
            <w:pPr>
              <w:jc w:val="right"/>
              <w:rPr>
                <w:rFonts w:ascii="仿宋" w:hAnsi="仿宋" w:eastAsia="仿宋" w:cs="仿宋"/>
                <w:color w:val="000000"/>
                <w:sz w:val="20"/>
                <w:szCs w:val="20"/>
              </w:rPr>
            </w:pPr>
            <w:r>
              <w:rPr>
                <w:rFonts w:hint="eastAsia" w:ascii="仿宋" w:hAnsi="仿宋" w:eastAsia="仿宋" w:cs="仿宋"/>
                <w:color w:val="000000"/>
                <w:sz w:val="20"/>
                <w:szCs w:val="20"/>
              </w:rPr>
              <w:t>292.7</w:t>
            </w:r>
          </w:p>
        </w:tc>
        <w:tc>
          <w:tcPr>
            <w:tcW w:w="458" w:type="pct"/>
            <w:tcBorders>
              <w:top w:val="nil"/>
              <w:left w:val="nil"/>
              <w:bottom w:val="single" w:color="000000" w:sz="4" w:space="0"/>
              <w:right w:val="single" w:color="000000" w:sz="4" w:space="0"/>
            </w:tcBorders>
            <w:noWrap/>
            <w:vAlign w:val="center"/>
          </w:tcPr>
          <w:p w14:paraId="74939E4B">
            <w:pPr>
              <w:jc w:val="right"/>
              <w:rPr>
                <w:rFonts w:ascii="仿宋" w:hAnsi="仿宋" w:eastAsia="仿宋" w:cs="仿宋"/>
                <w:color w:val="000000"/>
                <w:sz w:val="20"/>
                <w:szCs w:val="20"/>
              </w:rPr>
            </w:pPr>
          </w:p>
        </w:tc>
        <w:tc>
          <w:tcPr>
            <w:tcW w:w="393" w:type="pct"/>
            <w:tcBorders>
              <w:top w:val="nil"/>
              <w:left w:val="nil"/>
              <w:bottom w:val="single" w:color="000000" w:sz="4" w:space="0"/>
              <w:right w:val="single" w:color="000000" w:sz="4" w:space="0"/>
            </w:tcBorders>
            <w:noWrap/>
            <w:vAlign w:val="center"/>
          </w:tcPr>
          <w:p w14:paraId="715A28FD">
            <w:pPr>
              <w:jc w:val="right"/>
              <w:rPr>
                <w:rFonts w:ascii="仿宋" w:hAnsi="仿宋" w:eastAsia="仿宋" w:cs="仿宋"/>
                <w:color w:val="000000"/>
                <w:sz w:val="20"/>
                <w:szCs w:val="20"/>
              </w:rPr>
            </w:pPr>
          </w:p>
        </w:tc>
        <w:tc>
          <w:tcPr>
            <w:tcW w:w="601" w:type="pct"/>
            <w:tcBorders>
              <w:top w:val="nil"/>
              <w:left w:val="nil"/>
              <w:bottom w:val="single" w:color="000000" w:sz="4" w:space="0"/>
              <w:right w:val="single" w:color="000000" w:sz="4" w:space="0"/>
            </w:tcBorders>
            <w:noWrap/>
            <w:vAlign w:val="center"/>
          </w:tcPr>
          <w:p w14:paraId="0ADA19F4">
            <w:pPr>
              <w:jc w:val="right"/>
              <w:rPr>
                <w:rFonts w:ascii="仿宋" w:hAnsi="仿宋" w:eastAsia="仿宋" w:cs="仿宋"/>
                <w:color w:val="000000"/>
                <w:sz w:val="20"/>
                <w:szCs w:val="20"/>
              </w:rPr>
            </w:pPr>
          </w:p>
        </w:tc>
      </w:tr>
      <w:tr w14:paraId="35C96B22">
        <w:tblPrEx>
          <w:tblCellMar>
            <w:top w:w="0" w:type="dxa"/>
            <w:left w:w="108" w:type="dxa"/>
            <w:bottom w:w="0" w:type="dxa"/>
            <w:right w:w="108" w:type="dxa"/>
          </w:tblCellMar>
        </w:tblPrEx>
        <w:trPr>
          <w:gridAfter w:val="1"/>
          <w:wAfter w:w="685" w:type="pct"/>
          <w:trHeight w:val="308" w:hRule="atLeast"/>
        </w:trPr>
        <w:tc>
          <w:tcPr>
            <w:tcW w:w="4314" w:type="pct"/>
            <w:gridSpan w:val="10"/>
            <w:tcBorders>
              <w:top w:val="nil"/>
              <w:left w:val="nil"/>
              <w:bottom w:val="nil"/>
              <w:right w:val="nil"/>
            </w:tcBorders>
            <w:noWrap/>
            <w:vAlign w:val="center"/>
          </w:tcPr>
          <w:p w14:paraId="0910B632">
            <w:pPr>
              <w:widowControl/>
              <w:jc w:val="left"/>
              <w:textAlignment w:val="center"/>
              <w:rPr>
                <w:rFonts w:ascii="仿宋" w:hAnsi="仿宋" w:eastAsia="仿宋" w:cs="仿宋"/>
                <w:color w:val="000000"/>
                <w:sz w:val="20"/>
                <w:szCs w:val="20"/>
              </w:rPr>
            </w:pPr>
            <w:r>
              <w:rPr>
                <w:rFonts w:hint="eastAsia" w:ascii="仿宋" w:hAnsi="仿宋" w:eastAsia="仿宋" w:cs="仿宋"/>
                <w:color w:val="000000"/>
                <w:sz w:val="20"/>
                <w:szCs w:val="20"/>
                <w:lang w:bidi="ar"/>
              </w:rPr>
              <w:t>注：本表反映部门本年度各项支出情况。</w:t>
            </w:r>
          </w:p>
        </w:tc>
      </w:tr>
    </w:tbl>
    <w:p w14:paraId="3C18ECA1">
      <w:pPr>
        <w:rPr>
          <w:rFonts w:ascii="仿宋" w:hAnsi="仿宋" w:eastAsia="仿宋"/>
          <w:bCs/>
          <w:sz w:val="32"/>
          <w:szCs w:val="32"/>
        </w:rPr>
      </w:pPr>
    </w:p>
    <w:p w14:paraId="2901FBD5">
      <w:pPr>
        <w:widowControl/>
        <w:textAlignment w:val="bottom"/>
        <w:rPr>
          <w:rFonts w:ascii="宋体" w:hAnsi="宋体" w:eastAsia="宋体"/>
          <w:spacing w:val="-2"/>
          <w:sz w:val="20"/>
        </w:rPr>
        <w:sectPr>
          <w:pgSz w:w="11906" w:h="16838"/>
          <w:pgMar w:top="1531" w:right="1984" w:bottom="1531" w:left="2098" w:header="851" w:footer="992" w:gutter="0"/>
          <w:cols w:space="720" w:num="1"/>
          <w:docGrid w:type="lines" w:linePitch="312" w:charSpace="0"/>
        </w:sectPr>
      </w:pPr>
    </w:p>
    <w:tbl>
      <w:tblPr>
        <w:tblStyle w:val="11"/>
        <w:tblpPr w:leftFromText="180" w:rightFromText="180" w:vertAnchor="text" w:horzAnchor="margin" w:tblpY="-1127"/>
        <w:tblW w:w="5000" w:type="pct"/>
        <w:tblInd w:w="0" w:type="dxa"/>
        <w:tblLayout w:type="fixed"/>
        <w:tblCellMar>
          <w:top w:w="0" w:type="dxa"/>
          <w:left w:w="108" w:type="dxa"/>
          <w:bottom w:w="0" w:type="dxa"/>
          <w:right w:w="108" w:type="dxa"/>
        </w:tblCellMar>
      </w:tblPr>
      <w:tblGrid>
        <w:gridCol w:w="2141"/>
        <w:gridCol w:w="400"/>
        <w:gridCol w:w="688"/>
        <w:gridCol w:w="1276"/>
        <w:gridCol w:w="1354"/>
        <w:gridCol w:w="1052"/>
        <w:gridCol w:w="465"/>
        <w:gridCol w:w="386"/>
        <w:gridCol w:w="1419"/>
        <w:gridCol w:w="1562"/>
        <w:gridCol w:w="1701"/>
        <w:gridCol w:w="756"/>
        <w:gridCol w:w="792"/>
      </w:tblGrid>
      <w:tr w14:paraId="2728A90A">
        <w:tblPrEx>
          <w:tblCellMar>
            <w:top w:w="0" w:type="dxa"/>
            <w:left w:w="108" w:type="dxa"/>
            <w:bottom w:w="0" w:type="dxa"/>
            <w:right w:w="108" w:type="dxa"/>
          </w:tblCellMar>
        </w:tblPrEx>
        <w:trPr>
          <w:gridBefore w:val="1"/>
          <w:gridAfter w:val="1"/>
          <w:wBefore w:w="765" w:type="pct"/>
          <w:wAfter w:w="283" w:type="pct"/>
          <w:trHeight w:val="550" w:hRule="atLeast"/>
        </w:trPr>
        <w:tc>
          <w:tcPr>
            <w:tcW w:w="3952" w:type="pct"/>
            <w:gridSpan w:val="11"/>
            <w:tcBorders>
              <w:top w:val="nil"/>
              <w:left w:val="nil"/>
              <w:bottom w:val="nil"/>
              <w:right w:val="nil"/>
            </w:tcBorders>
            <w:noWrap/>
            <w:vAlign w:val="bottom"/>
          </w:tcPr>
          <w:p w14:paraId="32FAEE8E">
            <w:pPr>
              <w:outlineLvl w:val="1"/>
              <w:rPr>
                <w:rFonts w:ascii="宋体" w:hAnsi="宋体" w:eastAsia="宋体"/>
                <w:color w:val="000000"/>
                <w:sz w:val="20"/>
                <w:szCs w:val="20"/>
              </w:rPr>
            </w:pPr>
          </w:p>
        </w:tc>
      </w:tr>
      <w:tr w14:paraId="54ADE5B3">
        <w:tblPrEx>
          <w:tblCellMar>
            <w:top w:w="0" w:type="dxa"/>
            <w:left w:w="108" w:type="dxa"/>
            <w:bottom w:w="0" w:type="dxa"/>
            <w:right w:w="108" w:type="dxa"/>
          </w:tblCellMar>
        </w:tblPrEx>
        <w:trPr>
          <w:gridBefore w:val="1"/>
          <w:gridAfter w:val="1"/>
          <w:wBefore w:w="765" w:type="pct"/>
          <w:wAfter w:w="283" w:type="pct"/>
          <w:trHeight w:val="300" w:hRule="atLeast"/>
        </w:trPr>
        <w:tc>
          <w:tcPr>
            <w:tcW w:w="3952" w:type="pct"/>
            <w:gridSpan w:val="11"/>
            <w:tcBorders>
              <w:top w:val="nil"/>
              <w:left w:val="nil"/>
              <w:bottom w:val="nil"/>
              <w:right w:val="nil"/>
            </w:tcBorders>
            <w:noWrap/>
            <w:vAlign w:val="bottom"/>
          </w:tcPr>
          <w:p w14:paraId="28B7B5E1">
            <w:pPr>
              <w:widowControl/>
              <w:jc w:val="right"/>
              <w:textAlignment w:val="bottom"/>
              <w:rPr>
                <w:rFonts w:ascii="宋体" w:hAnsi="宋体" w:eastAsia="宋体"/>
                <w:color w:val="000000"/>
                <w:sz w:val="20"/>
                <w:szCs w:val="20"/>
              </w:rPr>
            </w:pPr>
          </w:p>
        </w:tc>
      </w:tr>
      <w:tr w14:paraId="14AAECA8">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654ACBD3">
            <w:pPr>
              <w:widowControl/>
              <w:jc w:val="center"/>
              <w:textAlignment w:val="bottom"/>
              <w:rPr>
                <w:rFonts w:ascii="仿宋" w:hAnsi="仿宋" w:eastAsia="仿宋"/>
                <w:color w:val="000000"/>
                <w:sz w:val="20"/>
                <w:szCs w:val="20"/>
              </w:rPr>
            </w:pPr>
            <w:r>
              <w:rPr>
                <w:rFonts w:hint="eastAsia" w:ascii="仿宋" w:hAnsi="仿宋" w:eastAsia="仿宋" w:cs="方正仿宋_GB2312"/>
                <w:bCs/>
                <w:sz w:val="32"/>
                <w:szCs w:val="32"/>
              </w:rPr>
              <w:t>财政拨款收入支出决算总表</w:t>
            </w:r>
          </w:p>
        </w:tc>
      </w:tr>
      <w:tr w14:paraId="53A320E7">
        <w:tblPrEx>
          <w:tblCellMar>
            <w:top w:w="0" w:type="dxa"/>
            <w:left w:w="108" w:type="dxa"/>
            <w:bottom w:w="0" w:type="dxa"/>
            <w:right w:w="108" w:type="dxa"/>
          </w:tblCellMar>
        </w:tblPrEx>
        <w:trPr>
          <w:trHeight w:val="300" w:hRule="atLeast"/>
        </w:trPr>
        <w:tc>
          <w:tcPr>
            <w:tcW w:w="5000" w:type="pct"/>
            <w:gridSpan w:val="13"/>
            <w:tcBorders>
              <w:top w:val="nil"/>
              <w:left w:val="nil"/>
              <w:bottom w:val="nil"/>
              <w:right w:val="nil"/>
            </w:tcBorders>
            <w:noWrap/>
            <w:vAlign w:val="bottom"/>
          </w:tcPr>
          <w:p w14:paraId="0C8EF29E">
            <w:pPr>
              <w:widowControl/>
              <w:jc w:val="right"/>
              <w:textAlignment w:val="bottom"/>
              <w:rPr>
                <w:rFonts w:ascii="仿宋" w:hAnsi="仿宋" w:eastAsia="仿宋"/>
                <w:color w:val="000000"/>
                <w:sz w:val="20"/>
                <w:szCs w:val="20"/>
              </w:rPr>
            </w:pPr>
            <w:r>
              <w:rPr>
                <w:rFonts w:hint="eastAsia" w:ascii="仿宋" w:hAnsi="仿宋" w:eastAsia="仿宋" w:cs="方正仿宋_GB2312"/>
                <w:color w:val="000000"/>
                <w:sz w:val="20"/>
                <w:szCs w:val="20"/>
                <w:lang w:bidi="ar"/>
              </w:rPr>
              <w:t>公开04表</w:t>
            </w:r>
          </w:p>
        </w:tc>
      </w:tr>
      <w:tr w14:paraId="3CA6E5E4">
        <w:tblPrEx>
          <w:tblCellMar>
            <w:top w:w="0" w:type="dxa"/>
            <w:left w:w="108" w:type="dxa"/>
            <w:bottom w:w="0" w:type="dxa"/>
            <w:right w:w="108" w:type="dxa"/>
          </w:tblCellMar>
        </w:tblPrEx>
        <w:trPr>
          <w:trHeight w:val="300" w:hRule="atLeast"/>
        </w:trPr>
        <w:tc>
          <w:tcPr>
            <w:tcW w:w="2094" w:type="pct"/>
            <w:gridSpan w:val="5"/>
            <w:tcBorders>
              <w:top w:val="nil"/>
              <w:left w:val="nil"/>
              <w:bottom w:val="single" w:color="auto" w:sz="4" w:space="0"/>
              <w:right w:val="nil"/>
            </w:tcBorders>
            <w:noWrap/>
            <w:vAlign w:val="bottom"/>
          </w:tcPr>
          <w:p w14:paraId="38C849A9">
            <w:pPr>
              <w:rPr>
                <w:rFonts w:ascii="仿宋" w:hAnsi="仿宋" w:eastAsia="仿宋" w:cs="仿宋"/>
                <w:color w:val="000000"/>
                <w:sz w:val="20"/>
                <w:szCs w:val="20"/>
              </w:rPr>
            </w:pPr>
            <w:r>
              <w:rPr>
                <w:rFonts w:hint="eastAsia" w:ascii="仿宋" w:hAnsi="仿宋" w:eastAsia="仿宋" w:cs="方正仿宋_GB2312"/>
                <w:color w:val="000000"/>
                <w:sz w:val="20"/>
                <w:szCs w:val="20"/>
                <w:lang w:bidi="ar"/>
              </w:rPr>
              <w:t xml:space="preserve">编制部门（单位）：石家庄市鹿泉区公用事业管理中心（汇总） </w:t>
            </w:r>
            <w:r>
              <w:rPr>
                <w:rFonts w:hint="eastAsia" w:ascii="仿宋" w:hAnsi="仿宋" w:eastAsia="仿宋" w:cstheme="minorEastAsia"/>
                <w:color w:val="000000"/>
                <w:sz w:val="20"/>
                <w:szCs w:val="20"/>
                <w:lang w:bidi="ar"/>
              </w:rPr>
              <w:t xml:space="preserve">                                                                                                   </w:t>
            </w:r>
          </w:p>
        </w:tc>
        <w:tc>
          <w:tcPr>
            <w:tcW w:w="542" w:type="pct"/>
            <w:gridSpan w:val="2"/>
            <w:tcBorders>
              <w:top w:val="nil"/>
              <w:left w:val="nil"/>
              <w:bottom w:val="single" w:color="auto" w:sz="4" w:space="0"/>
              <w:right w:val="nil"/>
            </w:tcBorders>
            <w:noWrap/>
            <w:vAlign w:val="bottom"/>
          </w:tcPr>
          <w:p w14:paraId="71BCA517">
            <w:pPr>
              <w:jc w:val="center"/>
              <w:rPr>
                <w:rFonts w:ascii="仿宋" w:hAnsi="仿宋" w:eastAsia="仿宋" w:cstheme="minorEastAsia"/>
                <w:color w:val="000000"/>
                <w:sz w:val="20"/>
                <w:szCs w:val="20"/>
                <w:lang w:bidi="ar"/>
              </w:rPr>
            </w:pPr>
            <w:r>
              <w:rPr>
                <w:rFonts w:ascii="仿宋" w:hAnsi="仿宋" w:eastAsia="仿宋" w:cs="Times New Roman"/>
                <w:color w:val="000000"/>
                <w:sz w:val="20"/>
                <w:szCs w:val="20"/>
                <w:lang w:bidi="ar"/>
              </w:rPr>
              <w:t>2023</w:t>
            </w:r>
            <w:r>
              <w:rPr>
                <w:rFonts w:hint="eastAsia" w:ascii="仿宋" w:hAnsi="仿宋" w:eastAsia="仿宋" w:cs="方正仿宋_GB2312"/>
                <w:color w:val="000000"/>
                <w:sz w:val="20"/>
                <w:szCs w:val="20"/>
                <w:lang w:bidi="ar"/>
              </w:rPr>
              <w:t>年度</w:t>
            </w:r>
          </w:p>
        </w:tc>
        <w:tc>
          <w:tcPr>
            <w:tcW w:w="2364" w:type="pct"/>
            <w:gridSpan w:val="6"/>
            <w:tcBorders>
              <w:top w:val="nil"/>
              <w:left w:val="nil"/>
              <w:bottom w:val="single" w:color="auto" w:sz="4" w:space="0"/>
              <w:right w:val="nil"/>
            </w:tcBorders>
            <w:noWrap/>
            <w:vAlign w:val="bottom"/>
          </w:tcPr>
          <w:p w14:paraId="01575C94">
            <w:pPr>
              <w:jc w:val="right"/>
              <w:rPr>
                <w:rFonts w:ascii="仿宋" w:hAnsi="仿宋" w:eastAsia="仿宋" w:cstheme="minorEastAsia"/>
                <w:color w:val="000000"/>
                <w:sz w:val="20"/>
                <w:szCs w:val="20"/>
                <w:lang w:bidi="ar"/>
              </w:rPr>
            </w:pPr>
            <w:r>
              <w:rPr>
                <w:rFonts w:hint="eastAsia" w:ascii="仿宋" w:hAnsi="仿宋" w:eastAsia="仿宋" w:cs="方正仿宋_GB2312"/>
                <w:color w:val="000000"/>
                <w:sz w:val="20"/>
                <w:szCs w:val="20"/>
                <w:lang w:bidi="ar"/>
              </w:rPr>
              <w:t>金额单位：万元</w:t>
            </w:r>
          </w:p>
        </w:tc>
      </w:tr>
      <w:tr w14:paraId="4A455AE1">
        <w:tblPrEx>
          <w:tblCellMar>
            <w:top w:w="0" w:type="dxa"/>
            <w:left w:w="108" w:type="dxa"/>
            <w:bottom w:w="0" w:type="dxa"/>
            <w:right w:w="108" w:type="dxa"/>
          </w:tblCellMar>
        </w:tblPrEx>
        <w:trPr>
          <w:trHeight w:val="308" w:hRule="atLeast"/>
        </w:trPr>
        <w:tc>
          <w:tcPr>
            <w:tcW w:w="1610" w:type="pct"/>
            <w:gridSpan w:val="4"/>
            <w:tcBorders>
              <w:top w:val="single" w:color="auto" w:sz="4" w:space="0"/>
              <w:left w:val="nil"/>
              <w:bottom w:val="single" w:color="000000" w:sz="4" w:space="0"/>
              <w:right w:val="single" w:color="000000" w:sz="4" w:space="0"/>
            </w:tcBorders>
            <w:noWrap/>
            <w:vAlign w:val="center"/>
          </w:tcPr>
          <w:p w14:paraId="597A5F47">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收入</w:t>
            </w:r>
          </w:p>
        </w:tc>
        <w:tc>
          <w:tcPr>
            <w:tcW w:w="3390" w:type="pct"/>
            <w:gridSpan w:val="9"/>
            <w:tcBorders>
              <w:top w:val="single" w:color="auto" w:sz="4" w:space="0"/>
              <w:left w:val="nil"/>
              <w:bottom w:val="single" w:color="000000" w:sz="4" w:space="0"/>
              <w:right w:val="single" w:color="000000" w:sz="4" w:space="0"/>
            </w:tcBorders>
            <w:noWrap/>
            <w:vAlign w:val="center"/>
          </w:tcPr>
          <w:p w14:paraId="2ED8A525">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支出</w:t>
            </w:r>
          </w:p>
        </w:tc>
      </w:tr>
      <w:tr w14:paraId="78166B54">
        <w:tblPrEx>
          <w:tblCellMar>
            <w:top w:w="0" w:type="dxa"/>
            <w:left w:w="108" w:type="dxa"/>
            <w:bottom w:w="0" w:type="dxa"/>
            <w:right w:w="108" w:type="dxa"/>
          </w:tblCellMar>
        </w:tblPrEx>
        <w:trPr>
          <w:trHeight w:val="326" w:hRule="atLeast"/>
        </w:trPr>
        <w:tc>
          <w:tcPr>
            <w:tcW w:w="908" w:type="pct"/>
            <w:gridSpan w:val="2"/>
            <w:vMerge w:val="restart"/>
            <w:tcBorders>
              <w:top w:val="nil"/>
              <w:left w:val="single" w:color="000000" w:sz="4" w:space="0"/>
              <w:bottom w:val="single" w:color="000000" w:sz="4" w:space="0"/>
              <w:right w:val="single" w:color="000000" w:sz="4" w:space="0"/>
            </w:tcBorders>
            <w:vAlign w:val="center"/>
          </w:tcPr>
          <w:p w14:paraId="5B370997">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    目</w:t>
            </w:r>
          </w:p>
        </w:tc>
        <w:tc>
          <w:tcPr>
            <w:tcW w:w="246" w:type="pct"/>
            <w:vMerge w:val="restart"/>
            <w:tcBorders>
              <w:top w:val="nil"/>
              <w:left w:val="nil"/>
              <w:bottom w:val="single" w:color="000000" w:sz="4" w:space="0"/>
              <w:right w:val="single" w:color="000000" w:sz="4" w:space="0"/>
            </w:tcBorders>
            <w:vAlign w:val="center"/>
          </w:tcPr>
          <w:p w14:paraId="2B8517C4">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行次</w:t>
            </w:r>
          </w:p>
        </w:tc>
        <w:tc>
          <w:tcPr>
            <w:tcW w:w="456" w:type="pct"/>
            <w:vMerge w:val="restart"/>
            <w:tcBorders>
              <w:top w:val="nil"/>
              <w:left w:val="nil"/>
              <w:bottom w:val="single" w:color="000000" w:sz="4" w:space="0"/>
              <w:right w:val="single" w:color="000000" w:sz="4" w:space="0"/>
            </w:tcBorders>
            <w:vAlign w:val="center"/>
          </w:tcPr>
          <w:p w14:paraId="31729C9B">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金额</w:t>
            </w:r>
          </w:p>
        </w:tc>
        <w:tc>
          <w:tcPr>
            <w:tcW w:w="860" w:type="pct"/>
            <w:gridSpan w:val="2"/>
            <w:vMerge w:val="restart"/>
            <w:tcBorders>
              <w:top w:val="nil"/>
              <w:left w:val="nil"/>
              <w:bottom w:val="single" w:color="000000" w:sz="4" w:space="0"/>
              <w:right w:val="single" w:color="000000" w:sz="4" w:space="0"/>
            </w:tcBorders>
            <w:vAlign w:val="center"/>
          </w:tcPr>
          <w:p w14:paraId="5CBBC8FF">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w:t>
            </w:r>
          </w:p>
        </w:tc>
        <w:tc>
          <w:tcPr>
            <w:tcW w:w="304" w:type="pct"/>
            <w:gridSpan w:val="2"/>
            <w:vMerge w:val="restart"/>
            <w:tcBorders>
              <w:top w:val="nil"/>
              <w:left w:val="nil"/>
              <w:bottom w:val="single" w:color="000000" w:sz="4" w:space="0"/>
              <w:right w:val="single" w:color="000000" w:sz="4" w:space="0"/>
            </w:tcBorders>
            <w:vAlign w:val="center"/>
          </w:tcPr>
          <w:p w14:paraId="0E55EBDF">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行次</w:t>
            </w:r>
          </w:p>
        </w:tc>
        <w:tc>
          <w:tcPr>
            <w:tcW w:w="507" w:type="pct"/>
            <w:vMerge w:val="restart"/>
            <w:tcBorders>
              <w:top w:val="nil"/>
              <w:left w:val="nil"/>
              <w:right w:val="single" w:color="000000" w:sz="4" w:space="0"/>
            </w:tcBorders>
            <w:noWrap/>
            <w:vAlign w:val="center"/>
          </w:tcPr>
          <w:p w14:paraId="36C79347">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合计</w:t>
            </w:r>
          </w:p>
        </w:tc>
        <w:tc>
          <w:tcPr>
            <w:tcW w:w="558" w:type="pct"/>
            <w:vMerge w:val="restart"/>
            <w:tcBorders>
              <w:top w:val="nil"/>
              <w:left w:val="nil"/>
              <w:right w:val="single" w:color="000000" w:sz="4" w:space="0"/>
            </w:tcBorders>
            <w:noWrap/>
            <w:vAlign w:val="center"/>
          </w:tcPr>
          <w:p w14:paraId="1842FCD8">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一般公共预算财政拨款</w:t>
            </w:r>
          </w:p>
        </w:tc>
        <w:tc>
          <w:tcPr>
            <w:tcW w:w="608" w:type="pct"/>
            <w:vMerge w:val="restart"/>
            <w:tcBorders>
              <w:top w:val="nil"/>
              <w:left w:val="nil"/>
              <w:right w:val="single" w:color="000000" w:sz="4" w:space="0"/>
            </w:tcBorders>
            <w:noWrap/>
            <w:vAlign w:val="center"/>
          </w:tcPr>
          <w:p w14:paraId="18EAB833">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政府性基金预算财政拨款</w:t>
            </w:r>
          </w:p>
        </w:tc>
        <w:tc>
          <w:tcPr>
            <w:tcW w:w="553" w:type="pct"/>
            <w:gridSpan w:val="2"/>
            <w:vMerge w:val="restart"/>
            <w:tcBorders>
              <w:top w:val="nil"/>
              <w:left w:val="nil"/>
              <w:right w:val="single" w:color="000000" w:sz="4" w:space="0"/>
            </w:tcBorders>
            <w:noWrap/>
            <w:vAlign w:val="center"/>
          </w:tcPr>
          <w:p w14:paraId="1E37A267">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国有资本经营预算财政拨款</w:t>
            </w:r>
          </w:p>
        </w:tc>
      </w:tr>
      <w:tr w14:paraId="08EE80A2">
        <w:tblPrEx>
          <w:tblCellMar>
            <w:top w:w="0" w:type="dxa"/>
            <w:left w:w="108" w:type="dxa"/>
            <w:bottom w:w="0" w:type="dxa"/>
            <w:right w:w="108" w:type="dxa"/>
          </w:tblCellMar>
        </w:tblPrEx>
        <w:trPr>
          <w:trHeight w:val="326" w:hRule="atLeast"/>
        </w:trPr>
        <w:tc>
          <w:tcPr>
            <w:tcW w:w="908" w:type="pct"/>
            <w:gridSpan w:val="2"/>
            <w:vMerge w:val="continue"/>
            <w:tcBorders>
              <w:top w:val="nil"/>
              <w:left w:val="single" w:color="000000" w:sz="4" w:space="0"/>
              <w:bottom w:val="single" w:color="000000" w:sz="4" w:space="0"/>
              <w:right w:val="single" w:color="000000" w:sz="4" w:space="0"/>
            </w:tcBorders>
            <w:vAlign w:val="center"/>
          </w:tcPr>
          <w:p w14:paraId="1D9CC176">
            <w:pPr>
              <w:jc w:val="center"/>
              <w:rPr>
                <w:rFonts w:ascii="仿宋" w:hAnsi="仿宋" w:eastAsia="仿宋" w:cs="方正仿宋_GB2312"/>
                <w:color w:val="000000"/>
                <w:sz w:val="20"/>
                <w:szCs w:val="20"/>
              </w:rPr>
            </w:pPr>
          </w:p>
        </w:tc>
        <w:tc>
          <w:tcPr>
            <w:tcW w:w="246" w:type="pct"/>
            <w:vMerge w:val="continue"/>
            <w:tcBorders>
              <w:top w:val="nil"/>
              <w:left w:val="nil"/>
              <w:bottom w:val="single" w:color="000000" w:sz="4" w:space="0"/>
              <w:right w:val="single" w:color="000000" w:sz="4" w:space="0"/>
            </w:tcBorders>
            <w:vAlign w:val="center"/>
          </w:tcPr>
          <w:p w14:paraId="5971F78A">
            <w:pPr>
              <w:jc w:val="center"/>
              <w:rPr>
                <w:rFonts w:ascii="仿宋" w:hAnsi="仿宋" w:eastAsia="仿宋" w:cs="方正仿宋_GB2312"/>
                <w:color w:val="000000"/>
                <w:sz w:val="20"/>
                <w:szCs w:val="20"/>
              </w:rPr>
            </w:pPr>
          </w:p>
        </w:tc>
        <w:tc>
          <w:tcPr>
            <w:tcW w:w="456" w:type="pct"/>
            <w:vMerge w:val="continue"/>
            <w:tcBorders>
              <w:top w:val="nil"/>
              <w:left w:val="nil"/>
              <w:bottom w:val="single" w:color="000000" w:sz="4" w:space="0"/>
              <w:right w:val="single" w:color="000000" w:sz="4" w:space="0"/>
            </w:tcBorders>
            <w:vAlign w:val="center"/>
          </w:tcPr>
          <w:p w14:paraId="44C91BAF">
            <w:pPr>
              <w:jc w:val="center"/>
              <w:rPr>
                <w:rFonts w:ascii="仿宋" w:hAnsi="仿宋" w:eastAsia="仿宋" w:cs="方正仿宋_GB2312"/>
                <w:color w:val="000000"/>
                <w:sz w:val="20"/>
                <w:szCs w:val="20"/>
              </w:rPr>
            </w:pPr>
          </w:p>
        </w:tc>
        <w:tc>
          <w:tcPr>
            <w:tcW w:w="860" w:type="pct"/>
            <w:gridSpan w:val="2"/>
            <w:vMerge w:val="continue"/>
            <w:tcBorders>
              <w:top w:val="nil"/>
              <w:left w:val="nil"/>
              <w:bottom w:val="single" w:color="000000" w:sz="4" w:space="0"/>
              <w:right w:val="single" w:color="000000" w:sz="4" w:space="0"/>
            </w:tcBorders>
            <w:vAlign w:val="center"/>
          </w:tcPr>
          <w:p w14:paraId="3C2EE243">
            <w:pPr>
              <w:jc w:val="center"/>
              <w:rPr>
                <w:rFonts w:ascii="仿宋" w:hAnsi="仿宋" w:eastAsia="仿宋" w:cs="方正仿宋_GB2312"/>
                <w:color w:val="000000"/>
                <w:sz w:val="20"/>
                <w:szCs w:val="20"/>
              </w:rPr>
            </w:pPr>
          </w:p>
        </w:tc>
        <w:tc>
          <w:tcPr>
            <w:tcW w:w="304" w:type="pct"/>
            <w:gridSpan w:val="2"/>
            <w:vMerge w:val="continue"/>
            <w:tcBorders>
              <w:top w:val="nil"/>
              <w:left w:val="nil"/>
              <w:bottom w:val="single" w:color="000000" w:sz="4" w:space="0"/>
              <w:right w:val="single" w:color="000000" w:sz="4" w:space="0"/>
            </w:tcBorders>
            <w:vAlign w:val="center"/>
          </w:tcPr>
          <w:p w14:paraId="1D60B8DA">
            <w:pPr>
              <w:jc w:val="center"/>
              <w:rPr>
                <w:rFonts w:ascii="仿宋" w:hAnsi="仿宋" w:eastAsia="仿宋" w:cs="方正仿宋_GB2312"/>
                <w:color w:val="000000"/>
                <w:sz w:val="20"/>
                <w:szCs w:val="20"/>
              </w:rPr>
            </w:pPr>
          </w:p>
        </w:tc>
        <w:tc>
          <w:tcPr>
            <w:tcW w:w="507" w:type="pct"/>
            <w:vMerge w:val="continue"/>
            <w:tcBorders>
              <w:left w:val="nil"/>
              <w:bottom w:val="single" w:color="000000" w:sz="4" w:space="0"/>
              <w:right w:val="single" w:color="000000" w:sz="8" w:space="0"/>
            </w:tcBorders>
            <w:vAlign w:val="center"/>
          </w:tcPr>
          <w:p w14:paraId="7063241C">
            <w:pPr>
              <w:widowControl/>
              <w:jc w:val="center"/>
              <w:textAlignment w:val="center"/>
              <w:rPr>
                <w:rFonts w:ascii="仿宋" w:hAnsi="仿宋" w:eastAsia="仿宋" w:cs="方正仿宋_GB2312"/>
                <w:color w:val="000000"/>
                <w:sz w:val="20"/>
                <w:szCs w:val="20"/>
              </w:rPr>
            </w:pPr>
          </w:p>
        </w:tc>
        <w:tc>
          <w:tcPr>
            <w:tcW w:w="558" w:type="pct"/>
            <w:vMerge w:val="continue"/>
            <w:tcBorders>
              <w:left w:val="nil"/>
              <w:bottom w:val="single" w:color="000000" w:sz="4" w:space="0"/>
              <w:right w:val="single" w:color="000000" w:sz="8" w:space="0"/>
            </w:tcBorders>
            <w:vAlign w:val="center"/>
          </w:tcPr>
          <w:p w14:paraId="4E1DD8DF">
            <w:pPr>
              <w:widowControl/>
              <w:jc w:val="center"/>
              <w:textAlignment w:val="center"/>
              <w:rPr>
                <w:rFonts w:ascii="仿宋" w:hAnsi="仿宋" w:eastAsia="仿宋" w:cs="方正仿宋_GB2312"/>
                <w:color w:val="000000"/>
                <w:sz w:val="20"/>
                <w:szCs w:val="20"/>
              </w:rPr>
            </w:pPr>
          </w:p>
        </w:tc>
        <w:tc>
          <w:tcPr>
            <w:tcW w:w="608" w:type="pct"/>
            <w:vMerge w:val="continue"/>
            <w:tcBorders>
              <w:left w:val="nil"/>
              <w:bottom w:val="single" w:color="000000" w:sz="4" w:space="0"/>
              <w:right w:val="single" w:color="000000" w:sz="8" w:space="0"/>
            </w:tcBorders>
            <w:vAlign w:val="center"/>
          </w:tcPr>
          <w:p w14:paraId="70966427">
            <w:pPr>
              <w:widowControl/>
              <w:jc w:val="center"/>
              <w:textAlignment w:val="center"/>
              <w:rPr>
                <w:rFonts w:ascii="仿宋" w:hAnsi="仿宋" w:eastAsia="仿宋" w:cs="方正仿宋_GB2312"/>
                <w:color w:val="000000"/>
                <w:sz w:val="20"/>
                <w:szCs w:val="20"/>
              </w:rPr>
            </w:pPr>
          </w:p>
        </w:tc>
        <w:tc>
          <w:tcPr>
            <w:tcW w:w="553" w:type="pct"/>
            <w:gridSpan w:val="2"/>
            <w:vMerge w:val="continue"/>
            <w:tcBorders>
              <w:left w:val="nil"/>
              <w:bottom w:val="single" w:color="000000" w:sz="4" w:space="0"/>
              <w:right w:val="single" w:color="000000" w:sz="8" w:space="0"/>
            </w:tcBorders>
            <w:vAlign w:val="center"/>
          </w:tcPr>
          <w:p w14:paraId="3C0340DD">
            <w:pPr>
              <w:widowControl/>
              <w:jc w:val="center"/>
              <w:textAlignment w:val="center"/>
              <w:rPr>
                <w:rFonts w:ascii="仿宋" w:hAnsi="仿宋" w:eastAsia="仿宋" w:cs="方正仿宋_GB2312"/>
                <w:color w:val="000000"/>
                <w:sz w:val="20"/>
                <w:szCs w:val="20"/>
              </w:rPr>
            </w:pPr>
          </w:p>
        </w:tc>
      </w:tr>
      <w:tr w14:paraId="2E9C0A16">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7FA3EE1C">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    次</w:t>
            </w:r>
          </w:p>
        </w:tc>
        <w:tc>
          <w:tcPr>
            <w:tcW w:w="246" w:type="pct"/>
            <w:tcBorders>
              <w:top w:val="nil"/>
              <w:left w:val="nil"/>
              <w:bottom w:val="single" w:color="000000" w:sz="4" w:space="0"/>
              <w:right w:val="single" w:color="000000" w:sz="4" w:space="0"/>
            </w:tcBorders>
            <w:noWrap/>
            <w:vAlign w:val="center"/>
          </w:tcPr>
          <w:p w14:paraId="1C8AFF0A">
            <w:pPr>
              <w:jc w:val="center"/>
              <w:rPr>
                <w:rFonts w:ascii="仿宋" w:hAnsi="仿宋" w:eastAsia="仿宋"/>
                <w:color w:val="000000"/>
                <w:sz w:val="20"/>
                <w:szCs w:val="20"/>
              </w:rPr>
            </w:pPr>
          </w:p>
        </w:tc>
        <w:tc>
          <w:tcPr>
            <w:tcW w:w="456" w:type="pct"/>
            <w:tcBorders>
              <w:top w:val="nil"/>
              <w:left w:val="nil"/>
              <w:bottom w:val="single" w:color="000000" w:sz="4" w:space="0"/>
              <w:right w:val="single" w:color="000000" w:sz="4" w:space="0"/>
            </w:tcBorders>
            <w:noWrap/>
            <w:vAlign w:val="center"/>
          </w:tcPr>
          <w:p w14:paraId="3D1EE353">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1</w:t>
            </w:r>
          </w:p>
        </w:tc>
        <w:tc>
          <w:tcPr>
            <w:tcW w:w="860" w:type="pct"/>
            <w:gridSpan w:val="2"/>
            <w:tcBorders>
              <w:top w:val="nil"/>
              <w:left w:val="nil"/>
              <w:bottom w:val="single" w:color="000000" w:sz="4" w:space="0"/>
              <w:right w:val="single" w:color="000000" w:sz="4" w:space="0"/>
            </w:tcBorders>
            <w:noWrap/>
            <w:vAlign w:val="center"/>
          </w:tcPr>
          <w:p w14:paraId="776E0A09">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    次</w:t>
            </w:r>
          </w:p>
        </w:tc>
        <w:tc>
          <w:tcPr>
            <w:tcW w:w="304" w:type="pct"/>
            <w:gridSpan w:val="2"/>
            <w:tcBorders>
              <w:top w:val="nil"/>
              <w:left w:val="nil"/>
              <w:bottom w:val="single" w:color="000000" w:sz="4" w:space="0"/>
              <w:right w:val="single" w:color="000000" w:sz="4" w:space="0"/>
            </w:tcBorders>
            <w:noWrap/>
            <w:vAlign w:val="center"/>
          </w:tcPr>
          <w:p w14:paraId="4640BDF7">
            <w:pPr>
              <w:jc w:val="center"/>
              <w:rPr>
                <w:rFonts w:ascii="仿宋" w:hAnsi="仿宋" w:eastAsia="仿宋"/>
                <w:color w:val="000000"/>
                <w:sz w:val="20"/>
                <w:szCs w:val="20"/>
              </w:rPr>
            </w:pPr>
          </w:p>
        </w:tc>
        <w:tc>
          <w:tcPr>
            <w:tcW w:w="507" w:type="pct"/>
            <w:tcBorders>
              <w:top w:val="nil"/>
              <w:left w:val="nil"/>
              <w:bottom w:val="single" w:color="000000" w:sz="4" w:space="0"/>
              <w:right w:val="single" w:color="000000" w:sz="4" w:space="0"/>
            </w:tcBorders>
            <w:noWrap/>
            <w:vAlign w:val="center"/>
          </w:tcPr>
          <w:p w14:paraId="02C1D4BD">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2</w:t>
            </w:r>
          </w:p>
        </w:tc>
        <w:tc>
          <w:tcPr>
            <w:tcW w:w="558" w:type="pct"/>
            <w:tcBorders>
              <w:top w:val="nil"/>
              <w:left w:val="nil"/>
              <w:bottom w:val="single" w:color="000000" w:sz="4" w:space="0"/>
              <w:right w:val="single" w:color="000000" w:sz="4" w:space="0"/>
            </w:tcBorders>
            <w:noWrap/>
            <w:vAlign w:val="center"/>
          </w:tcPr>
          <w:p w14:paraId="21DF2C90">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3</w:t>
            </w:r>
          </w:p>
        </w:tc>
        <w:tc>
          <w:tcPr>
            <w:tcW w:w="608" w:type="pct"/>
            <w:tcBorders>
              <w:top w:val="nil"/>
              <w:left w:val="nil"/>
              <w:bottom w:val="single" w:color="000000" w:sz="4" w:space="0"/>
              <w:right w:val="single" w:color="000000" w:sz="4" w:space="0"/>
            </w:tcBorders>
            <w:noWrap/>
            <w:vAlign w:val="center"/>
          </w:tcPr>
          <w:p w14:paraId="4BA92634">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4</w:t>
            </w:r>
          </w:p>
        </w:tc>
        <w:tc>
          <w:tcPr>
            <w:tcW w:w="553" w:type="pct"/>
            <w:gridSpan w:val="2"/>
            <w:tcBorders>
              <w:top w:val="nil"/>
              <w:left w:val="nil"/>
              <w:bottom w:val="single" w:color="000000" w:sz="4" w:space="0"/>
              <w:right w:val="single" w:color="000000" w:sz="8" w:space="0"/>
            </w:tcBorders>
            <w:noWrap/>
            <w:vAlign w:val="center"/>
          </w:tcPr>
          <w:p w14:paraId="4047EC8F">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5</w:t>
            </w:r>
          </w:p>
        </w:tc>
      </w:tr>
      <w:tr w14:paraId="0AE9A0C1">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79EFBB9A">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一、一般公共预算财政拨款</w:t>
            </w:r>
          </w:p>
        </w:tc>
        <w:tc>
          <w:tcPr>
            <w:tcW w:w="246" w:type="pct"/>
            <w:tcBorders>
              <w:top w:val="nil"/>
              <w:left w:val="nil"/>
              <w:bottom w:val="single" w:color="000000" w:sz="4" w:space="0"/>
              <w:right w:val="single" w:color="000000" w:sz="4" w:space="0"/>
            </w:tcBorders>
            <w:noWrap/>
            <w:vAlign w:val="center"/>
          </w:tcPr>
          <w:p w14:paraId="110FC815">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w:t>
            </w:r>
          </w:p>
        </w:tc>
        <w:tc>
          <w:tcPr>
            <w:tcW w:w="456" w:type="pct"/>
            <w:tcBorders>
              <w:top w:val="nil"/>
              <w:left w:val="nil"/>
              <w:bottom w:val="single" w:color="000000" w:sz="4" w:space="0"/>
              <w:right w:val="single" w:color="000000" w:sz="4" w:space="0"/>
            </w:tcBorders>
            <w:noWrap/>
            <w:vAlign w:val="center"/>
          </w:tcPr>
          <w:p w14:paraId="5E58DDEF">
            <w:pPr>
              <w:jc w:val="right"/>
              <w:rPr>
                <w:rFonts w:ascii="仿宋" w:hAnsi="仿宋" w:eastAsia="仿宋" w:cs="Times New Roman"/>
                <w:color w:val="000000"/>
                <w:sz w:val="20"/>
                <w:szCs w:val="20"/>
              </w:rPr>
            </w:pPr>
            <w:r>
              <w:rPr>
                <w:rFonts w:ascii="仿宋" w:hAnsi="仿宋" w:eastAsia="仿宋" w:cs="Times New Roman"/>
                <w:sz w:val="20"/>
                <w:szCs w:val="20"/>
              </w:rPr>
              <w:t>11,311.15</w:t>
            </w:r>
          </w:p>
        </w:tc>
        <w:tc>
          <w:tcPr>
            <w:tcW w:w="860" w:type="pct"/>
            <w:gridSpan w:val="2"/>
            <w:tcBorders>
              <w:top w:val="nil"/>
              <w:left w:val="nil"/>
              <w:bottom w:val="single" w:color="000000" w:sz="4" w:space="0"/>
              <w:right w:val="single" w:color="000000" w:sz="4" w:space="0"/>
            </w:tcBorders>
            <w:noWrap/>
            <w:vAlign w:val="center"/>
          </w:tcPr>
          <w:p w14:paraId="2082335F">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一、一般公共服务支出</w:t>
            </w:r>
          </w:p>
        </w:tc>
        <w:tc>
          <w:tcPr>
            <w:tcW w:w="304" w:type="pct"/>
            <w:gridSpan w:val="2"/>
            <w:tcBorders>
              <w:top w:val="nil"/>
              <w:left w:val="nil"/>
              <w:bottom w:val="single" w:color="000000" w:sz="4" w:space="0"/>
              <w:right w:val="single" w:color="000000" w:sz="4" w:space="0"/>
            </w:tcBorders>
            <w:noWrap/>
            <w:vAlign w:val="center"/>
          </w:tcPr>
          <w:p w14:paraId="38A4389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33</w:t>
            </w:r>
          </w:p>
        </w:tc>
        <w:tc>
          <w:tcPr>
            <w:tcW w:w="507" w:type="pct"/>
            <w:tcBorders>
              <w:top w:val="nil"/>
              <w:left w:val="nil"/>
              <w:bottom w:val="single" w:color="000000" w:sz="4" w:space="0"/>
              <w:right w:val="single" w:color="000000" w:sz="4" w:space="0"/>
            </w:tcBorders>
            <w:noWrap/>
            <w:vAlign w:val="center"/>
          </w:tcPr>
          <w:p w14:paraId="436BA5A3">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14B319B0">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1BF6FA0E">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761B434D">
            <w:pPr>
              <w:jc w:val="right"/>
              <w:rPr>
                <w:rFonts w:ascii="仿宋" w:hAnsi="仿宋" w:eastAsia="仿宋" w:cs="Times New Roman"/>
                <w:color w:val="000000"/>
                <w:sz w:val="20"/>
                <w:szCs w:val="20"/>
              </w:rPr>
            </w:pPr>
          </w:p>
        </w:tc>
      </w:tr>
      <w:tr w14:paraId="45C672BD">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3773A673">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二、政府性基金预算财政拨款</w:t>
            </w:r>
          </w:p>
        </w:tc>
        <w:tc>
          <w:tcPr>
            <w:tcW w:w="246" w:type="pct"/>
            <w:tcBorders>
              <w:top w:val="nil"/>
              <w:left w:val="nil"/>
              <w:bottom w:val="single" w:color="000000" w:sz="4" w:space="0"/>
              <w:right w:val="single" w:color="000000" w:sz="4" w:space="0"/>
            </w:tcBorders>
            <w:noWrap/>
            <w:vAlign w:val="center"/>
          </w:tcPr>
          <w:p w14:paraId="696E789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w:t>
            </w:r>
          </w:p>
        </w:tc>
        <w:tc>
          <w:tcPr>
            <w:tcW w:w="456" w:type="pct"/>
            <w:tcBorders>
              <w:top w:val="nil"/>
              <w:left w:val="nil"/>
              <w:bottom w:val="single" w:color="000000" w:sz="4" w:space="0"/>
              <w:right w:val="single" w:color="000000" w:sz="4" w:space="0"/>
            </w:tcBorders>
            <w:noWrap/>
            <w:vAlign w:val="center"/>
          </w:tcPr>
          <w:p w14:paraId="666FCAE0">
            <w:pPr>
              <w:jc w:val="right"/>
              <w:rPr>
                <w:rFonts w:ascii="仿宋" w:hAnsi="仿宋" w:eastAsia="仿宋" w:cs="Times New Roman"/>
                <w:color w:val="000000"/>
                <w:sz w:val="20"/>
                <w:szCs w:val="20"/>
              </w:rPr>
            </w:pPr>
            <w:r>
              <w:rPr>
                <w:rFonts w:ascii="仿宋" w:hAnsi="仿宋" w:eastAsia="仿宋" w:cs="Times New Roman"/>
                <w:sz w:val="20"/>
                <w:szCs w:val="20"/>
              </w:rPr>
              <w:t>667.09</w:t>
            </w:r>
          </w:p>
        </w:tc>
        <w:tc>
          <w:tcPr>
            <w:tcW w:w="860" w:type="pct"/>
            <w:gridSpan w:val="2"/>
            <w:tcBorders>
              <w:top w:val="nil"/>
              <w:left w:val="nil"/>
              <w:bottom w:val="single" w:color="000000" w:sz="4" w:space="0"/>
              <w:right w:val="single" w:color="000000" w:sz="4" w:space="0"/>
            </w:tcBorders>
            <w:noWrap/>
            <w:vAlign w:val="center"/>
          </w:tcPr>
          <w:p w14:paraId="3F757FA4">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二、外交支出</w:t>
            </w:r>
          </w:p>
        </w:tc>
        <w:tc>
          <w:tcPr>
            <w:tcW w:w="304" w:type="pct"/>
            <w:gridSpan w:val="2"/>
            <w:tcBorders>
              <w:top w:val="nil"/>
              <w:left w:val="nil"/>
              <w:bottom w:val="single" w:color="000000" w:sz="4" w:space="0"/>
              <w:right w:val="single" w:color="000000" w:sz="4" w:space="0"/>
            </w:tcBorders>
            <w:noWrap/>
            <w:vAlign w:val="center"/>
          </w:tcPr>
          <w:p w14:paraId="698CFBD9">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34</w:t>
            </w:r>
          </w:p>
        </w:tc>
        <w:tc>
          <w:tcPr>
            <w:tcW w:w="507" w:type="pct"/>
            <w:tcBorders>
              <w:top w:val="nil"/>
              <w:left w:val="nil"/>
              <w:bottom w:val="single" w:color="000000" w:sz="4" w:space="0"/>
              <w:right w:val="single" w:color="000000" w:sz="4" w:space="0"/>
            </w:tcBorders>
            <w:noWrap/>
            <w:vAlign w:val="center"/>
          </w:tcPr>
          <w:p w14:paraId="18EE00A7">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19CBD673">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08B5397B">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19BF82A1">
            <w:pPr>
              <w:jc w:val="right"/>
              <w:rPr>
                <w:rFonts w:ascii="仿宋" w:hAnsi="仿宋" w:eastAsia="仿宋" w:cs="Times New Roman"/>
                <w:color w:val="000000"/>
                <w:sz w:val="20"/>
                <w:szCs w:val="20"/>
              </w:rPr>
            </w:pPr>
          </w:p>
        </w:tc>
      </w:tr>
      <w:tr w14:paraId="118BB2D9">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03375F6A">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三、国有资本经营预算财政拨款</w:t>
            </w:r>
          </w:p>
        </w:tc>
        <w:tc>
          <w:tcPr>
            <w:tcW w:w="246" w:type="pct"/>
            <w:tcBorders>
              <w:top w:val="nil"/>
              <w:left w:val="nil"/>
              <w:bottom w:val="single" w:color="000000" w:sz="4" w:space="0"/>
              <w:right w:val="single" w:color="000000" w:sz="4" w:space="0"/>
            </w:tcBorders>
            <w:noWrap/>
            <w:vAlign w:val="center"/>
          </w:tcPr>
          <w:p w14:paraId="0600FF2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w:t>
            </w:r>
          </w:p>
        </w:tc>
        <w:tc>
          <w:tcPr>
            <w:tcW w:w="456" w:type="pct"/>
            <w:tcBorders>
              <w:top w:val="nil"/>
              <w:left w:val="nil"/>
              <w:bottom w:val="single" w:color="000000" w:sz="4" w:space="0"/>
              <w:right w:val="single" w:color="000000" w:sz="4" w:space="0"/>
            </w:tcBorders>
            <w:noWrap/>
            <w:vAlign w:val="center"/>
          </w:tcPr>
          <w:p w14:paraId="26548ECE">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3E4593D3">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三、国防支出</w:t>
            </w:r>
          </w:p>
        </w:tc>
        <w:tc>
          <w:tcPr>
            <w:tcW w:w="304" w:type="pct"/>
            <w:gridSpan w:val="2"/>
            <w:tcBorders>
              <w:top w:val="nil"/>
              <w:left w:val="nil"/>
              <w:bottom w:val="single" w:color="000000" w:sz="4" w:space="0"/>
              <w:right w:val="single" w:color="000000" w:sz="4" w:space="0"/>
            </w:tcBorders>
            <w:noWrap/>
            <w:vAlign w:val="center"/>
          </w:tcPr>
          <w:p w14:paraId="264025AF">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35</w:t>
            </w:r>
          </w:p>
        </w:tc>
        <w:tc>
          <w:tcPr>
            <w:tcW w:w="507" w:type="pct"/>
            <w:tcBorders>
              <w:top w:val="nil"/>
              <w:left w:val="nil"/>
              <w:bottom w:val="single" w:color="000000" w:sz="4" w:space="0"/>
              <w:right w:val="single" w:color="000000" w:sz="4" w:space="0"/>
            </w:tcBorders>
            <w:noWrap/>
            <w:vAlign w:val="center"/>
          </w:tcPr>
          <w:p w14:paraId="2BE4CE01">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29E9ABC5">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266400C0">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59E1CE1A">
            <w:pPr>
              <w:jc w:val="right"/>
              <w:rPr>
                <w:rFonts w:ascii="仿宋" w:hAnsi="仿宋" w:eastAsia="仿宋" w:cs="Times New Roman"/>
                <w:color w:val="000000"/>
                <w:sz w:val="20"/>
                <w:szCs w:val="20"/>
              </w:rPr>
            </w:pPr>
          </w:p>
        </w:tc>
      </w:tr>
      <w:tr w14:paraId="228F04AD">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2406A442">
            <w:pPr>
              <w:jc w:val="left"/>
              <w:rPr>
                <w:rFonts w:ascii="仿宋" w:hAnsi="仿宋" w:eastAsia="仿宋"/>
                <w:color w:val="000000"/>
                <w:sz w:val="20"/>
                <w:szCs w:val="20"/>
              </w:rPr>
            </w:pPr>
          </w:p>
        </w:tc>
        <w:tc>
          <w:tcPr>
            <w:tcW w:w="246" w:type="pct"/>
            <w:tcBorders>
              <w:top w:val="nil"/>
              <w:left w:val="nil"/>
              <w:bottom w:val="single" w:color="000000" w:sz="4" w:space="0"/>
              <w:right w:val="single" w:color="000000" w:sz="4" w:space="0"/>
            </w:tcBorders>
            <w:noWrap/>
            <w:vAlign w:val="center"/>
          </w:tcPr>
          <w:p w14:paraId="7D96191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w:t>
            </w:r>
          </w:p>
        </w:tc>
        <w:tc>
          <w:tcPr>
            <w:tcW w:w="456" w:type="pct"/>
            <w:tcBorders>
              <w:top w:val="nil"/>
              <w:left w:val="nil"/>
              <w:bottom w:val="single" w:color="000000" w:sz="4" w:space="0"/>
              <w:right w:val="single" w:color="000000" w:sz="4" w:space="0"/>
            </w:tcBorders>
            <w:noWrap/>
            <w:vAlign w:val="center"/>
          </w:tcPr>
          <w:p w14:paraId="442F9EC0">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51DD2AB6">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四、公共安全支出</w:t>
            </w:r>
          </w:p>
        </w:tc>
        <w:tc>
          <w:tcPr>
            <w:tcW w:w="304" w:type="pct"/>
            <w:gridSpan w:val="2"/>
            <w:tcBorders>
              <w:top w:val="nil"/>
              <w:left w:val="nil"/>
              <w:bottom w:val="single" w:color="000000" w:sz="4" w:space="0"/>
              <w:right w:val="single" w:color="000000" w:sz="4" w:space="0"/>
            </w:tcBorders>
            <w:noWrap/>
            <w:vAlign w:val="center"/>
          </w:tcPr>
          <w:p w14:paraId="36E2C8F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36</w:t>
            </w:r>
          </w:p>
        </w:tc>
        <w:tc>
          <w:tcPr>
            <w:tcW w:w="507" w:type="pct"/>
            <w:tcBorders>
              <w:top w:val="nil"/>
              <w:left w:val="nil"/>
              <w:bottom w:val="single" w:color="000000" w:sz="4" w:space="0"/>
              <w:right w:val="single" w:color="000000" w:sz="4" w:space="0"/>
            </w:tcBorders>
            <w:noWrap/>
            <w:vAlign w:val="center"/>
          </w:tcPr>
          <w:p w14:paraId="2096B7A6">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1A47C8E8">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393A1F4A">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6F85A2E5">
            <w:pPr>
              <w:jc w:val="right"/>
              <w:rPr>
                <w:rFonts w:ascii="仿宋" w:hAnsi="仿宋" w:eastAsia="仿宋" w:cs="Times New Roman"/>
                <w:color w:val="000000"/>
                <w:sz w:val="20"/>
                <w:szCs w:val="20"/>
              </w:rPr>
            </w:pPr>
          </w:p>
        </w:tc>
      </w:tr>
      <w:tr w14:paraId="0FC26DEB">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1D942CDF">
            <w:pPr>
              <w:jc w:val="left"/>
              <w:rPr>
                <w:rFonts w:ascii="仿宋" w:hAnsi="仿宋" w:eastAsia="仿宋"/>
                <w:color w:val="000000"/>
                <w:sz w:val="20"/>
                <w:szCs w:val="20"/>
              </w:rPr>
            </w:pPr>
          </w:p>
        </w:tc>
        <w:tc>
          <w:tcPr>
            <w:tcW w:w="246" w:type="pct"/>
            <w:tcBorders>
              <w:top w:val="nil"/>
              <w:left w:val="nil"/>
              <w:bottom w:val="single" w:color="000000" w:sz="4" w:space="0"/>
              <w:right w:val="single" w:color="000000" w:sz="4" w:space="0"/>
            </w:tcBorders>
            <w:noWrap/>
            <w:vAlign w:val="center"/>
          </w:tcPr>
          <w:p w14:paraId="2FE90B6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w:t>
            </w:r>
          </w:p>
        </w:tc>
        <w:tc>
          <w:tcPr>
            <w:tcW w:w="456" w:type="pct"/>
            <w:tcBorders>
              <w:top w:val="nil"/>
              <w:left w:val="nil"/>
              <w:bottom w:val="single" w:color="000000" w:sz="4" w:space="0"/>
              <w:right w:val="single" w:color="000000" w:sz="4" w:space="0"/>
            </w:tcBorders>
            <w:noWrap/>
            <w:vAlign w:val="center"/>
          </w:tcPr>
          <w:p w14:paraId="6E687037">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2904B244">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五、教育支出</w:t>
            </w:r>
          </w:p>
        </w:tc>
        <w:tc>
          <w:tcPr>
            <w:tcW w:w="304" w:type="pct"/>
            <w:gridSpan w:val="2"/>
            <w:tcBorders>
              <w:top w:val="nil"/>
              <w:left w:val="nil"/>
              <w:bottom w:val="single" w:color="000000" w:sz="4" w:space="0"/>
              <w:right w:val="single" w:color="000000" w:sz="4" w:space="0"/>
            </w:tcBorders>
            <w:noWrap/>
            <w:vAlign w:val="center"/>
          </w:tcPr>
          <w:p w14:paraId="204723AB">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37</w:t>
            </w:r>
          </w:p>
        </w:tc>
        <w:tc>
          <w:tcPr>
            <w:tcW w:w="507" w:type="pct"/>
            <w:tcBorders>
              <w:top w:val="nil"/>
              <w:left w:val="nil"/>
              <w:bottom w:val="single" w:color="000000" w:sz="4" w:space="0"/>
              <w:right w:val="single" w:color="000000" w:sz="4" w:space="0"/>
            </w:tcBorders>
            <w:noWrap/>
            <w:vAlign w:val="center"/>
          </w:tcPr>
          <w:p w14:paraId="7A6F1DF0">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10B3F458">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37A34C8E">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35B29329">
            <w:pPr>
              <w:jc w:val="right"/>
              <w:rPr>
                <w:rFonts w:ascii="仿宋" w:hAnsi="仿宋" w:eastAsia="仿宋" w:cs="Times New Roman"/>
                <w:color w:val="000000"/>
                <w:sz w:val="20"/>
                <w:szCs w:val="20"/>
              </w:rPr>
            </w:pPr>
          </w:p>
        </w:tc>
      </w:tr>
      <w:tr w14:paraId="44D9C86A">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40174F68">
            <w:pPr>
              <w:jc w:val="left"/>
              <w:rPr>
                <w:rFonts w:ascii="仿宋" w:hAnsi="仿宋" w:eastAsia="仿宋"/>
                <w:color w:val="000000"/>
                <w:sz w:val="20"/>
                <w:szCs w:val="20"/>
              </w:rPr>
            </w:pPr>
          </w:p>
        </w:tc>
        <w:tc>
          <w:tcPr>
            <w:tcW w:w="246" w:type="pct"/>
            <w:tcBorders>
              <w:top w:val="nil"/>
              <w:left w:val="nil"/>
              <w:bottom w:val="single" w:color="000000" w:sz="4" w:space="0"/>
              <w:right w:val="single" w:color="000000" w:sz="4" w:space="0"/>
            </w:tcBorders>
            <w:noWrap/>
            <w:vAlign w:val="center"/>
          </w:tcPr>
          <w:p w14:paraId="2AFD1118">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6</w:t>
            </w:r>
          </w:p>
        </w:tc>
        <w:tc>
          <w:tcPr>
            <w:tcW w:w="456" w:type="pct"/>
            <w:tcBorders>
              <w:top w:val="nil"/>
              <w:left w:val="nil"/>
              <w:bottom w:val="single" w:color="000000" w:sz="4" w:space="0"/>
              <w:right w:val="single" w:color="000000" w:sz="4" w:space="0"/>
            </w:tcBorders>
            <w:noWrap/>
            <w:vAlign w:val="center"/>
          </w:tcPr>
          <w:p w14:paraId="44A6762B">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11FDF58F">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六、科学技术支出</w:t>
            </w:r>
          </w:p>
        </w:tc>
        <w:tc>
          <w:tcPr>
            <w:tcW w:w="304" w:type="pct"/>
            <w:gridSpan w:val="2"/>
            <w:tcBorders>
              <w:top w:val="nil"/>
              <w:left w:val="nil"/>
              <w:bottom w:val="single" w:color="000000" w:sz="4" w:space="0"/>
              <w:right w:val="single" w:color="000000" w:sz="4" w:space="0"/>
            </w:tcBorders>
            <w:noWrap/>
            <w:vAlign w:val="center"/>
          </w:tcPr>
          <w:p w14:paraId="217D8DFA">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38</w:t>
            </w:r>
          </w:p>
        </w:tc>
        <w:tc>
          <w:tcPr>
            <w:tcW w:w="507" w:type="pct"/>
            <w:tcBorders>
              <w:top w:val="nil"/>
              <w:left w:val="nil"/>
              <w:bottom w:val="single" w:color="000000" w:sz="4" w:space="0"/>
              <w:right w:val="single" w:color="000000" w:sz="4" w:space="0"/>
            </w:tcBorders>
            <w:noWrap/>
            <w:vAlign w:val="center"/>
          </w:tcPr>
          <w:p w14:paraId="0A1A5950">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6DE396BE">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0C19C9EE">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18A7199B">
            <w:pPr>
              <w:jc w:val="right"/>
              <w:rPr>
                <w:rFonts w:ascii="仿宋" w:hAnsi="仿宋" w:eastAsia="仿宋" w:cs="Times New Roman"/>
                <w:color w:val="000000"/>
                <w:sz w:val="20"/>
                <w:szCs w:val="20"/>
              </w:rPr>
            </w:pPr>
          </w:p>
        </w:tc>
      </w:tr>
      <w:tr w14:paraId="0F0E24FF">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4A6059F2">
            <w:pPr>
              <w:jc w:val="left"/>
              <w:rPr>
                <w:rFonts w:ascii="仿宋" w:hAnsi="仿宋" w:eastAsia="仿宋"/>
                <w:color w:val="000000"/>
                <w:sz w:val="20"/>
                <w:szCs w:val="20"/>
              </w:rPr>
            </w:pPr>
          </w:p>
        </w:tc>
        <w:tc>
          <w:tcPr>
            <w:tcW w:w="246" w:type="pct"/>
            <w:tcBorders>
              <w:top w:val="nil"/>
              <w:left w:val="nil"/>
              <w:bottom w:val="single" w:color="000000" w:sz="4" w:space="0"/>
              <w:right w:val="single" w:color="000000" w:sz="4" w:space="0"/>
            </w:tcBorders>
            <w:noWrap/>
            <w:vAlign w:val="center"/>
          </w:tcPr>
          <w:p w14:paraId="26E19A79">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7</w:t>
            </w:r>
          </w:p>
        </w:tc>
        <w:tc>
          <w:tcPr>
            <w:tcW w:w="456" w:type="pct"/>
            <w:tcBorders>
              <w:top w:val="nil"/>
              <w:left w:val="nil"/>
              <w:bottom w:val="single" w:color="000000" w:sz="4" w:space="0"/>
              <w:right w:val="single" w:color="000000" w:sz="4" w:space="0"/>
            </w:tcBorders>
            <w:noWrap/>
            <w:vAlign w:val="center"/>
          </w:tcPr>
          <w:p w14:paraId="5EE74997">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2A1D5CD1">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七、文化旅游体育与传媒支出</w:t>
            </w:r>
          </w:p>
        </w:tc>
        <w:tc>
          <w:tcPr>
            <w:tcW w:w="304" w:type="pct"/>
            <w:gridSpan w:val="2"/>
            <w:tcBorders>
              <w:top w:val="nil"/>
              <w:left w:val="nil"/>
              <w:bottom w:val="single" w:color="000000" w:sz="4" w:space="0"/>
              <w:right w:val="single" w:color="000000" w:sz="4" w:space="0"/>
            </w:tcBorders>
            <w:noWrap/>
            <w:vAlign w:val="center"/>
          </w:tcPr>
          <w:p w14:paraId="7A40EA61">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39</w:t>
            </w:r>
          </w:p>
        </w:tc>
        <w:tc>
          <w:tcPr>
            <w:tcW w:w="507" w:type="pct"/>
            <w:tcBorders>
              <w:top w:val="nil"/>
              <w:left w:val="nil"/>
              <w:bottom w:val="single" w:color="000000" w:sz="4" w:space="0"/>
              <w:right w:val="single" w:color="000000" w:sz="4" w:space="0"/>
            </w:tcBorders>
            <w:noWrap/>
            <w:vAlign w:val="center"/>
          </w:tcPr>
          <w:p w14:paraId="7A6CAF07">
            <w:pPr>
              <w:jc w:val="right"/>
              <w:rPr>
                <w:rFonts w:ascii="仿宋" w:hAnsi="仿宋" w:eastAsia="仿宋" w:cs="Times New Roman"/>
                <w:color w:val="000000"/>
                <w:sz w:val="20"/>
                <w:szCs w:val="20"/>
              </w:rPr>
            </w:pPr>
            <w:r>
              <w:rPr>
                <w:rFonts w:ascii="仿宋" w:hAnsi="仿宋" w:eastAsia="仿宋" w:cs="Times New Roman"/>
                <w:sz w:val="20"/>
                <w:szCs w:val="20"/>
              </w:rPr>
              <w:t>22.5</w:t>
            </w:r>
          </w:p>
        </w:tc>
        <w:tc>
          <w:tcPr>
            <w:tcW w:w="558" w:type="pct"/>
            <w:tcBorders>
              <w:top w:val="nil"/>
              <w:left w:val="nil"/>
              <w:bottom w:val="single" w:color="000000" w:sz="4" w:space="0"/>
              <w:right w:val="single" w:color="000000" w:sz="4" w:space="0"/>
            </w:tcBorders>
            <w:noWrap/>
            <w:vAlign w:val="center"/>
          </w:tcPr>
          <w:p w14:paraId="27013580">
            <w:pPr>
              <w:jc w:val="right"/>
              <w:rPr>
                <w:rFonts w:ascii="仿宋" w:hAnsi="仿宋" w:eastAsia="仿宋" w:cs="Times New Roman"/>
                <w:color w:val="000000"/>
                <w:sz w:val="20"/>
                <w:szCs w:val="20"/>
              </w:rPr>
            </w:pPr>
            <w:r>
              <w:rPr>
                <w:rFonts w:ascii="仿宋" w:hAnsi="仿宋" w:eastAsia="仿宋" w:cs="Times New Roman"/>
                <w:sz w:val="20"/>
                <w:szCs w:val="20"/>
              </w:rPr>
              <w:t>22.5</w:t>
            </w:r>
          </w:p>
        </w:tc>
        <w:tc>
          <w:tcPr>
            <w:tcW w:w="608" w:type="pct"/>
            <w:tcBorders>
              <w:top w:val="nil"/>
              <w:left w:val="nil"/>
              <w:bottom w:val="single" w:color="000000" w:sz="4" w:space="0"/>
              <w:right w:val="single" w:color="000000" w:sz="4" w:space="0"/>
            </w:tcBorders>
            <w:noWrap/>
            <w:vAlign w:val="center"/>
          </w:tcPr>
          <w:p w14:paraId="041E26EC">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2B8466C1">
            <w:pPr>
              <w:jc w:val="right"/>
              <w:rPr>
                <w:rFonts w:ascii="仿宋" w:hAnsi="仿宋" w:eastAsia="仿宋" w:cs="Times New Roman"/>
                <w:color w:val="000000"/>
                <w:sz w:val="20"/>
                <w:szCs w:val="20"/>
              </w:rPr>
            </w:pPr>
          </w:p>
        </w:tc>
      </w:tr>
      <w:tr w14:paraId="7D946A8F">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0BD58032">
            <w:pPr>
              <w:jc w:val="left"/>
              <w:rPr>
                <w:rFonts w:ascii="仿宋" w:hAnsi="仿宋" w:eastAsia="仿宋"/>
                <w:color w:val="000000"/>
                <w:sz w:val="20"/>
                <w:szCs w:val="20"/>
              </w:rPr>
            </w:pPr>
          </w:p>
        </w:tc>
        <w:tc>
          <w:tcPr>
            <w:tcW w:w="246" w:type="pct"/>
            <w:tcBorders>
              <w:top w:val="nil"/>
              <w:left w:val="nil"/>
              <w:bottom w:val="single" w:color="000000" w:sz="4" w:space="0"/>
              <w:right w:val="single" w:color="000000" w:sz="4" w:space="0"/>
            </w:tcBorders>
            <w:noWrap/>
            <w:vAlign w:val="center"/>
          </w:tcPr>
          <w:p w14:paraId="365C8B3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8</w:t>
            </w:r>
          </w:p>
        </w:tc>
        <w:tc>
          <w:tcPr>
            <w:tcW w:w="456" w:type="pct"/>
            <w:tcBorders>
              <w:top w:val="nil"/>
              <w:left w:val="nil"/>
              <w:bottom w:val="single" w:color="000000" w:sz="4" w:space="0"/>
              <w:right w:val="single" w:color="000000" w:sz="4" w:space="0"/>
            </w:tcBorders>
            <w:noWrap/>
            <w:vAlign w:val="center"/>
          </w:tcPr>
          <w:p w14:paraId="7CC57EEA">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0B467908">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八、社会保障和就业支出</w:t>
            </w:r>
          </w:p>
        </w:tc>
        <w:tc>
          <w:tcPr>
            <w:tcW w:w="304" w:type="pct"/>
            <w:gridSpan w:val="2"/>
            <w:tcBorders>
              <w:top w:val="nil"/>
              <w:left w:val="nil"/>
              <w:bottom w:val="single" w:color="000000" w:sz="4" w:space="0"/>
              <w:right w:val="single" w:color="000000" w:sz="4" w:space="0"/>
            </w:tcBorders>
            <w:noWrap/>
            <w:vAlign w:val="center"/>
          </w:tcPr>
          <w:p w14:paraId="0DC3B1E6">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40</w:t>
            </w:r>
          </w:p>
        </w:tc>
        <w:tc>
          <w:tcPr>
            <w:tcW w:w="507" w:type="pct"/>
            <w:tcBorders>
              <w:top w:val="nil"/>
              <w:left w:val="nil"/>
              <w:bottom w:val="single" w:color="000000" w:sz="4" w:space="0"/>
              <w:right w:val="single" w:color="000000" w:sz="4" w:space="0"/>
            </w:tcBorders>
            <w:noWrap/>
            <w:vAlign w:val="center"/>
          </w:tcPr>
          <w:p w14:paraId="2AD0EEC2">
            <w:pPr>
              <w:jc w:val="right"/>
              <w:rPr>
                <w:rFonts w:ascii="仿宋" w:hAnsi="仿宋" w:eastAsia="仿宋" w:cs="Times New Roman"/>
                <w:color w:val="000000"/>
                <w:sz w:val="20"/>
                <w:szCs w:val="20"/>
              </w:rPr>
            </w:pPr>
            <w:r>
              <w:rPr>
                <w:rFonts w:ascii="仿宋" w:hAnsi="仿宋" w:eastAsia="仿宋" w:cs="Times New Roman"/>
                <w:sz w:val="20"/>
                <w:szCs w:val="20"/>
              </w:rPr>
              <w:t>1,193.85</w:t>
            </w:r>
          </w:p>
        </w:tc>
        <w:tc>
          <w:tcPr>
            <w:tcW w:w="558" w:type="pct"/>
            <w:tcBorders>
              <w:top w:val="nil"/>
              <w:left w:val="nil"/>
              <w:bottom w:val="single" w:color="000000" w:sz="4" w:space="0"/>
              <w:right w:val="single" w:color="000000" w:sz="4" w:space="0"/>
            </w:tcBorders>
            <w:noWrap/>
            <w:vAlign w:val="center"/>
          </w:tcPr>
          <w:p w14:paraId="363652A7">
            <w:pPr>
              <w:jc w:val="right"/>
              <w:rPr>
                <w:rFonts w:ascii="仿宋" w:hAnsi="仿宋" w:eastAsia="仿宋" w:cs="Times New Roman"/>
                <w:color w:val="000000"/>
                <w:sz w:val="20"/>
                <w:szCs w:val="20"/>
              </w:rPr>
            </w:pPr>
            <w:r>
              <w:rPr>
                <w:rFonts w:ascii="仿宋" w:hAnsi="仿宋" w:eastAsia="仿宋" w:cs="Times New Roman"/>
                <w:sz w:val="20"/>
                <w:szCs w:val="20"/>
              </w:rPr>
              <w:t>1,193.85</w:t>
            </w:r>
          </w:p>
        </w:tc>
        <w:tc>
          <w:tcPr>
            <w:tcW w:w="608" w:type="pct"/>
            <w:tcBorders>
              <w:top w:val="nil"/>
              <w:left w:val="nil"/>
              <w:bottom w:val="single" w:color="000000" w:sz="4" w:space="0"/>
              <w:right w:val="single" w:color="000000" w:sz="4" w:space="0"/>
            </w:tcBorders>
            <w:noWrap/>
            <w:vAlign w:val="center"/>
          </w:tcPr>
          <w:p w14:paraId="4E2C3851">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6F3F1DB3">
            <w:pPr>
              <w:jc w:val="right"/>
              <w:rPr>
                <w:rFonts w:ascii="仿宋" w:hAnsi="仿宋" w:eastAsia="仿宋" w:cs="Times New Roman"/>
                <w:color w:val="000000"/>
                <w:sz w:val="20"/>
                <w:szCs w:val="20"/>
              </w:rPr>
            </w:pPr>
          </w:p>
        </w:tc>
      </w:tr>
      <w:tr w14:paraId="0EA90182">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1A2FE5EA">
            <w:pPr>
              <w:jc w:val="left"/>
              <w:rPr>
                <w:rFonts w:ascii="仿宋" w:hAnsi="仿宋" w:eastAsia="仿宋"/>
                <w:color w:val="000000"/>
                <w:sz w:val="20"/>
                <w:szCs w:val="20"/>
              </w:rPr>
            </w:pPr>
          </w:p>
        </w:tc>
        <w:tc>
          <w:tcPr>
            <w:tcW w:w="246" w:type="pct"/>
            <w:tcBorders>
              <w:top w:val="nil"/>
              <w:left w:val="nil"/>
              <w:bottom w:val="single" w:color="000000" w:sz="4" w:space="0"/>
              <w:right w:val="single" w:color="000000" w:sz="4" w:space="0"/>
            </w:tcBorders>
            <w:noWrap/>
            <w:vAlign w:val="center"/>
          </w:tcPr>
          <w:p w14:paraId="196430A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9</w:t>
            </w:r>
          </w:p>
        </w:tc>
        <w:tc>
          <w:tcPr>
            <w:tcW w:w="456" w:type="pct"/>
            <w:tcBorders>
              <w:top w:val="nil"/>
              <w:left w:val="nil"/>
              <w:bottom w:val="single" w:color="000000" w:sz="4" w:space="0"/>
              <w:right w:val="single" w:color="000000" w:sz="4" w:space="0"/>
            </w:tcBorders>
            <w:noWrap/>
            <w:vAlign w:val="center"/>
          </w:tcPr>
          <w:p w14:paraId="4E3143E5">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048BE8A9">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九、卫生健康支出</w:t>
            </w:r>
          </w:p>
        </w:tc>
        <w:tc>
          <w:tcPr>
            <w:tcW w:w="304" w:type="pct"/>
            <w:gridSpan w:val="2"/>
            <w:tcBorders>
              <w:top w:val="nil"/>
              <w:left w:val="nil"/>
              <w:bottom w:val="single" w:color="000000" w:sz="4" w:space="0"/>
              <w:right w:val="single" w:color="000000" w:sz="4" w:space="0"/>
            </w:tcBorders>
            <w:noWrap/>
            <w:vAlign w:val="center"/>
          </w:tcPr>
          <w:p w14:paraId="1F575CC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41</w:t>
            </w:r>
          </w:p>
        </w:tc>
        <w:tc>
          <w:tcPr>
            <w:tcW w:w="507" w:type="pct"/>
            <w:tcBorders>
              <w:top w:val="nil"/>
              <w:left w:val="nil"/>
              <w:bottom w:val="single" w:color="000000" w:sz="4" w:space="0"/>
              <w:right w:val="single" w:color="000000" w:sz="4" w:space="0"/>
            </w:tcBorders>
            <w:noWrap/>
            <w:vAlign w:val="center"/>
          </w:tcPr>
          <w:p w14:paraId="2DD0DC5F">
            <w:pPr>
              <w:jc w:val="right"/>
              <w:rPr>
                <w:rFonts w:ascii="仿宋" w:hAnsi="仿宋" w:eastAsia="仿宋" w:cs="Times New Roman"/>
                <w:color w:val="000000"/>
                <w:sz w:val="20"/>
                <w:szCs w:val="20"/>
              </w:rPr>
            </w:pPr>
            <w:r>
              <w:rPr>
                <w:rFonts w:ascii="仿宋" w:hAnsi="仿宋" w:eastAsia="仿宋" w:cs="Times New Roman"/>
                <w:sz w:val="20"/>
                <w:szCs w:val="20"/>
              </w:rPr>
              <w:t>152.79</w:t>
            </w:r>
          </w:p>
        </w:tc>
        <w:tc>
          <w:tcPr>
            <w:tcW w:w="558" w:type="pct"/>
            <w:tcBorders>
              <w:top w:val="nil"/>
              <w:left w:val="nil"/>
              <w:bottom w:val="single" w:color="000000" w:sz="4" w:space="0"/>
              <w:right w:val="single" w:color="000000" w:sz="4" w:space="0"/>
            </w:tcBorders>
            <w:noWrap/>
            <w:vAlign w:val="center"/>
          </w:tcPr>
          <w:p w14:paraId="7073D728">
            <w:pPr>
              <w:jc w:val="right"/>
              <w:rPr>
                <w:rFonts w:ascii="仿宋" w:hAnsi="仿宋" w:eastAsia="仿宋" w:cs="Times New Roman"/>
                <w:color w:val="000000"/>
                <w:sz w:val="20"/>
                <w:szCs w:val="20"/>
              </w:rPr>
            </w:pPr>
            <w:r>
              <w:rPr>
                <w:rFonts w:ascii="仿宋" w:hAnsi="仿宋" w:eastAsia="仿宋" w:cs="Times New Roman"/>
                <w:sz w:val="20"/>
                <w:szCs w:val="20"/>
              </w:rPr>
              <w:t>152.79</w:t>
            </w:r>
          </w:p>
        </w:tc>
        <w:tc>
          <w:tcPr>
            <w:tcW w:w="608" w:type="pct"/>
            <w:tcBorders>
              <w:top w:val="nil"/>
              <w:left w:val="nil"/>
              <w:bottom w:val="single" w:color="000000" w:sz="4" w:space="0"/>
              <w:right w:val="single" w:color="000000" w:sz="4" w:space="0"/>
            </w:tcBorders>
            <w:noWrap/>
            <w:vAlign w:val="center"/>
          </w:tcPr>
          <w:p w14:paraId="7DB6CC79">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5CF2CCE1">
            <w:pPr>
              <w:jc w:val="right"/>
              <w:rPr>
                <w:rFonts w:ascii="仿宋" w:hAnsi="仿宋" w:eastAsia="仿宋" w:cs="Times New Roman"/>
                <w:color w:val="000000"/>
                <w:sz w:val="20"/>
                <w:szCs w:val="20"/>
              </w:rPr>
            </w:pPr>
          </w:p>
        </w:tc>
      </w:tr>
      <w:tr w14:paraId="3DF992C5">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5FCB618B">
            <w:pPr>
              <w:jc w:val="left"/>
              <w:rPr>
                <w:rFonts w:ascii="仿宋" w:hAnsi="仿宋" w:eastAsia="仿宋"/>
                <w:color w:val="000000"/>
                <w:sz w:val="20"/>
                <w:szCs w:val="20"/>
              </w:rPr>
            </w:pPr>
          </w:p>
        </w:tc>
        <w:tc>
          <w:tcPr>
            <w:tcW w:w="246" w:type="pct"/>
            <w:tcBorders>
              <w:top w:val="nil"/>
              <w:left w:val="nil"/>
              <w:bottom w:val="single" w:color="000000" w:sz="4" w:space="0"/>
              <w:right w:val="single" w:color="000000" w:sz="4" w:space="0"/>
            </w:tcBorders>
            <w:noWrap/>
            <w:vAlign w:val="center"/>
          </w:tcPr>
          <w:p w14:paraId="61C4745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10</w:t>
            </w:r>
          </w:p>
        </w:tc>
        <w:tc>
          <w:tcPr>
            <w:tcW w:w="456" w:type="pct"/>
            <w:tcBorders>
              <w:top w:val="nil"/>
              <w:left w:val="nil"/>
              <w:bottom w:val="single" w:color="000000" w:sz="4" w:space="0"/>
              <w:right w:val="single" w:color="000000" w:sz="4" w:space="0"/>
            </w:tcBorders>
            <w:noWrap/>
            <w:vAlign w:val="center"/>
          </w:tcPr>
          <w:p w14:paraId="4CB7D3B6">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14FA2A59">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十、节能环保支出</w:t>
            </w:r>
          </w:p>
        </w:tc>
        <w:tc>
          <w:tcPr>
            <w:tcW w:w="304" w:type="pct"/>
            <w:gridSpan w:val="2"/>
            <w:tcBorders>
              <w:top w:val="nil"/>
              <w:left w:val="nil"/>
              <w:bottom w:val="single" w:color="000000" w:sz="4" w:space="0"/>
              <w:right w:val="single" w:color="000000" w:sz="4" w:space="0"/>
            </w:tcBorders>
            <w:noWrap/>
            <w:vAlign w:val="center"/>
          </w:tcPr>
          <w:p w14:paraId="5ACE87E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42</w:t>
            </w:r>
          </w:p>
        </w:tc>
        <w:tc>
          <w:tcPr>
            <w:tcW w:w="507" w:type="pct"/>
            <w:tcBorders>
              <w:top w:val="nil"/>
              <w:left w:val="nil"/>
              <w:bottom w:val="single" w:color="000000" w:sz="4" w:space="0"/>
              <w:right w:val="single" w:color="000000" w:sz="4" w:space="0"/>
            </w:tcBorders>
            <w:noWrap/>
            <w:vAlign w:val="center"/>
          </w:tcPr>
          <w:p w14:paraId="491374EA">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2FF1FE73">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5D552578">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2A0A5809">
            <w:pPr>
              <w:jc w:val="right"/>
              <w:rPr>
                <w:rFonts w:ascii="仿宋" w:hAnsi="仿宋" w:eastAsia="仿宋" w:cs="Times New Roman"/>
                <w:color w:val="000000"/>
                <w:sz w:val="20"/>
                <w:szCs w:val="20"/>
              </w:rPr>
            </w:pPr>
          </w:p>
        </w:tc>
      </w:tr>
      <w:tr w14:paraId="0D91FDC1">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03267C44">
            <w:pPr>
              <w:jc w:val="left"/>
              <w:rPr>
                <w:rFonts w:ascii="仿宋" w:hAnsi="仿宋" w:eastAsia="仿宋"/>
                <w:color w:val="000000"/>
                <w:sz w:val="20"/>
                <w:szCs w:val="20"/>
              </w:rPr>
            </w:pPr>
          </w:p>
        </w:tc>
        <w:tc>
          <w:tcPr>
            <w:tcW w:w="246" w:type="pct"/>
            <w:tcBorders>
              <w:top w:val="nil"/>
              <w:left w:val="nil"/>
              <w:bottom w:val="single" w:color="000000" w:sz="4" w:space="0"/>
              <w:right w:val="single" w:color="000000" w:sz="4" w:space="0"/>
            </w:tcBorders>
            <w:noWrap/>
            <w:vAlign w:val="center"/>
          </w:tcPr>
          <w:p w14:paraId="1B97877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11</w:t>
            </w:r>
          </w:p>
        </w:tc>
        <w:tc>
          <w:tcPr>
            <w:tcW w:w="456" w:type="pct"/>
            <w:tcBorders>
              <w:top w:val="nil"/>
              <w:left w:val="nil"/>
              <w:bottom w:val="single" w:color="000000" w:sz="4" w:space="0"/>
              <w:right w:val="single" w:color="000000" w:sz="4" w:space="0"/>
            </w:tcBorders>
            <w:noWrap/>
            <w:vAlign w:val="center"/>
          </w:tcPr>
          <w:p w14:paraId="3E240503">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6D42DA4B">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十一、城乡社区支出</w:t>
            </w:r>
          </w:p>
        </w:tc>
        <w:tc>
          <w:tcPr>
            <w:tcW w:w="304" w:type="pct"/>
            <w:gridSpan w:val="2"/>
            <w:tcBorders>
              <w:top w:val="nil"/>
              <w:left w:val="nil"/>
              <w:bottom w:val="single" w:color="000000" w:sz="4" w:space="0"/>
              <w:right w:val="single" w:color="000000" w:sz="4" w:space="0"/>
            </w:tcBorders>
            <w:noWrap/>
            <w:vAlign w:val="center"/>
          </w:tcPr>
          <w:p w14:paraId="5BF5ADC8">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43</w:t>
            </w:r>
          </w:p>
        </w:tc>
        <w:tc>
          <w:tcPr>
            <w:tcW w:w="507" w:type="pct"/>
            <w:tcBorders>
              <w:top w:val="nil"/>
              <w:left w:val="nil"/>
              <w:bottom w:val="single" w:color="000000" w:sz="4" w:space="0"/>
              <w:right w:val="single" w:color="000000" w:sz="4" w:space="0"/>
            </w:tcBorders>
            <w:noWrap/>
            <w:vAlign w:val="center"/>
          </w:tcPr>
          <w:p w14:paraId="7FBDBB7C">
            <w:pPr>
              <w:jc w:val="right"/>
              <w:rPr>
                <w:rFonts w:ascii="仿宋" w:hAnsi="仿宋" w:eastAsia="仿宋" w:cs="Times New Roman"/>
                <w:color w:val="000000"/>
                <w:sz w:val="20"/>
                <w:szCs w:val="20"/>
              </w:rPr>
            </w:pPr>
            <w:r>
              <w:rPr>
                <w:rFonts w:ascii="仿宋" w:hAnsi="仿宋" w:eastAsia="仿宋" w:cs="Times New Roman"/>
                <w:sz w:val="20"/>
                <w:szCs w:val="20"/>
              </w:rPr>
              <w:t>9,824.01</w:t>
            </w:r>
          </w:p>
        </w:tc>
        <w:tc>
          <w:tcPr>
            <w:tcW w:w="558" w:type="pct"/>
            <w:tcBorders>
              <w:top w:val="nil"/>
              <w:left w:val="nil"/>
              <w:bottom w:val="single" w:color="000000" w:sz="4" w:space="0"/>
              <w:right w:val="single" w:color="000000" w:sz="4" w:space="0"/>
            </w:tcBorders>
            <w:noWrap/>
            <w:vAlign w:val="center"/>
          </w:tcPr>
          <w:p w14:paraId="66E315EA">
            <w:pPr>
              <w:jc w:val="right"/>
              <w:rPr>
                <w:rFonts w:ascii="仿宋" w:hAnsi="仿宋" w:eastAsia="仿宋" w:cs="Times New Roman"/>
                <w:color w:val="000000"/>
                <w:sz w:val="20"/>
                <w:szCs w:val="20"/>
              </w:rPr>
            </w:pPr>
            <w:r>
              <w:rPr>
                <w:rFonts w:ascii="仿宋" w:hAnsi="仿宋" w:eastAsia="仿宋" w:cs="Times New Roman"/>
                <w:sz w:val="20"/>
                <w:szCs w:val="20"/>
              </w:rPr>
              <w:t>9,747.65</w:t>
            </w:r>
          </w:p>
        </w:tc>
        <w:tc>
          <w:tcPr>
            <w:tcW w:w="608" w:type="pct"/>
            <w:tcBorders>
              <w:top w:val="nil"/>
              <w:left w:val="nil"/>
              <w:bottom w:val="single" w:color="000000" w:sz="4" w:space="0"/>
              <w:right w:val="single" w:color="000000" w:sz="4" w:space="0"/>
            </w:tcBorders>
            <w:noWrap/>
            <w:vAlign w:val="center"/>
          </w:tcPr>
          <w:p w14:paraId="08046944">
            <w:pPr>
              <w:jc w:val="right"/>
              <w:rPr>
                <w:rFonts w:ascii="仿宋" w:hAnsi="仿宋" w:eastAsia="仿宋" w:cs="Times New Roman"/>
                <w:color w:val="000000"/>
                <w:sz w:val="20"/>
                <w:szCs w:val="20"/>
              </w:rPr>
            </w:pPr>
            <w:r>
              <w:rPr>
                <w:rFonts w:ascii="仿宋" w:hAnsi="仿宋" w:eastAsia="仿宋" w:cs="Times New Roman"/>
                <w:sz w:val="20"/>
                <w:szCs w:val="20"/>
              </w:rPr>
              <w:t>76.36</w:t>
            </w:r>
          </w:p>
        </w:tc>
        <w:tc>
          <w:tcPr>
            <w:tcW w:w="553" w:type="pct"/>
            <w:gridSpan w:val="2"/>
            <w:tcBorders>
              <w:top w:val="nil"/>
              <w:left w:val="nil"/>
              <w:bottom w:val="single" w:color="000000" w:sz="4" w:space="0"/>
              <w:right w:val="single" w:color="000000" w:sz="8" w:space="0"/>
            </w:tcBorders>
            <w:noWrap/>
            <w:vAlign w:val="center"/>
          </w:tcPr>
          <w:p w14:paraId="3E29A7B5">
            <w:pPr>
              <w:jc w:val="right"/>
              <w:rPr>
                <w:rFonts w:ascii="仿宋" w:hAnsi="仿宋" w:eastAsia="仿宋" w:cs="Times New Roman"/>
                <w:color w:val="000000"/>
                <w:sz w:val="20"/>
                <w:szCs w:val="20"/>
              </w:rPr>
            </w:pPr>
          </w:p>
        </w:tc>
      </w:tr>
      <w:tr w14:paraId="54C27E7D">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auto" w:sz="4" w:space="0"/>
              <w:right w:val="single" w:color="000000" w:sz="4" w:space="0"/>
            </w:tcBorders>
            <w:noWrap/>
            <w:vAlign w:val="center"/>
          </w:tcPr>
          <w:p w14:paraId="560BCF40">
            <w:pPr>
              <w:jc w:val="left"/>
              <w:rPr>
                <w:rFonts w:ascii="仿宋" w:hAnsi="仿宋" w:eastAsia="仿宋"/>
                <w:color w:val="000000"/>
                <w:sz w:val="20"/>
                <w:szCs w:val="20"/>
              </w:rPr>
            </w:pPr>
          </w:p>
        </w:tc>
        <w:tc>
          <w:tcPr>
            <w:tcW w:w="246" w:type="pct"/>
            <w:tcBorders>
              <w:top w:val="nil"/>
              <w:left w:val="nil"/>
              <w:bottom w:val="single" w:color="auto" w:sz="4" w:space="0"/>
              <w:right w:val="single" w:color="000000" w:sz="4" w:space="0"/>
            </w:tcBorders>
            <w:noWrap/>
            <w:vAlign w:val="center"/>
          </w:tcPr>
          <w:p w14:paraId="69D96E1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12</w:t>
            </w:r>
          </w:p>
        </w:tc>
        <w:tc>
          <w:tcPr>
            <w:tcW w:w="456" w:type="pct"/>
            <w:tcBorders>
              <w:top w:val="nil"/>
              <w:left w:val="nil"/>
              <w:bottom w:val="single" w:color="auto" w:sz="4" w:space="0"/>
              <w:right w:val="single" w:color="000000" w:sz="4" w:space="0"/>
            </w:tcBorders>
            <w:noWrap/>
            <w:vAlign w:val="center"/>
          </w:tcPr>
          <w:p w14:paraId="5B9E1BBC">
            <w:pPr>
              <w:jc w:val="right"/>
              <w:rPr>
                <w:rFonts w:ascii="仿宋" w:hAnsi="仿宋" w:eastAsia="仿宋" w:cs="Times New Roman"/>
                <w:color w:val="000000"/>
                <w:sz w:val="20"/>
                <w:szCs w:val="20"/>
              </w:rPr>
            </w:pPr>
          </w:p>
        </w:tc>
        <w:tc>
          <w:tcPr>
            <w:tcW w:w="860" w:type="pct"/>
            <w:gridSpan w:val="2"/>
            <w:tcBorders>
              <w:top w:val="nil"/>
              <w:left w:val="nil"/>
              <w:bottom w:val="single" w:color="auto" w:sz="4" w:space="0"/>
              <w:right w:val="single" w:color="000000" w:sz="4" w:space="0"/>
            </w:tcBorders>
            <w:noWrap/>
            <w:vAlign w:val="center"/>
          </w:tcPr>
          <w:p w14:paraId="11BC469F">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十二、农林水支出</w:t>
            </w:r>
          </w:p>
        </w:tc>
        <w:tc>
          <w:tcPr>
            <w:tcW w:w="304" w:type="pct"/>
            <w:gridSpan w:val="2"/>
            <w:tcBorders>
              <w:top w:val="nil"/>
              <w:left w:val="nil"/>
              <w:bottom w:val="single" w:color="auto" w:sz="4" w:space="0"/>
              <w:right w:val="single" w:color="000000" w:sz="4" w:space="0"/>
            </w:tcBorders>
            <w:noWrap/>
            <w:vAlign w:val="center"/>
          </w:tcPr>
          <w:p w14:paraId="390E4CE1">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44</w:t>
            </w:r>
          </w:p>
        </w:tc>
        <w:tc>
          <w:tcPr>
            <w:tcW w:w="507" w:type="pct"/>
            <w:tcBorders>
              <w:top w:val="nil"/>
              <w:left w:val="nil"/>
              <w:bottom w:val="single" w:color="auto" w:sz="4" w:space="0"/>
              <w:right w:val="single" w:color="000000" w:sz="4" w:space="0"/>
            </w:tcBorders>
            <w:noWrap/>
            <w:vAlign w:val="center"/>
          </w:tcPr>
          <w:p w14:paraId="33CFA4BF">
            <w:pPr>
              <w:jc w:val="right"/>
              <w:rPr>
                <w:rFonts w:ascii="仿宋" w:hAnsi="仿宋" w:eastAsia="仿宋" w:cs="Times New Roman"/>
                <w:color w:val="000000"/>
                <w:sz w:val="20"/>
                <w:szCs w:val="20"/>
              </w:rPr>
            </w:pPr>
          </w:p>
        </w:tc>
        <w:tc>
          <w:tcPr>
            <w:tcW w:w="558" w:type="pct"/>
            <w:tcBorders>
              <w:top w:val="nil"/>
              <w:left w:val="nil"/>
              <w:bottom w:val="single" w:color="auto" w:sz="4" w:space="0"/>
              <w:right w:val="single" w:color="000000" w:sz="4" w:space="0"/>
            </w:tcBorders>
            <w:noWrap/>
            <w:vAlign w:val="center"/>
          </w:tcPr>
          <w:p w14:paraId="70BFA0CB">
            <w:pPr>
              <w:jc w:val="right"/>
              <w:rPr>
                <w:rFonts w:ascii="仿宋" w:hAnsi="仿宋" w:eastAsia="仿宋" w:cs="Times New Roman"/>
                <w:color w:val="000000"/>
                <w:sz w:val="20"/>
                <w:szCs w:val="20"/>
              </w:rPr>
            </w:pPr>
          </w:p>
        </w:tc>
        <w:tc>
          <w:tcPr>
            <w:tcW w:w="608" w:type="pct"/>
            <w:tcBorders>
              <w:top w:val="nil"/>
              <w:left w:val="nil"/>
              <w:bottom w:val="single" w:color="auto" w:sz="4" w:space="0"/>
              <w:right w:val="single" w:color="000000" w:sz="4" w:space="0"/>
            </w:tcBorders>
            <w:noWrap/>
            <w:vAlign w:val="center"/>
          </w:tcPr>
          <w:p w14:paraId="1A0BC852">
            <w:pPr>
              <w:jc w:val="right"/>
              <w:rPr>
                <w:rFonts w:ascii="仿宋" w:hAnsi="仿宋" w:eastAsia="仿宋" w:cs="Times New Roman"/>
                <w:color w:val="000000"/>
                <w:sz w:val="20"/>
                <w:szCs w:val="20"/>
              </w:rPr>
            </w:pPr>
          </w:p>
        </w:tc>
        <w:tc>
          <w:tcPr>
            <w:tcW w:w="553" w:type="pct"/>
            <w:gridSpan w:val="2"/>
            <w:tcBorders>
              <w:top w:val="nil"/>
              <w:left w:val="nil"/>
              <w:bottom w:val="single" w:color="auto" w:sz="4" w:space="0"/>
              <w:right w:val="single" w:color="000000" w:sz="8" w:space="0"/>
            </w:tcBorders>
            <w:noWrap/>
            <w:vAlign w:val="center"/>
          </w:tcPr>
          <w:p w14:paraId="63D12A7C">
            <w:pPr>
              <w:jc w:val="right"/>
              <w:rPr>
                <w:rFonts w:ascii="仿宋" w:hAnsi="仿宋" w:eastAsia="仿宋" w:cs="Times New Roman"/>
                <w:color w:val="000000"/>
                <w:sz w:val="20"/>
                <w:szCs w:val="20"/>
              </w:rPr>
            </w:pPr>
          </w:p>
        </w:tc>
      </w:tr>
      <w:tr w14:paraId="4DC22EA4">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58A3EF0C">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737D773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13</w:t>
            </w:r>
          </w:p>
        </w:tc>
        <w:tc>
          <w:tcPr>
            <w:tcW w:w="456" w:type="pct"/>
            <w:tcBorders>
              <w:top w:val="single" w:color="auto" w:sz="4" w:space="0"/>
              <w:left w:val="single" w:color="auto" w:sz="4" w:space="0"/>
              <w:bottom w:val="single" w:color="auto" w:sz="4" w:space="0"/>
              <w:right w:val="single" w:color="auto" w:sz="4" w:space="0"/>
            </w:tcBorders>
            <w:noWrap/>
            <w:vAlign w:val="center"/>
          </w:tcPr>
          <w:p w14:paraId="54207FC1">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585C78F6">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十三、交通运输支出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76A1E97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45</w:t>
            </w:r>
          </w:p>
        </w:tc>
        <w:tc>
          <w:tcPr>
            <w:tcW w:w="507" w:type="pct"/>
            <w:tcBorders>
              <w:top w:val="single" w:color="auto" w:sz="4" w:space="0"/>
              <w:left w:val="single" w:color="auto" w:sz="4" w:space="0"/>
              <w:bottom w:val="single" w:color="auto" w:sz="4" w:space="0"/>
              <w:right w:val="single" w:color="auto" w:sz="4" w:space="0"/>
            </w:tcBorders>
            <w:noWrap/>
            <w:vAlign w:val="center"/>
          </w:tcPr>
          <w:p w14:paraId="7C7AEEE0">
            <w:pPr>
              <w:jc w:val="right"/>
              <w:rPr>
                <w:rFonts w:ascii="仿宋" w:hAnsi="仿宋" w:eastAsia="仿宋" w:cs="Times New Roman"/>
                <w:color w:val="000000"/>
                <w:sz w:val="20"/>
                <w:szCs w:val="20"/>
              </w:rPr>
            </w:pPr>
          </w:p>
        </w:tc>
        <w:tc>
          <w:tcPr>
            <w:tcW w:w="558" w:type="pct"/>
            <w:tcBorders>
              <w:top w:val="single" w:color="auto" w:sz="4" w:space="0"/>
              <w:left w:val="single" w:color="auto" w:sz="4" w:space="0"/>
              <w:bottom w:val="single" w:color="auto" w:sz="4" w:space="0"/>
              <w:right w:val="single" w:color="auto" w:sz="4" w:space="0"/>
            </w:tcBorders>
            <w:noWrap/>
            <w:vAlign w:val="center"/>
          </w:tcPr>
          <w:p w14:paraId="2636BBB9">
            <w:pPr>
              <w:jc w:val="right"/>
              <w:rPr>
                <w:rFonts w:ascii="仿宋" w:hAnsi="仿宋" w:eastAsia="仿宋" w:cs="Times New Roman"/>
                <w:color w:val="000000"/>
                <w:sz w:val="20"/>
                <w:szCs w:val="20"/>
              </w:rPr>
            </w:pPr>
          </w:p>
        </w:tc>
        <w:tc>
          <w:tcPr>
            <w:tcW w:w="608" w:type="pct"/>
            <w:tcBorders>
              <w:top w:val="single" w:color="auto" w:sz="4" w:space="0"/>
              <w:left w:val="single" w:color="auto" w:sz="4" w:space="0"/>
              <w:bottom w:val="single" w:color="auto" w:sz="4" w:space="0"/>
              <w:right w:val="single" w:color="auto" w:sz="4" w:space="0"/>
            </w:tcBorders>
            <w:noWrap/>
            <w:vAlign w:val="center"/>
          </w:tcPr>
          <w:p w14:paraId="6DA454EA">
            <w:pPr>
              <w:jc w:val="right"/>
              <w:rPr>
                <w:rFonts w:ascii="仿宋" w:hAnsi="仿宋" w:eastAsia="仿宋" w:cs="Times New Roman"/>
                <w:color w:val="000000"/>
                <w:sz w:val="20"/>
                <w:szCs w:val="20"/>
              </w:rPr>
            </w:pP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7D9091B6">
            <w:pPr>
              <w:jc w:val="right"/>
              <w:rPr>
                <w:rFonts w:ascii="仿宋" w:hAnsi="仿宋" w:eastAsia="仿宋" w:cs="Times New Roman"/>
                <w:color w:val="000000"/>
                <w:sz w:val="20"/>
                <w:szCs w:val="20"/>
              </w:rPr>
            </w:pPr>
          </w:p>
        </w:tc>
      </w:tr>
      <w:tr w14:paraId="598CE066">
        <w:tblPrEx>
          <w:tblCellMar>
            <w:top w:w="0" w:type="dxa"/>
            <w:left w:w="108" w:type="dxa"/>
            <w:bottom w:w="0" w:type="dxa"/>
            <w:right w:w="108" w:type="dxa"/>
          </w:tblCellMar>
        </w:tblPrEx>
        <w:trPr>
          <w:trHeight w:val="562" w:hRule="atLeast"/>
        </w:trPr>
        <w:tc>
          <w:tcPr>
            <w:tcW w:w="1610" w:type="pct"/>
            <w:gridSpan w:val="4"/>
            <w:tcBorders>
              <w:top w:val="single" w:color="auto" w:sz="4" w:space="0"/>
              <w:left w:val="single" w:color="auto" w:sz="4" w:space="0"/>
              <w:bottom w:val="single" w:color="auto" w:sz="4" w:space="0"/>
              <w:right w:val="single" w:color="auto" w:sz="4" w:space="0"/>
            </w:tcBorders>
            <w:noWrap/>
            <w:vAlign w:val="center"/>
          </w:tcPr>
          <w:p w14:paraId="18CE23A4">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收入</w:t>
            </w:r>
          </w:p>
        </w:tc>
        <w:tc>
          <w:tcPr>
            <w:tcW w:w="3390" w:type="pct"/>
            <w:gridSpan w:val="9"/>
            <w:tcBorders>
              <w:top w:val="single" w:color="auto" w:sz="4" w:space="0"/>
              <w:left w:val="single" w:color="auto" w:sz="4" w:space="0"/>
              <w:bottom w:val="single" w:color="auto" w:sz="4" w:space="0"/>
              <w:right w:val="single" w:color="auto" w:sz="4" w:space="0"/>
            </w:tcBorders>
            <w:noWrap/>
            <w:vAlign w:val="center"/>
          </w:tcPr>
          <w:p w14:paraId="2C5EC113">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支出</w:t>
            </w:r>
          </w:p>
        </w:tc>
      </w:tr>
      <w:tr w14:paraId="38A2F221">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2EE017F3">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    目</w:t>
            </w:r>
          </w:p>
        </w:tc>
        <w:tc>
          <w:tcPr>
            <w:tcW w:w="246" w:type="pct"/>
            <w:tcBorders>
              <w:top w:val="single" w:color="auto" w:sz="4" w:space="0"/>
              <w:left w:val="single" w:color="auto" w:sz="4" w:space="0"/>
              <w:bottom w:val="single" w:color="auto" w:sz="4" w:space="0"/>
              <w:right w:val="single" w:color="auto" w:sz="4" w:space="0"/>
            </w:tcBorders>
            <w:noWrap/>
            <w:vAlign w:val="center"/>
          </w:tcPr>
          <w:p w14:paraId="170289EB">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行次</w:t>
            </w:r>
          </w:p>
        </w:tc>
        <w:tc>
          <w:tcPr>
            <w:tcW w:w="456" w:type="pct"/>
            <w:tcBorders>
              <w:top w:val="single" w:color="auto" w:sz="4" w:space="0"/>
              <w:left w:val="single" w:color="auto" w:sz="4" w:space="0"/>
              <w:bottom w:val="single" w:color="auto" w:sz="4" w:space="0"/>
              <w:right w:val="single" w:color="auto" w:sz="4" w:space="0"/>
            </w:tcBorders>
            <w:noWrap/>
            <w:vAlign w:val="center"/>
          </w:tcPr>
          <w:p w14:paraId="01964D1D">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金额</w:t>
            </w: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0588C4D3">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6B881139">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行次</w:t>
            </w:r>
          </w:p>
        </w:tc>
        <w:tc>
          <w:tcPr>
            <w:tcW w:w="507" w:type="pct"/>
            <w:tcBorders>
              <w:top w:val="single" w:color="auto" w:sz="4" w:space="0"/>
              <w:left w:val="single" w:color="auto" w:sz="4" w:space="0"/>
              <w:bottom w:val="single" w:color="auto" w:sz="4" w:space="0"/>
              <w:right w:val="single" w:color="auto" w:sz="4" w:space="0"/>
            </w:tcBorders>
            <w:noWrap/>
            <w:vAlign w:val="center"/>
          </w:tcPr>
          <w:p w14:paraId="6FA73E2F">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合计</w:t>
            </w:r>
          </w:p>
        </w:tc>
        <w:tc>
          <w:tcPr>
            <w:tcW w:w="558" w:type="pct"/>
            <w:tcBorders>
              <w:top w:val="single" w:color="auto" w:sz="4" w:space="0"/>
              <w:left w:val="single" w:color="auto" w:sz="4" w:space="0"/>
              <w:bottom w:val="single" w:color="auto" w:sz="4" w:space="0"/>
              <w:right w:val="single" w:color="auto" w:sz="4" w:space="0"/>
            </w:tcBorders>
            <w:noWrap/>
            <w:vAlign w:val="center"/>
          </w:tcPr>
          <w:p w14:paraId="318A409E">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一般公共预算财政拨款</w:t>
            </w:r>
          </w:p>
        </w:tc>
        <w:tc>
          <w:tcPr>
            <w:tcW w:w="608" w:type="pct"/>
            <w:tcBorders>
              <w:top w:val="single" w:color="auto" w:sz="4" w:space="0"/>
              <w:left w:val="single" w:color="auto" w:sz="4" w:space="0"/>
              <w:bottom w:val="single" w:color="auto" w:sz="4" w:space="0"/>
              <w:right w:val="single" w:color="auto" w:sz="4" w:space="0"/>
            </w:tcBorders>
            <w:noWrap/>
            <w:vAlign w:val="center"/>
          </w:tcPr>
          <w:p w14:paraId="1A1A3B7F">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政府性基金预算财政拨款</w:t>
            </w: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621D3691">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国有资本经营预算财政拨款</w:t>
            </w:r>
          </w:p>
        </w:tc>
      </w:tr>
      <w:tr w14:paraId="12224F28">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25BEEDF1">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    次</w:t>
            </w:r>
          </w:p>
        </w:tc>
        <w:tc>
          <w:tcPr>
            <w:tcW w:w="246" w:type="pct"/>
            <w:tcBorders>
              <w:top w:val="single" w:color="auto" w:sz="4" w:space="0"/>
              <w:left w:val="single" w:color="auto" w:sz="4" w:space="0"/>
              <w:bottom w:val="single" w:color="auto" w:sz="4" w:space="0"/>
              <w:right w:val="single" w:color="auto" w:sz="4" w:space="0"/>
            </w:tcBorders>
            <w:noWrap/>
            <w:vAlign w:val="center"/>
          </w:tcPr>
          <w:p w14:paraId="1F356D49">
            <w:pPr>
              <w:jc w:val="center"/>
              <w:rPr>
                <w:rFonts w:ascii="仿宋" w:hAnsi="仿宋" w:eastAsia="仿宋"/>
                <w:color w:val="000000"/>
                <w:sz w:val="20"/>
                <w:szCs w:val="20"/>
              </w:rPr>
            </w:pPr>
          </w:p>
        </w:tc>
        <w:tc>
          <w:tcPr>
            <w:tcW w:w="456" w:type="pct"/>
            <w:tcBorders>
              <w:top w:val="single" w:color="auto" w:sz="4" w:space="0"/>
              <w:left w:val="single" w:color="auto" w:sz="4" w:space="0"/>
              <w:bottom w:val="single" w:color="auto" w:sz="4" w:space="0"/>
              <w:right w:val="single" w:color="auto" w:sz="4" w:space="0"/>
            </w:tcBorders>
            <w:noWrap/>
            <w:vAlign w:val="center"/>
          </w:tcPr>
          <w:p w14:paraId="56AD0306">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1</w:t>
            </w: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2438AE3E">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    次</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574E992B">
            <w:pPr>
              <w:jc w:val="center"/>
              <w:rPr>
                <w:rFonts w:ascii="仿宋" w:hAnsi="仿宋" w:eastAsia="仿宋"/>
                <w:color w:val="000000"/>
                <w:sz w:val="20"/>
                <w:szCs w:val="20"/>
              </w:rPr>
            </w:pPr>
          </w:p>
        </w:tc>
        <w:tc>
          <w:tcPr>
            <w:tcW w:w="507" w:type="pct"/>
            <w:tcBorders>
              <w:top w:val="single" w:color="auto" w:sz="4" w:space="0"/>
              <w:left w:val="single" w:color="auto" w:sz="4" w:space="0"/>
              <w:bottom w:val="single" w:color="auto" w:sz="4" w:space="0"/>
              <w:right w:val="single" w:color="auto" w:sz="4" w:space="0"/>
            </w:tcBorders>
            <w:noWrap/>
            <w:vAlign w:val="center"/>
          </w:tcPr>
          <w:p w14:paraId="718BA1AF">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2</w:t>
            </w:r>
          </w:p>
        </w:tc>
        <w:tc>
          <w:tcPr>
            <w:tcW w:w="558" w:type="pct"/>
            <w:tcBorders>
              <w:top w:val="single" w:color="auto" w:sz="4" w:space="0"/>
              <w:left w:val="single" w:color="auto" w:sz="4" w:space="0"/>
              <w:bottom w:val="single" w:color="auto" w:sz="4" w:space="0"/>
              <w:right w:val="single" w:color="auto" w:sz="4" w:space="0"/>
            </w:tcBorders>
            <w:noWrap/>
            <w:vAlign w:val="center"/>
          </w:tcPr>
          <w:p w14:paraId="7BA33D51">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3</w:t>
            </w:r>
          </w:p>
        </w:tc>
        <w:tc>
          <w:tcPr>
            <w:tcW w:w="608" w:type="pct"/>
            <w:tcBorders>
              <w:top w:val="single" w:color="auto" w:sz="4" w:space="0"/>
              <w:left w:val="single" w:color="auto" w:sz="4" w:space="0"/>
              <w:bottom w:val="single" w:color="auto" w:sz="4" w:space="0"/>
              <w:right w:val="single" w:color="auto" w:sz="4" w:space="0"/>
            </w:tcBorders>
            <w:noWrap/>
            <w:vAlign w:val="center"/>
          </w:tcPr>
          <w:p w14:paraId="5CD5D114">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4</w:t>
            </w: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17460F6C">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5</w:t>
            </w:r>
          </w:p>
        </w:tc>
      </w:tr>
      <w:tr w14:paraId="5EC09B06">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2110C220">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04CA57F6">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15</w:t>
            </w:r>
          </w:p>
        </w:tc>
        <w:tc>
          <w:tcPr>
            <w:tcW w:w="456" w:type="pct"/>
            <w:tcBorders>
              <w:top w:val="single" w:color="auto" w:sz="4" w:space="0"/>
              <w:left w:val="single" w:color="auto" w:sz="4" w:space="0"/>
              <w:bottom w:val="single" w:color="auto" w:sz="4" w:space="0"/>
              <w:right w:val="single" w:color="auto" w:sz="4" w:space="0"/>
            </w:tcBorders>
            <w:noWrap/>
            <w:vAlign w:val="center"/>
          </w:tcPr>
          <w:p w14:paraId="61F0D59E">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104110B6">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十五、商业服务业等支出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3B74A59F">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47</w:t>
            </w:r>
          </w:p>
        </w:tc>
        <w:tc>
          <w:tcPr>
            <w:tcW w:w="507" w:type="pct"/>
            <w:tcBorders>
              <w:top w:val="single" w:color="auto" w:sz="4" w:space="0"/>
              <w:left w:val="single" w:color="auto" w:sz="4" w:space="0"/>
              <w:bottom w:val="single" w:color="auto" w:sz="4" w:space="0"/>
              <w:right w:val="single" w:color="auto" w:sz="4" w:space="0"/>
            </w:tcBorders>
            <w:noWrap/>
            <w:vAlign w:val="center"/>
          </w:tcPr>
          <w:p w14:paraId="572B963E">
            <w:pPr>
              <w:jc w:val="right"/>
              <w:rPr>
                <w:rFonts w:ascii="仿宋" w:hAnsi="仿宋" w:eastAsia="仿宋" w:cs="Times New Roman"/>
                <w:color w:val="000000"/>
                <w:sz w:val="20"/>
                <w:szCs w:val="20"/>
              </w:rPr>
            </w:pPr>
          </w:p>
        </w:tc>
        <w:tc>
          <w:tcPr>
            <w:tcW w:w="558" w:type="pct"/>
            <w:tcBorders>
              <w:top w:val="single" w:color="auto" w:sz="4" w:space="0"/>
              <w:left w:val="single" w:color="auto" w:sz="4" w:space="0"/>
              <w:bottom w:val="single" w:color="auto" w:sz="4" w:space="0"/>
              <w:right w:val="single" w:color="auto" w:sz="4" w:space="0"/>
            </w:tcBorders>
            <w:noWrap/>
            <w:vAlign w:val="center"/>
          </w:tcPr>
          <w:p w14:paraId="74CCD12B">
            <w:pPr>
              <w:jc w:val="right"/>
              <w:rPr>
                <w:rFonts w:ascii="仿宋" w:hAnsi="仿宋" w:eastAsia="仿宋" w:cs="Times New Roman"/>
                <w:color w:val="000000"/>
                <w:sz w:val="20"/>
                <w:szCs w:val="20"/>
              </w:rPr>
            </w:pPr>
          </w:p>
        </w:tc>
        <w:tc>
          <w:tcPr>
            <w:tcW w:w="608" w:type="pct"/>
            <w:tcBorders>
              <w:top w:val="single" w:color="auto" w:sz="4" w:space="0"/>
              <w:left w:val="single" w:color="auto" w:sz="4" w:space="0"/>
              <w:bottom w:val="single" w:color="auto" w:sz="4" w:space="0"/>
              <w:right w:val="single" w:color="auto" w:sz="4" w:space="0"/>
            </w:tcBorders>
            <w:noWrap/>
            <w:vAlign w:val="center"/>
          </w:tcPr>
          <w:p w14:paraId="17053F9A">
            <w:pPr>
              <w:jc w:val="right"/>
              <w:rPr>
                <w:rFonts w:ascii="仿宋" w:hAnsi="仿宋" w:eastAsia="仿宋" w:cs="Times New Roman"/>
                <w:color w:val="000000"/>
                <w:sz w:val="20"/>
                <w:szCs w:val="20"/>
              </w:rPr>
            </w:pP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3EB27E4F">
            <w:pPr>
              <w:jc w:val="right"/>
              <w:rPr>
                <w:rFonts w:ascii="仿宋" w:hAnsi="仿宋" w:eastAsia="仿宋" w:cs="Times New Roman"/>
                <w:color w:val="000000"/>
                <w:sz w:val="20"/>
                <w:szCs w:val="20"/>
              </w:rPr>
            </w:pPr>
          </w:p>
        </w:tc>
      </w:tr>
      <w:tr w14:paraId="722D34FE">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6B23943C">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2B865E7B">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16</w:t>
            </w:r>
          </w:p>
        </w:tc>
        <w:tc>
          <w:tcPr>
            <w:tcW w:w="456" w:type="pct"/>
            <w:tcBorders>
              <w:top w:val="single" w:color="auto" w:sz="4" w:space="0"/>
              <w:left w:val="single" w:color="auto" w:sz="4" w:space="0"/>
              <w:bottom w:val="single" w:color="auto" w:sz="4" w:space="0"/>
              <w:right w:val="single" w:color="auto" w:sz="4" w:space="0"/>
            </w:tcBorders>
            <w:noWrap/>
            <w:vAlign w:val="center"/>
          </w:tcPr>
          <w:p w14:paraId="14014FE5">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2CD8429C">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十六、金融支出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59860F71">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48</w:t>
            </w:r>
          </w:p>
        </w:tc>
        <w:tc>
          <w:tcPr>
            <w:tcW w:w="507" w:type="pct"/>
            <w:tcBorders>
              <w:top w:val="single" w:color="auto" w:sz="4" w:space="0"/>
              <w:left w:val="single" w:color="auto" w:sz="4" w:space="0"/>
              <w:bottom w:val="single" w:color="auto" w:sz="4" w:space="0"/>
              <w:right w:val="single" w:color="auto" w:sz="4" w:space="0"/>
            </w:tcBorders>
            <w:noWrap/>
            <w:vAlign w:val="center"/>
          </w:tcPr>
          <w:p w14:paraId="19F3AFB3">
            <w:pPr>
              <w:jc w:val="right"/>
              <w:rPr>
                <w:rFonts w:ascii="仿宋" w:hAnsi="仿宋" w:eastAsia="仿宋" w:cs="Times New Roman"/>
                <w:color w:val="000000"/>
                <w:sz w:val="20"/>
                <w:szCs w:val="20"/>
              </w:rPr>
            </w:pPr>
          </w:p>
        </w:tc>
        <w:tc>
          <w:tcPr>
            <w:tcW w:w="558" w:type="pct"/>
            <w:tcBorders>
              <w:top w:val="single" w:color="auto" w:sz="4" w:space="0"/>
              <w:left w:val="single" w:color="auto" w:sz="4" w:space="0"/>
              <w:bottom w:val="single" w:color="auto" w:sz="4" w:space="0"/>
              <w:right w:val="single" w:color="auto" w:sz="4" w:space="0"/>
            </w:tcBorders>
            <w:noWrap/>
            <w:vAlign w:val="center"/>
          </w:tcPr>
          <w:p w14:paraId="47FEC9DC">
            <w:pPr>
              <w:jc w:val="right"/>
              <w:rPr>
                <w:rFonts w:ascii="仿宋" w:hAnsi="仿宋" w:eastAsia="仿宋" w:cs="Times New Roman"/>
                <w:color w:val="000000"/>
                <w:sz w:val="20"/>
                <w:szCs w:val="20"/>
              </w:rPr>
            </w:pPr>
          </w:p>
        </w:tc>
        <w:tc>
          <w:tcPr>
            <w:tcW w:w="608" w:type="pct"/>
            <w:tcBorders>
              <w:top w:val="single" w:color="auto" w:sz="4" w:space="0"/>
              <w:left w:val="single" w:color="auto" w:sz="4" w:space="0"/>
              <w:bottom w:val="single" w:color="auto" w:sz="4" w:space="0"/>
              <w:right w:val="single" w:color="auto" w:sz="4" w:space="0"/>
            </w:tcBorders>
            <w:noWrap/>
            <w:vAlign w:val="center"/>
          </w:tcPr>
          <w:p w14:paraId="27F25B77">
            <w:pPr>
              <w:jc w:val="right"/>
              <w:rPr>
                <w:rFonts w:ascii="仿宋" w:hAnsi="仿宋" w:eastAsia="仿宋" w:cs="Times New Roman"/>
                <w:color w:val="000000"/>
                <w:sz w:val="20"/>
                <w:szCs w:val="20"/>
              </w:rPr>
            </w:pP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7AAC0E21">
            <w:pPr>
              <w:jc w:val="right"/>
              <w:rPr>
                <w:rFonts w:ascii="仿宋" w:hAnsi="仿宋" w:eastAsia="仿宋" w:cs="Times New Roman"/>
                <w:color w:val="000000"/>
                <w:sz w:val="20"/>
                <w:szCs w:val="20"/>
              </w:rPr>
            </w:pPr>
          </w:p>
        </w:tc>
      </w:tr>
      <w:tr w14:paraId="3E9E2B80">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36B3BA3F">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2FED5A36">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17</w:t>
            </w:r>
          </w:p>
        </w:tc>
        <w:tc>
          <w:tcPr>
            <w:tcW w:w="456" w:type="pct"/>
            <w:tcBorders>
              <w:top w:val="single" w:color="auto" w:sz="4" w:space="0"/>
              <w:left w:val="single" w:color="auto" w:sz="4" w:space="0"/>
              <w:bottom w:val="single" w:color="auto" w:sz="4" w:space="0"/>
              <w:right w:val="single" w:color="auto" w:sz="4" w:space="0"/>
            </w:tcBorders>
            <w:noWrap/>
            <w:vAlign w:val="center"/>
          </w:tcPr>
          <w:p w14:paraId="1C876A46">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16D64998">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十七、援助其他地区支出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6507B05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49</w:t>
            </w:r>
          </w:p>
        </w:tc>
        <w:tc>
          <w:tcPr>
            <w:tcW w:w="507" w:type="pct"/>
            <w:tcBorders>
              <w:top w:val="single" w:color="auto" w:sz="4" w:space="0"/>
              <w:left w:val="single" w:color="auto" w:sz="4" w:space="0"/>
              <w:bottom w:val="single" w:color="auto" w:sz="4" w:space="0"/>
              <w:right w:val="single" w:color="auto" w:sz="4" w:space="0"/>
            </w:tcBorders>
            <w:noWrap/>
            <w:vAlign w:val="center"/>
          </w:tcPr>
          <w:p w14:paraId="24E82B65">
            <w:pPr>
              <w:jc w:val="right"/>
              <w:rPr>
                <w:rFonts w:ascii="仿宋" w:hAnsi="仿宋" w:eastAsia="仿宋" w:cs="Times New Roman"/>
                <w:color w:val="000000"/>
                <w:sz w:val="20"/>
                <w:szCs w:val="20"/>
              </w:rPr>
            </w:pPr>
          </w:p>
        </w:tc>
        <w:tc>
          <w:tcPr>
            <w:tcW w:w="558" w:type="pct"/>
            <w:tcBorders>
              <w:top w:val="single" w:color="auto" w:sz="4" w:space="0"/>
              <w:left w:val="single" w:color="auto" w:sz="4" w:space="0"/>
              <w:bottom w:val="single" w:color="auto" w:sz="4" w:space="0"/>
              <w:right w:val="single" w:color="auto" w:sz="4" w:space="0"/>
            </w:tcBorders>
            <w:noWrap/>
            <w:vAlign w:val="center"/>
          </w:tcPr>
          <w:p w14:paraId="507FEC04">
            <w:pPr>
              <w:jc w:val="right"/>
              <w:rPr>
                <w:rFonts w:ascii="仿宋" w:hAnsi="仿宋" w:eastAsia="仿宋" w:cs="Times New Roman"/>
                <w:color w:val="000000"/>
                <w:sz w:val="20"/>
                <w:szCs w:val="20"/>
              </w:rPr>
            </w:pPr>
          </w:p>
        </w:tc>
        <w:tc>
          <w:tcPr>
            <w:tcW w:w="608" w:type="pct"/>
            <w:tcBorders>
              <w:top w:val="single" w:color="auto" w:sz="4" w:space="0"/>
              <w:left w:val="single" w:color="auto" w:sz="4" w:space="0"/>
              <w:bottom w:val="single" w:color="auto" w:sz="4" w:space="0"/>
              <w:right w:val="single" w:color="auto" w:sz="4" w:space="0"/>
            </w:tcBorders>
            <w:noWrap/>
            <w:vAlign w:val="center"/>
          </w:tcPr>
          <w:p w14:paraId="303112AC">
            <w:pPr>
              <w:jc w:val="right"/>
              <w:rPr>
                <w:rFonts w:ascii="仿宋" w:hAnsi="仿宋" w:eastAsia="仿宋" w:cs="Times New Roman"/>
                <w:color w:val="000000"/>
                <w:sz w:val="20"/>
                <w:szCs w:val="20"/>
              </w:rPr>
            </w:pP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4280971B">
            <w:pPr>
              <w:jc w:val="right"/>
              <w:rPr>
                <w:rFonts w:ascii="仿宋" w:hAnsi="仿宋" w:eastAsia="仿宋" w:cs="Times New Roman"/>
                <w:color w:val="000000"/>
                <w:sz w:val="20"/>
                <w:szCs w:val="20"/>
              </w:rPr>
            </w:pPr>
          </w:p>
        </w:tc>
      </w:tr>
      <w:tr w14:paraId="667A5B07">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29DA9CA6">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52F7047C">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18</w:t>
            </w:r>
          </w:p>
        </w:tc>
        <w:tc>
          <w:tcPr>
            <w:tcW w:w="456" w:type="pct"/>
            <w:tcBorders>
              <w:top w:val="single" w:color="auto" w:sz="4" w:space="0"/>
              <w:left w:val="single" w:color="auto" w:sz="4" w:space="0"/>
              <w:bottom w:val="single" w:color="auto" w:sz="4" w:space="0"/>
              <w:right w:val="single" w:color="auto" w:sz="4" w:space="0"/>
            </w:tcBorders>
            <w:noWrap/>
            <w:vAlign w:val="center"/>
          </w:tcPr>
          <w:p w14:paraId="2428EB1C">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196EC5E0">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十八、自然资源海洋气象等支出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583F4100">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50</w:t>
            </w:r>
          </w:p>
        </w:tc>
        <w:tc>
          <w:tcPr>
            <w:tcW w:w="507" w:type="pct"/>
            <w:tcBorders>
              <w:top w:val="single" w:color="auto" w:sz="4" w:space="0"/>
              <w:left w:val="single" w:color="auto" w:sz="4" w:space="0"/>
              <w:bottom w:val="single" w:color="auto" w:sz="4" w:space="0"/>
              <w:right w:val="single" w:color="auto" w:sz="4" w:space="0"/>
            </w:tcBorders>
            <w:noWrap/>
            <w:vAlign w:val="center"/>
          </w:tcPr>
          <w:p w14:paraId="57BA26F1">
            <w:pPr>
              <w:jc w:val="right"/>
              <w:rPr>
                <w:rFonts w:ascii="仿宋" w:hAnsi="仿宋" w:eastAsia="仿宋" w:cs="Times New Roman"/>
                <w:color w:val="000000"/>
                <w:sz w:val="20"/>
                <w:szCs w:val="20"/>
              </w:rPr>
            </w:pPr>
          </w:p>
        </w:tc>
        <w:tc>
          <w:tcPr>
            <w:tcW w:w="558" w:type="pct"/>
            <w:tcBorders>
              <w:top w:val="single" w:color="auto" w:sz="4" w:space="0"/>
              <w:left w:val="single" w:color="auto" w:sz="4" w:space="0"/>
              <w:bottom w:val="single" w:color="auto" w:sz="4" w:space="0"/>
              <w:right w:val="single" w:color="auto" w:sz="4" w:space="0"/>
            </w:tcBorders>
            <w:noWrap/>
            <w:vAlign w:val="center"/>
          </w:tcPr>
          <w:p w14:paraId="3C408F8D">
            <w:pPr>
              <w:jc w:val="right"/>
              <w:rPr>
                <w:rFonts w:ascii="仿宋" w:hAnsi="仿宋" w:eastAsia="仿宋" w:cs="Times New Roman"/>
                <w:color w:val="000000"/>
                <w:sz w:val="20"/>
                <w:szCs w:val="20"/>
              </w:rPr>
            </w:pPr>
          </w:p>
        </w:tc>
        <w:tc>
          <w:tcPr>
            <w:tcW w:w="608" w:type="pct"/>
            <w:tcBorders>
              <w:top w:val="single" w:color="auto" w:sz="4" w:space="0"/>
              <w:left w:val="single" w:color="auto" w:sz="4" w:space="0"/>
              <w:bottom w:val="single" w:color="auto" w:sz="4" w:space="0"/>
              <w:right w:val="single" w:color="auto" w:sz="4" w:space="0"/>
            </w:tcBorders>
            <w:noWrap/>
            <w:vAlign w:val="center"/>
          </w:tcPr>
          <w:p w14:paraId="3EBE32C9">
            <w:pPr>
              <w:jc w:val="right"/>
              <w:rPr>
                <w:rFonts w:ascii="仿宋" w:hAnsi="仿宋" w:eastAsia="仿宋" w:cs="Times New Roman"/>
                <w:color w:val="000000"/>
                <w:sz w:val="20"/>
                <w:szCs w:val="20"/>
              </w:rPr>
            </w:pP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601DC06D">
            <w:pPr>
              <w:jc w:val="right"/>
              <w:rPr>
                <w:rFonts w:ascii="仿宋" w:hAnsi="仿宋" w:eastAsia="仿宋" w:cs="Times New Roman"/>
                <w:color w:val="000000"/>
                <w:sz w:val="20"/>
                <w:szCs w:val="20"/>
              </w:rPr>
            </w:pPr>
          </w:p>
        </w:tc>
      </w:tr>
      <w:tr w14:paraId="1800721F">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34FA35DA">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6EAE2BC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19</w:t>
            </w:r>
          </w:p>
        </w:tc>
        <w:tc>
          <w:tcPr>
            <w:tcW w:w="456" w:type="pct"/>
            <w:tcBorders>
              <w:top w:val="single" w:color="auto" w:sz="4" w:space="0"/>
              <w:left w:val="single" w:color="auto" w:sz="4" w:space="0"/>
              <w:bottom w:val="single" w:color="auto" w:sz="4" w:space="0"/>
              <w:right w:val="single" w:color="auto" w:sz="4" w:space="0"/>
            </w:tcBorders>
            <w:noWrap/>
            <w:vAlign w:val="center"/>
          </w:tcPr>
          <w:p w14:paraId="7D05930C">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4720327C">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十九、住房保障支出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08F6C1CA">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51</w:t>
            </w:r>
          </w:p>
        </w:tc>
        <w:tc>
          <w:tcPr>
            <w:tcW w:w="507" w:type="pct"/>
            <w:tcBorders>
              <w:top w:val="single" w:color="auto" w:sz="4" w:space="0"/>
              <w:left w:val="single" w:color="auto" w:sz="4" w:space="0"/>
              <w:bottom w:val="single" w:color="auto" w:sz="4" w:space="0"/>
              <w:right w:val="single" w:color="auto" w:sz="4" w:space="0"/>
            </w:tcBorders>
            <w:noWrap/>
            <w:vAlign w:val="center"/>
          </w:tcPr>
          <w:p w14:paraId="36EB4022">
            <w:pPr>
              <w:jc w:val="right"/>
              <w:rPr>
                <w:rFonts w:ascii="仿宋" w:hAnsi="仿宋" w:eastAsia="仿宋" w:cs="Times New Roman"/>
                <w:color w:val="000000"/>
                <w:sz w:val="20"/>
                <w:szCs w:val="20"/>
              </w:rPr>
            </w:pPr>
            <w:r>
              <w:rPr>
                <w:rFonts w:ascii="仿宋" w:hAnsi="仿宋" w:eastAsia="仿宋" w:cs="Times New Roman"/>
                <w:sz w:val="20"/>
                <w:szCs w:val="20"/>
              </w:rPr>
              <w:t>192.4</w:t>
            </w:r>
          </w:p>
        </w:tc>
        <w:tc>
          <w:tcPr>
            <w:tcW w:w="558" w:type="pct"/>
            <w:tcBorders>
              <w:top w:val="single" w:color="auto" w:sz="4" w:space="0"/>
              <w:left w:val="single" w:color="auto" w:sz="4" w:space="0"/>
              <w:bottom w:val="single" w:color="auto" w:sz="4" w:space="0"/>
              <w:right w:val="single" w:color="auto" w:sz="4" w:space="0"/>
            </w:tcBorders>
            <w:noWrap/>
            <w:vAlign w:val="center"/>
          </w:tcPr>
          <w:p w14:paraId="4A740C9B">
            <w:pPr>
              <w:jc w:val="right"/>
              <w:rPr>
                <w:rFonts w:ascii="仿宋" w:hAnsi="仿宋" w:eastAsia="仿宋" w:cs="Times New Roman"/>
                <w:color w:val="000000"/>
                <w:sz w:val="20"/>
                <w:szCs w:val="20"/>
              </w:rPr>
            </w:pPr>
            <w:r>
              <w:rPr>
                <w:rFonts w:ascii="仿宋" w:hAnsi="仿宋" w:eastAsia="仿宋" w:cs="Times New Roman"/>
                <w:sz w:val="20"/>
                <w:szCs w:val="20"/>
              </w:rPr>
              <w:t>192.4</w:t>
            </w:r>
          </w:p>
        </w:tc>
        <w:tc>
          <w:tcPr>
            <w:tcW w:w="608" w:type="pct"/>
            <w:tcBorders>
              <w:top w:val="single" w:color="auto" w:sz="4" w:space="0"/>
              <w:left w:val="single" w:color="auto" w:sz="4" w:space="0"/>
              <w:bottom w:val="single" w:color="auto" w:sz="4" w:space="0"/>
              <w:right w:val="single" w:color="auto" w:sz="4" w:space="0"/>
            </w:tcBorders>
            <w:noWrap/>
            <w:vAlign w:val="center"/>
          </w:tcPr>
          <w:p w14:paraId="2A6CB610">
            <w:pPr>
              <w:jc w:val="right"/>
              <w:rPr>
                <w:rFonts w:ascii="仿宋" w:hAnsi="仿宋" w:eastAsia="仿宋" w:cs="Times New Roman"/>
                <w:color w:val="000000"/>
                <w:sz w:val="20"/>
                <w:szCs w:val="20"/>
              </w:rPr>
            </w:pP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738C04E1">
            <w:pPr>
              <w:jc w:val="right"/>
              <w:rPr>
                <w:rFonts w:ascii="仿宋" w:hAnsi="仿宋" w:eastAsia="仿宋" w:cs="Times New Roman"/>
                <w:color w:val="000000"/>
                <w:sz w:val="20"/>
                <w:szCs w:val="20"/>
              </w:rPr>
            </w:pPr>
          </w:p>
        </w:tc>
      </w:tr>
      <w:tr w14:paraId="7CE706F2">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313F831A">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0A1EE8F6">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20</w:t>
            </w:r>
          </w:p>
        </w:tc>
        <w:tc>
          <w:tcPr>
            <w:tcW w:w="456" w:type="pct"/>
            <w:tcBorders>
              <w:top w:val="single" w:color="auto" w:sz="4" w:space="0"/>
              <w:left w:val="single" w:color="auto" w:sz="4" w:space="0"/>
              <w:bottom w:val="single" w:color="auto" w:sz="4" w:space="0"/>
              <w:right w:val="single" w:color="auto" w:sz="4" w:space="0"/>
            </w:tcBorders>
            <w:noWrap/>
            <w:vAlign w:val="center"/>
          </w:tcPr>
          <w:p w14:paraId="57218D1D">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4BB8C3F8">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二十、粮油物资储备支出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0201F9D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52</w:t>
            </w:r>
          </w:p>
        </w:tc>
        <w:tc>
          <w:tcPr>
            <w:tcW w:w="507" w:type="pct"/>
            <w:tcBorders>
              <w:top w:val="single" w:color="auto" w:sz="4" w:space="0"/>
              <w:left w:val="single" w:color="auto" w:sz="4" w:space="0"/>
              <w:bottom w:val="single" w:color="auto" w:sz="4" w:space="0"/>
              <w:right w:val="single" w:color="auto" w:sz="4" w:space="0"/>
            </w:tcBorders>
            <w:noWrap/>
            <w:vAlign w:val="center"/>
          </w:tcPr>
          <w:p w14:paraId="410A092A">
            <w:pPr>
              <w:jc w:val="right"/>
              <w:rPr>
                <w:rFonts w:ascii="仿宋" w:hAnsi="仿宋" w:eastAsia="仿宋" w:cs="Times New Roman"/>
                <w:color w:val="000000"/>
                <w:sz w:val="20"/>
                <w:szCs w:val="20"/>
              </w:rPr>
            </w:pPr>
          </w:p>
        </w:tc>
        <w:tc>
          <w:tcPr>
            <w:tcW w:w="558" w:type="pct"/>
            <w:tcBorders>
              <w:top w:val="single" w:color="auto" w:sz="4" w:space="0"/>
              <w:left w:val="single" w:color="auto" w:sz="4" w:space="0"/>
              <w:bottom w:val="single" w:color="auto" w:sz="4" w:space="0"/>
              <w:right w:val="single" w:color="auto" w:sz="4" w:space="0"/>
            </w:tcBorders>
            <w:noWrap/>
            <w:vAlign w:val="center"/>
          </w:tcPr>
          <w:p w14:paraId="1900DA60">
            <w:pPr>
              <w:jc w:val="right"/>
              <w:rPr>
                <w:rFonts w:ascii="仿宋" w:hAnsi="仿宋" w:eastAsia="仿宋" w:cs="Times New Roman"/>
                <w:color w:val="000000"/>
                <w:sz w:val="20"/>
                <w:szCs w:val="20"/>
              </w:rPr>
            </w:pPr>
          </w:p>
        </w:tc>
        <w:tc>
          <w:tcPr>
            <w:tcW w:w="608" w:type="pct"/>
            <w:tcBorders>
              <w:top w:val="single" w:color="auto" w:sz="4" w:space="0"/>
              <w:left w:val="single" w:color="auto" w:sz="4" w:space="0"/>
              <w:bottom w:val="single" w:color="auto" w:sz="4" w:space="0"/>
              <w:right w:val="single" w:color="auto" w:sz="4" w:space="0"/>
            </w:tcBorders>
            <w:noWrap/>
            <w:vAlign w:val="center"/>
          </w:tcPr>
          <w:p w14:paraId="108F2139">
            <w:pPr>
              <w:jc w:val="right"/>
              <w:rPr>
                <w:rFonts w:ascii="仿宋" w:hAnsi="仿宋" w:eastAsia="仿宋" w:cs="Times New Roman"/>
                <w:color w:val="000000"/>
                <w:sz w:val="20"/>
                <w:szCs w:val="20"/>
              </w:rPr>
            </w:pP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3B7274B8">
            <w:pPr>
              <w:jc w:val="right"/>
              <w:rPr>
                <w:rFonts w:ascii="仿宋" w:hAnsi="仿宋" w:eastAsia="仿宋" w:cs="Times New Roman"/>
                <w:color w:val="000000"/>
                <w:sz w:val="20"/>
                <w:szCs w:val="20"/>
              </w:rPr>
            </w:pPr>
          </w:p>
        </w:tc>
      </w:tr>
      <w:tr w14:paraId="7F103E16">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1036194C">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51F640A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21</w:t>
            </w:r>
          </w:p>
        </w:tc>
        <w:tc>
          <w:tcPr>
            <w:tcW w:w="456" w:type="pct"/>
            <w:tcBorders>
              <w:top w:val="single" w:color="auto" w:sz="4" w:space="0"/>
              <w:left w:val="single" w:color="auto" w:sz="4" w:space="0"/>
              <w:bottom w:val="single" w:color="auto" w:sz="4" w:space="0"/>
              <w:right w:val="single" w:color="auto" w:sz="4" w:space="0"/>
            </w:tcBorders>
            <w:noWrap/>
            <w:vAlign w:val="center"/>
          </w:tcPr>
          <w:p w14:paraId="64D4D502">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5C48BE70">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二十一、国有资本经营预算支出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1C67B5FC">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53</w:t>
            </w:r>
          </w:p>
        </w:tc>
        <w:tc>
          <w:tcPr>
            <w:tcW w:w="507" w:type="pct"/>
            <w:tcBorders>
              <w:top w:val="single" w:color="auto" w:sz="4" w:space="0"/>
              <w:left w:val="single" w:color="auto" w:sz="4" w:space="0"/>
              <w:bottom w:val="single" w:color="auto" w:sz="4" w:space="0"/>
              <w:right w:val="single" w:color="auto" w:sz="4" w:space="0"/>
            </w:tcBorders>
            <w:noWrap/>
            <w:vAlign w:val="center"/>
          </w:tcPr>
          <w:p w14:paraId="0324DD44">
            <w:pPr>
              <w:jc w:val="right"/>
              <w:rPr>
                <w:rFonts w:ascii="仿宋" w:hAnsi="仿宋" w:eastAsia="仿宋" w:cs="Times New Roman"/>
                <w:color w:val="000000"/>
                <w:sz w:val="20"/>
                <w:szCs w:val="20"/>
              </w:rPr>
            </w:pPr>
          </w:p>
        </w:tc>
        <w:tc>
          <w:tcPr>
            <w:tcW w:w="558" w:type="pct"/>
            <w:tcBorders>
              <w:top w:val="single" w:color="auto" w:sz="4" w:space="0"/>
              <w:left w:val="single" w:color="auto" w:sz="4" w:space="0"/>
              <w:bottom w:val="single" w:color="auto" w:sz="4" w:space="0"/>
              <w:right w:val="single" w:color="auto" w:sz="4" w:space="0"/>
            </w:tcBorders>
            <w:noWrap/>
            <w:vAlign w:val="center"/>
          </w:tcPr>
          <w:p w14:paraId="3FB54ABD">
            <w:pPr>
              <w:jc w:val="right"/>
              <w:rPr>
                <w:rFonts w:ascii="仿宋" w:hAnsi="仿宋" w:eastAsia="仿宋" w:cs="Times New Roman"/>
                <w:color w:val="000000"/>
                <w:sz w:val="20"/>
                <w:szCs w:val="20"/>
              </w:rPr>
            </w:pPr>
          </w:p>
        </w:tc>
        <w:tc>
          <w:tcPr>
            <w:tcW w:w="608" w:type="pct"/>
            <w:tcBorders>
              <w:top w:val="single" w:color="auto" w:sz="4" w:space="0"/>
              <w:left w:val="single" w:color="auto" w:sz="4" w:space="0"/>
              <w:bottom w:val="single" w:color="auto" w:sz="4" w:space="0"/>
              <w:right w:val="single" w:color="auto" w:sz="4" w:space="0"/>
            </w:tcBorders>
            <w:noWrap/>
            <w:vAlign w:val="center"/>
          </w:tcPr>
          <w:p w14:paraId="01CE1FFF">
            <w:pPr>
              <w:jc w:val="right"/>
              <w:rPr>
                <w:rFonts w:ascii="仿宋" w:hAnsi="仿宋" w:eastAsia="仿宋" w:cs="Times New Roman"/>
                <w:color w:val="000000"/>
                <w:sz w:val="20"/>
                <w:szCs w:val="20"/>
              </w:rPr>
            </w:pP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597D2D4A">
            <w:pPr>
              <w:jc w:val="right"/>
              <w:rPr>
                <w:rFonts w:ascii="仿宋" w:hAnsi="仿宋" w:eastAsia="仿宋" w:cs="Times New Roman"/>
                <w:color w:val="000000"/>
                <w:sz w:val="20"/>
                <w:szCs w:val="20"/>
              </w:rPr>
            </w:pPr>
          </w:p>
        </w:tc>
      </w:tr>
      <w:tr w14:paraId="6DAE9DF4">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1CB2DA7C">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7830CB23">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22</w:t>
            </w:r>
          </w:p>
        </w:tc>
        <w:tc>
          <w:tcPr>
            <w:tcW w:w="456" w:type="pct"/>
            <w:tcBorders>
              <w:top w:val="single" w:color="auto" w:sz="4" w:space="0"/>
              <w:left w:val="single" w:color="auto" w:sz="4" w:space="0"/>
              <w:bottom w:val="single" w:color="auto" w:sz="4" w:space="0"/>
              <w:right w:val="single" w:color="auto" w:sz="4" w:space="0"/>
            </w:tcBorders>
            <w:noWrap/>
            <w:vAlign w:val="center"/>
          </w:tcPr>
          <w:p w14:paraId="08E70D96">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7F1F41A6">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二十二、灾害防治及应急管理支出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51CEF7BB">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54</w:t>
            </w:r>
          </w:p>
        </w:tc>
        <w:tc>
          <w:tcPr>
            <w:tcW w:w="507" w:type="pct"/>
            <w:tcBorders>
              <w:top w:val="single" w:color="auto" w:sz="4" w:space="0"/>
              <w:left w:val="single" w:color="auto" w:sz="4" w:space="0"/>
              <w:bottom w:val="single" w:color="auto" w:sz="4" w:space="0"/>
              <w:right w:val="single" w:color="auto" w:sz="4" w:space="0"/>
            </w:tcBorders>
            <w:noWrap/>
            <w:vAlign w:val="center"/>
          </w:tcPr>
          <w:p w14:paraId="6B832FC6">
            <w:pPr>
              <w:jc w:val="right"/>
              <w:rPr>
                <w:rFonts w:ascii="仿宋" w:hAnsi="仿宋" w:eastAsia="仿宋" w:cs="Times New Roman"/>
                <w:color w:val="000000"/>
                <w:sz w:val="20"/>
                <w:szCs w:val="20"/>
              </w:rPr>
            </w:pPr>
          </w:p>
        </w:tc>
        <w:tc>
          <w:tcPr>
            <w:tcW w:w="558" w:type="pct"/>
            <w:tcBorders>
              <w:top w:val="single" w:color="auto" w:sz="4" w:space="0"/>
              <w:left w:val="single" w:color="auto" w:sz="4" w:space="0"/>
              <w:bottom w:val="single" w:color="auto" w:sz="4" w:space="0"/>
              <w:right w:val="single" w:color="auto" w:sz="4" w:space="0"/>
            </w:tcBorders>
            <w:noWrap/>
            <w:vAlign w:val="center"/>
          </w:tcPr>
          <w:p w14:paraId="550406A2">
            <w:pPr>
              <w:jc w:val="right"/>
              <w:rPr>
                <w:rFonts w:ascii="仿宋" w:hAnsi="仿宋" w:eastAsia="仿宋" w:cs="Times New Roman"/>
                <w:color w:val="000000"/>
                <w:sz w:val="20"/>
                <w:szCs w:val="20"/>
              </w:rPr>
            </w:pPr>
          </w:p>
        </w:tc>
        <w:tc>
          <w:tcPr>
            <w:tcW w:w="608" w:type="pct"/>
            <w:tcBorders>
              <w:top w:val="single" w:color="auto" w:sz="4" w:space="0"/>
              <w:left w:val="single" w:color="auto" w:sz="4" w:space="0"/>
              <w:bottom w:val="single" w:color="auto" w:sz="4" w:space="0"/>
              <w:right w:val="single" w:color="auto" w:sz="4" w:space="0"/>
            </w:tcBorders>
            <w:noWrap/>
            <w:vAlign w:val="center"/>
          </w:tcPr>
          <w:p w14:paraId="0878CEF5">
            <w:pPr>
              <w:jc w:val="right"/>
              <w:rPr>
                <w:rFonts w:ascii="仿宋" w:hAnsi="仿宋" w:eastAsia="仿宋" w:cs="Times New Roman"/>
                <w:color w:val="000000"/>
                <w:sz w:val="20"/>
                <w:szCs w:val="20"/>
              </w:rPr>
            </w:pP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0B0F777E">
            <w:pPr>
              <w:jc w:val="right"/>
              <w:rPr>
                <w:rFonts w:ascii="仿宋" w:hAnsi="仿宋" w:eastAsia="仿宋" w:cs="Times New Roman"/>
                <w:color w:val="000000"/>
                <w:sz w:val="20"/>
                <w:szCs w:val="20"/>
              </w:rPr>
            </w:pPr>
          </w:p>
        </w:tc>
      </w:tr>
      <w:tr w14:paraId="316E10FD">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auto" w:sz="4" w:space="0"/>
              <w:bottom w:val="single" w:color="auto" w:sz="4" w:space="0"/>
              <w:right w:val="single" w:color="auto" w:sz="4" w:space="0"/>
            </w:tcBorders>
            <w:noWrap/>
            <w:vAlign w:val="center"/>
          </w:tcPr>
          <w:p w14:paraId="3F91B422">
            <w:pPr>
              <w:jc w:val="left"/>
              <w:rPr>
                <w:rFonts w:ascii="仿宋" w:hAnsi="仿宋" w:eastAsia="仿宋"/>
                <w:color w:val="000000"/>
                <w:sz w:val="20"/>
                <w:szCs w:val="20"/>
              </w:rPr>
            </w:pPr>
          </w:p>
        </w:tc>
        <w:tc>
          <w:tcPr>
            <w:tcW w:w="246" w:type="pct"/>
            <w:tcBorders>
              <w:top w:val="single" w:color="auto" w:sz="4" w:space="0"/>
              <w:left w:val="single" w:color="auto" w:sz="4" w:space="0"/>
              <w:bottom w:val="single" w:color="auto" w:sz="4" w:space="0"/>
              <w:right w:val="single" w:color="auto" w:sz="4" w:space="0"/>
            </w:tcBorders>
            <w:noWrap/>
            <w:vAlign w:val="center"/>
          </w:tcPr>
          <w:p w14:paraId="78B7C478">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23</w:t>
            </w:r>
          </w:p>
        </w:tc>
        <w:tc>
          <w:tcPr>
            <w:tcW w:w="456" w:type="pct"/>
            <w:tcBorders>
              <w:top w:val="single" w:color="auto" w:sz="4" w:space="0"/>
              <w:left w:val="single" w:color="auto" w:sz="4" w:space="0"/>
              <w:bottom w:val="single" w:color="auto" w:sz="4" w:space="0"/>
              <w:right w:val="single" w:color="auto" w:sz="4" w:space="0"/>
            </w:tcBorders>
            <w:noWrap/>
            <w:vAlign w:val="center"/>
          </w:tcPr>
          <w:p w14:paraId="4DACB9E6">
            <w:pPr>
              <w:jc w:val="right"/>
              <w:rPr>
                <w:rFonts w:ascii="仿宋" w:hAnsi="仿宋" w:eastAsia="仿宋" w:cs="Times New Roman"/>
                <w:color w:val="000000"/>
                <w:sz w:val="20"/>
                <w:szCs w:val="20"/>
              </w:rPr>
            </w:pPr>
          </w:p>
        </w:tc>
        <w:tc>
          <w:tcPr>
            <w:tcW w:w="860" w:type="pct"/>
            <w:gridSpan w:val="2"/>
            <w:tcBorders>
              <w:top w:val="single" w:color="auto" w:sz="4" w:space="0"/>
              <w:left w:val="single" w:color="auto" w:sz="4" w:space="0"/>
              <w:bottom w:val="single" w:color="auto" w:sz="4" w:space="0"/>
              <w:right w:val="single" w:color="auto" w:sz="4" w:space="0"/>
            </w:tcBorders>
            <w:noWrap/>
            <w:vAlign w:val="center"/>
          </w:tcPr>
          <w:p w14:paraId="6BFEB7D8">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二十三、其他支出</w:t>
            </w:r>
          </w:p>
        </w:tc>
        <w:tc>
          <w:tcPr>
            <w:tcW w:w="304" w:type="pct"/>
            <w:gridSpan w:val="2"/>
            <w:tcBorders>
              <w:top w:val="single" w:color="auto" w:sz="4" w:space="0"/>
              <w:left w:val="single" w:color="auto" w:sz="4" w:space="0"/>
              <w:bottom w:val="single" w:color="auto" w:sz="4" w:space="0"/>
              <w:right w:val="single" w:color="auto" w:sz="4" w:space="0"/>
            </w:tcBorders>
            <w:noWrap/>
            <w:vAlign w:val="center"/>
          </w:tcPr>
          <w:p w14:paraId="2A9FA7AA">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55</w:t>
            </w:r>
          </w:p>
        </w:tc>
        <w:tc>
          <w:tcPr>
            <w:tcW w:w="507" w:type="pct"/>
            <w:tcBorders>
              <w:top w:val="single" w:color="auto" w:sz="4" w:space="0"/>
              <w:left w:val="single" w:color="auto" w:sz="4" w:space="0"/>
              <w:bottom w:val="single" w:color="auto" w:sz="4" w:space="0"/>
              <w:right w:val="single" w:color="auto" w:sz="4" w:space="0"/>
            </w:tcBorders>
            <w:noWrap/>
            <w:vAlign w:val="center"/>
          </w:tcPr>
          <w:p w14:paraId="61278DBE">
            <w:pPr>
              <w:jc w:val="right"/>
              <w:rPr>
                <w:rFonts w:ascii="仿宋" w:hAnsi="仿宋" w:eastAsia="仿宋" w:cs="Times New Roman"/>
                <w:color w:val="000000"/>
                <w:sz w:val="20"/>
                <w:szCs w:val="20"/>
              </w:rPr>
            </w:pPr>
            <w:r>
              <w:rPr>
                <w:rFonts w:ascii="仿宋" w:hAnsi="仿宋" w:eastAsia="仿宋" w:cs="Times New Roman"/>
                <w:sz w:val="20"/>
                <w:szCs w:val="20"/>
              </w:rPr>
              <w:t>374.39</w:t>
            </w:r>
          </w:p>
        </w:tc>
        <w:tc>
          <w:tcPr>
            <w:tcW w:w="558" w:type="pct"/>
            <w:tcBorders>
              <w:top w:val="single" w:color="auto" w:sz="4" w:space="0"/>
              <w:left w:val="single" w:color="auto" w:sz="4" w:space="0"/>
              <w:bottom w:val="single" w:color="auto" w:sz="4" w:space="0"/>
              <w:right w:val="single" w:color="auto" w:sz="4" w:space="0"/>
            </w:tcBorders>
            <w:noWrap/>
            <w:vAlign w:val="center"/>
          </w:tcPr>
          <w:p w14:paraId="41C094CE">
            <w:pPr>
              <w:jc w:val="right"/>
              <w:rPr>
                <w:rFonts w:ascii="仿宋" w:hAnsi="仿宋" w:eastAsia="仿宋" w:cs="Times New Roman"/>
                <w:color w:val="000000"/>
                <w:sz w:val="20"/>
                <w:szCs w:val="20"/>
              </w:rPr>
            </w:pPr>
          </w:p>
        </w:tc>
        <w:tc>
          <w:tcPr>
            <w:tcW w:w="608" w:type="pct"/>
            <w:tcBorders>
              <w:top w:val="single" w:color="auto" w:sz="4" w:space="0"/>
              <w:left w:val="single" w:color="auto" w:sz="4" w:space="0"/>
              <w:bottom w:val="single" w:color="auto" w:sz="4" w:space="0"/>
              <w:right w:val="single" w:color="auto" w:sz="4" w:space="0"/>
            </w:tcBorders>
            <w:noWrap/>
            <w:vAlign w:val="center"/>
          </w:tcPr>
          <w:p w14:paraId="4FBC2C68">
            <w:pPr>
              <w:jc w:val="right"/>
              <w:rPr>
                <w:rFonts w:ascii="仿宋" w:hAnsi="仿宋" w:eastAsia="仿宋" w:cs="Times New Roman"/>
                <w:color w:val="000000"/>
                <w:sz w:val="20"/>
                <w:szCs w:val="20"/>
              </w:rPr>
            </w:pPr>
            <w:r>
              <w:rPr>
                <w:rFonts w:ascii="仿宋" w:hAnsi="仿宋" w:eastAsia="仿宋" w:cs="Times New Roman"/>
                <w:sz w:val="20"/>
                <w:szCs w:val="20"/>
              </w:rPr>
              <w:t>374.39</w:t>
            </w:r>
          </w:p>
        </w:tc>
        <w:tc>
          <w:tcPr>
            <w:tcW w:w="553" w:type="pct"/>
            <w:gridSpan w:val="2"/>
            <w:tcBorders>
              <w:top w:val="single" w:color="auto" w:sz="4" w:space="0"/>
              <w:left w:val="single" w:color="auto" w:sz="4" w:space="0"/>
              <w:bottom w:val="single" w:color="auto" w:sz="4" w:space="0"/>
              <w:right w:val="single" w:color="auto" w:sz="4" w:space="0"/>
            </w:tcBorders>
            <w:noWrap/>
            <w:vAlign w:val="center"/>
          </w:tcPr>
          <w:p w14:paraId="580894AB">
            <w:pPr>
              <w:jc w:val="right"/>
              <w:rPr>
                <w:rFonts w:ascii="仿宋" w:hAnsi="仿宋" w:eastAsia="仿宋" w:cs="Times New Roman"/>
                <w:color w:val="000000"/>
                <w:sz w:val="20"/>
                <w:szCs w:val="20"/>
              </w:rPr>
            </w:pPr>
          </w:p>
        </w:tc>
      </w:tr>
      <w:tr w14:paraId="0D1B359F">
        <w:tblPrEx>
          <w:tblCellMar>
            <w:top w:w="0" w:type="dxa"/>
            <w:left w:w="108" w:type="dxa"/>
            <w:bottom w:w="0" w:type="dxa"/>
            <w:right w:w="108" w:type="dxa"/>
          </w:tblCellMar>
        </w:tblPrEx>
        <w:trPr>
          <w:trHeight w:val="308" w:hRule="atLeast"/>
        </w:trPr>
        <w:tc>
          <w:tcPr>
            <w:tcW w:w="908" w:type="pct"/>
            <w:gridSpan w:val="2"/>
            <w:tcBorders>
              <w:top w:val="single" w:color="auto" w:sz="4" w:space="0"/>
              <w:left w:val="single" w:color="000000" w:sz="4" w:space="0"/>
              <w:bottom w:val="single" w:color="000000" w:sz="4" w:space="0"/>
              <w:right w:val="single" w:color="000000" w:sz="4" w:space="0"/>
            </w:tcBorders>
            <w:noWrap/>
            <w:vAlign w:val="center"/>
          </w:tcPr>
          <w:p w14:paraId="14490DB9">
            <w:pPr>
              <w:jc w:val="left"/>
              <w:rPr>
                <w:rFonts w:ascii="仿宋" w:hAnsi="仿宋" w:eastAsia="仿宋"/>
                <w:color w:val="000000"/>
                <w:sz w:val="20"/>
                <w:szCs w:val="20"/>
              </w:rPr>
            </w:pPr>
          </w:p>
        </w:tc>
        <w:tc>
          <w:tcPr>
            <w:tcW w:w="246" w:type="pct"/>
            <w:tcBorders>
              <w:top w:val="single" w:color="auto" w:sz="4" w:space="0"/>
              <w:left w:val="nil"/>
              <w:bottom w:val="single" w:color="000000" w:sz="4" w:space="0"/>
              <w:right w:val="single" w:color="000000" w:sz="4" w:space="0"/>
            </w:tcBorders>
            <w:noWrap/>
            <w:vAlign w:val="center"/>
          </w:tcPr>
          <w:p w14:paraId="1B30C880">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24</w:t>
            </w:r>
          </w:p>
        </w:tc>
        <w:tc>
          <w:tcPr>
            <w:tcW w:w="456" w:type="pct"/>
            <w:tcBorders>
              <w:top w:val="single" w:color="auto" w:sz="4" w:space="0"/>
              <w:left w:val="nil"/>
              <w:bottom w:val="single" w:color="000000" w:sz="4" w:space="0"/>
              <w:right w:val="single" w:color="000000" w:sz="4" w:space="0"/>
            </w:tcBorders>
            <w:noWrap/>
            <w:vAlign w:val="center"/>
          </w:tcPr>
          <w:p w14:paraId="47348C0C">
            <w:pPr>
              <w:jc w:val="right"/>
              <w:rPr>
                <w:rFonts w:ascii="仿宋" w:hAnsi="仿宋" w:eastAsia="仿宋" w:cs="Times New Roman"/>
                <w:color w:val="000000"/>
                <w:sz w:val="20"/>
                <w:szCs w:val="20"/>
              </w:rPr>
            </w:pPr>
          </w:p>
        </w:tc>
        <w:tc>
          <w:tcPr>
            <w:tcW w:w="860" w:type="pct"/>
            <w:gridSpan w:val="2"/>
            <w:tcBorders>
              <w:top w:val="single" w:color="auto" w:sz="4" w:space="0"/>
              <w:left w:val="nil"/>
              <w:bottom w:val="single" w:color="000000" w:sz="4" w:space="0"/>
              <w:right w:val="single" w:color="000000" w:sz="4" w:space="0"/>
            </w:tcBorders>
            <w:noWrap/>
            <w:vAlign w:val="center"/>
          </w:tcPr>
          <w:p w14:paraId="7D5B48DE">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二十四、债务还本支出</w:t>
            </w:r>
          </w:p>
        </w:tc>
        <w:tc>
          <w:tcPr>
            <w:tcW w:w="304" w:type="pct"/>
            <w:gridSpan w:val="2"/>
            <w:tcBorders>
              <w:top w:val="single" w:color="auto" w:sz="4" w:space="0"/>
              <w:left w:val="nil"/>
              <w:bottom w:val="single" w:color="000000" w:sz="4" w:space="0"/>
              <w:right w:val="single" w:color="000000" w:sz="4" w:space="0"/>
            </w:tcBorders>
            <w:noWrap/>
            <w:vAlign w:val="center"/>
          </w:tcPr>
          <w:p w14:paraId="136D7F1F">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56</w:t>
            </w:r>
          </w:p>
        </w:tc>
        <w:tc>
          <w:tcPr>
            <w:tcW w:w="507" w:type="pct"/>
            <w:tcBorders>
              <w:top w:val="single" w:color="auto" w:sz="4" w:space="0"/>
              <w:left w:val="nil"/>
              <w:bottom w:val="single" w:color="000000" w:sz="4" w:space="0"/>
              <w:right w:val="single" w:color="000000" w:sz="4" w:space="0"/>
            </w:tcBorders>
            <w:noWrap/>
            <w:vAlign w:val="center"/>
          </w:tcPr>
          <w:p w14:paraId="0470572E">
            <w:pPr>
              <w:jc w:val="right"/>
              <w:rPr>
                <w:rFonts w:ascii="仿宋" w:hAnsi="仿宋" w:eastAsia="仿宋" w:cs="Times New Roman"/>
                <w:color w:val="000000"/>
                <w:sz w:val="20"/>
                <w:szCs w:val="20"/>
              </w:rPr>
            </w:pPr>
          </w:p>
        </w:tc>
        <w:tc>
          <w:tcPr>
            <w:tcW w:w="558" w:type="pct"/>
            <w:tcBorders>
              <w:top w:val="single" w:color="auto" w:sz="4" w:space="0"/>
              <w:left w:val="nil"/>
              <w:bottom w:val="single" w:color="000000" w:sz="4" w:space="0"/>
              <w:right w:val="single" w:color="000000" w:sz="4" w:space="0"/>
            </w:tcBorders>
            <w:noWrap/>
            <w:vAlign w:val="center"/>
          </w:tcPr>
          <w:p w14:paraId="654D7757">
            <w:pPr>
              <w:jc w:val="right"/>
              <w:rPr>
                <w:rFonts w:ascii="仿宋" w:hAnsi="仿宋" w:eastAsia="仿宋" w:cs="Times New Roman"/>
                <w:color w:val="000000"/>
                <w:sz w:val="20"/>
                <w:szCs w:val="20"/>
              </w:rPr>
            </w:pPr>
          </w:p>
        </w:tc>
        <w:tc>
          <w:tcPr>
            <w:tcW w:w="608" w:type="pct"/>
            <w:tcBorders>
              <w:top w:val="single" w:color="auto" w:sz="4" w:space="0"/>
              <w:left w:val="nil"/>
              <w:bottom w:val="single" w:color="000000" w:sz="4" w:space="0"/>
              <w:right w:val="single" w:color="000000" w:sz="4" w:space="0"/>
            </w:tcBorders>
            <w:noWrap/>
            <w:vAlign w:val="center"/>
          </w:tcPr>
          <w:p w14:paraId="03B835E2">
            <w:pPr>
              <w:jc w:val="right"/>
              <w:rPr>
                <w:rFonts w:ascii="仿宋" w:hAnsi="仿宋" w:eastAsia="仿宋" w:cs="Times New Roman"/>
                <w:color w:val="000000"/>
                <w:sz w:val="20"/>
                <w:szCs w:val="20"/>
              </w:rPr>
            </w:pPr>
          </w:p>
        </w:tc>
        <w:tc>
          <w:tcPr>
            <w:tcW w:w="553" w:type="pct"/>
            <w:gridSpan w:val="2"/>
            <w:tcBorders>
              <w:top w:val="single" w:color="auto" w:sz="4" w:space="0"/>
              <w:left w:val="nil"/>
              <w:bottom w:val="single" w:color="000000" w:sz="4" w:space="0"/>
              <w:right w:val="single" w:color="000000" w:sz="8" w:space="0"/>
            </w:tcBorders>
            <w:noWrap/>
            <w:vAlign w:val="center"/>
          </w:tcPr>
          <w:p w14:paraId="49414EF0">
            <w:pPr>
              <w:jc w:val="right"/>
              <w:rPr>
                <w:rFonts w:ascii="仿宋" w:hAnsi="仿宋" w:eastAsia="仿宋" w:cs="Times New Roman"/>
                <w:color w:val="000000"/>
                <w:sz w:val="20"/>
                <w:szCs w:val="20"/>
              </w:rPr>
            </w:pPr>
          </w:p>
        </w:tc>
      </w:tr>
      <w:tr w14:paraId="206233EC">
        <w:tblPrEx>
          <w:tblCellMar>
            <w:top w:w="0" w:type="dxa"/>
            <w:left w:w="108" w:type="dxa"/>
            <w:bottom w:w="0" w:type="dxa"/>
            <w:right w:w="108" w:type="dxa"/>
          </w:tblCellMar>
        </w:tblPrEx>
        <w:trPr>
          <w:trHeight w:val="461" w:hRule="atLeast"/>
        </w:trPr>
        <w:tc>
          <w:tcPr>
            <w:tcW w:w="908" w:type="pct"/>
            <w:gridSpan w:val="2"/>
            <w:tcBorders>
              <w:top w:val="nil"/>
              <w:left w:val="single" w:color="000000" w:sz="4" w:space="0"/>
              <w:bottom w:val="single" w:color="000000" w:sz="4" w:space="0"/>
              <w:right w:val="single" w:color="000000" w:sz="4" w:space="0"/>
            </w:tcBorders>
            <w:noWrap/>
            <w:vAlign w:val="center"/>
          </w:tcPr>
          <w:p w14:paraId="1EA11B10">
            <w:pPr>
              <w:jc w:val="center"/>
              <w:rPr>
                <w:rFonts w:ascii="仿宋" w:hAnsi="仿宋" w:eastAsia="仿宋"/>
                <w:b/>
                <w:bCs/>
                <w:color w:val="000000"/>
                <w:sz w:val="20"/>
                <w:szCs w:val="20"/>
              </w:rPr>
            </w:pPr>
          </w:p>
        </w:tc>
        <w:tc>
          <w:tcPr>
            <w:tcW w:w="246" w:type="pct"/>
            <w:tcBorders>
              <w:top w:val="nil"/>
              <w:left w:val="nil"/>
              <w:bottom w:val="single" w:color="000000" w:sz="4" w:space="0"/>
              <w:right w:val="single" w:color="000000" w:sz="4" w:space="0"/>
            </w:tcBorders>
            <w:noWrap/>
            <w:vAlign w:val="center"/>
          </w:tcPr>
          <w:p w14:paraId="1B092AEA">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25</w:t>
            </w:r>
          </w:p>
        </w:tc>
        <w:tc>
          <w:tcPr>
            <w:tcW w:w="456" w:type="pct"/>
            <w:tcBorders>
              <w:top w:val="nil"/>
              <w:left w:val="nil"/>
              <w:bottom w:val="single" w:color="000000" w:sz="4" w:space="0"/>
              <w:right w:val="single" w:color="000000" w:sz="4" w:space="0"/>
            </w:tcBorders>
            <w:noWrap/>
            <w:vAlign w:val="center"/>
          </w:tcPr>
          <w:p w14:paraId="5FB9D2B5">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1034CEE0">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二十五、债务付息支出</w:t>
            </w:r>
          </w:p>
        </w:tc>
        <w:tc>
          <w:tcPr>
            <w:tcW w:w="304" w:type="pct"/>
            <w:gridSpan w:val="2"/>
            <w:tcBorders>
              <w:top w:val="nil"/>
              <w:left w:val="nil"/>
              <w:bottom w:val="single" w:color="000000" w:sz="4" w:space="0"/>
              <w:right w:val="single" w:color="000000" w:sz="4" w:space="0"/>
            </w:tcBorders>
            <w:noWrap/>
            <w:vAlign w:val="center"/>
          </w:tcPr>
          <w:p w14:paraId="401CBE0F">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57</w:t>
            </w:r>
          </w:p>
        </w:tc>
        <w:tc>
          <w:tcPr>
            <w:tcW w:w="507" w:type="pct"/>
            <w:tcBorders>
              <w:top w:val="nil"/>
              <w:left w:val="nil"/>
              <w:bottom w:val="single" w:color="000000" w:sz="4" w:space="0"/>
              <w:right w:val="single" w:color="000000" w:sz="4" w:space="0"/>
            </w:tcBorders>
            <w:noWrap/>
            <w:vAlign w:val="center"/>
          </w:tcPr>
          <w:p w14:paraId="6BB44665">
            <w:pPr>
              <w:jc w:val="right"/>
              <w:rPr>
                <w:rFonts w:ascii="仿宋" w:hAnsi="仿宋" w:eastAsia="仿宋" w:cs="Times New Roman"/>
                <w:color w:val="000000"/>
                <w:sz w:val="20"/>
                <w:szCs w:val="20"/>
              </w:rPr>
            </w:pPr>
            <w:r>
              <w:rPr>
                <w:rFonts w:ascii="仿宋" w:hAnsi="仿宋" w:eastAsia="仿宋" w:cs="Times New Roman"/>
                <w:sz w:val="20"/>
                <w:szCs w:val="20"/>
              </w:rPr>
              <w:t>292.7</w:t>
            </w:r>
          </w:p>
        </w:tc>
        <w:tc>
          <w:tcPr>
            <w:tcW w:w="558" w:type="pct"/>
            <w:tcBorders>
              <w:top w:val="nil"/>
              <w:left w:val="nil"/>
              <w:bottom w:val="single" w:color="000000" w:sz="4" w:space="0"/>
              <w:right w:val="single" w:color="000000" w:sz="4" w:space="0"/>
            </w:tcBorders>
            <w:noWrap/>
            <w:vAlign w:val="center"/>
          </w:tcPr>
          <w:p w14:paraId="170ABD98">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35F812BB">
            <w:pPr>
              <w:jc w:val="right"/>
              <w:rPr>
                <w:rFonts w:ascii="仿宋" w:hAnsi="仿宋" w:eastAsia="仿宋" w:cs="Times New Roman"/>
                <w:color w:val="000000"/>
                <w:sz w:val="20"/>
                <w:szCs w:val="20"/>
              </w:rPr>
            </w:pPr>
            <w:r>
              <w:rPr>
                <w:rFonts w:ascii="仿宋" w:hAnsi="仿宋" w:eastAsia="仿宋" w:cs="Times New Roman"/>
                <w:sz w:val="20"/>
                <w:szCs w:val="20"/>
              </w:rPr>
              <w:t>292.7</w:t>
            </w:r>
          </w:p>
        </w:tc>
        <w:tc>
          <w:tcPr>
            <w:tcW w:w="553" w:type="pct"/>
            <w:gridSpan w:val="2"/>
            <w:tcBorders>
              <w:top w:val="nil"/>
              <w:left w:val="nil"/>
              <w:bottom w:val="single" w:color="000000" w:sz="4" w:space="0"/>
              <w:right w:val="single" w:color="000000" w:sz="8" w:space="0"/>
            </w:tcBorders>
            <w:noWrap/>
            <w:vAlign w:val="center"/>
          </w:tcPr>
          <w:p w14:paraId="631DB441">
            <w:pPr>
              <w:jc w:val="right"/>
              <w:rPr>
                <w:rFonts w:ascii="仿宋" w:hAnsi="仿宋" w:eastAsia="仿宋" w:cs="Times New Roman"/>
                <w:color w:val="000000"/>
                <w:sz w:val="20"/>
                <w:szCs w:val="20"/>
              </w:rPr>
            </w:pPr>
          </w:p>
        </w:tc>
      </w:tr>
      <w:tr w14:paraId="5F2B628C">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14340DBD">
            <w:pPr>
              <w:jc w:val="center"/>
              <w:rPr>
                <w:rFonts w:ascii="仿宋" w:hAnsi="仿宋" w:eastAsia="仿宋"/>
                <w:color w:val="000000"/>
                <w:sz w:val="20"/>
                <w:szCs w:val="20"/>
              </w:rPr>
            </w:pPr>
          </w:p>
        </w:tc>
        <w:tc>
          <w:tcPr>
            <w:tcW w:w="246" w:type="pct"/>
            <w:tcBorders>
              <w:top w:val="nil"/>
              <w:left w:val="nil"/>
              <w:bottom w:val="single" w:color="000000" w:sz="4" w:space="0"/>
              <w:right w:val="single" w:color="000000" w:sz="4" w:space="0"/>
            </w:tcBorders>
            <w:noWrap/>
            <w:vAlign w:val="center"/>
          </w:tcPr>
          <w:p w14:paraId="4CB973C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26</w:t>
            </w:r>
          </w:p>
        </w:tc>
        <w:tc>
          <w:tcPr>
            <w:tcW w:w="456" w:type="pct"/>
            <w:tcBorders>
              <w:top w:val="nil"/>
              <w:left w:val="nil"/>
              <w:bottom w:val="single" w:color="000000" w:sz="4" w:space="0"/>
              <w:right w:val="single" w:color="000000" w:sz="4" w:space="0"/>
            </w:tcBorders>
            <w:noWrap/>
            <w:vAlign w:val="center"/>
          </w:tcPr>
          <w:p w14:paraId="4FA8600B">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2A2B0466">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二十六、抗疫特别国债安排的支出</w:t>
            </w:r>
          </w:p>
        </w:tc>
        <w:tc>
          <w:tcPr>
            <w:tcW w:w="304" w:type="pct"/>
            <w:gridSpan w:val="2"/>
            <w:tcBorders>
              <w:top w:val="nil"/>
              <w:left w:val="nil"/>
              <w:bottom w:val="single" w:color="000000" w:sz="4" w:space="0"/>
              <w:right w:val="single" w:color="000000" w:sz="4" w:space="0"/>
            </w:tcBorders>
            <w:noWrap/>
            <w:vAlign w:val="center"/>
          </w:tcPr>
          <w:p w14:paraId="4453F489">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58</w:t>
            </w:r>
          </w:p>
        </w:tc>
        <w:tc>
          <w:tcPr>
            <w:tcW w:w="507" w:type="pct"/>
            <w:tcBorders>
              <w:top w:val="nil"/>
              <w:left w:val="nil"/>
              <w:bottom w:val="single" w:color="000000" w:sz="4" w:space="0"/>
              <w:right w:val="single" w:color="000000" w:sz="4" w:space="0"/>
            </w:tcBorders>
            <w:noWrap/>
            <w:vAlign w:val="center"/>
          </w:tcPr>
          <w:p w14:paraId="6EB07B4E">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11F72E3D">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0AD73DB6">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0463B5A6">
            <w:pPr>
              <w:jc w:val="right"/>
              <w:rPr>
                <w:rFonts w:ascii="仿宋" w:hAnsi="仿宋" w:eastAsia="仿宋" w:cs="Times New Roman"/>
                <w:color w:val="000000"/>
                <w:sz w:val="20"/>
                <w:szCs w:val="20"/>
              </w:rPr>
            </w:pPr>
          </w:p>
        </w:tc>
      </w:tr>
      <w:tr w14:paraId="5B6D2B63">
        <w:tblPrEx>
          <w:tblCellMar>
            <w:top w:w="0" w:type="dxa"/>
            <w:left w:w="108" w:type="dxa"/>
            <w:bottom w:w="0" w:type="dxa"/>
            <w:right w:w="108" w:type="dxa"/>
          </w:tblCellMar>
        </w:tblPrEx>
        <w:trPr>
          <w:trHeight w:val="447" w:hRule="atLeast"/>
        </w:trPr>
        <w:tc>
          <w:tcPr>
            <w:tcW w:w="908" w:type="pct"/>
            <w:gridSpan w:val="2"/>
            <w:tcBorders>
              <w:top w:val="nil"/>
              <w:left w:val="single" w:color="000000" w:sz="4" w:space="0"/>
              <w:bottom w:val="single" w:color="auto" w:sz="4" w:space="0"/>
              <w:right w:val="single" w:color="000000" w:sz="4" w:space="0"/>
            </w:tcBorders>
            <w:noWrap/>
            <w:vAlign w:val="center"/>
          </w:tcPr>
          <w:p w14:paraId="6CAC5F61">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本年收入合计</w:t>
            </w:r>
          </w:p>
        </w:tc>
        <w:tc>
          <w:tcPr>
            <w:tcW w:w="246" w:type="pct"/>
            <w:tcBorders>
              <w:top w:val="nil"/>
              <w:left w:val="nil"/>
              <w:bottom w:val="single" w:color="auto" w:sz="4" w:space="0"/>
              <w:right w:val="single" w:color="000000" w:sz="4" w:space="0"/>
            </w:tcBorders>
            <w:noWrap/>
            <w:vAlign w:val="center"/>
          </w:tcPr>
          <w:p w14:paraId="62AEA93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27</w:t>
            </w:r>
          </w:p>
        </w:tc>
        <w:tc>
          <w:tcPr>
            <w:tcW w:w="456" w:type="pct"/>
            <w:tcBorders>
              <w:top w:val="nil"/>
              <w:left w:val="nil"/>
              <w:bottom w:val="single" w:color="auto" w:sz="4" w:space="0"/>
              <w:right w:val="single" w:color="000000" w:sz="4" w:space="0"/>
            </w:tcBorders>
            <w:noWrap/>
            <w:vAlign w:val="center"/>
          </w:tcPr>
          <w:p w14:paraId="59F7514A">
            <w:pPr>
              <w:jc w:val="right"/>
              <w:rPr>
                <w:rFonts w:ascii="仿宋" w:hAnsi="仿宋" w:eastAsia="仿宋" w:cs="Times New Roman"/>
                <w:color w:val="000000"/>
                <w:sz w:val="20"/>
                <w:szCs w:val="20"/>
              </w:rPr>
            </w:pPr>
            <w:r>
              <w:rPr>
                <w:rFonts w:ascii="仿宋" w:hAnsi="仿宋" w:eastAsia="仿宋" w:cs="Times New Roman"/>
                <w:sz w:val="20"/>
                <w:szCs w:val="20"/>
              </w:rPr>
              <w:t>11,978.24</w:t>
            </w:r>
          </w:p>
        </w:tc>
        <w:tc>
          <w:tcPr>
            <w:tcW w:w="860" w:type="pct"/>
            <w:gridSpan w:val="2"/>
            <w:tcBorders>
              <w:top w:val="nil"/>
              <w:left w:val="nil"/>
              <w:bottom w:val="single" w:color="auto" w:sz="4" w:space="0"/>
              <w:right w:val="single" w:color="000000" w:sz="4" w:space="0"/>
            </w:tcBorders>
            <w:noWrap/>
            <w:vAlign w:val="center"/>
          </w:tcPr>
          <w:p w14:paraId="753E628A">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本年支出合计</w:t>
            </w:r>
          </w:p>
        </w:tc>
        <w:tc>
          <w:tcPr>
            <w:tcW w:w="304" w:type="pct"/>
            <w:gridSpan w:val="2"/>
            <w:tcBorders>
              <w:top w:val="nil"/>
              <w:left w:val="nil"/>
              <w:bottom w:val="single" w:color="auto" w:sz="4" w:space="0"/>
              <w:right w:val="single" w:color="000000" w:sz="4" w:space="0"/>
            </w:tcBorders>
            <w:noWrap/>
            <w:vAlign w:val="center"/>
          </w:tcPr>
          <w:p w14:paraId="715CC8A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59</w:t>
            </w:r>
          </w:p>
        </w:tc>
        <w:tc>
          <w:tcPr>
            <w:tcW w:w="507" w:type="pct"/>
            <w:tcBorders>
              <w:top w:val="nil"/>
              <w:left w:val="nil"/>
              <w:bottom w:val="single" w:color="auto" w:sz="4" w:space="0"/>
              <w:right w:val="single" w:color="000000" w:sz="4" w:space="0"/>
            </w:tcBorders>
            <w:noWrap/>
            <w:vAlign w:val="center"/>
          </w:tcPr>
          <w:p w14:paraId="7D2FA203">
            <w:pPr>
              <w:jc w:val="right"/>
              <w:rPr>
                <w:rFonts w:ascii="仿宋" w:hAnsi="仿宋" w:eastAsia="仿宋" w:cs="Times New Roman"/>
                <w:color w:val="000000"/>
                <w:sz w:val="20"/>
                <w:szCs w:val="20"/>
              </w:rPr>
            </w:pPr>
            <w:r>
              <w:rPr>
                <w:rFonts w:ascii="仿宋" w:hAnsi="仿宋" w:eastAsia="仿宋" w:cs="Times New Roman"/>
                <w:sz w:val="20"/>
                <w:szCs w:val="20"/>
              </w:rPr>
              <w:t>12,052.63</w:t>
            </w:r>
          </w:p>
        </w:tc>
        <w:tc>
          <w:tcPr>
            <w:tcW w:w="558" w:type="pct"/>
            <w:tcBorders>
              <w:top w:val="nil"/>
              <w:left w:val="nil"/>
              <w:bottom w:val="single" w:color="auto" w:sz="4" w:space="0"/>
              <w:right w:val="single" w:color="000000" w:sz="4" w:space="0"/>
            </w:tcBorders>
            <w:noWrap/>
            <w:vAlign w:val="center"/>
          </w:tcPr>
          <w:p w14:paraId="4917A488">
            <w:pPr>
              <w:jc w:val="right"/>
              <w:rPr>
                <w:rFonts w:ascii="仿宋" w:hAnsi="仿宋" w:eastAsia="仿宋" w:cs="Times New Roman"/>
                <w:color w:val="000000"/>
                <w:sz w:val="20"/>
                <w:szCs w:val="20"/>
              </w:rPr>
            </w:pPr>
            <w:r>
              <w:rPr>
                <w:rFonts w:ascii="仿宋" w:hAnsi="仿宋" w:eastAsia="仿宋" w:cs="Times New Roman"/>
                <w:sz w:val="20"/>
                <w:szCs w:val="20"/>
              </w:rPr>
              <w:t>11,309.18</w:t>
            </w:r>
          </w:p>
        </w:tc>
        <w:tc>
          <w:tcPr>
            <w:tcW w:w="608" w:type="pct"/>
            <w:tcBorders>
              <w:top w:val="nil"/>
              <w:left w:val="nil"/>
              <w:bottom w:val="single" w:color="auto" w:sz="4" w:space="0"/>
              <w:right w:val="single" w:color="000000" w:sz="4" w:space="0"/>
            </w:tcBorders>
            <w:noWrap/>
            <w:vAlign w:val="center"/>
          </w:tcPr>
          <w:p w14:paraId="54B18735">
            <w:pPr>
              <w:jc w:val="right"/>
              <w:rPr>
                <w:rFonts w:ascii="仿宋" w:hAnsi="仿宋" w:eastAsia="仿宋" w:cs="Times New Roman"/>
                <w:color w:val="000000"/>
                <w:sz w:val="20"/>
                <w:szCs w:val="20"/>
              </w:rPr>
            </w:pPr>
            <w:r>
              <w:rPr>
                <w:rFonts w:ascii="仿宋" w:hAnsi="仿宋" w:eastAsia="仿宋" w:cs="Times New Roman"/>
                <w:sz w:val="20"/>
                <w:szCs w:val="20"/>
              </w:rPr>
              <w:t>743.45</w:t>
            </w:r>
          </w:p>
        </w:tc>
        <w:tc>
          <w:tcPr>
            <w:tcW w:w="553" w:type="pct"/>
            <w:gridSpan w:val="2"/>
            <w:tcBorders>
              <w:top w:val="nil"/>
              <w:left w:val="nil"/>
              <w:bottom w:val="single" w:color="auto" w:sz="4" w:space="0"/>
              <w:right w:val="single" w:color="000000" w:sz="8" w:space="0"/>
            </w:tcBorders>
            <w:noWrap/>
            <w:vAlign w:val="center"/>
          </w:tcPr>
          <w:p w14:paraId="6C90C618">
            <w:pPr>
              <w:jc w:val="right"/>
              <w:rPr>
                <w:rFonts w:ascii="仿宋" w:hAnsi="仿宋" w:eastAsia="仿宋" w:cs="Times New Roman"/>
                <w:color w:val="000000"/>
                <w:sz w:val="20"/>
                <w:szCs w:val="20"/>
              </w:rPr>
            </w:pPr>
          </w:p>
        </w:tc>
      </w:tr>
      <w:tr w14:paraId="40EE3D65">
        <w:tblPrEx>
          <w:tblCellMar>
            <w:top w:w="0" w:type="dxa"/>
            <w:left w:w="108" w:type="dxa"/>
            <w:bottom w:w="0" w:type="dxa"/>
            <w:right w:w="108" w:type="dxa"/>
          </w:tblCellMar>
        </w:tblPrEx>
        <w:trPr>
          <w:trHeight w:val="514" w:hRule="atLeast"/>
        </w:trPr>
        <w:tc>
          <w:tcPr>
            <w:tcW w:w="1610" w:type="pct"/>
            <w:gridSpan w:val="4"/>
            <w:tcBorders>
              <w:top w:val="single" w:color="auto" w:sz="4" w:space="0"/>
              <w:left w:val="single" w:color="auto" w:sz="4" w:space="0"/>
              <w:bottom w:val="single" w:color="auto" w:sz="4" w:space="0"/>
              <w:right w:val="single" w:color="auto" w:sz="4" w:space="0"/>
            </w:tcBorders>
            <w:noWrap/>
            <w:vAlign w:val="center"/>
          </w:tcPr>
          <w:p w14:paraId="16C3A989">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收入</w:t>
            </w:r>
          </w:p>
        </w:tc>
        <w:tc>
          <w:tcPr>
            <w:tcW w:w="3390" w:type="pct"/>
            <w:gridSpan w:val="9"/>
            <w:tcBorders>
              <w:top w:val="single" w:color="auto" w:sz="4" w:space="0"/>
              <w:left w:val="single" w:color="auto" w:sz="4" w:space="0"/>
              <w:bottom w:val="single" w:color="auto" w:sz="4" w:space="0"/>
              <w:right w:val="single" w:color="auto" w:sz="4" w:space="0"/>
            </w:tcBorders>
            <w:noWrap/>
            <w:vAlign w:val="center"/>
          </w:tcPr>
          <w:p w14:paraId="40E0E966">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支出</w:t>
            </w:r>
          </w:p>
        </w:tc>
      </w:tr>
      <w:tr w14:paraId="50A5C617">
        <w:tblPrEx>
          <w:tblCellMar>
            <w:top w:w="0" w:type="dxa"/>
            <w:left w:w="108" w:type="dxa"/>
            <w:bottom w:w="0" w:type="dxa"/>
            <w:right w:w="108" w:type="dxa"/>
          </w:tblCellMar>
        </w:tblPrEx>
        <w:trPr>
          <w:trHeight w:val="447" w:hRule="atLeast"/>
        </w:trPr>
        <w:tc>
          <w:tcPr>
            <w:tcW w:w="908" w:type="pct"/>
            <w:gridSpan w:val="2"/>
            <w:tcBorders>
              <w:top w:val="single" w:color="auto" w:sz="4" w:space="0"/>
              <w:left w:val="single" w:color="000000" w:sz="4" w:space="0"/>
              <w:bottom w:val="single" w:color="000000" w:sz="4" w:space="0"/>
              <w:right w:val="single" w:color="000000" w:sz="4" w:space="0"/>
            </w:tcBorders>
            <w:noWrap/>
            <w:vAlign w:val="center"/>
          </w:tcPr>
          <w:p w14:paraId="32D5DA67">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    目</w:t>
            </w:r>
          </w:p>
        </w:tc>
        <w:tc>
          <w:tcPr>
            <w:tcW w:w="246" w:type="pct"/>
            <w:tcBorders>
              <w:top w:val="single" w:color="auto" w:sz="4" w:space="0"/>
              <w:left w:val="nil"/>
              <w:bottom w:val="single" w:color="000000" w:sz="4" w:space="0"/>
              <w:right w:val="single" w:color="000000" w:sz="4" w:space="0"/>
            </w:tcBorders>
            <w:noWrap/>
            <w:vAlign w:val="center"/>
          </w:tcPr>
          <w:p w14:paraId="7C384C76">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行次</w:t>
            </w:r>
          </w:p>
        </w:tc>
        <w:tc>
          <w:tcPr>
            <w:tcW w:w="456" w:type="pct"/>
            <w:tcBorders>
              <w:top w:val="single" w:color="auto" w:sz="4" w:space="0"/>
              <w:left w:val="nil"/>
              <w:bottom w:val="single" w:color="000000" w:sz="4" w:space="0"/>
              <w:right w:val="single" w:color="000000" w:sz="4" w:space="0"/>
            </w:tcBorders>
            <w:noWrap/>
            <w:vAlign w:val="center"/>
          </w:tcPr>
          <w:p w14:paraId="007A70E5">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金额</w:t>
            </w:r>
          </w:p>
        </w:tc>
        <w:tc>
          <w:tcPr>
            <w:tcW w:w="860" w:type="pct"/>
            <w:gridSpan w:val="2"/>
            <w:tcBorders>
              <w:top w:val="single" w:color="auto" w:sz="4" w:space="0"/>
              <w:left w:val="nil"/>
              <w:bottom w:val="single" w:color="000000" w:sz="4" w:space="0"/>
              <w:right w:val="single" w:color="000000" w:sz="4" w:space="0"/>
            </w:tcBorders>
            <w:noWrap/>
            <w:vAlign w:val="center"/>
          </w:tcPr>
          <w:p w14:paraId="14F1A40E">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w:t>
            </w:r>
          </w:p>
        </w:tc>
        <w:tc>
          <w:tcPr>
            <w:tcW w:w="304" w:type="pct"/>
            <w:gridSpan w:val="2"/>
            <w:tcBorders>
              <w:top w:val="single" w:color="auto" w:sz="4" w:space="0"/>
              <w:left w:val="nil"/>
              <w:bottom w:val="single" w:color="000000" w:sz="4" w:space="0"/>
              <w:right w:val="single" w:color="000000" w:sz="4" w:space="0"/>
            </w:tcBorders>
            <w:noWrap/>
            <w:vAlign w:val="center"/>
          </w:tcPr>
          <w:p w14:paraId="3A3F7642">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行次</w:t>
            </w:r>
          </w:p>
        </w:tc>
        <w:tc>
          <w:tcPr>
            <w:tcW w:w="507" w:type="pct"/>
            <w:tcBorders>
              <w:top w:val="single" w:color="auto" w:sz="4" w:space="0"/>
              <w:left w:val="nil"/>
              <w:bottom w:val="single" w:color="000000" w:sz="4" w:space="0"/>
              <w:right w:val="single" w:color="000000" w:sz="4" w:space="0"/>
            </w:tcBorders>
            <w:noWrap/>
            <w:vAlign w:val="center"/>
          </w:tcPr>
          <w:p w14:paraId="0E3EE000">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合计</w:t>
            </w:r>
          </w:p>
        </w:tc>
        <w:tc>
          <w:tcPr>
            <w:tcW w:w="558" w:type="pct"/>
            <w:tcBorders>
              <w:top w:val="single" w:color="auto" w:sz="4" w:space="0"/>
              <w:left w:val="nil"/>
              <w:bottom w:val="single" w:color="000000" w:sz="4" w:space="0"/>
              <w:right w:val="single" w:color="000000" w:sz="4" w:space="0"/>
            </w:tcBorders>
            <w:noWrap/>
            <w:vAlign w:val="center"/>
          </w:tcPr>
          <w:p w14:paraId="18A36932">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一般公共预算财政拨款</w:t>
            </w:r>
          </w:p>
        </w:tc>
        <w:tc>
          <w:tcPr>
            <w:tcW w:w="608" w:type="pct"/>
            <w:tcBorders>
              <w:top w:val="single" w:color="auto" w:sz="4" w:space="0"/>
              <w:left w:val="nil"/>
              <w:bottom w:val="single" w:color="000000" w:sz="4" w:space="0"/>
              <w:right w:val="single" w:color="000000" w:sz="4" w:space="0"/>
            </w:tcBorders>
            <w:noWrap/>
            <w:vAlign w:val="center"/>
          </w:tcPr>
          <w:p w14:paraId="7751C36E">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政府性基金预算财政拨款</w:t>
            </w:r>
          </w:p>
        </w:tc>
        <w:tc>
          <w:tcPr>
            <w:tcW w:w="553" w:type="pct"/>
            <w:gridSpan w:val="2"/>
            <w:tcBorders>
              <w:top w:val="single" w:color="auto" w:sz="4" w:space="0"/>
              <w:left w:val="nil"/>
              <w:bottom w:val="single" w:color="000000" w:sz="4" w:space="0"/>
              <w:right w:val="single" w:color="000000" w:sz="8" w:space="0"/>
            </w:tcBorders>
            <w:noWrap/>
            <w:vAlign w:val="center"/>
          </w:tcPr>
          <w:p w14:paraId="6A3C3C5E">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国有资本经营预算财政拨款</w:t>
            </w:r>
          </w:p>
        </w:tc>
      </w:tr>
      <w:tr w14:paraId="6F2F7AA3">
        <w:tblPrEx>
          <w:tblCellMar>
            <w:top w:w="0" w:type="dxa"/>
            <w:left w:w="108" w:type="dxa"/>
            <w:bottom w:w="0" w:type="dxa"/>
            <w:right w:w="108" w:type="dxa"/>
          </w:tblCellMar>
        </w:tblPrEx>
        <w:trPr>
          <w:trHeight w:val="447" w:hRule="atLeast"/>
        </w:trPr>
        <w:tc>
          <w:tcPr>
            <w:tcW w:w="908" w:type="pct"/>
            <w:gridSpan w:val="2"/>
            <w:tcBorders>
              <w:top w:val="nil"/>
              <w:left w:val="single" w:color="000000" w:sz="4" w:space="0"/>
              <w:bottom w:val="single" w:color="000000" w:sz="4" w:space="0"/>
              <w:right w:val="single" w:color="000000" w:sz="4" w:space="0"/>
            </w:tcBorders>
            <w:noWrap/>
            <w:vAlign w:val="center"/>
          </w:tcPr>
          <w:p w14:paraId="40ACB669">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    次</w:t>
            </w:r>
          </w:p>
        </w:tc>
        <w:tc>
          <w:tcPr>
            <w:tcW w:w="246" w:type="pct"/>
            <w:tcBorders>
              <w:top w:val="nil"/>
              <w:left w:val="nil"/>
              <w:bottom w:val="single" w:color="000000" w:sz="4" w:space="0"/>
              <w:right w:val="single" w:color="000000" w:sz="4" w:space="0"/>
            </w:tcBorders>
            <w:noWrap/>
            <w:vAlign w:val="center"/>
          </w:tcPr>
          <w:p w14:paraId="641A1B3D">
            <w:pPr>
              <w:jc w:val="center"/>
              <w:rPr>
                <w:rFonts w:ascii="仿宋" w:hAnsi="仿宋" w:eastAsia="仿宋"/>
                <w:color w:val="000000"/>
                <w:sz w:val="20"/>
                <w:szCs w:val="20"/>
              </w:rPr>
            </w:pPr>
          </w:p>
        </w:tc>
        <w:tc>
          <w:tcPr>
            <w:tcW w:w="456" w:type="pct"/>
            <w:tcBorders>
              <w:top w:val="nil"/>
              <w:left w:val="nil"/>
              <w:bottom w:val="single" w:color="000000" w:sz="4" w:space="0"/>
              <w:right w:val="single" w:color="000000" w:sz="4" w:space="0"/>
            </w:tcBorders>
            <w:noWrap/>
            <w:vAlign w:val="center"/>
          </w:tcPr>
          <w:p w14:paraId="5679AF85">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1</w:t>
            </w:r>
          </w:p>
        </w:tc>
        <w:tc>
          <w:tcPr>
            <w:tcW w:w="860" w:type="pct"/>
            <w:gridSpan w:val="2"/>
            <w:tcBorders>
              <w:top w:val="nil"/>
              <w:left w:val="nil"/>
              <w:bottom w:val="single" w:color="000000" w:sz="4" w:space="0"/>
              <w:right w:val="single" w:color="000000" w:sz="4" w:space="0"/>
            </w:tcBorders>
            <w:noWrap/>
            <w:vAlign w:val="center"/>
          </w:tcPr>
          <w:p w14:paraId="2401B91D">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    次</w:t>
            </w:r>
          </w:p>
        </w:tc>
        <w:tc>
          <w:tcPr>
            <w:tcW w:w="304" w:type="pct"/>
            <w:gridSpan w:val="2"/>
            <w:tcBorders>
              <w:top w:val="nil"/>
              <w:left w:val="nil"/>
              <w:bottom w:val="single" w:color="000000" w:sz="4" w:space="0"/>
              <w:right w:val="single" w:color="000000" w:sz="4" w:space="0"/>
            </w:tcBorders>
            <w:noWrap/>
            <w:vAlign w:val="center"/>
          </w:tcPr>
          <w:p w14:paraId="4681752A">
            <w:pPr>
              <w:jc w:val="center"/>
              <w:rPr>
                <w:rFonts w:ascii="仿宋" w:hAnsi="仿宋" w:eastAsia="仿宋"/>
                <w:color w:val="000000"/>
                <w:sz w:val="20"/>
                <w:szCs w:val="20"/>
              </w:rPr>
            </w:pPr>
          </w:p>
        </w:tc>
        <w:tc>
          <w:tcPr>
            <w:tcW w:w="507" w:type="pct"/>
            <w:tcBorders>
              <w:top w:val="nil"/>
              <w:left w:val="nil"/>
              <w:bottom w:val="single" w:color="000000" w:sz="4" w:space="0"/>
              <w:right w:val="single" w:color="000000" w:sz="4" w:space="0"/>
            </w:tcBorders>
            <w:noWrap/>
            <w:vAlign w:val="center"/>
          </w:tcPr>
          <w:p w14:paraId="10581A72">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2</w:t>
            </w:r>
          </w:p>
        </w:tc>
        <w:tc>
          <w:tcPr>
            <w:tcW w:w="558" w:type="pct"/>
            <w:tcBorders>
              <w:top w:val="nil"/>
              <w:left w:val="nil"/>
              <w:bottom w:val="single" w:color="000000" w:sz="4" w:space="0"/>
              <w:right w:val="single" w:color="000000" w:sz="4" w:space="0"/>
            </w:tcBorders>
            <w:noWrap/>
            <w:vAlign w:val="center"/>
          </w:tcPr>
          <w:p w14:paraId="586B7CF0">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3</w:t>
            </w:r>
          </w:p>
        </w:tc>
        <w:tc>
          <w:tcPr>
            <w:tcW w:w="608" w:type="pct"/>
            <w:tcBorders>
              <w:top w:val="nil"/>
              <w:left w:val="nil"/>
              <w:bottom w:val="single" w:color="000000" w:sz="4" w:space="0"/>
              <w:right w:val="single" w:color="000000" w:sz="4" w:space="0"/>
            </w:tcBorders>
            <w:noWrap/>
            <w:vAlign w:val="center"/>
          </w:tcPr>
          <w:p w14:paraId="0B14DCB5">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4</w:t>
            </w:r>
          </w:p>
        </w:tc>
        <w:tc>
          <w:tcPr>
            <w:tcW w:w="553" w:type="pct"/>
            <w:gridSpan w:val="2"/>
            <w:tcBorders>
              <w:top w:val="nil"/>
              <w:left w:val="nil"/>
              <w:bottom w:val="single" w:color="000000" w:sz="4" w:space="0"/>
              <w:right w:val="single" w:color="000000" w:sz="8" w:space="0"/>
            </w:tcBorders>
            <w:noWrap/>
            <w:vAlign w:val="center"/>
          </w:tcPr>
          <w:p w14:paraId="0DF8833B">
            <w:pPr>
              <w:widowControl/>
              <w:jc w:val="center"/>
              <w:textAlignment w:val="center"/>
              <w:rPr>
                <w:rFonts w:ascii="仿宋" w:hAnsi="仿宋" w:eastAsia="仿宋"/>
                <w:color w:val="000000"/>
                <w:sz w:val="20"/>
                <w:szCs w:val="20"/>
              </w:rPr>
            </w:pPr>
            <w:r>
              <w:rPr>
                <w:rFonts w:hint="eastAsia" w:ascii="仿宋" w:hAnsi="仿宋" w:eastAsia="仿宋"/>
                <w:color w:val="000000"/>
                <w:sz w:val="20"/>
                <w:szCs w:val="20"/>
                <w:lang w:bidi="ar"/>
              </w:rPr>
              <w:t>5</w:t>
            </w:r>
          </w:p>
        </w:tc>
      </w:tr>
      <w:tr w14:paraId="1AC59C91">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531B01D0">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年初财政拨款结转和结余</w:t>
            </w:r>
          </w:p>
        </w:tc>
        <w:tc>
          <w:tcPr>
            <w:tcW w:w="246" w:type="pct"/>
            <w:tcBorders>
              <w:top w:val="nil"/>
              <w:left w:val="nil"/>
              <w:bottom w:val="single" w:color="000000" w:sz="4" w:space="0"/>
              <w:right w:val="single" w:color="000000" w:sz="4" w:space="0"/>
            </w:tcBorders>
            <w:noWrap/>
            <w:vAlign w:val="center"/>
          </w:tcPr>
          <w:p w14:paraId="491CC1AC">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28</w:t>
            </w:r>
          </w:p>
        </w:tc>
        <w:tc>
          <w:tcPr>
            <w:tcW w:w="456" w:type="pct"/>
            <w:tcBorders>
              <w:top w:val="nil"/>
              <w:left w:val="nil"/>
              <w:bottom w:val="single" w:color="000000" w:sz="4" w:space="0"/>
              <w:right w:val="single" w:color="000000" w:sz="4" w:space="0"/>
            </w:tcBorders>
            <w:noWrap/>
            <w:vAlign w:val="center"/>
          </w:tcPr>
          <w:p w14:paraId="4F481B2A">
            <w:pPr>
              <w:jc w:val="right"/>
              <w:rPr>
                <w:rFonts w:ascii="仿宋" w:hAnsi="仿宋" w:eastAsia="仿宋" w:cs="Times New Roman"/>
                <w:color w:val="000000"/>
                <w:sz w:val="20"/>
                <w:szCs w:val="20"/>
              </w:rPr>
            </w:pPr>
            <w:r>
              <w:rPr>
                <w:rFonts w:ascii="仿宋" w:hAnsi="仿宋" w:eastAsia="仿宋" w:cs="Times New Roman"/>
                <w:sz w:val="20"/>
                <w:szCs w:val="20"/>
              </w:rPr>
              <w:t>308.54</w:t>
            </w:r>
          </w:p>
        </w:tc>
        <w:tc>
          <w:tcPr>
            <w:tcW w:w="860" w:type="pct"/>
            <w:gridSpan w:val="2"/>
            <w:tcBorders>
              <w:top w:val="nil"/>
              <w:left w:val="nil"/>
              <w:bottom w:val="single" w:color="000000" w:sz="4" w:space="0"/>
              <w:right w:val="single" w:color="000000" w:sz="4" w:space="0"/>
            </w:tcBorders>
            <w:noWrap/>
            <w:vAlign w:val="center"/>
          </w:tcPr>
          <w:p w14:paraId="504B5D9F">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年末财政拨款结转和结余</w:t>
            </w:r>
          </w:p>
        </w:tc>
        <w:tc>
          <w:tcPr>
            <w:tcW w:w="304" w:type="pct"/>
            <w:gridSpan w:val="2"/>
            <w:tcBorders>
              <w:top w:val="nil"/>
              <w:left w:val="nil"/>
              <w:bottom w:val="single" w:color="000000" w:sz="4" w:space="0"/>
              <w:right w:val="single" w:color="000000" w:sz="4" w:space="0"/>
            </w:tcBorders>
            <w:noWrap/>
            <w:vAlign w:val="center"/>
          </w:tcPr>
          <w:p w14:paraId="316C345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60</w:t>
            </w:r>
          </w:p>
        </w:tc>
        <w:tc>
          <w:tcPr>
            <w:tcW w:w="507" w:type="pct"/>
            <w:tcBorders>
              <w:top w:val="nil"/>
              <w:left w:val="nil"/>
              <w:bottom w:val="single" w:color="000000" w:sz="4" w:space="0"/>
              <w:right w:val="single" w:color="000000" w:sz="4" w:space="0"/>
            </w:tcBorders>
            <w:noWrap/>
            <w:vAlign w:val="center"/>
          </w:tcPr>
          <w:p w14:paraId="115AF79D">
            <w:pPr>
              <w:jc w:val="right"/>
              <w:rPr>
                <w:rFonts w:ascii="仿宋" w:hAnsi="仿宋" w:eastAsia="仿宋" w:cs="Times New Roman"/>
                <w:color w:val="000000"/>
                <w:sz w:val="20"/>
                <w:szCs w:val="20"/>
              </w:rPr>
            </w:pPr>
            <w:r>
              <w:rPr>
                <w:rFonts w:ascii="仿宋" w:hAnsi="仿宋" w:eastAsia="仿宋" w:cs="Times New Roman"/>
                <w:sz w:val="20"/>
                <w:szCs w:val="20"/>
              </w:rPr>
              <w:t>234.15</w:t>
            </w:r>
          </w:p>
        </w:tc>
        <w:tc>
          <w:tcPr>
            <w:tcW w:w="558" w:type="pct"/>
            <w:tcBorders>
              <w:top w:val="nil"/>
              <w:left w:val="nil"/>
              <w:bottom w:val="single" w:color="000000" w:sz="4" w:space="0"/>
              <w:right w:val="single" w:color="000000" w:sz="4" w:space="0"/>
            </w:tcBorders>
            <w:noWrap/>
            <w:vAlign w:val="center"/>
          </w:tcPr>
          <w:p w14:paraId="1ED5EF10">
            <w:pPr>
              <w:jc w:val="right"/>
              <w:rPr>
                <w:rFonts w:ascii="仿宋" w:hAnsi="仿宋" w:eastAsia="仿宋" w:cs="Times New Roman"/>
                <w:color w:val="000000"/>
                <w:sz w:val="20"/>
                <w:szCs w:val="20"/>
              </w:rPr>
            </w:pPr>
            <w:r>
              <w:rPr>
                <w:rFonts w:ascii="仿宋" w:hAnsi="仿宋" w:eastAsia="仿宋" w:cs="Times New Roman"/>
                <w:sz w:val="20"/>
                <w:szCs w:val="20"/>
              </w:rPr>
              <w:t>37.53</w:t>
            </w:r>
          </w:p>
        </w:tc>
        <w:tc>
          <w:tcPr>
            <w:tcW w:w="608" w:type="pct"/>
            <w:tcBorders>
              <w:top w:val="nil"/>
              <w:left w:val="nil"/>
              <w:bottom w:val="single" w:color="000000" w:sz="4" w:space="0"/>
              <w:right w:val="single" w:color="000000" w:sz="4" w:space="0"/>
            </w:tcBorders>
            <w:noWrap/>
            <w:vAlign w:val="center"/>
          </w:tcPr>
          <w:p w14:paraId="0FBB75E4">
            <w:pPr>
              <w:jc w:val="right"/>
              <w:rPr>
                <w:rFonts w:ascii="仿宋" w:hAnsi="仿宋" w:eastAsia="仿宋" w:cs="Times New Roman"/>
                <w:color w:val="000000"/>
                <w:sz w:val="20"/>
                <w:szCs w:val="20"/>
              </w:rPr>
            </w:pPr>
            <w:r>
              <w:rPr>
                <w:rFonts w:ascii="仿宋" w:hAnsi="仿宋" w:eastAsia="仿宋" w:cs="Times New Roman"/>
                <w:sz w:val="20"/>
                <w:szCs w:val="20"/>
              </w:rPr>
              <w:t>196.61</w:t>
            </w:r>
          </w:p>
        </w:tc>
        <w:tc>
          <w:tcPr>
            <w:tcW w:w="553" w:type="pct"/>
            <w:gridSpan w:val="2"/>
            <w:tcBorders>
              <w:top w:val="nil"/>
              <w:left w:val="nil"/>
              <w:bottom w:val="single" w:color="000000" w:sz="4" w:space="0"/>
              <w:right w:val="single" w:color="000000" w:sz="8" w:space="0"/>
            </w:tcBorders>
            <w:noWrap/>
            <w:vAlign w:val="center"/>
          </w:tcPr>
          <w:p w14:paraId="2D975899">
            <w:pPr>
              <w:jc w:val="right"/>
              <w:rPr>
                <w:rFonts w:ascii="仿宋" w:hAnsi="仿宋" w:eastAsia="仿宋" w:cs="Times New Roman"/>
                <w:color w:val="000000"/>
                <w:sz w:val="20"/>
                <w:szCs w:val="20"/>
              </w:rPr>
            </w:pPr>
          </w:p>
        </w:tc>
      </w:tr>
      <w:tr w14:paraId="20150F95">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2D58C830">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一、一般公共预算财政拨款</w:t>
            </w:r>
          </w:p>
        </w:tc>
        <w:tc>
          <w:tcPr>
            <w:tcW w:w="246" w:type="pct"/>
            <w:tcBorders>
              <w:top w:val="nil"/>
              <w:left w:val="nil"/>
              <w:bottom w:val="single" w:color="000000" w:sz="4" w:space="0"/>
              <w:right w:val="single" w:color="000000" w:sz="4" w:space="0"/>
            </w:tcBorders>
            <w:noWrap/>
            <w:vAlign w:val="center"/>
          </w:tcPr>
          <w:p w14:paraId="6FF99FC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29</w:t>
            </w:r>
          </w:p>
        </w:tc>
        <w:tc>
          <w:tcPr>
            <w:tcW w:w="456" w:type="pct"/>
            <w:tcBorders>
              <w:top w:val="nil"/>
              <w:left w:val="nil"/>
              <w:bottom w:val="single" w:color="000000" w:sz="4" w:space="0"/>
              <w:right w:val="single" w:color="000000" w:sz="4" w:space="0"/>
            </w:tcBorders>
            <w:noWrap/>
            <w:vAlign w:val="center"/>
          </w:tcPr>
          <w:p w14:paraId="38D2968F">
            <w:pPr>
              <w:jc w:val="right"/>
              <w:rPr>
                <w:rFonts w:ascii="仿宋" w:hAnsi="仿宋" w:eastAsia="仿宋" w:cs="Times New Roman"/>
                <w:color w:val="000000"/>
                <w:sz w:val="20"/>
                <w:szCs w:val="20"/>
              </w:rPr>
            </w:pPr>
            <w:r>
              <w:rPr>
                <w:rFonts w:ascii="仿宋" w:hAnsi="仿宋" w:eastAsia="仿宋" w:cs="Times New Roman"/>
                <w:sz w:val="20"/>
                <w:szCs w:val="20"/>
              </w:rPr>
              <w:t>35.57</w:t>
            </w:r>
          </w:p>
        </w:tc>
        <w:tc>
          <w:tcPr>
            <w:tcW w:w="860" w:type="pct"/>
            <w:gridSpan w:val="2"/>
            <w:tcBorders>
              <w:top w:val="nil"/>
              <w:left w:val="nil"/>
              <w:bottom w:val="single" w:color="000000" w:sz="4" w:space="0"/>
              <w:right w:val="single" w:color="000000" w:sz="4" w:space="0"/>
            </w:tcBorders>
            <w:noWrap/>
            <w:vAlign w:val="center"/>
          </w:tcPr>
          <w:p w14:paraId="3CBCBB54">
            <w:pPr>
              <w:jc w:val="left"/>
              <w:rPr>
                <w:rFonts w:ascii="仿宋" w:hAnsi="仿宋" w:eastAsia="仿宋" w:cs="方正仿宋_GB2312"/>
                <w:color w:val="000000"/>
                <w:sz w:val="20"/>
                <w:szCs w:val="20"/>
              </w:rPr>
            </w:pPr>
          </w:p>
        </w:tc>
        <w:tc>
          <w:tcPr>
            <w:tcW w:w="304" w:type="pct"/>
            <w:gridSpan w:val="2"/>
            <w:tcBorders>
              <w:top w:val="nil"/>
              <w:left w:val="nil"/>
              <w:bottom w:val="single" w:color="000000" w:sz="4" w:space="0"/>
              <w:right w:val="single" w:color="000000" w:sz="4" w:space="0"/>
            </w:tcBorders>
            <w:noWrap/>
            <w:vAlign w:val="center"/>
          </w:tcPr>
          <w:p w14:paraId="45E18624">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61</w:t>
            </w:r>
          </w:p>
        </w:tc>
        <w:tc>
          <w:tcPr>
            <w:tcW w:w="507" w:type="pct"/>
            <w:tcBorders>
              <w:top w:val="nil"/>
              <w:left w:val="nil"/>
              <w:bottom w:val="single" w:color="000000" w:sz="4" w:space="0"/>
              <w:right w:val="single" w:color="000000" w:sz="4" w:space="0"/>
            </w:tcBorders>
            <w:noWrap/>
            <w:vAlign w:val="center"/>
          </w:tcPr>
          <w:p w14:paraId="74D7D413">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0931C4CC">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3644492D">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46C6E362">
            <w:pPr>
              <w:jc w:val="left"/>
              <w:rPr>
                <w:rFonts w:ascii="仿宋" w:hAnsi="仿宋" w:eastAsia="仿宋" w:cs="Times New Roman"/>
                <w:color w:val="000000"/>
                <w:sz w:val="20"/>
                <w:szCs w:val="20"/>
              </w:rPr>
            </w:pPr>
          </w:p>
        </w:tc>
      </w:tr>
      <w:tr w14:paraId="760893EA">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077FD8AE">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二、政府性基金预算财政拨款</w:t>
            </w:r>
          </w:p>
        </w:tc>
        <w:tc>
          <w:tcPr>
            <w:tcW w:w="246" w:type="pct"/>
            <w:tcBorders>
              <w:top w:val="nil"/>
              <w:left w:val="nil"/>
              <w:bottom w:val="single" w:color="000000" w:sz="4" w:space="0"/>
              <w:right w:val="single" w:color="000000" w:sz="4" w:space="0"/>
            </w:tcBorders>
            <w:noWrap/>
            <w:vAlign w:val="center"/>
          </w:tcPr>
          <w:p w14:paraId="3A3C3982">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30</w:t>
            </w:r>
          </w:p>
        </w:tc>
        <w:tc>
          <w:tcPr>
            <w:tcW w:w="456" w:type="pct"/>
            <w:tcBorders>
              <w:top w:val="nil"/>
              <w:left w:val="nil"/>
              <w:bottom w:val="single" w:color="000000" w:sz="4" w:space="0"/>
              <w:right w:val="single" w:color="000000" w:sz="4" w:space="0"/>
            </w:tcBorders>
            <w:noWrap/>
            <w:vAlign w:val="center"/>
          </w:tcPr>
          <w:p w14:paraId="70AAF654">
            <w:pPr>
              <w:jc w:val="right"/>
              <w:rPr>
                <w:rFonts w:ascii="仿宋" w:hAnsi="仿宋" w:eastAsia="仿宋" w:cs="Times New Roman"/>
                <w:color w:val="000000"/>
                <w:sz w:val="20"/>
                <w:szCs w:val="20"/>
              </w:rPr>
            </w:pPr>
            <w:r>
              <w:rPr>
                <w:rFonts w:ascii="仿宋" w:hAnsi="仿宋" w:eastAsia="仿宋" w:cs="Times New Roman"/>
                <w:sz w:val="20"/>
                <w:szCs w:val="20"/>
              </w:rPr>
              <w:t>272.97</w:t>
            </w:r>
          </w:p>
        </w:tc>
        <w:tc>
          <w:tcPr>
            <w:tcW w:w="860" w:type="pct"/>
            <w:gridSpan w:val="2"/>
            <w:tcBorders>
              <w:top w:val="nil"/>
              <w:left w:val="nil"/>
              <w:bottom w:val="single" w:color="000000" w:sz="4" w:space="0"/>
              <w:right w:val="single" w:color="000000" w:sz="4" w:space="0"/>
            </w:tcBorders>
            <w:noWrap/>
            <w:vAlign w:val="center"/>
          </w:tcPr>
          <w:p w14:paraId="72E9090D">
            <w:pPr>
              <w:jc w:val="left"/>
              <w:rPr>
                <w:rFonts w:ascii="仿宋" w:hAnsi="仿宋" w:eastAsia="仿宋" w:cs="方正仿宋_GB2312"/>
                <w:color w:val="000000"/>
                <w:sz w:val="20"/>
                <w:szCs w:val="20"/>
              </w:rPr>
            </w:pPr>
          </w:p>
        </w:tc>
        <w:tc>
          <w:tcPr>
            <w:tcW w:w="304" w:type="pct"/>
            <w:gridSpan w:val="2"/>
            <w:tcBorders>
              <w:top w:val="nil"/>
              <w:left w:val="nil"/>
              <w:bottom w:val="single" w:color="000000" w:sz="4" w:space="0"/>
              <w:right w:val="single" w:color="000000" w:sz="4" w:space="0"/>
            </w:tcBorders>
            <w:noWrap/>
            <w:vAlign w:val="center"/>
          </w:tcPr>
          <w:p w14:paraId="3E8A9D9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62</w:t>
            </w:r>
          </w:p>
        </w:tc>
        <w:tc>
          <w:tcPr>
            <w:tcW w:w="507" w:type="pct"/>
            <w:tcBorders>
              <w:top w:val="nil"/>
              <w:left w:val="nil"/>
              <w:bottom w:val="single" w:color="000000" w:sz="4" w:space="0"/>
              <w:right w:val="single" w:color="000000" w:sz="4" w:space="0"/>
            </w:tcBorders>
            <w:noWrap/>
            <w:vAlign w:val="center"/>
          </w:tcPr>
          <w:p w14:paraId="12501E48">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5AE425D6">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5DFE8259">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6B0CD04C">
            <w:pPr>
              <w:jc w:val="left"/>
              <w:rPr>
                <w:rFonts w:ascii="仿宋" w:hAnsi="仿宋" w:eastAsia="仿宋" w:cs="Times New Roman"/>
                <w:color w:val="000000"/>
                <w:sz w:val="20"/>
                <w:szCs w:val="20"/>
              </w:rPr>
            </w:pPr>
          </w:p>
        </w:tc>
      </w:tr>
      <w:tr w14:paraId="690F7566">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4" w:space="0"/>
              <w:right w:val="single" w:color="000000" w:sz="4" w:space="0"/>
            </w:tcBorders>
            <w:noWrap/>
            <w:vAlign w:val="center"/>
          </w:tcPr>
          <w:p w14:paraId="6CE5FB0A">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三、国有资本经营预算财政拨款</w:t>
            </w:r>
          </w:p>
        </w:tc>
        <w:tc>
          <w:tcPr>
            <w:tcW w:w="246" w:type="pct"/>
            <w:tcBorders>
              <w:top w:val="nil"/>
              <w:left w:val="nil"/>
              <w:bottom w:val="single" w:color="000000" w:sz="4" w:space="0"/>
              <w:right w:val="single" w:color="000000" w:sz="4" w:space="0"/>
            </w:tcBorders>
            <w:noWrap/>
            <w:vAlign w:val="center"/>
          </w:tcPr>
          <w:p w14:paraId="05B6659D">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31</w:t>
            </w:r>
          </w:p>
        </w:tc>
        <w:tc>
          <w:tcPr>
            <w:tcW w:w="456" w:type="pct"/>
            <w:tcBorders>
              <w:top w:val="nil"/>
              <w:left w:val="nil"/>
              <w:bottom w:val="single" w:color="000000" w:sz="4" w:space="0"/>
              <w:right w:val="single" w:color="000000" w:sz="4" w:space="0"/>
            </w:tcBorders>
            <w:noWrap/>
            <w:vAlign w:val="center"/>
          </w:tcPr>
          <w:p w14:paraId="322BA84F">
            <w:pPr>
              <w:jc w:val="right"/>
              <w:rPr>
                <w:rFonts w:ascii="仿宋" w:hAnsi="仿宋" w:eastAsia="仿宋" w:cs="Times New Roman"/>
                <w:color w:val="000000"/>
                <w:sz w:val="20"/>
                <w:szCs w:val="20"/>
              </w:rPr>
            </w:pPr>
          </w:p>
        </w:tc>
        <w:tc>
          <w:tcPr>
            <w:tcW w:w="860" w:type="pct"/>
            <w:gridSpan w:val="2"/>
            <w:tcBorders>
              <w:top w:val="nil"/>
              <w:left w:val="nil"/>
              <w:bottom w:val="single" w:color="000000" w:sz="4" w:space="0"/>
              <w:right w:val="single" w:color="000000" w:sz="4" w:space="0"/>
            </w:tcBorders>
            <w:noWrap/>
            <w:vAlign w:val="center"/>
          </w:tcPr>
          <w:p w14:paraId="1925D34E">
            <w:pPr>
              <w:jc w:val="left"/>
              <w:rPr>
                <w:rFonts w:ascii="仿宋" w:hAnsi="仿宋" w:eastAsia="仿宋" w:cs="方正仿宋_GB2312"/>
                <w:color w:val="000000"/>
                <w:sz w:val="20"/>
                <w:szCs w:val="20"/>
              </w:rPr>
            </w:pPr>
          </w:p>
        </w:tc>
        <w:tc>
          <w:tcPr>
            <w:tcW w:w="304" w:type="pct"/>
            <w:gridSpan w:val="2"/>
            <w:tcBorders>
              <w:top w:val="nil"/>
              <w:left w:val="nil"/>
              <w:bottom w:val="single" w:color="000000" w:sz="4" w:space="0"/>
              <w:right w:val="single" w:color="000000" w:sz="4" w:space="0"/>
            </w:tcBorders>
            <w:noWrap/>
            <w:vAlign w:val="center"/>
          </w:tcPr>
          <w:p w14:paraId="260EBA27">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63</w:t>
            </w:r>
          </w:p>
        </w:tc>
        <w:tc>
          <w:tcPr>
            <w:tcW w:w="507" w:type="pct"/>
            <w:tcBorders>
              <w:top w:val="nil"/>
              <w:left w:val="nil"/>
              <w:bottom w:val="single" w:color="000000" w:sz="4" w:space="0"/>
              <w:right w:val="single" w:color="000000" w:sz="4" w:space="0"/>
            </w:tcBorders>
            <w:noWrap/>
            <w:vAlign w:val="center"/>
          </w:tcPr>
          <w:p w14:paraId="5C369002">
            <w:pPr>
              <w:jc w:val="right"/>
              <w:rPr>
                <w:rFonts w:ascii="仿宋" w:hAnsi="仿宋" w:eastAsia="仿宋" w:cs="Times New Roman"/>
                <w:color w:val="000000"/>
                <w:sz w:val="20"/>
                <w:szCs w:val="20"/>
              </w:rPr>
            </w:pPr>
          </w:p>
        </w:tc>
        <w:tc>
          <w:tcPr>
            <w:tcW w:w="558" w:type="pct"/>
            <w:tcBorders>
              <w:top w:val="nil"/>
              <w:left w:val="nil"/>
              <w:bottom w:val="single" w:color="000000" w:sz="4" w:space="0"/>
              <w:right w:val="single" w:color="000000" w:sz="4" w:space="0"/>
            </w:tcBorders>
            <w:noWrap/>
            <w:vAlign w:val="center"/>
          </w:tcPr>
          <w:p w14:paraId="0255BC42">
            <w:pPr>
              <w:jc w:val="right"/>
              <w:rPr>
                <w:rFonts w:ascii="仿宋" w:hAnsi="仿宋" w:eastAsia="仿宋" w:cs="Times New Roman"/>
                <w:color w:val="000000"/>
                <w:sz w:val="20"/>
                <w:szCs w:val="20"/>
              </w:rPr>
            </w:pPr>
          </w:p>
        </w:tc>
        <w:tc>
          <w:tcPr>
            <w:tcW w:w="608" w:type="pct"/>
            <w:tcBorders>
              <w:top w:val="nil"/>
              <w:left w:val="nil"/>
              <w:bottom w:val="single" w:color="000000" w:sz="4" w:space="0"/>
              <w:right w:val="single" w:color="000000" w:sz="4" w:space="0"/>
            </w:tcBorders>
            <w:noWrap/>
            <w:vAlign w:val="center"/>
          </w:tcPr>
          <w:p w14:paraId="77FA1DA5">
            <w:pPr>
              <w:jc w:val="right"/>
              <w:rPr>
                <w:rFonts w:ascii="仿宋" w:hAnsi="仿宋" w:eastAsia="仿宋" w:cs="Times New Roman"/>
                <w:color w:val="000000"/>
                <w:sz w:val="20"/>
                <w:szCs w:val="20"/>
              </w:rPr>
            </w:pPr>
          </w:p>
        </w:tc>
        <w:tc>
          <w:tcPr>
            <w:tcW w:w="553" w:type="pct"/>
            <w:gridSpan w:val="2"/>
            <w:tcBorders>
              <w:top w:val="nil"/>
              <w:left w:val="nil"/>
              <w:bottom w:val="single" w:color="000000" w:sz="4" w:space="0"/>
              <w:right w:val="single" w:color="000000" w:sz="8" w:space="0"/>
            </w:tcBorders>
            <w:noWrap/>
            <w:vAlign w:val="center"/>
          </w:tcPr>
          <w:p w14:paraId="0A52ECFC">
            <w:pPr>
              <w:jc w:val="left"/>
              <w:rPr>
                <w:rFonts w:ascii="仿宋" w:hAnsi="仿宋" w:eastAsia="仿宋" w:cs="Times New Roman"/>
                <w:color w:val="000000"/>
                <w:sz w:val="20"/>
                <w:szCs w:val="20"/>
              </w:rPr>
            </w:pPr>
          </w:p>
        </w:tc>
      </w:tr>
      <w:tr w14:paraId="546D450E">
        <w:tblPrEx>
          <w:tblCellMar>
            <w:top w:w="0" w:type="dxa"/>
            <w:left w:w="108" w:type="dxa"/>
            <w:bottom w:w="0" w:type="dxa"/>
            <w:right w:w="108" w:type="dxa"/>
          </w:tblCellMar>
        </w:tblPrEx>
        <w:trPr>
          <w:trHeight w:val="308" w:hRule="atLeast"/>
        </w:trPr>
        <w:tc>
          <w:tcPr>
            <w:tcW w:w="908" w:type="pct"/>
            <w:gridSpan w:val="2"/>
            <w:tcBorders>
              <w:top w:val="nil"/>
              <w:left w:val="single" w:color="000000" w:sz="4" w:space="0"/>
              <w:bottom w:val="single" w:color="000000" w:sz="8" w:space="0"/>
              <w:right w:val="single" w:color="000000" w:sz="4" w:space="0"/>
            </w:tcBorders>
            <w:noWrap/>
            <w:vAlign w:val="center"/>
          </w:tcPr>
          <w:p w14:paraId="439166EB">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总计</w:t>
            </w:r>
          </w:p>
        </w:tc>
        <w:tc>
          <w:tcPr>
            <w:tcW w:w="246" w:type="pct"/>
            <w:tcBorders>
              <w:top w:val="nil"/>
              <w:left w:val="nil"/>
              <w:bottom w:val="single" w:color="000000" w:sz="8" w:space="0"/>
              <w:right w:val="single" w:color="000000" w:sz="4" w:space="0"/>
            </w:tcBorders>
            <w:noWrap/>
            <w:vAlign w:val="center"/>
          </w:tcPr>
          <w:p w14:paraId="456CAFA0">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32</w:t>
            </w:r>
          </w:p>
        </w:tc>
        <w:tc>
          <w:tcPr>
            <w:tcW w:w="456" w:type="pct"/>
            <w:tcBorders>
              <w:top w:val="nil"/>
              <w:left w:val="nil"/>
              <w:bottom w:val="single" w:color="000000" w:sz="8" w:space="0"/>
              <w:right w:val="single" w:color="000000" w:sz="4" w:space="0"/>
            </w:tcBorders>
            <w:noWrap/>
            <w:vAlign w:val="center"/>
          </w:tcPr>
          <w:p w14:paraId="2851D8A5">
            <w:pPr>
              <w:jc w:val="right"/>
              <w:rPr>
                <w:rFonts w:ascii="仿宋" w:hAnsi="仿宋" w:eastAsia="仿宋" w:cs="Times New Roman"/>
                <w:color w:val="000000"/>
                <w:sz w:val="20"/>
                <w:szCs w:val="20"/>
              </w:rPr>
            </w:pPr>
            <w:r>
              <w:rPr>
                <w:rFonts w:ascii="仿宋" w:hAnsi="仿宋" w:eastAsia="仿宋" w:cs="Times New Roman"/>
                <w:sz w:val="20"/>
                <w:szCs w:val="20"/>
              </w:rPr>
              <w:t>12,286.78</w:t>
            </w:r>
          </w:p>
        </w:tc>
        <w:tc>
          <w:tcPr>
            <w:tcW w:w="860" w:type="pct"/>
            <w:gridSpan w:val="2"/>
            <w:tcBorders>
              <w:top w:val="nil"/>
              <w:left w:val="nil"/>
              <w:bottom w:val="single" w:color="000000" w:sz="8" w:space="0"/>
              <w:right w:val="single" w:color="000000" w:sz="4" w:space="0"/>
            </w:tcBorders>
            <w:noWrap/>
            <w:vAlign w:val="center"/>
          </w:tcPr>
          <w:p w14:paraId="0B9E523E">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总计</w:t>
            </w:r>
          </w:p>
        </w:tc>
        <w:tc>
          <w:tcPr>
            <w:tcW w:w="304" w:type="pct"/>
            <w:gridSpan w:val="2"/>
            <w:tcBorders>
              <w:top w:val="nil"/>
              <w:left w:val="nil"/>
              <w:bottom w:val="single" w:color="000000" w:sz="8" w:space="0"/>
              <w:right w:val="single" w:color="000000" w:sz="4" w:space="0"/>
            </w:tcBorders>
            <w:noWrap/>
            <w:vAlign w:val="center"/>
          </w:tcPr>
          <w:p w14:paraId="7D89EF5C">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64</w:t>
            </w:r>
          </w:p>
        </w:tc>
        <w:tc>
          <w:tcPr>
            <w:tcW w:w="507" w:type="pct"/>
            <w:tcBorders>
              <w:top w:val="nil"/>
              <w:left w:val="nil"/>
              <w:bottom w:val="single" w:color="000000" w:sz="8" w:space="0"/>
              <w:right w:val="single" w:color="000000" w:sz="4" w:space="0"/>
            </w:tcBorders>
            <w:noWrap/>
            <w:vAlign w:val="center"/>
          </w:tcPr>
          <w:p w14:paraId="5B74A9BF">
            <w:pPr>
              <w:jc w:val="right"/>
              <w:rPr>
                <w:rFonts w:ascii="仿宋" w:hAnsi="仿宋" w:eastAsia="仿宋" w:cs="Times New Roman"/>
                <w:color w:val="000000"/>
                <w:sz w:val="20"/>
                <w:szCs w:val="20"/>
              </w:rPr>
            </w:pPr>
            <w:r>
              <w:rPr>
                <w:rFonts w:ascii="仿宋" w:hAnsi="仿宋" w:eastAsia="仿宋" w:cs="Times New Roman"/>
                <w:sz w:val="20"/>
                <w:szCs w:val="20"/>
              </w:rPr>
              <w:t>12,286.78</w:t>
            </w:r>
          </w:p>
        </w:tc>
        <w:tc>
          <w:tcPr>
            <w:tcW w:w="558" w:type="pct"/>
            <w:tcBorders>
              <w:top w:val="nil"/>
              <w:left w:val="nil"/>
              <w:bottom w:val="single" w:color="000000" w:sz="8" w:space="0"/>
              <w:right w:val="single" w:color="000000" w:sz="4" w:space="0"/>
            </w:tcBorders>
            <w:noWrap/>
            <w:vAlign w:val="center"/>
          </w:tcPr>
          <w:p w14:paraId="7DE6D599">
            <w:pPr>
              <w:jc w:val="right"/>
              <w:rPr>
                <w:rFonts w:ascii="仿宋" w:hAnsi="仿宋" w:eastAsia="仿宋" w:cs="Times New Roman"/>
                <w:sz w:val="20"/>
                <w:szCs w:val="20"/>
              </w:rPr>
            </w:pPr>
          </w:p>
          <w:p w14:paraId="467CC746">
            <w:pPr>
              <w:jc w:val="right"/>
              <w:rPr>
                <w:rFonts w:ascii="仿宋" w:hAnsi="仿宋" w:eastAsia="仿宋" w:cs="Times New Roman"/>
                <w:sz w:val="20"/>
                <w:szCs w:val="20"/>
              </w:rPr>
            </w:pPr>
            <w:r>
              <w:rPr>
                <w:rFonts w:ascii="仿宋" w:hAnsi="仿宋" w:eastAsia="仿宋" w:cs="Times New Roman"/>
                <w:sz w:val="20"/>
                <w:szCs w:val="20"/>
              </w:rPr>
              <w:t>11,346.71</w:t>
            </w:r>
          </w:p>
          <w:p w14:paraId="1266F8D4">
            <w:pPr>
              <w:jc w:val="right"/>
              <w:rPr>
                <w:rFonts w:ascii="仿宋" w:hAnsi="仿宋" w:eastAsia="仿宋" w:cs="Times New Roman"/>
                <w:color w:val="000000"/>
                <w:sz w:val="20"/>
                <w:szCs w:val="20"/>
              </w:rPr>
            </w:pPr>
          </w:p>
        </w:tc>
        <w:tc>
          <w:tcPr>
            <w:tcW w:w="608" w:type="pct"/>
            <w:tcBorders>
              <w:top w:val="nil"/>
              <w:left w:val="nil"/>
              <w:bottom w:val="single" w:color="000000" w:sz="8" w:space="0"/>
              <w:right w:val="single" w:color="000000" w:sz="4" w:space="0"/>
            </w:tcBorders>
            <w:noWrap/>
            <w:vAlign w:val="center"/>
          </w:tcPr>
          <w:p w14:paraId="5B8BA9C2">
            <w:pPr>
              <w:jc w:val="right"/>
              <w:rPr>
                <w:rFonts w:ascii="仿宋" w:hAnsi="仿宋" w:eastAsia="仿宋" w:cs="Times New Roman"/>
                <w:color w:val="000000"/>
                <w:sz w:val="20"/>
                <w:szCs w:val="20"/>
              </w:rPr>
            </w:pPr>
            <w:r>
              <w:rPr>
                <w:rFonts w:ascii="仿宋" w:hAnsi="仿宋" w:eastAsia="仿宋" w:cs="Times New Roman"/>
                <w:sz w:val="20"/>
                <w:szCs w:val="20"/>
              </w:rPr>
              <w:t>940.07</w:t>
            </w:r>
          </w:p>
        </w:tc>
        <w:tc>
          <w:tcPr>
            <w:tcW w:w="553" w:type="pct"/>
            <w:gridSpan w:val="2"/>
            <w:tcBorders>
              <w:top w:val="nil"/>
              <w:left w:val="nil"/>
              <w:bottom w:val="single" w:color="000000" w:sz="8" w:space="0"/>
              <w:right w:val="single" w:color="000000" w:sz="8" w:space="0"/>
            </w:tcBorders>
            <w:noWrap/>
            <w:vAlign w:val="center"/>
          </w:tcPr>
          <w:p w14:paraId="75792092">
            <w:pPr>
              <w:jc w:val="right"/>
              <w:rPr>
                <w:rFonts w:ascii="仿宋" w:hAnsi="仿宋" w:eastAsia="仿宋" w:cs="Times New Roman"/>
                <w:color w:val="000000"/>
                <w:sz w:val="20"/>
                <w:szCs w:val="20"/>
              </w:rPr>
            </w:pPr>
          </w:p>
        </w:tc>
      </w:tr>
    </w:tbl>
    <w:p w14:paraId="690F45C1">
      <w:pPr>
        <w:widowControl/>
        <w:jc w:val="left"/>
        <w:textAlignment w:val="center"/>
        <w:rPr>
          <w:rFonts w:ascii="仿宋" w:hAnsi="仿宋" w:eastAsia="仿宋" w:cs="方正仿宋_GB2312"/>
          <w:color w:val="000000"/>
          <w:sz w:val="20"/>
          <w:szCs w:val="20"/>
          <w:lang w:bidi="ar"/>
        </w:rPr>
        <w:sectPr>
          <w:pgSz w:w="16838" w:h="11906" w:orient="landscape"/>
          <w:pgMar w:top="1984" w:right="1531" w:bottom="2098" w:left="1531" w:header="851" w:footer="992" w:gutter="0"/>
          <w:cols w:space="720" w:num="1"/>
          <w:docGrid w:type="lines" w:linePitch="326" w:charSpace="0"/>
        </w:sectPr>
      </w:pPr>
      <w:r>
        <w:rPr>
          <w:rFonts w:hint="eastAsia" w:ascii="仿宋" w:hAnsi="仿宋" w:eastAsia="仿宋" w:cs="方正仿宋_GB2312"/>
          <w:color w:val="000000"/>
          <w:sz w:val="20"/>
          <w:szCs w:val="20"/>
          <w:lang w:bidi="ar"/>
        </w:rPr>
        <w:t>注：本表反映部门本年度一般公共预算财政拨款、政府性基金预算财政拨款和国有资本经营预算财政拨款的总收支和年末结转结余情况。</w:t>
      </w:r>
    </w:p>
    <w:tbl>
      <w:tblPr>
        <w:tblStyle w:val="11"/>
        <w:tblpPr w:leftFromText="180" w:rightFromText="180" w:vertAnchor="text" w:horzAnchor="margin" w:tblpXSpec="center" w:tblpY="-661"/>
        <w:tblW w:w="5950" w:type="pct"/>
        <w:tblInd w:w="0" w:type="dxa"/>
        <w:tblLayout w:type="autofit"/>
        <w:tblCellMar>
          <w:top w:w="0" w:type="dxa"/>
          <w:left w:w="108" w:type="dxa"/>
          <w:bottom w:w="0" w:type="dxa"/>
          <w:right w:w="108" w:type="dxa"/>
        </w:tblCellMar>
      </w:tblPr>
      <w:tblGrid>
        <w:gridCol w:w="1973"/>
        <w:gridCol w:w="3577"/>
        <w:gridCol w:w="1131"/>
        <w:gridCol w:w="547"/>
        <w:gridCol w:w="616"/>
        <w:gridCol w:w="440"/>
        <w:gridCol w:w="1284"/>
      </w:tblGrid>
      <w:tr w14:paraId="2AB4D935">
        <w:tblPrEx>
          <w:tblCellMar>
            <w:top w:w="0" w:type="dxa"/>
            <w:left w:w="108" w:type="dxa"/>
            <w:bottom w:w="0" w:type="dxa"/>
            <w:right w:w="108" w:type="dxa"/>
          </w:tblCellMar>
        </w:tblPrEx>
        <w:trPr>
          <w:trHeight w:val="711" w:hRule="atLeast"/>
        </w:trPr>
        <w:tc>
          <w:tcPr>
            <w:tcW w:w="5000" w:type="pct"/>
            <w:gridSpan w:val="7"/>
            <w:tcBorders>
              <w:top w:val="nil"/>
              <w:left w:val="nil"/>
              <w:bottom w:val="nil"/>
              <w:right w:val="nil"/>
            </w:tcBorders>
            <w:noWrap/>
            <w:vAlign w:val="bottom"/>
          </w:tcPr>
          <w:p w14:paraId="7B5714E6">
            <w:pPr>
              <w:widowControl/>
              <w:jc w:val="center"/>
              <w:textAlignment w:val="bottom"/>
              <w:rPr>
                <w:rFonts w:ascii="仿宋" w:hAnsi="仿宋" w:eastAsia="仿宋"/>
                <w:color w:val="000000"/>
                <w:sz w:val="20"/>
                <w:szCs w:val="20"/>
              </w:rPr>
            </w:pPr>
            <w:r>
              <w:rPr>
                <w:rFonts w:hint="eastAsia" w:ascii="仿宋" w:hAnsi="仿宋" w:eastAsia="仿宋" w:cs="方正仿宋_GB2312"/>
                <w:bCs/>
                <w:sz w:val="32"/>
                <w:szCs w:val="32"/>
              </w:rPr>
              <w:t>一般公共预算财政拨款支出决算表</w:t>
            </w:r>
          </w:p>
        </w:tc>
      </w:tr>
      <w:tr w14:paraId="27DA7569">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773A09F">
            <w:pPr>
              <w:widowControl/>
              <w:jc w:val="right"/>
              <w:textAlignment w:val="bottom"/>
              <w:rPr>
                <w:rFonts w:ascii="仿宋" w:hAnsi="仿宋" w:eastAsia="仿宋"/>
                <w:color w:val="000000"/>
                <w:sz w:val="21"/>
                <w:szCs w:val="21"/>
              </w:rPr>
            </w:pPr>
            <w:r>
              <w:rPr>
                <w:rFonts w:hint="eastAsia" w:ascii="仿宋" w:hAnsi="仿宋" w:eastAsia="仿宋" w:cs="方正仿宋_GB2312"/>
                <w:color w:val="000000"/>
                <w:sz w:val="21"/>
                <w:szCs w:val="21"/>
                <w:lang w:bidi="ar"/>
              </w:rPr>
              <w:t>公开</w:t>
            </w:r>
            <w:r>
              <w:rPr>
                <w:rFonts w:ascii="仿宋" w:hAnsi="仿宋" w:eastAsia="仿宋" w:cs="Times New Roman"/>
                <w:color w:val="000000"/>
                <w:sz w:val="21"/>
                <w:szCs w:val="21"/>
                <w:lang w:bidi="ar"/>
              </w:rPr>
              <w:t>05</w:t>
            </w:r>
            <w:r>
              <w:rPr>
                <w:rFonts w:hint="eastAsia" w:ascii="仿宋" w:hAnsi="仿宋" w:eastAsia="仿宋" w:cs="方正仿宋_GB2312"/>
                <w:color w:val="000000"/>
                <w:sz w:val="21"/>
                <w:szCs w:val="21"/>
                <w:lang w:bidi="ar"/>
              </w:rPr>
              <w:t>表</w:t>
            </w:r>
          </w:p>
        </w:tc>
      </w:tr>
      <w:tr w14:paraId="387F7DF6">
        <w:tblPrEx>
          <w:tblCellMar>
            <w:top w:w="0" w:type="dxa"/>
            <w:left w:w="108" w:type="dxa"/>
            <w:bottom w:w="0" w:type="dxa"/>
            <w:right w:w="108" w:type="dxa"/>
          </w:tblCellMar>
        </w:tblPrEx>
        <w:trPr>
          <w:trHeight w:val="300" w:hRule="atLeast"/>
        </w:trPr>
        <w:tc>
          <w:tcPr>
            <w:tcW w:w="3491" w:type="pct"/>
            <w:gridSpan w:val="3"/>
            <w:tcBorders>
              <w:top w:val="nil"/>
              <w:left w:val="nil"/>
              <w:bottom w:val="single" w:color="auto" w:sz="4" w:space="0"/>
              <w:right w:val="nil"/>
            </w:tcBorders>
            <w:noWrap/>
            <w:vAlign w:val="bottom"/>
          </w:tcPr>
          <w:p w14:paraId="151083AF">
            <w:pPr>
              <w:widowControl/>
              <w:jc w:val="left"/>
              <w:textAlignment w:val="bottom"/>
              <w:rPr>
                <w:rFonts w:ascii="仿宋" w:hAnsi="仿宋" w:eastAsia="仿宋"/>
                <w:color w:val="000000"/>
                <w:sz w:val="21"/>
                <w:szCs w:val="21"/>
              </w:rPr>
            </w:pPr>
            <w:r>
              <w:rPr>
                <w:rFonts w:hint="eastAsia" w:ascii="仿宋" w:hAnsi="仿宋" w:eastAsia="仿宋" w:cs="方正仿宋_GB2312"/>
                <w:color w:val="000000"/>
                <w:sz w:val="21"/>
                <w:szCs w:val="21"/>
                <w:lang w:bidi="ar"/>
              </w:rPr>
              <w:t>编制部门（单位）：石家庄市鹿泉区公用事业管理中心（汇总）</w:t>
            </w:r>
          </w:p>
        </w:tc>
        <w:tc>
          <w:tcPr>
            <w:tcW w:w="608" w:type="pct"/>
            <w:gridSpan w:val="2"/>
            <w:tcBorders>
              <w:top w:val="nil"/>
              <w:left w:val="nil"/>
              <w:bottom w:val="single" w:color="auto" w:sz="4" w:space="0"/>
              <w:right w:val="nil"/>
            </w:tcBorders>
            <w:noWrap/>
            <w:vAlign w:val="bottom"/>
          </w:tcPr>
          <w:p w14:paraId="7FCB19C7">
            <w:pPr>
              <w:widowControl/>
              <w:jc w:val="center"/>
              <w:textAlignment w:val="bottom"/>
              <w:rPr>
                <w:rFonts w:ascii="仿宋" w:hAnsi="仿宋" w:eastAsia="仿宋" w:cstheme="minorEastAsia"/>
                <w:color w:val="000000"/>
                <w:sz w:val="21"/>
                <w:szCs w:val="21"/>
                <w:lang w:bidi="ar"/>
              </w:rPr>
            </w:pPr>
            <w:r>
              <w:rPr>
                <w:rFonts w:ascii="仿宋" w:hAnsi="仿宋" w:eastAsia="仿宋" w:cs="Times New Roman"/>
                <w:color w:val="000000"/>
                <w:sz w:val="21"/>
                <w:szCs w:val="21"/>
                <w:lang w:bidi="ar"/>
              </w:rPr>
              <w:t>2023</w:t>
            </w:r>
            <w:r>
              <w:rPr>
                <w:rFonts w:hint="eastAsia" w:ascii="仿宋" w:hAnsi="仿宋" w:eastAsia="仿宋" w:cs="方正仿宋_GB2312"/>
                <w:color w:val="000000"/>
                <w:sz w:val="21"/>
                <w:szCs w:val="21"/>
                <w:lang w:bidi="ar"/>
              </w:rPr>
              <w:t>年度</w:t>
            </w:r>
          </w:p>
        </w:tc>
        <w:tc>
          <w:tcPr>
            <w:tcW w:w="900" w:type="pct"/>
            <w:gridSpan w:val="2"/>
            <w:tcBorders>
              <w:top w:val="nil"/>
              <w:left w:val="nil"/>
              <w:bottom w:val="single" w:color="auto" w:sz="4" w:space="0"/>
              <w:right w:val="nil"/>
            </w:tcBorders>
            <w:noWrap/>
            <w:vAlign w:val="bottom"/>
          </w:tcPr>
          <w:p w14:paraId="5936A3D2">
            <w:pPr>
              <w:widowControl/>
              <w:jc w:val="right"/>
              <w:textAlignment w:val="bottom"/>
              <w:rPr>
                <w:rFonts w:ascii="仿宋" w:hAnsi="仿宋" w:eastAsia="仿宋" w:cs="方正仿宋_GB2312"/>
                <w:color w:val="000000"/>
                <w:sz w:val="21"/>
                <w:szCs w:val="21"/>
                <w:lang w:bidi="ar"/>
              </w:rPr>
            </w:pPr>
            <w:r>
              <w:rPr>
                <w:rFonts w:hint="eastAsia" w:ascii="仿宋" w:hAnsi="仿宋" w:eastAsia="仿宋" w:cs="方正仿宋_GB2312"/>
                <w:color w:val="000000"/>
                <w:sz w:val="21"/>
                <w:szCs w:val="21"/>
                <w:lang w:bidi="ar"/>
              </w:rPr>
              <w:t>金额单位：万元</w:t>
            </w:r>
          </w:p>
        </w:tc>
      </w:tr>
      <w:tr w14:paraId="71397188">
        <w:tblPrEx>
          <w:tblCellMar>
            <w:top w:w="0" w:type="dxa"/>
            <w:left w:w="108" w:type="dxa"/>
            <w:bottom w:w="0" w:type="dxa"/>
            <w:right w:w="108" w:type="dxa"/>
          </w:tblCellMar>
        </w:tblPrEx>
        <w:trPr>
          <w:trHeight w:val="445" w:hRule="atLeast"/>
        </w:trPr>
        <w:tc>
          <w:tcPr>
            <w:tcW w:w="2900" w:type="pct"/>
            <w:gridSpan w:val="2"/>
            <w:tcBorders>
              <w:top w:val="single" w:color="auto" w:sz="4" w:space="0"/>
              <w:left w:val="single" w:color="auto" w:sz="4" w:space="0"/>
              <w:bottom w:val="single" w:color="auto" w:sz="4" w:space="0"/>
              <w:right w:val="single" w:color="auto" w:sz="4" w:space="0"/>
            </w:tcBorders>
            <w:vAlign w:val="center"/>
          </w:tcPr>
          <w:p w14:paraId="37CFF01D">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项目</w:t>
            </w:r>
          </w:p>
        </w:tc>
        <w:tc>
          <w:tcPr>
            <w:tcW w:w="2100" w:type="pct"/>
            <w:gridSpan w:val="5"/>
            <w:tcBorders>
              <w:top w:val="single" w:color="auto" w:sz="4" w:space="0"/>
              <w:left w:val="single" w:color="auto" w:sz="4" w:space="0"/>
              <w:bottom w:val="single" w:color="auto" w:sz="4" w:space="0"/>
              <w:right w:val="single" w:color="auto" w:sz="4" w:space="0"/>
            </w:tcBorders>
            <w:vAlign w:val="center"/>
          </w:tcPr>
          <w:p w14:paraId="2BC6F864">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本年支出</w:t>
            </w:r>
          </w:p>
        </w:tc>
      </w:tr>
      <w:tr w14:paraId="66C05D37">
        <w:tblPrEx>
          <w:tblCellMar>
            <w:top w:w="0" w:type="dxa"/>
            <w:left w:w="108" w:type="dxa"/>
            <w:bottom w:w="0" w:type="dxa"/>
            <w:right w:w="108" w:type="dxa"/>
          </w:tblCellMar>
        </w:tblPrEx>
        <w:trPr>
          <w:trHeight w:val="312" w:hRule="atLeast"/>
        </w:trPr>
        <w:tc>
          <w:tcPr>
            <w:tcW w:w="1031" w:type="pct"/>
            <w:vMerge w:val="restart"/>
            <w:tcBorders>
              <w:top w:val="single" w:color="auto" w:sz="4" w:space="0"/>
              <w:left w:val="single" w:color="auto" w:sz="4" w:space="0"/>
              <w:bottom w:val="single" w:color="auto" w:sz="4" w:space="0"/>
              <w:right w:val="single" w:color="auto" w:sz="4" w:space="0"/>
            </w:tcBorders>
            <w:vAlign w:val="center"/>
          </w:tcPr>
          <w:p w14:paraId="57774BB0">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科目代码</w:t>
            </w:r>
          </w:p>
        </w:tc>
        <w:tc>
          <w:tcPr>
            <w:tcW w:w="1869" w:type="pct"/>
            <w:vMerge w:val="restart"/>
            <w:tcBorders>
              <w:top w:val="single" w:color="auto" w:sz="4" w:space="0"/>
              <w:left w:val="single" w:color="auto" w:sz="4" w:space="0"/>
              <w:bottom w:val="single" w:color="auto" w:sz="4" w:space="0"/>
              <w:right w:val="single" w:color="auto" w:sz="4" w:space="0"/>
            </w:tcBorders>
            <w:vAlign w:val="center"/>
          </w:tcPr>
          <w:p w14:paraId="67A28ED6">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877" w:type="pct"/>
            <w:gridSpan w:val="2"/>
            <w:vMerge w:val="restart"/>
            <w:tcBorders>
              <w:top w:val="single" w:color="auto" w:sz="4" w:space="0"/>
              <w:left w:val="single" w:color="auto" w:sz="4" w:space="0"/>
              <w:bottom w:val="single" w:color="auto" w:sz="4" w:space="0"/>
              <w:right w:val="single" w:color="auto" w:sz="4" w:space="0"/>
            </w:tcBorders>
            <w:vAlign w:val="center"/>
          </w:tcPr>
          <w:p w14:paraId="4C4D39AF">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小计</w:t>
            </w:r>
          </w:p>
        </w:tc>
        <w:tc>
          <w:tcPr>
            <w:tcW w:w="552" w:type="pct"/>
            <w:gridSpan w:val="2"/>
            <w:vMerge w:val="restart"/>
            <w:tcBorders>
              <w:top w:val="single" w:color="auto" w:sz="4" w:space="0"/>
              <w:left w:val="single" w:color="auto" w:sz="4" w:space="0"/>
              <w:bottom w:val="single" w:color="auto" w:sz="4" w:space="0"/>
              <w:right w:val="single" w:color="auto" w:sz="4" w:space="0"/>
            </w:tcBorders>
            <w:vAlign w:val="center"/>
          </w:tcPr>
          <w:p w14:paraId="2FA42CC0">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基本支出</w:t>
            </w:r>
          </w:p>
        </w:tc>
        <w:tc>
          <w:tcPr>
            <w:tcW w:w="671" w:type="pct"/>
            <w:vMerge w:val="restart"/>
            <w:tcBorders>
              <w:top w:val="single" w:color="auto" w:sz="4" w:space="0"/>
              <w:left w:val="single" w:color="auto" w:sz="4" w:space="0"/>
              <w:bottom w:val="single" w:color="auto" w:sz="4" w:space="0"/>
              <w:right w:val="single" w:color="auto" w:sz="4" w:space="0"/>
            </w:tcBorders>
            <w:vAlign w:val="center"/>
          </w:tcPr>
          <w:p w14:paraId="23309A74">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项目支出</w:t>
            </w:r>
          </w:p>
        </w:tc>
      </w:tr>
      <w:tr w14:paraId="2525ABE9">
        <w:tblPrEx>
          <w:tblCellMar>
            <w:top w:w="0" w:type="dxa"/>
            <w:left w:w="108" w:type="dxa"/>
            <w:bottom w:w="0" w:type="dxa"/>
            <w:right w:w="108" w:type="dxa"/>
          </w:tblCellMar>
        </w:tblPrEx>
        <w:trPr>
          <w:trHeight w:val="312" w:hRule="atLeast"/>
        </w:trPr>
        <w:tc>
          <w:tcPr>
            <w:tcW w:w="1031" w:type="pct"/>
            <w:vMerge w:val="continue"/>
            <w:tcBorders>
              <w:top w:val="single" w:color="auto" w:sz="4" w:space="0"/>
              <w:left w:val="single" w:color="auto" w:sz="4" w:space="0"/>
              <w:bottom w:val="single" w:color="auto" w:sz="4" w:space="0"/>
              <w:right w:val="single" w:color="auto" w:sz="4" w:space="0"/>
            </w:tcBorders>
            <w:vAlign w:val="center"/>
          </w:tcPr>
          <w:p w14:paraId="6B856B22">
            <w:pPr>
              <w:jc w:val="center"/>
              <w:rPr>
                <w:rFonts w:ascii="仿宋" w:hAnsi="仿宋" w:eastAsia="仿宋"/>
                <w:color w:val="000000"/>
                <w:sz w:val="18"/>
                <w:szCs w:val="18"/>
              </w:rPr>
            </w:pPr>
          </w:p>
        </w:tc>
        <w:tc>
          <w:tcPr>
            <w:tcW w:w="1869" w:type="pct"/>
            <w:vMerge w:val="continue"/>
            <w:tcBorders>
              <w:top w:val="single" w:color="auto" w:sz="4" w:space="0"/>
              <w:left w:val="single" w:color="auto" w:sz="4" w:space="0"/>
              <w:bottom w:val="single" w:color="auto" w:sz="4" w:space="0"/>
              <w:right w:val="single" w:color="auto" w:sz="4" w:space="0"/>
            </w:tcBorders>
            <w:vAlign w:val="center"/>
          </w:tcPr>
          <w:p w14:paraId="129E026A">
            <w:pPr>
              <w:jc w:val="center"/>
              <w:rPr>
                <w:rFonts w:ascii="仿宋" w:hAnsi="仿宋" w:eastAsia="仿宋"/>
                <w:color w:val="000000"/>
                <w:sz w:val="21"/>
                <w:szCs w:val="21"/>
              </w:rPr>
            </w:pPr>
          </w:p>
        </w:tc>
        <w:tc>
          <w:tcPr>
            <w:tcW w:w="877" w:type="pct"/>
            <w:gridSpan w:val="2"/>
            <w:vMerge w:val="continue"/>
            <w:tcBorders>
              <w:top w:val="single" w:color="auto" w:sz="4" w:space="0"/>
              <w:left w:val="single" w:color="auto" w:sz="4" w:space="0"/>
              <w:bottom w:val="single" w:color="auto" w:sz="4" w:space="0"/>
              <w:right w:val="single" w:color="auto" w:sz="4" w:space="0"/>
            </w:tcBorders>
            <w:vAlign w:val="center"/>
          </w:tcPr>
          <w:p w14:paraId="55DD4274">
            <w:pPr>
              <w:jc w:val="center"/>
              <w:rPr>
                <w:rFonts w:ascii="仿宋" w:hAnsi="仿宋" w:eastAsia="仿宋"/>
                <w:color w:val="000000"/>
                <w:sz w:val="21"/>
                <w:szCs w:val="21"/>
              </w:rPr>
            </w:pPr>
          </w:p>
        </w:tc>
        <w:tc>
          <w:tcPr>
            <w:tcW w:w="552" w:type="pct"/>
            <w:gridSpan w:val="2"/>
            <w:vMerge w:val="continue"/>
            <w:tcBorders>
              <w:top w:val="single" w:color="auto" w:sz="4" w:space="0"/>
              <w:left w:val="single" w:color="auto" w:sz="4" w:space="0"/>
              <w:bottom w:val="single" w:color="auto" w:sz="4" w:space="0"/>
              <w:right w:val="single" w:color="auto" w:sz="4" w:space="0"/>
            </w:tcBorders>
            <w:vAlign w:val="center"/>
          </w:tcPr>
          <w:p w14:paraId="34B3DC7C">
            <w:pPr>
              <w:jc w:val="center"/>
              <w:rPr>
                <w:rFonts w:ascii="仿宋" w:hAnsi="仿宋" w:eastAsia="仿宋"/>
                <w:color w:val="000000"/>
                <w:sz w:val="21"/>
                <w:szCs w:val="21"/>
              </w:rPr>
            </w:pPr>
          </w:p>
        </w:tc>
        <w:tc>
          <w:tcPr>
            <w:tcW w:w="671" w:type="pct"/>
            <w:vMerge w:val="continue"/>
            <w:tcBorders>
              <w:top w:val="single" w:color="auto" w:sz="4" w:space="0"/>
              <w:left w:val="single" w:color="auto" w:sz="4" w:space="0"/>
              <w:bottom w:val="single" w:color="auto" w:sz="4" w:space="0"/>
              <w:right w:val="single" w:color="auto" w:sz="4" w:space="0"/>
            </w:tcBorders>
            <w:vAlign w:val="center"/>
          </w:tcPr>
          <w:p w14:paraId="1B13636F">
            <w:pPr>
              <w:jc w:val="center"/>
              <w:rPr>
                <w:rFonts w:ascii="仿宋" w:hAnsi="仿宋" w:eastAsia="仿宋"/>
                <w:color w:val="000000"/>
                <w:sz w:val="21"/>
                <w:szCs w:val="21"/>
              </w:rPr>
            </w:pPr>
          </w:p>
        </w:tc>
      </w:tr>
      <w:tr w14:paraId="51E9282F">
        <w:tblPrEx>
          <w:tblCellMar>
            <w:top w:w="0" w:type="dxa"/>
            <w:left w:w="108" w:type="dxa"/>
            <w:bottom w:w="0" w:type="dxa"/>
            <w:right w:w="108" w:type="dxa"/>
          </w:tblCellMar>
        </w:tblPrEx>
        <w:trPr>
          <w:trHeight w:val="312" w:hRule="atLeast"/>
        </w:trPr>
        <w:tc>
          <w:tcPr>
            <w:tcW w:w="1031" w:type="pct"/>
            <w:vMerge w:val="continue"/>
            <w:tcBorders>
              <w:top w:val="single" w:color="auto" w:sz="4" w:space="0"/>
              <w:left w:val="single" w:color="auto" w:sz="4" w:space="0"/>
              <w:bottom w:val="single" w:color="auto" w:sz="4" w:space="0"/>
              <w:right w:val="single" w:color="auto" w:sz="4" w:space="0"/>
            </w:tcBorders>
            <w:vAlign w:val="center"/>
          </w:tcPr>
          <w:p w14:paraId="6C9527BE">
            <w:pPr>
              <w:jc w:val="center"/>
              <w:rPr>
                <w:rFonts w:ascii="仿宋" w:hAnsi="仿宋" w:eastAsia="仿宋"/>
                <w:color w:val="000000"/>
                <w:sz w:val="18"/>
                <w:szCs w:val="18"/>
              </w:rPr>
            </w:pPr>
          </w:p>
        </w:tc>
        <w:tc>
          <w:tcPr>
            <w:tcW w:w="1869" w:type="pct"/>
            <w:vMerge w:val="continue"/>
            <w:tcBorders>
              <w:top w:val="single" w:color="auto" w:sz="4" w:space="0"/>
              <w:left w:val="single" w:color="auto" w:sz="4" w:space="0"/>
              <w:bottom w:val="single" w:color="auto" w:sz="4" w:space="0"/>
              <w:right w:val="single" w:color="auto" w:sz="4" w:space="0"/>
            </w:tcBorders>
            <w:vAlign w:val="center"/>
          </w:tcPr>
          <w:p w14:paraId="708335F4">
            <w:pPr>
              <w:jc w:val="center"/>
              <w:rPr>
                <w:rFonts w:ascii="仿宋" w:hAnsi="仿宋" w:eastAsia="仿宋"/>
                <w:color w:val="000000"/>
                <w:sz w:val="21"/>
                <w:szCs w:val="21"/>
              </w:rPr>
            </w:pPr>
          </w:p>
        </w:tc>
        <w:tc>
          <w:tcPr>
            <w:tcW w:w="877" w:type="pct"/>
            <w:gridSpan w:val="2"/>
            <w:vMerge w:val="continue"/>
            <w:tcBorders>
              <w:top w:val="single" w:color="auto" w:sz="4" w:space="0"/>
              <w:left w:val="single" w:color="auto" w:sz="4" w:space="0"/>
              <w:bottom w:val="single" w:color="auto" w:sz="4" w:space="0"/>
              <w:right w:val="single" w:color="auto" w:sz="4" w:space="0"/>
            </w:tcBorders>
            <w:vAlign w:val="center"/>
          </w:tcPr>
          <w:p w14:paraId="657CA288">
            <w:pPr>
              <w:jc w:val="center"/>
              <w:rPr>
                <w:rFonts w:ascii="仿宋" w:hAnsi="仿宋" w:eastAsia="仿宋"/>
                <w:color w:val="000000"/>
                <w:sz w:val="21"/>
                <w:szCs w:val="21"/>
              </w:rPr>
            </w:pPr>
          </w:p>
        </w:tc>
        <w:tc>
          <w:tcPr>
            <w:tcW w:w="552" w:type="pct"/>
            <w:gridSpan w:val="2"/>
            <w:vMerge w:val="continue"/>
            <w:tcBorders>
              <w:top w:val="single" w:color="auto" w:sz="4" w:space="0"/>
              <w:left w:val="single" w:color="auto" w:sz="4" w:space="0"/>
              <w:bottom w:val="single" w:color="auto" w:sz="4" w:space="0"/>
              <w:right w:val="single" w:color="auto" w:sz="4" w:space="0"/>
            </w:tcBorders>
            <w:vAlign w:val="center"/>
          </w:tcPr>
          <w:p w14:paraId="14D82929">
            <w:pPr>
              <w:jc w:val="center"/>
              <w:rPr>
                <w:rFonts w:ascii="仿宋" w:hAnsi="仿宋" w:eastAsia="仿宋"/>
                <w:color w:val="000000"/>
                <w:sz w:val="21"/>
                <w:szCs w:val="21"/>
              </w:rPr>
            </w:pPr>
          </w:p>
        </w:tc>
        <w:tc>
          <w:tcPr>
            <w:tcW w:w="671" w:type="pct"/>
            <w:vMerge w:val="continue"/>
            <w:tcBorders>
              <w:top w:val="single" w:color="auto" w:sz="4" w:space="0"/>
              <w:left w:val="single" w:color="auto" w:sz="4" w:space="0"/>
              <w:bottom w:val="single" w:color="auto" w:sz="4" w:space="0"/>
              <w:right w:val="single" w:color="auto" w:sz="4" w:space="0"/>
            </w:tcBorders>
            <w:vAlign w:val="center"/>
          </w:tcPr>
          <w:p w14:paraId="297E7B59">
            <w:pPr>
              <w:jc w:val="center"/>
              <w:rPr>
                <w:rFonts w:ascii="仿宋" w:hAnsi="仿宋" w:eastAsia="仿宋"/>
                <w:color w:val="000000"/>
                <w:sz w:val="21"/>
                <w:szCs w:val="21"/>
              </w:rPr>
            </w:pPr>
          </w:p>
        </w:tc>
      </w:tr>
      <w:tr w14:paraId="460E9103">
        <w:tblPrEx>
          <w:tblCellMar>
            <w:top w:w="0" w:type="dxa"/>
            <w:left w:w="108" w:type="dxa"/>
            <w:bottom w:w="0" w:type="dxa"/>
            <w:right w:w="108" w:type="dxa"/>
          </w:tblCellMar>
        </w:tblPrEx>
        <w:trPr>
          <w:trHeight w:val="340" w:hRule="exact"/>
        </w:trPr>
        <w:tc>
          <w:tcPr>
            <w:tcW w:w="2900" w:type="pct"/>
            <w:gridSpan w:val="2"/>
            <w:tcBorders>
              <w:top w:val="single" w:color="auto" w:sz="4" w:space="0"/>
              <w:left w:val="single" w:color="auto" w:sz="4" w:space="0"/>
              <w:bottom w:val="single" w:color="auto" w:sz="4" w:space="0"/>
              <w:right w:val="single" w:color="auto" w:sz="4" w:space="0"/>
            </w:tcBorders>
            <w:vAlign w:val="center"/>
          </w:tcPr>
          <w:p w14:paraId="033C6145">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栏次</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67BC68D3">
            <w:pPr>
              <w:widowControl/>
              <w:jc w:val="center"/>
              <w:textAlignment w:val="center"/>
              <w:rPr>
                <w:rFonts w:ascii="仿宋" w:hAnsi="仿宋" w:eastAsia="仿宋"/>
                <w:color w:val="000000"/>
                <w:sz w:val="21"/>
                <w:szCs w:val="21"/>
              </w:rPr>
            </w:pPr>
            <w:r>
              <w:rPr>
                <w:rFonts w:hint="eastAsia" w:ascii="仿宋" w:hAnsi="仿宋" w:eastAsia="仿宋"/>
                <w:color w:val="000000"/>
                <w:sz w:val="21"/>
                <w:szCs w:val="21"/>
              </w:rPr>
              <w:t>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9C77459">
            <w:pPr>
              <w:widowControl/>
              <w:jc w:val="center"/>
              <w:textAlignment w:val="center"/>
              <w:rPr>
                <w:rFonts w:ascii="仿宋" w:hAnsi="仿宋" w:eastAsia="仿宋"/>
                <w:color w:val="000000"/>
                <w:sz w:val="21"/>
                <w:szCs w:val="21"/>
              </w:rPr>
            </w:pPr>
            <w:r>
              <w:rPr>
                <w:rFonts w:hint="eastAsia" w:ascii="仿宋" w:hAnsi="仿宋" w:eastAsia="仿宋"/>
                <w:color w:val="000000"/>
                <w:sz w:val="21"/>
                <w:szCs w:val="21"/>
              </w:rPr>
              <w:t>2</w:t>
            </w:r>
          </w:p>
        </w:tc>
        <w:tc>
          <w:tcPr>
            <w:tcW w:w="671" w:type="pct"/>
            <w:tcBorders>
              <w:top w:val="single" w:color="auto" w:sz="4" w:space="0"/>
              <w:left w:val="single" w:color="auto" w:sz="4" w:space="0"/>
              <w:bottom w:val="single" w:color="auto" w:sz="4" w:space="0"/>
              <w:right w:val="single" w:color="auto" w:sz="4" w:space="0"/>
            </w:tcBorders>
            <w:noWrap/>
            <w:vAlign w:val="center"/>
          </w:tcPr>
          <w:p w14:paraId="32D832BA">
            <w:pPr>
              <w:widowControl/>
              <w:jc w:val="center"/>
              <w:textAlignment w:val="center"/>
              <w:rPr>
                <w:rFonts w:ascii="仿宋" w:hAnsi="仿宋" w:eastAsia="仿宋"/>
                <w:color w:val="000000"/>
                <w:sz w:val="21"/>
                <w:szCs w:val="21"/>
              </w:rPr>
            </w:pPr>
            <w:r>
              <w:rPr>
                <w:rFonts w:hint="eastAsia" w:ascii="仿宋" w:hAnsi="仿宋" w:eastAsia="仿宋"/>
                <w:color w:val="000000"/>
                <w:sz w:val="21"/>
                <w:szCs w:val="21"/>
              </w:rPr>
              <w:t>3</w:t>
            </w:r>
          </w:p>
        </w:tc>
      </w:tr>
      <w:tr w14:paraId="58BE90D0">
        <w:tblPrEx>
          <w:tblCellMar>
            <w:top w:w="0" w:type="dxa"/>
            <w:left w:w="108" w:type="dxa"/>
            <w:bottom w:w="0" w:type="dxa"/>
            <w:right w:w="108" w:type="dxa"/>
          </w:tblCellMar>
        </w:tblPrEx>
        <w:trPr>
          <w:trHeight w:val="340" w:hRule="exact"/>
        </w:trPr>
        <w:tc>
          <w:tcPr>
            <w:tcW w:w="2900" w:type="pct"/>
            <w:gridSpan w:val="2"/>
            <w:tcBorders>
              <w:top w:val="single" w:color="auto" w:sz="4" w:space="0"/>
              <w:left w:val="single" w:color="auto" w:sz="4" w:space="0"/>
              <w:bottom w:val="single" w:color="auto" w:sz="4" w:space="0"/>
              <w:right w:val="single" w:color="auto" w:sz="4" w:space="0"/>
            </w:tcBorders>
            <w:vAlign w:val="center"/>
          </w:tcPr>
          <w:p w14:paraId="06470C0D">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合计</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08778DCE">
            <w:pPr>
              <w:jc w:val="right"/>
              <w:rPr>
                <w:rFonts w:ascii="仿宋" w:hAnsi="仿宋" w:eastAsia="仿宋" w:cs="Times New Roman"/>
                <w:color w:val="000000"/>
                <w:sz w:val="21"/>
                <w:szCs w:val="21"/>
              </w:rPr>
            </w:pPr>
            <w:r>
              <w:rPr>
                <w:rFonts w:ascii="仿宋" w:hAnsi="仿宋" w:eastAsia="仿宋" w:cs="Times New Roman"/>
                <w:sz w:val="21"/>
                <w:szCs w:val="21"/>
              </w:rPr>
              <w:t>11,309.18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97E2E9C">
            <w:pPr>
              <w:jc w:val="right"/>
              <w:rPr>
                <w:rFonts w:ascii="仿宋" w:hAnsi="仿宋" w:eastAsia="仿宋" w:cs="Times New Roman"/>
                <w:color w:val="000000"/>
                <w:sz w:val="21"/>
                <w:szCs w:val="21"/>
              </w:rPr>
            </w:pPr>
            <w:r>
              <w:rPr>
                <w:rFonts w:ascii="仿宋" w:hAnsi="仿宋" w:eastAsia="仿宋" w:cs="Times New Roman"/>
                <w:sz w:val="21"/>
                <w:szCs w:val="21"/>
              </w:rPr>
              <w:t>3,709.57</w:t>
            </w:r>
          </w:p>
        </w:tc>
        <w:tc>
          <w:tcPr>
            <w:tcW w:w="671" w:type="pct"/>
            <w:tcBorders>
              <w:top w:val="single" w:color="auto" w:sz="4" w:space="0"/>
              <w:left w:val="single" w:color="auto" w:sz="4" w:space="0"/>
              <w:bottom w:val="single" w:color="auto" w:sz="4" w:space="0"/>
              <w:right w:val="single" w:color="auto" w:sz="4" w:space="0"/>
            </w:tcBorders>
            <w:noWrap/>
            <w:vAlign w:val="center"/>
          </w:tcPr>
          <w:p w14:paraId="1EC0D527">
            <w:pPr>
              <w:jc w:val="right"/>
              <w:rPr>
                <w:rFonts w:ascii="仿宋" w:hAnsi="仿宋" w:eastAsia="仿宋" w:cs="Times New Roman"/>
                <w:color w:val="000000"/>
                <w:sz w:val="21"/>
                <w:szCs w:val="21"/>
              </w:rPr>
            </w:pPr>
            <w:r>
              <w:rPr>
                <w:rFonts w:ascii="仿宋" w:hAnsi="仿宋" w:eastAsia="仿宋" w:cs="Times New Roman"/>
                <w:sz w:val="21"/>
                <w:szCs w:val="21"/>
              </w:rPr>
              <w:t>7,599.61</w:t>
            </w:r>
          </w:p>
        </w:tc>
      </w:tr>
      <w:tr w14:paraId="1B6F1B95">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7B9C36A1">
            <w:pPr>
              <w:rPr>
                <w:rFonts w:ascii="仿宋" w:hAnsi="仿宋" w:eastAsia="仿宋" w:cs="Arial"/>
                <w:sz w:val="21"/>
                <w:szCs w:val="21"/>
              </w:rPr>
            </w:pPr>
            <w:r>
              <w:rPr>
                <w:rFonts w:hint="eastAsia" w:ascii="仿宋" w:hAnsi="仿宋" w:eastAsia="仿宋" w:cs="Arial"/>
                <w:sz w:val="21"/>
                <w:szCs w:val="21"/>
              </w:rPr>
              <w:t>207</w:t>
            </w:r>
          </w:p>
        </w:tc>
        <w:tc>
          <w:tcPr>
            <w:tcW w:w="1869" w:type="pct"/>
            <w:tcBorders>
              <w:top w:val="single" w:color="auto" w:sz="4" w:space="0"/>
              <w:left w:val="single" w:color="auto" w:sz="4" w:space="0"/>
              <w:bottom w:val="single" w:color="auto" w:sz="4" w:space="0"/>
              <w:right w:val="single" w:color="auto" w:sz="4" w:space="0"/>
            </w:tcBorders>
            <w:noWrap/>
            <w:vAlign w:val="center"/>
          </w:tcPr>
          <w:p w14:paraId="23D09F5D">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文化旅游体育与传媒支出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350E289D">
            <w:pPr>
              <w:jc w:val="right"/>
              <w:rPr>
                <w:rFonts w:ascii="仿宋" w:hAnsi="仿宋" w:eastAsia="仿宋" w:cs="Times New Roman"/>
                <w:color w:val="000000"/>
                <w:sz w:val="21"/>
                <w:szCs w:val="21"/>
              </w:rPr>
            </w:pPr>
            <w:r>
              <w:rPr>
                <w:rFonts w:ascii="仿宋" w:hAnsi="仿宋" w:eastAsia="仿宋" w:cs="Times New Roman"/>
                <w:color w:val="000000"/>
                <w:sz w:val="21"/>
                <w:szCs w:val="21"/>
              </w:rPr>
              <w:t>22.5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D9131A8">
            <w:pPr>
              <w:jc w:val="right"/>
              <w:rPr>
                <w:rFonts w:ascii="仿宋" w:hAnsi="仿宋" w:eastAsia="仿宋" w:cs="Times New Roman"/>
                <w:color w:val="000000"/>
                <w:sz w:val="21"/>
                <w:szCs w:val="21"/>
              </w:rPr>
            </w:pPr>
          </w:p>
        </w:tc>
        <w:tc>
          <w:tcPr>
            <w:tcW w:w="671" w:type="pct"/>
            <w:tcBorders>
              <w:top w:val="single" w:color="auto" w:sz="4" w:space="0"/>
              <w:left w:val="single" w:color="auto" w:sz="4" w:space="0"/>
              <w:bottom w:val="single" w:color="auto" w:sz="4" w:space="0"/>
              <w:right w:val="single" w:color="auto" w:sz="4" w:space="0"/>
            </w:tcBorders>
            <w:noWrap/>
            <w:vAlign w:val="center"/>
          </w:tcPr>
          <w:p w14:paraId="40F45DB2">
            <w:pPr>
              <w:jc w:val="right"/>
              <w:rPr>
                <w:rFonts w:ascii="仿宋" w:hAnsi="仿宋" w:eastAsia="仿宋" w:cs="Times New Roman"/>
                <w:color w:val="000000"/>
                <w:sz w:val="21"/>
                <w:szCs w:val="21"/>
              </w:rPr>
            </w:pPr>
            <w:r>
              <w:rPr>
                <w:rFonts w:ascii="仿宋" w:hAnsi="仿宋" w:eastAsia="仿宋" w:cs="Times New Roman"/>
                <w:color w:val="000000"/>
                <w:sz w:val="21"/>
                <w:szCs w:val="21"/>
              </w:rPr>
              <w:t>22.5</w:t>
            </w:r>
          </w:p>
        </w:tc>
      </w:tr>
      <w:tr w14:paraId="5FAC50AE">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0184B734">
            <w:pPr>
              <w:rPr>
                <w:rFonts w:ascii="仿宋" w:hAnsi="仿宋" w:eastAsia="仿宋" w:cs="Arial"/>
                <w:sz w:val="21"/>
                <w:szCs w:val="21"/>
              </w:rPr>
            </w:pPr>
            <w:r>
              <w:rPr>
                <w:rFonts w:hint="eastAsia" w:ascii="仿宋" w:hAnsi="仿宋" w:eastAsia="仿宋" w:cs="Arial"/>
                <w:sz w:val="21"/>
                <w:szCs w:val="21"/>
              </w:rPr>
              <w:t>20701</w:t>
            </w:r>
          </w:p>
        </w:tc>
        <w:tc>
          <w:tcPr>
            <w:tcW w:w="1869" w:type="pct"/>
            <w:tcBorders>
              <w:top w:val="single" w:color="auto" w:sz="4" w:space="0"/>
              <w:left w:val="single" w:color="auto" w:sz="4" w:space="0"/>
              <w:bottom w:val="single" w:color="auto" w:sz="4" w:space="0"/>
              <w:right w:val="single" w:color="auto" w:sz="4" w:space="0"/>
            </w:tcBorders>
            <w:noWrap/>
            <w:vAlign w:val="center"/>
          </w:tcPr>
          <w:p w14:paraId="1373275F">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文化和旅游</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6ECE0F5C">
            <w:pPr>
              <w:jc w:val="right"/>
              <w:rPr>
                <w:rFonts w:ascii="仿宋" w:hAnsi="仿宋" w:eastAsia="仿宋" w:cs="Times New Roman"/>
                <w:color w:val="000000"/>
                <w:sz w:val="21"/>
                <w:szCs w:val="21"/>
              </w:rPr>
            </w:pPr>
            <w:r>
              <w:rPr>
                <w:rFonts w:ascii="仿宋" w:hAnsi="仿宋" w:eastAsia="仿宋" w:cs="Times New Roman"/>
                <w:color w:val="000000"/>
                <w:sz w:val="21"/>
                <w:szCs w:val="21"/>
              </w:rPr>
              <w:t>22.5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B255561">
            <w:pPr>
              <w:jc w:val="right"/>
              <w:rPr>
                <w:rFonts w:ascii="仿宋" w:hAnsi="仿宋" w:eastAsia="仿宋" w:cs="Times New Roman"/>
                <w:color w:val="000000"/>
                <w:sz w:val="21"/>
                <w:szCs w:val="21"/>
              </w:rPr>
            </w:pPr>
          </w:p>
        </w:tc>
        <w:tc>
          <w:tcPr>
            <w:tcW w:w="671" w:type="pct"/>
            <w:tcBorders>
              <w:top w:val="single" w:color="auto" w:sz="4" w:space="0"/>
              <w:left w:val="single" w:color="auto" w:sz="4" w:space="0"/>
              <w:bottom w:val="single" w:color="auto" w:sz="4" w:space="0"/>
              <w:right w:val="single" w:color="auto" w:sz="4" w:space="0"/>
            </w:tcBorders>
            <w:noWrap/>
            <w:vAlign w:val="center"/>
          </w:tcPr>
          <w:p w14:paraId="6A5BEF04">
            <w:pPr>
              <w:jc w:val="right"/>
              <w:rPr>
                <w:rFonts w:ascii="仿宋" w:hAnsi="仿宋" w:eastAsia="仿宋" w:cs="Times New Roman"/>
                <w:color w:val="000000"/>
                <w:sz w:val="21"/>
                <w:szCs w:val="21"/>
              </w:rPr>
            </w:pPr>
            <w:r>
              <w:rPr>
                <w:rFonts w:ascii="仿宋" w:hAnsi="仿宋" w:eastAsia="仿宋" w:cs="Times New Roman"/>
                <w:color w:val="000000"/>
                <w:sz w:val="21"/>
                <w:szCs w:val="21"/>
              </w:rPr>
              <w:t>22.5</w:t>
            </w:r>
          </w:p>
        </w:tc>
      </w:tr>
      <w:tr w14:paraId="5E055293">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27C90845">
            <w:pPr>
              <w:rPr>
                <w:rFonts w:ascii="仿宋" w:hAnsi="仿宋" w:eastAsia="仿宋" w:cs="Arial"/>
                <w:sz w:val="21"/>
                <w:szCs w:val="21"/>
              </w:rPr>
            </w:pPr>
            <w:r>
              <w:rPr>
                <w:rFonts w:hint="eastAsia" w:ascii="仿宋" w:hAnsi="仿宋" w:eastAsia="仿宋" w:cs="Arial"/>
                <w:sz w:val="21"/>
                <w:szCs w:val="21"/>
              </w:rPr>
              <w:t>2070199</w:t>
            </w:r>
          </w:p>
        </w:tc>
        <w:tc>
          <w:tcPr>
            <w:tcW w:w="1869" w:type="pct"/>
            <w:tcBorders>
              <w:top w:val="single" w:color="auto" w:sz="4" w:space="0"/>
              <w:left w:val="single" w:color="auto" w:sz="4" w:space="0"/>
              <w:bottom w:val="single" w:color="auto" w:sz="4" w:space="0"/>
              <w:right w:val="single" w:color="auto" w:sz="4" w:space="0"/>
            </w:tcBorders>
            <w:noWrap/>
            <w:vAlign w:val="center"/>
          </w:tcPr>
          <w:p w14:paraId="6DCC9828">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其他文化和旅游支出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209A898F">
            <w:pPr>
              <w:jc w:val="right"/>
              <w:rPr>
                <w:rFonts w:ascii="仿宋" w:hAnsi="仿宋" w:eastAsia="仿宋" w:cs="Times New Roman"/>
                <w:color w:val="000000"/>
                <w:sz w:val="21"/>
                <w:szCs w:val="21"/>
              </w:rPr>
            </w:pPr>
            <w:r>
              <w:rPr>
                <w:rFonts w:ascii="仿宋" w:hAnsi="仿宋" w:eastAsia="仿宋" w:cs="Times New Roman"/>
                <w:color w:val="000000"/>
                <w:sz w:val="21"/>
                <w:szCs w:val="21"/>
              </w:rPr>
              <w:t>22.5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48E0A2">
            <w:pPr>
              <w:jc w:val="right"/>
              <w:rPr>
                <w:rFonts w:ascii="仿宋" w:hAnsi="仿宋" w:eastAsia="仿宋" w:cs="Times New Roman"/>
                <w:color w:val="000000"/>
                <w:sz w:val="21"/>
                <w:szCs w:val="21"/>
              </w:rPr>
            </w:pPr>
          </w:p>
        </w:tc>
        <w:tc>
          <w:tcPr>
            <w:tcW w:w="671" w:type="pct"/>
            <w:tcBorders>
              <w:top w:val="single" w:color="auto" w:sz="4" w:space="0"/>
              <w:left w:val="single" w:color="auto" w:sz="4" w:space="0"/>
              <w:bottom w:val="single" w:color="auto" w:sz="4" w:space="0"/>
              <w:right w:val="single" w:color="auto" w:sz="4" w:space="0"/>
            </w:tcBorders>
            <w:noWrap/>
            <w:vAlign w:val="center"/>
          </w:tcPr>
          <w:p w14:paraId="3498230F">
            <w:pPr>
              <w:jc w:val="right"/>
              <w:rPr>
                <w:rFonts w:ascii="仿宋" w:hAnsi="仿宋" w:eastAsia="仿宋" w:cs="Times New Roman"/>
                <w:color w:val="000000"/>
                <w:sz w:val="21"/>
                <w:szCs w:val="21"/>
              </w:rPr>
            </w:pPr>
            <w:r>
              <w:rPr>
                <w:rFonts w:ascii="仿宋" w:hAnsi="仿宋" w:eastAsia="仿宋" w:cs="Times New Roman"/>
                <w:color w:val="000000"/>
                <w:sz w:val="21"/>
                <w:szCs w:val="21"/>
              </w:rPr>
              <w:t>22.5</w:t>
            </w:r>
          </w:p>
        </w:tc>
      </w:tr>
      <w:tr w14:paraId="34933189">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3A81AFDF">
            <w:pPr>
              <w:rPr>
                <w:rFonts w:ascii="仿宋" w:hAnsi="仿宋" w:eastAsia="仿宋" w:cs="Arial"/>
                <w:sz w:val="21"/>
                <w:szCs w:val="21"/>
              </w:rPr>
            </w:pPr>
            <w:r>
              <w:rPr>
                <w:rFonts w:hint="eastAsia" w:ascii="仿宋" w:hAnsi="仿宋" w:eastAsia="仿宋" w:cs="Arial"/>
                <w:sz w:val="21"/>
                <w:szCs w:val="21"/>
              </w:rPr>
              <w:t>208</w:t>
            </w:r>
          </w:p>
        </w:tc>
        <w:tc>
          <w:tcPr>
            <w:tcW w:w="1869" w:type="pct"/>
            <w:tcBorders>
              <w:top w:val="single" w:color="auto" w:sz="4" w:space="0"/>
              <w:left w:val="single" w:color="auto" w:sz="4" w:space="0"/>
              <w:bottom w:val="single" w:color="auto" w:sz="4" w:space="0"/>
              <w:right w:val="single" w:color="auto" w:sz="4" w:space="0"/>
            </w:tcBorders>
            <w:noWrap/>
            <w:vAlign w:val="center"/>
          </w:tcPr>
          <w:p w14:paraId="3BC7D11D">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社会保障和就业支出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517E5EFF">
            <w:pPr>
              <w:jc w:val="right"/>
              <w:rPr>
                <w:rFonts w:ascii="仿宋" w:hAnsi="仿宋" w:eastAsia="仿宋" w:cs="Times New Roman"/>
                <w:color w:val="000000"/>
                <w:sz w:val="21"/>
                <w:szCs w:val="21"/>
              </w:rPr>
            </w:pPr>
            <w:r>
              <w:rPr>
                <w:rFonts w:ascii="仿宋" w:hAnsi="仿宋" w:eastAsia="仿宋" w:cs="Times New Roman"/>
                <w:color w:val="000000"/>
                <w:sz w:val="21"/>
                <w:szCs w:val="21"/>
              </w:rPr>
              <w:t>1,193.85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43C08DA">
            <w:pPr>
              <w:jc w:val="right"/>
              <w:rPr>
                <w:rFonts w:ascii="仿宋" w:hAnsi="仿宋" w:eastAsia="仿宋" w:cs="Times New Roman"/>
                <w:color w:val="000000"/>
                <w:sz w:val="21"/>
                <w:szCs w:val="21"/>
              </w:rPr>
            </w:pPr>
            <w:r>
              <w:rPr>
                <w:rFonts w:ascii="仿宋" w:hAnsi="仿宋" w:eastAsia="仿宋" w:cs="Times New Roman"/>
                <w:color w:val="000000"/>
                <w:sz w:val="21"/>
                <w:szCs w:val="21"/>
              </w:rPr>
              <w:t>1,149.75</w:t>
            </w:r>
          </w:p>
        </w:tc>
        <w:tc>
          <w:tcPr>
            <w:tcW w:w="671" w:type="pct"/>
            <w:tcBorders>
              <w:top w:val="single" w:color="auto" w:sz="4" w:space="0"/>
              <w:left w:val="single" w:color="auto" w:sz="4" w:space="0"/>
              <w:bottom w:val="single" w:color="auto" w:sz="4" w:space="0"/>
              <w:right w:val="single" w:color="auto" w:sz="4" w:space="0"/>
            </w:tcBorders>
            <w:noWrap/>
            <w:vAlign w:val="center"/>
          </w:tcPr>
          <w:p w14:paraId="3693912C">
            <w:pPr>
              <w:jc w:val="right"/>
              <w:rPr>
                <w:rFonts w:ascii="仿宋" w:hAnsi="仿宋" w:eastAsia="仿宋" w:cs="Times New Roman"/>
                <w:color w:val="000000"/>
                <w:sz w:val="21"/>
                <w:szCs w:val="21"/>
              </w:rPr>
            </w:pPr>
            <w:r>
              <w:rPr>
                <w:rFonts w:ascii="仿宋" w:hAnsi="仿宋" w:eastAsia="仿宋" w:cs="Times New Roman"/>
                <w:color w:val="000000"/>
                <w:sz w:val="21"/>
                <w:szCs w:val="21"/>
              </w:rPr>
              <w:t>44.09</w:t>
            </w:r>
          </w:p>
        </w:tc>
      </w:tr>
      <w:tr w14:paraId="724223A5">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7FDD5F1F">
            <w:pPr>
              <w:rPr>
                <w:rFonts w:ascii="仿宋" w:hAnsi="仿宋" w:eastAsia="仿宋" w:cs="Arial"/>
                <w:sz w:val="21"/>
                <w:szCs w:val="21"/>
              </w:rPr>
            </w:pPr>
            <w:r>
              <w:rPr>
                <w:rFonts w:hint="eastAsia" w:ascii="仿宋" w:hAnsi="仿宋" w:eastAsia="仿宋" w:cs="Arial"/>
                <w:sz w:val="21"/>
                <w:szCs w:val="21"/>
              </w:rPr>
              <w:t>20805</w:t>
            </w:r>
          </w:p>
        </w:tc>
        <w:tc>
          <w:tcPr>
            <w:tcW w:w="1869" w:type="pct"/>
            <w:tcBorders>
              <w:top w:val="single" w:color="auto" w:sz="4" w:space="0"/>
              <w:left w:val="single" w:color="auto" w:sz="4" w:space="0"/>
              <w:bottom w:val="single" w:color="auto" w:sz="4" w:space="0"/>
              <w:right w:val="single" w:color="auto" w:sz="4" w:space="0"/>
            </w:tcBorders>
            <w:noWrap/>
            <w:vAlign w:val="center"/>
          </w:tcPr>
          <w:p w14:paraId="3DCB614F">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行政事业单位</w:t>
            </w:r>
            <w:r>
              <w:rPr>
                <w:rFonts w:hint="eastAsia" w:ascii="仿宋" w:hAnsi="仿宋" w:eastAsia="仿宋"/>
                <w:color w:val="000000"/>
                <w:sz w:val="21"/>
                <w:szCs w:val="21"/>
              </w:rPr>
              <w:t>养老</w:t>
            </w:r>
            <w:r>
              <w:rPr>
                <w:rFonts w:hint="eastAsia" w:ascii="仿宋" w:hAnsi="仿宋" w:eastAsia="仿宋" w:cs="___WRD_EMBED_SUB_51"/>
                <w:color w:val="000000"/>
                <w:sz w:val="21"/>
                <w:szCs w:val="21"/>
              </w:rPr>
              <w:t>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712B0ED8">
            <w:pPr>
              <w:jc w:val="right"/>
              <w:rPr>
                <w:rFonts w:ascii="仿宋" w:hAnsi="仿宋" w:eastAsia="仿宋" w:cs="Times New Roman"/>
                <w:color w:val="000000"/>
                <w:sz w:val="21"/>
                <w:szCs w:val="21"/>
              </w:rPr>
            </w:pPr>
            <w:r>
              <w:rPr>
                <w:rFonts w:ascii="仿宋" w:hAnsi="仿宋" w:eastAsia="仿宋" w:cs="Times New Roman"/>
                <w:color w:val="000000"/>
                <w:sz w:val="21"/>
                <w:szCs w:val="21"/>
              </w:rPr>
              <w:t>1,149.75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64F8264">
            <w:pPr>
              <w:jc w:val="right"/>
              <w:rPr>
                <w:rFonts w:ascii="仿宋" w:hAnsi="仿宋" w:eastAsia="仿宋" w:cs="Times New Roman"/>
                <w:color w:val="000000"/>
                <w:sz w:val="21"/>
                <w:szCs w:val="21"/>
              </w:rPr>
            </w:pPr>
            <w:r>
              <w:rPr>
                <w:rFonts w:ascii="仿宋" w:hAnsi="仿宋" w:eastAsia="仿宋" w:cs="Times New Roman"/>
                <w:color w:val="000000"/>
                <w:sz w:val="21"/>
                <w:szCs w:val="21"/>
              </w:rPr>
              <w:t>1,149.75</w:t>
            </w:r>
          </w:p>
        </w:tc>
        <w:tc>
          <w:tcPr>
            <w:tcW w:w="671" w:type="pct"/>
            <w:tcBorders>
              <w:top w:val="single" w:color="auto" w:sz="4" w:space="0"/>
              <w:left w:val="single" w:color="auto" w:sz="4" w:space="0"/>
              <w:bottom w:val="single" w:color="auto" w:sz="4" w:space="0"/>
              <w:right w:val="single" w:color="auto" w:sz="4" w:space="0"/>
            </w:tcBorders>
            <w:noWrap/>
            <w:vAlign w:val="center"/>
          </w:tcPr>
          <w:p w14:paraId="31A64128">
            <w:pPr>
              <w:jc w:val="right"/>
              <w:rPr>
                <w:rFonts w:ascii="仿宋" w:hAnsi="仿宋" w:eastAsia="仿宋" w:cs="Times New Roman"/>
                <w:color w:val="000000"/>
                <w:sz w:val="21"/>
                <w:szCs w:val="21"/>
              </w:rPr>
            </w:pPr>
          </w:p>
        </w:tc>
      </w:tr>
      <w:tr w14:paraId="56715579">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60E1E35A">
            <w:pPr>
              <w:rPr>
                <w:rFonts w:ascii="仿宋" w:hAnsi="仿宋" w:eastAsia="仿宋" w:cs="Arial"/>
                <w:sz w:val="21"/>
                <w:szCs w:val="21"/>
              </w:rPr>
            </w:pPr>
            <w:r>
              <w:rPr>
                <w:rFonts w:hint="eastAsia" w:ascii="仿宋" w:hAnsi="仿宋" w:eastAsia="仿宋" w:cs="Arial"/>
                <w:sz w:val="21"/>
                <w:szCs w:val="21"/>
              </w:rPr>
              <w:t>2080502</w:t>
            </w:r>
          </w:p>
        </w:tc>
        <w:tc>
          <w:tcPr>
            <w:tcW w:w="1869" w:type="pct"/>
            <w:tcBorders>
              <w:top w:val="single" w:color="auto" w:sz="4" w:space="0"/>
              <w:left w:val="single" w:color="auto" w:sz="4" w:space="0"/>
              <w:bottom w:val="single" w:color="auto" w:sz="4" w:space="0"/>
              <w:right w:val="single" w:color="auto" w:sz="4" w:space="0"/>
            </w:tcBorders>
            <w:noWrap/>
            <w:vAlign w:val="center"/>
          </w:tcPr>
          <w:p w14:paraId="06C3DBA2">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事业单位</w:t>
            </w:r>
            <w:r>
              <w:rPr>
                <w:rFonts w:hint="eastAsia" w:ascii="仿宋" w:hAnsi="仿宋" w:eastAsia="仿宋"/>
                <w:color w:val="000000"/>
                <w:sz w:val="21"/>
                <w:szCs w:val="21"/>
              </w:rPr>
              <w:t>离退休</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584AEC0A">
            <w:pPr>
              <w:jc w:val="right"/>
              <w:rPr>
                <w:rFonts w:ascii="仿宋" w:hAnsi="仿宋" w:eastAsia="仿宋" w:cs="Times New Roman"/>
                <w:color w:val="000000"/>
                <w:sz w:val="21"/>
                <w:szCs w:val="21"/>
              </w:rPr>
            </w:pPr>
            <w:r>
              <w:rPr>
                <w:rFonts w:ascii="仿宋" w:hAnsi="仿宋" w:eastAsia="仿宋" w:cs="Times New Roman"/>
                <w:color w:val="000000"/>
                <w:sz w:val="21"/>
                <w:szCs w:val="21"/>
              </w:rPr>
              <w:t>852.24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99379D6">
            <w:pPr>
              <w:jc w:val="right"/>
              <w:rPr>
                <w:rFonts w:ascii="仿宋" w:hAnsi="仿宋" w:eastAsia="仿宋" w:cs="Times New Roman"/>
                <w:color w:val="000000"/>
                <w:sz w:val="21"/>
                <w:szCs w:val="21"/>
              </w:rPr>
            </w:pPr>
            <w:r>
              <w:rPr>
                <w:rFonts w:ascii="仿宋" w:hAnsi="仿宋" w:eastAsia="仿宋" w:cs="Times New Roman"/>
                <w:color w:val="000000"/>
                <w:sz w:val="21"/>
                <w:szCs w:val="21"/>
              </w:rPr>
              <w:t>852.24</w:t>
            </w:r>
          </w:p>
        </w:tc>
        <w:tc>
          <w:tcPr>
            <w:tcW w:w="671" w:type="pct"/>
            <w:tcBorders>
              <w:top w:val="single" w:color="auto" w:sz="4" w:space="0"/>
              <w:left w:val="single" w:color="auto" w:sz="4" w:space="0"/>
              <w:bottom w:val="single" w:color="auto" w:sz="4" w:space="0"/>
              <w:right w:val="single" w:color="auto" w:sz="4" w:space="0"/>
            </w:tcBorders>
            <w:noWrap/>
            <w:vAlign w:val="center"/>
          </w:tcPr>
          <w:p w14:paraId="67A6D760">
            <w:pPr>
              <w:jc w:val="right"/>
              <w:rPr>
                <w:rFonts w:ascii="仿宋" w:hAnsi="仿宋" w:eastAsia="仿宋" w:cs="Times New Roman"/>
                <w:color w:val="000000"/>
                <w:sz w:val="21"/>
                <w:szCs w:val="21"/>
              </w:rPr>
            </w:pPr>
          </w:p>
        </w:tc>
      </w:tr>
      <w:tr w14:paraId="4DC1EC21">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5533F03A">
            <w:pPr>
              <w:rPr>
                <w:rFonts w:ascii="仿宋" w:hAnsi="仿宋" w:eastAsia="仿宋" w:cs="Arial"/>
                <w:sz w:val="21"/>
                <w:szCs w:val="21"/>
              </w:rPr>
            </w:pPr>
            <w:r>
              <w:rPr>
                <w:rFonts w:hint="eastAsia" w:ascii="仿宋" w:hAnsi="仿宋" w:eastAsia="仿宋" w:cs="Arial"/>
                <w:sz w:val="21"/>
                <w:szCs w:val="21"/>
              </w:rPr>
              <w:t>2080505</w:t>
            </w:r>
          </w:p>
        </w:tc>
        <w:tc>
          <w:tcPr>
            <w:tcW w:w="1869" w:type="pct"/>
            <w:tcBorders>
              <w:top w:val="single" w:color="auto" w:sz="4" w:space="0"/>
              <w:left w:val="single" w:color="auto" w:sz="4" w:space="0"/>
              <w:bottom w:val="single" w:color="auto" w:sz="4" w:space="0"/>
              <w:right w:val="single" w:color="auto" w:sz="4" w:space="0"/>
            </w:tcBorders>
            <w:noWrap/>
            <w:vAlign w:val="center"/>
          </w:tcPr>
          <w:p w14:paraId="1D05579A">
            <w:pPr>
              <w:jc w:val="left"/>
              <w:rPr>
                <w:rFonts w:ascii="仿宋" w:hAnsi="仿宋" w:eastAsia="仿宋" w:cs="方正仿宋_GB2312"/>
                <w:color w:val="000000"/>
                <w:sz w:val="21"/>
                <w:szCs w:val="21"/>
              </w:rPr>
            </w:pPr>
            <w:r>
              <w:rPr>
                <w:rFonts w:hint="eastAsia" w:ascii="仿宋" w:hAnsi="仿宋" w:eastAsia="仿宋"/>
                <w:color w:val="000000"/>
                <w:sz w:val="21"/>
                <w:szCs w:val="21"/>
              </w:rPr>
              <w:t>机</w:t>
            </w:r>
            <w:r>
              <w:rPr>
                <w:rFonts w:hint="eastAsia" w:ascii="仿宋" w:hAnsi="仿宋" w:eastAsia="仿宋" w:cs="___WRD_EMBED_SUB_51"/>
                <w:color w:val="000000"/>
                <w:sz w:val="21"/>
                <w:szCs w:val="21"/>
              </w:rPr>
              <w:t>关事业单位基本</w:t>
            </w:r>
            <w:r>
              <w:rPr>
                <w:rFonts w:hint="eastAsia" w:ascii="仿宋" w:hAnsi="仿宋" w:eastAsia="仿宋"/>
                <w:color w:val="000000"/>
                <w:sz w:val="21"/>
                <w:szCs w:val="21"/>
              </w:rPr>
              <w:t>养老</w:t>
            </w:r>
            <w:r>
              <w:rPr>
                <w:rFonts w:hint="eastAsia" w:ascii="仿宋" w:hAnsi="仿宋" w:eastAsia="仿宋" w:cs="___WRD_EMBED_SUB_51"/>
                <w:color w:val="000000"/>
                <w:sz w:val="21"/>
                <w:szCs w:val="21"/>
              </w:rPr>
              <w:t>保</w:t>
            </w:r>
            <w:r>
              <w:rPr>
                <w:rFonts w:hint="eastAsia" w:ascii="仿宋" w:hAnsi="仿宋" w:eastAsia="仿宋"/>
                <w:color w:val="000000"/>
                <w:sz w:val="21"/>
                <w:szCs w:val="21"/>
              </w:rPr>
              <w:t>险</w:t>
            </w:r>
            <w:r>
              <w:rPr>
                <w:rFonts w:hint="eastAsia" w:ascii="仿宋" w:hAnsi="仿宋" w:eastAsia="仿宋" w:cs="___WRD_EMBED_SUB_51"/>
                <w:color w:val="000000"/>
                <w:sz w:val="21"/>
                <w:szCs w:val="21"/>
              </w:rPr>
              <w:t>缴费支出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3082C550">
            <w:pPr>
              <w:jc w:val="right"/>
              <w:rPr>
                <w:rFonts w:ascii="仿宋" w:hAnsi="仿宋" w:eastAsia="仿宋" w:cs="Times New Roman"/>
                <w:color w:val="000000"/>
                <w:sz w:val="21"/>
                <w:szCs w:val="21"/>
              </w:rPr>
            </w:pPr>
            <w:r>
              <w:rPr>
                <w:rFonts w:ascii="仿宋" w:hAnsi="仿宋" w:eastAsia="仿宋" w:cs="Times New Roman"/>
                <w:color w:val="000000"/>
                <w:sz w:val="21"/>
                <w:szCs w:val="21"/>
              </w:rPr>
              <w:t>212.5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3690DE2">
            <w:pPr>
              <w:jc w:val="right"/>
              <w:rPr>
                <w:rFonts w:ascii="仿宋" w:hAnsi="仿宋" w:eastAsia="仿宋" w:cs="Times New Roman"/>
                <w:color w:val="000000"/>
                <w:sz w:val="21"/>
                <w:szCs w:val="21"/>
              </w:rPr>
            </w:pPr>
            <w:r>
              <w:rPr>
                <w:rFonts w:ascii="仿宋" w:hAnsi="仿宋" w:eastAsia="仿宋" w:cs="Times New Roman"/>
                <w:color w:val="000000"/>
                <w:sz w:val="21"/>
                <w:szCs w:val="21"/>
              </w:rPr>
              <w:t>212.5</w:t>
            </w:r>
          </w:p>
        </w:tc>
        <w:tc>
          <w:tcPr>
            <w:tcW w:w="671" w:type="pct"/>
            <w:tcBorders>
              <w:top w:val="single" w:color="auto" w:sz="4" w:space="0"/>
              <w:left w:val="single" w:color="auto" w:sz="4" w:space="0"/>
              <w:bottom w:val="single" w:color="auto" w:sz="4" w:space="0"/>
              <w:right w:val="single" w:color="auto" w:sz="4" w:space="0"/>
            </w:tcBorders>
            <w:noWrap/>
            <w:vAlign w:val="center"/>
          </w:tcPr>
          <w:p w14:paraId="03169A5D">
            <w:pPr>
              <w:jc w:val="right"/>
              <w:rPr>
                <w:rFonts w:ascii="仿宋" w:hAnsi="仿宋" w:eastAsia="仿宋" w:cs="Times New Roman"/>
                <w:color w:val="000000"/>
                <w:sz w:val="21"/>
                <w:szCs w:val="21"/>
              </w:rPr>
            </w:pPr>
          </w:p>
        </w:tc>
      </w:tr>
      <w:tr w14:paraId="2B7DFDEC">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5AB8B487">
            <w:pPr>
              <w:rPr>
                <w:rFonts w:ascii="仿宋" w:hAnsi="仿宋" w:eastAsia="仿宋" w:cs="Arial"/>
                <w:sz w:val="21"/>
                <w:szCs w:val="21"/>
              </w:rPr>
            </w:pPr>
            <w:r>
              <w:rPr>
                <w:rFonts w:hint="eastAsia" w:ascii="仿宋" w:hAnsi="仿宋" w:eastAsia="仿宋" w:cs="Arial"/>
                <w:sz w:val="21"/>
                <w:szCs w:val="21"/>
              </w:rPr>
              <w:t>2080506</w:t>
            </w:r>
          </w:p>
        </w:tc>
        <w:tc>
          <w:tcPr>
            <w:tcW w:w="1869" w:type="pct"/>
            <w:tcBorders>
              <w:top w:val="single" w:color="auto" w:sz="4" w:space="0"/>
              <w:left w:val="single" w:color="auto" w:sz="4" w:space="0"/>
              <w:bottom w:val="single" w:color="auto" w:sz="4" w:space="0"/>
              <w:right w:val="single" w:color="auto" w:sz="4" w:space="0"/>
            </w:tcBorders>
            <w:noWrap/>
            <w:vAlign w:val="center"/>
          </w:tcPr>
          <w:p w14:paraId="4D9550F1">
            <w:pPr>
              <w:jc w:val="left"/>
              <w:rPr>
                <w:rFonts w:ascii="仿宋" w:hAnsi="仿宋" w:eastAsia="仿宋" w:cs="方正仿宋_GB2312"/>
                <w:color w:val="000000"/>
                <w:sz w:val="21"/>
                <w:szCs w:val="21"/>
              </w:rPr>
            </w:pPr>
            <w:r>
              <w:rPr>
                <w:rFonts w:hint="eastAsia" w:ascii="仿宋" w:hAnsi="仿宋" w:eastAsia="仿宋"/>
                <w:color w:val="000000"/>
                <w:sz w:val="21"/>
                <w:szCs w:val="21"/>
              </w:rPr>
              <w:t>机</w:t>
            </w:r>
            <w:r>
              <w:rPr>
                <w:rFonts w:hint="eastAsia" w:ascii="仿宋" w:hAnsi="仿宋" w:eastAsia="仿宋" w:cs="___WRD_EMBED_SUB_51"/>
                <w:color w:val="000000"/>
                <w:sz w:val="21"/>
                <w:szCs w:val="21"/>
              </w:rPr>
              <w:t>关事业单位</w:t>
            </w:r>
            <w:r>
              <w:rPr>
                <w:rFonts w:hint="eastAsia" w:ascii="仿宋" w:hAnsi="仿宋" w:eastAsia="仿宋"/>
                <w:color w:val="000000"/>
                <w:sz w:val="21"/>
                <w:szCs w:val="21"/>
              </w:rPr>
              <w:t>职</w:t>
            </w:r>
            <w:r>
              <w:rPr>
                <w:rFonts w:hint="eastAsia" w:ascii="仿宋" w:hAnsi="仿宋" w:eastAsia="仿宋" w:cs="___WRD_EMBED_SUB_51"/>
                <w:color w:val="000000"/>
                <w:sz w:val="21"/>
                <w:szCs w:val="21"/>
              </w:rPr>
              <w:t>业年金缴费支出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6FB58E36">
            <w:pPr>
              <w:jc w:val="right"/>
              <w:rPr>
                <w:rFonts w:ascii="仿宋" w:hAnsi="仿宋" w:eastAsia="仿宋" w:cs="Times New Roman"/>
                <w:color w:val="000000"/>
                <w:sz w:val="21"/>
                <w:szCs w:val="21"/>
              </w:rPr>
            </w:pPr>
            <w:r>
              <w:rPr>
                <w:rFonts w:ascii="仿宋" w:hAnsi="仿宋" w:eastAsia="仿宋" w:cs="Times New Roman"/>
                <w:color w:val="000000"/>
                <w:sz w:val="21"/>
                <w:szCs w:val="21"/>
              </w:rPr>
              <w:t>85.02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4C261BA">
            <w:pPr>
              <w:jc w:val="right"/>
              <w:rPr>
                <w:rFonts w:ascii="仿宋" w:hAnsi="仿宋" w:eastAsia="仿宋" w:cs="Times New Roman"/>
                <w:color w:val="000000"/>
                <w:sz w:val="21"/>
                <w:szCs w:val="21"/>
              </w:rPr>
            </w:pPr>
            <w:r>
              <w:rPr>
                <w:rFonts w:ascii="仿宋" w:hAnsi="仿宋" w:eastAsia="仿宋" w:cs="Times New Roman"/>
                <w:color w:val="000000"/>
                <w:sz w:val="21"/>
                <w:szCs w:val="21"/>
              </w:rPr>
              <w:t>85.02</w:t>
            </w:r>
          </w:p>
        </w:tc>
        <w:tc>
          <w:tcPr>
            <w:tcW w:w="671" w:type="pct"/>
            <w:tcBorders>
              <w:top w:val="single" w:color="auto" w:sz="4" w:space="0"/>
              <w:left w:val="single" w:color="auto" w:sz="4" w:space="0"/>
              <w:bottom w:val="single" w:color="auto" w:sz="4" w:space="0"/>
              <w:right w:val="single" w:color="auto" w:sz="4" w:space="0"/>
            </w:tcBorders>
            <w:noWrap/>
            <w:vAlign w:val="center"/>
          </w:tcPr>
          <w:p w14:paraId="393146C2">
            <w:pPr>
              <w:jc w:val="right"/>
              <w:rPr>
                <w:rFonts w:ascii="仿宋" w:hAnsi="仿宋" w:eastAsia="仿宋" w:cs="Times New Roman"/>
                <w:color w:val="000000"/>
                <w:sz w:val="21"/>
                <w:szCs w:val="21"/>
              </w:rPr>
            </w:pPr>
          </w:p>
        </w:tc>
      </w:tr>
      <w:tr w14:paraId="003C7001">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035CA464">
            <w:pPr>
              <w:rPr>
                <w:rFonts w:ascii="仿宋" w:hAnsi="仿宋" w:eastAsia="仿宋" w:cs="Arial"/>
                <w:sz w:val="21"/>
                <w:szCs w:val="21"/>
              </w:rPr>
            </w:pPr>
            <w:r>
              <w:rPr>
                <w:rFonts w:hint="eastAsia" w:ascii="仿宋" w:hAnsi="仿宋" w:eastAsia="仿宋" w:cs="Arial"/>
                <w:sz w:val="21"/>
                <w:szCs w:val="21"/>
              </w:rPr>
              <w:t>20809</w:t>
            </w:r>
          </w:p>
        </w:tc>
        <w:tc>
          <w:tcPr>
            <w:tcW w:w="1869" w:type="pct"/>
            <w:tcBorders>
              <w:top w:val="single" w:color="auto" w:sz="4" w:space="0"/>
              <w:left w:val="single" w:color="auto" w:sz="4" w:space="0"/>
              <w:bottom w:val="single" w:color="auto" w:sz="4" w:space="0"/>
              <w:right w:val="single" w:color="auto" w:sz="4" w:space="0"/>
            </w:tcBorders>
            <w:noWrap/>
            <w:vAlign w:val="center"/>
          </w:tcPr>
          <w:p w14:paraId="1DDB815F">
            <w:pPr>
              <w:jc w:val="left"/>
              <w:rPr>
                <w:rFonts w:ascii="仿宋" w:hAnsi="仿宋" w:eastAsia="仿宋" w:cs="方正仿宋_GB2312"/>
                <w:color w:val="000000"/>
                <w:sz w:val="21"/>
                <w:szCs w:val="21"/>
              </w:rPr>
            </w:pPr>
            <w:r>
              <w:rPr>
                <w:rFonts w:hint="eastAsia" w:ascii="仿宋" w:hAnsi="仿宋" w:eastAsia="仿宋"/>
                <w:color w:val="000000"/>
                <w:sz w:val="21"/>
                <w:szCs w:val="21"/>
              </w:rPr>
              <w:t>退役</w:t>
            </w:r>
            <w:r>
              <w:rPr>
                <w:rFonts w:hint="eastAsia" w:ascii="仿宋" w:hAnsi="仿宋" w:eastAsia="仿宋" w:cs="___WRD_EMBED_SUB_51"/>
                <w:color w:val="000000"/>
                <w:sz w:val="21"/>
                <w:szCs w:val="21"/>
              </w:rPr>
              <w:t>安置</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629AB51B">
            <w:pPr>
              <w:jc w:val="right"/>
              <w:rPr>
                <w:rFonts w:ascii="仿宋" w:hAnsi="仿宋" w:eastAsia="仿宋" w:cs="Times New Roman"/>
                <w:color w:val="000000"/>
                <w:sz w:val="21"/>
                <w:szCs w:val="21"/>
              </w:rPr>
            </w:pPr>
            <w:r>
              <w:rPr>
                <w:rFonts w:ascii="仿宋" w:hAnsi="仿宋" w:eastAsia="仿宋" w:cs="Times New Roman"/>
                <w:color w:val="000000"/>
                <w:sz w:val="21"/>
                <w:szCs w:val="21"/>
              </w:rPr>
              <w:t>44.09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BD85AE">
            <w:pPr>
              <w:jc w:val="right"/>
              <w:rPr>
                <w:rFonts w:ascii="仿宋" w:hAnsi="仿宋" w:eastAsia="仿宋" w:cs="Times New Roman"/>
                <w:color w:val="000000"/>
                <w:sz w:val="21"/>
                <w:szCs w:val="21"/>
              </w:rPr>
            </w:pPr>
          </w:p>
        </w:tc>
        <w:tc>
          <w:tcPr>
            <w:tcW w:w="671" w:type="pct"/>
            <w:tcBorders>
              <w:top w:val="single" w:color="auto" w:sz="4" w:space="0"/>
              <w:left w:val="single" w:color="auto" w:sz="4" w:space="0"/>
              <w:bottom w:val="single" w:color="auto" w:sz="4" w:space="0"/>
              <w:right w:val="single" w:color="auto" w:sz="4" w:space="0"/>
            </w:tcBorders>
            <w:noWrap/>
            <w:vAlign w:val="center"/>
          </w:tcPr>
          <w:p w14:paraId="1DEFA2FA">
            <w:pPr>
              <w:jc w:val="right"/>
              <w:rPr>
                <w:rFonts w:ascii="仿宋" w:hAnsi="仿宋" w:eastAsia="仿宋" w:cs="Times New Roman"/>
                <w:color w:val="000000"/>
                <w:sz w:val="21"/>
                <w:szCs w:val="21"/>
              </w:rPr>
            </w:pPr>
            <w:r>
              <w:rPr>
                <w:rFonts w:ascii="仿宋" w:hAnsi="仿宋" w:eastAsia="仿宋" w:cs="Times New Roman"/>
                <w:color w:val="000000"/>
                <w:sz w:val="21"/>
                <w:szCs w:val="21"/>
              </w:rPr>
              <w:t>44.09</w:t>
            </w:r>
          </w:p>
        </w:tc>
      </w:tr>
      <w:tr w14:paraId="0731769A">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2F48E481">
            <w:pPr>
              <w:rPr>
                <w:rFonts w:ascii="仿宋" w:hAnsi="仿宋" w:eastAsia="仿宋" w:cs="Arial"/>
                <w:sz w:val="21"/>
                <w:szCs w:val="21"/>
              </w:rPr>
            </w:pPr>
            <w:r>
              <w:rPr>
                <w:rFonts w:hint="eastAsia" w:ascii="仿宋" w:hAnsi="仿宋" w:eastAsia="仿宋" w:cs="Arial"/>
                <w:sz w:val="21"/>
                <w:szCs w:val="21"/>
              </w:rPr>
              <w:t>2080901</w:t>
            </w:r>
          </w:p>
        </w:tc>
        <w:tc>
          <w:tcPr>
            <w:tcW w:w="1869" w:type="pct"/>
            <w:tcBorders>
              <w:top w:val="single" w:color="auto" w:sz="4" w:space="0"/>
              <w:left w:val="single" w:color="auto" w:sz="4" w:space="0"/>
              <w:bottom w:val="single" w:color="auto" w:sz="4" w:space="0"/>
              <w:right w:val="single" w:color="auto" w:sz="4" w:space="0"/>
            </w:tcBorders>
            <w:noWrap/>
            <w:vAlign w:val="center"/>
          </w:tcPr>
          <w:p w14:paraId="3AEDB4D5">
            <w:pPr>
              <w:jc w:val="left"/>
              <w:rPr>
                <w:rFonts w:ascii="仿宋" w:hAnsi="仿宋" w:eastAsia="仿宋" w:cs="方正仿宋_GB2312"/>
                <w:color w:val="000000"/>
                <w:sz w:val="21"/>
                <w:szCs w:val="21"/>
              </w:rPr>
            </w:pPr>
            <w:r>
              <w:rPr>
                <w:rFonts w:hint="eastAsia" w:ascii="仿宋" w:hAnsi="仿宋" w:eastAsia="仿宋"/>
                <w:color w:val="000000"/>
                <w:sz w:val="21"/>
                <w:szCs w:val="21"/>
              </w:rPr>
              <w:t>退役士兵</w:t>
            </w:r>
            <w:r>
              <w:rPr>
                <w:rFonts w:hint="eastAsia" w:ascii="仿宋" w:hAnsi="仿宋" w:eastAsia="仿宋" w:cs="___WRD_EMBED_SUB_51"/>
                <w:color w:val="000000"/>
                <w:sz w:val="21"/>
                <w:szCs w:val="21"/>
              </w:rPr>
              <w:t>安置</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16B9053D">
            <w:pPr>
              <w:jc w:val="right"/>
              <w:rPr>
                <w:rFonts w:ascii="仿宋" w:hAnsi="仿宋" w:eastAsia="仿宋" w:cs="Times New Roman"/>
                <w:color w:val="000000"/>
                <w:sz w:val="21"/>
                <w:szCs w:val="21"/>
              </w:rPr>
            </w:pPr>
            <w:r>
              <w:rPr>
                <w:rFonts w:ascii="仿宋" w:hAnsi="仿宋" w:eastAsia="仿宋" w:cs="Times New Roman"/>
                <w:color w:val="000000"/>
                <w:sz w:val="21"/>
                <w:szCs w:val="21"/>
              </w:rPr>
              <w:t>44.09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CB43B47">
            <w:pPr>
              <w:jc w:val="right"/>
              <w:rPr>
                <w:rFonts w:ascii="仿宋" w:hAnsi="仿宋" w:eastAsia="仿宋" w:cs="Times New Roman"/>
                <w:color w:val="000000"/>
                <w:sz w:val="21"/>
                <w:szCs w:val="21"/>
              </w:rPr>
            </w:pPr>
          </w:p>
        </w:tc>
        <w:tc>
          <w:tcPr>
            <w:tcW w:w="671" w:type="pct"/>
            <w:tcBorders>
              <w:top w:val="single" w:color="auto" w:sz="4" w:space="0"/>
              <w:left w:val="single" w:color="auto" w:sz="4" w:space="0"/>
              <w:bottom w:val="single" w:color="auto" w:sz="4" w:space="0"/>
              <w:right w:val="single" w:color="auto" w:sz="4" w:space="0"/>
            </w:tcBorders>
            <w:noWrap/>
            <w:vAlign w:val="center"/>
          </w:tcPr>
          <w:p w14:paraId="3D8D15C9">
            <w:pPr>
              <w:jc w:val="right"/>
              <w:rPr>
                <w:rFonts w:ascii="仿宋" w:hAnsi="仿宋" w:eastAsia="仿宋" w:cs="Times New Roman"/>
                <w:color w:val="000000"/>
                <w:sz w:val="21"/>
                <w:szCs w:val="21"/>
              </w:rPr>
            </w:pPr>
            <w:r>
              <w:rPr>
                <w:rFonts w:ascii="仿宋" w:hAnsi="仿宋" w:eastAsia="仿宋" w:cs="Times New Roman"/>
                <w:color w:val="000000"/>
                <w:sz w:val="21"/>
                <w:szCs w:val="21"/>
              </w:rPr>
              <w:t>44.09</w:t>
            </w:r>
          </w:p>
        </w:tc>
      </w:tr>
      <w:tr w14:paraId="415DC682">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3D4AB9D9">
            <w:pPr>
              <w:rPr>
                <w:rFonts w:ascii="仿宋" w:hAnsi="仿宋" w:eastAsia="仿宋" w:cs="Arial"/>
                <w:sz w:val="21"/>
                <w:szCs w:val="21"/>
              </w:rPr>
            </w:pPr>
            <w:r>
              <w:rPr>
                <w:rFonts w:hint="eastAsia" w:ascii="仿宋" w:hAnsi="仿宋" w:eastAsia="仿宋" w:cs="Arial"/>
                <w:sz w:val="21"/>
                <w:szCs w:val="21"/>
              </w:rPr>
              <w:t>210</w:t>
            </w:r>
          </w:p>
        </w:tc>
        <w:tc>
          <w:tcPr>
            <w:tcW w:w="1869" w:type="pct"/>
            <w:tcBorders>
              <w:top w:val="single" w:color="auto" w:sz="4" w:space="0"/>
              <w:left w:val="single" w:color="auto" w:sz="4" w:space="0"/>
              <w:bottom w:val="single" w:color="auto" w:sz="4" w:space="0"/>
              <w:right w:val="single" w:color="auto" w:sz="4" w:space="0"/>
            </w:tcBorders>
            <w:noWrap/>
            <w:vAlign w:val="center"/>
          </w:tcPr>
          <w:p w14:paraId="66106F2E">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卫生健康支出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78CEC379">
            <w:pPr>
              <w:jc w:val="right"/>
              <w:rPr>
                <w:rFonts w:ascii="仿宋" w:hAnsi="仿宋" w:eastAsia="仿宋" w:cs="Times New Roman"/>
                <w:color w:val="000000"/>
                <w:sz w:val="21"/>
                <w:szCs w:val="21"/>
              </w:rPr>
            </w:pPr>
            <w:r>
              <w:rPr>
                <w:rFonts w:ascii="仿宋" w:hAnsi="仿宋" w:eastAsia="仿宋" w:cs="Times New Roman"/>
                <w:color w:val="000000"/>
                <w:sz w:val="21"/>
                <w:szCs w:val="21"/>
              </w:rPr>
              <w:t>152.79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570433">
            <w:pPr>
              <w:jc w:val="right"/>
              <w:rPr>
                <w:rFonts w:ascii="仿宋" w:hAnsi="仿宋" w:eastAsia="仿宋" w:cs="Times New Roman"/>
                <w:color w:val="000000"/>
                <w:sz w:val="21"/>
                <w:szCs w:val="21"/>
              </w:rPr>
            </w:pPr>
            <w:r>
              <w:rPr>
                <w:rFonts w:ascii="仿宋" w:hAnsi="仿宋" w:eastAsia="仿宋" w:cs="Times New Roman"/>
                <w:color w:val="000000"/>
                <w:sz w:val="21"/>
                <w:szCs w:val="21"/>
              </w:rPr>
              <w:t>152.79</w:t>
            </w:r>
          </w:p>
        </w:tc>
        <w:tc>
          <w:tcPr>
            <w:tcW w:w="671" w:type="pct"/>
            <w:tcBorders>
              <w:top w:val="single" w:color="auto" w:sz="4" w:space="0"/>
              <w:left w:val="single" w:color="auto" w:sz="4" w:space="0"/>
              <w:bottom w:val="single" w:color="auto" w:sz="4" w:space="0"/>
              <w:right w:val="single" w:color="auto" w:sz="4" w:space="0"/>
            </w:tcBorders>
            <w:noWrap/>
            <w:vAlign w:val="center"/>
          </w:tcPr>
          <w:p w14:paraId="6D829938">
            <w:pPr>
              <w:jc w:val="right"/>
              <w:rPr>
                <w:rFonts w:ascii="仿宋" w:hAnsi="仿宋" w:eastAsia="仿宋" w:cs="Times New Roman"/>
                <w:color w:val="000000"/>
                <w:sz w:val="21"/>
                <w:szCs w:val="21"/>
              </w:rPr>
            </w:pPr>
          </w:p>
        </w:tc>
      </w:tr>
      <w:tr w14:paraId="367AB79D">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60CA7F13">
            <w:pPr>
              <w:rPr>
                <w:rFonts w:ascii="仿宋" w:hAnsi="仿宋" w:eastAsia="仿宋" w:cs="Arial"/>
                <w:sz w:val="21"/>
                <w:szCs w:val="21"/>
              </w:rPr>
            </w:pPr>
            <w:r>
              <w:rPr>
                <w:rFonts w:hint="eastAsia" w:ascii="仿宋" w:hAnsi="仿宋" w:eastAsia="仿宋" w:cs="Arial"/>
                <w:sz w:val="21"/>
                <w:szCs w:val="21"/>
              </w:rPr>
              <w:t>21011</w:t>
            </w:r>
          </w:p>
        </w:tc>
        <w:tc>
          <w:tcPr>
            <w:tcW w:w="1869" w:type="pct"/>
            <w:tcBorders>
              <w:top w:val="single" w:color="auto" w:sz="4" w:space="0"/>
              <w:left w:val="single" w:color="auto" w:sz="4" w:space="0"/>
              <w:bottom w:val="single" w:color="auto" w:sz="4" w:space="0"/>
              <w:right w:val="single" w:color="auto" w:sz="4" w:space="0"/>
            </w:tcBorders>
            <w:noWrap/>
            <w:vAlign w:val="center"/>
          </w:tcPr>
          <w:p w14:paraId="18915E76">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行政事业单位</w:t>
            </w:r>
            <w:r>
              <w:rPr>
                <w:rFonts w:hint="eastAsia" w:ascii="仿宋" w:hAnsi="仿宋" w:eastAsia="仿宋"/>
                <w:color w:val="000000"/>
                <w:sz w:val="21"/>
                <w:szCs w:val="21"/>
              </w:rPr>
              <w:t>医疗</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7F237ED2">
            <w:pPr>
              <w:jc w:val="right"/>
              <w:rPr>
                <w:rFonts w:ascii="仿宋" w:hAnsi="仿宋" w:eastAsia="仿宋" w:cs="Times New Roman"/>
                <w:color w:val="000000"/>
                <w:sz w:val="21"/>
                <w:szCs w:val="21"/>
              </w:rPr>
            </w:pPr>
            <w:r>
              <w:rPr>
                <w:rFonts w:ascii="仿宋" w:hAnsi="仿宋" w:eastAsia="仿宋" w:cs="Times New Roman"/>
                <w:color w:val="000000"/>
                <w:sz w:val="21"/>
                <w:szCs w:val="21"/>
              </w:rPr>
              <w:t>152.79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81D3B97">
            <w:pPr>
              <w:jc w:val="right"/>
              <w:rPr>
                <w:rFonts w:ascii="仿宋" w:hAnsi="仿宋" w:eastAsia="仿宋" w:cs="Times New Roman"/>
                <w:color w:val="000000"/>
                <w:sz w:val="21"/>
                <w:szCs w:val="21"/>
              </w:rPr>
            </w:pPr>
            <w:r>
              <w:rPr>
                <w:rFonts w:ascii="仿宋" w:hAnsi="仿宋" w:eastAsia="仿宋" w:cs="Times New Roman"/>
                <w:color w:val="000000"/>
                <w:sz w:val="21"/>
                <w:szCs w:val="21"/>
              </w:rPr>
              <w:t>152.79</w:t>
            </w:r>
          </w:p>
        </w:tc>
        <w:tc>
          <w:tcPr>
            <w:tcW w:w="671" w:type="pct"/>
            <w:tcBorders>
              <w:top w:val="single" w:color="auto" w:sz="4" w:space="0"/>
              <w:left w:val="single" w:color="auto" w:sz="4" w:space="0"/>
              <w:bottom w:val="single" w:color="auto" w:sz="4" w:space="0"/>
              <w:right w:val="single" w:color="auto" w:sz="4" w:space="0"/>
            </w:tcBorders>
            <w:noWrap/>
            <w:vAlign w:val="center"/>
          </w:tcPr>
          <w:p w14:paraId="217718B4">
            <w:pPr>
              <w:jc w:val="right"/>
              <w:rPr>
                <w:rFonts w:ascii="仿宋" w:hAnsi="仿宋" w:eastAsia="仿宋" w:cs="Times New Roman"/>
                <w:color w:val="000000"/>
                <w:sz w:val="21"/>
                <w:szCs w:val="21"/>
              </w:rPr>
            </w:pPr>
          </w:p>
        </w:tc>
      </w:tr>
      <w:tr w14:paraId="765A893B">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4E93C0C0">
            <w:pPr>
              <w:rPr>
                <w:rFonts w:ascii="仿宋" w:hAnsi="仿宋" w:eastAsia="仿宋" w:cs="Arial"/>
                <w:sz w:val="21"/>
                <w:szCs w:val="21"/>
              </w:rPr>
            </w:pPr>
            <w:r>
              <w:rPr>
                <w:rFonts w:hint="eastAsia" w:ascii="仿宋" w:hAnsi="仿宋" w:eastAsia="仿宋" w:cs="Arial"/>
                <w:sz w:val="21"/>
                <w:szCs w:val="21"/>
              </w:rPr>
              <w:t>2101102</w:t>
            </w:r>
          </w:p>
        </w:tc>
        <w:tc>
          <w:tcPr>
            <w:tcW w:w="1869" w:type="pct"/>
            <w:tcBorders>
              <w:top w:val="single" w:color="auto" w:sz="4" w:space="0"/>
              <w:left w:val="single" w:color="auto" w:sz="4" w:space="0"/>
              <w:bottom w:val="single" w:color="auto" w:sz="4" w:space="0"/>
              <w:right w:val="single" w:color="auto" w:sz="4" w:space="0"/>
            </w:tcBorders>
            <w:noWrap/>
            <w:vAlign w:val="center"/>
          </w:tcPr>
          <w:p w14:paraId="5100D226">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事业单位</w:t>
            </w:r>
            <w:r>
              <w:rPr>
                <w:rFonts w:hint="eastAsia" w:ascii="仿宋" w:hAnsi="仿宋" w:eastAsia="仿宋"/>
                <w:color w:val="000000"/>
                <w:sz w:val="21"/>
                <w:szCs w:val="21"/>
              </w:rPr>
              <w:t>医疗</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75074F92">
            <w:pPr>
              <w:jc w:val="right"/>
              <w:rPr>
                <w:rFonts w:ascii="仿宋" w:hAnsi="仿宋" w:eastAsia="仿宋" w:cs="Times New Roman"/>
                <w:color w:val="000000"/>
                <w:sz w:val="21"/>
                <w:szCs w:val="21"/>
              </w:rPr>
            </w:pPr>
            <w:r>
              <w:rPr>
                <w:rFonts w:ascii="仿宋" w:hAnsi="仿宋" w:eastAsia="仿宋" w:cs="Times New Roman"/>
                <w:color w:val="000000"/>
                <w:sz w:val="21"/>
                <w:szCs w:val="21"/>
              </w:rPr>
              <w:t>152.79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8865711">
            <w:pPr>
              <w:jc w:val="right"/>
              <w:rPr>
                <w:rFonts w:ascii="仿宋" w:hAnsi="仿宋" w:eastAsia="仿宋" w:cs="Times New Roman"/>
                <w:color w:val="000000"/>
                <w:sz w:val="21"/>
                <w:szCs w:val="21"/>
              </w:rPr>
            </w:pPr>
            <w:r>
              <w:rPr>
                <w:rFonts w:ascii="仿宋" w:hAnsi="仿宋" w:eastAsia="仿宋" w:cs="Times New Roman"/>
                <w:color w:val="000000"/>
                <w:sz w:val="21"/>
                <w:szCs w:val="21"/>
              </w:rPr>
              <w:t>152.79</w:t>
            </w:r>
          </w:p>
        </w:tc>
        <w:tc>
          <w:tcPr>
            <w:tcW w:w="671" w:type="pct"/>
            <w:tcBorders>
              <w:top w:val="single" w:color="auto" w:sz="4" w:space="0"/>
              <w:left w:val="single" w:color="auto" w:sz="4" w:space="0"/>
              <w:bottom w:val="single" w:color="auto" w:sz="4" w:space="0"/>
              <w:right w:val="single" w:color="auto" w:sz="4" w:space="0"/>
            </w:tcBorders>
            <w:noWrap/>
            <w:vAlign w:val="center"/>
          </w:tcPr>
          <w:p w14:paraId="190EEEE4">
            <w:pPr>
              <w:jc w:val="right"/>
              <w:rPr>
                <w:rFonts w:ascii="仿宋" w:hAnsi="仿宋" w:eastAsia="仿宋" w:cs="Times New Roman"/>
                <w:color w:val="000000"/>
                <w:sz w:val="21"/>
                <w:szCs w:val="21"/>
              </w:rPr>
            </w:pPr>
          </w:p>
        </w:tc>
      </w:tr>
      <w:tr w14:paraId="32FDFA53">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393AEEE5">
            <w:pPr>
              <w:rPr>
                <w:rFonts w:ascii="仿宋" w:hAnsi="仿宋" w:eastAsia="仿宋" w:cs="Arial"/>
                <w:sz w:val="21"/>
                <w:szCs w:val="21"/>
              </w:rPr>
            </w:pPr>
            <w:r>
              <w:rPr>
                <w:rFonts w:hint="eastAsia" w:ascii="仿宋" w:hAnsi="仿宋" w:eastAsia="仿宋" w:cs="Arial"/>
                <w:sz w:val="21"/>
                <w:szCs w:val="21"/>
              </w:rPr>
              <w:t>212</w:t>
            </w:r>
          </w:p>
        </w:tc>
        <w:tc>
          <w:tcPr>
            <w:tcW w:w="1869" w:type="pct"/>
            <w:tcBorders>
              <w:top w:val="single" w:color="auto" w:sz="4" w:space="0"/>
              <w:left w:val="single" w:color="auto" w:sz="4" w:space="0"/>
              <w:bottom w:val="single" w:color="auto" w:sz="4" w:space="0"/>
              <w:right w:val="single" w:color="auto" w:sz="4" w:space="0"/>
            </w:tcBorders>
            <w:noWrap/>
            <w:vAlign w:val="center"/>
          </w:tcPr>
          <w:p w14:paraId="320011D3">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城乡社区支出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44458B57">
            <w:pPr>
              <w:jc w:val="right"/>
              <w:rPr>
                <w:rFonts w:ascii="仿宋" w:hAnsi="仿宋" w:eastAsia="仿宋" w:cs="Times New Roman"/>
                <w:color w:val="000000"/>
                <w:sz w:val="21"/>
                <w:szCs w:val="21"/>
              </w:rPr>
            </w:pPr>
            <w:r>
              <w:rPr>
                <w:rFonts w:ascii="仿宋" w:hAnsi="仿宋" w:eastAsia="仿宋" w:cs="Times New Roman"/>
                <w:color w:val="000000"/>
                <w:sz w:val="21"/>
                <w:szCs w:val="21"/>
              </w:rPr>
              <w:t>9,747.65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774E49">
            <w:pPr>
              <w:jc w:val="right"/>
              <w:rPr>
                <w:rFonts w:ascii="仿宋" w:hAnsi="仿宋" w:eastAsia="仿宋" w:cs="Times New Roman"/>
                <w:color w:val="000000"/>
                <w:sz w:val="21"/>
                <w:szCs w:val="21"/>
              </w:rPr>
            </w:pPr>
            <w:r>
              <w:rPr>
                <w:rFonts w:ascii="仿宋" w:hAnsi="仿宋" w:eastAsia="仿宋" w:cs="Times New Roman"/>
                <w:color w:val="000000"/>
                <w:sz w:val="21"/>
                <w:szCs w:val="21"/>
              </w:rPr>
              <w:t>2,214.63</w:t>
            </w:r>
          </w:p>
        </w:tc>
        <w:tc>
          <w:tcPr>
            <w:tcW w:w="671" w:type="pct"/>
            <w:tcBorders>
              <w:top w:val="single" w:color="auto" w:sz="4" w:space="0"/>
              <w:left w:val="single" w:color="auto" w:sz="4" w:space="0"/>
              <w:bottom w:val="single" w:color="auto" w:sz="4" w:space="0"/>
              <w:right w:val="single" w:color="auto" w:sz="4" w:space="0"/>
            </w:tcBorders>
            <w:noWrap/>
            <w:vAlign w:val="center"/>
          </w:tcPr>
          <w:p w14:paraId="293199DC">
            <w:pPr>
              <w:jc w:val="right"/>
              <w:rPr>
                <w:rFonts w:ascii="仿宋" w:hAnsi="仿宋" w:eastAsia="仿宋" w:cs="Times New Roman"/>
                <w:color w:val="000000"/>
                <w:sz w:val="21"/>
                <w:szCs w:val="21"/>
              </w:rPr>
            </w:pPr>
            <w:r>
              <w:rPr>
                <w:rFonts w:ascii="仿宋" w:hAnsi="仿宋" w:eastAsia="仿宋" w:cs="Times New Roman"/>
                <w:color w:val="000000"/>
                <w:sz w:val="21"/>
                <w:szCs w:val="21"/>
              </w:rPr>
              <w:t>7,533.02</w:t>
            </w:r>
          </w:p>
        </w:tc>
      </w:tr>
      <w:tr w14:paraId="0CF79883">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3123011A">
            <w:pPr>
              <w:rPr>
                <w:rFonts w:ascii="仿宋" w:hAnsi="仿宋" w:eastAsia="仿宋" w:cs="Arial"/>
                <w:sz w:val="21"/>
                <w:szCs w:val="21"/>
              </w:rPr>
            </w:pPr>
            <w:r>
              <w:rPr>
                <w:rFonts w:hint="eastAsia" w:ascii="仿宋" w:hAnsi="仿宋" w:eastAsia="仿宋" w:cs="Arial"/>
                <w:sz w:val="21"/>
                <w:szCs w:val="21"/>
              </w:rPr>
              <w:t>21201</w:t>
            </w:r>
          </w:p>
        </w:tc>
        <w:tc>
          <w:tcPr>
            <w:tcW w:w="1869" w:type="pct"/>
            <w:tcBorders>
              <w:top w:val="single" w:color="auto" w:sz="4" w:space="0"/>
              <w:left w:val="single" w:color="auto" w:sz="4" w:space="0"/>
              <w:bottom w:val="single" w:color="auto" w:sz="4" w:space="0"/>
              <w:right w:val="single" w:color="auto" w:sz="4" w:space="0"/>
            </w:tcBorders>
            <w:noWrap/>
            <w:vAlign w:val="center"/>
          </w:tcPr>
          <w:p w14:paraId="173C4EA4">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城乡社区管理事务</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02A85FA9">
            <w:pPr>
              <w:jc w:val="right"/>
              <w:rPr>
                <w:rFonts w:ascii="仿宋" w:hAnsi="仿宋" w:eastAsia="仿宋" w:cs="Times New Roman"/>
                <w:color w:val="000000"/>
                <w:sz w:val="21"/>
                <w:szCs w:val="21"/>
              </w:rPr>
            </w:pPr>
            <w:r>
              <w:rPr>
                <w:rFonts w:ascii="仿宋" w:hAnsi="仿宋" w:eastAsia="仿宋" w:cs="Times New Roman"/>
                <w:color w:val="000000"/>
                <w:sz w:val="21"/>
                <w:szCs w:val="21"/>
              </w:rPr>
              <w:t>2,065.73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79F6EBA">
            <w:pPr>
              <w:jc w:val="right"/>
              <w:rPr>
                <w:rFonts w:ascii="仿宋" w:hAnsi="仿宋" w:eastAsia="仿宋" w:cs="Times New Roman"/>
                <w:color w:val="000000"/>
                <w:sz w:val="21"/>
                <w:szCs w:val="21"/>
              </w:rPr>
            </w:pPr>
            <w:r>
              <w:rPr>
                <w:rFonts w:ascii="仿宋" w:hAnsi="仿宋" w:eastAsia="仿宋" w:cs="Times New Roman"/>
                <w:color w:val="000000"/>
                <w:sz w:val="21"/>
                <w:szCs w:val="21"/>
              </w:rPr>
              <w:t>1,898.22</w:t>
            </w:r>
          </w:p>
        </w:tc>
        <w:tc>
          <w:tcPr>
            <w:tcW w:w="671" w:type="pct"/>
            <w:tcBorders>
              <w:top w:val="single" w:color="auto" w:sz="4" w:space="0"/>
              <w:left w:val="single" w:color="auto" w:sz="4" w:space="0"/>
              <w:bottom w:val="single" w:color="auto" w:sz="4" w:space="0"/>
              <w:right w:val="single" w:color="auto" w:sz="4" w:space="0"/>
            </w:tcBorders>
            <w:noWrap/>
            <w:vAlign w:val="center"/>
          </w:tcPr>
          <w:p w14:paraId="1366F2DA">
            <w:pPr>
              <w:jc w:val="right"/>
              <w:rPr>
                <w:rFonts w:ascii="仿宋" w:hAnsi="仿宋" w:eastAsia="仿宋" w:cs="Times New Roman"/>
                <w:color w:val="000000"/>
                <w:sz w:val="21"/>
                <w:szCs w:val="21"/>
              </w:rPr>
            </w:pPr>
            <w:r>
              <w:rPr>
                <w:rFonts w:ascii="仿宋" w:hAnsi="仿宋" w:eastAsia="仿宋" w:cs="Times New Roman"/>
                <w:color w:val="000000"/>
                <w:sz w:val="21"/>
                <w:szCs w:val="21"/>
              </w:rPr>
              <w:t>167.52</w:t>
            </w:r>
          </w:p>
        </w:tc>
      </w:tr>
      <w:tr w14:paraId="6581F94B">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21CE36F3">
            <w:pPr>
              <w:rPr>
                <w:rFonts w:ascii="仿宋" w:hAnsi="仿宋" w:eastAsia="仿宋" w:cs="Arial"/>
                <w:sz w:val="21"/>
                <w:szCs w:val="21"/>
              </w:rPr>
            </w:pPr>
            <w:r>
              <w:rPr>
                <w:rFonts w:hint="eastAsia" w:ascii="仿宋" w:hAnsi="仿宋" w:eastAsia="仿宋" w:cs="Arial"/>
                <w:sz w:val="21"/>
                <w:szCs w:val="21"/>
              </w:rPr>
              <w:t>2120101</w:t>
            </w:r>
          </w:p>
        </w:tc>
        <w:tc>
          <w:tcPr>
            <w:tcW w:w="1869" w:type="pct"/>
            <w:tcBorders>
              <w:top w:val="single" w:color="auto" w:sz="4" w:space="0"/>
              <w:left w:val="single" w:color="auto" w:sz="4" w:space="0"/>
              <w:bottom w:val="single" w:color="auto" w:sz="4" w:space="0"/>
              <w:right w:val="single" w:color="auto" w:sz="4" w:space="0"/>
            </w:tcBorders>
            <w:noWrap/>
            <w:vAlign w:val="center"/>
          </w:tcPr>
          <w:p w14:paraId="4A2592C9">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行政运行</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7FFEF95D">
            <w:pPr>
              <w:jc w:val="right"/>
              <w:rPr>
                <w:rFonts w:ascii="仿宋" w:hAnsi="仿宋" w:eastAsia="仿宋" w:cs="Times New Roman"/>
                <w:color w:val="000000"/>
                <w:sz w:val="21"/>
                <w:szCs w:val="21"/>
              </w:rPr>
            </w:pPr>
            <w:r>
              <w:rPr>
                <w:rFonts w:ascii="仿宋" w:hAnsi="仿宋" w:eastAsia="仿宋" w:cs="Times New Roman"/>
                <w:color w:val="000000"/>
                <w:sz w:val="21"/>
                <w:szCs w:val="21"/>
              </w:rPr>
              <w:t>421.32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DD14E55">
            <w:pPr>
              <w:jc w:val="right"/>
              <w:rPr>
                <w:rFonts w:ascii="仿宋" w:hAnsi="仿宋" w:eastAsia="仿宋" w:cs="Times New Roman"/>
                <w:color w:val="000000"/>
                <w:sz w:val="21"/>
                <w:szCs w:val="21"/>
              </w:rPr>
            </w:pPr>
            <w:r>
              <w:rPr>
                <w:rFonts w:ascii="仿宋" w:hAnsi="仿宋" w:eastAsia="仿宋" w:cs="Times New Roman"/>
                <w:color w:val="000000"/>
                <w:sz w:val="21"/>
                <w:szCs w:val="21"/>
              </w:rPr>
              <w:t>421.32</w:t>
            </w:r>
          </w:p>
        </w:tc>
        <w:tc>
          <w:tcPr>
            <w:tcW w:w="671" w:type="pct"/>
            <w:tcBorders>
              <w:top w:val="single" w:color="auto" w:sz="4" w:space="0"/>
              <w:left w:val="single" w:color="auto" w:sz="4" w:space="0"/>
              <w:bottom w:val="single" w:color="auto" w:sz="4" w:space="0"/>
              <w:right w:val="single" w:color="auto" w:sz="4" w:space="0"/>
            </w:tcBorders>
            <w:noWrap/>
            <w:vAlign w:val="center"/>
          </w:tcPr>
          <w:p w14:paraId="0232AA00">
            <w:pPr>
              <w:jc w:val="right"/>
              <w:rPr>
                <w:rFonts w:ascii="仿宋" w:hAnsi="仿宋" w:eastAsia="仿宋" w:cs="Times New Roman"/>
                <w:color w:val="000000"/>
                <w:sz w:val="21"/>
                <w:szCs w:val="21"/>
              </w:rPr>
            </w:pPr>
          </w:p>
        </w:tc>
      </w:tr>
      <w:tr w14:paraId="545738CF">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252556A2">
            <w:pPr>
              <w:rPr>
                <w:rFonts w:ascii="仿宋" w:hAnsi="仿宋" w:eastAsia="仿宋" w:cs="Arial"/>
                <w:sz w:val="21"/>
                <w:szCs w:val="21"/>
              </w:rPr>
            </w:pPr>
            <w:r>
              <w:rPr>
                <w:rFonts w:hint="eastAsia" w:ascii="仿宋" w:hAnsi="仿宋" w:eastAsia="仿宋" w:cs="Arial"/>
                <w:sz w:val="21"/>
                <w:szCs w:val="21"/>
              </w:rPr>
              <w:t>2120199</w:t>
            </w:r>
          </w:p>
        </w:tc>
        <w:tc>
          <w:tcPr>
            <w:tcW w:w="1869" w:type="pct"/>
            <w:tcBorders>
              <w:top w:val="single" w:color="auto" w:sz="4" w:space="0"/>
              <w:left w:val="single" w:color="auto" w:sz="4" w:space="0"/>
              <w:bottom w:val="single" w:color="auto" w:sz="4" w:space="0"/>
              <w:right w:val="single" w:color="auto" w:sz="4" w:space="0"/>
            </w:tcBorders>
            <w:noWrap/>
            <w:vAlign w:val="center"/>
          </w:tcPr>
          <w:p w14:paraId="5CF21CCD">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其他城乡社区管理事务支出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37291C66">
            <w:pPr>
              <w:jc w:val="right"/>
              <w:rPr>
                <w:rFonts w:ascii="仿宋" w:hAnsi="仿宋" w:eastAsia="仿宋" w:cs="Times New Roman"/>
                <w:color w:val="000000"/>
                <w:sz w:val="21"/>
                <w:szCs w:val="21"/>
              </w:rPr>
            </w:pPr>
            <w:r>
              <w:rPr>
                <w:rFonts w:ascii="仿宋" w:hAnsi="仿宋" w:eastAsia="仿宋" w:cs="Times New Roman"/>
                <w:color w:val="000000"/>
                <w:sz w:val="21"/>
                <w:szCs w:val="21"/>
              </w:rPr>
              <w:t>1,644.41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AFDAE7F">
            <w:pPr>
              <w:jc w:val="right"/>
              <w:rPr>
                <w:rFonts w:ascii="仿宋" w:hAnsi="仿宋" w:eastAsia="仿宋" w:cs="Times New Roman"/>
                <w:color w:val="000000"/>
                <w:sz w:val="21"/>
                <w:szCs w:val="21"/>
              </w:rPr>
            </w:pPr>
            <w:r>
              <w:rPr>
                <w:rFonts w:ascii="仿宋" w:hAnsi="仿宋" w:eastAsia="仿宋" w:cs="Times New Roman"/>
                <w:color w:val="000000"/>
                <w:sz w:val="21"/>
                <w:szCs w:val="21"/>
              </w:rPr>
              <w:t>1,476.9</w:t>
            </w:r>
          </w:p>
        </w:tc>
        <w:tc>
          <w:tcPr>
            <w:tcW w:w="671" w:type="pct"/>
            <w:tcBorders>
              <w:top w:val="single" w:color="auto" w:sz="4" w:space="0"/>
              <w:left w:val="single" w:color="auto" w:sz="4" w:space="0"/>
              <w:bottom w:val="single" w:color="auto" w:sz="4" w:space="0"/>
              <w:right w:val="single" w:color="auto" w:sz="4" w:space="0"/>
            </w:tcBorders>
            <w:noWrap/>
            <w:vAlign w:val="center"/>
          </w:tcPr>
          <w:p w14:paraId="53552BB2">
            <w:pPr>
              <w:jc w:val="right"/>
              <w:rPr>
                <w:rFonts w:ascii="仿宋" w:hAnsi="仿宋" w:eastAsia="仿宋" w:cs="Times New Roman"/>
                <w:color w:val="000000"/>
                <w:sz w:val="21"/>
                <w:szCs w:val="21"/>
              </w:rPr>
            </w:pPr>
            <w:r>
              <w:rPr>
                <w:rFonts w:ascii="仿宋" w:hAnsi="仿宋" w:eastAsia="仿宋" w:cs="Times New Roman"/>
                <w:color w:val="000000"/>
                <w:sz w:val="21"/>
                <w:szCs w:val="21"/>
              </w:rPr>
              <w:t>167.52</w:t>
            </w:r>
          </w:p>
        </w:tc>
      </w:tr>
      <w:tr w14:paraId="55266380">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13A43D17">
            <w:pPr>
              <w:rPr>
                <w:rFonts w:ascii="仿宋" w:hAnsi="仿宋" w:eastAsia="仿宋" w:cs="Arial"/>
                <w:sz w:val="21"/>
                <w:szCs w:val="21"/>
              </w:rPr>
            </w:pPr>
            <w:r>
              <w:rPr>
                <w:rFonts w:hint="eastAsia" w:ascii="仿宋" w:hAnsi="仿宋" w:eastAsia="仿宋" w:cs="Arial"/>
                <w:sz w:val="21"/>
                <w:szCs w:val="21"/>
              </w:rPr>
              <w:t>21203</w:t>
            </w:r>
          </w:p>
        </w:tc>
        <w:tc>
          <w:tcPr>
            <w:tcW w:w="1869" w:type="pct"/>
            <w:tcBorders>
              <w:top w:val="single" w:color="auto" w:sz="4" w:space="0"/>
              <w:left w:val="single" w:color="auto" w:sz="4" w:space="0"/>
              <w:bottom w:val="single" w:color="auto" w:sz="4" w:space="0"/>
              <w:right w:val="single" w:color="auto" w:sz="4" w:space="0"/>
            </w:tcBorders>
            <w:noWrap/>
            <w:vAlign w:val="center"/>
          </w:tcPr>
          <w:p w14:paraId="0192BBD3">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城乡社区公共</w:t>
            </w:r>
            <w:r>
              <w:rPr>
                <w:rFonts w:hint="eastAsia" w:ascii="仿宋" w:hAnsi="仿宋" w:eastAsia="仿宋"/>
                <w:color w:val="000000"/>
                <w:sz w:val="21"/>
                <w:szCs w:val="21"/>
              </w:rPr>
              <w:t>设施</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4B7614C2">
            <w:pPr>
              <w:jc w:val="right"/>
              <w:rPr>
                <w:rFonts w:ascii="仿宋" w:hAnsi="仿宋" w:eastAsia="仿宋" w:cs="Times New Roman"/>
                <w:color w:val="000000"/>
                <w:sz w:val="21"/>
                <w:szCs w:val="21"/>
              </w:rPr>
            </w:pPr>
            <w:r>
              <w:rPr>
                <w:rFonts w:ascii="仿宋" w:hAnsi="仿宋" w:eastAsia="仿宋" w:cs="Times New Roman"/>
                <w:color w:val="000000"/>
                <w:sz w:val="21"/>
                <w:szCs w:val="21"/>
              </w:rPr>
              <w:t>6,756.67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501912E">
            <w:pPr>
              <w:jc w:val="right"/>
              <w:rPr>
                <w:rFonts w:ascii="仿宋" w:hAnsi="仿宋" w:eastAsia="仿宋" w:cs="Times New Roman"/>
                <w:color w:val="000000"/>
                <w:sz w:val="21"/>
                <w:szCs w:val="21"/>
              </w:rPr>
            </w:pPr>
            <w:r>
              <w:rPr>
                <w:rFonts w:ascii="仿宋" w:hAnsi="仿宋" w:eastAsia="仿宋" w:cs="Times New Roman"/>
                <w:color w:val="000000"/>
                <w:sz w:val="21"/>
                <w:szCs w:val="21"/>
              </w:rPr>
              <w:t>316.41</w:t>
            </w:r>
          </w:p>
        </w:tc>
        <w:tc>
          <w:tcPr>
            <w:tcW w:w="671" w:type="pct"/>
            <w:tcBorders>
              <w:top w:val="single" w:color="auto" w:sz="4" w:space="0"/>
              <w:left w:val="single" w:color="auto" w:sz="4" w:space="0"/>
              <w:bottom w:val="single" w:color="auto" w:sz="4" w:space="0"/>
              <w:right w:val="single" w:color="auto" w:sz="4" w:space="0"/>
            </w:tcBorders>
            <w:noWrap/>
            <w:vAlign w:val="center"/>
          </w:tcPr>
          <w:p w14:paraId="5A56EE43">
            <w:pPr>
              <w:jc w:val="right"/>
              <w:rPr>
                <w:rFonts w:ascii="仿宋" w:hAnsi="仿宋" w:eastAsia="仿宋" w:cs="Times New Roman"/>
                <w:color w:val="000000"/>
                <w:sz w:val="21"/>
                <w:szCs w:val="21"/>
              </w:rPr>
            </w:pPr>
            <w:r>
              <w:rPr>
                <w:rFonts w:ascii="仿宋" w:hAnsi="仿宋" w:eastAsia="仿宋" w:cs="Times New Roman"/>
                <w:color w:val="000000"/>
                <w:sz w:val="21"/>
                <w:szCs w:val="21"/>
              </w:rPr>
              <w:t>6,440.26</w:t>
            </w:r>
          </w:p>
        </w:tc>
      </w:tr>
      <w:tr w14:paraId="796B0934">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739A95FC">
            <w:pPr>
              <w:rPr>
                <w:rFonts w:ascii="仿宋" w:hAnsi="仿宋" w:eastAsia="仿宋" w:cs="Arial"/>
                <w:sz w:val="21"/>
                <w:szCs w:val="21"/>
              </w:rPr>
            </w:pPr>
            <w:r>
              <w:rPr>
                <w:rFonts w:hint="eastAsia" w:ascii="仿宋" w:hAnsi="仿宋" w:eastAsia="仿宋" w:cs="Arial"/>
                <w:sz w:val="21"/>
                <w:szCs w:val="21"/>
              </w:rPr>
              <w:t>2120303</w:t>
            </w:r>
          </w:p>
        </w:tc>
        <w:tc>
          <w:tcPr>
            <w:tcW w:w="1869" w:type="pct"/>
            <w:tcBorders>
              <w:top w:val="single" w:color="auto" w:sz="4" w:space="0"/>
              <w:left w:val="single" w:color="auto" w:sz="4" w:space="0"/>
              <w:bottom w:val="single" w:color="auto" w:sz="4" w:space="0"/>
              <w:right w:val="single" w:color="auto" w:sz="4" w:space="0"/>
            </w:tcBorders>
            <w:noWrap/>
            <w:vAlign w:val="center"/>
          </w:tcPr>
          <w:p w14:paraId="185191B3">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小城</w:t>
            </w:r>
            <w:r>
              <w:rPr>
                <w:rFonts w:hint="eastAsia" w:ascii="仿宋" w:hAnsi="仿宋" w:eastAsia="仿宋"/>
                <w:color w:val="000000"/>
                <w:sz w:val="21"/>
                <w:szCs w:val="21"/>
              </w:rPr>
              <w:t>镇</w:t>
            </w:r>
            <w:r>
              <w:rPr>
                <w:rFonts w:hint="eastAsia" w:ascii="仿宋" w:hAnsi="仿宋" w:eastAsia="仿宋" w:cs="___WRD_EMBED_SUB_51"/>
                <w:color w:val="000000"/>
                <w:sz w:val="21"/>
                <w:szCs w:val="21"/>
              </w:rPr>
              <w:t>基</w:t>
            </w:r>
            <w:r>
              <w:rPr>
                <w:rFonts w:hint="eastAsia" w:ascii="仿宋" w:hAnsi="仿宋" w:eastAsia="仿宋"/>
                <w:color w:val="000000"/>
                <w:sz w:val="21"/>
                <w:szCs w:val="21"/>
              </w:rPr>
              <w:t>础设施建设</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56244B64">
            <w:pPr>
              <w:jc w:val="right"/>
              <w:rPr>
                <w:rFonts w:ascii="仿宋" w:hAnsi="仿宋" w:eastAsia="仿宋" w:cs="Times New Roman"/>
                <w:color w:val="000000"/>
                <w:sz w:val="21"/>
                <w:szCs w:val="21"/>
              </w:rPr>
            </w:pPr>
            <w:r>
              <w:rPr>
                <w:rFonts w:ascii="仿宋" w:hAnsi="仿宋" w:eastAsia="仿宋" w:cs="Times New Roman"/>
                <w:color w:val="000000"/>
                <w:sz w:val="21"/>
                <w:szCs w:val="21"/>
              </w:rPr>
              <w:t>6,425.26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8742937">
            <w:pPr>
              <w:jc w:val="right"/>
              <w:rPr>
                <w:rFonts w:ascii="仿宋" w:hAnsi="仿宋" w:eastAsia="仿宋" w:cs="Times New Roman"/>
                <w:color w:val="000000"/>
                <w:sz w:val="21"/>
                <w:szCs w:val="21"/>
              </w:rPr>
            </w:pPr>
          </w:p>
        </w:tc>
        <w:tc>
          <w:tcPr>
            <w:tcW w:w="671" w:type="pct"/>
            <w:tcBorders>
              <w:top w:val="single" w:color="auto" w:sz="4" w:space="0"/>
              <w:left w:val="single" w:color="auto" w:sz="4" w:space="0"/>
              <w:bottom w:val="single" w:color="auto" w:sz="4" w:space="0"/>
              <w:right w:val="single" w:color="auto" w:sz="4" w:space="0"/>
            </w:tcBorders>
            <w:noWrap/>
            <w:vAlign w:val="center"/>
          </w:tcPr>
          <w:p w14:paraId="1B5B75C0">
            <w:pPr>
              <w:jc w:val="right"/>
              <w:rPr>
                <w:rFonts w:ascii="仿宋" w:hAnsi="仿宋" w:eastAsia="仿宋" w:cs="Times New Roman"/>
                <w:color w:val="000000"/>
                <w:sz w:val="21"/>
                <w:szCs w:val="21"/>
              </w:rPr>
            </w:pPr>
            <w:r>
              <w:rPr>
                <w:rFonts w:ascii="仿宋" w:hAnsi="仿宋" w:eastAsia="仿宋" w:cs="Times New Roman"/>
                <w:color w:val="000000"/>
                <w:sz w:val="21"/>
                <w:szCs w:val="21"/>
              </w:rPr>
              <w:t>6,425.26</w:t>
            </w:r>
          </w:p>
        </w:tc>
      </w:tr>
      <w:tr w14:paraId="1D744EAF">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6DC60DF6">
            <w:pPr>
              <w:rPr>
                <w:rFonts w:ascii="仿宋" w:hAnsi="仿宋" w:eastAsia="仿宋" w:cs="Arial"/>
                <w:sz w:val="21"/>
                <w:szCs w:val="21"/>
              </w:rPr>
            </w:pPr>
            <w:r>
              <w:rPr>
                <w:rFonts w:hint="eastAsia" w:ascii="仿宋" w:hAnsi="仿宋" w:eastAsia="仿宋" w:cs="Arial"/>
                <w:sz w:val="21"/>
                <w:szCs w:val="21"/>
              </w:rPr>
              <w:t>2120399</w:t>
            </w:r>
          </w:p>
        </w:tc>
        <w:tc>
          <w:tcPr>
            <w:tcW w:w="1869" w:type="pct"/>
            <w:tcBorders>
              <w:top w:val="single" w:color="auto" w:sz="4" w:space="0"/>
              <w:left w:val="single" w:color="auto" w:sz="4" w:space="0"/>
              <w:bottom w:val="single" w:color="auto" w:sz="4" w:space="0"/>
              <w:right w:val="single" w:color="auto" w:sz="4" w:space="0"/>
            </w:tcBorders>
            <w:noWrap/>
            <w:vAlign w:val="center"/>
          </w:tcPr>
          <w:p w14:paraId="4A832A2E">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其他城乡社区公共</w:t>
            </w:r>
            <w:r>
              <w:rPr>
                <w:rFonts w:hint="eastAsia" w:ascii="仿宋" w:hAnsi="仿宋" w:eastAsia="仿宋"/>
                <w:color w:val="000000"/>
                <w:sz w:val="21"/>
                <w:szCs w:val="21"/>
              </w:rPr>
              <w:t>设施</w:t>
            </w:r>
            <w:r>
              <w:rPr>
                <w:rFonts w:hint="eastAsia" w:ascii="仿宋" w:hAnsi="仿宋" w:eastAsia="仿宋" w:cs="___WRD_EMBED_SUB_51"/>
                <w:color w:val="000000"/>
                <w:sz w:val="21"/>
                <w:szCs w:val="21"/>
              </w:rPr>
              <w:t>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1FB0ECBE">
            <w:pPr>
              <w:jc w:val="right"/>
              <w:rPr>
                <w:rFonts w:ascii="仿宋" w:hAnsi="仿宋" w:eastAsia="仿宋" w:cs="Times New Roman"/>
                <w:color w:val="000000"/>
                <w:sz w:val="21"/>
                <w:szCs w:val="21"/>
              </w:rPr>
            </w:pPr>
            <w:r>
              <w:rPr>
                <w:rFonts w:ascii="仿宋" w:hAnsi="仿宋" w:eastAsia="仿宋" w:cs="Times New Roman"/>
                <w:color w:val="000000"/>
                <w:sz w:val="21"/>
                <w:szCs w:val="21"/>
              </w:rPr>
              <w:t>331.41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3D974D7">
            <w:pPr>
              <w:jc w:val="right"/>
              <w:rPr>
                <w:rFonts w:ascii="仿宋" w:hAnsi="仿宋" w:eastAsia="仿宋" w:cs="Times New Roman"/>
                <w:color w:val="000000"/>
                <w:sz w:val="21"/>
                <w:szCs w:val="21"/>
              </w:rPr>
            </w:pPr>
            <w:r>
              <w:rPr>
                <w:rFonts w:ascii="仿宋" w:hAnsi="仿宋" w:eastAsia="仿宋" w:cs="Times New Roman"/>
                <w:color w:val="000000"/>
                <w:sz w:val="21"/>
                <w:szCs w:val="21"/>
              </w:rPr>
              <w:t>316.41</w:t>
            </w:r>
          </w:p>
        </w:tc>
        <w:tc>
          <w:tcPr>
            <w:tcW w:w="671" w:type="pct"/>
            <w:tcBorders>
              <w:top w:val="single" w:color="auto" w:sz="4" w:space="0"/>
              <w:left w:val="single" w:color="auto" w:sz="4" w:space="0"/>
              <w:bottom w:val="single" w:color="auto" w:sz="4" w:space="0"/>
              <w:right w:val="single" w:color="auto" w:sz="4" w:space="0"/>
            </w:tcBorders>
            <w:noWrap/>
            <w:vAlign w:val="center"/>
          </w:tcPr>
          <w:p w14:paraId="1C33AA81">
            <w:pPr>
              <w:jc w:val="right"/>
              <w:rPr>
                <w:rFonts w:ascii="仿宋" w:hAnsi="仿宋" w:eastAsia="仿宋" w:cs="Times New Roman"/>
                <w:color w:val="000000"/>
                <w:sz w:val="21"/>
                <w:szCs w:val="21"/>
              </w:rPr>
            </w:pPr>
            <w:r>
              <w:rPr>
                <w:rFonts w:ascii="仿宋" w:hAnsi="仿宋" w:eastAsia="仿宋" w:cs="Times New Roman"/>
                <w:color w:val="000000"/>
                <w:sz w:val="21"/>
                <w:szCs w:val="21"/>
              </w:rPr>
              <w:t>15</w:t>
            </w:r>
          </w:p>
        </w:tc>
      </w:tr>
      <w:tr w14:paraId="0C0F7812">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75106047">
            <w:pPr>
              <w:rPr>
                <w:rFonts w:ascii="仿宋" w:hAnsi="仿宋" w:eastAsia="仿宋" w:cs="Arial"/>
                <w:sz w:val="21"/>
                <w:szCs w:val="21"/>
              </w:rPr>
            </w:pPr>
            <w:r>
              <w:rPr>
                <w:rFonts w:hint="eastAsia" w:ascii="仿宋" w:hAnsi="仿宋" w:eastAsia="仿宋" w:cs="Arial"/>
                <w:sz w:val="21"/>
                <w:szCs w:val="21"/>
              </w:rPr>
              <w:t>21205</w:t>
            </w:r>
          </w:p>
        </w:tc>
        <w:tc>
          <w:tcPr>
            <w:tcW w:w="1869" w:type="pct"/>
            <w:tcBorders>
              <w:top w:val="single" w:color="auto" w:sz="4" w:space="0"/>
              <w:left w:val="single" w:color="auto" w:sz="4" w:space="0"/>
              <w:bottom w:val="single" w:color="auto" w:sz="4" w:space="0"/>
              <w:right w:val="single" w:color="auto" w:sz="4" w:space="0"/>
            </w:tcBorders>
            <w:noWrap/>
            <w:vAlign w:val="center"/>
          </w:tcPr>
          <w:p w14:paraId="5170F238">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城乡社区环境卫生</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5087AD83">
            <w:pPr>
              <w:jc w:val="right"/>
              <w:rPr>
                <w:rFonts w:ascii="仿宋" w:hAnsi="仿宋" w:eastAsia="仿宋" w:cs="Times New Roman"/>
                <w:color w:val="000000"/>
                <w:sz w:val="21"/>
                <w:szCs w:val="21"/>
              </w:rPr>
            </w:pPr>
            <w:r>
              <w:rPr>
                <w:rFonts w:ascii="仿宋" w:hAnsi="仿宋" w:eastAsia="仿宋" w:cs="Times New Roman"/>
                <w:color w:val="000000"/>
                <w:sz w:val="21"/>
                <w:szCs w:val="21"/>
              </w:rPr>
              <w:t>925.25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23C2BA">
            <w:pPr>
              <w:jc w:val="right"/>
              <w:rPr>
                <w:rFonts w:ascii="仿宋" w:hAnsi="仿宋" w:eastAsia="仿宋" w:cs="Times New Roman"/>
                <w:color w:val="000000"/>
                <w:sz w:val="21"/>
                <w:szCs w:val="21"/>
              </w:rPr>
            </w:pPr>
          </w:p>
        </w:tc>
        <w:tc>
          <w:tcPr>
            <w:tcW w:w="671" w:type="pct"/>
            <w:tcBorders>
              <w:top w:val="single" w:color="auto" w:sz="4" w:space="0"/>
              <w:left w:val="single" w:color="auto" w:sz="4" w:space="0"/>
              <w:bottom w:val="single" w:color="auto" w:sz="4" w:space="0"/>
              <w:right w:val="single" w:color="auto" w:sz="4" w:space="0"/>
            </w:tcBorders>
            <w:noWrap/>
            <w:vAlign w:val="center"/>
          </w:tcPr>
          <w:p w14:paraId="3391A98C">
            <w:pPr>
              <w:jc w:val="right"/>
              <w:rPr>
                <w:rFonts w:ascii="仿宋" w:hAnsi="仿宋" w:eastAsia="仿宋" w:cs="Times New Roman"/>
                <w:color w:val="000000"/>
                <w:sz w:val="21"/>
                <w:szCs w:val="21"/>
              </w:rPr>
            </w:pPr>
            <w:r>
              <w:rPr>
                <w:rFonts w:ascii="仿宋" w:hAnsi="仿宋" w:eastAsia="仿宋" w:cs="Times New Roman"/>
                <w:color w:val="000000"/>
                <w:sz w:val="21"/>
                <w:szCs w:val="21"/>
              </w:rPr>
              <w:t>925.25</w:t>
            </w:r>
          </w:p>
        </w:tc>
      </w:tr>
      <w:tr w14:paraId="5F8A0B0F">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1420727B">
            <w:pPr>
              <w:rPr>
                <w:rFonts w:ascii="仿宋" w:hAnsi="仿宋" w:eastAsia="仿宋" w:cs="Arial"/>
                <w:sz w:val="21"/>
                <w:szCs w:val="21"/>
              </w:rPr>
            </w:pPr>
            <w:r>
              <w:rPr>
                <w:rFonts w:hint="eastAsia" w:ascii="仿宋" w:hAnsi="仿宋" w:eastAsia="仿宋" w:cs="Arial"/>
                <w:sz w:val="21"/>
                <w:szCs w:val="21"/>
              </w:rPr>
              <w:t>2120501</w:t>
            </w:r>
          </w:p>
        </w:tc>
        <w:tc>
          <w:tcPr>
            <w:tcW w:w="1869" w:type="pct"/>
            <w:tcBorders>
              <w:top w:val="single" w:color="auto" w:sz="4" w:space="0"/>
              <w:left w:val="single" w:color="auto" w:sz="4" w:space="0"/>
              <w:bottom w:val="single" w:color="auto" w:sz="4" w:space="0"/>
              <w:right w:val="single" w:color="auto" w:sz="4" w:space="0"/>
            </w:tcBorders>
            <w:noWrap/>
            <w:vAlign w:val="center"/>
          </w:tcPr>
          <w:p w14:paraId="59523F59">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城乡社区环境卫生</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09EB620E">
            <w:pPr>
              <w:jc w:val="right"/>
              <w:rPr>
                <w:rFonts w:ascii="仿宋" w:hAnsi="仿宋" w:eastAsia="仿宋" w:cs="Times New Roman"/>
                <w:color w:val="000000"/>
                <w:sz w:val="21"/>
                <w:szCs w:val="21"/>
              </w:rPr>
            </w:pPr>
            <w:r>
              <w:rPr>
                <w:rFonts w:ascii="仿宋" w:hAnsi="仿宋" w:eastAsia="仿宋" w:cs="Times New Roman"/>
                <w:color w:val="000000"/>
                <w:sz w:val="21"/>
                <w:szCs w:val="21"/>
              </w:rPr>
              <w:t>925.25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EE168D">
            <w:pPr>
              <w:jc w:val="right"/>
              <w:rPr>
                <w:rFonts w:ascii="仿宋" w:hAnsi="仿宋" w:eastAsia="仿宋" w:cs="Times New Roman"/>
                <w:color w:val="000000"/>
                <w:sz w:val="21"/>
                <w:szCs w:val="21"/>
              </w:rPr>
            </w:pPr>
          </w:p>
        </w:tc>
        <w:tc>
          <w:tcPr>
            <w:tcW w:w="671" w:type="pct"/>
            <w:tcBorders>
              <w:top w:val="single" w:color="auto" w:sz="4" w:space="0"/>
              <w:left w:val="single" w:color="auto" w:sz="4" w:space="0"/>
              <w:bottom w:val="single" w:color="auto" w:sz="4" w:space="0"/>
              <w:right w:val="single" w:color="auto" w:sz="4" w:space="0"/>
            </w:tcBorders>
            <w:noWrap/>
            <w:vAlign w:val="center"/>
          </w:tcPr>
          <w:p w14:paraId="666AF14D">
            <w:pPr>
              <w:jc w:val="right"/>
              <w:rPr>
                <w:rFonts w:ascii="仿宋" w:hAnsi="仿宋" w:eastAsia="仿宋" w:cs="Times New Roman"/>
                <w:color w:val="000000"/>
                <w:sz w:val="21"/>
                <w:szCs w:val="21"/>
              </w:rPr>
            </w:pPr>
            <w:r>
              <w:rPr>
                <w:rFonts w:ascii="仿宋" w:hAnsi="仿宋" w:eastAsia="仿宋" w:cs="Times New Roman"/>
                <w:color w:val="000000"/>
                <w:sz w:val="21"/>
                <w:szCs w:val="21"/>
              </w:rPr>
              <w:t>925.25</w:t>
            </w:r>
          </w:p>
        </w:tc>
      </w:tr>
      <w:tr w14:paraId="1CC31AAD">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239D420F">
            <w:pPr>
              <w:rPr>
                <w:rFonts w:ascii="仿宋" w:hAnsi="仿宋" w:eastAsia="仿宋" w:cs="Arial"/>
                <w:sz w:val="21"/>
                <w:szCs w:val="21"/>
              </w:rPr>
            </w:pPr>
            <w:r>
              <w:rPr>
                <w:rFonts w:hint="eastAsia" w:ascii="仿宋" w:hAnsi="仿宋" w:eastAsia="仿宋" w:cs="Arial"/>
                <w:sz w:val="21"/>
                <w:szCs w:val="21"/>
              </w:rPr>
              <w:t>221</w:t>
            </w:r>
          </w:p>
        </w:tc>
        <w:tc>
          <w:tcPr>
            <w:tcW w:w="1869" w:type="pct"/>
            <w:tcBorders>
              <w:top w:val="single" w:color="auto" w:sz="4" w:space="0"/>
              <w:left w:val="single" w:color="auto" w:sz="4" w:space="0"/>
              <w:bottom w:val="single" w:color="auto" w:sz="4" w:space="0"/>
              <w:right w:val="single" w:color="auto" w:sz="4" w:space="0"/>
            </w:tcBorders>
            <w:noWrap/>
            <w:vAlign w:val="center"/>
          </w:tcPr>
          <w:p w14:paraId="7B02AC06">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住房保障支出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60A65881">
            <w:pPr>
              <w:jc w:val="right"/>
              <w:rPr>
                <w:rFonts w:ascii="仿宋" w:hAnsi="仿宋" w:eastAsia="仿宋" w:cs="Times New Roman"/>
                <w:color w:val="000000"/>
                <w:sz w:val="21"/>
                <w:szCs w:val="21"/>
              </w:rPr>
            </w:pPr>
            <w:r>
              <w:rPr>
                <w:rFonts w:ascii="仿宋" w:hAnsi="仿宋" w:eastAsia="仿宋" w:cs="Times New Roman"/>
                <w:color w:val="000000"/>
                <w:sz w:val="21"/>
                <w:szCs w:val="21"/>
              </w:rPr>
              <w:t>192.4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4B7593">
            <w:pPr>
              <w:jc w:val="right"/>
              <w:rPr>
                <w:rFonts w:ascii="仿宋" w:hAnsi="仿宋" w:eastAsia="仿宋" w:cs="Times New Roman"/>
                <w:color w:val="000000"/>
                <w:sz w:val="21"/>
                <w:szCs w:val="21"/>
              </w:rPr>
            </w:pPr>
            <w:r>
              <w:rPr>
                <w:rFonts w:ascii="仿宋" w:hAnsi="仿宋" w:eastAsia="仿宋" w:cs="Times New Roman"/>
                <w:color w:val="000000"/>
                <w:sz w:val="21"/>
                <w:szCs w:val="21"/>
              </w:rPr>
              <w:t>192.4</w:t>
            </w:r>
          </w:p>
        </w:tc>
        <w:tc>
          <w:tcPr>
            <w:tcW w:w="671" w:type="pct"/>
            <w:tcBorders>
              <w:top w:val="single" w:color="auto" w:sz="4" w:space="0"/>
              <w:left w:val="single" w:color="auto" w:sz="4" w:space="0"/>
              <w:bottom w:val="single" w:color="auto" w:sz="4" w:space="0"/>
              <w:right w:val="single" w:color="auto" w:sz="4" w:space="0"/>
            </w:tcBorders>
            <w:noWrap/>
            <w:vAlign w:val="center"/>
          </w:tcPr>
          <w:p w14:paraId="1672E2BB">
            <w:pPr>
              <w:jc w:val="right"/>
              <w:rPr>
                <w:rFonts w:ascii="仿宋" w:hAnsi="仿宋" w:eastAsia="仿宋" w:cs="Times New Roman"/>
                <w:color w:val="000000"/>
                <w:sz w:val="21"/>
                <w:szCs w:val="21"/>
              </w:rPr>
            </w:pPr>
          </w:p>
        </w:tc>
      </w:tr>
      <w:tr w14:paraId="46A3555E">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2938C746">
            <w:pPr>
              <w:rPr>
                <w:rFonts w:ascii="仿宋" w:hAnsi="仿宋" w:eastAsia="仿宋" w:cs="Arial"/>
                <w:sz w:val="21"/>
                <w:szCs w:val="21"/>
              </w:rPr>
            </w:pPr>
            <w:r>
              <w:rPr>
                <w:rFonts w:hint="eastAsia" w:ascii="仿宋" w:hAnsi="仿宋" w:eastAsia="仿宋" w:cs="Arial"/>
                <w:sz w:val="21"/>
                <w:szCs w:val="21"/>
              </w:rPr>
              <w:t>22102</w:t>
            </w:r>
          </w:p>
        </w:tc>
        <w:tc>
          <w:tcPr>
            <w:tcW w:w="1869" w:type="pct"/>
            <w:tcBorders>
              <w:top w:val="single" w:color="auto" w:sz="4" w:space="0"/>
              <w:left w:val="single" w:color="auto" w:sz="4" w:space="0"/>
              <w:bottom w:val="single" w:color="auto" w:sz="4" w:space="0"/>
              <w:right w:val="single" w:color="auto" w:sz="4" w:space="0"/>
            </w:tcBorders>
            <w:noWrap/>
            <w:vAlign w:val="center"/>
          </w:tcPr>
          <w:p w14:paraId="16A846E2">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住房</w:t>
            </w:r>
            <w:r>
              <w:rPr>
                <w:rFonts w:hint="eastAsia" w:ascii="仿宋" w:hAnsi="仿宋" w:eastAsia="仿宋"/>
                <w:color w:val="000000"/>
                <w:sz w:val="21"/>
                <w:szCs w:val="21"/>
              </w:rPr>
              <w:t>改革</w:t>
            </w:r>
            <w:r>
              <w:rPr>
                <w:rFonts w:hint="eastAsia" w:ascii="仿宋" w:hAnsi="仿宋" w:eastAsia="仿宋" w:cs="___WRD_EMBED_SUB_51"/>
                <w:color w:val="000000"/>
                <w:sz w:val="21"/>
                <w:szCs w:val="21"/>
              </w:rPr>
              <w:t>支出</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7F44D319">
            <w:pPr>
              <w:jc w:val="right"/>
              <w:rPr>
                <w:rFonts w:ascii="仿宋" w:hAnsi="仿宋" w:eastAsia="仿宋" w:cs="Times New Roman"/>
                <w:color w:val="000000"/>
                <w:sz w:val="21"/>
                <w:szCs w:val="21"/>
              </w:rPr>
            </w:pPr>
            <w:r>
              <w:rPr>
                <w:rFonts w:ascii="仿宋" w:hAnsi="仿宋" w:eastAsia="仿宋" w:cs="Times New Roman"/>
                <w:color w:val="000000"/>
                <w:sz w:val="21"/>
                <w:szCs w:val="21"/>
              </w:rPr>
              <w:t>192.4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79A5C31">
            <w:pPr>
              <w:jc w:val="right"/>
              <w:rPr>
                <w:rFonts w:ascii="仿宋" w:hAnsi="仿宋" w:eastAsia="仿宋" w:cs="Times New Roman"/>
                <w:color w:val="000000"/>
                <w:sz w:val="21"/>
                <w:szCs w:val="21"/>
              </w:rPr>
            </w:pPr>
            <w:r>
              <w:rPr>
                <w:rFonts w:ascii="仿宋" w:hAnsi="仿宋" w:eastAsia="仿宋" w:cs="Times New Roman"/>
                <w:color w:val="000000"/>
                <w:sz w:val="21"/>
                <w:szCs w:val="21"/>
              </w:rPr>
              <w:t>192.4</w:t>
            </w:r>
          </w:p>
        </w:tc>
        <w:tc>
          <w:tcPr>
            <w:tcW w:w="671" w:type="pct"/>
            <w:tcBorders>
              <w:top w:val="single" w:color="auto" w:sz="4" w:space="0"/>
              <w:left w:val="single" w:color="auto" w:sz="4" w:space="0"/>
              <w:bottom w:val="single" w:color="auto" w:sz="4" w:space="0"/>
              <w:right w:val="single" w:color="auto" w:sz="4" w:space="0"/>
            </w:tcBorders>
            <w:noWrap/>
            <w:vAlign w:val="center"/>
          </w:tcPr>
          <w:p w14:paraId="469C5F43">
            <w:pPr>
              <w:jc w:val="right"/>
              <w:rPr>
                <w:rFonts w:ascii="仿宋" w:hAnsi="仿宋" w:eastAsia="仿宋" w:cs="Times New Roman"/>
                <w:color w:val="000000"/>
                <w:sz w:val="21"/>
                <w:szCs w:val="21"/>
              </w:rPr>
            </w:pPr>
          </w:p>
        </w:tc>
      </w:tr>
      <w:tr w14:paraId="7E46247B">
        <w:tblPrEx>
          <w:tblCellMar>
            <w:top w:w="0" w:type="dxa"/>
            <w:left w:w="108" w:type="dxa"/>
            <w:bottom w:w="0" w:type="dxa"/>
            <w:right w:w="108" w:type="dxa"/>
          </w:tblCellMar>
        </w:tblPrEx>
        <w:trPr>
          <w:trHeight w:val="340" w:hRule="exact"/>
        </w:trPr>
        <w:tc>
          <w:tcPr>
            <w:tcW w:w="1031" w:type="pct"/>
            <w:tcBorders>
              <w:top w:val="single" w:color="auto" w:sz="4" w:space="0"/>
              <w:left w:val="single" w:color="auto" w:sz="4" w:space="0"/>
              <w:bottom w:val="single" w:color="auto" w:sz="4" w:space="0"/>
              <w:right w:val="single" w:color="auto" w:sz="4" w:space="0"/>
            </w:tcBorders>
            <w:noWrap/>
            <w:vAlign w:val="center"/>
          </w:tcPr>
          <w:p w14:paraId="4A04E279">
            <w:pPr>
              <w:rPr>
                <w:rFonts w:ascii="仿宋" w:hAnsi="仿宋" w:eastAsia="仿宋" w:cs="Arial"/>
                <w:sz w:val="21"/>
                <w:szCs w:val="21"/>
              </w:rPr>
            </w:pPr>
            <w:r>
              <w:rPr>
                <w:rFonts w:hint="eastAsia" w:ascii="仿宋" w:hAnsi="仿宋" w:eastAsia="仿宋" w:cs="Arial"/>
                <w:sz w:val="21"/>
                <w:szCs w:val="21"/>
              </w:rPr>
              <w:t>2210201</w:t>
            </w:r>
          </w:p>
        </w:tc>
        <w:tc>
          <w:tcPr>
            <w:tcW w:w="1869" w:type="pct"/>
            <w:tcBorders>
              <w:top w:val="single" w:color="auto" w:sz="4" w:space="0"/>
              <w:left w:val="single" w:color="auto" w:sz="4" w:space="0"/>
              <w:bottom w:val="single" w:color="auto" w:sz="4" w:space="0"/>
              <w:right w:val="single" w:color="auto" w:sz="4" w:space="0"/>
            </w:tcBorders>
            <w:noWrap/>
            <w:vAlign w:val="center"/>
          </w:tcPr>
          <w:p w14:paraId="2A19BF62">
            <w:pPr>
              <w:jc w:val="left"/>
              <w:rPr>
                <w:rFonts w:ascii="仿宋" w:hAnsi="仿宋" w:eastAsia="仿宋" w:cs="方正仿宋_GB2312"/>
                <w:color w:val="000000"/>
                <w:sz w:val="21"/>
                <w:szCs w:val="21"/>
              </w:rPr>
            </w:pPr>
            <w:r>
              <w:rPr>
                <w:rFonts w:hint="eastAsia" w:ascii="仿宋" w:hAnsi="仿宋" w:eastAsia="仿宋" w:cs="方正仿宋_GB2312"/>
                <w:color w:val="000000"/>
                <w:sz w:val="21"/>
                <w:szCs w:val="21"/>
              </w:rPr>
              <w:t>住房公</w:t>
            </w:r>
            <w:r>
              <w:rPr>
                <w:rFonts w:hint="eastAsia" w:ascii="仿宋" w:hAnsi="仿宋" w:eastAsia="仿宋"/>
                <w:color w:val="000000"/>
                <w:sz w:val="21"/>
                <w:szCs w:val="21"/>
              </w:rPr>
              <w:t>积</w:t>
            </w:r>
            <w:r>
              <w:rPr>
                <w:rFonts w:hint="eastAsia" w:ascii="仿宋" w:hAnsi="仿宋" w:eastAsia="仿宋" w:cs="___WRD_EMBED_SUB_51"/>
                <w:color w:val="000000"/>
                <w:sz w:val="21"/>
                <w:szCs w:val="21"/>
              </w:rPr>
              <w:t>金</w:t>
            </w:r>
          </w:p>
        </w:tc>
        <w:tc>
          <w:tcPr>
            <w:tcW w:w="877" w:type="pct"/>
            <w:gridSpan w:val="2"/>
            <w:tcBorders>
              <w:top w:val="single" w:color="auto" w:sz="4" w:space="0"/>
              <w:left w:val="single" w:color="auto" w:sz="4" w:space="0"/>
              <w:bottom w:val="single" w:color="auto" w:sz="4" w:space="0"/>
              <w:right w:val="single" w:color="auto" w:sz="4" w:space="0"/>
            </w:tcBorders>
            <w:noWrap/>
            <w:vAlign w:val="center"/>
          </w:tcPr>
          <w:p w14:paraId="6DAB20F1">
            <w:pPr>
              <w:jc w:val="right"/>
              <w:rPr>
                <w:rFonts w:ascii="仿宋" w:hAnsi="仿宋" w:eastAsia="仿宋" w:cs="Times New Roman"/>
                <w:color w:val="000000"/>
                <w:sz w:val="21"/>
                <w:szCs w:val="21"/>
              </w:rPr>
            </w:pPr>
            <w:r>
              <w:rPr>
                <w:rFonts w:ascii="仿宋" w:hAnsi="仿宋" w:eastAsia="仿宋" w:cs="Times New Roman"/>
                <w:color w:val="000000"/>
                <w:sz w:val="21"/>
                <w:szCs w:val="21"/>
              </w:rPr>
              <w:t>192.4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8E70091">
            <w:pPr>
              <w:jc w:val="right"/>
              <w:rPr>
                <w:rFonts w:ascii="仿宋" w:hAnsi="仿宋" w:eastAsia="仿宋" w:cs="Times New Roman"/>
                <w:color w:val="000000"/>
                <w:sz w:val="21"/>
                <w:szCs w:val="21"/>
              </w:rPr>
            </w:pPr>
            <w:r>
              <w:rPr>
                <w:rFonts w:ascii="仿宋" w:hAnsi="仿宋" w:eastAsia="仿宋" w:cs="Times New Roman"/>
                <w:color w:val="000000"/>
                <w:sz w:val="21"/>
                <w:szCs w:val="21"/>
              </w:rPr>
              <w:t>192.4</w:t>
            </w:r>
          </w:p>
        </w:tc>
        <w:tc>
          <w:tcPr>
            <w:tcW w:w="671" w:type="pct"/>
            <w:tcBorders>
              <w:top w:val="single" w:color="auto" w:sz="4" w:space="0"/>
              <w:left w:val="single" w:color="auto" w:sz="4" w:space="0"/>
              <w:bottom w:val="single" w:color="auto" w:sz="4" w:space="0"/>
              <w:right w:val="single" w:color="auto" w:sz="4" w:space="0"/>
            </w:tcBorders>
            <w:noWrap/>
            <w:vAlign w:val="center"/>
          </w:tcPr>
          <w:p w14:paraId="49E27D6A">
            <w:pPr>
              <w:jc w:val="right"/>
              <w:rPr>
                <w:rFonts w:ascii="仿宋" w:hAnsi="仿宋" w:eastAsia="仿宋" w:cs="Times New Roman"/>
                <w:color w:val="000000"/>
                <w:sz w:val="21"/>
                <w:szCs w:val="21"/>
              </w:rPr>
            </w:pPr>
          </w:p>
        </w:tc>
      </w:tr>
      <w:tr w14:paraId="518E442B">
        <w:tblPrEx>
          <w:tblCellMar>
            <w:top w:w="0" w:type="dxa"/>
            <w:left w:w="108" w:type="dxa"/>
            <w:bottom w:w="0" w:type="dxa"/>
            <w:right w:w="108" w:type="dxa"/>
          </w:tblCellMar>
        </w:tblPrEx>
        <w:trPr>
          <w:trHeight w:val="668" w:hRule="atLeast"/>
        </w:trPr>
        <w:tc>
          <w:tcPr>
            <w:tcW w:w="5000" w:type="pct"/>
            <w:gridSpan w:val="7"/>
            <w:tcBorders>
              <w:top w:val="single" w:color="auto" w:sz="4" w:space="0"/>
              <w:left w:val="nil"/>
              <w:bottom w:val="nil"/>
              <w:right w:val="nil"/>
            </w:tcBorders>
            <w:noWrap/>
            <w:vAlign w:val="center"/>
          </w:tcPr>
          <w:p w14:paraId="6C3829AA">
            <w:pPr>
              <w:widowControl/>
              <w:jc w:val="left"/>
              <w:textAlignment w:val="center"/>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注：本表反映部门本年度一般公共预算财政拨款支出情况。</w:t>
            </w:r>
          </w:p>
          <w:p w14:paraId="4860536C">
            <w:pPr>
              <w:widowControl/>
              <w:jc w:val="left"/>
              <w:textAlignment w:val="center"/>
              <w:rPr>
                <w:rFonts w:ascii="仿宋" w:hAnsi="仿宋" w:eastAsia="仿宋"/>
                <w:color w:val="000000"/>
                <w:sz w:val="20"/>
                <w:szCs w:val="20"/>
              </w:rPr>
            </w:pPr>
          </w:p>
        </w:tc>
      </w:tr>
    </w:tbl>
    <w:p w14:paraId="33E8BFD3">
      <w:pPr>
        <w:rPr>
          <w:rFonts w:ascii="仿宋_GB2312" w:hAnsi="宋体"/>
          <w:b/>
          <w:sz w:val="32"/>
          <w:szCs w:val="32"/>
        </w:rPr>
        <w:sectPr>
          <w:pgSz w:w="11906" w:h="16838"/>
          <w:pgMar w:top="1531" w:right="1984" w:bottom="1531" w:left="2098" w:header="851" w:footer="992" w:gutter="0"/>
          <w:cols w:space="720" w:num="1"/>
          <w:docGrid w:type="lines" w:linePitch="312" w:charSpace="0"/>
        </w:sectPr>
      </w:pPr>
    </w:p>
    <w:tbl>
      <w:tblPr>
        <w:tblStyle w:val="11"/>
        <w:tblpPr w:leftFromText="180" w:rightFromText="180" w:vertAnchor="text" w:tblpY="-1982"/>
        <w:tblW w:w="5043" w:type="pct"/>
        <w:tblInd w:w="0" w:type="dxa"/>
        <w:tblLayout w:type="fixed"/>
        <w:tblCellMar>
          <w:top w:w="0" w:type="dxa"/>
          <w:left w:w="108" w:type="dxa"/>
          <w:bottom w:w="0" w:type="dxa"/>
          <w:right w:w="108" w:type="dxa"/>
        </w:tblCellMar>
      </w:tblPr>
      <w:tblGrid>
        <w:gridCol w:w="996"/>
        <w:gridCol w:w="3260"/>
        <w:gridCol w:w="1287"/>
        <w:gridCol w:w="660"/>
        <w:gridCol w:w="339"/>
        <w:gridCol w:w="1770"/>
        <w:gridCol w:w="844"/>
        <w:gridCol w:w="104"/>
        <w:gridCol w:w="1146"/>
        <w:gridCol w:w="2724"/>
        <w:gridCol w:w="982"/>
      </w:tblGrid>
      <w:tr w14:paraId="4683DD7C">
        <w:tblPrEx>
          <w:tblCellMar>
            <w:top w:w="0" w:type="dxa"/>
            <w:left w:w="108" w:type="dxa"/>
            <w:bottom w:w="0" w:type="dxa"/>
            <w:right w:w="108" w:type="dxa"/>
          </w:tblCellMar>
        </w:tblPrEx>
        <w:trPr>
          <w:trHeight w:val="672" w:hRule="atLeast"/>
        </w:trPr>
        <w:tc>
          <w:tcPr>
            <w:tcW w:w="5000" w:type="pct"/>
            <w:gridSpan w:val="11"/>
            <w:tcBorders>
              <w:top w:val="nil"/>
              <w:left w:val="nil"/>
              <w:bottom w:val="nil"/>
              <w:right w:val="nil"/>
            </w:tcBorders>
            <w:noWrap/>
            <w:vAlign w:val="bottom"/>
          </w:tcPr>
          <w:p w14:paraId="02EEE955">
            <w:pPr>
              <w:widowControl/>
              <w:textAlignment w:val="bottom"/>
              <w:rPr>
                <w:rFonts w:ascii="仿宋" w:hAnsi="仿宋" w:eastAsia="仿宋" w:cs="方正仿宋_GB2312"/>
                <w:bCs/>
                <w:sz w:val="32"/>
                <w:szCs w:val="32"/>
              </w:rPr>
            </w:pPr>
          </w:p>
          <w:p w14:paraId="1B99076C">
            <w:pPr>
              <w:widowControl/>
              <w:textAlignment w:val="bottom"/>
              <w:rPr>
                <w:rFonts w:ascii="仿宋" w:hAnsi="仿宋" w:eastAsia="仿宋" w:cs="方正仿宋_GB2312"/>
                <w:bCs/>
                <w:sz w:val="32"/>
                <w:szCs w:val="32"/>
              </w:rPr>
            </w:pPr>
          </w:p>
          <w:p w14:paraId="567AEBF5">
            <w:pPr>
              <w:widowControl/>
              <w:jc w:val="center"/>
              <w:textAlignment w:val="bottom"/>
              <w:rPr>
                <w:rFonts w:ascii="仿宋" w:hAnsi="仿宋" w:eastAsia="仿宋" w:cs="方正仿宋_GB2312"/>
                <w:bCs/>
                <w:sz w:val="32"/>
                <w:szCs w:val="32"/>
              </w:rPr>
            </w:pPr>
          </w:p>
          <w:p w14:paraId="2BE89DD7">
            <w:pPr>
              <w:widowControl/>
              <w:jc w:val="center"/>
              <w:textAlignment w:val="bottom"/>
              <w:rPr>
                <w:rFonts w:ascii="仿宋" w:hAnsi="仿宋" w:eastAsia="仿宋" w:cstheme="minorEastAsia"/>
                <w:color w:val="000000"/>
                <w:sz w:val="18"/>
                <w:szCs w:val="18"/>
              </w:rPr>
            </w:pPr>
            <w:r>
              <w:rPr>
                <w:rFonts w:hint="eastAsia" w:ascii="仿宋" w:hAnsi="仿宋" w:eastAsia="仿宋" w:cs="方正仿宋_GB2312"/>
                <w:bCs/>
                <w:sz w:val="32"/>
                <w:szCs w:val="32"/>
              </w:rPr>
              <w:t>一般公共预算财政拨款基本支出决算表</w:t>
            </w:r>
          </w:p>
        </w:tc>
      </w:tr>
      <w:tr w14:paraId="47E3E026">
        <w:tblPrEx>
          <w:tblCellMar>
            <w:top w:w="0" w:type="dxa"/>
            <w:left w:w="108" w:type="dxa"/>
            <w:bottom w:w="0" w:type="dxa"/>
            <w:right w:w="108" w:type="dxa"/>
          </w:tblCellMar>
        </w:tblPrEx>
        <w:trPr>
          <w:trHeight w:val="323" w:hRule="atLeast"/>
        </w:trPr>
        <w:tc>
          <w:tcPr>
            <w:tcW w:w="5000" w:type="pct"/>
            <w:gridSpan w:val="11"/>
            <w:tcBorders>
              <w:top w:val="nil"/>
              <w:left w:val="nil"/>
              <w:bottom w:val="nil"/>
              <w:right w:val="nil"/>
            </w:tcBorders>
            <w:noWrap/>
            <w:vAlign w:val="bottom"/>
          </w:tcPr>
          <w:p w14:paraId="1348936B">
            <w:pPr>
              <w:widowControl/>
              <w:jc w:val="right"/>
              <w:textAlignment w:val="bottom"/>
              <w:rPr>
                <w:rFonts w:ascii="仿宋" w:hAnsi="仿宋" w:eastAsia="仿宋" w:cstheme="minorEastAsia"/>
                <w:color w:val="000000"/>
                <w:sz w:val="21"/>
                <w:szCs w:val="21"/>
              </w:rPr>
            </w:pPr>
            <w:r>
              <w:rPr>
                <w:rFonts w:hint="eastAsia" w:ascii="仿宋" w:hAnsi="仿宋" w:eastAsia="仿宋" w:cs="方正仿宋_GB2312"/>
                <w:color w:val="000000"/>
                <w:sz w:val="21"/>
                <w:szCs w:val="21"/>
                <w:lang w:bidi="ar"/>
              </w:rPr>
              <w:t>公开</w:t>
            </w:r>
            <w:r>
              <w:rPr>
                <w:rFonts w:ascii="仿宋" w:hAnsi="仿宋" w:eastAsia="仿宋" w:cs="Times New Roman"/>
                <w:color w:val="000000"/>
                <w:sz w:val="21"/>
                <w:szCs w:val="21"/>
                <w:lang w:bidi="ar"/>
              </w:rPr>
              <w:t>06</w:t>
            </w:r>
            <w:r>
              <w:rPr>
                <w:rFonts w:hint="eastAsia" w:ascii="仿宋" w:hAnsi="仿宋" w:eastAsia="仿宋" w:cs="方正仿宋_GB2312"/>
                <w:color w:val="000000"/>
                <w:sz w:val="21"/>
                <w:szCs w:val="21"/>
                <w:lang w:bidi="ar"/>
              </w:rPr>
              <w:t>表</w:t>
            </w:r>
          </w:p>
        </w:tc>
      </w:tr>
      <w:tr w14:paraId="43991522">
        <w:tblPrEx>
          <w:tblCellMar>
            <w:top w:w="0" w:type="dxa"/>
            <w:left w:w="108" w:type="dxa"/>
            <w:bottom w:w="0" w:type="dxa"/>
            <w:right w:w="108" w:type="dxa"/>
          </w:tblCellMar>
        </w:tblPrEx>
        <w:trPr>
          <w:trHeight w:val="97" w:hRule="atLeast"/>
        </w:trPr>
        <w:tc>
          <w:tcPr>
            <w:tcW w:w="2198" w:type="pct"/>
            <w:gridSpan w:val="4"/>
            <w:tcBorders>
              <w:top w:val="nil"/>
              <w:left w:val="nil"/>
              <w:bottom w:val="single" w:color="auto" w:sz="4" w:space="0"/>
              <w:right w:val="nil"/>
            </w:tcBorders>
            <w:noWrap/>
            <w:vAlign w:val="bottom"/>
          </w:tcPr>
          <w:p w14:paraId="64C64DD9">
            <w:pPr>
              <w:rPr>
                <w:rFonts w:ascii="仿宋" w:hAnsi="仿宋" w:eastAsia="仿宋" w:cstheme="minorEastAsia"/>
                <w:color w:val="000000"/>
                <w:sz w:val="21"/>
                <w:szCs w:val="21"/>
              </w:rPr>
            </w:pPr>
            <w:r>
              <w:rPr>
                <w:rFonts w:hint="eastAsia" w:ascii="仿宋" w:hAnsi="仿宋" w:eastAsia="仿宋" w:cs="方正仿宋_GB2312"/>
                <w:color w:val="000000"/>
                <w:sz w:val="21"/>
                <w:szCs w:val="21"/>
                <w:lang w:bidi="ar"/>
              </w:rPr>
              <w:t xml:space="preserve">编制部门（单位）：石家庄市鹿泉区公用事业管理中心（汇总） </w:t>
            </w:r>
            <w:r>
              <w:rPr>
                <w:rFonts w:hint="eastAsia" w:ascii="仿宋" w:hAnsi="仿宋" w:eastAsia="仿宋" w:cstheme="minorEastAsia"/>
                <w:color w:val="000000"/>
                <w:sz w:val="21"/>
                <w:szCs w:val="21"/>
                <w:lang w:bidi="ar"/>
              </w:rPr>
              <w:t xml:space="preserve">                                                                   </w:t>
            </w:r>
          </w:p>
        </w:tc>
        <w:tc>
          <w:tcPr>
            <w:tcW w:w="1046" w:type="pct"/>
            <w:gridSpan w:val="3"/>
            <w:tcBorders>
              <w:top w:val="nil"/>
              <w:left w:val="nil"/>
              <w:bottom w:val="single" w:color="auto" w:sz="4" w:space="0"/>
              <w:right w:val="nil"/>
            </w:tcBorders>
            <w:noWrap/>
            <w:vAlign w:val="bottom"/>
          </w:tcPr>
          <w:p w14:paraId="38E688EC">
            <w:pPr>
              <w:jc w:val="center"/>
              <w:rPr>
                <w:rFonts w:ascii="仿宋" w:hAnsi="仿宋" w:eastAsia="仿宋" w:cstheme="minorEastAsia"/>
                <w:color w:val="000000"/>
                <w:sz w:val="21"/>
                <w:szCs w:val="21"/>
                <w:lang w:bidi="ar"/>
              </w:rPr>
            </w:pPr>
            <w:r>
              <w:rPr>
                <w:rFonts w:hint="eastAsia" w:ascii="仿宋" w:hAnsi="仿宋" w:eastAsia="仿宋" w:cstheme="minorEastAsia"/>
                <w:color w:val="000000"/>
                <w:sz w:val="21"/>
                <w:szCs w:val="21"/>
                <w:lang w:bidi="ar"/>
              </w:rPr>
              <w:t>2023</w:t>
            </w:r>
            <w:r>
              <w:rPr>
                <w:rFonts w:hint="eastAsia" w:ascii="仿宋" w:hAnsi="仿宋" w:eastAsia="仿宋" w:cs="方正仿宋_GB2312"/>
                <w:color w:val="000000"/>
                <w:sz w:val="21"/>
                <w:szCs w:val="21"/>
                <w:lang w:bidi="ar"/>
              </w:rPr>
              <w:t>年度</w:t>
            </w:r>
          </w:p>
        </w:tc>
        <w:tc>
          <w:tcPr>
            <w:tcW w:w="1756" w:type="pct"/>
            <w:gridSpan w:val="4"/>
            <w:tcBorders>
              <w:top w:val="nil"/>
              <w:left w:val="nil"/>
              <w:bottom w:val="single" w:color="auto" w:sz="4" w:space="0"/>
              <w:right w:val="nil"/>
            </w:tcBorders>
            <w:noWrap/>
            <w:vAlign w:val="bottom"/>
          </w:tcPr>
          <w:p w14:paraId="78FDC3AB">
            <w:pPr>
              <w:jc w:val="right"/>
              <w:rPr>
                <w:rFonts w:ascii="仿宋" w:hAnsi="仿宋" w:eastAsia="仿宋" w:cstheme="minorEastAsia"/>
                <w:color w:val="000000"/>
                <w:sz w:val="21"/>
                <w:szCs w:val="21"/>
                <w:lang w:bidi="ar"/>
              </w:rPr>
            </w:pPr>
            <w:r>
              <w:rPr>
                <w:rFonts w:hint="eastAsia" w:ascii="仿宋" w:hAnsi="仿宋" w:eastAsia="仿宋" w:cs="方正仿宋_GB2312"/>
                <w:color w:val="000000"/>
                <w:sz w:val="21"/>
                <w:szCs w:val="21"/>
                <w:lang w:bidi="ar"/>
              </w:rPr>
              <w:t>金额单位：万元</w:t>
            </w:r>
          </w:p>
        </w:tc>
      </w:tr>
      <w:tr w14:paraId="5445BAC6">
        <w:tblPrEx>
          <w:tblCellMar>
            <w:top w:w="0" w:type="dxa"/>
            <w:left w:w="108" w:type="dxa"/>
            <w:bottom w:w="0" w:type="dxa"/>
            <w:right w:w="108" w:type="dxa"/>
          </w:tblCellMar>
        </w:tblPrEx>
        <w:trPr>
          <w:trHeight w:val="549" w:hRule="atLeast"/>
        </w:trPr>
        <w:tc>
          <w:tcPr>
            <w:tcW w:w="1964" w:type="pct"/>
            <w:gridSpan w:val="3"/>
            <w:tcBorders>
              <w:top w:val="single" w:color="auto" w:sz="4" w:space="0"/>
              <w:left w:val="single" w:color="auto" w:sz="4" w:space="0"/>
              <w:bottom w:val="single" w:color="auto" w:sz="4" w:space="0"/>
              <w:right w:val="single" w:color="auto" w:sz="4" w:space="0"/>
            </w:tcBorders>
            <w:noWrap/>
            <w:vAlign w:val="center"/>
          </w:tcPr>
          <w:p w14:paraId="3D4798C2">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人员经费</w:t>
            </w:r>
          </w:p>
        </w:tc>
        <w:tc>
          <w:tcPr>
            <w:tcW w:w="3036" w:type="pct"/>
            <w:gridSpan w:val="8"/>
            <w:tcBorders>
              <w:top w:val="single" w:color="auto" w:sz="4" w:space="0"/>
              <w:left w:val="single" w:color="auto" w:sz="4" w:space="0"/>
              <w:bottom w:val="single" w:color="auto" w:sz="4" w:space="0"/>
              <w:right w:val="single" w:color="auto" w:sz="4" w:space="0"/>
            </w:tcBorders>
            <w:noWrap/>
            <w:vAlign w:val="center"/>
          </w:tcPr>
          <w:p w14:paraId="0E3AA0AF">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公用经费</w:t>
            </w:r>
          </w:p>
        </w:tc>
      </w:tr>
      <w:tr w14:paraId="135E5213">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vAlign w:val="center"/>
          </w:tcPr>
          <w:p w14:paraId="5AD7BFE0">
            <w:pPr>
              <w:widowControl/>
              <w:jc w:val="center"/>
              <w:textAlignment w:val="center"/>
              <w:rPr>
                <w:rFonts w:ascii="仿宋" w:hAnsi="仿宋" w:eastAsia="仿宋" w:cs="方正仿宋_GB2312"/>
                <w:color w:val="000000"/>
                <w:sz w:val="21"/>
                <w:szCs w:val="21"/>
                <w:lang w:bidi="ar"/>
              </w:rPr>
            </w:pPr>
            <w:r>
              <w:rPr>
                <w:rFonts w:hint="eastAsia" w:ascii="仿宋" w:hAnsi="仿宋" w:eastAsia="仿宋" w:cs="方正仿宋_GB2312"/>
                <w:color w:val="000000"/>
                <w:sz w:val="21"/>
                <w:szCs w:val="21"/>
                <w:lang w:bidi="ar"/>
              </w:rPr>
              <w:t>科目</w:t>
            </w:r>
          </w:p>
          <w:p w14:paraId="35E4C0D8">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代码</w:t>
            </w:r>
          </w:p>
        </w:tc>
        <w:tc>
          <w:tcPr>
            <w:tcW w:w="1155" w:type="pct"/>
            <w:tcBorders>
              <w:top w:val="single" w:color="auto" w:sz="4" w:space="0"/>
              <w:left w:val="single" w:color="auto" w:sz="4" w:space="0"/>
              <w:bottom w:val="single" w:color="auto" w:sz="4" w:space="0"/>
              <w:right w:val="single" w:color="auto" w:sz="4" w:space="0"/>
            </w:tcBorders>
            <w:noWrap/>
            <w:vAlign w:val="center"/>
          </w:tcPr>
          <w:p w14:paraId="59CA4FE6">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456" w:type="pct"/>
            <w:tcBorders>
              <w:top w:val="single" w:color="auto" w:sz="4" w:space="0"/>
              <w:left w:val="single" w:color="auto" w:sz="4" w:space="0"/>
              <w:bottom w:val="single" w:color="auto" w:sz="4" w:space="0"/>
              <w:right w:val="single" w:color="auto" w:sz="4" w:space="0"/>
            </w:tcBorders>
            <w:noWrap/>
            <w:vAlign w:val="center"/>
          </w:tcPr>
          <w:p w14:paraId="5D153D2B">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c>
          <w:tcPr>
            <w:tcW w:w="354" w:type="pct"/>
            <w:gridSpan w:val="2"/>
            <w:tcBorders>
              <w:top w:val="single" w:color="auto" w:sz="4" w:space="0"/>
              <w:left w:val="single" w:color="auto" w:sz="4" w:space="0"/>
              <w:bottom w:val="single" w:color="auto" w:sz="4" w:space="0"/>
              <w:right w:val="single" w:color="auto" w:sz="4" w:space="0"/>
            </w:tcBorders>
            <w:vAlign w:val="center"/>
          </w:tcPr>
          <w:p w14:paraId="2A8A5C90">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w:t>
            </w:r>
          </w:p>
          <w:p w14:paraId="17A42BC5">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代码</w:t>
            </w:r>
          </w:p>
        </w:tc>
        <w:tc>
          <w:tcPr>
            <w:tcW w:w="627" w:type="pct"/>
            <w:tcBorders>
              <w:top w:val="single" w:color="auto" w:sz="4" w:space="0"/>
              <w:left w:val="single" w:color="auto" w:sz="4" w:space="0"/>
              <w:bottom w:val="single" w:color="auto" w:sz="4" w:space="0"/>
              <w:right w:val="single" w:color="auto" w:sz="4" w:space="0"/>
            </w:tcBorders>
            <w:noWrap/>
            <w:vAlign w:val="center"/>
          </w:tcPr>
          <w:p w14:paraId="1412F9C7">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2021AC18">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c>
          <w:tcPr>
            <w:tcW w:w="406" w:type="pct"/>
            <w:tcBorders>
              <w:top w:val="single" w:color="auto" w:sz="4" w:space="0"/>
              <w:left w:val="single" w:color="auto" w:sz="4" w:space="0"/>
              <w:bottom w:val="single" w:color="auto" w:sz="4" w:space="0"/>
              <w:right w:val="single" w:color="auto" w:sz="4" w:space="0"/>
            </w:tcBorders>
            <w:vAlign w:val="center"/>
          </w:tcPr>
          <w:p w14:paraId="756A685F">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w:t>
            </w:r>
          </w:p>
          <w:p w14:paraId="1948AE67">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代码</w:t>
            </w:r>
          </w:p>
        </w:tc>
        <w:tc>
          <w:tcPr>
            <w:tcW w:w="965" w:type="pct"/>
            <w:tcBorders>
              <w:top w:val="single" w:color="auto" w:sz="4" w:space="0"/>
              <w:left w:val="single" w:color="auto" w:sz="4" w:space="0"/>
              <w:bottom w:val="single" w:color="auto" w:sz="4" w:space="0"/>
              <w:right w:val="single" w:color="auto" w:sz="4" w:space="0"/>
            </w:tcBorders>
            <w:noWrap/>
            <w:vAlign w:val="center"/>
          </w:tcPr>
          <w:p w14:paraId="7A5EAFFE">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348" w:type="pct"/>
            <w:tcBorders>
              <w:top w:val="single" w:color="auto" w:sz="4" w:space="0"/>
              <w:left w:val="single" w:color="auto" w:sz="4" w:space="0"/>
              <w:bottom w:val="single" w:color="auto" w:sz="4" w:space="0"/>
              <w:right w:val="single" w:color="auto" w:sz="4" w:space="0"/>
            </w:tcBorders>
            <w:noWrap/>
            <w:vAlign w:val="center"/>
          </w:tcPr>
          <w:p w14:paraId="37A8218B">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r>
      <w:tr w14:paraId="064E52A0">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3A0C1B2B">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w:t>
            </w:r>
          </w:p>
        </w:tc>
        <w:tc>
          <w:tcPr>
            <w:tcW w:w="1155" w:type="pct"/>
            <w:tcBorders>
              <w:top w:val="single" w:color="auto" w:sz="4" w:space="0"/>
              <w:left w:val="single" w:color="auto" w:sz="4" w:space="0"/>
              <w:bottom w:val="single" w:color="auto" w:sz="4" w:space="0"/>
              <w:right w:val="single" w:color="auto" w:sz="4" w:space="0"/>
            </w:tcBorders>
            <w:noWrap/>
            <w:vAlign w:val="center"/>
          </w:tcPr>
          <w:p w14:paraId="6C12F147">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工资福利支出</w:t>
            </w:r>
          </w:p>
        </w:tc>
        <w:tc>
          <w:tcPr>
            <w:tcW w:w="456" w:type="pct"/>
            <w:tcBorders>
              <w:top w:val="single" w:color="auto" w:sz="4" w:space="0"/>
              <w:left w:val="single" w:color="auto" w:sz="4" w:space="0"/>
              <w:bottom w:val="single" w:color="auto" w:sz="4" w:space="0"/>
              <w:right w:val="single" w:color="auto" w:sz="4" w:space="0"/>
            </w:tcBorders>
            <w:noWrap/>
            <w:vAlign w:val="center"/>
          </w:tcPr>
          <w:p w14:paraId="602C5845">
            <w:pPr>
              <w:jc w:val="right"/>
              <w:rPr>
                <w:rFonts w:ascii="仿宋" w:hAnsi="仿宋" w:eastAsia="仿宋" w:cstheme="minorEastAsia"/>
                <w:color w:val="000000"/>
                <w:sz w:val="21"/>
                <w:szCs w:val="21"/>
              </w:rPr>
            </w:pPr>
            <w:r>
              <w:rPr>
                <w:rFonts w:hint="eastAsia" w:ascii="仿宋" w:hAnsi="仿宋" w:eastAsia="仿宋" w:cs="Times New Roman"/>
                <w:sz w:val="21"/>
                <w:szCs w:val="21"/>
              </w:rPr>
              <w:t>2,565.31</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7591AEFD">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w:t>
            </w:r>
          </w:p>
        </w:tc>
        <w:tc>
          <w:tcPr>
            <w:tcW w:w="627" w:type="pct"/>
            <w:tcBorders>
              <w:top w:val="single" w:color="auto" w:sz="4" w:space="0"/>
              <w:left w:val="single" w:color="auto" w:sz="4" w:space="0"/>
              <w:bottom w:val="single" w:color="auto" w:sz="4" w:space="0"/>
              <w:right w:val="single" w:color="auto" w:sz="4" w:space="0"/>
            </w:tcBorders>
            <w:noWrap/>
            <w:vAlign w:val="center"/>
          </w:tcPr>
          <w:p w14:paraId="30F70D37">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商品和服务支出</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13163835">
            <w:pPr>
              <w:jc w:val="right"/>
              <w:rPr>
                <w:rFonts w:ascii="仿宋" w:hAnsi="仿宋" w:eastAsia="仿宋" w:cstheme="minorEastAsia"/>
                <w:color w:val="000000"/>
                <w:sz w:val="21"/>
                <w:szCs w:val="21"/>
              </w:rPr>
            </w:pPr>
            <w:r>
              <w:rPr>
                <w:rFonts w:hint="eastAsia" w:ascii="仿宋" w:hAnsi="仿宋" w:eastAsia="仿宋" w:cs="Times New Roman"/>
                <w:sz w:val="21"/>
                <w:szCs w:val="21"/>
              </w:rPr>
              <w:t>203.62</w:t>
            </w:r>
          </w:p>
        </w:tc>
        <w:tc>
          <w:tcPr>
            <w:tcW w:w="406" w:type="pct"/>
            <w:tcBorders>
              <w:top w:val="single" w:color="auto" w:sz="4" w:space="0"/>
              <w:left w:val="single" w:color="auto" w:sz="4" w:space="0"/>
              <w:bottom w:val="single" w:color="auto" w:sz="4" w:space="0"/>
              <w:right w:val="single" w:color="auto" w:sz="4" w:space="0"/>
            </w:tcBorders>
            <w:noWrap/>
            <w:vAlign w:val="center"/>
          </w:tcPr>
          <w:p w14:paraId="0FF70BB6">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307</w:t>
            </w:r>
          </w:p>
        </w:tc>
        <w:tc>
          <w:tcPr>
            <w:tcW w:w="965" w:type="pct"/>
            <w:tcBorders>
              <w:top w:val="single" w:color="auto" w:sz="4" w:space="0"/>
              <w:left w:val="single" w:color="auto" w:sz="4" w:space="0"/>
              <w:bottom w:val="single" w:color="auto" w:sz="4" w:space="0"/>
              <w:right w:val="single" w:color="auto" w:sz="4" w:space="0"/>
            </w:tcBorders>
            <w:noWrap/>
            <w:vAlign w:val="center"/>
          </w:tcPr>
          <w:p w14:paraId="0D9C6F9E">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债务利息及费用支出</w:t>
            </w:r>
          </w:p>
        </w:tc>
        <w:tc>
          <w:tcPr>
            <w:tcW w:w="348" w:type="pct"/>
            <w:tcBorders>
              <w:top w:val="single" w:color="auto" w:sz="4" w:space="0"/>
              <w:left w:val="single" w:color="auto" w:sz="4" w:space="0"/>
              <w:bottom w:val="single" w:color="auto" w:sz="4" w:space="0"/>
              <w:right w:val="single" w:color="auto" w:sz="4" w:space="0"/>
            </w:tcBorders>
            <w:noWrap/>
            <w:vAlign w:val="center"/>
          </w:tcPr>
          <w:p w14:paraId="53F056D8">
            <w:pPr>
              <w:jc w:val="right"/>
              <w:rPr>
                <w:rFonts w:ascii="仿宋" w:hAnsi="仿宋" w:eastAsia="仿宋" w:cs="Times New Roman"/>
                <w:sz w:val="21"/>
                <w:szCs w:val="21"/>
              </w:rPr>
            </w:pPr>
          </w:p>
        </w:tc>
      </w:tr>
      <w:tr w14:paraId="56D698D8">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3C4A6331">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30101</w:t>
            </w:r>
          </w:p>
        </w:tc>
        <w:tc>
          <w:tcPr>
            <w:tcW w:w="1155" w:type="pct"/>
            <w:tcBorders>
              <w:top w:val="single" w:color="auto" w:sz="4" w:space="0"/>
              <w:left w:val="single" w:color="auto" w:sz="4" w:space="0"/>
              <w:bottom w:val="single" w:color="auto" w:sz="4" w:space="0"/>
              <w:right w:val="single" w:color="auto" w:sz="4" w:space="0"/>
            </w:tcBorders>
            <w:noWrap/>
            <w:vAlign w:val="center"/>
          </w:tcPr>
          <w:p w14:paraId="1F1139EF">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基本工资</w:t>
            </w:r>
          </w:p>
        </w:tc>
        <w:tc>
          <w:tcPr>
            <w:tcW w:w="456" w:type="pct"/>
            <w:tcBorders>
              <w:top w:val="single" w:color="auto" w:sz="4" w:space="0"/>
              <w:left w:val="single" w:color="auto" w:sz="4" w:space="0"/>
              <w:bottom w:val="single" w:color="auto" w:sz="4" w:space="0"/>
              <w:right w:val="single" w:color="auto" w:sz="4" w:space="0"/>
            </w:tcBorders>
            <w:noWrap/>
            <w:vAlign w:val="center"/>
          </w:tcPr>
          <w:p w14:paraId="394E77F7">
            <w:pPr>
              <w:jc w:val="right"/>
              <w:rPr>
                <w:rFonts w:ascii="仿宋" w:hAnsi="仿宋" w:eastAsia="仿宋" w:cstheme="minorEastAsia"/>
                <w:color w:val="000000"/>
                <w:sz w:val="21"/>
                <w:szCs w:val="21"/>
              </w:rPr>
            </w:pPr>
            <w:r>
              <w:rPr>
                <w:rFonts w:hint="eastAsia" w:ascii="仿宋" w:hAnsi="仿宋" w:eastAsia="仿宋" w:cs="Times New Roman"/>
                <w:sz w:val="21"/>
                <w:szCs w:val="21"/>
              </w:rPr>
              <w:t>542.58</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2F9B9BB4">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30201</w:t>
            </w:r>
          </w:p>
        </w:tc>
        <w:tc>
          <w:tcPr>
            <w:tcW w:w="627" w:type="pct"/>
            <w:tcBorders>
              <w:top w:val="single" w:color="auto" w:sz="4" w:space="0"/>
              <w:left w:val="single" w:color="auto" w:sz="4" w:space="0"/>
              <w:bottom w:val="single" w:color="auto" w:sz="4" w:space="0"/>
              <w:right w:val="single" w:color="auto" w:sz="4" w:space="0"/>
            </w:tcBorders>
            <w:noWrap/>
            <w:vAlign w:val="center"/>
          </w:tcPr>
          <w:p w14:paraId="226673B6">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办公费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13F658E4">
            <w:pPr>
              <w:jc w:val="right"/>
              <w:rPr>
                <w:rFonts w:ascii="仿宋" w:hAnsi="仿宋" w:eastAsia="仿宋" w:cs="Times New Roman"/>
                <w:sz w:val="21"/>
                <w:szCs w:val="21"/>
              </w:rPr>
            </w:pPr>
            <w:r>
              <w:rPr>
                <w:rFonts w:hint="eastAsia" w:ascii="仿宋" w:hAnsi="仿宋" w:eastAsia="仿宋" w:cs="Times New Roman"/>
                <w:sz w:val="21"/>
                <w:szCs w:val="21"/>
              </w:rPr>
              <w:t>48.41</w:t>
            </w:r>
          </w:p>
        </w:tc>
        <w:tc>
          <w:tcPr>
            <w:tcW w:w="406" w:type="pct"/>
            <w:tcBorders>
              <w:top w:val="single" w:color="auto" w:sz="4" w:space="0"/>
              <w:left w:val="single" w:color="auto" w:sz="4" w:space="0"/>
              <w:bottom w:val="single" w:color="auto" w:sz="4" w:space="0"/>
              <w:right w:val="single" w:color="auto" w:sz="4" w:space="0"/>
            </w:tcBorders>
            <w:noWrap/>
            <w:vAlign w:val="center"/>
          </w:tcPr>
          <w:p w14:paraId="58672CAB">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30701</w:t>
            </w:r>
          </w:p>
        </w:tc>
        <w:tc>
          <w:tcPr>
            <w:tcW w:w="965" w:type="pct"/>
            <w:tcBorders>
              <w:top w:val="single" w:color="auto" w:sz="4" w:space="0"/>
              <w:left w:val="single" w:color="auto" w:sz="4" w:space="0"/>
              <w:bottom w:val="single" w:color="auto" w:sz="4" w:space="0"/>
              <w:right w:val="single" w:color="auto" w:sz="4" w:space="0"/>
            </w:tcBorders>
            <w:noWrap/>
            <w:vAlign w:val="center"/>
          </w:tcPr>
          <w:p w14:paraId="727044FA">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国内债务付息</w:t>
            </w:r>
          </w:p>
        </w:tc>
        <w:tc>
          <w:tcPr>
            <w:tcW w:w="348" w:type="pct"/>
            <w:tcBorders>
              <w:top w:val="single" w:color="auto" w:sz="4" w:space="0"/>
              <w:left w:val="single" w:color="auto" w:sz="4" w:space="0"/>
              <w:bottom w:val="single" w:color="auto" w:sz="4" w:space="0"/>
              <w:right w:val="single" w:color="auto" w:sz="4" w:space="0"/>
            </w:tcBorders>
            <w:noWrap/>
            <w:vAlign w:val="center"/>
          </w:tcPr>
          <w:p w14:paraId="611F8BF3">
            <w:pPr>
              <w:jc w:val="right"/>
              <w:rPr>
                <w:rFonts w:ascii="仿宋" w:hAnsi="仿宋" w:eastAsia="仿宋" w:cs="Times New Roman"/>
                <w:sz w:val="21"/>
                <w:szCs w:val="21"/>
              </w:rPr>
            </w:pPr>
          </w:p>
        </w:tc>
      </w:tr>
      <w:tr w14:paraId="1D948D01">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75CE91FE">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30102</w:t>
            </w:r>
          </w:p>
        </w:tc>
        <w:tc>
          <w:tcPr>
            <w:tcW w:w="1155" w:type="pct"/>
            <w:tcBorders>
              <w:top w:val="single" w:color="auto" w:sz="4" w:space="0"/>
              <w:left w:val="single" w:color="auto" w:sz="4" w:space="0"/>
              <w:bottom w:val="single" w:color="auto" w:sz="4" w:space="0"/>
              <w:right w:val="single" w:color="auto" w:sz="4" w:space="0"/>
            </w:tcBorders>
            <w:noWrap/>
            <w:vAlign w:val="center"/>
          </w:tcPr>
          <w:p w14:paraId="6B9689FF">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津贴补贴</w:t>
            </w:r>
          </w:p>
        </w:tc>
        <w:tc>
          <w:tcPr>
            <w:tcW w:w="456" w:type="pct"/>
            <w:tcBorders>
              <w:top w:val="single" w:color="auto" w:sz="4" w:space="0"/>
              <w:left w:val="single" w:color="auto" w:sz="4" w:space="0"/>
              <w:bottom w:val="single" w:color="auto" w:sz="4" w:space="0"/>
              <w:right w:val="single" w:color="auto" w:sz="4" w:space="0"/>
            </w:tcBorders>
            <w:noWrap/>
            <w:vAlign w:val="center"/>
          </w:tcPr>
          <w:p w14:paraId="22E201DB">
            <w:pPr>
              <w:jc w:val="right"/>
              <w:rPr>
                <w:rFonts w:ascii="仿宋" w:hAnsi="仿宋" w:eastAsia="仿宋" w:cstheme="minorEastAsia"/>
                <w:color w:val="000000"/>
                <w:sz w:val="21"/>
                <w:szCs w:val="21"/>
              </w:rPr>
            </w:pPr>
            <w:r>
              <w:rPr>
                <w:rFonts w:hint="eastAsia" w:ascii="仿宋" w:hAnsi="仿宋" w:eastAsia="仿宋" w:cs="Times New Roman"/>
                <w:sz w:val="21"/>
                <w:szCs w:val="21"/>
              </w:rPr>
              <w:t>188.48</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3270C178">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30202</w:t>
            </w:r>
          </w:p>
        </w:tc>
        <w:tc>
          <w:tcPr>
            <w:tcW w:w="627" w:type="pct"/>
            <w:tcBorders>
              <w:top w:val="single" w:color="auto" w:sz="4" w:space="0"/>
              <w:left w:val="single" w:color="auto" w:sz="4" w:space="0"/>
              <w:bottom w:val="single" w:color="auto" w:sz="4" w:space="0"/>
              <w:right w:val="single" w:color="auto" w:sz="4" w:space="0"/>
            </w:tcBorders>
            <w:noWrap/>
            <w:vAlign w:val="center"/>
          </w:tcPr>
          <w:p w14:paraId="296FDA60">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印刷费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1AEFA3FA">
            <w:pPr>
              <w:jc w:val="right"/>
              <w:rPr>
                <w:rFonts w:ascii="仿宋" w:hAnsi="仿宋" w:eastAsia="仿宋" w:cs="Times New Roman"/>
                <w:sz w:val="21"/>
                <w:szCs w:val="21"/>
              </w:rPr>
            </w:pPr>
            <w:r>
              <w:rPr>
                <w:rFonts w:hint="eastAsia" w:ascii="仿宋" w:hAnsi="仿宋" w:eastAsia="仿宋" w:cs="Times New Roman"/>
                <w:sz w:val="21"/>
                <w:szCs w:val="21"/>
              </w:rPr>
              <w:t>1.11</w:t>
            </w:r>
          </w:p>
        </w:tc>
        <w:tc>
          <w:tcPr>
            <w:tcW w:w="406" w:type="pct"/>
            <w:tcBorders>
              <w:top w:val="single" w:color="auto" w:sz="4" w:space="0"/>
              <w:left w:val="single" w:color="auto" w:sz="4" w:space="0"/>
              <w:bottom w:val="single" w:color="auto" w:sz="4" w:space="0"/>
              <w:right w:val="single" w:color="auto" w:sz="4" w:space="0"/>
            </w:tcBorders>
            <w:noWrap/>
            <w:vAlign w:val="center"/>
          </w:tcPr>
          <w:p w14:paraId="58BB1A6D">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30702</w:t>
            </w:r>
          </w:p>
        </w:tc>
        <w:tc>
          <w:tcPr>
            <w:tcW w:w="965" w:type="pct"/>
            <w:tcBorders>
              <w:top w:val="single" w:color="auto" w:sz="4" w:space="0"/>
              <w:left w:val="single" w:color="auto" w:sz="4" w:space="0"/>
              <w:bottom w:val="single" w:color="auto" w:sz="4" w:space="0"/>
              <w:right w:val="single" w:color="auto" w:sz="4" w:space="0"/>
            </w:tcBorders>
            <w:noWrap/>
            <w:vAlign w:val="center"/>
          </w:tcPr>
          <w:p w14:paraId="43554496">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国外债务付息</w:t>
            </w:r>
          </w:p>
        </w:tc>
        <w:tc>
          <w:tcPr>
            <w:tcW w:w="348" w:type="pct"/>
            <w:tcBorders>
              <w:top w:val="single" w:color="auto" w:sz="4" w:space="0"/>
              <w:left w:val="single" w:color="auto" w:sz="4" w:space="0"/>
              <w:bottom w:val="single" w:color="auto" w:sz="4" w:space="0"/>
              <w:right w:val="single" w:color="auto" w:sz="4" w:space="0"/>
            </w:tcBorders>
            <w:noWrap/>
            <w:vAlign w:val="center"/>
          </w:tcPr>
          <w:p w14:paraId="69B9E705">
            <w:pPr>
              <w:jc w:val="right"/>
              <w:rPr>
                <w:rFonts w:ascii="仿宋" w:hAnsi="仿宋" w:eastAsia="仿宋" w:cs="Times New Roman"/>
                <w:sz w:val="21"/>
                <w:szCs w:val="21"/>
              </w:rPr>
            </w:pPr>
          </w:p>
        </w:tc>
      </w:tr>
      <w:tr w14:paraId="50B5F8EC">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6A38B679">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30103</w:t>
            </w:r>
          </w:p>
        </w:tc>
        <w:tc>
          <w:tcPr>
            <w:tcW w:w="1155" w:type="pct"/>
            <w:tcBorders>
              <w:top w:val="single" w:color="auto" w:sz="4" w:space="0"/>
              <w:left w:val="single" w:color="auto" w:sz="4" w:space="0"/>
              <w:bottom w:val="single" w:color="auto" w:sz="4" w:space="0"/>
              <w:right w:val="single" w:color="auto" w:sz="4" w:space="0"/>
            </w:tcBorders>
            <w:noWrap/>
            <w:vAlign w:val="center"/>
          </w:tcPr>
          <w:p w14:paraId="208DE50F">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奖金</w:t>
            </w:r>
          </w:p>
        </w:tc>
        <w:tc>
          <w:tcPr>
            <w:tcW w:w="456" w:type="pct"/>
            <w:tcBorders>
              <w:top w:val="single" w:color="auto" w:sz="4" w:space="0"/>
              <w:left w:val="single" w:color="auto" w:sz="4" w:space="0"/>
              <w:bottom w:val="single" w:color="auto" w:sz="4" w:space="0"/>
              <w:right w:val="single" w:color="auto" w:sz="4" w:space="0"/>
            </w:tcBorders>
            <w:noWrap/>
            <w:vAlign w:val="center"/>
          </w:tcPr>
          <w:p w14:paraId="35973E0C">
            <w:pPr>
              <w:jc w:val="right"/>
              <w:rPr>
                <w:rFonts w:ascii="仿宋" w:hAnsi="仿宋" w:eastAsia="仿宋" w:cstheme="minorEastAsia"/>
                <w:color w:val="000000"/>
                <w:sz w:val="21"/>
                <w:szCs w:val="21"/>
              </w:rPr>
            </w:pPr>
            <w:r>
              <w:rPr>
                <w:rFonts w:hint="eastAsia" w:ascii="仿宋" w:hAnsi="仿宋" w:eastAsia="仿宋" w:cs="Times New Roman"/>
                <w:sz w:val="21"/>
                <w:szCs w:val="21"/>
              </w:rPr>
              <w:t>546.12</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4F6E4174">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30203</w:t>
            </w:r>
          </w:p>
        </w:tc>
        <w:tc>
          <w:tcPr>
            <w:tcW w:w="627" w:type="pct"/>
            <w:tcBorders>
              <w:top w:val="single" w:color="auto" w:sz="4" w:space="0"/>
              <w:left w:val="single" w:color="auto" w:sz="4" w:space="0"/>
              <w:bottom w:val="single" w:color="auto" w:sz="4" w:space="0"/>
              <w:right w:val="single" w:color="auto" w:sz="4" w:space="0"/>
            </w:tcBorders>
            <w:noWrap/>
            <w:vAlign w:val="center"/>
          </w:tcPr>
          <w:p w14:paraId="0B808CA6">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咨询费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3D64CD93">
            <w:pPr>
              <w:jc w:val="right"/>
              <w:rPr>
                <w:rFonts w:ascii="仿宋" w:hAnsi="仿宋" w:eastAsia="仿宋" w:cs="Times New Roman"/>
                <w:sz w:val="21"/>
                <w:szCs w:val="21"/>
              </w:rPr>
            </w:pPr>
            <w:r>
              <w:rPr>
                <w:rFonts w:hint="eastAsia" w:ascii="仿宋" w:hAnsi="仿宋" w:eastAsia="仿宋" w:cs="Times New Roman"/>
                <w:sz w:val="21"/>
                <w:szCs w:val="21"/>
              </w:rPr>
              <w:t>3.45</w:t>
            </w:r>
          </w:p>
        </w:tc>
        <w:tc>
          <w:tcPr>
            <w:tcW w:w="406" w:type="pct"/>
            <w:tcBorders>
              <w:top w:val="single" w:color="auto" w:sz="4" w:space="0"/>
              <w:left w:val="single" w:color="auto" w:sz="4" w:space="0"/>
              <w:bottom w:val="single" w:color="auto" w:sz="4" w:space="0"/>
              <w:right w:val="single" w:color="auto" w:sz="4" w:space="0"/>
            </w:tcBorders>
            <w:noWrap/>
            <w:vAlign w:val="center"/>
          </w:tcPr>
          <w:p w14:paraId="554C12F2">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w:t>
            </w:r>
          </w:p>
        </w:tc>
        <w:tc>
          <w:tcPr>
            <w:tcW w:w="965" w:type="pct"/>
            <w:tcBorders>
              <w:top w:val="single" w:color="auto" w:sz="4" w:space="0"/>
              <w:left w:val="single" w:color="auto" w:sz="4" w:space="0"/>
              <w:bottom w:val="single" w:color="auto" w:sz="4" w:space="0"/>
              <w:right w:val="single" w:color="auto" w:sz="4" w:space="0"/>
            </w:tcBorders>
            <w:noWrap/>
            <w:vAlign w:val="center"/>
          </w:tcPr>
          <w:p w14:paraId="6AA3209C">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资本性支出</w:t>
            </w:r>
          </w:p>
        </w:tc>
        <w:tc>
          <w:tcPr>
            <w:tcW w:w="348" w:type="pct"/>
            <w:tcBorders>
              <w:top w:val="single" w:color="auto" w:sz="4" w:space="0"/>
              <w:left w:val="single" w:color="auto" w:sz="4" w:space="0"/>
              <w:bottom w:val="single" w:color="auto" w:sz="4" w:space="0"/>
              <w:right w:val="single" w:color="auto" w:sz="4" w:space="0"/>
            </w:tcBorders>
            <w:noWrap/>
            <w:vAlign w:val="center"/>
          </w:tcPr>
          <w:p w14:paraId="595F8112">
            <w:pPr>
              <w:jc w:val="right"/>
              <w:rPr>
                <w:rFonts w:ascii="仿宋" w:hAnsi="仿宋" w:eastAsia="仿宋" w:cs="Times New Roman"/>
                <w:sz w:val="21"/>
                <w:szCs w:val="21"/>
              </w:rPr>
            </w:pPr>
            <w:r>
              <w:rPr>
                <w:rFonts w:hint="eastAsia" w:ascii="仿宋" w:hAnsi="仿宋" w:eastAsia="仿宋" w:cs="Times New Roman"/>
                <w:sz w:val="21"/>
                <w:szCs w:val="21"/>
              </w:rPr>
              <w:t>1.81</w:t>
            </w:r>
          </w:p>
        </w:tc>
      </w:tr>
      <w:tr w14:paraId="43512ADE">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67D6E07C">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30106</w:t>
            </w:r>
          </w:p>
        </w:tc>
        <w:tc>
          <w:tcPr>
            <w:tcW w:w="1155" w:type="pct"/>
            <w:tcBorders>
              <w:top w:val="single" w:color="auto" w:sz="4" w:space="0"/>
              <w:left w:val="single" w:color="auto" w:sz="4" w:space="0"/>
              <w:bottom w:val="single" w:color="auto" w:sz="4" w:space="0"/>
              <w:right w:val="single" w:color="auto" w:sz="4" w:space="0"/>
            </w:tcBorders>
            <w:noWrap/>
            <w:vAlign w:val="center"/>
          </w:tcPr>
          <w:p w14:paraId="743D845C">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伙食补助费</w:t>
            </w:r>
          </w:p>
        </w:tc>
        <w:tc>
          <w:tcPr>
            <w:tcW w:w="456" w:type="pct"/>
            <w:tcBorders>
              <w:top w:val="single" w:color="auto" w:sz="4" w:space="0"/>
              <w:left w:val="single" w:color="auto" w:sz="4" w:space="0"/>
              <w:bottom w:val="single" w:color="auto" w:sz="4" w:space="0"/>
              <w:right w:val="single" w:color="auto" w:sz="4" w:space="0"/>
            </w:tcBorders>
            <w:noWrap/>
            <w:vAlign w:val="center"/>
          </w:tcPr>
          <w:p w14:paraId="204E5626">
            <w:pPr>
              <w:jc w:val="right"/>
              <w:rPr>
                <w:rFonts w:ascii="仿宋" w:hAnsi="仿宋" w:eastAsia="仿宋" w:cstheme="minorEastAsia"/>
                <w:color w:val="000000"/>
                <w:sz w:val="21"/>
                <w:szCs w:val="21"/>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4BAF4CAC">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30204</w:t>
            </w:r>
          </w:p>
        </w:tc>
        <w:tc>
          <w:tcPr>
            <w:tcW w:w="627" w:type="pct"/>
            <w:tcBorders>
              <w:top w:val="single" w:color="auto" w:sz="4" w:space="0"/>
              <w:left w:val="single" w:color="auto" w:sz="4" w:space="0"/>
              <w:bottom w:val="single" w:color="auto" w:sz="4" w:space="0"/>
              <w:right w:val="single" w:color="auto" w:sz="4" w:space="0"/>
            </w:tcBorders>
            <w:noWrap/>
            <w:vAlign w:val="center"/>
          </w:tcPr>
          <w:p w14:paraId="48F6CC9D">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手续费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0AC70274">
            <w:pPr>
              <w:jc w:val="right"/>
              <w:rPr>
                <w:rFonts w:ascii="仿宋" w:hAnsi="仿宋" w:eastAsia="仿宋" w:cs="Times New Roman"/>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1DFA8FE3">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31001</w:t>
            </w:r>
          </w:p>
        </w:tc>
        <w:tc>
          <w:tcPr>
            <w:tcW w:w="965" w:type="pct"/>
            <w:tcBorders>
              <w:top w:val="single" w:color="auto" w:sz="4" w:space="0"/>
              <w:left w:val="single" w:color="auto" w:sz="4" w:space="0"/>
              <w:bottom w:val="single" w:color="auto" w:sz="4" w:space="0"/>
              <w:right w:val="single" w:color="auto" w:sz="4" w:space="0"/>
            </w:tcBorders>
            <w:noWrap/>
            <w:vAlign w:val="center"/>
          </w:tcPr>
          <w:p w14:paraId="7E211706">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房屋建筑物购建</w:t>
            </w:r>
          </w:p>
        </w:tc>
        <w:tc>
          <w:tcPr>
            <w:tcW w:w="348" w:type="pct"/>
            <w:tcBorders>
              <w:top w:val="single" w:color="auto" w:sz="4" w:space="0"/>
              <w:left w:val="single" w:color="auto" w:sz="4" w:space="0"/>
              <w:bottom w:val="single" w:color="auto" w:sz="4" w:space="0"/>
              <w:right w:val="single" w:color="auto" w:sz="4" w:space="0"/>
            </w:tcBorders>
            <w:noWrap/>
            <w:vAlign w:val="center"/>
          </w:tcPr>
          <w:p w14:paraId="6075FAC5">
            <w:pPr>
              <w:jc w:val="right"/>
              <w:rPr>
                <w:rFonts w:ascii="仿宋" w:hAnsi="仿宋" w:eastAsia="仿宋" w:cs="Times New Roman"/>
                <w:sz w:val="21"/>
                <w:szCs w:val="21"/>
              </w:rPr>
            </w:pPr>
          </w:p>
        </w:tc>
      </w:tr>
      <w:tr w14:paraId="4A3ED884">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20428AB5">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30107</w:t>
            </w:r>
          </w:p>
        </w:tc>
        <w:tc>
          <w:tcPr>
            <w:tcW w:w="1155" w:type="pct"/>
            <w:tcBorders>
              <w:top w:val="single" w:color="auto" w:sz="4" w:space="0"/>
              <w:left w:val="single" w:color="auto" w:sz="4" w:space="0"/>
              <w:bottom w:val="single" w:color="auto" w:sz="4" w:space="0"/>
              <w:right w:val="single" w:color="auto" w:sz="4" w:space="0"/>
            </w:tcBorders>
            <w:noWrap/>
            <w:vAlign w:val="center"/>
          </w:tcPr>
          <w:p w14:paraId="1467E0F9">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绩效工资</w:t>
            </w:r>
          </w:p>
        </w:tc>
        <w:tc>
          <w:tcPr>
            <w:tcW w:w="456" w:type="pct"/>
            <w:tcBorders>
              <w:top w:val="single" w:color="auto" w:sz="4" w:space="0"/>
              <w:left w:val="single" w:color="auto" w:sz="4" w:space="0"/>
              <w:bottom w:val="single" w:color="auto" w:sz="4" w:space="0"/>
              <w:right w:val="single" w:color="auto" w:sz="4" w:space="0"/>
            </w:tcBorders>
            <w:noWrap/>
            <w:vAlign w:val="center"/>
          </w:tcPr>
          <w:p w14:paraId="13848A52">
            <w:pPr>
              <w:jc w:val="right"/>
              <w:rPr>
                <w:rFonts w:ascii="仿宋" w:hAnsi="仿宋" w:eastAsia="仿宋" w:cstheme="minorEastAsia"/>
                <w:color w:val="000000"/>
                <w:sz w:val="21"/>
                <w:szCs w:val="21"/>
              </w:rPr>
            </w:pPr>
            <w:r>
              <w:rPr>
                <w:rFonts w:hint="eastAsia" w:ascii="仿宋" w:hAnsi="仿宋" w:eastAsia="仿宋" w:cs="Times New Roman"/>
                <w:sz w:val="21"/>
                <w:szCs w:val="21"/>
              </w:rPr>
              <w:t>633.9</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4F90C4FB">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30205</w:t>
            </w:r>
          </w:p>
        </w:tc>
        <w:tc>
          <w:tcPr>
            <w:tcW w:w="627" w:type="pct"/>
            <w:tcBorders>
              <w:top w:val="single" w:color="auto" w:sz="4" w:space="0"/>
              <w:left w:val="single" w:color="auto" w:sz="4" w:space="0"/>
              <w:bottom w:val="single" w:color="auto" w:sz="4" w:space="0"/>
              <w:right w:val="single" w:color="auto" w:sz="4" w:space="0"/>
            </w:tcBorders>
            <w:noWrap/>
            <w:vAlign w:val="center"/>
          </w:tcPr>
          <w:p w14:paraId="2A740671">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水费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54A44CB6">
            <w:pPr>
              <w:jc w:val="right"/>
              <w:rPr>
                <w:rFonts w:ascii="仿宋" w:hAnsi="仿宋" w:eastAsia="仿宋" w:cs="Times New Roman"/>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0AB0138D">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31002</w:t>
            </w:r>
          </w:p>
        </w:tc>
        <w:tc>
          <w:tcPr>
            <w:tcW w:w="965" w:type="pct"/>
            <w:tcBorders>
              <w:top w:val="single" w:color="auto" w:sz="4" w:space="0"/>
              <w:left w:val="single" w:color="auto" w:sz="4" w:space="0"/>
              <w:bottom w:val="single" w:color="auto" w:sz="4" w:space="0"/>
              <w:right w:val="single" w:color="auto" w:sz="4" w:space="0"/>
            </w:tcBorders>
            <w:noWrap/>
            <w:vAlign w:val="center"/>
          </w:tcPr>
          <w:p w14:paraId="2F995861">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办公设备购置</w:t>
            </w:r>
          </w:p>
        </w:tc>
        <w:tc>
          <w:tcPr>
            <w:tcW w:w="348" w:type="pct"/>
            <w:tcBorders>
              <w:top w:val="single" w:color="auto" w:sz="4" w:space="0"/>
              <w:left w:val="single" w:color="auto" w:sz="4" w:space="0"/>
              <w:bottom w:val="single" w:color="auto" w:sz="4" w:space="0"/>
              <w:right w:val="single" w:color="auto" w:sz="4" w:space="0"/>
            </w:tcBorders>
            <w:noWrap/>
            <w:vAlign w:val="center"/>
          </w:tcPr>
          <w:p w14:paraId="076D8858">
            <w:pPr>
              <w:jc w:val="right"/>
              <w:rPr>
                <w:rFonts w:ascii="仿宋" w:hAnsi="仿宋" w:eastAsia="仿宋" w:cs="Times New Roman"/>
                <w:sz w:val="21"/>
                <w:szCs w:val="21"/>
              </w:rPr>
            </w:pPr>
            <w:r>
              <w:rPr>
                <w:rFonts w:hint="eastAsia" w:ascii="仿宋" w:hAnsi="仿宋" w:eastAsia="仿宋" w:cs="Times New Roman"/>
                <w:sz w:val="21"/>
                <w:szCs w:val="21"/>
              </w:rPr>
              <w:t>1.81</w:t>
            </w:r>
          </w:p>
        </w:tc>
      </w:tr>
      <w:tr w14:paraId="19CE50FA">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17366334">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30108</w:t>
            </w:r>
          </w:p>
        </w:tc>
        <w:tc>
          <w:tcPr>
            <w:tcW w:w="1155" w:type="pct"/>
            <w:tcBorders>
              <w:top w:val="single" w:color="auto" w:sz="4" w:space="0"/>
              <w:left w:val="single" w:color="auto" w:sz="4" w:space="0"/>
              <w:bottom w:val="single" w:color="auto" w:sz="4" w:space="0"/>
              <w:right w:val="single" w:color="auto" w:sz="4" w:space="0"/>
            </w:tcBorders>
            <w:noWrap/>
            <w:vAlign w:val="center"/>
          </w:tcPr>
          <w:p w14:paraId="47DAA0BB">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机关事业单位基本养老保险缴费</w:t>
            </w:r>
          </w:p>
        </w:tc>
        <w:tc>
          <w:tcPr>
            <w:tcW w:w="456" w:type="pct"/>
            <w:tcBorders>
              <w:top w:val="single" w:color="auto" w:sz="4" w:space="0"/>
              <w:left w:val="single" w:color="auto" w:sz="4" w:space="0"/>
              <w:bottom w:val="single" w:color="auto" w:sz="4" w:space="0"/>
              <w:right w:val="single" w:color="auto" w:sz="4" w:space="0"/>
            </w:tcBorders>
            <w:noWrap/>
            <w:vAlign w:val="center"/>
          </w:tcPr>
          <w:p w14:paraId="5C3D0EF9">
            <w:pPr>
              <w:jc w:val="right"/>
              <w:rPr>
                <w:rFonts w:ascii="仿宋" w:hAnsi="仿宋" w:eastAsia="仿宋" w:cs="Times New Roman"/>
                <w:sz w:val="21"/>
                <w:szCs w:val="21"/>
              </w:rPr>
            </w:pPr>
            <w:r>
              <w:rPr>
                <w:rFonts w:hint="eastAsia" w:ascii="仿宋" w:hAnsi="仿宋" w:eastAsia="仿宋" w:cs="Times New Roman"/>
                <w:sz w:val="21"/>
                <w:szCs w:val="21"/>
              </w:rPr>
              <w:t>212.5</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016CB6CD">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30206</w:t>
            </w:r>
          </w:p>
        </w:tc>
        <w:tc>
          <w:tcPr>
            <w:tcW w:w="627" w:type="pct"/>
            <w:tcBorders>
              <w:top w:val="single" w:color="auto" w:sz="4" w:space="0"/>
              <w:left w:val="single" w:color="auto" w:sz="4" w:space="0"/>
              <w:bottom w:val="single" w:color="auto" w:sz="4" w:space="0"/>
              <w:right w:val="single" w:color="auto" w:sz="4" w:space="0"/>
            </w:tcBorders>
            <w:noWrap/>
            <w:vAlign w:val="center"/>
          </w:tcPr>
          <w:p w14:paraId="61F25295">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电费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6D8047B3">
            <w:pPr>
              <w:jc w:val="right"/>
              <w:rPr>
                <w:rFonts w:ascii="仿宋" w:hAnsi="仿宋" w:eastAsia="仿宋" w:cs="Times New Roman"/>
                <w:sz w:val="21"/>
                <w:szCs w:val="21"/>
              </w:rPr>
            </w:pPr>
            <w:r>
              <w:rPr>
                <w:rFonts w:hint="eastAsia" w:ascii="仿宋" w:hAnsi="仿宋" w:eastAsia="仿宋" w:cs="Times New Roman"/>
                <w:sz w:val="21"/>
                <w:szCs w:val="21"/>
              </w:rPr>
              <w:t>5.14</w:t>
            </w:r>
          </w:p>
        </w:tc>
        <w:tc>
          <w:tcPr>
            <w:tcW w:w="406" w:type="pct"/>
            <w:tcBorders>
              <w:top w:val="single" w:color="auto" w:sz="4" w:space="0"/>
              <w:left w:val="single" w:color="auto" w:sz="4" w:space="0"/>
              <w:bottom w:val="single" w:color="auto" w:sz="4" w:space="0"/>
              <w:right w:val="single" w:color="auto" w:sz="4" w:space="0"/>
            </w:tcBorders>
            <w:noWrap/>
            <w:vAlign w:val="center"/>
          </w:tcPr>
          <w:p w14:paraId="61DE4FBB">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31003</w:t>
            </w:r>
          </w:p>
        </w:tc>
        <w:tc>
          <w:tcPr>
            <w:tcW w:w="965" w:type="pct"/>
            <w:tcBorders>
              <w:top w:val="single" w:color="auto" w:sz="4" w:space="0"/>
              <w:left w:val="single" w:color="auto" w:sz="4" w:space="0"/>
              <w:bottom w:val="single" w:color="auto" w:sz="4" w:space="0"/>
              <w:right w:val="single" w:color="auto" w:sz="4" w:space="0"/>
            </w:tcBorders>
            <w:noWrap/>
            <w:vAlign w:val="center"/>
          </w:tcPr>
          <w:p w14:paraId="4FAFB851">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专用设备购置</w:t>
            </w:r>
          </w:p>
        </w:tc>
        <w:tc>
          <w:tcPr>
            <w:tcW w:w="348" w:type="pct"/>
            <w:tcBorders>
              <w:top w:val="single" w:color="auto" w:sz="4" w:space="0"/>
              <w:left w:val="single" w:color="auto" w:sz="4" w:space="0"/>
              <w:bottom w:val="single" w:color="auto" w:sz="4" w:space="0"/>
              <w:right w:val="single" w:color="auto" w:sz="4" w:space="0"/>
            </w:tcBorders>
            <w:noWrap/>
            <w:vAlign w:val="center"/>
          </w:tcPr>
          <w:p w14:paraId="521907B8">
            <w:pPr>
              <w:jc w:val="right"/>
              <w:rPr>
                <w:rFonts w:ascii="仿宋" w:hAnsi="仿宋" w:eastAsia="仿宋" w:cstheme="minorEastAsia"/>
                <w:color w:val="000000"/>
                <w:sz w:val="21"/>
                <w:szCs w:val="21"/>
              </w:rPr>
            </w:pPr>
          </w:p>
        </w:tc>
      </w:tr>
      <w:tr w14:paraId="1E663B67">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2E0F90E7">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30109</w:t>
            </w:r>
          </w:p>
        </w:tc>
        <w:tc>
          <w:tcPr>
            <w:tcW w:w="1155" w:type="pct"/>
            <w:tcBorders>
              <w:top w:val="single" w:color="auto" w:sz="4" w:space="0"/>
              <w:left w:val="single" w:color="auto" w:sz="4" w:space="0"/>
              <w:bottom w:val="single" w:color="auto" w:sz="4" w:space="0"/>
              <w:right w:val="single" w:color="auto" w:sz="4" w:space="0"/>
            </w:tcBorders>
            <w:noWrap/>
            <w:vAlign w:val="center"/>
          </w:tcPr>
          <w:p w14:paraId="793FE824">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职业年金缴费</w:t>
            </w:r>
          </w:p>
        </w:tc>
        <w:tc>
          <w:tcPr>
            <w:tcW w:w="456" w:type="pct"/>
            <w:tcBorders>
              <w:top w:val="single" w:color="auto" w:sz="4" w:space="0"/>
              <w:left w:val="single" w:color="auto" w:sz="4" w:space="0"/>
              <w:bottom w:val="single" w:color="auto" w:sz="4" w:space="0"/>
              <w:right w:val="single" w:color="auto" w:sz="4" w:space="0"/>
            </w:tcBorders>
            <w:noWrap/>
            <w:vAlign w:val="center"/>
          </w:tcPr>
          <w:p w14:paraId="7C5B511F">
            <w:pPr>
              <w:jc w:val="right"/>
              <w:rPr>
                <w:rFonts w:ascii="仿宋" w:hAnsi="仿宋" w:eastAsia="仿宋" w:cs="Times New Roman"/>
                <w:sz w:val="21"/>
                <w:szCs w:val="21"/>
              </w:rPr>
            </w:pPr>
            <w:r>
              <w:rPr>
                <w:rFonts w:hint="eastAsia" w:ascii="仿宋" w:hAnsi="仿宋" w:eastAsia="仿宋" w:cs="Times New Roman"/>
                <w:sz w:val="21"/>
                <w:szCs w:val="21"/>
              </w:rPr>
              <w:t>85.02</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6FCDE8FB">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30207</w:t>
            </w:r>
          </w:p>
        </w:tc>
        <w:tc>
          <w:tcPr>
            <w:tcW w:w="627" w:type="pct"/>
            <w:tcBorders>
              <w:top w:val="single" w:color="auto" w:sz="4" w:space="0"/>
              <w:left w:val="single" w:color="auto" w:sz="4" w:space="0"/>
              <w:bottom w:val="single" w:color="auto" w:sz="4" w:space="0"/>
              <w:right w:val="single" w:color="auto" w:sz="4" w:space="0"/>
            </w:tcBorders>
            <w:noWrap/>
            <w:vAlign w:val="center"/>
          </w:tcPr>
          <w:p w14:paraId="6A583D89">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邮电费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403F65F9">
            <w:pPr>
              <w:jc w:val="right"/>
              <w:rPr>
                <w:rFonts w:ascii="仿宋" w:hAnsi="仿宋" w:eastAsia="仿宋" w:cs="Times New Roman"/>
                <w:sz w:val="21"/>
                <w:szCs w:val="21"/>
              </w:rPr>
            </w:pPr>
            <w:r>
              <w:rPr>
                <w:rFonts w:hint="eastAsia" w:ascii="仿宋" w:hAnsi="仿宋" w:eastAsia="仿宋" w:cs="Times New Roman"/>
                <w:sz w:val="21"/>
                <w:szCs w:val="21"/>
              </w:rPr>
              <w:t>2.48</w:t>
            </w:r>
          </w:p>
        </w:tc>
        <w:tc>
          <w:tcPr>
            <w:tcW w:w="406" w:type="pct"/>
            <w:tcBorders>
              <w:top w:val="single" w:color="auto" w:sz="4" w:space="0"/>
              <w:left w:val="single" w:color="auto" w:sz="4" w:space="0"/>
              <w:bottom w:val="single" w:color="auto" w:sz="4" w:space="0"/>
              <w:right w:val="single" w:color="auto" w:sz="4" w:space="0"/>
            </w:tcBorders>
            <w:noWrap/>
            <w:vAlign w:val="center"/>
          </w:tcPr>
          <w:p w14:paraId="7B9416DE">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31005</w:t>
            </w:r>
          </w:p>
        </w:tc>
        <w:tc>
          <w:tcPr>
            <w:tcW w:w="965" w:type="pct"/>
            <w:tcBorders>
              <w:top w:val="single" w:color="auto" w:sz="4" w:space="0"/>
              <w:left w:val="single" w:color="auto" w:sz="4" w:space="0"/>
              <w:bottom w:val="single" w:color="auto" w:sz="4" w:space="0"/>
              <w:right w:val="single" w:color="auto" w:sz="4" w:space="0"/>
            </w:tcBorders>
            <w:noWrap/>
            <w:vAlign w:val="center"/>
          </w:tcPr>
          <w:p w14:paraId="7E53639B">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基础设施建设</w:t>
            </w:r>
          </w:p>
        </w:tc>
        <w:tc>
          <w:tcPr>
            <w:tcW w:w="348" w:type="pct"/>
            <w:tcBorders>
              <w:top w:val="single" w:color="auto" w:sz="4" w:space="0"/>
              <w:left w:val="single" w:color="auto" w:sz="4" w:space="0"/>
              <w:bottom w:val="single" w:color="auto" w:sz="4" w:space="0"/>
              <w:right w:val="single" w:color="auto" w:sz="4" w:space="0"/>
            </w:tcBorders>
            <w:noWrap/>
            <w:vAlign w:val="center"/>
          </w:tcPr>
          <w:p w14:paraId="0C073377">
            <w:pPr>
              <w:jc w:val="right"/>
              <w:rPr>
                <w:rFonts w:ascii="仿宋" w:hAnsi="仿宋" w:eastAsia="仿宋" w:cstheme="minorEastAsia"/>
                <w:color w:val="000000"/>
                <w:sz w:val="21"/>
                <w:szCs w:val="21"/>
              </w:rPr>
            </w:pPr>
          </w:p>
        </w:tc>
      </w:tr>
      <w:tr w14:paraId="5CBA1857">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66649094">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30110</w:t>
            </w:r>
          </w:p>
        </w:tc>
        <w:tc>
          <w:tcPr>
            <w:tcW w:w="1155" w:type="pct"/>
            <w:tcBorders>
              <w:top w:val="single" w:color="auto" w:sz="4" w:space="0"/>
              <w:left w:val="single" w:color="auto" w:sz="4" w:space="0"/>
              <w:bottom w:val="single" w:color="auto" w:sz="4" w:space="0"/>
              <w:right w:val="single" w:color="auto" w:sz="4" w:space="0"/>
            </w:tcBorders>
            <w:noWrap/>
            <w:vAlign w:val="center"/>
          </w:tcPr>
          <w:p w14:paraId="45EABFFA">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职工基本医疗保险缴费</w:t>
            </w:r>
          </w:p>
        </w:tc>
        <w:tc>
          <w:tcPr>
            <w:tcW w:w="456" w:type="pct"/>
            <w:tcBorders>
              <w:top w:val="single" w:color="auto" w:sz="4" w:space="0"/>
              <w:left w:val="single" w:color="auto" w:sz="4" w:space="0"/>
              <w:bottom w:val="single" w:color="auto" w:sz="4" w:space="0"/>
              <w:right w:val="single" w:color="auto" w:sz="4" w:space="0"/>
            </w:tcBorders>
            <w:noWrap/>
            <w:vAlign w:val="center"/>
          </w:tcPr>
          <w:p w14:paraId="42E46882">
            <w:pPr>
              <w:jc w:val="right"/>
              <w:rPr>
                <w:rFonts w:ascii="仿宋" w:hAnsi="仿宋" w:eastAsia="仿宋" w:cs="Times New Roman"/>
                <w:color w:val="000000"/>
                <w:sz w:val="21"/>
                <w:szCs w:val="21"/>
              </w:rPr>
            </w:pPr>
            <w:r>
              <w:rPr>
                <w:rFonts w:ascii="仿宋" w:hAnsi="仿宋" w:eastAsia="仿宋" w:cs="Times New Roman"/>
                <w:sz w:val="21"/>
                <w:szCs w:val="21"/>
              </w:rPr>
              <w:t>97.73</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37F8F527">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30208</w:t>
            </w:r>
          </w:p>
        </w:tc>
        <w:tc>
          <w:tcPr>
            <w:tcW w:w="627" w:type="pct"/>
            <w:tcBorders>
              <w:top w:val="single" w:color="auto" w:sz="4" w:space="0"/>
              <w:left w:val="single" w:color="auto" w:sz="4" w:space="0"/>
              <w:bottom w:val="single" w:color="auto" w:sz="4" w:space="0"/>
              <w:right w:val="single" w:color="auto" w:sz="4" w:space="0"/>
            </w:tcBorders>
            <w:noWrap/>
            <w:vAlign w:val="center"/>
          </w:tcPr>
          <w:p w14:paraId="6C2857CD">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取暖费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3076F1A9">
            <w:pPr>
              <w:jc w:val="right"/>
              <w:rPr>
                <w:rFonts w:ascii="仿宋" w:hAnsi="仿宋" w:eastAsia="仿宋" w:cs="Times New Roman"/>
                <w:color w:val="000000"/>
                <w:sz w:val="21"/>
                <w:szCs w:val="21"/>
              </w:rPr>
            </w:pPr>
            <w:r>
              <w:rPr>
                <w:rFonts w:ascii="仿宋" w:hAnsi="仿宋" w:eastAsia="仿宋" w:cs="Times New Roman"/>
                <w:sz w:val="21"/>
                <w:szCs w:val="21"/>
              </w:rPr>
              <w:t>9.6</w:t>
            </w:r>
          </w:p>
        </w:tc>
        <w:tc>
          <w:tcPr>
            <w:tcW w:w="406" w:type="pct"/>
            <w:tcBorders>
              <w:top w:val="single" w:color="auto" w:sz="4" w:space="0"/>
              <w:left w:val="single" w:color="auto" w:sz="4" w:space="0"/>
              <w:bottom w:val="single" w:color="auto" w:sz="4" w:space="0"/>
              <w:right w:val="single" w:color="auto" w:sz="4" w:space="0"/>
            </w:tcBorders>
            <w:noWrap/>
            <w:vAlign w:val="center"/>
          </w:tcPr>
          <w:p w14:paraId="7E5994C1">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31006</w:t>
            </w:r>
          </w:p>
        </w:tc>
        <w:tc>
          <w:tcPr>
            <w:tcW w:w="965" w:type="pct"/>
            <w:tcBorders>
              <w:top w:val="single" w:color="auto" w:sz="4" w:space="0"/>
              <w:left w:val="single" w:color="auto" w:sz="4" w:space="0"/>
              <w:bottom w:val="single" w:color="auto" w:sz="4" w:space="0"/>
              <w:right w:val="single" w:color="auto" w:sz="4" w:space="0"/>
            </w:tcBorders>
            <w:noWrap/>
            <w:vAlign w:val="center"/>
          </w:tcPr>
          <w:p w14:paraId="426F1C2B">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大型修缮</w:t>
            </w:r>
          </w:p>
        </w:tc>
        <w:tc>
          <w:tcPr>
            <w:tcW w:w="348" w:type="pct"/>
            <w:tcBorders>
              <w:top w:val="single" w:color="auto" w:sz="4" w:space="0"/>
              <w:left w:val="single" w:color="auto" w:sz="4" w:space="0"/>
              <w:bottom w:val="single" w:color="auto" w:sz="4" w:space="0"/>
              <w:right w:val="single" w:color="auto" w:sz="4" w:space="0"/>
            </w:tcBorders>
            <w:noWrap/>
            <w:vAlign w:val="center"/>
          </w:tcPr>
          <w:p w14:paraId="49A5A717">
            <w:pPr>
              <w:jc w:val="right"/>
              <w:rPr>
                <w:rFonts w:ascii="仿宋" w:hAnsi="仿宋" w:eastAsia="仿宋" w:cs="Times New Roman"/>
                <w:color w:val="000000"/>
                <w:sz w:val="21"/>
                <w:szCs w:val="21"/>
              </w:rPr>
            </w:pPr>
          </w:p>
        </w:tc>
      </w:tr>
      <w:tr w14:paraId="4D38D3DA">
        <w:tblPrEx>
          <w:tblCellMar>
            <w:top w:w="0" w:type="dxa"/>
            <w:left w:w="108" w:type="dxa"/>
            <w:bottom w:w="0" w:type="dxa"/>
            <w:right w:w="108" w:type="dxa"/>
          </w:tblCellMar>
        </w:tblPrEx>
        <w:trPr>
          <w:trHeight w:val="549" w:hRule="atLeast"/>
        </w:trPr>
        <w:tc>
          <w:tcPr>
            <w:tcW w:w="1964" w:type="pct"/>
            <w:gridSpan w:val="3"/>
            <w:tcBorders>
              <w:top w:val="single" w:color="auto" w:sz="4" w:space="0"/>
              <w:left w:val="single" w:color="auto" w:sz="4" w:space="0"/>
              <w:bottom w:val="single" w:color="auto" w:sz="4" w:space="0"/>
              <w:right w:val="single" w:color="auto" w:sz="4" w:space="0"/>
            </w:tcBorders>
            <w:noWrap/>
            <w:vAlign w:val="center"/>
          </w:tcPr>
          <w:p w14:paraId="31E217E9">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人员经费</w:t>
            </w:r>
          </w:p>
        </w:tc>
        <w:tc>
          <w:tcPr>
            <w:tcW w:w="3036" w:type="pct"/>
            <w:gridSpan w:val="8"/>
            <w:tcBorders>
              <w:top w:val="single" w:color="auto" w:sz="4" w:space="0"/>
              <w:left w:val="single" w:color="auto" w:sz="4" w:space="0"/>
              <w:bottom w:val="single" w:color="auto" w:sz="4" w:space="0"/>
              <w:right w:val="single" w:color="auto" w:sz="4" w:space="0"/>
            </w:tcBorders>
            <w:noWrap/>
            <w:vAlign w:val="center"/>
          </w:tcPr>
          <w:p w14:paraId="33466A5A">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公用经费</w:t>
            </w:r>
          </w:p>
        </w:tc>
      </w:tr>
      <w:tr w14:paraId="4DBDA6F0">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7D0FCC5F">
            <w:pPr>
              <w:widowControl/>
              <w:jc w:val="center"/>
              <w:textAlignment w:val="center"/>
              <w:rPr>
                <w:rFonts w:ascii="仿宋" w:hAnsi="仿宋" w:eastAsia="仿宋" w:cs="方正仿宋_GB2312"/>
                <w:color w:val="000000"/>
                <w:sz w:val="21"/>
                <w:szCs w:val="21"/>
                <w:lang w:bidi="ar"/>
              </w:rPr>
            </w:pPr>
            <w:r>
              <w:rPr>
                <w:rFonts w:hint="eastAsia" w:ascii="仿宋" w:hAnsi="仿宋" w:eastAsia="仿宋" w:cs="方正仿宋_GB2312"/>
                <w:color w:val="000000"/>
                <w:sz w:val="21"/>
                <w:szCs w:val="21"/>
                <w:lang w:bidi="ar"/>
              </w:rPr>
              <w:t>科目</w:t>
            </w:r>
          </w:p>
          <w:p w14:paraId="28E67695">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代码</w:t>
            </w:r>
          </w:p>
        </w:tc>
        <w:tc>
          <w:tcPr>
            <w:tcW w:w="1155" w:type="pct"/>
            <w:tcBorders>
              <w:top w:val="single" w:color="auto" w:sz="4" w:space="0"/>
              <w:left w:val="single" w:color="auto" w:sz="4" w:space="0"/>
              <w:bottom w:val="single" w:color="auto" w:sz="4" w:space="0"/>
              <w:right w:val="single" w:color="auto" w:sz="4" w:space="0"/>
            </w:tcBorders>
            <w:noWrap/>
            <w:vAlign w:val="center"/>
          </w:tcPr>
          <w:p w14:paraId="45BB3291">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456" w:type="pct"/>
            <w:tcBorders>
              <w:top w:val="single" w:color="auto" w:sz="4" w:space="0"/>
              <w:left w:val="single" w:color="auto" w:sz="4" w:space="0"/>
              <w:bottom w:val="single" w:color="auto" w:sz="4" w:space="0"/>
              <w:right w:val="single" w:color="auto" w:sz="4" w:space="0"/>
            </w:tcBorders>
            <w:noWrap/>
            <w:vAlign w:val="center"/>
          </w:tcPr>
          <w:p w14:paraId="5D8B31CE">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1CD290A0">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w:t>
            </w:r>
          </w:p>
          <w:p w14:paraId="7AE110A5">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代码</w:t>
            </w:r>
          </w:p>
        </w:tc>
        <w:tc>
          <w:tcPr>
            <w:tcW w:w="627" w:type="pct"/>
            <w:tcBorders>
              <w:top w:val="single" w:color="auto" w:sz="4" w:space="0"/>
              <w:left w:val="single" w:color="auto" w:sz="4" w:space="0"/>
              <w:bottom w:val="single" w:color="auto" w:sz="4" w:space="0"/>
              <w:right w:val="single" w:color="auto" w:sz="4" w:space="0"/>
            </w:tcBorders>
            <w:noWrap/>
            <w:vAlign w:val="center"/>
          </w:tcPr>
          <w:p w14:paraId="79DE2C4E">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4D62F587">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c>
          <w:tcPr>
            <w:tcW w:w="406" w:type="pct"/>
            <w:tcBorders>
              <w:top w:val="single" w:color="auto" w:sz="4" w:space="0"/>
              <w:left w:val="single" w:color="auto" w:sz="4" w:space="0"/>
              <w:bottom w:val="single" w:color="auto" w:sz="4" w:space="0"/>
              <w:right w:val="single" w:color="auto" w:sz="4" w:space="0"/>
            </w:tcBorders>
            <w:noWrap/>
            <w:vAlign w:val="center"/>
          </w:tcPr>
          <w:p w14:paraId="5C13D879">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w:t>
            </w:r>
          </w:p>
          <w:p w14:paraId="73CC4781">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代码</w:t>
            </w:r>
          </w:p>
        </w:tc>
        <w:tc>
          <w:tcPr>
            <w:tcW w:w="965" w:type="pct"/>
            <w:tcBorders>
              <w:top w:val="single" w:color="auto" w:sz="4" w:space="0"/>
              <w:left w:val="single" w:color="auto" w:sz="4" w:space="0"/>
              <w:bottom w:val="single" w:color="auto" w:sz="4" w:space="0"/>
              <w:right w:val="single" w:color="auto" w:sz="4" w:space="0"/>
            </w:tcBorders>
            <w:noWrap/>
            <w:vAlign w:val="center"/>
          </w:tcPr>
          <w:p w14:paraId="21AB94D0">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348" w:type="pct"/>
            <w:tcBorders>
              <w:top w:val="single" w:color="auto" w:sz="4" w:space="0"/>
              <w:left w:val="single" w:color="auto" w:sz="4" w:space="0"/>
              <w:bottom w:val="single" w:color="auto" w:sz="4" w:space="0"/>
              <w:right w:val="single" w:color="auto" w:sz="4" w:space="0"/>
            </w:tcBorders>
            <w:noWrap/>
            <w:vAlign w:val="center"/>
          </w:tcPr>
          <w:p w14:paraId="5957F744">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r>
      <w:tr w14:paraId="15F95A2E">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20D81788">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30111</w:t>
            </w:r>
          </w:p>
        </w:tc>
        <w:tc>
          <w:tcPr>
            <w:tcW w:w="1155" w:type="pct"/>
            <w:tcBorders>
              <w:top w:val="single" w:color="auto" w:sz="4" w:space="0"/>
              <w:left w:val="single" w:color="auto" w:sz="4" w:space="0"/>
              <w:bottom w:val="single" w:color="auto" w:sz="4" w:space="0"/>
              <w:right w:val="single" w:color="auto" w:sz="4" w:space="0"/>
            </w:tcBorders>
            <w:noWrap/>
            <w:vAlign w:val="center"/>
          </w:tcPr>
          <w:p w14:paraId="5BF3EC4A">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公务员医疗补助缴费</w:t>
            </w:r>
          </w:p>
        </w:tc>
        <w:tc>
          <w:tcPr>
            <w:tcW w:w="456" w:type="pct"/>
            <w:tcBorders>
              <w:top w:val="single" w:color="auto" w:sz="4" w:space="0"/>
              <w:left w:val="single" w:color="auto" w:sz="4" w:space="0"/>
              <w:bottom w:val="single" w:color="auto" w:sz="4" w:space="0"/>
              <w:right w:val="single" w:color="auto" w:sz="4" w:space="0"/>
            </w:tcBorders>
            <w:noWrap/>
            <w:vAlign w:val="center"/>
          </w:tcPr>
          <w:p w14:paraId="64C9BF7B">
            <w:pPr>
              <w:jc w:val="right"/>
              <w:rPr>
                <w:rFonts w:ascii="仿宋" w:hAnsi="仿宋" w:eastAsia="仿宋" w:cs="Times New Roman"/>
                <w:color w:val="000000"/>
                <w:sz w:val="21"/>
                <w:szCs w:val="21"/>
              </w:rPr>
            </w:pPr>
            <w:r>
              <w:rPr>
                <w:rFonts w:ascii="仿宋" w:hAnsi="仿宋" w:eastAsia="仿宋" w:cs="Times New Roman"/>
                <w:sz w:val="21"/>
                <w:szCs w:val="21"/>
              </w:rPr>
              <w:t>55.06</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4D54DD87">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30209</w:t>
            </w:r>
          </w:p>
        </w:tc>
        <w:tc>
          <w:tcPr>
            <w:tcW w:w="627" w:type="pct"/>
            <w:tcBorders>
              <w:top w:val="single" w:color="auto" w:sz="4" w:space="0"/>
              <w:left w:val="single" w:color="auto" w:sz="4" w:space="0"/>
              <w:bottom w:val="single" w:color="auto" w:sz="4" w:space="0"/>
              <w:right w:val="single" w:color="auto" w:sz="4" w:space="0"/>
            </w:tcBorders>
            <w:noWrap/>
            <w:vAlign w:val="center"/>
          </w:tcPr>
          <w:p w14:paraId="46223828">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物业管理费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7AD1C883">
            <w:pPr>
              <w:jc w:val="right"/>
              <w:rPr>
                <w:rFonts w:ascii="仿宋" w:hAnsi="仿宋" w:eastAsia="仿宋" w:cs="Times New Roman"/>
                <w:color w:val="000000"/>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22567BA0">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31007</w:t>
            </w:r>
          </w:p>
        </w:tc>
        <w:tc>
          <w:tcPr>
            <w:tcW w:w="965" w:type="pct"/>
            <w:tcBorders>
              <w:top w:val="single" w:color="auto" w:sz="4" w:space="0"/>
              <w:left w:val="single" w:color="auto" w:sz="4" w:space="0"/>
              <w:bottom w:val="single" w:color="auto" w:sz="4" w:space="0"/>
              <w:right w:val="single" w:color="auto" w:sz="4" w:space="0"/>
            </w:tcBorders>
            <w:noWrap/>
            <w:vAlign w:val="center"/>
          </w:tcPr>
          <w:p w14:paraId="76A434FC">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信息网络及软件购置更新</w:t>
            </w:r>
          </w:p>
        </w:tc>
        <w:tc>
          <w:tcPr>
            <w:tcW w:w="348" w:type="pct"/>
            <w:tcBorders>
              <w:top w:val="single" w:color="auto" w:sz="4" w:space="0"/>
              <w:left w:val="single" w:color="auto" w:sz="4" w:space="0"/>
              <w:bottom w:val="single" w:color="auto" w:sz="4" w:space="0"/>
              <w:right w:val="single" w:color="auto" w:sz="4" w:space="0"/>
            </w:tcBorders>
            <w:noWrap/>
            <w:vAlign w:val="center"/>
          </w:tcPr>
          <w:p w14:paraId="79095496">
            <w:pPr>
              <w:widowControl/>
              <w:jc w:val="center"/>
              <w:textAlignment w:val="center"/>
              <w:rPr>
                <w:rFonts w:ascii="仿宋" w:hAnsi="仿宋" w:eastAsia="仿宋" w:cs="方正仿宋_GB2312"/>
                <w:color w:val="000000"/>
                <w:sz w:val="21"/>
                <w:szCs w:val="21"/>
                <w:lang w:bidi="ar"/>
              </w:rPr>
            </w:pPr>
          </w:p>
        </w:tc>
      </w:tr>
      <w:tr w14:paraId="5F0542AF">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7CB95388">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30112</w:t>
            </w:r>
          </w:p>
        </w:tc>
        <w:tc>
          <w:tcPr>
            <w:tcW w:w="1155" w:type="pct"/>
            <w:tcBorders>
              <w:top w:val="single" w:color="auto" w:sz="4" w:space="0"/>
              <w:left w:val="single" w:color="auto" w:sz="4" w:space="0"/>
              <w:bottom w:val="single" w:color="auto" w:sz="4" w:space="0"/>
              <w:right w:val="single" w:color="auto" w:sz="4" w:space="0"/>
            </w:tcBorders>
            <w:noWrap/>
            <w:vAlign w:val="center"/>
          </w:tcPr>
          <w:p w14:paraId="0EEFE34D">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其他社会保障缴费</w:t>
            </w:r>
          </w:p>
        </w:tc>
        <w:tc>
          <w:tcPr>
            <w:tcW w:w="456" w:type="pct"/>
            <w:tcBorders>
              <w:top w:val="single" w:color="auto" w:sz="4" w:space="0"/>
              <w:left w:val="single" w:color="auto" w:sz="4" w:space="0"/>
              <w:bottom w:val="single" w:color="auto" w:sz="4" w:space="0"/>
              <w:right w:val="single" w:color="auto" w:sz="4" w:space="0"/>
            </w:tcBorders>
            <w:noWrap/>
            <w:vAlign w:val="center"/>
          </w:tcPr>
          <w:p w14:paraId="21ED2646">
            <w:pPr>
              <w:jc w:val="right"/>
              <w:rPr>
                <w:rFonts w:ascii="仿宋" w:hAnsi="仿宋" w:eastAsia="仿宋" w:cs="Times New Roman"/>
                <w:color w:val="000000"/>
                <w:sz w:val="21"/>
                <w:szCs w:val="21"/>
              </w:rPr>
            </w:pPr>
            <w:r>
              <w:rPr>
                <w:rFonts w:ascii="仿宋" w:hAnsi="仿宋" w:eastAsia="仿宋" w:cs="Times New Roman"/>
                <w:sz w:val="21"/>
                <w:szCs w:val="21"/>
              </w:rPr>
              <w:t>11.54</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30E3B5FD">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30211</w:t>
            </w:r>
          </w:p>
        </w:tc>
        <w:tc>
          <w:tcPr>
            <w:tcW w:w="627" w:type="pct"/>
            <w:tcBorders>
              <w:top w:val="single" w:color="auto" w:sz="4" w:space="0"/>
              <w:left w:val="single" w:color="auto" w:sz="4" w:space="0"/>
              <w:bottom w:val="single" w:color="auto" w:sz="4" w:space="0"/>
              <w:right w:val="single" w:color="auto" w:sz="4" w:space="0"/>
            </w:tcBorders>
            <w:noWrap/>
            <w:vAlign w:val="center"/>
          </w:tcPr>
          <w:p w14:paraId="40FC0FAC">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差旅费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632AA0C1">
            <w:pPr>
              <w:jc w:val="right"/>
              <w:rPr>
                <w:rFonts w:ascii="仿宋" w:hAnsi="仿宋" w:eastAsia="仿宋" w:cs="Times New Roman"/>
                <w:color w:val="000000"/>
                <w:sz w:val="21"/>
                <w:szCs w:val="21"/>
              </w:rPr>
            </w:pPr>
            <w:r>
              <w:rPr>
                <w:rFonts w:ascii="仿宋" w:hAnsi="仿宋" w:eastAsia="仿宋" w:cs="Times New Roman"/>
                <w:sz w:val="21"/>
                <w:szCs w:val="21"/>
              </w:rPr>
              <w:t>1.1</w:t>
            </w:r>
          </w:p>
        </w:tc>
        <w:tc>
          <w:tcPr>
            <w:tcW w:w="406" w:type="pct"/>
            <w:tcBorders>
              <w:top w:val="single" w:color="auto" w:sz="4" w:space="0"/>
              <w:left w:val="single" w:color="auto" w:sz="4" w:space="0"/>
              <w:bottom w:val="single" w:color="auto" w:sz="4" w:space="0"/>
              <w:right w:val="single" w:color="auto" w:sz="4" w:space="0"/>
            </w:tcBorders>
            <w:noWrap/>
            <w:vAlign w:val="center"/>
          </w:tcPr>
          <w:p w14:paraId="5CCF39D2">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31008</w:t>
            </w:r>
          </w:p>
        </w:tc>
        <w:tc>
          <w:tcPr>
            <w:tcW w:w="965" w:type="pct"/>
            <w:tcBorders>
              <w:top w:val="single" w:color="auto" w:sz="4" w:space="0"/>
              <w:left w:val="single" w:color="auto" w:sz="4" w:space="0"/>
              <w:bottom w:val="single" w:color="auto" w:sz="4" w:space="0"/>
              <w:right w:val="single" w:color="auto" w:sz="4" w:space="0"/>
            </w:tcBorders>
            <w:noWrap/>
            <w:vAlign w:val="center"/>
          </w:tcPr>
          <w:p w14:paraId="26733542">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物资储备</w:t>
            </w:r>
          </w:p>
        </w:tc>
        <w:tc>
          <w:tcPr>
            <w:tcW w:w="348" w:type="pct"/>
            <w:tcBorders>
              <w:top w:val="single" w:color="auto" w:sz="4" w:space="0"/>
              <w:left w:val="single" w:color="auto" w:sz="4" w:space="0"/>
              <w:bottom w:val="single" w:color="auto" w:sz="4" w:space="0"/>
              <w:right w:val="single" w:color="auto" w:sz="4" w:space="0"/>
            </w:tcBorders>
            <w:noWrap/>
            <w:vAlign w:val="center"/>
          </w:tcPr>
          <w:p w14:paraId="5394C27F">
            <w:pPr>
              <w:jc w:val="right"/>
              <w:rPr>
                <w:rFonts w:ascii="仿宋" w:hAnsi="仿宋" w:eastAsia="仿宋" w:cs="Times New Roman"/>
                <w:color w:val="000000"/>
                <w:sz w:val="21"/>
                <w:szCs w:val="21"/>
              </w:rPr>
            </w:pPr>
          </w:p>
        </w:tc>
      </w:tr>
      <w:tr w14:paraId="1274A020">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2A391F9F">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30113</w:t>
            </w:r>
          </w:p>
        </w:tc>
        <w:tc>
          <w:tcPr>
            <w:tcW w:w="1155" w:type="pct"/>
            <w:tcBorders>
              <w:top w:val="single" w:color="auto" w:sz="4" w:space="0"/>
              <w:left w:val="single" w:color="auto" w:sz="4" w:space="0"/>
              <w:bottom w:val="single" w:color="auto" w:sz="4" w:space="0"/>
              <w:right w:val="single" w:color="auto" w:sz="4" w:space="0"/>
            </w:tcBorders>
            <w:noWrap/>
            <w:vAlign w:val="center"/>
          </w:tcPr>
          <w:p w14:paraId="4BC19310">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住房公积金</w:t>
            </w:r>
          </w:p>
        </w:tc>
        <w:tc>
          <w:tcPr>
            <w:tcW w:w="456" w:type="pct"/>
            <w:tcBorders>
              <w:top w:val="single" w:color="auto" w:sz="4" w:space="0"/>
              <w:left w:val="single" w:color="auto" w:sz="4" w:space="0"/>
              <w:bottom w:val="single" w:color="auto" w:sz="4" w:space="0"/>
              <w:right w:val="single" w:color="auto" w:sz="4" w:space="0"/>
            </w:tcBorders>
            <w:noWrap/>
            <w:vAlign w:val="center"/>
          </w:tcPr>
          <w:p w14:paraId="26E8F68D">
            <w:pPr>
              <w:jc w:val="right"/>
              <w:rPr>
                <w:rFonts w:ascii="仿宋" w:hAnsi="仿宋" w:eastAsia="仿宋" w:cs="Times New Roman"/>
                <w:color w:val="000000"/>
                <w:sz w:val="21"/>
                <w:szCs w:val="21"/>
              </w:rPr>
            </w:pPr>
            <w:r>
              <w:rPr>
                <w:rFonts w:ascii="仿宋" w:hAnsi="仿宋" w:eastAsia="仿宋" w:cs="Times New Roman"/>
                <w:sz w:val="21"/>
                <w:szCs w:val="21"/>
              </w:rPr>
              <w:t>192.4</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37E57915">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30212</w:t>
            </w:r>
          </w:p>
        </w:tc>
        <w:tc>
          <w:tcPr>
            <w:tcW w:w="627" w:type="pct"/>
            <w:tcBorders>
              <w:top w:val="single" w:color="auto" w:sz="4" w:space="0"/>
              <w:left w:val="single" w:color="auto" w:sz="4" w:space="0"/>
              <w:bottom w:val="single" w:color="auto" w:sz="4" w:space="0"/>
              <w:right w:val="single" w:color="auto" w:sz="4" w:space="0"/>
            </w:tcBorders>
            <w:noWrap/>
            <w:vAlign w:val="center"/>
          </w:tcPr>
          <w:p w14:paraId="54D2410D">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因公出国（境）费用</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7D4F129D">
            <w:pPr>
              <w:jc w:val="right"/>
              <w:rPr>
                <w:rFonts w:ascii="仿宋" w:hAnsi="仿宋" w:eastAsia="仿宋" w:cs="Times New Roman"/>
                <w:color w:val="000000"/>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07327D82">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31009</w:t>
            </w:r>
          </w:p>
        </w:tc>
        <w:tc>
          <w:tcPr>
            <w:tcW w:w="965" w:type="pct"/>
            <w:tcBorders>
              <w:top w:val="single" w:color="auto" w:sz="4" w:space="0"/>
              <w:left w:val="single" w:color="auto" w:sz="4" w:space="0"/>
              <w:bottom w:val="single" w:color="auto" w:sz="4" w:space="0"/>
              <w:right w:val="single" w:color="auto" w:sz="4" w:space="0"/>
            </w:tcBorders>
            <w:noWrap/>
            <w:vAlign w:val="center"/>
          </w:tcPr>
          <w:p w14:paraId="10C1F34F">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土地补偿</w:t>
            </w:r>
          </w:p>
        </w:tc>
        <w:tc>
          <w:tcPr>
            <w:tcW w:w="348" w:type="pct"/>
            <w:tcBorders>
              <w:top w:val="single" w:color="auto" w:sz="4" w:space="0"/>
              <w:left w:val="single" w:color="auto" w:sz="4" w:space="0"/>
              <w:bottom w:val="single" w:color="auto" w:sz="4" w:space="0"/>
              <w:right w:val="single" w:color="auto" w:sz="4" w:space="0"/>
            </w:tcBorders>
            <w:noWrap/>
            <w:vAlign w:val="center"/>
          </w:tcPr>
          <w:p w14:paraId="1BCA41A7">
            <w:pPr>
              <w:jc w:val="right"/>
              <w:rPr>
                <w:rFonts w:ascii="仿宋" w:hAnsi="仿宋" w:eastAsia="仿宋" w:cs="Times New Roman"/>
                <w:color w:val="000000"/>
                <w:sz w:val="21"/>
                <w:szCs w:val="21"/>
              </w:rPr>
            </w:pPr>
          </w:p>
        </w:tc>
      </w:tr>
      <w:tr w14:paraId="33D8258A">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59FEFB82">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30114</w:t>
            </w:r>
          </w:p>
        </w:tc>
        <w:tc>
          <w:tcPr>
            <w:tcW w:w="1155" w:type="pct"/>
            <w:tcBorders>
              <w:top w:val="single" w:color="auto" w:sz="4" w:space="0"/>
              <w:left w:val="single" w:color="auto" w:sz="4" w:space="0"/>
              <w:bottom w:val="single" w:color="auto" w:sz="4" w:space="0"/>
              <w:right w:val="single" w:color="auto" w:sz="4" w:space="0"/>
            </w:tcBorders>
            <w:noWrap/>
            <w:vAlign w:val="center"/>
          </w:tcPr>
          <w:p w14:paraId="09CCA973">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医疗费</w:t>
            </w:r>
          </w:p>
        </w:tc>
        <w:tc>
          <w:tcPr>
            <w:tcW w:w="456" w:type="pct"/>
            <w:tcBorders>
              <w:top w:val="single" w:color="auto" w:sz="4" w:space="0"/>
              <w:left w:val="single" w:color="auto" w:sz="4" w:space="0"/>
              <w:bottom w:val="single" w:color="auto" w:sz="4" w:space="0"/>
              <w:right w:val="single" w:color="auto" w:sz="4" w:space="0"/>
            </w:tcBorders>
            <w:noWrap/>
            <w:vAlign w:val="center"/>
          </w:tcPr>
          <w:p w14:paraId="261E5788">
            <w:pPr>
              <w:jc w:val="right"/>
              <w:rPr>
                <w:rFonts w:ascii="仿宋" w:hAnsi="仿宋" w:eastAsia="仿宋" w:cs="Times New Roman"/>
                <w:color w:val="000000"/>
                <w:sz w:val="21"/>
                <w:szCs w:val="21"/>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4BCECD37">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30213</w:t>
            </w:r>
          </w:p>
        </w:tc>
        <w:tc>
          <w:tcPr>
            <w:tcW w:w="627" w:type="pct"/>
            <w:tcBorders>
              <w:top w:val="single" w:color="auto" w:sz="4" w:space="0"/>
              <w:left w:val="single" w:color="auto" w:sz="4" w:space="0"/>
              <w:bottom w:val="single" w:color="auto" w:sz="4" w:space="0"/>
              <w:right w:val="single" w:color="auto" w:sz="4" w:space="0"/>
            </w:tcBorders>
            <w:noWrap/>
            <w:vAlign w:val="center"/>
          </w:tcPr>
          <w:p w14:paraId="4EE38FDC">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维修（护）费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72EC8A64">
            <w:pPr>
              <w:jc w:val="right"/>
              <w:rPr>
                <w:rFonts w:ascii="仿宋" w:hAnsi="仿宋" w:eastAsia="仿宋" w:cs="Times New Roman"/>
                <w:color w:val="000000"/>
                <w:sz w:val="21"/>
                <w:szCs w:val="21"/>
              </w:rPr>
            </w:pPr>
            <w:r>
              <w:rPr>
                <w:rFonts w:ascii="仿宋" w:hAnsi="仿宋" w:eastAsia="仿宋" w:cs="Times New Roman"/>
                <w:sz w:val="21"/>
                <w:szCs w:val="21"/>
              </w:rPr>
              <w:t>18.09</w:t>
            </w:r>
          </w:p>
        </w:tc>
        <w:tc>
          <w:tcPr>
            <w:tcW w:w="406" w:type="pct"/>
            <w:tcBorders>
              <w:top w:val="single" w:color="auto" w:sz="4" w:space="0"/>
              <w:left w:val="single" w:color="auto" w:sz="4" w:space="0"/>
              <w:bottom w:val="single" w:color="auto" w:sz="4" w:space="0"/>
              <w:right w:val="single" w:color="auto" w:sz="4" w:space="0"/>
            </w:tcBorders>
            <w:noWrap/>
            <w:vAlign w:val="center"/>
          </w:tcPr>
          <w:p w14:paraId="751B3827">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31010</w:t>
            </w:r>
          </w:p>
        </w:tc>
        <w:tc>
          <w:tcPr>
            <w:tcW w:w="965" w:type="pct"/>
            <w:tcBorders>
              <w:top w:val="single" w:color="auto" w:sz="4" w:space="0"/>
              <w:left w:val="single" w:color="auto" w:sz="4" w:space="0"/>
              <w:bottom w:val="single" w:color="auto" w:sz="4" w:space="0"/>
              <w:right w:val="single" w:color="auto" w:sz="4" w:space="0"/>
            </w:tcBorders>
            <w:noWrap/>
            <w:vAlign w:val="center"/>
          </w:tcPr>
          <w:p w14:paraId="0C6A3DB6">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安置补助</w:t>
            </w:r>
          </w:p>
        </w:tc>
        <w:tc>
          <w:tcPr>
            <w:tcW w:w="348" w:type="pct"/>
            <w:tcBorders>
              <w:top w:val="single" w:color="auto" w:sz="4" w:space="0"/>
              <w:left w:val="single" w:color="auto" w:sz="4" w:space="0"/>
              <w:bottom w:val="single" w:color="auto" w:sz="4" w:space="0"/>
              <w:right w:val="single" w:color="auto" w:sz="4" w:space="0"/>
            </w:tcBorders>
            <w:noWrap/>
            <w:vAlign w:val="center"/>
          </w:tcPr>
          <w:p w14:paraId="570F091C">
            <w:pPr>
              <w:jc w:val="right"/>
              <w:rPr>
                <w:rFonts w:ascii="仿宋" w:hAnsi="仿宋" w:eastAsia="仿宋" w:cs="Times New Roman"/>
                <w:color w:val="000000"/>
                <w:sz w:val="21"/>
                <w:szCs w:val="21"/>
              </w:rPr>
            </w:pPr>
          </w:p>
        </w:tc>
      </w:tr>
      <w:tr w14:paraId="1B6B20B3">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15C4455F">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30199</w:t>
            </w:r>
          </w:p>
        </w:tc>
        <w:tc>
          <w:tcPr>
            <w:tcW w:w="1155" w:type="pct"/>
            <w:tcBorders>
              <w:top w:val="single" w:color="auto" w:sz="4" w:space="0"/>
              <w:left w:val="single" w:color="auto" w:sz="4" w:space="0"/>
              <w:bottom w:val="single" w:color="auto" w:sz="4" w:space="0"/>
              <w:right w:val="single" w:color="auto" w:sz="4" w:space="0"/>
            </w:tcBorders>
            <w:noWrap/>
            <w:vAlign w:val="center"/>
          </w:tcPr>
          <w:p w14:paraId="2A10632A">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其他工资福利支出</w:t>
            </w:r>
          </w:p>
        </w:tc>
        <w:tc>
          <w:tcPr>
            <w:tcW w:w="456" w:type="pct"/>
            <w:tcBorders>
              <w:top w:val="single" w:color="auto" w:sz="4" w:space="0"/>
              <w:left w:val="single" w:color="auto" w:sz="4" w:space="0"/>
              <w:bottom w:val="single" w:color="auto" w:sz="4" w:space="0"/>
              <w:right w:val="single" w:color="auto" w:sz="4" w:space="0"/>
            </w:tcBorders>
            <w:noWrap/>
            <w:vAlign w:val="center"/>
          </w:tcPr>
          <w:p w14:paraId="48E16403">
            <w:pPr>
              <w:jc w:val="right"/>
              <w:rPr>
                <w:rFonts w:ascii="仿宋" w:hAnsi="仿宋" w:eastAsia="仿宋" w:cs="Times New Roman"/>
                <w:color w:val="000000"/>
                <w:sz w:val="21"/>
                <w:szCs w:val="21"/>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247A6927">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30214</w:t>
            </w:r>
          </w:p>
        </w:tc>
        <w:tc>
          <w:tcPr>
            <w:tcW w:w="627" w:type="pct"/>
            <w:tcBorders>
              <w:top w:val="single" w:color="auto" w:sz="4" w:space="0"/>
              <w:left w:val="single" w:color="auto" w:sz="4" w:space="0"/>
              <w:bottom w:val="single" w:color="auto" w:sz="4" w:space="0"/>
              <w:right w:val="single" w:color="auto" w:sz="4" w:space="0"/>
            </w:tcBorders>
            <w:noWrap/>
            <w:vAlign w:val="center"/>
          </w:tcPr>
          <w:p w14:paraId="1EBF2DFD">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租赁费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2CFDF89C">
            <w:pPr>
              <w:jc w:val="right"/>
              <w:rPr>
                <w:rFonts w:ascii="仿宋" w:hAnsi="仿宋" w:eastAsia="仿宋" w:cs="Times New Roman"/>
                <w:color w:val="000000"/>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7AF370B4">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31011</w:t>
            </w:r>
          </w:p>
        </w:tc>
        <w:tc>
          <w:tcPr>
            <w:tcW w:w="965" w:type="pct"/>
            <w:tcBorders>
              <w:top w:val="single" w:color="auto" w:sz="4" w:space="0"/>
              <w:left w:val="single" w:color="auto" w:sz="4" w:space="0"/>
              <w:bottom w:val="single" w:color="auto" w:sz="4" w:space="0"/>
              <w:right w:val="single" w:color="auto" w:sz="4" w:space="0"/>
            </w:tcBorders>
            <w:noWrap/>
            <w:vAlign w:val="center"/>
          </w:tcPr>
          <w:p w14:paraId="7F149D76">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地上附着物和青苗补偿</w:t>
            </w:r>
          </w:p>
        </w:tc>
        <w:tc>
          <w:tcPr>
            <w:tcW w:w="348" w:type="pct"/>
            <w:tcBorders>
              <w:top w:val="single" w:color="auto" w:sz="4" w:space="0"/>
              <w:left w:val="single" w:color="auto" w:sz="4" w:space="0"/>
              <w:bottom w:val="single" w:color="auto" w:sz="4" w:space="0"/>
              <w:right w:val="single" w:color="auto" w:sz="4" w:space="0"/>
            </w:tcBorders>
            <w:noWrap/>
            <w:vAlign w:val="center"/>
          </w:tcPr>
          <w:p w14:paraId="1D098753">
            <w:pPr>
              <w:jc w:val="right"/>
              <w:rPr>
                <w:rFonts w:ascii="仿宋" w:hAnsi="仿宋" w:eastAsia="仿宋" w:cs="Times New Roman"/>
                <w:color w:val="000000"/>
                <w:sz w:val="21"/>
                <w:szCs w:val="21"/>
              </w:rPr>
            </w:pPr>
          </w:p>
        </w:tc>
      </w:tr>
      <w:tr w14:paraId="003FDB02">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0D60E9D7">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303</w:t>
            </w:r>
          </w:p>
        </w:tc>
        <w:tc>
          <w:tcPr>
            <w:tcW w:w="1155" w:type="pct"/>
            <w:tcBorders>
              <w:top w:val="single" w:color="auto" w:sz="4" w:space="0"/>
              <w:left w:val="single" w:color="auto" w:sz="4" w:space="0"/>
              <w:bottom w:val="single" w:color="auto" w:sz="4" w:space="0"/>
              <w:right w:val="single" w:color="auto" w:sz="4" w:space="0"/>
            </w:tcBorders>
            <w:noWrap/>
            <w:vAlign w:val="center"/>
          </w:tcPr>
          <w:p w14:paraId="371CE5FD">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对个人和家庭的补助</w:t>
            </w:r>
          </w:p>
        </w:tc>
        <w:tc>
          <w:tcPr>
            <w:tcW w:w="456" w:type="pct"/>
            <w:tcBorders>
              <w:top w:val="single" w:color="auto" w:sz="4" w:space="0"/>
              <w:left w:val="single" w:color="auto" w:sz="4" w:space="0"/>
              <w:bottom w:val="single" w:color="auto" w:sz="4" w:space="0"/>
              <w:right w:val="single" w:color="auto" w:sz="4" w:space="0"/>
            </w:tcBorders>
            <w:noWrap/>
            <w:vAlign w:val="center"/>
          </w:tcPr>
          <w:p w14:paraId="41E254E5">
            <w:pPr>
              <w:jc w:val="right"/>
              <w:rPr>
                <w:rFonts w:ascii="仿宋" w:hAnsi="仿宋" w:eastAsia="仿宋" w:cs="Times New Roman"/>
                <w:color w:val="000000"/>
                <w:sz w:val="21"/>
                <w:szCs w:val="21"/>
              </w:rPr>
            </w:pPr>
            <w:r>
              <w:rPr>
                <w:rFonts w:ascii="仿宋" w:hAnsi="仿宋" w:eastAsia="仿宋" w:cs="Times New Roman"/>
                <w:sz w:val="21"/>
                <w:szCs w:val="21"/>
              </w:rPr>
              <w:t>938.83</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22330180">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30215</w:t>
            </w:r>
          </w:p>
        </w:tc>
        <w:tc>
          <w:tcPr>
            <w:tcW w:w="627" w:type="pct"/>
            <w:tcBorders>
              <w:top w:val="single" w:color="auto" w:sz="4" w:space="0"/>
              <w:left w:val="single" w:color="auto" w:sz="4" w:space="0"/>
              <w:bottom w:val="single" w:color="auto" w:sz="4" w:space="0"/>
              <w:right w:val="single" w:color="auto" w:sz="4" w:space="0"/>
            </w:tcBorders>
            <w:noWrap/>
            <w:vAlign w:val="center"/>
          </w:tcPr>
          <w:p w14:paraId="5412DEB6">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会议费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60905E14">
            <w:pPr>
              <w:jc w:val="right"/>
              <w:rPr>
                <w:rFonts w:ascii="仿宋" w:hAnsi="仿宋" w:eastAsia="仿宋" w:cs="Times New Roman"/>
                <w:color w:val="000000"/>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5C2B6188">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31012</w:t>
            </w:r>
          </w:p>
        </w:tc>
        <w:tc>
          <w:tcPr>
            <w:tcW w:w="965" w:type="pct"/>
            <w:tcBorders>
              <w:top w:val="single" w:color="auto" w:sz="4" w:space="0"/>
              <w:left w:val="single" w:color="auto" w:sz="4" w:space="0"/>
              <w:bottom w:val="single" w:color="auto" w:sz="4" w:space="0"/>
              <w:right w:val="single" w:color="auto" w:sz="4" w:space="0"/>
            </w:tcBorders>
            <w:noWrap/>
            <w:vAlign w:val="center"/>
          </w:tcPr>
          <w:p w14:paraId="6B685BDE">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拆迁补偿</w:t>
            </w:r>
          </w:p>
        </w:tc>
        <w:tc>
          <w:tcPr>
            <w:tcW w:w="348" w:type="pct"/>
            <w:tcBorders>
              <w:top w:val="single" w:color="auto" w:sz="4" w:space="0"/>
              <w:left w:val="single" w:color="auto" w:sz="4" w:space="0"/>
              <w:bottom w:val="single" w:color="auto" w:sz="4" w:space="0"/>
              <w:right w:val="single" w:color="auto" w:sz="4" w:space="0"/>
            </w:tcBorders>
            <w:noWrap/>
            <w:vAlign w:val="center"/>
          </w:tcPr>
          <w:p w14:paraId="391D6B9C">
            <w:pPr>
              <w:jc w:val="right"/>
              <w:rPr>
                <w:rFonts w:ascii="仿宋" w:hAnsi="仿宋" w:eastAsia="仿宋" w:cs="Times New Roman"/>
                <w:color w:val="000000"/>
                <w:sz w:val="21"/>
                <w:szCs w:val="21"/>
              </w:rPr>
            </w:pPr>
          </w:p>
        </w:tc>
      </w:tr>
      <w:tr w14:paraId="3753E8DA">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0229CEFF">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30301</w:t>
            </w:r>
          </w:p>
        </w:tc>
        <w:tc>
          <w:tcPr>
            <w:tcW w:w="1155" w:type="pct"/>
            <w:tcBorders>
              <w:top w:val="single" w:color="auto" w:sz="4" w:space="0"/>
              <w:left w:val="single" w:color="auto" w:sz="4" w:space="0"/>
              <w:bottom w:val="single" w:color="auto" w:sz="4" w:space="0"/>
              <w:right w:val="single" w:color="auto" w:sz="4" w:space="0"/>
            </w:tcBorders>
            <w:noWrap/>
            <w:vAlign w:val="center"/>
          </w:tcPr>
          <w:p w14:paraId="21E79921">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离休费</w:t>
            </w:r>
          </w:p>
        </w:tc>
        <w:tc>
          <w:tcPr>
            <w:tcW w:w="456" w:type="pct"/>
            <w:tcBorders>
              <w:top w:val="single" w:color="auto" w:sz="4" w:space="0"/>
              <w:left w:val="single" w:color="auto" w:sz="4" w:space="0"/>
              <w:bottom w:val="single" w:color="auto" w:sz="4" w:space="0"/>
              <w:right w:val="single" w:color="auto" w:sz="4" w:space="0"/>
            </w:tcBorders>
            <w:noWrap/>
            <w:vAlign w:val="center"/>
          </w:tcPr>
          <w:p w14:paraId="7DB5977F">
            <w:pPr>
              <w:jc w:val="right"/>
              <w:rPr>
                <w:rFonts w:ascii="仿宋" w:hAnsi="仿宋" w:eastAsia="仿宋" w:cs="Times New Roman"/>
                <w:color w:val="000000"/>
                <w:sz w:val="21"/>
                <w:szCs w:val="21"/>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0F0772CB">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30216</w:t>
            </w:r>
          </w:p>
        </w:tc>
        <w:tc>
          <w:tcPr>
            <w:tcW w:w="627" w:type="pct"/>
            <w:tcBorders>
              <w:top w:val="single" w:color="auto" w:sz="4" w:space="0"/>
              <w:left w:val="single" w:color="auto" w:sz="4" w:space="0"/>
              <w:bottom w:val="single" w:color="auto" w:sz="4" w:space="0"/>
              <w:right w:val="single" w:color="auto" w:sz="4" w:space="0"/>
            </w:tcBorders>
            <w:noWrap/>
            <w:vAlign w:val="center"/>
          </w:tcPr>
          <w:p w14:paraId="6874E907">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培训费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1D111419">
            <w:pPr>
              <w:jc w:val="right"/>
              <w:rPr>
                <w:rFonts w:ascii="仿宋" w:hAnsi="仿宋" w:eastAsia="仿宋" w:cs="Times New Roman"/>
                <w:color w:val="000000"/>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3A9ADB3E">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31013</w:t>
            </w:r>
          </w:p>
        </w:tc>
        <w:tc>
          <w:tcPr>
            <w:tcW w:w="965" w:type="pct"/>
            <w:tcBorders>
              <w:top w:val="single" w:color="auto" w:sz="4" w:space="0"/>
              <w:left w:val="single" w:color="auto" w:sz="4" w:space="0"/>
              <w:bottom w:val="single" w:color="auto" w:sz="4" w:space="0"/>
              <w:right w:val="single" w:color="auto" w:sz="4" w:space="0"/>
            </w:tcBorders>
            <w:noWrap/>
            <w:vAlign w:val="center"/>
          </w:tcPr>
          <w:p w14:paraId="191C0D85">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公务用车购置</w:t>
            </w:r>
          </w:p>
        </w:tc>
        <w:tc>
          <w:tcPr>
            <w:tcW w:w="348" w:type="pct"/>
            <w:tcBorders>
              <w:top w:val="single" w:color="auto" w:sz="4" w:space="0"/>
              <w:left w:val="single" w:color="auto" w:sz="4" w:space="0"/>
              <w:bottom w:val="single" w:color="auto" w:sz="4" w:space="0"/>
              <w:right w:val="single" w:color="auto" w:sz="4" w:space="0"/>
            </w:tcBorders>
            <w:noWrap/>
            <w:vAlign w:val="center"/>
          </w:tcPr>
          <w:p w14:paraId="666EDAFB">
            <w:pPr>
              <w:jc w:val="right"/>
              <w:rPr>
                <w:rFonts w:ascii="仿宋" w:hAnsi="仿宋" w:eastAsia="仿宋" w:cs="Times New Roman"/>
                <w:color w:val="000000"/>
                <w:sz w:val="21"/>
                <w:szCs w:val="21"/>
              </w:rPr>
            </w:pPr>
          </w:p>
        </w:tc>
      </w:tr>
      <w:tr w14:paraId="3BCFD3DC">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52C5BE46">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30302</w:t>
            </w:r>
          </w:p>
        </w:tc>
        <w:tc>
          <w:tcPr>
            <w:tcW w:w="1155" w:type="pct"/>
            <w:tcBorders>
              <w:top w:val="single" w:color="auto" w:sz="4" w:space="0"/>
              <w:left w:val="single" w:color="auto" w:sz="4" w:space="0"/>
              <w:bottom w:val="single" w:color="auto" w:sz="4" w:space="0"/>
              <w:right w:val="single" w:color="auto" w:sz="4" w:space="0"/>
            </w:tcBorders>
            <w:noWrap/>
            <w:vAlign w:val="center"/>
          </w:tcPr>
          <w:p w14:paraId="2E9981FE">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退休费</w:t>
            </w:r>
          </w:p>
        </w:tc>
        <w:tc>
          <w:tcPr>
            <w:tcW w:w="456" w:type="pct"/>
            <w:tcBorders>
              <w:top w:val="single" w:color="auto" w:sz="4" w:space="0"/>
              <w:left w:val="single" w:color="auto" w:sz="4" w:space="0"/>
              <w:bottom w:val="single" w:color="auto" w:sz="4" w:space="0"/>
              <w:right w:val="single" w:color="auto" w:sz="4" w:space="0"/>
            </w:tcBorders>
            <w:noWrap/>
            <w:vAlign w:val="center"/>
          </w:tcPr>
          <w:p w14:paraId="6F3015D8">
            <w:pPr>
              <w:jc w:val="right"/>
              <w:rPr>
                <w:rFonts w:ascii="仿宋" w:hAnsi="仿宋" w:eastAsia="仿宋" w:cs="Times New Roman"/>
                <w:color w:val="000000"/>
                <w:sz w:val="21"/>
                <w:szCs w:val="21"/>
              </w:rPr>
            </w:pPr>
            <w:r>
              <w:rPr>
                <w:rFonts w:ascii="仿宋" w:hAnsi="仿宋" w:eastAsia="仿宋" w:cs="Times New Roman"/>
                <w:sz w:val="21"/>
                <w:szCs w:val="21"/>
              </w:rPr>
              <w:t>919.16</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03E812B6">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30217</w:t>
            </w:r>
          </w:p>
        </w:tc>
        <w:tc>
          <w:tcPr>
            <w:tcW w:w="627" w:type="pct"/>
            <w:tcBorders>
              <w:top w:val="single" w:color="auto" w:sz="4" w:space="0"/>
              <w:left w:val="single" w:color="auto" w:sz="4" w:space="0"/>
              <w:bottom w:val="single" w:color="auto" w:sz="4" w:space="0"/>
              <w:right w:val="single" w:color="auto" w:sz="4" w:space="0"/>
            </w:tcBorders>
            <w:noWrap/>
            <w:vAlign w:val="center"/>
          </w:tcPr>
          <w:p w14:paraId="2C652B09">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公务接待费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417336F5">
            <w:pPr>
              <w:jc w:val="right"/>
              <w:rPr>
                <w:rFonts w:ascii="仿宋" w:hAnsi="仿宋" w:eastAsia="仿宋" w:cs="Times New Roman"/>
                <w:color w:val="000000"/>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5B299415">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31019</w:t>
            </w:r>
          </w:p>
        </w:tc>
        <w:tc>
          <w:tcPr>
            <w:tcW w:w="965" w:type="pct"/>
            <w:tcBorders>
              <w:top w:val="single" w:color="auto" w:sz="4" w:space="0"/>
              <w:left w:val="single" w:color="auto" w:sz="4" w:space="0"/>
              <w:bottom w:val="single" w:color="auto" w:sz="4" w:space="0"/>
              <w:right w:val="single" w:color="auto" w:sz="4" w:space="0"/>
            </w:tcBorders>
            <w:noWrap/>
            <w:vAlign w:val="center"/>
          </w:tcPr>
          <w:p w14:paraId="5E4D19B0">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其他交通工具购置</w:t>
            </w:r>
          </w:p>
        </w:tc>
        <w:tc>
          <w:tcPr>
            <w:tcW w:w="348" w:type="pct"/>
            <w:tcBorders>
              <w:top w:val="single" w:color="auto" w:sz="4" w:space="0"/>
              <w:left w:val="single" w:color="auto" w:sz="4" w:space="0"/>
              <w:bottom w:val="single" w:color="auto" w:sz="4" w:space="0"/>
              <w:right w:val="single" w:color="auto" w:sz="4" w:space="0"/>
            </w:tcBorders>
            <w:noWrap/>
            <w:vAlign w:val="center"/>
          </w:tcPr>
          <w:p w14:paraId="78B061F0">
            <w:pPr>
              <w:jc w:val="right"/>
              <w:rPr>
                <w:rFonts w:ascii="仿宋" w:hAnsi="仿宋" w:eastAsia="仿宋" w:cs="Times New Roman"/>
                <w:color w:val="000000"/>
                <w:sz w:val="21"/>
                <w:szCs w:val="21"/>
              </w:rPr>
            </w:pPr>
          </w:p>
        </w:tc>
      </w:tr>
      <w:tr w14:paraId="5326B1B2">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2D36EFA8">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30303</w:t>
            </w:r>
          </w:p>
        </w:tc>
        <w:tc>
          <w:tcPr>
            <w:tcW w:w="1155" w:type="pct"/>
            <w:tcBorders>
              <w:top w:val="single" w:color="auto" w:sz="4" w:space="0"/>
              <w:left w:val="single" w:color="auto" w:sz="4" w:space="0"/>
              <w:bottom w:val="single" w:color="auto" w:sz="4" w:space="0"/>
              <w:right w:val="single" w:color="auto" w:sz="4" w:space="0"/>
            </w:tcBorders>
            <w:noWrap/>
            <w:vAlign w:val="center"/>
          </w:tcPr>
          <w:p w14:paraId="44FBCD02">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退职（役）费</w:t>
            </w:r>
          </w:p>
        </w:tc>
        <w:tc>
          <w:tcPr>
            <w:tcW w:w="456" w:type="pct"/>
            <w:tcBorders>
              <w:top w:val="single" w:color="auto" w:sz="4" w:space="0"/>
              <w:left w:val="single" w:color="auto" w:sz="4" w:space="0"/>
              <w:bottom w:val="single" w:color="auto" w:sz="4" w:space="0"/>
              <w:right w:val="single" w:color="auto" w:sz="4" w:space="0"/>
            </w:tcBorders>
            <w:noWrap/>
            <w:vAlign w:val="center"/>
          </w:tcPr>
          <w:p w14:paraId="107B8AE8">
            <w:pPr>
              <w:jc w:val="right"/>
              <w:rPr>
                <w:rFonts w:ascii="仿宋" w:hAnsi="仿宋" w:eastAsia="仿宋" w:cs="Times New Roman"/>
                <w:color w:val="000000"/>
                <w:sz w:val="21"/>
                <w:szCs w:val="21"/>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55CD8C06">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30218</w:t>
            </w:r>
          </w:p>
        </w:tc>
        <w:tc>
          <w:tcPr>
            <w:tcW w:w="627" w:type="pct"/>
            <w:tcBorders>
              <w:top w:val="single" w:color="auto" w:sz="4" w:space="0"/>
              <w:left w:val="single" w:color="auto" w:sz="4" w:space="0"/>
              <w:bottom w:val="single" w:color="auto" w:sz="4" w:space="0"/>
              <w:right w:val="single" w:color="auto" w:sz="4" w:space="0"/>
            </w:tcBorders>
            <w:noWrap/>
            <w:vAlign w:val="center"/>
          </w:tcPr>
          <w:p w14:paraId="3D7CB056">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专用材料费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27201843">
            <w:pPr>
              <w:jc w:val="right"/>
              <w:rPr>
                <w:rFonts w:ascii="仿宋" w:hAnsi="仿宋" w:eastAsia="仿宋" w:cs="Times New Roman"/>
                <w:color w:val="000000"/>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54126369">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31021</w:t>
            </w:r>
          </w:p>
        </w:tc>
        <w:tc>
          <w:tcPr>
            <w:tcW w:w="965" w:type="pct"/>
            <w:tcBorders>
              <w:top w:val="single" w:color="auto" w:sz="4" w:space="0"/>
              <w:left w:val="single" w:color="auto" w:sz="4" w:space="0"/>
              <w:bottom w:val="single" w:color="auto" w:sz="4" w:space="0"/>
              <w:right w:val="single" w:color="auto" w:sz="4" w:space="0"/>
            </w:tcBorders>
            <w:noWrap/>
            <w:vAlign w:val="center"/>
          </w:tcPr>
          <w:p w14:paraId="0963737C">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文物和陈列品购置</w:t>
            </w:r>
          </w:p>
        </w:tc>
        <w:tc>
          <w:tcPr>
            <w:tcW w:w="348" w:type="pct"/>
            <w:tcBorders>
              <w:top w:val="single" w:color="auto" w:sz="4" w:space="0"/>
              <w:left w:val="single" w:color="auto" w:sz="4" w:space="0"/>
              <w:bottom w:val="single" w:color="auto" w:sz="4" w:space="0"/>
              <w:right w:val="single" w:color="auto" w:sz="4" w:space="0"/>
            </w:tcBorders>
            <w:noWrap/>
            <w:vAlign w:val="center"/>
          </w:tcPr>
          <w:p w14:paraId="36DE0215">
            <w:pPr>
              <w:jc w:val="right"/>
              <w:rPr>
                <w:rFonts w:ascii="仿宋" w:hAnsi="仿宋" w:eastAsia="仿宋" w:cs="Times New Roman"/>
                <w:color w:val="000000"/>
                <w:sz w:val="21"/>
                <w:szCs w:val="21"/>
              </w:rPr>
            </w:pPr>
          </w:p>
        </w:tc>
      </w:tr>
      <w:tr w14:paraId="6F8C1750">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50554FCC">
            <w:pPr>
              <w:widowControl/>
              <w:jc w:val="left"/>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30304</w:t>
            </w:r>
          </w:p>
        </w:tc>
        <w:tc>
          <w:tcPr>
            <w:tcW w:w="1155" w:type="pct"/>
            <w:tcBorders>
              <w:top w:val="single" w:color="auto" w:sz="4" w:space="0"/>
              <w:left w:val="single" w:color="auto" w:sz="4" w:space="0"/>
              <w:bottom w:val="single" w:color="auto" w:sz="4" w:space="0"/>
              <w:right w:val="single" w:color="auto" w:sz="4" w:space="0"/>
            </w:tcBorders>
            <w:noWrap/>
            <w:vAlign w:val="center"/>
          </w:tcPr>
          <w:p w14:paraId="27A047AF">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抚恤金</w:t>
            </w:r>
          </w:p>
        </w:tc>
        <w:tc>
          <w:tcPr>
            <w:tcW w:w="456" w:type="pct"/>
            <w:tcBorders>
              <w:top w:val="single" w:color="auto" w:sz="4" w:space="0"/>
              <w:left w:val="single" w:color="auto" w:sz="4" w:space="0"/>
              <w:bottom w:val="single" w:color="auto" w:sz="4" w:space="0"/>
              <w:right w:val="single" w:color="auto" w:sz="4" w:space="0"/>
            </w:tcBorders>
            <w:noWrap/>
            <w:vAlign w:val="center"/>
          </w:tcPr>
          <w:p w14:paraId="12020011">
            <w:pPr>
              <w:jc w:val="right"/>
              <w:rPr>
                <w:rFonts w:ascii="仿宋" w:hAnsi="仿宋" w:eastAsia="仿宋" w:cs="Times New Roman"/>
                <w:color w:val="000000"/>
                <w:sz w:val="21"/>
                <w:szCs w:val="21"/>
              </w:rPr>
            </w:pPr>
            <w:r>
              <w:rPr>
                <w:rFonts w:ascii="仿宋" w:hAnsi="仿宋" w:eastAsia="仿宋" w:cs="Times New Roman"/>
                <w:sz w:val="21"/>
                <w:szCs w:val="21"/>
              </w:rPr>
              <w:t>9.39</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33AFD5B9">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30224</w:t>
            </w:r>
          </w:p>
        </w:tc>
        <w:tc>
          <w:tcPr>
            <w:tcW w:w="627" w:type="pct"/>
            <w:tcBorders>
              <w:top w:val="single" w:color="auto" w:sz="4" w:space="0"/>
              <w:left w:val="single" w:color="auto" w:sz="4" w:space="0"/>
              <w:bottom w:val="single" w:color="auto" w:sz="4" w:space="0"/>
              <w:right w:val="single" w:color="auto" w:sz="4" w:space="0"/>
            </w:tcBorders>
            <w:noWrap/>
            <w:vAlign w:val="center"/>
          </w:tcPr>
          <w:p w14:paraId="7A3A1EEC">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被装购置费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72A4D110">
            <w:pPr>
              <w:jc w:val="right"/>
              <w:rPr>
                <w:rFonts w:ascii="仿宋" w:hAnsi="仿宋" w:eastAsia="仿宋" w:cs="Times New Roman"/>
                <w:color w:val="000000"/>
                <w:sz w:val="21"/>
                <w:szCs w:val="21"/>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08C05740">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31022</w:t>
            </w:r>
          </w:p>
        </w:tc>
        <w:tc>
          <w:tcPr>
            <w:tcW w:w="965" w:type="pct"/>
            <w:tcBorders>
              <w:top w:val="single" w:color="auto" w:sz="4" w:space="0"/>
              <w:left w:val="single" w:color="auto" w:sz="4" w:space="0"/>
              <w:bottom w:val="single" w:color="auto" w:sz="4" w:space="0"/>
              <w:right w:val="single" w:color="auto" w:sz="4" w:space="0"/>
            </w:tcBorders>
            <w:noWrap/>
            <w:vAlign w:val="center"/>
          </w:tcPr>
          <w:p w14:paraId="11535D9E">
            <w:pPr>
              <w:widowControl/>
              <w:jc w:val="left"/>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无形资产购置</w:t>
            </w:r>
          </w:p>
        </w:tc>
        <w:tc>
          <w:tcPr>
            <w:tcW w:w="348" w:type="pct"/>
            <w:tcBorders>
              <w:top w:val="single" w:color="auto" w:sz="4" w:space="0"/>
              <w:left w:val="single" w:color="auto" w:sz="4" w:space="0"/>
              <w:bottom w:val="single" w:color="auto" w:sz="4" w:space="0"/>
              <w:right w:val="single" w:color="auto" w:sz="4" w:space="0"/>
            </w:tcBorders>
            <w:noWrap/>
            <w:vAlign w:val="center"/>
          </w:tcPr>
          <w:p w14:paraId="74B2AC58">
            <w:pPr>
              <w:jc w:val="right"/>
              <w:rPr>
                <w:rFonts w:ascii="仿宋" w:hAnsi="仿宋" w:eastAsia="仿宋" w:cs="Times New Roman"/>
                <w:color w:val="000000"/>
                <w:sz w:val="21"/>
                <w:szCs w:val="21"/>
              </w:rPr>
            </w:pPr>
          </w:p>
        </w:tc>
      </w:tr>
      <w:tr w14:paraId="5DB0D4D1">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4BDFD577">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30305</w:t>
            </w:r>
          </w:p>
        </w:tc>
        <w:tc>
          <w:tcPr>
            <w:tcW w:w="1155" w:type="pct"/>
            <w:tcBorders>
              <w:top w:val="single" w:color="auto" w:sz="4" w:space="0"/>
              <w:left w:val="single" w:color="auto" w:sz="4" w:space="0"/>
              <w:bottom w:val="single" w:color="auto" w:sz="4" w:space="0"/>
              <w:right w:val="single" w:color="auto" w:sz="4" w:space="0"/>
            </w:tcBorders>
            <w:noWrap/>
            <w:vAlign w:val="center"/>
          </w:tcPr>
          <w:p w14:paraId="3DCA865F">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生活补助</w:t>
            </w:r>
          </w:p>
        </w:tc>
        <w:tc>
          <w:tcPr>
            <w:tcW w:w="456" w:type="pct"/>
            <w:tcBorders>
              <w:top w:val="single" w:color="auto" w:sz="4" w:space="0"/>
              <w:left w:val="single" w:color="auto" w:sz="4" w:space="0"/>
              <w:bottom w:val="single" w:color="auto" w:sz="4" w:space="0"/>
              <w:right w:val="single" w:color="auto" w:sz="4" w:space="0"/>
            </w:tcBorders>
            <w:noWrap/>
            <w:vAlign w:val="center"/>
          </w:tcPr>
          <w:p w14:paraId="5F3F538A">
            <w:pPr>
              <w:jc w:val="right"/>
              <w:rPr>
                <w:rFonts w:ascii="仿宋" w:hAnsi="仿宋" w:eastAsia="仿宋" w:cs="Times New Roman"/>
                <w:color w:val="000000"/>
                <w:sz w:val="18"/>
                <w:szCs w:val="18"/>
              </w:rPr>
            </w:pPr>
            <w:r>
              <w:rPr>
                <w:rFonts w:ascii="仿宋" w:hAnsi="仿宋" w:eastAsia="仿宋" w:cs="Times New Roman"/>
                <w:sz w:val="18"/>
                <w:szCs w:val="18"/>
              </w:rPr>
              <w:t>10.19</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4E6B2EBC">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30225</w:t>
            </w:r>
          </w:p>
        </w:tc>
        <w:tc>
          <w:tcPr>
            <w:tcW w:w="627" w:type="pct"/>
            <w:tcBorders>
              <w:top w:val="single" w:color="auto" w:sz="4" w:space="0"/>
              <w:left w:val="single" w:color="auto" w:sz="4" w:space="0"/>
              <w:bottom w:val="single" w:color="auto" w:sz="4" w:space="0"/>
              <w:right w:val="single" w:color="auto" w:sz="4" w:space="0"/>
            </w:tcBorders>
            <w:noWrap/>
            <w:vAlign w:val="center"/>
          </w:tcPr>
          <w:p w14:paraId="3BCC9E7E">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专用燃料费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4FC3554D">
            <w:pPr>
              <w:jc w:val="right"/>
              <w:rPr>
                <w:rFonts w:ascii="仿宋" w:hAnsi="仿宋" w:eastAsia="仿宋" w:cs="Times New Roman"/>
                <w:color w:val="000000"/>
                <w:sz w:val="18"/>
                <w:szCs w:val="18"/>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76146B84">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31099</w:t>
            </w:r>
          </w:p>
        </w:tc>
        <w:tc>
          <w:tcPr>
            <w:tcW w:w="965" w:type="pct"/>
            <w:tcBorders>
              <w:top w:val="single" w:color="auto" w:sz="4" w:space="0"/>
              <w:left w:val="single" w:color="auto" w:sz="4" w:space="0"/>
              <w:bottom w:val="single" w:color="auto" w:sz="4" w:space="0"/>
              <w:right w:val="single" w:color="auto" w:sz="4" w:space="0"/>
            </w:tcBorders>
            <w:noWrap/>
            <w:vAlign w:val="center"/>
          </w:tcPr>
          <w:p w14:paraId="46AF52E2">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其他资本性支出</w:t>
            </w:r>
          </w:p>
        </w:tc>
        <w:tc>
          <w:tcPr>
            <w:tcW w:w="348" w:type="pct"/>
            <w:tcBorders>
              <w:top w:val="single" w:color="auto" w:sz="4" w:space="0"/>
              <w:left w:val="single" w:color="auto" w:sz="4" w:space="0"/>
              <w:bottom w:val="single" w:color="auto" w:sz="4" w:space="0"/>
              <w:right w:val="single" w:color="auto" w:sz="4" w:space="0"/>
            </w:tcBorders>
            <w:noWrap/>
            <w:vAlign w:val="center"/>
          </w:tcPr>
          <w:p w14:paraId="085BFE39">
            <w:pPr>
              <w:jc w:val="right"/>
              <w:rPr>
                <w:rFonts w:ascii="仿宋" w:hAnsi="仿宋" w:eastAsia="仿宋" w:cs="Times New Roman"/>
                <w:color w:val="000000"/>
                <w:sz w:val="18"/>
                <w:szCs w:val="18"/>
              </w:rPr>
            </w:pPr>
          </w:p>
        </w:tc>
      </w:tr>
      <w:tr w14:paraId="50CBD5A4">
        <w:tblPrEx>
          <w:tblCellMar>
            <w:top w:w="0" w:type="dxa"/>
            <w:left w:w="108" w:type="dxa"/>
            <w:bottom w:w="0" w:type="dxa"/>
            <w:right w:w="108" w:type="dxa"/>
          </w:tblCellMar>
        </w:tblPrEx>
        <w:trPr>
          <w:trHeight w:val="549" w:hRule="atLeast"/>
        </w:trPr>
        <w:tc>
          <w:tcPr>
            <w:tcW w:w="1964" w:type="pct"/>
            <w:gridSpan w:val="3"/>
            <w:tcBorders>
              <w:top w:val="single" w:color="auto" w:sz="4" w:space="0"/>
              <w:left w:val="single" w:color="auto" w:sz="4" w:space="0"/>
              <w:bottom w:val="single" w:color="auto" w:sz="4" w:space="0"/>
              <w:right w:val="single" w:color="auto" w:sz="4" w:space="0"/>
            </w:tcBorders>
            <w:noWrap/>
            <w:vAlign w:val="center"/>
          </w:tcPr>
          <w:p w14:paraId="0337765D">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人员经费</w:t>
            </w:r>
          </w:p>
        </w:tc>
        <w:tc>
          <w:tcPr>
            <w:tcW w:w="3036" w:type="pct"/>
            <w:gridSpan w:val="8"/>
            <w:tcBorders>
              <w:top w:val="single" w:color="auto" w:sz="4" w:space="0"/>
              <w:left w:val="single" w:color="auto" w:sz="4" w:space="0"/>
              <w:bottom w:val="single" w:color="auto" w:sz="4" w:space="0"/>
              <w:right w:val="single" w:color="auto" w:sz="4" w:space="0"/>
            </w:tcBorders>
            <w:noWrap/>
            <w:vAlign w:val="center"/>
          </w:tcPr>
          <w:p w14:paraId="6D56E4F5">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公用经费</w:t>
            </w:r>
          </w:p>
        </w:tc>
      </w:tr>
      <w:tr w14:paraId="27070DA4">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5B9A7BE3">
            <w:pPr>
              <w:widowControl/>
              <w:jc w:val="center"/>
              <w:textAlignment w:val="center"/>
              <w:rPr>
                <w:rFonts w:ascii="仿宋" w:hAnsi="仿宋" w:eastAsia="仿宋" w:cs="方正仿宋_GB2312"/>
                <w:color w:val="000000"/>
                <w:sz w:val="21"/>
                <w:szCs w:val="21"/>
                <w:lang w:bidi="ar"/>
              </w:rPr>
            </w:pPr>
            <w:r>
              <w:rPr>
                <w:rFonts w:hint="eastAsia" w:ascii="仿宋" w:hAnsi="仿宋" w:eastAsia="仿宋" w:cs="方正仿宋_GB2312"/>
                <w:color w:val="000000"/>
                <w:sz w:val="21"/>
                <w:szCs w:val="21"/>
                <w:lang w:bidi="ar"/>
              </w:rPr>
              <w:t>科目</w:t>
            </w:r>
          </w:p>
          <w:p w14:paraId="223993D1">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代码</w:t>
            </w:r>
          </w:p>
        </w:tc>
        <w:tc>
          <w:tcPr>
            <w:tcW w:w="1155" w:type="pct"/>
            <w:tcBorders>
              <w:top w:val="single" w:color="auto" w:sz="4" w:space="0"/>
              <w:left w:val="single" w:color="auto" w:sz="4" w:space="0"/>
              <w:bottom w:val="single" w:color="auto" w:sz="4" w:space="0"/>
              <w:right w:val="single" w:color="auto" w:sz="4" w:space="0"/>
            </w:tcBorders>
            <w:noWrap/>
            <w:vAlign w:val="center"/>
          </w:tcPr>
          <w:p w14:paraId="350691BA">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456" w:type="pct"/>
            <w:tcBorders>
              <w:top w:val="single" w:color="auto" w:sz="4" w:space="0"/>
              <w:left w:val="single" w:color="auto" w:sz="4" w:space="0"/>
              <w:bottom w:val="single" w:color="auto" w:sz="4" w:space="0"/>
              <w:right w:val="single" w:color="auto" w:sz="4" w:space="0"/>
            </w:tcBorders>
            <w:noWrap/>
            <w:vAlign w:val="center"/>
          </w:tcPr>
          <w:p w14:paraId="3CF77E6E">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159B98F4">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w:t>
            </w:r>
          </w:p>
          <w:p w14:paraId="53674E51">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代码</w:t>
            </w:r>
          </w:p>
        </w:tc>
        <w:tc>
          <w:tcPr>
            <w:tcW w:w="627" w:type="pct"/>
            <w:tcBorders>
              <w:top w:val="single" w:color="auto" w:sz="4" w:space="0"/>
              <w:left w:val="single" w:color="auto" w:sz="4" w:space="0"/>
              <w:bottom w:val="single" w:color="auto" w:sz="4" w:space="0"/>
              <w:right w:val="single" w:color="auto" w:sz="4" w:space="0"/>
            </w:tcBorders>
            <w:noWrap/>
            <w:vAlign w:val="center"/>
          </w:tcPr>
          <w:p w14:paraId="56A5C67B">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7283E0F2">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c>
          <w:tcPr>
            <w:tcW w:w="406" w:type="pct"/>
            <w:tcBorders>
              <w:top w:val="single" w:color="auto" w:sz="4" w:space="0"/>
              <w:left w:val="single" w:color="auto" w:sz="4" w:space="0"/>
              <w:bottom w:val="single" w:color="auto" w:sz="4" w:space="0"/>
              <w:right w:val="single" w:color="auto" w:sz="4" w:space="0"/>
            </w:tcBorders>
            <w:noWrap/>
            <w:vAlign w:val="center"/>
          </w:tcPr>
          <w:p w14:paraId="038AB738">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w:t>
            </w:r>
          </w:p>
          <w:p w14:paraId="214C434D">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代码</w:t>
            </w:r>
          </w:p>
        </w:tc>
        <w:tc>
          <w:tcPr>
            <w:tcW w:w="965" w:type="pct"/>
            <w:tcBorders>
              <w:top w:val="single" w:color="auto" w:sz="4" w:space="0"/>
              <w:left w:val="single" w:color="auto" w:sz="4" w:space="0"/>
              <w:bottom w:val="single" w:color="auto" w:sz="4" w:space="0"/>
              <w:right w:val="single" w:color="auto" w:sz="4" w:space="0"/>
            </w:tcBorders>
            <w:noWrap/>
            <w:vAlign w:val="center"/>
          </w:tcPr>
          <w:p w14:paraId="7338BFF9">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348" w:type="pct"/>
            <w:tcBorders>
              <w:top w:val="single" w:color="auto" w:sz="4" w:space="0"/>
              <w:left w:val="single" w:color="auto" w:sz="4" w:space="0"/>
              <w:bottom w:val="single" w:color="auto" w:sz="4" w:space="0"/>
              <w:right w:val="single" w:color="auto" w:sz="4" w:space="0"/>
            </w:tcBorders>
            <w:noWrap/>
            <w:vAlign w:val="center"/>
          </w:tcPr>
          <w:p w14:paraId="3D6A6794">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r>
      <w:tr w14:paraId="68E91120">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29259F85">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30306</w:t>
            </w:r>
          </w:p>
        </w:tc>
        <w:tc>
          <w:tcPr>
            <w:tcW w:w="1155" w:type="pct"/>
            <w:tcBorders>
              <w:top w:val="single" w:color="auto" w:sz="4" w:space="0"/>
              <w:left w:val="single" w:color="auto" w:sz="4" w:space="0"/>
              <w:bottom w:val="single" w:color="auto" w:sz="4" w:space="0"/>
              <w:right w:val="single" w:color="auto" w:sz="4" w:space="0"/>
            </w:tcBorders>
            <w:noWrap/>
            <w:vAlign w:val="center"/>
          </w:tcPr>
          <w:p w14:paraId="3B19330D">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救济费</w:t>
            </w:r>
          </w:p>
        </w:tc>
        <w:tc>
          <w:tcPr>
            <w:tcW w:w="456" w:type="pct"/>
            <w:tcBorders>
              <w:top w:val="single" w:color="auto" w:sz="4" w:space="0"/>
              <w:left w:val="single" w:color="auto" w:sz="4" w:space="0"/>
              <w:bottom w:val="single" w:color="auto" w:sz="4" w:space="0"/>
              <w:right w:val="single" w:color="auto" w:sz="4" w:space="0"/>
            </w:tcBorders>
            <w:noWrap/>
            <w:vAlign w:val="center"/>
          </w:tcPr>
          <w:p w14:paraId="296F8B88">
            <w:pPr>
              <w:jc w:val="right"/>
              <w:rPr>
                <w:rFonts w:ascii="仿宋" w:hAnsi="仿宋" w:eastAsia="仿宋" w:cs="Times New Roman"/>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24BDFF04">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30226</w:t>
            </w:r>
          </w:p>
        </w:tc>
        <w:tc>
          <w:tcPr>
            <w:tcW w:w="627" w:type="pct"/>
            <w:tcBorders>
              <w:top w:val="single" w:color="auto" w:sz="4" w:space="0"/>
              <w:left w:val="single" w:color="auto" w:sz="4" w:space="0"/>
              <w:bottom w:val="single" w:color="auto" w:sz="4" w:space="0"/>
              <w:right w:val="single" w:color="auto" w:sz="4" w:space="0"/>
            </w:tcBorders>
            <w:noWrap/>
            <w:vAlign w:val="center"/>
          </w:tcPr>
          <w:p w14:paraId="5B932261">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劳务费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09BA12F3">
            <w:pPr>
              <w:jc w:val="right"/>
              <w:rPr>
                <w:rFonts w:ascii="仿宋" w:hAnsi="仿宋" w:eastAsia="仿宋" w:cs="Times New Roman"/>
                <w:color w:val="000000"/>
                <w:sz w:val="18"/>
                <w:szCs w:val="18"/>
              </w:rPr>
            </w:pPr>
            <w:r>
              <w:rPr>
                <w:rFonts w:ascii="仿宋" w:hAnsi="仿宋" w:eastAsia="仿宋" w:cs="Times New Roman"/>
                <w:sz w:val="18"/>
                <w:szCs w:val="18"/>
              </w:rPr>
              <w:t>15.07</w:t>
            </w:r>
          </w:p>
        </w:tc>
        <w:tc>
          <w:tcPr>
            <w:tcW w:w="406" w:type="pct"/>
            <w:tcBorders>
              <w:top w:val="single" w:color="auto" w:sz="4" w:space="0"/>
              <w:left w:val="single" w:color="auto" w:sz="4" w:space="0"/>
              <w:bottom w:val="single" w:color="auto" w:sz="4" w:space="0"/>
              <w:right w:val="single" w:color="auto" w:sz="4" w:space="0"/>
            </w:tcBorders>
            <w:noWrap/>
            <w:vAlign w:val="center"/>
          </w:tcPr>
          <w:p w14:paraId="0FAF6088">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312</w:t>
            </w:r>
          </w:p>
        </w:tc>
        <w:tc>
          <w:tcPr>
            <w:tcW w:w="965" w:type="pct"/>
            <w:tcBorders>
              <w:top w:val="single" w:color="auto" w:sz="4" w:space="0"/>
              <w:left w:val="single" w:color="auto" w:sz="4" w:space="0"/>
              <w:bottom w:val="single" w:color="auto" w:sz="4" w:space="0"/>
              <w:right w:val="single" w:color="auto" w:sz="4" w:space="0"/>
            </w:tcBorders>
            <w:noWrap/>
            <w:vAlign w:val="center"/>
          </w:tcPr>
          <w:p w14:paraId="31A45EE2">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对企业补助</w:t>
            </w:r>
          </w:p>
        </w:tc>
        <w:tc>
          <w:tcPr>
            <w:tcW w:w="348" w:type="pct"/>
            <w:tcBorders>
              <w:top w:val="single" w:color="auto" w:sz="4" w:space="0"/>
              <w:left w:val="single" w:color="auto" w:sz="4" w:space="0"/>
              <w:bottom w:val="single" w:color="auto" w:sz="4" w:space="0"/>
              <w:right w:val="single" w:color="auto" w:sz="4" w:space="0"/>
            </w:tcBorders>
            <w:noWrap/>
            <w:vAlign w:val="center"/>
          </w:tcPr>
          <w:p w14:paraId="162C001F">
            <w:pPr>
              <w:jc w:val="right"/>
              <w:rPr>
                <w:rFonts w:ascii="仿宋" w:hAnsi="仿宋" w:eastAsia="仿宋" w:cs="Times New Roman"/>
                <w:color w:val="000000"/>
                <w:sz w:val="18"/>
                <w:szCs w:val="18"/>
              </w:rPr>
            </w:pPr>
          </w:p>
        </w:tc>
      </w:tr>
      <w:tr w14:paraId="55651AD2">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44E791AF">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30307</w:t>
            </w:r>
          </w:p>
        </w:tc>
        <w:tc>
          <w:tcPr>
            <w:tcW w:w="1155" w:type="pct"/>
            <w:tcBorders>
              <w:top w:val="single" w:color="auto" w:sz="4" w:space="0"/>
              <w:left w:val="single" w:color="auto" w:sz="4" w:space="0"/>
              <w:bottom w:val="single" w:color="auto" w:sz="4" w:space="0"/>
              <w:right w:val="single" w:color="auto" w:sz="4" w:space="0"/>
            </w:tcBorders>
            <w:noWrap/>
            <w:vAlign w:val="center"/>
          </w:tcPr>
          <w:p w14:paraId="01BB36D9">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医疗费补助</w:t>
            </w:r>
          </w:p>
        </w:tc>
        <w:tc>
          <w:tcPr>
            <w:tcW w:w="456" w:type="pct"/>
            <w:tcBorders>
              <w:top w:val="single" w:color="auto" w:sz="4" w:space="0"/>
              <w:left w:val="single" w:color="auto" w:sz="4" w:space="0"/>
              <w:bottom w:val="single" w:color="auto" w:sz="4" w:space="0"/>
              <w:right w:val="single" w:color="auto" w:sz="4" w:space="0"/>
            </w:tcBorders>
            <w:noWrap/>
            <w:vAlign w:val="center"/>
          </w:tcPr>
          <w:p w14:paraId="0579F561">
            <w:pPr>
              <w:jc w:val="right"/>
              <w:rPr>
                <w:rFonts w:ascii="仿宋" w:hAnsi="仿宋" w:eastAsia="仿宋" w:cs="Times New Roman"/>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04705CE9">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30227</w:t>
            </w:r>
          </w:p>
        </w:tc>
        <w:tc>
          <w:tcPr>
            <w:tcW w:w="627" w:type="pct"/>
            <w:tcBorders>
              <w:top w:val="single" w:color="auto" w:sz="4" w:space="0"/>
              <w:left w:val="single" w:color="auto" w:sz="4" w:space="0"/>
              <w:bottom w:val="single" w:color="auto" w:sz="4" w:space="0"/>
              <w:right w:val="single" w:color="auto" w:sz="4" w:space="0"/>
            </w:tcBorders>
            <w:noWrap/>
            <w:vAlign w:val="center"/>
          </w:tcPr>
          <w:p w14:paraId="1F9C2957">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委托业务费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69B4279A">
            <w:pPr>
              <w:jc w:val="right"/>
              <w:rPr>
                <w:rFonts w:ascii="仿宋" w:hAnsi="仿宋" w:eastAsia="仿宋" w:cs="Times New Roman"/>
                <w:color w:val="000000"/>
                <w:sz w:val="18"/>
                <w:szCs w:val="18"/>
              </w:rPr>
            </w:pPr>
            <w:r>
              <w:rPr>
                <w:rFonts w:ascii="仿宋" w:hAnsi="仿宋" w:eastAsia="仿宋" w:cs="Times New Roman"/>
                <w:sz w:val="18"/>
                <w:szCs w:val="18"/>
              </w:rPr>
              <w:t>51.94</w:t>
            </w:r>
          </w:p>
        </w:tc>
        <w:tc>
          <w:tcPr>
            <w:tcW w:w="406" w:type="pct"/>
            <w:tcBorders>
              <w:top w:val="single" w:color="auto" w:sz="4" w:space="0"/>
              <w:left w:val="single" w:color="auto" w:sz="4" w:space="0"/>
              <w:bottom w:val="single" w:color="auto" w:sz="4" w:space="0"/>
              <w:right w:val="single" w:color="auto" w:sz="4" w:space="0"/>
            </w:tcBorders>
            <w:noWrap/>
            <w:vAlign w:val="center"/>
          </w:tcPr>
          <w:p w14:paraId="09EE0B0E">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31201</w:t>
            </w:r>
          </w:p>
        </w:tc>
        <w:tc>
          <w:tcPr>
            <w:tcW w:w="965" w:type="pct"/>
            <w:tcBorders>
              <w:top w:val="single" w:color="auto" w:sz="4" w:space="0"/>
              <w:left w:val="single" w:color="auto" w:sz="4" w:space="0"/>
              <w:bottom w:val="single" w:color="auto" w:sz="4" w:space="0"/>
              <w:right w:val="single" w:color="auto" w:sz="4" w:space="0"/>
            </w:tcBorders>
            <w:noWrap/>
            <w:vAlign w:val="center"/>
          </w:tcPr>
          <w:p w14:paraId="28365B4B">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资本金注入</w:t>
            </w:r>
          </w:p>
        </w:tc>
        <w:tc>
          <w:tcPr>
            <w:tcW w:w="348" w:type="pct"/>
            <w:tcBorders>
              <w:top w:val="single" w:color="auto" w:sz="4" w:space="0"/>
              <w:left w:val="single" w:color="auto" w:sz="4" w:space="0"/>
              <w:bottom w:val="single" w:color="auto" w:sz="4" w:space="0"/>
              <w:right w:val="single" w:color="auto" w:sz="4" w:space="0"/>
            </w:tcBorders>
            <w:noWrap/>
            <w:vAlign w:val="center"/>
          </w:tcPr>
          <w:p w14:paraId="7D4353AE">
            <w:pPr>
              <w:jc w:val="right"/>
              <w:rPr>
                <w:rFonts w:ascii="仿宋" w:hAnsi="仿宋" w:eastAsia="仿宋" w:cs="Times New Roman"/>
                <w:color w:val="000000"/>
                <w:sz w:val="18"/>
                <w:szCs w:val="18"/>
              </w:rPr>
            </w:pPr>
          </w:p>
        </w:tc>
      </w:tr>
      <w:tr w14:paraId="6F468CC5">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72102EF8">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30308</w:t>
            </w:r>
          </w:p>
        </w:tc>
        <w:tc>
          <w:tcPr>
            <w:tcW w:w="1155" w:type="pct"/>
            <w:tcBorders>
              <w:top w:val="single" w:color="auto" w:sz="4" w:space="0"/>
              <w:left w:val="single" w:color="auto" w:sz="4" w:space="0"/>
              <w:bottom w:val="single" w:color="auto" w:sz="4" w:space="0"/>
              <w:right w:val="single" w:color="auto" w:sz="4" w:space="0"/>
            </w:tcBorders>
            <w:noWrap/>
            <w:vAlign w:val="center"/>
          </w:tcPr>
          <w:p w14:paraId="25371247">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助学金</w:t>
            </w:r>
          </w:p>
        </w:tc>
        <w:tc>
          <w:tcPr>
            <w:tcW w:w="456" w:type="pct"/>
            <w:tcBorders>
              <w:top w:val="single" w:color="auto" w:sz="4" w:space="0"/>
              <w:left w:val="single" w:color="auto" w:sz="4" w:space="0"/>
              <w:bottom w:val="single" w:color="auto" w:sz="4" w:space="0"/>
              <w:right w:val="single" w:color="auto" w:sz="4" w:space="0"/>
            </w:tcBorders>
            <w:noWrap/>
            <w:vAlign w:val="center"/>
          </w:tcPr>
          <w:p w14:paraId="72EEC565">
            <w:pPr>
              <w:jc w:val="right"/>
              <w:rPr>
                <w:rFonts w:ascii="仿宋" w:hAnsi="仿宋" w:eastAsia="仿宋" w:cs="Times New Roman"/>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4499C385">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30228</w:t>
            </w:r>
          </w:p>
        </w:tc>
        <w:tc>
          <w:tcPr>
            <w:tcW w:w="627" w:type="pct"/>
            <w:tcBorders>
              <w:top w:val="single" w:color="auto" w:sz="4" w:space="0"/>
              <w:left w:val="single" w:color="auto" w:sz="4" w:space="0"/>
              <w:bottom w:val="single" w:color="auto" w:sz="4" w:space="0"/>
              <w:right w:val="single" w:color="auto" w:sz="4" w:space="0"/>
            </w:tcBorders>
            <w:noWrap/>
            <w:vAlign w:val="center"/>
          </w:tcPr>
          <w:p w14:paraId="5B96EE21">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工会经费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41882CC4">
            <w:pPr>
              <w:jc w:val="right"/>
              <w:rPr>
                <w:rFonts w:ascii="仿宋" w:hAnsi="仿宋" w:eastAsia="仿宋" w:cs="Times New Roman"/>
                <w:color w:val="000000"/>
                <w:sz w:val="18"/>
                <w:szCs w:val="18"/>
              </w:rPr>
            </w:pPr>
            <w:r>
              <w:rPr>
                <w:rFonts w:ascii="仿宋" w:hAnsi="仿宋" w:eastAsia="仿宋" w:cs="Times New Roman"/>
                <w:sz w:val="18"/>
                <w:szCs w:val="18"/>
              </w:rPr>
              <w:t>12.21</w:t>
            </w:r>
          </w:p>
        </w:tc>
        <w:tc>
          <w:tcPr>
            <w:tcW w:w="406" w:type="pct"/>
            <w:tcBorders>
              <w:top w:val="single" w:color="auto" w:sz="4" w:space="0"/>
              <w:left w:val="single" w:color="auto" w:sz="4" w:space="0"/>
              <w:bottom w:val="single" w:color="auto" w:sz="4" w:space="0"/>
              <w:right w:val="single" w:color="auto" w:sz="4" w:space="0"/>
            </w:tcBorders>
            <w:noWrap/>
            <w:vAlign w:val="center"/>
          </w:tcPr>
          <w:p w14:paraId="2A04470A">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31203</w:t>
            </w:r>
          </w:p>
        </w:tc>
        <w:tc>
          <w:tcPr>
            <w:tcW w:w="965" w:type="pct"/>
            <w:tcBorders>
              <w:top w:val="single" w:color="auto" w:sz="4" w:space="0"/>
              <w:left w:val="single" w:color="auto" w:sz="4" w:space="0"/>
              <w:bottom w:val="single" w:color="auto" w:sz="4" w:space="0"/>
              <w:right w:val="single" w:color="auto" w:sz="4" w:space="0"/>
            </w:tcBorders>
            <w:noWrap/>
            <w:vAlign w:val="center"/>
          </w:tcPr>
          <w:p w14:paraId="4B9ADA52">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政府投资基金股权投资</w:t>
            </w:r>
          </w:p>
        </w:tc>
        <w:tc>
          <w:tcPr>
            <w:tcW w:w="348" w:type="pct"/>
            <w:tcBorders>
              <w:top w:val="single" w:color="auto" w:sz="4" w:space="0"/>
              <w:left w:val="single" w:color="auto" w:sz="4" w:space="0"/>
              <w:bottom w:val="single" w:color="auto" w:sz="4" w:space="0"/>
              <w:right w:val="single" w:color="auto" w:sz="4" w:space="0"/>
            </w:tcBorders>
            <w:noWrap/>
            <w:vAlign w:val="center"/>
          </w:tcPr>
          <w:p w14:paraId="2CDC9E99">
            <w:pPr>
              <w:jc w:val="right"/>
              <w:rPr>
                <w:rFonts w:ascii="仿宋" w:hAnsi="仿宋" w:eastAsia="仿宋" w:cs="Times New Roman"/>
                <w:color w:val="000000"/>
                <w:sz w:val="18"/>
                <w:szCs w:val="18"/>
              </w:rPr>
            </w:pPr>
          </w:p>
        </w:tc>
      </w:tr>
      <w:tr w14:paraId="4F2AF4D9">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1EDF1FF3">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30309</w:t>
            </w:r>
          </w:p>
        </w:tc>
        <w:tc>
          <w:tcPr>
            <w:tcW w:w="1155" w:type="pct"/>
            <w:tcBorders>
              <w:top w:val="single" w:color="auto" w:sz="4" w:space="0"/>
              <w:left w:val="single" w:color="auto" w:sz="4" w:space="0"/>
              <w:bottom w:val="single" w:color="auto" w:sz="4" w:space="0"/>
              <w:right w:val="single" w:color="auto" w:sz="4" w:space="0"/>
            </w:tcBorders>
            <w:noWrap/>
            <w:vAlign w:val="center"/>
          </w:tcPr>
          <w:p w14:paraId="2E5B62BE">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奖励金</w:t>
            </w:r>
          </w:p>
        </w:tc>
        <w:tc>
          <w:tcPr>
            <w:tcW w:w="456" w:type="pct"/>
            <w:tcBorders>
              <w:top w:val="single" w:color="auto" w:sz="4" w:space="0"/>
              <w:left w:val="single" w:color="auto" w:sz="4" w:space="0"/>
              <w:bottom w:val="single" w:color="auto" w:sz="4" w:space="0"/>
              <w:right w:val="single" w:color="auto" w:sz="4" w:space="0"/>
            </w:tcBorders>
            <w:noWrap/>
            <w:vAlign w:val="center"/>
          </w:tcPr>
          <w:p w14:paraId="2833B4CE">
            <w:pPr>
              <w:jc w:val="right"/>
              <w:rPr>
                <w:rFonts w:ascii="仿宋" w:hAnsi="仿宋" w:eastAsia="仿宋" w:cs="Times New Roman"/>
                <w:color w:val="000000"/>
                <w:sz w:val="18"/>
                <w:szCs w:val="18"/>
              </w:rPr>
            </w:pPr>
            <w:r>
              <w:rPr>
                <w:rFonts w:ascii="仿宋" w:hAnsi="仿宋" w:eastAsia="仿宋" w:cs="Times New Roman"/>
                <w:sz w:val="18"/>
                <w:szCs w:val="18"/>
              </w:rPr>
              <w:t>0.09</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2ECF21B8">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30229</w:t>
            </w:r>
          </w:p>
        </w:tc>
        <w:tc>
          <w:tcPr>
            <w:tcW w:w="627" w:type="pct"/>
            <w:tcBorders>
              <w:top w:val="single" w:color="auto" w:sz="4" w:space="0"/>
              <w:left w:val="single" w:color="auto" w:sz="4" w:space="0"/>
              <w:bottom w:val="single" w:color="auto" w:sz="4" w:space="0"/>
              <w:right w:val="single" w:color="auto" w:sz="4" w:space="0"/>
            </w:tcBorders>
            <w:noWrap/>
            <w:vAlign w:val="center"/>
          </w:tcPr>
          <w:p w14:paraId="76789C07">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福利费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5D0EDCE9">
            <w:pPr>
              <w:jc w:val="right"/>
              <w:rPr>
                <w:rFonts w:ascii="仿宋" w:hAnsi="仿宋" w:eastAsia="仿宋" w:cs="Times New Roman"/>
                <w:color w:val="000000"/>
                <w:sz w:val="18"/>
                <w:szCs w:val="18"/>
              </w:rPr>
            </w:pPr>
            <w:r>
              <w:rPr>
                <w:rFonts w:ascii="仿宋" w:hAnsi="仿宋" w:eastAsia="仿宋" w:cs="Times New Roman"/>
                <w:sz w:val="18"/>
                <w:szCs w:val="18"/>
              </w:rPr>
              <w:t>16.97</w:t>
            </w:r>
          </w:p>
        </w:tc>
        <w:tc>
          <w:tcPr>
            <w:tcW w:w="406" w:type="pct"/>
            <w:tcBorders>
              <w:top w:val="single" w:color="auto" w:sz="4" w:space="0"/>
              <w:left w:val="single" w:color="auto" w:sz="4" w:space="0"/>
              <w:bottom w:val="single" w:color="auto" w:sz="4" w:space="0"/>
              <w:right w:val="single" w:color="auto" w:sz="4" w:space="0"/>
            </w:tcBorders>
            <w:noWrap/>
            <w:vAlign w:val="center"/>
          </w:tcPr>
          <w:p w14:paraId="7F041DEA">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31204</w:t>
            </w:r>
          </w:p>
        </w:tc>
        <w:tc>
          <w:tcPr>
            <w:tcW w:w="965" w:type="pct"/>
            <w:tcBorders>
              <w:top w:val="single" w:color="auto" w:sz="4" w:space="0"/>
              <w:left w:val="single" w:color="auto" w:sz="4" w:space="0"/>
              <w:bottom w:val="single" w:color="auto" w:sz="4" w:space="0"/>
              <w:right w:val="single" w:color="auto" w:sz="4" w:space="0"/>
            </w:tcBorders>
            <w:noWrap/>
            <w:vAlign w:val="center"/>
          </w:tcPr>
          <w:p w14:paraId="7D2C05F6">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费用补贴</w:t>
            </w:r>
          </w:p>
        </w:tc>
        <w:tc>
          <w:tcPr>
            <w:tcW w:w="348" w:type="pct"/>
            <w:tcBorders>
              <w:top w:val="single" w:color="auto" w:sz="4" w:space="0"/>
              <w:left w:val="single" w:color="auto" w:sz="4" w:space="0"/>
              <w:bottom w:val="single" w:color="auto" w:sz="4" w:space="0"/>
              <w:right w:val="single" w:color="auto" w:sz="4" w:space="0"/>
            </w:tcBorders>
            <w:noWrap/>
            <w:vAlign w:val="center"/>
          </w:tcPr>
          <w:p w14:paraId="1DB46D11">
            <w:pPr>
              <w:jc w:val="right"/>
              <w:rPr>
                <w:rFonts w:ascii="仿宋" w:hAnsi="仿宋" w:eastAsia="仿宋" w:cs="Times New Roman"/>
                <w:color w:val="000000"/>
                <w:sz w:val="18"/>
                <w:szCs w:val="18"/>
              </w:rPr>
            </w:pPr>
          </w:p>
        </w:tc>
      </w:tr>
      <w:tr w14:paraId="1FD01009">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203EE027">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30310</w:t>
            </w:r>
          </w:p>
        </w:tc>
        <w:tc>
          <w:tcPr>
            <w:tcW w:w="1155" w:type="pct"/>
            <w:tcBorders>
              <w:top w:val="single" w:color="auto" w:sz="4" w:space="0"/>
              <w:left w:val="single" w:color="auto" w:sz="4" w:space="0"/>
              <w:bottom w:val="single" w:color="auto" w:sz="4" w:space="0"/>
              <w:right w:val="single" w:color="auto" w:sz="4" w:space="0"/>
            </w:tcBorders>
            <w:noWrap/>
            <w:vAlign w:val="center"/>
          </w:tcPr>
          <w:p w14:paraId="23702750">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个人农业生产补贴</w:t>
            </w:r>
          </w:p>
        </w:tc>
        <w:tc>
          <w:tcPr>
            <w:tcW w:w="456" w:type="pct"/>
            <w:tcBorders>
              <w:top w:val="single" w:color="auto" w:sz="4" w:space="0"/>
              <w:left w:val="single" w:color="auto" w:sz="4" w:space="0"/>
              <w:bottom w:val="single" w:color="auto" w:sz="4" w:space="0"/>
              <w:right w:val="single" w:color="auto" w:sz="4" w:space="0"/>
            </w:tcBorders>
            <w:noWrap/>
            <w:vAlign w:val="center"/>
          </w:tcPr>
          <w:p w14:paraId="046C80E4">
            <w:pPr>
              <w:jc w:val="right"/>
              <w:rPr>
                <w:rFonts w:ascii="仿宋" w:hAnsi="仿宋" w:eastAsia="仿宋" w:cs="Times New Roman"/>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48145634">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30231</w:t>
            </w:r>
          </w:p>
        </w:tc>
        <w:tc>
          <w:tcPr>
            <w:tcW w:w="627" w:type="pct"/>
            <w:tcBorders>
              <w:top w:val="single" w:color="auto" w:sz="4" w:space="0"/>
              <w:left w:val="single" w:color="auto" w:sz="4" w:space="0"/>
              <w:bottom w:val="single" w:color="auto" w:sz="4" w:space="0"/>
              <w:right w:val="single" w:color="auto" w:sz="4" w:space="0"/>
            </w:tcBorders>
            <w:noWrap/>
            <w:vAlign w:val="center"/>
          </w:tcPr>
          <w:p w14:paraId="16D778DA">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公务用车运行维护费</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6194CB3C">
            <w:pPr>
              <w:jc w:val="right"/>
              <w:rPr>
                <w:rFonts w:ascii="仿宋" w:hAnsi="仿宋" w:eastAsia="仿宋" w:cs="Times New Roman"/>
                <w:color w:val="000000"/>
                <w:sz w:val="18"/>
                <w:szCs w:val="18"/>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4BF64FC5">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31205</w:t>
            </w:r>
          </w:p>
        </w:tc>
        <w:tc>
          <w:tcPr>
            <w:tcW w:w="965" w:type="pct"/>
            <w:tcBorders>
              <w:top w:val="single" w:color="auto" w:sz="4" w:space="0"/>
              <w:left w:val="single" w:color="auto" w:sz="4" w:space="0"/>
              <w:bottom w:val="single" w:color="auto" w:sz="4" w:space="0"/>
              <w:right w:val="single" w:color="auto" w:sz="4" w:space="0"/>
            </w:tcBorders>
            <w:noWrap/>
            <w:vAlign w:val="center"/>
          </w:tcPr>
          <w:p w14:paraId="7D2558A8">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利息补贴</w:t>
            </w:r>
          </w:p>
        </w:tc>
        <w:tc>
          <w:tcPr>
            <w:tcW w:w="348" w:type="pct"/>
            <w:tcBorders>
              <w:top w:val="single" w:color="auto" w:sz="4" w:space="0"/>
              <w:left w:val="single" w:color="auto" w:sz="4" w:space="0"/>
              <w:bottom w:val="single" w:color="auto" w:sz="4" w:space="0"/>
              <w:right w:val="single" w:color="auto" w:sz="4" w:space="0"/>
            </w:tcBorders>
            <w:noWrap/>
            <w:vAlign w:val="center"/>
          </w:tcPr>
          <w:p w14:paraId="20CE2474">
            <w:pPr>
              <w:jc w:val="right"/>
              <w:rPr>
                <w:rFonts w:ascii="仿宋" w:hAnsi="仿宋" w:eastAsia="仿宋" w:cs="Times New Roman"/>
                <w:color w:val="000000"/>
                <w:sz w:val="18"/>
                <w:szCs w:val="18"/>
              </w:rPr>
            </w:pPr>
          </w:p>
        </w:tc>
      </w:tr>
      <w:tr w14:paraId="4A8B2245">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7E179BA9">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30311</w:t>
            </w:r>
          </w:p>
        </w:tc>
        <w:tc>
          <w:tcPr>
            <w:tcW w:w="1155" w:type="pct"/>
            <w:tcBorders>
              <w:top w:val="single" w:color="auto" w:sz="4" w:space="0"/>
              <w:left w:val="single" w:color="auto" w:sz="4" w:space="0"/>
              <w:bottom w:val="single" w:color="auto" w:sz="4" w:space="0"/>
              <w:right w:val="single" w:color="auto" w:sz="4" w:space="0"/>
            </w:tcBorders>
            <w:noWrap/>
            <w:vAlign w:val="center"/>
          </w:tcPr>
          <w:p w14:paraId="404C80AD">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代缴社会保险费</w:t>
            </w:r>
          </w:p>
        </w:tc>
        <w:tc>
          <w:tcPr>
            <w:tcW w:w="456" w:type="pct"/>
            <w:tcBorders>
              <w:top w:val="single" w:color="auto" w:sz="4" w:space="0"/>
              <w:left w:val="single" w:color="auto" w:sz="4" w:space="0"/>
              <w:bottom w:val="single" w:color="auto" w:sz="4" w:space="0"/>
              <w:right w:val="single" w:color="auto" w:sz="4" w:space="0"/>
            </w:tcBorders>
            <w:noWrap/>
            <w:vAlign w:val="center"/>
          </w:tcPr>
          <w:p w14:paraId="78FBCE5F">
            <w:pPr>
              <w:jc w:val="right"/>
              <w:rPr>
                <w:rFonts w:ascii="仿宋" w:hAnsi="仿宋" w:eastAsia="仿宋" w:cs="Times New Roman"/>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5DB1EE4D">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30239</w:t>
            </w:r>
          </w:p>
        </w:tc>
        <w:tc>
          <w:tcPr>
            <w:tcW w:w="627" w:type="pct"/>
            <w:tcBorders>
              <w:top w:val="single" w:color="auto" w:sz="4" w:space="0"/>
              <w:left w:val="single" w:color="auto" w:sz="4" w:space="0"/>
              <w:bottom w:val="single" w:color="auto" w:sz="4" w:space="0"/>
              <w:right w:val="single" w:color="auto" w:sz="4" w:space="0"/>
            </w:tcBorders>
            <w:noWrap/>
            <w:vAlign w:val="center"/>
          </w:tcPr>
          <w:p w14:paraId="1E154A9F">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其他交通费用</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12123EA8">
            <w:pPr>
              <w:jc w:val="right"/>
              <w:rPr>
                <w:rFonts w:ascii="仿宋" w:hAnsi="仿宋" w:eastAsia="仿宋" w:cs="Times New Roman"/>
                <w:color w:val="000000"/>
                <w:sz w:val="18"/>
                <w:szCs w:val="18"/>
              </w:rPr>
            </w:pPr>
            <w:r>
              <w:rPr>
                <w:rFonts w:ascii="仿宋" w:hAnsi="仿宋" w:eastAsia="仿宋" w:cs="Times New Roman"/>
                <w:sz w:val="18"/>
                <w:szCs w:val="18"/>
              </w:rPr>
              <w:t>4.42</w:t>
            </w:r>
          </w:p>
        </w:tc>
        <w:tc>
          <w:tcPr>
            <w:tcW w:w="406" w:type="pct"/>
            <w:tcBorders>
              <w:top w:val="single" w:color="auto" w:sz="4" w:space="0"/>
              <w:left w:val="single" w:color="auto" w:sz="4" w:space="0"/>
              <w:bottom w:val="single" w:color="auto" w:sz="4" w:space="0"/>
              <w:right w:val="single" w:color="auto" w:sz="4" w:space="0"/>
            </w:tcBorders>
            <w:noWrap/>
            <w:vAlign w:val="center"/>
          </w:tcPr>
          <w:p w14:paraId="437CA0D2">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31299</w:t>
            </w:r>
          </w:p>
        </w:tc>
        <w:tc>
          <w:tcPr>
            <w:tcW w:w="965" w:type="pct"/>
            <w:tcBorders>
              <w:top w:val="single" w:color="auto" w:sz="4" w:space="0"/>
              <w:left w:val="single" w:color="auto" w:sz="4" w:space="0"/>
              <w:bottom w:val="single" w:color="auto" w:sz="4" w:space="0"/>
              <w:right w:val="single" w:color="auto" w:sz="4" w:space="0"/>
            </w:tcBorders>
            <w:noWrap/>
            <w:vAlign w:val="center"/>
          </w:tcPr>
          <w:p w14:paraId="791C6AB4">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其他对企业补助</w:t>
            </w:r>
          </w:p>
        </w:tc>
        <w:tc>
          <w:tcPr>
            <w:tcW w:w="348" w:type="pct"/>
            <w:tcBorders>
              <w:top w:val="single" w:color="auto" w:sz="4" w:space="0"/>
              <w:left w:val="single" w:color="auto" w:sz="4" w:space="0"/>
              <w:bottom w:val="single" w:color="auto" w:sz="4" w:space="0"/>
              <w:right w:val="single" w:color="auto" w:sz="4" w:space="0"/>
            </w:tcBorders>
            <w:noWrap/>
            <w:vAlign w:val="center"/>
          </w:tcPr>
          <w:p w14:paraId="7118E501">
            <w:pPr>
              <w:jc w:val="right"/>
              <w:rPr>
                <w:rFonts w:ascii="仿宋" w:hAnsi="仿宋" w:eastAsia="仿宋" w:cs="Times New Roman"/>
                <w:color w:val="000000"/>
                <w:sz w:val="18"/>
                <w:szCs w:val="18"/>
              </w:rPr>
            </w:pPr>
          </w:p>
        </w:tc>
      </w:tr>
      <w:tr w14:paraId="19ABE335">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78B6F2CE">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30399</w:t>
            </w:r>
          </w:p>
        </w:tc>
        <w:tc>
          <w:tcPr>
            <w:tcW w:w="1155" w:type="pct"/>
            <w:tcBorders>
              <w:top w:val="single" w:color="auto" w:sz="4" w:space="0"/>
              <w:left w:val="single" w:color="auto" w:sz="4" w:space="0"/>
              <w:bottom w:val="single" w:color="auto" w:sz="4" w:space="0"/>
              <w:right w:val="single" w:color="auto" w:sz="4" w:space="0"/>
            </w:tcBorders>
            <w:noWrap/>
            <w:vAlign w:val="center"/>
          </w:tcPr>
          <w:p w14:paraId="429DD6DC">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其他对个人和家庭的补助</w:t>
            </w:r>
          </w:p>
        </w:tc>
        <w:tc>
          <w:tcPr>
            <w:tcW w:w="456" w:type="pct"/>
            <w:tcBorders>
              <w:top w:val="single" w:color="auto" w:sz="4" w:space="0"/>
              <w:left w:val="single" w:color="auto" w:sz="4" w:space="0"/>
              <w:bottom w:val="single" w:color="auto" w:sz="4" w:space="0"/>
              <w:right w:val="single" w:color="auto" w:sz="4" w:space="0"/>
            </w:tcBorders>
            <w:noWrap/>
            <w:vAlign w:val="center"/>
          </w:tcPr>
          <w:p w14:paraId="52134BDE">
            <w:pPr>
              <w:jc w:val="right"/>
              <w:rPr>
                <w:rFonts w:ascii="仿宋" w:hAnsi="仿宋" w:eastAsia="仿宋" w:cs="Times New Roman"/>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3EF1356A">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30240</w:t>
            </w:r>
          </w:p>
        </w:tc>
        <w:tc>
          <w:tcPr>
            <w:tcW w:w="627" w:type="pct"/>
            <w:tcBorders>
              <w:top w:val="single" w:color="auto" w:sz="4" w:space="0"/>
              <w:left w:val="single" w:color="auto" w:sz="4" w:space="0"/>
              <w:bottom w:val="single" w:color="auto" w:sz="4" w:space="0"/>
              <w:right w:val="single" w:color="auto" w:sz="4" w:space="0"/>
            </w:tcBorders>
            <w:noWrap/>
            <w:vAlign w:val="center"/>
          </w:tcPr>
          <w:p w14:paraId="5761C2A1">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税金及附加费用</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681390FC">
            <w:pPr>
              <w:jc w:val="right"/>
              <w:rPr>
                <w:rFonts w:ascii="仿宋" w:hAnsi="仿宋" w:eastAsia="仿宋" w:cs="Times New Roman"/>
                <w:color w:val="000000"/>
                <w:sz w:val="18"/>
                <w:szCs w:val="18"/>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4BE90C56">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399</w:t>
            </w:r>
          </w:p>
        </w:tc>
        <w:tc>
          <w:tcPr>
            <w:tcW w:w="965" w:type="pct"/>
            <w:tcBorders>
              <w:top w:val="single" w:color="auto" w:sz="4" w:space="0"/>
              <w:left w:val="single" w:color="auto" w:sz="4" w:space="0"/>
              <w:bottom w:val="single" w:color="auto" w:sz="4" w:space="0"/>
              <w:right w:val="single" w:color="auto" w:sz="4" w:space="0"/>
            </w:tcBorders>
            <w:noWrap/>
            <w:vAlign w:val="center"/>
          </w:tcPr>
          <w:p w14:paraId="5C4796D6">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其他支出</w:t>
            </w:r>
          </w:p>
        </w:tc>
        <w:tc>
          <w:tcPr>
            <w:tcW w:w="348" w:type="pct"/>
            <w:tcBorders>
              <w:top w:val="single" w:color="auto" w:sz="4" w:space="0"/>
              <w:left w:val="single" w:color="auto" w:sz="4" w:space="0"/>
              <w:bottom w:val="single" w:color="auto" w:sz="4" w:space="0"/>
              <w:right w:val="single" w:color="auto" w:sz="4" w:space="0"/>
            </w:tcBorders>
            <w:noWrap/>
            <w:vAlign w:val="center"/>
          </w:tcPr>
          <w:p w14:paraId="40F129B2">
            <w:pPr>
              <w:jc w:val="right"/>
              <w:rPr>
                <w:rFonts w:ascii="仿宋" w:hAnsi="仿宋" w:eastAsia="仿宋" w:cs="Times New Roman"/>
                <w:color w:val="000000"/>
                <w:sz w:val="18"/>
                <w:szCs w:val="18"/>
              </w:rPr>
            </w:pPr>
          </w:p>
        </w:tc>
      </w:tr>
      <w:tr w14:paraId="7EF297D6">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0355478E">
            <w:pPr>
              <w:jc w:val="center"/>
              <w:rPr>
                <w:rFonts w:ascii="仿宋" w:hAnsi="仿宋" w:eastAsia="仿宋" w:cstheme="minorEastAsia"/>
                <w:color w:val="000000"/>
                <w:sz w:val="18"/>
                <w:szCs w:val="18"/>
              </w:rPr>
            </w:pPr>
          </w:p>
        </w:tc>
        <w:tc>
          <w:tcPr>
            <w:tcW w:w="1155" w:type="pct"/>
            <w:tcBorders>
              <w:top w:val="single" w:color="auto" w:sz="4" w:space="0"/>
              <w:left w:val="single" w:color="auto" w:sz="4" w:space="0"/>
              <w:bottom w:val="single" w:color="auto" w:sz="4" w:space="0"/>
              <w:right w:val="single" w:color="auto" w:sz="4" w:space="0"/>
            </w:tcBorders>
            <w:noWrap/>
            <w:vAlign w:val="center"/>
          </w:tcPr>
          <w:p w14:paraId="799180B4">
            <w:pPr>
              <w:jc w:val="left"/>
              <w:rPr>
                <w:rFonts w:ascii="仿宋" w:hAnsi="仿宋" w:eastAsia="仿宋" w:cstheme="minorEastAsia"/>
                <w:color w:val="000000"/>
                <w:sz w:val="18"/>
                <w:szCs w:val="18"/>
              </w:rPr>
            </w:pPr>
          </w:p>
        </w:tc>
        <w:tc>
          <w:tcPr>
            <w:tcW w:w="456" w:type="pct"/>
            <w:tcBorders>
              <w:top w:val="single" w:color="auto" w:sz="4" w:space="0"/>
              <w:left w:val="single" w:color="auto" w:sz="4" w:space="0"/>
              <w:bottom w:val="single" w:color="auto" w:sz="4" w:space="0"/>
              <w:right w:val="single" w:color="auto" w:sz="4" w:space="0"/>
            </w:tcBorders>
            <w:noWrap/>
            <w:vAlign w:val="center"/>
          </w:tcPr>
          <w:p w14:paraId="22CF3BC9">
            <w:pPr>
              <w:jc w:val="left"/>
              <w:rPr>
                <w:rFonts w:ascii="仿宋" w:hAnsi="仿宋" w:eastAsia="仿宋" w:cs="Times New Roman"/>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7680AE21">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30299</w:t>
            </w:r>
          </w:p>
        </w:tc>
        <w:tc>
          <w:tcPr>
            <w:tcW w:w="627" w:type="pct"/>
            <w:tcBorders>
              <w:top w:val="single" w:color="auto" w:sz="4" w:space="0"/>
              <w:left w:val="single" w:color="auto" w:sz="4" w:space="0"/>
              <w:bottom w:val="single" w:color="auto" w:sz="4" w:space="0"/>
              <w:right w:val="single" w:color="auto" w:sz="4" w:space="0"/>
            </w:tcBorders>
            <w:noWrap/>
            <w:vAlign w:val="center"/>
          </w:tcPr>
          <w:p w14:paraId="59D59FAF">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其他商品和服务支出</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0FDB272B">
            <w:pPr>
              <w:jc w:val="right"/>
              <w:rPr>
                <w:rFonts w:ascii="仿宋" w:hAnsi="仿宋" w:eastAsia="仿宋" w:cs="Times New Roman"/>
                <w:color w:val="000000"/>
                <w:sz w:val="18"/>
                <w:szCs w:val="18"/>
              </w:rPr>
            </w:pPr>
            <w:r>
              <w:rPr>
                <w:rFonts w:ascii="仿宋" w:hAnsi="仿宋" w:eastAsia="仿宋" w:cs="Times New Roman"/>
                <w:sz w:val="18"/>
                <w:szCs w:val="18"/>
              </w:rPr>
              <w:t>13.64</w:t>
            </w:r>
          </w:p>
        </w:tc>
        <w:tc>
          <w:tcPr>
            <w:tcW w:w="406" w:type="pct"/>
            <w:tcBorders>
              <w:top w:val="single" w:color="auto" w:sz="4" w:space="0"/>
              <w:left w:val="single" w:color="auto" w:sz="4" w:space="0"/>
              <w:bottom w:val="single" w:color="auto" w:sz="4" w:space="0"/>
              <w:right w:val="single" w:color="auto" w:sz="4" w:space="0"/>
            </w:tcBorders>
            <w:noWrap/>
            <w:vAlign w:val="center"/>
          </w:tcPr>
          <w:p w14:paraId="3324FF93">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39907</w:t>
            </w:r>
          </w:p>
        </w:tc>
        <w:tc>
          <w:tcPr>
            <w:tcW w:w="965" w:type="pct"/>
            <w:tcBorders>
              <w:top w:val="single" w:color="auto" w:sz="4" w:space="0"/>
              <w:left w:val="single" w:color="auto" w:sz="4" w:space="0"/>
              <w:bottom w:val="single" w:color="auto" w:sz="4" w:space="0"/>
              <w:right w:val="single" w:color="auto" w:sz="4" w:space="0"/>
            </w:tcBorders>
            <w:noWrap/>
            <w:vAlign w:val="center"/>
          </w:tcPr>
          <w:p w14:paraId="2842D94A">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国家赔偿费用支出</w:t>
            </w:r>
          </w:p>
        </w:tc>
        <w:tc>
          <w:tcPr>
            <w:tcW w:w="348" w:type="pct"/>
            <w:tcBorders>
              <w:top w:val="single" w:color="auto" w:sz="4" w:space="0"/>
              <w:left w:val="single" w:color="auto" w:sz="4" w:space="0"/>
              <w:bottom w:val="single" w:color="auto" w:sz="4" w:space="0"/>
              <w:right w:val="single" w:color="auto" w:sz="4" w:space="0"/>
            </w:tcBorders>
            <w:noWrap/>
            <w:vAlign w:val="center"/>
          </w:tcPr>
          <w:p w14:paraId="49D5D88D">
            <w:pPr>
              <w:jc w:val="right"/>
              <w:rPr>
                <w:rFonts w:ascii="仿宋" w:hAnsi="仿宋" w:eastAsia="仿宋" w:cs="Times New Roman"/>
                <w:color w:val="000000"/>
                <w:sz w:val="18"/>
                <w:szCs w:val="18"/>
              </w:rPr>
            </w:pPr>
          </w:p>
        </w:tc>
      </w:tr>
      <w:tr w14:paraId="5ACFD8E4">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5FA61D23">
            <w:pPr>
              <w:jc w:val="center"/>
              <w:rPr>
                <w:rFonts w:ascii="仿宋" w:hAnsi="仿宋" w:eastAsia="仿宋" w:cstheme="minorEastAsia"/>
                <w:color w:val="000000"/>
                <w:sz w:val="18"/>
                <w:szCs w:val="18"/>
              </w:rPr>
            </w:pPr>
          </w:p>
        </w:tc>
        <w:tc>
          <w:tcPr>
            <w:tcW w:w="1155" w:type="pct"/>
            <w:tcBorders>
              <w:top w:val="single" w:color="auto" w:sz="4" w:space="0"/>
              <w:left w:val="single" w:color="auto" w:sz="4" w:space="0"/>
              <w:bottom w:val="single" w:color="auto" w:sz="4" w:space="0"/>
              <w:right w:val="single" w:color="auto" w:sz="4" w:space="0"/>
            </w:tcBorders>
            <w:noWrap/>
            <w:vAlign w:val="center"/>
          </w:tcPr>
          <w:p w14:paraId="55B68DA1">
            <w:pPr>
              <w:jc w:val="left"/>
              <w:rPr>
                <w:rFonts w:ascii="仿宋" w:hAnsi="仿宋" w:eastAsia="仿宋" w:cstheme="minorEastAsia"/>
                <w:color w:val="000000"/>
                <w:sz w:val="18"/>
                <w:szCs w:val="18"/>
              </w:rPr>
            </w:pPr>
          </w:p>
        </w:tc>
        <w:tc>
          <w:tcPr>
            <w:tcW w:w="456" w:type="pct"/>
            <w:tcBorders>
              <w:top w:val="single" w:color="auto" w:sz="4" w:space="0"/>
              <w:left w:val="single" w:color="auto" w:sz="4" w:space="0"/>
              <w:bottom w:val="single" w:color="auto" w:sz="4" w:space="0"/>
              <w:right w:val="single" w:color="auto" w:sz="4" w:space="0"/>
            </w:tcBorders>
            <w:noWrap/>
            <w:vAlign w:val="center"/>
          </w:tcPr>
          <w:p w14:paraId="0A403E6C">
            <w:pPr>
              <w:jc w:val="left"/>
              <w:rPr>
                <w:rFonts w:ascii="仿宋" w:hAnsi="仿宋" w:eastAsia="仿宋" w:cstheme="minorEastAsia"/>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24420389">
            <w:pPr>
              <w:jc w:val="left"/>
              <w:rPr>
                <w:rFonts w:ascii="仿宋" w:hAnsi="仿宋" w:eastAsia="仿宋" w:cstheme="minorEastAsia"/>
                <w:color w:val="000000"/>
                <w:sz w:val="18"/>
                <w:szCs w:val="18"/>
              </w:rPr>
            </w:pPr>
          </w:p>
        </w:tc>
        <w:tc>
          <w:tcPr>
            <w:tcW w:w="627" w:type="pct"/>
            <w:tcBorders>
              <w:top w:val="single" w:color="auto" w:sz="4" w:space="0"/>
              <w:left w:val="single" w:color="auto" w:sz="4" w:space="0"/>
              <w:bottom w:val="single" w:color="auto" w:sz="4" w:space="0"/>
              <w:right w:val="single" w:color="auto" w:sz="4" w:space="0"/>
            </w:tcBorders>
            <w:noWrap/>
            <w:vAlign w:val="center"/>
          </w:tcPr>
          <w:p w14:paraId="0EC66C04">
            <w:pPr>
              <w:jc w:val="left"/>
              <w:rPr>
                <w:rFonts w:ascii="仿宋" w:hAnsi="仿宋" w:eastAsia="仿宋" w:cstheme="minorEastAsia"/>
                <w:color w:val="000000"/>
                <w:sz w:val="18"/>
                <w:szCs w:val="18"/>
              </w:rPr>
            </w:pP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5F526085">
            <w:pPr>
              <w:jc w:val="left"/>
              <w:rPr>
                <w:rFonts w:ascii="仿宋" w:hAnsi="仿宋" w:eastAsia="仿宋" w:cs="Times New Roman"/>
                <w:color w:val="000000"/>
                <w:sz w:val="18"/>
                <w:szCs w:val="18"/>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4D93B719">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39908</w:t>
            </w:r>
          </w:p>
        </w:tc>
        <w:tc>
          <w:tcPr>
            <w:tcW w:w="965" w:type="pct"/>
            <w:tcBorders>
              <w:top w:val="single" w:color="auto" w:sz="4" w:space="0"/>
              <w:left w:val="single" w:color="auto" w:sz="4" w:space="0"/>
              <w:bottom w:val="single" w:color="auto" w:sz="4" w:space="0"/>
              <w:right w:val="single" w:color="auto" w:sz="4" w:space="0"/>
            </w:tcBorders>
            <w:noWrap/>
            <w:vAlign w:val="center"/>
          </w:tcPr>
          <w:p w14:paraId="6C3AE982">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对民间非营利组织和群众性自治组织补贴</w:t>
            </w:r>
          </w:p>
        </w:tc>
        <w:tc>
          <w:tcPr>
            <w:tcW w:w="348" w:type="pct"/>
            <w:tcBorders>
              <w:top w:val="single" w:color="auto" w:sz="4" w:space="0"/>
              <w:left w:val="single" w:color="auto" w:sz="4" w:space="0"/>
              <w:bottom w:val="single" w:color="auto" w:sz="4" w:space="0"/>
              <w:right w:val="single" w:color="auto" w:sz="4" w:space="0"/>
            </w:tcBorders>
            <w:noWrap/>
            <w:vAlign w:val="center"/>
          </w:tcPr>
          <w:p w14:paraId="53FCA279">
            <w:pPr>
              <w:jc w:val="right"/>
              <w:rPr>
                <w:rFonts w:ascii="仿宋" w:hAnsi="仿宋" w:eastAsia="仿宋" w:cs="Times New Roman"/>
                <w:color w:val="000000"/>
                <w:sz w:val="18"/>
                <w:szCs w:val="18"/>
              </w:rPr>
            </w:pPr>
          </w:p>
        </w:tc>
      </w:tr>
      <w:tr w14:paraId="1C74F04E">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3BF61552">
            <w:pPr>
              <w:jc w:val="center"/>
              <w:rPr>
                <w:rFonts w:ascii="仿宋" w:hAnsi="仿宋" w:eastAsia="仿宋" w:cstheme="minorEastAsia"/>
                <w:color w:val="000000"/>
                <w:sz w:val="18"/>
                <w:szCs w:val="18"/>
              </w:rPr>
            </w:pPr>
          </w:p>
        </w:tc>
        <w:tc>
          <w:tcPr>
            <w:tcW w:w="1155" w:type="pct"/>
            <w:tcBorders>
              <w:top w:val="single" w:color="auto" w:sz="4" w:space="0"/>
              <w:left w:val="single" w:color="auto" w:sz="4" w:space="0"/>
              <w:bottom w:val="single" w:color="auto" w:sz="4" w:space="0"/>
              <w:right w:val="single" w:color="auto" w:sz="4" w:space="0"/>
            </w:tcBorders>
            <w:noWrap/>
            <w:vAlign w:val="center"/>
          </w:tcPr>
          <w:p w14:paraId="09B5B58F">
            <w:pPr>
              <w:jc w:val="left"/>
              <w:rPr>
                <w:rFonts w:ascii="仿宋" w:hAnsi="仿宋" w:eastAsia="仿宋" w:cstheme="minorEastAsia"/>
                <w:color w:val="000000"/>
                <w:sz w:val="18"/>
                <w:szCs w:val="18"/>
              </w:rPr>
            </w:pPr>
          </w:p>
        </w:tc>
        <w:tc>
          <w:tcPr>
            <w:tcW w:w="456" w:type="pct"/>
            <w:tcBorders>
              <w:top w:val="single" w:color="auto" w:sz="4" w:space="0"/>
              <w:left w:val="single" w:color="auto" w:sz="4" w:space="0"/>
              <w:bottom w:val="single" w:color="auto" w:sz="4" w:space="0"/>
              <w:right w:val="single" w:color="auto" w:sz="4" w:space="0"/>
            </w:tcBorders>
            <w:noWrap/>
            <w:vAlign w:val="center"/>
          </w:tcPr>
          <w:p w14:paraId="56392509">
            <w:pPr>
              <w:jc w:val="left"/>
              <w:rPr>
                <w:rFonts w:ascii="仿宋" w:hAnsi="仿宋" w:eastAsia="仿宋" w:cstheme="minorEastAsia"/>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7BA90779">
            <w:pPr>
              <w:jc w:val="left"/>
              <w:rPr>
                <w:rFonts w:ascii="仿宋" w:hAnsi="仿宋" w:eastAsia="仿宋" w:cstheme="minorEastAsia"/>
                <w:color w:val="000000"/>
                <w:sz w:val="18"/>
                <w:szCs w:val="18"/>
              </w:rPr>
            </w:pPr>
          </w:p>
        </w:tc>
        <w:tc>
          <w:tcPr>
            <w:tcW w:w="627" w:type="pct"/>
            <w:tcBorders>
              <w:top w:val="single" w:color="auto" w:sz="4" w:space="0"/>
              <w:left w:val="single" w:color="auto" w:sz="4" w:space="0"/>
              <w:bottom w:val="single" w:color="auto" w:sz="4" w:space="0"/>
              <w:right w:val="single" w:color="auto" w:sz="4" w:space="0"/>
            </w:tcBorders>
            <w:noWrap/>
            <w:vAlign w:val="center"/>
          </w:tcPr>
          <w:p w14:paraId="4B761480">
            <w:pPr>
              <w:jc w:val="left"/>
              <w:rPr>
                <w:rFonts w:ascii="仿宋" w:hAnsi="仿宋" w:eastAsia="仿宋" w:cstheme="minorEastAsia"/>
                <w:color w:val="000000"/>
                <w:sz w:val="18"/>
                <w:szCs w:val="18"/>
              </w:rPr>
            </w:pP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13B762CC">
            <w:pPr>
              <w:jc w:val="left"/>
              <w:rPr>
                <w:rFonts w:ascii="仿宋" w:hAnsi="仿宋" w:eastAsia="仿宋" w:cs="Times New Roman"/>
                <w:color w:val="000000"/>
                <w:sz w:val="18"/>
                <w:szCs w:val="18"/>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29457FD2">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39909</w:t>
            </w:r>
          </w:p>
        </w:tc>
        <w:tc>
          <w:tcPr>
            <w:tcW w:w="965" w:type="pct"/>
            <w:tcBorders>
              <w:top w:val="single" w:color="auto" w:sz="4" w:space="0"/>
              <w:left w:val="single" w:color="auto" w:sz="4" w:space="0"/>
              <w:bottom w:val="single" w:color="auto" w:sz="4" w:space="0"/>
              <w:right w:val="single" w:color="auto" w:sz="4" w:space="0"/>
            </w:tcBorders>
            <w:noWrap/>
            <w:vAlign w:val="center"/>
          </w:tcPr>
          <w:p w14:paraId="5727BB2F">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经常性赠与</w:t>
            </w:r>
          </w:p>
        </w:tc>
        <w:tc>
          <w:tcPr>
            <w:tcW w:w="348" w:type="pct"/>
            <w:tcBorders>
              <w:top w:val="single" w:color="auto" w:sz="4" w:space="0"/>
              <w:left w:val="single" w:color="auto" w:sz="4" w:space="0"/>
              <w:bottom w:val="single" w:color="auto" w:sz="4" w:space="0"/>
              <w:right w:val="single" w:color="auto" w:sz="4" w:space="0"/>
            </w:tcBorders>
            <w:noWrap/>
            <w:vAlign w:val="center"/>
          </w:tcPr>
          <w:p w14:paraId="7AC26CBF">
            <w:pPr>
              <w:jc w:val="right"/>
              <w:rPr>
                <w:rFonts w:ascii="仿宋" w:hAnsi="仿宋" w:eastAsia="仿宋" w:cs="Times New Roman"/>
                <w:color w:val="000000"/>
                <w:sz w:val="18"/>
                <w:szCs w:val="18"/>
              </w:rPr>
            </w:pPr>
          </w:p>
        </w:tc>
      </w:tr>
      <w:tr w14:paraId="4FEE592F">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39A18B97">
            <w:pPr>
              <w:jc w:val="center"/>
              <w:rPr>
                <w:rFonts w:ascii="仿宋" w:hAnsi="仿宋" w:eastAsia="仿宋" w:cstheme="minorEastAsia"/>
                <w:color w:val="000000"/>
                <w:sz w:val="18"/>
                <w:szCs w:val="18"/>
              </w:rPr>
            </w:pPr>
          </w:p>
        </w:tc>
        <w:tc>
          <w:tcPr>
            <w:tcW w:w="1155" w:type="pct"/>
            <w:tcBorders>
              <w:top w:val="single" w:color="auto" w:sz="4" w:space="0"/>
              <w:left w:val="single" w:color="auto" w:sz="4" w:space="0"/>
              <w:bottom w:val="single" w:color="auto" w:sz="4" w:space="0"/>
              <w:right w:val="single" w:color="auto" w:sz="4" w:space="0"/>
            </w:tcBorders>
            <w:noWrap/>
            <w:vAlign w:val="center"/>
          </w:tcPr>
          <w:p w14:paraId="683C98E0">
            <w:pPr>
              <w:jc w:val="left"/>
              <w:rPr>
                <w:rFonts w:ascii="仿宋" w:hAnsi="仿宋" w:eastAsia="仿宋" w:cstheme="minorEastAsia"/>
                <w:color w:val="000000"/>
                <w:sz w:val="18"/>
                <w:szCs w:val="18"/>
              </w:rPr>
            </w:pPr>
          </w:p>
        </w:tc>
        <w:tc>
          <w:tcPr>
            <w:tcW w:w="456" w:type="pct"/>
            <w:tcBorders>
              <w:top w:val="single" w:color="auto" w:sz="4" w:space="0"/>
              <w:left w:val="single" w:color="auto" w:sz="4" w:space="0"/>
              <w:bottom w:val="single" w:color="auto" w:sz="4" w:space="0"/>
              <w:right w:val="single" w:color="auto" w:sz="4" w:space="0"/>
            </w:tcBorders>
            <w:noWrap/>
            <w:vAlign w:val="center"/>
          </w:tcPr>
          <w:p w14:paraId="0746DF3D">
            <w:pPr>
              <w:jc w:val="left"/>
              <w:rPr>
                <w:rFonts w:ascii="仿宋" w:hAnsi="仿宋" w:eastAsia="仿宋" w:cstheme="minorEastAsia"/>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5049E07E">
            <w:pPr>
              <w:jc w:val="left"/>
              <w:rPr>
                <w:rFonts w:ascii="仿宋" w:hAnsi="仿宋" w:eastAsia="仿宋" w:cstheme="minorEastAsia"/>
                <w:color w:val="000000"/>
                <w:sz w:val="18"/>
                <w:szCs w:val="18"/>
              </w:rPr>
            </w:pPr>
          </w:p>
        </w:tc>
        <w:tc>
          <w:tcPr>
            <w:tcW w:w="627" w:type="pct"/>
            <w:tcBorders>
              <w:top w:val="single" w:color="auto" w:sz="4" w:space="0"/>
              <w:left w:val="single" w:color="auto" w:sz="4" w:space="0"/>
              <w:bottom w:val="single" w:color="auto" w:sz="4" w:space="0"/>
              <w:right w:val="single" w:color="auto" w:sz="4" w:space="0"/>
            </w:tcBorders>
            <w:noWrap/>
            <w:vAlign w:val="center"/>
          </w:tcPr>
          <w:p w14:paraId="4E0D9086">
            <w:pPr>
              <w:jc w:val="left"/>
              <w:rPr>
                <w:rFonts w:ascii="仿宋" w:hAnsi="仿宋" w:eastAsia="仿宋" w:cstheme="minorEastAsia"/>
                <w:color w:val="000000"/>
                <w:sz w:val="18"/>
                <w:szCs w:val="18"/>
              </w:rPr>
            </w:pP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731A04B9">
            <w:pPr>
              <w:jc w:val="left"/>
              <w:rPr>
                <w:rFonts w:ascii="仿宋" w:hAnsi="仿宋" w:eastAsia="仿宋" w:cs="Times New Roman"/>
                <w:color w:val="000000"/>
                <w:sz w:val="18"/>
                <w:szCs w:val="18"/>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755464E9">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39910</w:t>
            </w:r>
          </w:p>
        </w:tc>
        <w:tc>
          <w:tcPr>
            <w:tcW w:w="965" w:type="pct"/>
            <w:tcBorders>
              <w:top w:val="single" w:color="auto" w:sz="4" w:space="0"/>
              <w:left w:val="single" w:color="auto" w:sz="4" w:space="0"/>
              <w:bottom w:val="single" w:color="auto" w:sz="4" w:space="0"/>
              <w:right w:val="single" w:color="auto" w:sz="4" w:space="0"/>
            </w:tcBorders>
            <w:noWrap/>
            <w:vAlign w:val="center"/>
          </w:tcPr>
          <w:p w14:paraId="20D751EC">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资本性赠与</w:t>
            </w:r>
          </w:p>
        </w:tc>
        <w:tc>
          <w:tcPr>
            <w:tcW w:w="348" w:type="pct"/>
            <w:tcBorders>
              <w:top w:val="single" w:color="auto" w:sz="4" w:space="0"/>
              <w:left w:val="single" w:color="auto" w:sz="4" w:space="0"/>
              <w:bottom w:val="single" w:color="auto" w:sz="4" w:space="0"/>
              <w:right w:val="single" w:color="auto" w:sz="4" w:space="0"/>
            </w:tcBorders>
            <w:noWrap/>
            <w:vAlign w:val="center"/>
          </w:tcPr>
          <w:p w14:paraId="3447F4B5">
            <w:pPr>
              <w:jc w:val="right"/>
              <w:rPr>
                <w:rFonts w:ascii="仿宋" w:hAnsi="仿宋" w:eastAsia="仿宋" w:cs="Times New Roman"/>
                <w:color w:val="000000"/>
                <w:sz w:val="18"/>
                <w:szCs w:val="18"/>
              </w:rPr>
            </w:pPr>
          </w:p>
        </w:tc>
      </w:tr>
      <w:tr w14:paraId="71445624">
        <w:tblPrEx>
          <w:tblCellMar>
            <w:top w:w="0" w:type="dxa"/>
            <w:left w:w="108" w:type="dxa"/>
            <w:bottom w:w="0" w:type="dxa"/>
            <w:right w:w="108" w:type="dxa"/>
          </w:tblCellMar>
        </w:tblPrEx>
        <w:trPr>
          <w:trHeight w:val="549" w:hRule="atLeast"/>
        </w:trPr>
        <w:tc>
          <w:tcPr>
            <w:tcW w:w="1964" w:type="pct"/>
            <w:gridSpan w:val="3"/>
            <w:tcBorders>
              <w:top w:val="single" w:color="auto" w:sz="4" w:space="0"/>
              <w:left w:val="single" w:color="auto" w:sz="4" w:space="0"/>
              <w:bottom w:val="single" w:color="auto" w:sz="4" w:space="0"/>
              <w:right w:val="single" w:color="auto" w:sz="4" w:space="0"/>
            </w:tcBorders>
            <w:noWrap/>
            <w:vAlign w:val="center"/>
          </w:tcPr>
          <w:p w14:paraId="3989F2B6">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人员经费</w:t>
            </w:r>
          </w:p>
        </w:tc>
        <w:tc>
          <w:tcPr>
            <w:tcW w:w="3036" w:type="pct"/>
            <w:gridSpan w:val="8"/>
            <w:tcBorders>
              <w:top w:val="single" w:color="auto" w:sz="4" w:space="0"/>
              <w:left w:val="single" w:color="auto" w:sz="4" w:space="0"/>
              <w:bottom w:val="single" w:color="auto" w:sz="4" w:space="0"/>
              <w:right w:val="single" w:color="auto" w:sz="4" w:space="0"/>
            </w:tcBorders>
            <w:noWrap/>
            <w:vAlign w:val="center"/>
          </w:tcPr>
          <w:p w14:paraId="1CFB98C7">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公用经费</w:t>
            </w:r>
          </w:p>
        </w:tc>
      </w:tr>
      <w:tr w14:paraId="25ED5C6A">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1EAC26BF">
            <w:pPr>
              <w:widowControl/>
              <w:jc w:val="center"/>
              <w:textAlignment w:val="center"/>
              <w:rPr>
                <w:rFonts w:ascii="仿宋" w:hAnsi="仿宋" w:eastAsia="仿宋" w:cs="方正仿宋_GB2312"/>
                <w:color w:val="000000"/>
                <w:sz w:val="21"/>
                <w:szCs w:val="21"/>
                <w:lang w:bidi="ar"/>
              </w:rPr>
            </w:pPr>
            <w:r>
              <w:rPr>
                <w:rFonts w:hint="eastAsia" w:ascii="仿宋" w:hAnsi="仿宋" w:eastAsia="仿宋" w:cs="方正仿宋_GB2312"/>
                <w:color w:val="000000"/>
                <w:sz w:val="21"/>
                <w:szCs w:val="21"/>
                <w:lang w:bidi="ar"/>
              </w:rPr>
              <w:t>科目</w:t>
            </w:r>
          </w:p>
          <w:p w14:paraId="753F11BE">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代码</w:t>
            </w:r>
          </w:p>
        </w:tc>
        <w:tc>
          <w:tcPr>
            <w:tcW w:w="1155" w:type="pct"/>
            <w:tcBorders>
              <w:top w:val="single" w:color="auto" w:sz="4" w:space="0"/>
              <w:left w:val="single" w:color="auto" w:sz="4" w:space="0"/>
              <w:bottom w:val="single" w:color="auto" w:sz="4" w:space="0"/>
              <w:right w:val="single" w:color="auto" w:sz="4" w:space="0"/>
            </w:tcBorders>
            <w:noWrap/>
            <w:vAlign w:val="center"/>
          </w:tcPr>
          <w:p w14:paraId="058213C0">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456" w:type="pct"/>
            <w:tcBorders>
              <w:top w:val="single" w:color="auto" w:sz="4" w:space="0"/>
              <w:left w:val="single" w:color="auto" w:sz="4" w:space="0"/>
              <w:bottom w:val="single" w:color="auto" w:sz="4" w:space="0"/>
              <w:right w:val="single" w:color="auto" w:sz="4" w:space="0"/>
            </w:tcBorders>
            <w:noWrap/>
            <w:vAlign w:val="center"/>
          </w:tcPr>
          <w:p w14:paraId="50D7E799">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51782E61">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w:t>
            </w:r>
          </w:p>
          <w:p w14:paraId="47BF80DF">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代码</w:t>
            </w:r>
          </w:p>
        </w:tc>
        <w:tc>
          <w:tcPr>
            <w:tcW w:w="627" w:type="pct"/>
            <w:tcBorders>
              <w:top w:val="single" w:color="auto" w:sz="4" w:space="0"/>
              <w:left w:val="single" w:color="auto" w:sz="4" w:space="0"/>
              <w:bottom w:val="single" w:color="auto" w:sz="4" w:space="0"/>
              <w:right w:val="single" w:color="auto" w:sz="4" w:space="0"/>
            </w:tcBorders>
            <w:noWrap/>
            <w:vAlign w:val="center"/>
          </w:tcPr>
          <w:p w14:paraId="0F95070F">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7E19A822">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c>
          <w:tcPr>
            <w:tcW w:w="406" w:type="pct"/>
            <w:tcBorders>
              <w:top w:val="single" w:color="auto" w:sz="4" w:space="0"/>
              <w:left w:val="single" w:color="auto" w:sz="4" w:space="0"/>
              <w:bottom w:val="single" w:color="auto" w:sz="4" w:space="0"/>
              <w:right w:val="single" w:color="auto" w:sz="4" w:space="0"/>
            </w:tcBorders>
            <w:noWrap/>
            <w:vAlign w:val="center"/>
          </w:tcPr>
          <w:p w14:paraId="2944BA6A">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w:t>
            </w:r>
          </w:p>
          <w:p w14:paraId="07E1AAB4">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代码</w:t>
            </w:r>
          </w:p>
        </w:tc>
        <w:tc>
          <w:tcPr>
            <w:tcW w:w="965" w:type="pct"/>
            <w:tcBorders>
              <w:top w:val="single" w:color="auto" w:sz="4" w:space="0"/>
              <w:left w:val="single" w:color="auto" w:sz="4" w:space="0"/>
              <w:bottom w:val="single" w:color="auto" w:sz="4" w:space="0"/>
              <w:right w:val="single" w:color="auto" w:sz="4" w:space="0"/>
            </w:tcBorders>
            <w:noWrap/>
            <w:vAlign w:val="center"/>
          </w:tcPr>
          <w:p w14:paraId="355F446C">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科目名称</w:t>
            </w:r>
          </w:p>
        </w:tc>
        <w:tc>
          <w:tcPr>
            <w:tcW w:w="348" w:type="pct"/>
            <w:tcBorders>
              <w:top w:val="single" w:color="auto" w:sz="4" w:space="0"/>
              <w:left w:val="single" w:color="auto" w:sz="4" w:space="0"/>
              <w:bottom w:val="single" w:color="auto" w:sz="4" w:space="0"/>
              <w:right w:val="single" w:color="auto" w:sz="4" w:space="0"/>
            </w:tcBorders>
            <w:noWrap/>
            <w:vAlign w:val="center"/>
          </w:tcPr>
          <w:p w14:paraId="6A67CDD5">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金额</w:t>
            </w:r>
          </w:p>
        </w:tc>
      </w:tr>
      <w:tr w14:paraId="21162C51">
        <w:tblPrEx>
          <w:tblCellMar>
            <w:top w:w="0" w:type="dxa"/>
            <w:left w:w="108" w:type="dxa"/>
            <w:bottom w:w="0" w:type="dxa"/>
            <w:right w:w="108" w:type="dxa"/>
          </w:tblCellMar>
        </w:tblPrEx>
        <w:trPr>
          <w:trHeight w:val="549" w:hRule="atLeast"/>
        </w:trPr>
        <w:tc>
          <w:tcPr>
            <w:tcW w:w="353" w:type="pct"/>
            <w:tcBorders>
              <w:top w:val="single" w:color="auto" w:sz="4" w:space="0"/>
              <w:left w:val="single" w:color="auto" w:sz="4" w:space="0"/>
              <w:bottom w:val="single" w:color="auto" w:sz="4" w:space="0"/>
              <w:right w:val="single" w:color="auto" w:sz="4" w:space="0"/>
            </w:tcBorders>
            <w:noWrap/>
            <w:vAlign w:val="center"/>
          </w:tcPr>
          <w:p w14:paraId="71DA59F9">
            <w:pPr>
              <w:jc w:val="center"/>
              <w:rPr>
                <w:rFonts w:ascii="仿宋" w:hAnsi="仿宋" w:eastAsia="仿宋" w:cstheme="minorEastAsia"/>
                <w:color w:val="000000"/>
                <w:sz w:val="18"/>
                <w:szCs w:val="18"/>
              </w:rPr>
            </w:pPr>
          </w:p>
        </w:tc>
        <w:tc>
          <w:tcPr>
            <w:tcW w:w="1155" w:type="pct"/>
            <w:tcBorders>
              <w:top w:val="single" w:color="auto" w:sz="4" w:space="0"/>
              <w:left w:val="single" w:color="auto" w:sz="4" w:space="0"/>
              <w:bottom w:val="single" w:color="auto" w:sz="4" w:space="0"/>
              <w:right w:val="single" w:color="auto" w:sz="4" w:space="0"/>
            </w:tcBorders>
            <w:noWrap/>
            <w:vAlign w:val="center"/>
          </w:tcPr>
          <w:p w14:paraId="3F914D16">
            <w:pPr>
              <w:jc w:val="left"/>
              <w:rPr>
                <w:rFonts w:ascii="仿宋" w:hAnsi="仿宋" w:eastAsia="仿宋" w:cstheme="minorEastAsia"/>
                <w:color w:val="000000"/>
                <w:sz w:val="18"/>
                <w:szCs w:val="18"/>
              </w:rPr>
            </w:pPr>
          </w:p>
        </w:tc>
        <w:tc>
          <w:tcPr>
            <w:tcW w:w="456" w:type="pct"/>
            <w:tcBorders>
              <w:top w:val="single" w:color="auto" w:sz="4" w:space="0"/>
              <w:left w:val="single" w:color="auto" w:sz="4" w:space="0"/>
              <w:bottom w:val="single" w:color="auto" w:sz="4" w:space="0"/>
              <w:right w:val="single" w:color="auto" w:sz="4" w:space="0"/>
            </w:tcBorders>
            <w:noWrap/>
            <w:vAlign w:val="center"/>
          </w:tcPr>
          <w:p w14:paraId="392400F9">
            <w:pPr>
              <w:jc w:val="left"/>
              <w:rPr>
                <w:rFonts w:ascii="仿宋" w:hAnsi="仿宋" w:eastAsia="仿宋" w:cstheme="minorEastAsia"/>
                <w:color w:val="000000"/>
                <w:sz w:val="18"/>
                <w:szCs w:val="18"/>
              </w:rPr>
            </w:pPr>
          </w:p>
        </w:tc>
        <w:tc>
          <w:tcPr>
            <w:tcW w:w="354" w:type="pct"/>
            <w:gridSpan w:val="2"/>
            <w:tcBorders>
              <w:top w:val="single" w:color="auto" w:sz="4" w:space="0"/>
              <w:left w:val="single" w:color="auto" w:sz="4" w:space="0"/>
              <w:bottom w:val="single" w:color="auto" w:sz="4" w:space="0"/>
              <w:right w:val="single" w:color="auto" w:sz="4" w:space="0"/>
            </w:tcBorders>
            <w:noWrap/>
            <w:vAlign w:val="center"/>
          </w:tcPr>
          <w:p w14:paraId="226D0B43">
            <w:pPr>
              <w:jc w:val="left"/>
              <w:rPr>
                <w:rFonts w:ascii="仿宋" w:hAnsi="仿宋" w:eastAsia="仿宋" w:cstheme="minorEastAsia"/>
                <w:color w:val="000000"/>
                <w:sz w:val="18"/>
                <w:szCs w:val="18"/>
              </w:rPr>
            </w:pPr>
          </w:p>
        </w:tc>
        <w:tc>
          <w:tcPr>
            <w:tcW w:w="627" w:type="pct"/>
            <w:tcBorders>
              <w:top w:val="single" w:color="auto" w:sz="4" w:space="0"/>
              <w:left w:val="single" w:color="auto" w:sz="4" w:space="0"/>
              <w:bottom w:val="single" w:color="auto" w:sz="4" w:space="0"/>
              <w:right w:val="single" w:color="auto" w:sz="4" w:space="0"/>
            </w:tcBorders>
            <w:noWrap/>
            <w:vAlign w:val="center"/>
          </w:tcPr>
          <w:p w14:paraId="7D4C744B">
            <w:pPr>
              <w:jc w:val="left"/>
              <w:rPr>
                <w:rFonts w:ascii="仿宋" w:hAnsi="仿宋" w:eastAsia="仿宋" w:cstheme="minorEastAsia"/>
                <w:color w:val="000000"/>
                <w:sz w:val="18"/>
                <w:szCs w:val="18"/>
              </w:rPr>
            </w:pPr>
          </w:p>
        </w:tc>
        <w:tc>
          <w:tcPr>
            <w:tcW w:w="336" w:type="pct"/>
            <w:gridSpan w:val="2"/>
            <w:tcBorders>
              <w:top w:val="single" w:color="auto" w:sz="4" w:space="0"/>
              <w:left w:val="single" w:color="auto" w:sz="4" w:space="0"/>
              <w:bottom w:val="single" w:color="auto" w:sz="4" w:space="0"/>
              <w:right w:val="single" w:color="auto" w:sz="4" w:space="0"/>
            </w:tcBorders>
            <w:noWrap/>
            <w:vAlign w:val="center"/>
          </w:tcPr>
          <w:p w14:paraId="359B788E">
            <w:pPr>
              <w:jc w:val="left"/>
              <w:rPr>
                <w:rFonts w:ascii="仿宋" w:hAnsi="仿宋" w:eastAsia="仿宋" w:cs="Times New Roman"/>
                <w:color w:val="000000"/>
                <w:sz w:val="18"/>
                <w:szCs w:val="18"/>
              </w:rPr>
            </w:pPr>
          </w:p>
        </w:tc>
        <w:tc>
          <w:tcPr>
            <w:tcW w:w="406" w:type="pct"/>
            <w:tcBorders>
              <w:top w:val="single" w:color="auto" w:sz="4" w:space="0"/>
              <w:left w:val="single" w:color="auto" w:sz="4" w:space="0"/>
              <w:bottom w:val="single" w:color="auto" w:sz="4" w:space="0"/>
              <w:right w:val="single" w:color="auto" w:sz="4" w:space="0"/>
            </w:tcBorders>
            <w:noWrap/>
            <w:vAlign w:val="center"/>
          </w:tcPr>
          <w:p w14:paraId="3B69FC02">
            <w:pPr>
              <w:widowControl/>
              <w:jc w:val="center"/>
              <w:textAlignment w:val="center"/>
              <w:rPr>
                <w:rFonts w:ascii="仿宋" w:hAnsi="仿宋" w:eastAsia="仿宋" w:cs="Times New Roman"/>
                <w:color w:val="000000"/>
                <w:sz w:val="18"/>
                <w:szCs w:val="18"/>
              </w:rPr>
            </w:pPr>
            <w:r>
              <w:rPr>
                <w:rFonts w:ascii="仿宋" w:hAnsi="仿宋" w:eastAsia="仿宋" w:cs="Times New Roman"/>
                <w:color w:val="000000"/>
                <w:sz w:val="18"/>
                <w:szCs w:val="18"/>
                <w:lang w:bidi="ar"/>
              </w:rPr>
              <w:t>39999</w:t>
            </w:r>
          </w:p>
        </w:tc>
        <w:tc>
          <w:tcPr>
            <w:tcW w:w="965" w:type="pct"/>
            <w:tcBorders>
              <w:top w:val="single" w:color="auto" w:sz="4" w:space="0"/>
              <w:left w:val="single" w:color="auto" w:sz="4" w:space="0"/>
              <w:bottom w:val="single" w:color="auto" w:sz="4" w:space="0"/>
              <w:right w:val="single" w:color="auto" w:sz="4" w:space="0"/>
            </w:tcBorders>
            <w:noWrap/>
            <w:vAlign w:val="center"/>
          </w:tcPr>
          <w:p w14:paraId="3295C241">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其他支出</w:t>
            </w:r>
          </w:p>
        </w:tc>
        <w:tc>
          <w:tcPr>
            <w:tcW w:w="348" w:type="pct"/>
            <w:tcBorders>
              <w:top w:val="single" w:color="auto" w:sz="4" w:space="0"/>
              <w:left w:val="single" w:color="auto" w:sz="4" w:space="0"/>
              <w:bottom w:val="single" w:color="auto" w:sz="4" w:space="0"/>
              <w:right w:val="single" w:color="auto" w:sz="4" w:space="0"/>
            </w:tcBorders>
            <w:noWrap/>
            <w:vAlign w:val="center"/>
          </w:tcPr>
          <w:p w14:paraId="4AB03FE6">
            <w:pPr>
              <w:jc w:val="right"/>
              <w:rPr>
                <w:rFonts w:ascii="仿宋" w:hAnsi="仿宋" w:eastAsia="仿宋" w:cs="Times New Roman"/>
                <w:color w:val="000000"/>
                <w:sz w:val="18"/>
                <w:szCs w:val="18"/>
              </w:rPr>
            </w:pPr>
          </w:p>
        </w:tc>
      </w:tr>
      <w:tr w14:paraId="52358196">
        <w:tblPrEx>
          <w:tblCellMar>
            <w:top w:w="0" w:type="dxa"/>
            <w:left w:w="108" w:type="dxa"/>
            <w:bottom w:w="0" w:type="dxa"/>
            <w:right w:w="108" w:type="dxa"/>
          </w:tblCellMar>
        </w:tblPrEx>
        <w:trPr>
          <w:trHeight w:val="549" w:hRule="atLeast"/>
        </w:trPr>
        <w:tc>
          <w:tcPr>
            <w:tcW w:w="1508" w:type="pct"/>
            <w:gridSpan w:val="2"/>
            <w:tcBorders>
              <w:top w:val="single" w:color="auto" w:sz="4" w:space="0"/>
              <w:left w:val="single" w:color="auto" w:sz="4" w:space="0"/>
              <w:bottom w:val="single" w:color="auto" w:sz="4" w:space="0"/>
              <w:right w:val="single" w:color="auto" w:sz="4" w:space="0"/>
            </w:tcBorders>
            <w:noWrap/>
            <w:vAlign w:val="center"/>
          </w:tcPr>
          <w:p w14:paraId="4246060D">
            <w:pPr>
              <w:jc w:val="center"/>
              <w:rPr>
                <w:rFonts w:ascii="仿宋" w:hAnsi="仿宋" w:eastAsia="仿宋" w:cs="Times New Roman"/>
                <w:sz w:val="18"/>
                <w:szCs w:val="18"/>
              </w:rPr>
            </w:pPr>
            <w:r>
              <w:rPr>
                <w:rFonts w:hint="eastAsia" w:ascii="仿宋" w:hAnsi="仿宋" w:eastAsia="仿宋" w:cs="方正仿宋_GB2312"/>
                <w:color w:val="000000"/>
                <w:sz w:val="18"/>
                <w:szCs w:val="18"/>
                <w:lang w:bidi="ar"/>
              </w:rPr>
              <w:t>人员经费合计</w:t>
            </w:r>
          </w:p>
        </w:tc>
        <w:tc>
          <w:tcPr>
            <w:tcW w:w="456" w:type="pct"/>
            <w:tcBorders>
              <w:top w:val="single" w:color="auto" w:sz="4" w:space="0"/>
              <w:left w:val="single" w:color="auto" w:sz="4" w:space="0"/>
              <w:bottom w:val="single" w:color="auto" w:sz="4" w:space="0"/>
              <w:right w:val="single" w:color="auto" w:sz="4" w:space="0"/>
            </w:tcBorders>
            <w:noWrap/>
            <w:vAlign w:val="center"/>
          </w:tcPr>
          <w:p w14:paraId="28B6B0CE">
            <w:pPr>
              <w:jc w:val="right"/>
              <w:rPr>
                <w:rFonts w:ascii="仿宋" w:hAnsi="仿宋" w:eastAsia="仿宋" w:cs="Times New Roman"/>
                <w:sz w:val="18"/>
                <w:szCs w:val="18"/>
              </w:rPr>
            </w:pPr>
            <w:r>
              <w:rPr>
                <w:rFonts w:ascii="仿宋" w:hAnsi="仿宋" w:eastAsia="仿宋" w:cs="Times New Roman"/>
                <w:sz w:val="18"/>
                <w:szCs w:val="18"/>
              </w:rPr>
              <w:t>3,504.13</w:t>
            </w:r>
          </w:p>
        </w:tc>
        <w:tc>
          <w:tcPr>
            <w:tcW w:w="2688" w:type="pct"/>
            <w:gridSpan w:val="7"/>
            <w:tcBorders>
              <w:top w:val="single" w:color="auto" w:sz="4" w:space="0"/>
              <w:left w:val="single" w:color="auto" w:sz="4" w:space="0"/>
              <w:bottom w:val="single" w:color="auto" w:sz="4" w:space="0"/>
              <w:right w:val="single" w:color="auto" w:sz="4" w:space="0"/>
            </w:tcBorders>
            <w:noWrap/>
            <w:vAlign w:val="center"/>
          </w:tcPr>
          <w:p w14:paraId="2D208E16">
            <w:pPr>
              <w:jc w:val="center"/>
              <w:rPr>
                <w:rFonts w:ascii="仿宋" w:hAnsi="仿宋" w:eastAsia="仿宋" w:cstheme="minorEastAsia"/>
                <w:color w:val="000000"/>
                <w:sz w:val="18"/>
                <w:szCs w:val="18"/>
              </w:rPr>
            </w:pPr>
            <w:r>
              <w:rPr>
                <w:rFonts w:hint="eastAsia" w:ascii="仿宋" w:hAnsi="仿宋" w:eastAsia="仿宋" w:cs="方正仿宋_GB2312"/>
                <w:color w:val="000000"/>
                <w:sz w:val="18"/>
                <w:szCs w:val="18"/>
                <w:lang w:bidi="ar"/>
              </w:rPr>
              <w:t>公用经费合计</w:t>
            </w:r>
          </w:p>
        </w:tc>
        <w:tc>
          <w:tcPr>
            <w:tcW w:w="348" w:type="pct"/>
            <w:tcBorders>
              <w:top w:val="single" w:color="auto" w:sz="4" w:space="0"/>
              <w:left w:val="single" w:color="auto" w:sz="4" w:space="0"/>
              <w:bottom w:val="single" w:color="auto" w:sz="4" w:space="0"/>
              <w:right w:val="single" w:color="auto" w:sz="4" w:space="0"/>
            </w:tcBorders>
            <w:noWrap/>
            <w:vAlign w:val="center"/>
          </w:tcPr>
          <w:p w14:paraId="5EF3A8A9">
            <w:pPr>
              <w:jc w:val="right"/>
              <w:rPr>
                <w:rFonts w:ascii="仿宋" w:hAnsi="仿宋" w:eastAsia="仿宋" w:cstheme="minorEastAsia"/>
                <w:color w:val="000000"/>
                <w:sz w:val="18"/>
                <w:szCs w:val="18"/>
              </w:rPr>
            </w:pPr>
            <w:r>
              <w:rPr>
                <w:rFonts w:ascii="仿宋" w:hAnsi="仿宋" w:eastAsia="仿宋" w:cs="Times New Roman"/>
                <w:sz w:val="18"/>
                <w:szCs w:val="18"/>
              </w:rPr>
              <w:t>205.43</w:t>
            </w:r>
          </w:p>
        </w:tc>
      </w:tr>
      <w:tr w14:paraId="5A61365B">
        <w:tblPrEx>
          <w:tblCellMar>
            <w:top w:w="0" w:type="dxa"/>
            <w:left w:w="108" w:type="dxa"/>
            <w:bottom w:w="0" w:type="dxa"/>
            <w:right w:w="108" w:type="dxa"/>
          </w:tblCellMar>
        </w:tblPrEx>
        <w:trPr>
          <w:trHeight w:val="549" w:hRule="atLeast"/>
        </w:trPr>
        <w:tc>
          <w:tcPr>
            <w:tcW w:w="5000" w:type="pct"/>
            <w:gridSpan w:val="11"/>
            <w:tcBorders>
              <w:top w:val="single" w:color="auto" w:sz="4" w:space="0"/>
              <w:left w:val="nil"/>
              <w:bottom w:val="nil"/>
              <w:right w:val="nil"/>
            </w:tcBorders>
            <w:noWrap/>
            <w:vAlign w:val="center"/>
          </w:tcPr>
          <w:p w14:paraId="75918C97">
            <w:pPr>
              <w:widowControl/>
              <w:jc w:val="left"/>
              <w:textAlignment w:val="center"/>
              <w:rPr>
                <w:rFonts w:ascii="仿宋" w:hAnsi="仿宋" w:eastAsia="仿宋" w:cstheme="minorEastAsia"/>
                <w:color w:val="000000"/>
                <w:sz w:val="18"/>
                <w:szCs w:val="18"/>
              </w:rPr>
            </w:pPr>
            <w:r>
              <w:rPr>
                <w:rFonts w:hint="eastAsia" w:ascii="仿宋" w:hAnsi="仿宋" w:eastAsia="仿宋" w:cs="方正仿宋_GB2312"/>
                <w:color w:val="000000"/>
                <w:sz w:val="18"/>
                <w:szCs w:val="18"/>
                <w:lang w:bidi="ar"/>
              </w:rPr>
              <w:t>注：本表反映部门本年度一般公共预算财政拨款基本支出明细情况。</w:t>
            </w:r>
          </w:p>
        </w:tc>
      </w:tr>
    </w:tbl>
    <w:p w14:paraId="72405560">
      <w:pPr>
        <w:rPr>
          <w:rFonts w:ascii="仿宋_GB2312" w:hAnsi="宋体"/>
          <w:b/>
          <w:sz w:val="32"/>
          <w:szCs w:val="32"/>
        </w:rPr>
      </w:pPr>
    </w:p>
    <w:p w14:paraId="5011B5A3">
      <w:pPr>
        <w:jc w:val="center"/>
        <w:rPr>
          <w:rFonts w:ascii="宋体" w:hAnsi="宋体" w:eastAsia="宋体"/>
          <w:spacing w:val="-2"/>
          <w:sz w:val="20"/>
        </w:rPr>
      </w:pPr>
    </w:p>
    <w:p w14:paraId="0B494023">
      <w:pPr>
        <w:rPr>
          <w:rFonts w:ascii="仿宋_GB2312" w:hAnsi="宋体" w:eastAsia="仿宋_GB2312"/>
          <w:b/>
          <w:sz w:val="32"/>
          <w:szCs w:val="32"/>
        </w:rPr>
      </w:pPr>
    </w:p>
    <w:p w14:paraId="657305A0">
      <w:pPr>
        <w:rPr>
          <w:rFonts w:ascii="仿宋" w:hAnsi="仿宋" w:eastAsia="仿宋"/>
          <w:b/>
          <w:sz w:val="32"/>
          <w:szCs w:val="32"/>
        </w:rPr>
        <w:sectPr>
          <w:pgSz w:w="16838" w:h="11906" w:orient="landscape"/>
          <w:pgMar w:top="1984" w:right="1531" w:bottom="2098" w:left="1531" w:header="851" w:footer="992" w:gutter="0"/>
          <w:cols w:space="720" w:num="1"/>
          <w:docGrid w:type="lines" w:linePitch="326" w:charSpace="0"/>
        </w:sectPr>
      </w:pPr>
      <w:r>
        <w:rPr>
          <w:rFonts w:hint="eastAsia" w:ascii="仿宋" w:hAnsi="仿宋" w:eastAsia="仿宋"/>
          <w:b/>
          <w:sz w:val="32"/>
          <w:szCs w:val="32"/>
        </w:rPr>
        <w:br w:type="page"/>
      </w:r>
    </w:p>
    <w:tbl>
      <w:tblPr>
        <w:tblStyle w:val="11"/>
        <w:tblpPr w:leftFromText="180" w:rightFromText="180" w:vertAnchor="text" w:horzAnchor="margin" w:tblpXSpec="center" w:tblpY="-34"/>
        <w:tblW w:w="6517" w:type="pct"/>
        <w:tblInd w:w="0"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565E5D8C">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21C1C5A">
            <w:pPr>
              <w:widowControl/>
              <w:jc w:val="center"/>
              <w:textAlignment w:val="bottom"/>
              <w:rPr>
                <w:rFonts w:ascii="仿宋" w:hAnsi="仿宋" w:eastAsia="仿宋"/>
                <w:color w:val="000000"/>
                <w:sz w:val="20"/>
                <w:szCs w:val="20"/>
              </w:rPr>
            </w:pPr>
            <w:r>
              <w:rPr>
                <w:rFonts w:hint="eastAsia" w:ascii="仿宋" w:hAnsi="仿宋" w:eastAsia="仿宋" w:cs="方正仿宋_GB2312"/>
                <w:bCs/>
                <w:sz w:val="32"/>
                <w:szCs w:val="32"/>
              </w:rPr>
              <w:t>政府性基金预算财政拨款收入支出决算表</w:t>
            </w:r>
          </w:p>
        </w:tc>
      </w:tr>
      <w:tr w14:paraId="7893D968">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078695B2">
            <w:pPr>
              <w:widowControl/>
              <w:jc w:val="right"/>
              <w:textAlignment w:val="bottom"/>
              <w:rPr>
                <w:rFonts w:ascii="仿宋" w:hAnsi="仿宋" w:eastAsia="仿宋"/>
                <w:color w:val="000000"/>
                <w:sz w:val="21"/>
                <w:szCs w:val="21"/>
              </w:rPr>
            </w:pPr>
            <w:r>
              <w:rPr>
                <w:rFonts w:hint="eastAsia" w:ascii="仿宋" w:hAnsi="仿宋" w:eastAsia="仿宋" w:cs="方正仿宋_GB2312"/>
                <w:color w:val="000000"/>
                <w:sz w:val="21"/>
                <w:szCs w:val="21"/>
                <w:lang w:bidi="ar"/>
              </w:rPr>
              <w:t>公开</w:t>
            </w:r>
            <w:r>
              <w:rPr>
                <w:rFonts w:ascii="仿宋" w:hAnsi="仿宋" w:eastAsia="仿宋" w:cs="Times New Roman"/>
                <w:color w:val="000000"/>
                <w:sz w:val="21"/>
                <w:szCs w:val="21"/>
                <w:lang w:bidi="ar"/>
              </w:rPr>
              <w:t>07</w:t>
            </w:r>
            <w:r>
              <w:rPr>
                <w:rFonts w:hint="eastAsia" w:ascii="仿宋" w:hAnsi="仿宋" w:eastAsia="仿宋" w:cs="方正仿宋_GB2312"/>
                <w:color w:val="000000"/>
                <w:sz w:val="21"/>
                <w:szCs w:val="21"/>
                <w:lang w:bidi="ar"/>
              </w:rPr>
              <w:t>表</w:t>
            </w:r>
          </w:p>
        </w:tc>
      </w:tr>
      <w:tr w14:paraId="023E7A39">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254CB4E7">
            <w:pPr>
              <w:widowControl/>
              <w:jc w:val="left"/>
              <w:textAlignment w:val="bottom"/>
              <w:rPr>
                <w:rFonts w:ascii="仿宋" w:hAnsi="仿宋" w:eastAsia="仿宋"/>
                <w:color w:val="000000"/>
                <w:sz w:val="21"/>
                <w:szCs w:val="21"/>
              </w:rPr>
            </w:pPr>
            <w:r>
              <w:rPr>
                <w:rFonts w:hint="eastAsia" w:ascii="仿宋" w:hAnsi="仿宋" w:eastAsia="仿宋" w:cs="方正仿宋_GB2312"/>
                <w:color w:val="000000"/>
                <w:sz w:val="21"/>
                <w:szCs w:val="21"/>
                <w:lang w:bidi="ar"/>
              </w:rPr>
              <w:t xml:space="preserve">编制部门（单位）：石家庄市鹿泉区公用事业管理中心（汇总） </w:t>
            </w:r>
            <w:r>
              <w:rPr>
                <w:rFonts w:hint="eastAsia" w:ascii="仿宋" w:hAnsi="仿宋" w:eastAsia="仿宋"/>
                <w:color w:val="000000"/>
                <w:sz w:val="21"/>
                <w:szCs w:val="21"/>
                <w:lang w:bidi="ar"/>
              </w:rPr>
              <w:t xml:space="preserve">                                                                                     </w:t>
            </w:r>
          </w:p>
        </w:tc>
        <w:tc>
          <w:tcPr>
            <w:tcW w:w="1217" w:type="pct"/>
            <w:gridSpan w:val="3"/>
            <w:tcBorders>
              <w:top w:val="nil"/>
              <w:left w:val="nil"/>
              <w:bottom w:val="single" w:color="auto" w:sz="4" w:space="0"/>
              <w:right w:val="nil"/>
            </w:tcBorders>
            <w:noWrap/>
            <w:vAlign w:val="bottom"/>
          </w:tcPr>
          <w:p w14:paraId="30BB6C32">
            <w:pPr>
              <w:widowControl/>
              <w:jc w:val="center"/>
              <w:textAlignment w:val="bottom"/>
              <w:rPr>
                <w:rFonts w:ascii="仿宋" w:hAnsi="仿宋" w:eastAsia="仿宋"/>
                <w:color w:val="000000"/>
                <w:sz w:val="21"/>
                <w:szCs w:val="21"/>
                <w:lang w:bidi="ar"/>
              </w:rPr>
            </w:pPr>
            <w:r>
              <w:rPr>
                <w:rFonts w:ascii="仿宋" w:hAnsi="仿宋" w:eastAsia="仿宋" w:cs="Times New Roman"/>
                <w:color w:val="000000"/>
                <w:sz w:val="21"/>
                <w:szCs w:val="21"/>
                <w:lang w:bidi="ar"/>
              </w:rPr>
              <w:t>2023</w:t>
            </w:r>
            <w:r>
              <w:rPr>
                <w:rFonts w:hint="eastAsia" w:ascii="仿宋" w:hAnsi="仿宋" w:eastAsia="仿宋" w:cs="方正仿宋_GB2312"/>
                <w:color w:val="000000"/>
                <w:sz w:val="21"/>
                <w:szCs w:val="21"/>
                <w:lang w:bidi="ar"/>
              </w:rPr>
              <w:t>年度</w:t>
            </w:r>
          </w:p>
        </w:tc>
        <w:tc>
          <w:tcPr>
            <w:tcW w:w="1856" w:type="pct"/>
            <w:gridSpan w:val="3"/>
            <w:tcBorders>
              <w:top w:val="nil"/>
              <w:left w:val="nil"/>
              <w:bottom w:val="single" w:color="auto" w:sz="4" w:space="0"/>
              <w:right w:val="nil"/>
            </w:tcBorders>
            <w:noWrap/>
            <w:vAlign w:val="bottom"/>
          </w:tcPr>
          <w:p w14:paraId="46CB6003">
            <w:pPr>
              <w:widowControl/>
              <w:jc w:val="right"/>
              <w:textAlignment w:val="bottom"/>
              <w:rPr>
                <w:rFonts w:ascii="仿宋" w:hAnsi="仿宋" w:eastAsia="仿宋"/>
                <w:color w:val="000000"/>
                <w:sz w:val="21"/>
                <w:szCs w:val="21"/>
                <w:lang w:bidi="ar"/>
              </w:rPr>
            </w:pPr>
            <w:r>
              <w:rPr>
                <w:rFonts w:hint="eastAsia" w:ascii="仿宋" w:hAnsi="仿宋" w:eastAsia="仿宋" w:cs="方正仿宋_GB2312"/>
                <w:color w:val="000000"/>
                <w:sz w:val="21"/>
                <w:szCs w:val="21"/>
                <w:lang w:bidi="ar"/>
              </w:rPr>
              <w:t>金额单位：万元</w:t>
            </w:r>
          </w:p>
        </w:tc>
      </w:tr>
      <w:tr w14:paraId="00E012F9">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4CDB9369">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w:t>
            </w:r>
          </w:p>
        </w:tc>
        <w:tc>
          <w:tcPr>
            <w:tcW w:w="623" w:type="pct"/>
            <w:vMerge w:val="restart"/>
            <w:tcBorders>
              <w:top w:val="single" w:color="auto" w:sz="4" w:space="0"/>
              <w:left w:val="nil"/>
              <w:bottom w:val="single" w:color="000000" w:sz="4" w:space="0"/>
              <w:right w:val="single" w:color="000000" w:sz="4" w:space="0"/>
            </w:tcBorders>
            <w:vAlign w:val="center"/>
          </w:tcPr>
          <w:p w14:paraId="2FFE8475">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6F35F16D">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146C8D6D">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本年支出</w:t>
            </w:r>
          </w:p>
        </w:tc>
        <w:tc>
          <w:tcPr>
            <w:tcW w:w="975" w:type="pct"/>
            <w:vMerge w:val="restart"/>
            <w:tcBorders>
              <w:top w:val="single" w:color="auto" w:sz="4" w:space="0"/>
              <w:left w:val="nil"/>
              <w:right w:val="single" w:color="000000" w:sz="4" w:space="0"/>
            </w:tcBorders>
            <w:vAlign w:val="center"/>
          </w:tcPr>
          <w:p w14:paraId="611F6C86">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年末结转和结余</w:t>
            </w:r>
          </w:p>
        </w:tc>
      </w:tr>
      <w:tr w14:paraId="1BF1E862">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4FE21114">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3D7B2214">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47CF143A">
            <w:pPr>
              <w:jc w:val="center"/>
              <w:rPr>
                <w:rFonts w:ascii="仿宋" w:hAnsi="仿宋" w:eastAsia="仿宋"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6841048E">
            <w:pPr>
              <w:jc w:val="center"/>
              <w:rPr>
                <w:rFonts w:ascii="仿宋" w:hAnsi="仿宋" w:eastAsia="仿宋"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2BD43946">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6D6F6AA6">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基本支出</w:t>
            </w:r>
          </w:p>
        </w:tc>
        <w:tc>
          <w:tcPr>
            <w:tcW w:w="547" w:type="pct"/>
            <w:vMerge w:val="restart"/>
            <w:tcBorders>
              <w:top w:val="nil"/>
              <w:left w:val="nil"/>
              <w:bottom w:val="single" w:color="000000" w:sz="4" w:space="0"/>
              <w:right w:val="single" w:color="000000" w:sz="4" w:space="0"/>
            </w:tcBorders>
            <w:vAlign w:val="center"/>
          </w:tcPr>
          <w:p w14:paraId="0DC6EF83">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项目支出</w:t>
            </w:r>
          </w:p>
        </w:tc>
        <w:tc>
          <w:tcPr>
            <w:tcW w:w="975" w:type="pct"/>
            <w:vMerge w:val="continue"/>
            <w:tcBorders>
              <w:left w:val="nil"/>
              <w:right w:val="single" w:color="000000" w:sz="4" w:space="0"/>
            </w:tcBorders>
            <w:vAlign w:val="center"/>
          </w:tcPr>
          <w:p w14:paraId="3564AD0E">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合计</w:t>
            </w:r>
          </w:p>
          <w:p w14:paraId="4ABB2D7D">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结转</w:t>
            </w:r>
          </w:p>
          <w:p w14:paraId="5BD9D206">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结余</w:t>
            </w:r>
          </w:p>
        </w:tc>
      </w:tr>
      <w:tr w14:paraId="15BB89B7">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248C92D3">
            <w:pPr>
              <w:jc w:val="center"/>
              <w:rPr>
                <w:rFonts w:ascii="仿宋" w:hAnsi="仿宋" w:eastAsia="仿宋"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599CA36D">
            <w:pPr>
              <w:jc w:val="center"/>
              <w:rPr>
                <w:rFonts w:ascii="仿宋" w:hAnsi="仿宋" w:eastAsia="仿宋"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4F6E7DF0">
            <w:pPr>
              <w:jc w:val="center"/>
              <w:rPr>
                <w:rFonts w:ascii="仿宋" w:hAnsi="仿宋" w:eastAsia="仿宋"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EC8A158">
            <w:pPr>
              <w:jc w:val="center"/>
              <w:rPr>
                <w:rFonts w:ascii="仿宋" w:hAnsi="仿宋" w:eastAsia="仿宋"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157A00F2">
            <w:pPr>
              <w:jc w:val="center"/>
              <w:rPr>
                <w:rFonts w:ascii="仿宋" w:hAnsi="仿宋" w:eastAsia="仿宋"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5A24CBB0">
            <w:pPr>
              <w:jc w:val="center"/>
              <w:rPr>
                <w:rFonts w:ascii="仿宋" w:hAnsi="仿宋" w:eastAsia="仿宋" w:cs="方正仿宋_GB2312"/>
                <w:color w:val="000000"/>
                <w:sz w:val="20"/>
                <w:szCs w:val="20"/>
              </w:rPr>
            </w:pPr>
          </w:p>
        </w:tc>
        <w:tc>
          <w:tcPr>
            <w:tcW w:w="547" w:type="pct"/>
            <w:vMerge w:val="continue"/>
            <w:tcBorders>
              <w:top w:val="nil"/>
              <w:left w:val="nil"/>
              <w:bottom w:val="single" w:color="000000" w:sz="4" w:space="0"/>
              <w:right w:val="single" w:color="000000" w:sz="4" w:space="0"/>
            </w:tcBorders>
            <w:vAlign w:val="center"/>
          </w:tcPr>
          <w:p w14:paraId="4D9E3AD7">
            <w:pPr>
              <w:jc w:val="center"/>
              <w:rPr>
                <w:rFonts w:ascii="仿宋" w:hAnsi="仿宋" w:eastAsia="仿宋" w:cs="方正仿宋_GB2312"/>
                <w:color w:val="000000"/>
                <w:sz w:val="20"/>
                <w:szCs w:val="20"/>
              </w:rPr>
            </w:pPr>
          </w:p>
        </w:tc>
        <w:tc>
          <w:tcPr>
            <w:tcW w:w="975" w:type="pct"/>
            <w:vMerge w:val="continue"/>
            <w:tcBorders>
              <w:left w:val="nil"/>
              <w:right w:val="single" w:color="000000" w:sz="4" w:space="0"/>
            </w:tcBorders>
            <w:vAlign w:val="center"/>
          </w:tcPr>
          <w:p w14:paraId="0AECAE9B">
            <w:pPr>
              <w:jc w:val="center"/>
              <w:rPr>
                <w:rFonts w:ascii="仿宋" w:hAnsi="仿宋" w:eastAsia="仿宋" w:cs="方正仿宋_GB2312"/>
                <w:color w:val="000000"/>
                <w:sz w:val="20"/>
                <w:szCs w:val="20"/>
              </w:rPr>
            </w:pPr>
          </w:p>
        </w:tc>
      </w:tr>
      <w:tr w14:paraId="6FDDC793">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45DC9F51">
            <w:pPr>
              <w:jc w:val="center"/>
              <w:rPr>
                <w:rFonts w:ascii="仿宋" w:hAnsi="仿宋" w:eastAsia="仿宋"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58B35112">
            <w:pPr>
              <w:jc w:val="center"/>
              <w:rPr>
                <w:rFonts w:ascii="仿宋" w:hAnsi="仿宋" w:eastAsia="仿宋"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7A5B72B3">
            <w:pPr>
              <w:jc w:val="center"/>
              <w:rPr>
                <w:rFonts w:ascii="仿宋" w:hAnsi="仿宋" w:eastAsia="仿宋"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745D59E0">
            <w:pPr>
              <w:jc w:val="center"/>
              <w:rPr>
                <w:rFonts w:ascii="仿宋" w:hAnsi="仿宋" w:eastAsia="仿宋"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40F68D86">
            <w:pPr>
              <w:jc w:val="center"/>
              <w:rPr>
                <w:rFonts w:ascii="仿宋" w:hAnsi="仿宋" w:eastAsia="仿宋"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37340F0E">
            <w:pPr>
              <w:jc w:val="center"/>
              <w:rPr>
                <w:rFonts w:ascii="仿宋" w:hAnsi="仿宋" w:eastAsia="仿宋" w:cs="方正仿宋_GB2312"/>
                <w:color w:val="000000"/>
                <w:sz w:val="20"/>
                <w:szCs w:val="20"/>
              </w:rPr>
            </w:pPr>
          </w:p>
        </w:tc>
        <w:tc>
          <w:tcPr>
            <w:tcW w:w="547" w:type="pct"/>
            <w:vMerge w:val="continue"/>
            <w:tcBorders>
              <w:top w:val="nil"/>
              <w:left w:val="nil"/>
              <w:bottom w:val="single" w:color="000000" w:sz="4" w:space="0"/>
              <w:right w:val="single" w:color="000000" w:sz="4" w:space="0"/>
            </w:tcBorders>
            <w:vAlign w:val="center"/>
          </w:tcPr>
          <w:p w14:paraId="0446AD29">
            <w:pPr>
              <w:jc w:val="center"/>
              <w:rPr>
                <w:rFonts w:ascii="仿宋" w:hAnsi="仿宋" w:eastAsia="仿宋" w:cs="方正仿宋_GB2312"/>
                <w:color w:val="000000"/>
                <w:sz w:val="20"/>
                <w:szCs w:val="20"/>
              </w:rPr>
            </w:pPr>
          </w:p>
        </w:tc>
        <w:tc>
          <w:tcPr>
            <w:tcW w:w="975" w:type="pct"/>
            <w:vMerge w:val="continue"/>
            <w:tcBorders>
              <w:left w:val="nil"/>
              <w:bottom w:val="single" w:color="000000" w:sz="4" w:space="0"/>
              <w:right w:val="single" w:color="000000" w:sz="4" w:space="0"/>
            </w:tcBorders>
            <w:vAlign w:val="center"/>
          </w:tcPr>
          <w:p w14:paraId="41F699DD">
            <w:pPr>
              <w:jc w:val="center"/>
              <w:rPr>
                <w:rFonts w:ascii="仿宋" w:hAnsi="仿宋" w:eastAsia="仿宋" w:cs="方正仿宋_GB2312"/>
                <w:color w:val="000000"/>
                <w:sz w:val="20"/>
                <w:szCs w:val="20"/>
              </w:rPr>
            </w:pPr>
          </w:p>
        </w:tc>
      </w:tr>
      <w:tr w14:paraId="5ACF1D6B">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3EF36709">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栏次</w:t>
            </w:r>
          </w:p>
        </w:tc>
        <w:tc>
          <w:tcPr>
            <w:tcW w:w="623" w:type="pct"/>
            <w:tcBorders>
              <w:top w:val="nil"/>
              <w:left w:val="single" w:color="auto" w:sz="4" w:space="0"/>
              <w:bottom w:val="single" w:color="000000" w:sz="4" w:space="0"/>
              <w:right w:val="single" w:color="000000" w:sz="4" w:space="0"/>
            </w:tcBorders>
            <w:noWrap/>
            <w:vAlign w:val="center"/>
          </w:tcPr>
          <w:p w14:paraId="522A7A8F">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1</w:t>
            </w:r>
          </w:p>
        </w:tc>
        <w:tc>
          <w:tcPr>
            <w:tcW w:w="489" w:type="pct"/>
            <w:tcBorders>
              <w:top w:val="nil"/>
              <w:left w:val="nil"/>
              <w:bottom w:val="single" w:color="000000" w:sz="4" w:space="0"/>
              <w:right w:val="single" w:color="000000" w:sz="4" w:space="0"/>
            </w:tcBorders>
            <w:noWrap/>
            <w:vAlign w:val="center"/>
          </w:tcPr>
          <w:p w14:paraId="79A2D543">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2</w:t>
            </w:r>
          </w:p>
        </w:tc>
        <w:tc>
          <w:tcPr>
            <w:tcW w:w="528" w:type="pct"/>
            <w:tcBorders>
              <w:top w:val="nil"/>
              <w:left w:val="nil"/>
              <w:bottom w:val="single" w:color="000000" w:sz="4" w:space="0"/>
              <w:right w:val="single" w:color="000000" w:sz="4" w:space="0"/>
            </w:tcBorders>
            <w:noWrap/>
            <w:vAlign w:val="center"/>
          </w:tcPr>
          <w:p w14:paraId="1B648A13">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3</w:t>
            </w:r>
          </w:p>
        </w:tc>
        <w:tc>
          <w:tcPr>
            <w:tcW w:w="534" w:type="pct"/>
            <w:gridSpan w:val="2"/>
            <w:tcBorders>
              <w:top w:val="nil"/>
              <w:left w:val="nil"/>
              <w:bottom w:val="single" w:color="000000" w:sz="4" w:space="0"/>
              <w:right w:val="single" w:color="000000" w:sz="4" w:space="0"/>
            </w:tcBorders>
            <w:noWrap/>
            <w:vAlign w:val="center"/>
          </w:tcPr>
          <w:p w14:paraId="0BB00D7C">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4</w:t>
            </w:r>
          </w:p>
        </w:tc>
        <w:tc>
          <w:tcPr>
            <w:tcW w:w="547" w:type="pct"/>
            <w:tcBorders>
              <w:top w:val="nil"/>
              <w:left w:val="nil"/>
              <w:bottom w:val="single" w:color="000000" w:sz="4" w:space="0"/>
              <w:right w:val="single" w:color="000000" w:sz="4" w:space="0"/>
            </w:tcBorders>
            <w:noWrap/>
            <w:vAlign w:val="center"/>
          </w:tcPr>
          <w:p w14:paraId="0F265DBE">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lang w:bidi="ar"/>
              </w:rPr>
              <w:t>5</w:t>
            </w:r>
          </w:p>
        </w:tc>
        <w:tc>
          <w:tcPr>
            <w:tcW w:w="975" w:type="pct"/>
            <w:tcBorders>
              <w:top w:val="nil"/>
              <w:left w:val="nil"/>
              <w:bottom w:val="single" w:color="000000" w:sz="4" w:space="0"/>
              <w:right w:val="single" w:color="000000" w:sz="4" w:space="0"/>
            </w:tcBorders>
            <w:noWrap/>
            <w:vAlign w:val="center"/>
          </w:tcPr>
          <w:p w14:paraId="65A86D1C">
            <w:pPr>
              <w:widowControl/>
              <w:jc w:val="center"/>
              <w:textAlignment w:val="center"/>
              <w:rPr>
                <w:rFonts w:ascii="仿宋" w:hAnsi="仿宋" w:eastAsia="仿宋" w:cs="Times New Roman"/>
                <w:color w:val="000000"/>
                <w:sz w:val="20"/>
                <w:szCs w:val="20"/>
              </w:rPr>
            </w:pPr>
            <w:r>
              <w:rPr>
                <w:rFonts w:ascii="仿宋" w:hAnsi="仿宋" w:eastAsia="仿宋" w:cs="Times New Roman"/>
                <w:color w:val="000000"/>
                <w:sz w:val="20"/>
                <w:szCs w:val="20"/>
              </w:rPr>
              <w:t>6</w:t>
            </w:r>
          </w:p>
        </w:tc>
      </w:tr>
      <w:tr w14:paraId="316E4671">
        <w:tblPrEx>
          <w:tblCellMar>
            <w:top w:w="0" w:type="dxa"/>
            <w:left w:w="108" w:type="dxa"/>
            <w:bottom w:w="0" w:type="dxa"/>
            <w:right w:w="108" w:type="dxa"/>
          </w:tblCellMar>
        </w:tblPrEx>
        <w:trPr>
          <w:trHeight w:val="653"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35248AAF">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合计</w:t>
            </w:r>
          </w:p>
        </w:tc>
        <w:tc>
          <w:tcPr>
            <w:tcW w:w="623" w:type="pct"/>
            <w:tcBorders>
              <w:top w:val="nil"/>
              <w:left w:val="single" w:color="auto" w:sz="4" w:space="0"/>
              <w:bottom w:val="single" w:color="000000" w:sz="4" w:space="0"/>
              <w:right w:val="single" w:color="000000" w:sz="4" w:space="0"/>
            </w:tcBorders>
            <w:noWrap/>
            <w:vAlign w:val="center"/>
          </w:tcPr>
          <w:p w14:paraId="03DABB71">
            <w:pPr>
              <w:jc w:val="right"/>
              <w:rPr>
                <w:rFonts w:ascii="仿宋" w:hAnsi="仿宋" w:eastAsia="仿宋" w:cs="Times New Roman"/>
                <w:color w:val="000000"/>
                <w:sz w:val="20"/>
                <w:szCs w:val="20"/>
              </w:rPr>
            </w:pPr>
            <w:r>
              <w:rPr>
                <w:rFonts w:ascii="仿宋" w:hAnsi="仿宋" w:eastAsia="仿宋" w:cs="Times New Roman"/>
                <w:color w:val="000000"/>
                <w:sz w:val="20"/>
                <w:szCs w:val="20"/>
              </w:rPr>
              <w:t>272.97</w:t>
            </w:r>
          </w:p>
        </w:tc>
        <w:tc>
          <w:tcPr>
            <w:tcW w:w="489" w:type="pct"/>
            <w:tcBorders>
              <w:top w:val="nil"/>
              <w:left w:val="nil"/>
              <w:bottom w:val="single" w:color="000000" w:sz="4" w:space="0"/>
              <w:right w:val="single" w:color="000000" w:sz="4" w:space="0"/>
            </w:tcBorders>
            <w:noWrap/>
            <w:vAlign w:val="center"/>
          </w:tcPr>
          <w:p w14:paraId="2CAB8D6B">
            <w:pPr>
              <w:jc w:val="right"/>
              <w:rPr>
                <w:rFonts w:ascii="仿宋" w:hAnsi="仿宋" w:eastAsia="仿宋" w:cs="Times New Roman"/>
                <w:color w:val="000000"/>
                <w:sz w:val="20"/>
                <w:szCs w:val="20"/>
              </w:rPr>
            </w:pPr>
            <w:r>
              <w:rPr>
                <w:rFonts w:ascii="仿宋" w:hAnsi="仿宋" w:eastAsia="仿宋" w:cs="Times New Roman"/>
                <w:color w:val="000000"/>
                <w:sz w:val="20"/>
                <w:szCs w:val="20"/>
              </w:rPr>
              <w:t>667.09</w:t>
            </w:r>
          </w:p>
        </w:tc>
        <w:tc>
          <w:tcPr>
            <w:tcW w:w="528" w:type="pct"/>
            <w:tcBorders>
              <w:top w:val="nil"/>
              <w:left w:val="nil"/>
              <w:bottom w:val="single" w:color="000000" w:sz="4" w:space="0"/>
              <w:right w:val="single" w:color="000000" w:sz="4" w:space="0"/>
            </w:tcBorders>
            <w:noWrap/>
            <w:vAlign w:val="center"/>
          </w:tcPr>
          <w:p w14:paraId="014F8BDA">
            <w:pPr>
              <w:jc w:val="right"/>
              <w:rPr>
                <w:rFonts w:ascii="仿宋" w:hAnsi="仿宋" w:eastAsia="仿宋" w:cs="Times New Roman"/>
                <w:color w:val="000000"/>
                <w:sz w:val="20"/>
                <w:szCs w:val="20"/>
              </w:rPr>
            </w:pPr>
            <w:r>
              <w:rPr>
                <w:rFonts w:ascii="仿宋" w:hAnsi="仿宋" w:eastAsia="仿宋" w:cs="Times New Roman"/>
                <w:color w:val="000000"/>
                <w:sz w:val="20"/>
                <w:szCs w:val="20"/>
              </w:rPr>
              <w:t>743.45</w:t>
            </w:r>
          </w:p>
        </w:tc>
        <w:tc>
          <w:tcPr>
            <w:tcW w:w="534" w:type="pct"/>
            <w:gridSpan w:val="2"/>
            <w:tcBorders>
              <w:top w:val="nil"/>
              <w:left w:val="nil"/>
              <w:bottom w:val="single" w:color="000000" w:sz="4" w:space="0"/>
              <w:right w:val="single" w:color="000000" w:sz="4" w:space="0"/>
            </w:tcBorders>
            <w:noWrap/>
            <w:vAlign w:val="center"/>
          </w:tcPr>
          <w:p w14:paraId="24A4A37A">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76E7E231">
            <w:pPr>
              <w:jc w:val="right"/>
              <w:rPr>
                <w:rFonts w:ascii="仿宋" w:hAnsi="仿宋" w:eastAsia="仿宋" w:cs="Times New Roman"/>
                <w:color w:val="000000"/>
                <w:sz w:val="20"/>
                <w:szCs w:val="20"/>
              </w:rPr>
            </w:pPr>
            <w:r>
              <w:rPr>
                <w:rFonts w:ascii="仿宋" w:hAnsi="仿宋" w:eastAsia="仿宋" w:cs="Times New Roman"/>
                <w:color w:val="000000"/>
                <w:sz w:val="20"/>
                <w:szCs w:val="20"/>
              </w:rPr>
              <w:t>743.45</w:t>
            </w:r>
          </w:p>
        </w:tc>
        <w:tc>
          <w:tcPr>
            <w:tcW w:w="975" w:type="pct"/>
            <w:tcBorders>
              <w:top w:val="nil"/>
              <w:left w:val="nil"/>
              <w:bottom w:val="single" w:color="000000" w:sz="4" w:space="0"/>
              <w:right w:val="single" w:color="000000" w:sz="4" w:space="0"/>
            </w:tcBorders>
            <w:noWrap/>
            <w:vAlign w:val="center"/>
          </w:tcPr>
          <w:p w14:paraId="02D31435">
            <w:pPr>
              <w:jc w:val="right"/>
              <w:rPr>
                <w:rFonts w:ascii="仿宋" w:hAnsi="仿宋" w:eastAsia="仿宋" w:cs="Times New Roman"/>
                <w:color w:val="000000"/>
                <w:sz w:val="20"/>
                <w:szCs w:val="20"/>
              </w:rPr>
            </w:pPr>
            <w:r>
              <w:rPr>
                <w:rFonts w:ascii="仿宋" w:hAnsi="仿宋" w:eastAsia="仿宋" w:cs="Times New Roman"/>
                <w:color w:val="000000"/>
                <w:sz w:val="20"/>
                <w:szCs w:val="20"/>
              </w:rPr>
              <w:t>196.61</w:t>
            </w:r>
          </w:p>
        </w:tc>
      </w:tr>
      <w:tr w14:paraId="5C0F701F">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EE64EC2">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212</w:t>
            </w:r>
          </w:p>
        </w:tc>
        <w:tc>
          <w:tcPr>
            <w:tcW w:w="703" w:type="pct"/>
            <w:tcBorders>
              <w:top w:val="nil"/>
              <w:left w:val="nil"/>
              <w:bottom w:val="single" w:color="000000" w:sz="4" w:space="0"/>
              <w:right w:val="single" w:color="000000" w:sz="4" w:space="0"/>
            </w:tcBorders>
            <w:noWrap/>
            <w:vAlign w:val="center"/>
          </w:tcPr>
          <w:p w14:paraId="4348BEAB">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城乡社区支出</w:t>
            </w:r>
          </w:p>
        </w:tc>
        <w:tc>
          <w:tcPr>
            <w:tcW w:w="623" w:type="pct"/>
            <w:tcBorders>
              <w:top w:val="nil"/>
              <w:left w:val="nil"/>
              <w:bottom w:val="single" w:color="000000" w:sz="4" w:space="0"/>
              <w:right w:val="single" w:color="000000" w:sz="4" w:space="0"/>
            </w:tcBorders>
            <w:noWrap/>
            <w:vAlign w:val="center"/>
          </w:tcPr>
          <w:p w14:paraId="198B88B3">
            <w:pPr>
              <w:jc w:val="right"/>
              <w:rPr>
                <w:rFonts w:ascii="仿宋" w:hAnsi="仿宋" w:eastAsia="仿宋" w:cs="Times New Roman"/>
                <w:color w:val="000000"/>
                <w:sz w:val="20"/>
                <w:szCs w:val="20"/>
              </w:rPr>
            </w:pPr>
            <w:r>
              <w:rPr>
                <w:rFonts w:ascii="仿宋" w:hAnsi="仿宋" w:eastAsia="仿宋" w:cs="Times New Roman"/>
                <w:spacing w:val="-2"/>
                <w:sz w:val="20"/>
                <w:szCs w:val="20"/>
              </w:rPr>
              <w:t>272.97</w:t>
            </w:r>
          </w:p>
        </w:tc>
        <w:tc>
          <w:tcPr>
            <w:tcW w:w="489" w:type="pct"/>
            <w:tcBorders>
              <w:top w:val="nil"/>
              <w:left w:val="nil"/>
              <w:bottom w:val="single" w:color="000000" w:sz="4" w:space="0"/>
              <w:right w:val="single" w:color="000000" w:sz="4" w:space="0"/>
            </w:tcBorders>
            <w:noWrap/>
            <w:vAlign w:val="center"/>
          </w:tcPr>
          <w:p w14:paraId="1068C9CF">
            <w:pPr>
              <w:jc w:val="right"/>
              <w:rPr>
                <w:rFonts w:ascii="仿宋" w:hAnsi="仿宋" w:eastAsia="仿宋"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454DB83D">
            <w:pPr>
              <w:jc w:val="right"/>
              <w:rPr>
                <w:rFonts w:ascii="仿宋" w:hAnsi="仿宋" w:eastAsia="仿宋" w:cs="Times New Roman"/>
                <w:color w:val="000000"/>
                <w:sz w:val="20"/>
                <w:szCs w:val="20"/>
              </w:rPr>
            </w:pPr>
            <w:r>
              <w:rPr>
                <w:rFonts w:ascii="仿宋" w:hAnsi="仿宋" w:eastAsia="仿宋" w:cs="Times New Roman"/>
                <w:spacing w:val="-2"/>
                <w:sz w:val="20"/>
                <w:szCs w:val="20"/>
              </w:rPr>
              <w:t>76.36</w:t>
            </w:r>
          </w:p>
        </w:tc>
        <w:tc>
          <w:tcPr>
            <w:tcW w:w="534" w:type="pct"/>
            <w:gridSpan w:val="2"/>
            <w:tcBorders>
              <w:top w:val="nil"/>
              <w:left w:val="nil"/>
              <w:bottom w:val="single" w:color="000000" w:sz="4" w:space="0"/>
              <w:right w:val="single" w:color="000000" w:sz="4" w:space="0"/>
            </w:tcBorders>
            <w:noWrap/>
            <w:vAlign w:val="center"/>
          </w:tcPr>
          <w:p w14:paraId="6372B8FF">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5399EBAD">
            <w:pPr>
              <w:jc w:val="right"/>
              <w:rPr>
                <w:rFonts w:ascii="仿宋" w:hAnsi="仿宋" w:eastAsia="仿宋" w:cs="Times New Roman"/>
                <w:color w:val="000000"/>
                <w:sz w:val="20"/>
                <w:szCs w:val="20"/>
              </w:rPr>
            </w:pPr>
            <w:r>
              <w:rPr>
                <w:rFonts w:ascii="仿宋" w:hAnsi="仿宋" w:eastAsia="仿宋" w:cs="Times New Roman"/>
                <w:spacing w:val="-2"/>
                <w:sz w:val="20"/>
                <w:szCs w:val="20"/>
              </w:rPr>
              <w:t>76.36</w:t>
            </w:r>
          </w:p>
        </w:tc>
        <w:tc>
          <w:tcPr>
            <w:tcW w:w="975" w:type="pct"/>
            <w:tcBorders>
              <w:top w:val="nil"/>
              <w:left w:val="nil"/>
              <w:bottom w:val="single" w:color="000000" w:sz="4" w:space="0"/>
              <w:right w:val="single" w:color="000000" w:sz="4" w:space="0"/>
            </w:tcBorders>
            <w:noWrap/>
            <w:vAlign w:val="center"/>
          </w:tcPr>
          <w:p w14:paraId="5A2D5B78">
            <w:pPr>
              <w:jc w:val="right"/>
              <w:rPr>
                <w:rFonts w:ascii="仿宋" w:hAnsi="仿宋" w:eastAsia="仿宋" w:cs="Times New Roman"/>
                <w:color w:val="000000"/>
                <w:sz w:val="20"/>
                <w:szCs w:val="20"/>
              </w:rPr>
            </w:pPr>
            <w:r>
              <w:rPr>
                <w:rFonts w:ascii="仿宋" w:hAnsi="仿宋" w:eastAsia="仿宋" w:cs="Times New Roman"/>
                <w:spacing w:val="-2"/>
                <w:sz w:val="20"/>
                <w:szCs w:val="20"/>
              </w:rPr>
              <w:t>196.61</w:t>
            </w:r>
          </w:p>
        </w:tc>
      </w:tr>
      <w:tr w14:paraId="1B0253BB">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B0AD51F">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21208</w:t>
            </w:r>
          </w:p>
        </w:tc>
        <w:tc>
          <w:tcPr>
            <w:tcW w:w="703" w:type="pct"/>
            <w:tcBorders>
              <w:top w:val="nil"/>
              <w:left w:val="nil"/>
              <w:bottom w:val="single" w:color="000000" w:sz="4" w:space="0"/>
              <w:right w:val="single" w:color="000000" w:sz="4" w:space="0"/>
            </w:tcBorders>
            <w:noWrap/>
            <w:vAlign w:val="center"/>
          </w:tcPr>
          <w:p w14:paraId="40A2EA05">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2FEDE9C1">
            <w:pPr>
              <w:jc w:val="right"/>
              <w:rPr>
                <w:rFonts w:ascii="仿宋" w:hAnsi="仿宋" w:eastAsia="仿宋" w:cs="Times New Roman"/>
                <w:color w:val="000000"/>
                <w:sz w:val="20"/>
                <w:szCs w:val="20"/>
              </w:rPr>
            </w:pPr>
            <w:r>
              <w:rPr>
                <w:rFonts w:ascii="仿宋" w:hAnsi="仿宋" w:eastAsia="仿宋" w:cs="Times New Roman"/>
                <w:spacing w:val="-2"/>
                <w:sz w:val="20"/>
                <w:szCs w:val="20"/>
              </w:rPr>
              <w:t>272.7</w:t>
            </w:r>
          </w:p>
        </w:tc>
        <w:tc>
          <w:tcPr>
            <w:tcW w:w="489" w:type="pct"/>
            <w:tcBorders>
              <w:top w:val="nil"/>
              <w:left w:val="nil"/>
              <w:bottom w:val="single" w:color="000000" w:sz="4" w:space="0"/>
              <w:right w:val="single" w:color="000000" w:sz="4" w:space="0"/>
            </w:tcBorders>
            <w:noWrap/>
            <w:vAlign w:val="center"/>
          </w:tcPr>
          <w:p w14:paraId="484B2B27">
            <w:pPr>
              <w:jc w:val="right"/>
              <w:rPr>
                <w:rFonts w:ascii="仿宋" w:hAnsi="仿宋" w:eastAsia="仿宋"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567DE04C">
            <w:pPr>
              <w:jc w:val="right"/>
              <w:rPr>
                <w:rFonts w:ascii="仿宋" w:hAnsi="仿宋" w:eastAsia="仿宋" w:cs="Times New Roman"/>
                <w:color w:val="000000"/>
                <w:sz w:val="20"/>
                <w:szCs w:val="20"/>
              </w:rPr>
            </w:pPr>
            <w:r>
              <w:rPr>
                <w:rFonts w:ascii="仿宋" w:hAnsi="仿宋" w:eastAsia="仿宋" w:cs="Times New Roman"/>
                <w:spacing w:val="-2"/>
                <w:sz w:val="20"/>
                <w:szCs w:val="20"/>
              </w:rPr>
              <w:t>76.36</w:t>
            </w:r>
          </w:p>
        </w:tc>
        <w:tc>
          <w:tcPr>
            <w:tcW w:w="534" w:type="pct"/>
            <w:gridSpan w:val="2"/>
            <w:tcBorders>
              <w:top w:val="nil"/>
              <w:left w:val="nil"/>
              <w:bottom w:val="single" w:color="000000" w:sz="4" w:space="0"/>
              <w:right w:val="single" w:color="000000" w:sz="4" w:space="0"/>
            </w:tcBorders>
            <w:noWrap/>
            <w:vAlign w:val="center"/>
          </w:tcPr>
          <w:p w14:paraId="2DEDA07C">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1894BA28">
            <w:pPr>
              <w:jc w:val="right"/>
              <w:rPr>
                <w:rFonts w:ascii="仿宋" w:hAnsi="仿宋" w:eastAsia="仿宋" w:cs="Times New Roman"/>
                <w:color w:val="000000"/>
                <w:sz w:val="20"/>
                <w:szCs w:val="20"/>
              </w:rPr>
            </w:pPr>
            <w:r>
              <w:rPr>
                <w:rFonts w:ascii="仿宋" w:hAnsi="仿宋" w:eastAsia="仿宋" w:cs="Times New Roman"/>
                <w:spacing w:val="-2"/>
                <w:sz w:val="20"/>
                <w:szCs w:val="20"/>
              </w:rPr>
              <w:t>76.36</w:t>
            </w:r>
          </w:p>
        </w:tc>
        <w:tc>
          <w:tcPr>
            <w:tcW w:w="975" w:type="pct"/>
            <w:tcBorders>
              <w:top w:val="nil"/>
              <w:left w:val="nil"/>
              <w:bottom w:val="single" w:color="000000" w:sz="4" w:space="0"/>
              <w:right w:val="single" w:color="000000" w:sz="4" w:space="0"/>
            </w:tcBorders>
            <w:noWrap/>
            <w:vAlign w:val="center"/>
          </w:tcPr>
          <w:p w14:paraId="5580AE41">
            <w:pPr>
              <w:jc w:val="right"/>
              <w:rPr>
                <w:rFonts w:ascii="仿宋" w:hAnsi="仿宋" w:eastAsia="仿宋" w:cs="Times New Roman"/>
                <w:color w:val="000000"/>
                <w:sz w:val="20"/>
                <w:szCs w:val="20"/>
              </w:rPr>
            </w:pPr>
            <w:r>
              <w:rPr>
                <w:rFonts w:ascii="仿宋" w:hAnsi="仿宋" w:eastAsia="仿宋" w:cs="Times New Roman"/>
                <w:spacing w:val="-2"/>
                <w:sz w:val="20"/>
                <w:szCs w:val="20"/>
              </w:rPr>
              <w:t>196.34</w:t>
            </w:r>
          </w:p>
        </w:tc>
      </w:tr>
      <w:tr w14:paraId="25C63AFF">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C03112A">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2120803</w:t>
            </w:r>
          </w:p>
        </w:tc>
        <w:tc>
          <w:tcPr>
            <w:tcW w:w="703" w:type="pct"/>
            <w:tcBorders>
              <w:top w:val="nil"/>
              <w:left w:val="nil"/>
              <w:bottom w:val="single" w:color="000000" w:sz="4" w:space="0"/>
              <w:right w:val="single" w:color="000000" w:sz="4" w:space="0"/>
            </w:tcBorders>
            <w:noWrap/>
            <w:vAlign w:val="center"/>
          </w:tcPr>
          <w:p w14:paraId="0ED68B92">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城市建设支出</w:t>
            </w:r>
          </w:p>
        </w:tc>
        <w:tc>
          <w:tcPr>
            <w:tcW w:w="623" w:type="pct"/>
            <w:tcBorders>
              <w:top w:val="nil"/>
              <w:left w:val="nil"/>
              <w:bottom w:val="single" w:color="000000" w:sz="4" w:space="0"/>
              <w:right w:val="single" w:color="000000" w:sz="4" w:space="0"/>
            </w:tcBorders>
            <w:noWrap/>
            <w:vAlign w:val="center"/>
          </w:tcPr>
          <w:p w14:paraId="79C94016">
            <w:pPr>
              <w:jc w:val="right"/>
              <w:rPr>
                <w:rFonts w:ascii="仿宋" w:hAnsi="仿宋" w:eastAsia="仿宋" w:cs="Times New Roman"/>
                <w:color w:val="000000"/>
                <w:sz w:val="20"/>
                <w:szCs w:val="20"/>
              </w:rPr>
            </w:pPr>
            <w:r>
              <w:rPr>
                <w:rFonts w:ascii="仿宋" w:hAnsi="仿宋" w:eastAsia="仿宋" w:cs="Times New Roman"/>
                <w:spacing w:val="-2"/>
                <w:sz w:val="20"/>
                <w:szCs w:val="20"/>
              </w:rPr>
              <w:t>272.7</w:t>
            </w:r>
          </w:p>
        </w:tc>
        <w:tc>
          <w:tcPr>
            <w:tcW w:w="489" w:type="pct"/>
            <w:tcBorders>
              <w:top w:val="nil"/>
              <w:left w:val="nil"/>
              <w:bottom w:val="single" w:color="000000" w:sz="4" w:space="0"/>
              <w:right w:val="single" w:color="000000" w:sz="4" w:space="0"/>
            </w:tcBorders>
            <w:noWrap/>
            <w:vAlign w:val="center"/>
          </w:tcPr>
          <w:p w14:paraId="1808DE2A">
            <w:pPr>
              <w:jc w:val="right"/>
              <w:rPr>
                <w:rFonts w:ascii="仿宋" w:hAnsi="仿宋" w:eastAsia="仿宋"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4AE92C95">
            <w:pPr>
              <w:jc w:val="right"/>
              <w:rPr>
                <w:rFonts w:ascii="仿宋" w:hAnsi="仿宋" w:eastAsia="仿宋" w:cs="Times New Roman"/>
                <w:color w:val="000000"/>
                <w:sz w:val="20"/>
                <w:szCs w:val="20"/>
              </w:rPr>
            </w:pPr>
            <w:r>
              <w:rPr>
                <w:rFonts w:ascii="仿宋" w:hAnsi="仿宋" w:eastAsia="仿宋" w:cs="Times New Roman"/>
                <w:spacing w:val="-2"/>
                <w:sz w:val="20"/>
                <w:szCs w:val="20"/>
              </w:rPr>
              <w:t>76.36</w:t>
            </w:r>
          </w:p>
        </w:tc>
        <w:tc>
          <w:tcPr>
            <w:tcW w:w="534" w:type="pct"/>
            <w:gridSpan w:val="2"/>
            <w:tcBorders>
              <w:top w:val="nil"/>
              <w:left w:val="nil"/>
              <w:bottom w:val="single" w:color="000000" w:sz="4" w:space="0"/>
              <w:right w:val="single" w:color="000000" w:sz="4" w:space="0"/>
            </w:tcBorders>
            <w:noWrap/>
            <w:vAlign w:val="center"/>
          </w:tcPr>
          <w:p w14:paraId="5FE24388">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69A76BCF">
            <w:pPr>
              <w:jc w:val="right"/>
              <w:rPr>
                <w:rFonts w:ascii="仿宋" w:hAnsi="仿宋" w:eastAsia="仿宋" w:cs="Times New Roman"/>
                <w:color w:val="000000"/>
                <w:sz w:val="20"/>
                <w:szCs w:val="20"/>
              </w:rPr>
            </w:pPr>
            <w:r>
              <w:rPr>
                <w:rFonts w:ascii="仿宋" w:hAnsi="仿宋" w:eastAsia="仿宋" w:cs="Times New Roman"/>
                <w:spacing w:val="-2"/>
                <w:sz w:val="20"/>
                <w:szCs w:val="20"/>
              </w:rPr>
              <w:t>76.36</w:t>
            </w:r>
          </w:p>
        </w:tc>
        <w:tc>
          <w:tcPr>
            <w:tcW w:w="975" w:type="pct"/>
            <w:tcBorders>
              <w:top w:val="nil"/>
              <w:left w:val="nil"/>
              <w:bottom w:val="single" w:color="000000" w:sz="4" w:space="0"/>
              <w:right w:val="single" w:color="000000" w:sz="4" w:space="0"/>
            </w:tcBorders>
            <w:noWrap/>
            <w:vAlign w:val="center"/>
          </w:tcPr>
          <w:p w14:paraId="79C7BC2B">
            <w:pPr>
              <w:jc w:val="right"/>
              <w:rPr>
                <w:rFonts w:ascii="仿宋" w:hAnsi="仿宋" w:eastAsia="仿宋" w:cs="Times New Roman"/>
                <w:color w:val="000000"/>
                <w:sz w:val="20"/>
                <w:szCs w:val="20"/>
              </w:rPr>
            </w:pPr>
            <w:r>
              <w:rPr>
                <w:rFonts w:ascii="仿宋" w:hAnsi="仿宋" w:eastAsia="仿宋" w:cs="Times New Roman"/>
                <w:spacing w:val="-2"/>
                <w:sz w:val="20"/>
                <w:szCs w:val="20"/>
              </w:rPr>
              <w:t>196.34</w:t>
            </w:r>
          </w:p>
        </w:tc>
      </w:tr>
      <w:tr w14:paraId="0D1A237B">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86FECDD">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21213</w:t>
            </w:r>
          </w:p>
        </w:tc>
        <w:tc>
          <w:tcPr>
            <w:tcW w:w="703" w:type="pct"/>
            <w:tcBorders>
              <w:top w:val="nil"/>
              <w:left w:val="nil"/>
              <w:bottom w:val="single" w:color="000000" w:sz="4" w:space="0"/>
              <w:right w:val="single" w:color="000000" w:sz="4" w:space="0"/>
            </w:tcBorders>
            <w:noWrap/>
            <w:vAlign w:val="center"/>
          </w:tcPr>
          <w:p w14:paraId="466133EF">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城市基础设施配套费安排的支出</w:t>
            </w:r>
          </w:p>
        </w:tc>
        <w:tc>
          <w:tcPr>
            <w:tcW w:w="623" w:type="pct"/>
            <w:tcBorders>
              <w:top w:val="nil"/>
              <w:left w:val="nil"/>
              <w:bottom w:val="single" w:color="000000" w:sz="4" w:space="0"/>
              <w:right w:val="single" w:color="000000" w:sz="4" w:space="0"/>
            </w:tcBorders>
            <w:noWrap/>
            <w:vAlign w:val="center"/>
          </w:tcPr>
          <w:p w14:paraId="70E8769D">
            <w:pPr>
              <w:jc w:val="right"/>
              <w:rPr>
                <w:rFonts w:ascii="仿宋" w:hAnsi="仿宋" w:eastAsia="仿宋" w:cs="Times New Roman"/>
                <w:color w:val="000000"/>
                <w:sz w:val="20"/>
                <w:szCs w:val="20"/>
              </w:rPr>
            </w:pPr>
            <w:r>
              <w:rPr>
                <w:rFonts w:ascii="仿宋" w:hAnsi="仿宋" w:eastAsia="仿宋" w:cs="Times New Roman"/>
                <w:spacing w:val="-2"/>
                <w:sz w:val="20"/>
                <w:szCs w:val="20"/>
              </w:rPr>
              <w:t>0.27</w:t>
            </w:r>
          </w:p>
        </w:tc>
        <w:tc>
          <w:tcPr>
            <w:tcW w:w="489" w:type="pct"/>
            <w:tcBorders>
              <w:top w:val="nil"/>
              <w:left w:val="nil"/>
              <w:bottom w:val="single" w:color="000000" w:sz="4" w:space="0"/>
              <w:right w:val="single" w:color="000000" w:sz="4" w:space="0"/>
            </w:tcBorders>
            <w:noWrap/>
            <w:vAlign w:val="center"/>
          </w:tcPr>
          <w:p w14:paraId="18069572">
            <w:pPr>
              <w:jc w:val="right"/>
              <w:rPr>
                <w:rFonts w:ascii="仿宋" w:hAnsi="仿宋" w:eastAsia="仿宋"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1F2860AC">
            <w:pPr>
              <w:jc w:val="right"/>
              <w:rPr>
                <w:rFonts w:ascii="仿宋" w:hAnsi="仿宋" w:eastAsia="仿宋"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2903ED0E">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7B07D7B1">
            <w:pPr>
              <w:jc w:val="right"/>
              <w:rPr>
                <w:rFonts w:ascii="仿宋" w:hAnsi="仿宋" w:eastAsia="仿宋" w:cs="Times New Roman"/>
                <w:color w:val="000000"/>
                <w:sz w:val="20"/>
                <w:szCs w:val="20"/>
              </w:rPr>
            </w:pPr>
          </w:p>
        </w:tc>
        <w:tc>
          <w:tcPr>
            <w:tcW w:w="975" w:type="pct"/>
            <w:tcBorders>
              <w:top w:val="nil"/>
              <w:left w:val="nil"/>
              <w:bottom w:val="single" w:color="000000" w:sz="4" w:space="0"/>
              <w:right w:val="single" w:color="000000" w:sz="4" w:space="0"/>
            </w:tcBorders>
            <w:noWrap/>
            <w:vAlign w:val="center"/>
          </w:tcPr>
          <w:p w14:paraId="176214CC">
            <w:pPr>
              <w:jc w:val="right"/>
              <w:rPr>
                <w:rFonts w:ascii="仿宋" w:hAnsi="仿宋" w:eastAsia="仿宋" w:cs="Times New Roman"/>
                <w:color w:val="000000"/>
                <w:sz w:val="20"/>
                <w:szCs w:val="20"/>
              </w:rPr>
            </w:pPr>
            <w:r>
              <w:rPr>
                <w:rFonts w:ascii="仿宋" w:hAnsi="仿宋" w:eastAsia="仿宋" w:cs="Times New Roman"/>
                <w:spacing w:val="-2"/>
                <w:sz w:val="20"/>
                <w:szCs w:val="20"/>
              </w:rPr>
              <w:t>0.27</w:t>
            </w:r>
          </w:p>
        </w:tc>
      </w:tr>
      <w:tr w14:paraId="2A1880DA">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ECA3E30">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2121302</w:t>
            </w:r>
          </w:p>
        </w:tc>
        <w:tc>
          <w:tcPr>
            <w:tcW w:w="703" w:type="pct"/>
            <w:tcBorders>
              <w:top w:val="nil"/>
              <w:left w:val="nil"/>
              <w:bottom w:val="single" w:color="000000" w:sz="4" w:space="0"/>
              <w:right w:val="single" w:color="000000" w:sz="4" w:space="0"/>
            </w:tcBorders>
            <w:noWrap/>
            <w:vAlign w:val="center"/>
          </w:tcPr>
          <w:p w14:paraId="2FAF9389">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城市环境卫生</w:t>
            </w:r>
          </w:p>
        </w:tc>
        <w:tc>
          <w:tcPr>
            <w:tcW w:w="623" w:type="pct"/>
            <w:tcBorders>
              <w:top w:val="nil"/>
              <w:left w:val="nil"/>
              <w:bottom w:val="single" w:color="000000" w:sz="4" w:space="0"/>
              <w:right w:val="single" w:color="000000" w:sz="4" w:space="0"/>
            </w:tcBorders>
            <w:noWrap/>
            <w:vAlign w:val="center"/>
          </w:tcPr>
          <w:p w14:paraId="5DA86720">
            <w:pPr>
              <w:jc w:val="right"/>
              <w:rPr>
                <w:rFonts w:ascii="仿宋" w:hAnsi="仿宋" w:eastAsia="仿宋" w:cs="Times New Roman"/>
                <w:color w:val="000000"/>
                <w:sz w:val="20"/>
                <w:szCs w:val="20"/>
              </w:rPr>
            </w:pPr>
            <w:r>
              <w:rPr>
                <w:rFonts w:ascii="仿宋" w:hAnsi="仿宋" w:eastAsia="仿宋" w:cs="Times New Roman"/>
                <w:spacing w:val="-2"/>
                <w:sz w:val="20"/>
                <w:szCs w:val="20"/>
              </w:rPr>
              <w:t>0.27</w:t>
            </w:r>
          </w:p>
        </w:tc>
        <w:tc>
          <w:tcPr>
            <w:tcW w:w="489" w:type="pct"/>
            <w:tcBorders>
              <w:top w:val="nil"/>
              <w:left w:val="nil"/>
              <w:bottom w:val="single" w:color="000000" w:sz="4" w:space="0"/>
              <w:right w:val="single" w:color="000000" w:sz="4" w:space="0"/>
            </w:tcBorders>
            <w:noWrap/>
            <w:vAlign w:val="center"/>
          </w:tcPr>
          <w:p w14:paraId="502CA1F7">
            <w:pPr>
              <w:jc w:val="right"/>
              <w:rPr>
                <w:rFonts w:ascii="仿宋" w:hAnsi="仿宋" w:eastAsia="仿宋"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4260F033">
            <w:pPr>
              <w:jc w:val="right"/>
              <w:rPr>
                <w:rFonts w:ascii="仿宋" w:hAnsi="仿宋" w:eastAsia="仿宋"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4AF9FBF0">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7E67FC22">
            <w:pPr>
              <w:jc w:val="right"/>
              <w:rPr>
                <w:rFonts w:ascii="仿宋" w:hAnsi="仿宋" w:eastAsia="仿宋" w:cs="Times New Roman"/>
                <w:color w:val="000000"/>
                <w:sz w:val="20"/>
                <w:szCs w:val="20"/>
              </w:rPr>
            </w:pPr>
          </w:p>
        </w:tc>
        <w:tc>
          <w:tcPr>
            <w:tcW w:w="975" w:type="pct"/>
            <w:tcBorders>
              <w:top w:val="nil"/>
              <w:left w:val="nil"/>
              <w:bottom w:val="single" w:color="000000" w:sz="4" w:space="0"/>
              <w:right w:val="single" w:color="000000" w:sz="4" w:space="0"/>
            </w:tcBorders>
            <w:noWrap/>
            <w:vAlign w:val="center"/>
          </w:tcPr>
          <w:p w14:paraId="58F757B3">
            <w:pPr>
              <w:jc w:val="right"/>
              <w:rPr>
                <w:rFonts w:ascii="仿宋" w:hAnsi="仿宋" w:eastAsia="仿宋" w:cs="Times New Roman"/>
                <w:color w:val="000000"/>
                <w:sz w:val="20"/>
                <w:szCs w:val="20"/>
              </w:rPr>
            </w:pPr>
            <w:r>
              <w:rPr>
                <w:rFonts w:ascii="仿宋" w:hAnsi="仿宋" w:eastAsia="仿宋" w:cs="Times New Roman"/>
                <w:spacing w:val="-2"/>
                <w:sz w:val="20"/>
                <w:szCs w:val="20"/>
              </w:rPr>
              <w:t>0.27</w:t>
            </w:r>
          </w:p>
        </w:tc>
      </w:tr>
      <w:tr w14:paraId="018143D7">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7A5AAC1">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229</w:t>
            </w:r>
          </w:p>
        </w:tc>
        <w:tc>
          <w:tcPr>
            <w:tcW w:w="703" w:type="pct"/>
            <w:tcBorders>
              <w:top w:val="nil"/>
              <w:left w:val="nil"/>
              <w:bottom w:val="single" w:color="000000" w:sz="4" w:space="0"/>
              <w:right w:val="single" w:color="000000" w:sz="4" w:space="0"/>
            </w:tcBorders>
            <w:noWrap/>
            <w:vAlign w:val="center"/>
          </w:tcPr>
          <w:p w14:paraId="76FE2C7E">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其他支出</w:t>
            </w:r>
          </w:p>
        </w:tc>
        <w:tc>
          <w:tcPr>
            <w:tcW w:w="623" w:type="pct"/>
            <w:tcBorders>
              <w:top w:val="nil"/>
              <w:left w:val="nil"/>
              <w:bottom w:val="single" w:color="000000" w:sz="4" w:space="0"/>
              <w:right w:val="single" w:color="000000" w:sz="4" w:space="0"/>
            </w:tcBorders>
            <w:noWrap/>
            <w:vAlign w:val="center"/>
          </w:tcPr>
          <w:p w14:paraId="4C52FF10">
            <w:pPr>
              <w:jc w:val="right"/>
              <w:rPr>
                <w:rFonts w:ascii="仿宋" w:hAnsi="仿宋" w:eastAsia="仿宋"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646E148C">
            <w:pPr>
              <w:jc w:val="right"/>
              <w:rPr>
                <w:rFonts w:ascii="仿宋" w:hAnsi="仿宋" w:eastAsia="仿宋" w:cs="Times New Roman"/>
                <w:color w:val="000000"/>
                <w:sz w:val="20"/>
                <w:szCs w:val="20"/>
              </w:rPr>
            </w:pPr>
            <w:r>
              <w:rPr>
                <w:rFonts w:ascii="仿宋" w:hAnsi="仿宋" w:eastAsia="仿宋" w:cs="Times New Roman"/>
                <w:spacing w:val="-2"/>
                <w:sz w:val="20"/>
                <w:szCs w:val="20"/>
              </w:rPr>
              <w:t>374.39</w:t>
            </w:r>
          </w:p>
        </w:tc>
        <w:tc>
          <w:tcPr>
            <w:tcW w:w="528" w:type="pct"/>
            <w:tcBorders>
              <w:top w:val="nil"/>
              <w:left w:val="nil"/>
              <w:bottom w:val="single" w:color="000000" w:sz="4" w:space="0"/>
              <w:right w:val="single" w:color="000000" w:sz="4" w:space="0"/>
            </w:tcBorders>
            <w:noWrap/>
            <w:vAlign w:val="center"/>
          </w:tcPr>
          <w:p w14:paraId="361B3FE2">
            <w:pPr>
              <w:jc w:val="right"/>
              <w:rPr>
                <w:rFonts w:ascii="仿宋" w:hAnsi="仿宋" w:eastAsia="仿宋" w:cs="Times New Roman"/>
                <w:color w:val="000000"/>
                <w:sz w:val="20"/>
                <w:szCs w:val="20"/>
              </w:rPr>
            </w:pPr>
            <w:r>
              <w:rPr>
                <w:rFonts w:ascii="仿宋" w:hAnsi="仿宋" w:eastAsia="仿宋" w:cs="Times New Roman"/>
                <w:spacing w:val="-2"/>
                <w:sz w:val="20"/>
                <w:szCs w:val="20"/>
              </w:rPr>
              <w:t>374.39</w:t>
            </w:r>
          </w:p>
        </w:tc>
        <w:tc>
          <w:tcPr>
            <w:tcW w:w="534" w:type="pct"/>
            <w:gridSpan w:val="2"/>
            <w:tcBorders>
              <w:top w:val="nil"/>
              <w:left w:val="nil"/>
              <w:bottom w:val="single" w:color="000000" w:sz="4" w:space="0"/>
              <w:right w:val="single" w:color="000000" w:sz="4" w:space="0"/>
            </w:tcBorders>
            <w:noWrap/>
            <w:vAlign w:val="center"/>
          </w:tcPr>
          <w:p w14:paraId="4B8FBF34">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74424758">
            <w:pPr>
              <w:jc w:val="right"/>
              <w:rPr>
                <w:rFonts w:ascii="仿宋" w:hAnsi="仿宋" w:eastAsia="仿宋" w:cs="Times New Roman"/>
                <w:color w:val="000000"/>
                <w:sz w:val="20"/>
                <w:szCs w:val="20"/>
              </w:rPr>
            </w:pPr>
            <w:r>
              <w:rPr>
                <w:rFonts w:ascii="仿宋" w:hAnsi="仿宋" w:eastAsia="仿宋" w:cs="Times New Roman"/>
                <w:spacing w:val="-2"/>
                <w:sz w:val="20"/>
                <w:szCs w:val="20"/>
              </w:rPr>
              <w:t>374.39</w:t>
            </w:r>
          </w:p>
        </w:tc>
        <w:tc>
          <w:tcPr>
            <w:tcW w:w="975" w:type="pct"/>
            <w:tcBorders>
              <w:top w:val="nil"/>
              <w:left w:val="nil"/>
              <w:bottom w:val="single" w:color="000000" w:sz="4" w:space="0"/>
              <w:right w:val="single" w:color="000000" w:sz="4" w:space="0"/>
            </w:tcBorders>
            <w:noWrap/>
            <w:vAlign w:val="center"/>
          </w:tcPr>
          <w:p w14:paraId="7C91F861">
            <w:pPr>
              <w:jc w:val="right"/>
              <w:rPr>
                <w:rFonts w:ascii="仿宋" w:hAnsi="仿宋" w:eastAsia="仿宋" w:cs="Times New Roman"/>
                <w:color w:val="000000"/>
                <w:sz w:val="20"/>
                <w:szCs w:val="20"/>
              </w:rPr>
            </w:pPr>
          </w:p>
        </w:tc>
      </w:tr>
      <w:tr w14:paraId="21F07D19">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18A7C74">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22904</w:t>
            </w:r>
          </w:p>
        </w:tc>
        <w:tc>
          <w:tcPr>
            <w:tcW w:w="703" w:type="pct"/>
            <w:tcBorders>
              <w:top w:val="nil"/>
              <w:left w:val="nil"/>
              <w:bottom w:val="single" w:color="000000" w:sz="4" w:space="0"/>
              <w:right w:val="single" w:color="000000" w:sz="4" w:space="0"/>
            </w:tcBorders>
            <w:noWrap/>
            <w:vAlign w:val="center"/>
          </w:tcPr>
          <w:p w14:paraId="491A7FF1">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其他政府性基金及对应专项债务收入安排的支出</w:t>
            </w:r>
          </w:p>
        </w:tc>
        <w:tc>
          <w:tcPr>
            <w:tcW w:w="623" w:type="pct"/>
            <w:tcBorders>
              <w:top w:val="nil"/>
              <w:left w:val="nil"/>
              <w:bottom w:val="single" w:color="000000" w:sz="4" w:space="0"/>
              <w:right w:val="single" w:color="000000" w:sz="4" w:space="0"/>
            </w:tcBorders>
            <w:noWrap/>
            <w:vAlign w:val="center"/>
          </w:tcPr>
          <w:p w14:paraId="0448BBF1">
            <w:pPr>
              <w:jc w:val="right"/>
              <w:rPr>
                <w:rFonts w:ascii="仿宋" w:hAnsi="仿宋" w:eastAsia="仿宋"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44965850">
            <w:pPr>
              <w:jc w:val="right"/>
              <w:rPr>
                <w:rFonts w:ascii="仿宋" w:hAnsi="仿宋" w:eastAsia="仿宋" w:cs="Times New Roman"/>
                <w:color w:val="000000"/>
                <w:sz w:val="20"/>
                <w:szCs w:val="20"/>
              </w:rPr>
            </w:pPr>
            <w:r>
              <w:rPr>
                <w:rFonts w:ascii="仿宋" w:hAnsi="仿宋" w:eastAsia="仿宋" w:cs="Times New Roman"/>
                <w:spacing w:val="-2"/>
                <w:sz w:val="20"/>
                <w:szCs w:val="20"/>
              </w:rPr>
              <w:t>374.39</w:t>
            </w:r>
          </w:p>
        </w:tc>
        <w:tc>
          <w:tcPr>
            <w:tcW w:w="528" w:type="pct"/>
            <w:tcBorders>
              <w:top w:val="nil"/>
              <w:left w:val="nil"/>
              <w:bottom w:val="single" w:color="000000" w:sz="4" w:space="0"/>
              <w:right w:val="single" w:color="000000" w:sz="4" w:space="0"/>
            </w:tcBorders>
            <w:noWrap/>
            <w:vAlign w:val="center"/>
          </w:tcPr>
          <w:p w14:paraId="31FB9A43">
            <w:pPr>
              <w:jc w:val="right"/>
              <w:rPr>
                <w:rFonts w:ascii="仿宋" w:hAnsi="仿宋" w:eastAsia="仿宋" w:cs="Times New Roman"/>
                <w:color w:val="000000"/>
                <w:sz w:val="20"/>
                <w:szCs w:val="20"/>
              </w:rPr>
            </w:pPr>
            <w:r>
              <w:rPr>
                <w:rFonts w:ascii="仿宋" w:hAnsi="仿宋" w:eastAsia="仿宋" w:cs="Times New Roman"/>
                <w:spacing w:val="-2"/>
                <w:sz w:val="20"/>
                <w:szCs w:val="20"/>
              </w:rPr>
              <w:t>374.39</w:t>
            </w:r>
          </w:p>
        </w:tc>
        <w:tc>
          <w:tcPr>
            <w:tcW w:w="534" w:type="pct"/>
            <w:gridSpan w:val="2"/>
            <w:tcBorders>
              <w:top w:val="nil"/>
              <w:left w:val="nil"/>
              <w:bottom w:val="single" w:color="000000" w:sz="4" w:space="0"/>
              <w:right w:val="single" w:color="000000" w:sz="4" w:space="0"/>
            </w:tcBorders>
            <w:noWrap/>
            <w:vAlign w:val="center"/>
          </w:tcPr>
          <w:p w14:paraId="1EC2CC11">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6EBFBAEB">
            <w:pPr>
              <w:jc w:val="right"/>
              <w:rPr>
                <w:rFonts w:ascii="仿宋" w:hAnsi="仿宋" w:eastAsia="仿宋" w:cs="Times New Roman"/>
                <w:color w:val="000000"/>
                <w:sz w:val="20"/>
                <w:szCs w:val="20"/>
              </w:rPr>
            </w:pPr>
            <w:r>
              <w:rPr>
                <w:rFonts w:ascii="仿宋" w:hAnsi="仿宋" w:eastAsia="仿宋" w:cs="Times New Roman"/>
                <w:spacing w:val="-2"/>
                <w:sz w:val="20"/>
                <w:szCs w:val="20"/>
              </w:rPr>
              <w:t>374.39</w:t>
            </w:r>
          </w:p>
        </w:tc>
        <w:tc>
          <w:tcPr>
            <w:tcW w:w="975" w:type="pct"/>
            <w:tcBorders>
              <w:top w:val="nil"/>
              <w:left w:val="nil"/>
              <w:bottom w:val="single" w:color="000000" w:sz="4" w:space="0"/>
              <w:right w:val="single" w:color="000000" w:sz="4" w:space="0"/>
            </w:tcBorders>
            <w:noWrap/>
            <w:vAlign w:val="center"/>
          </w:tcPr>
          <w:p w14:paraId="3FE51FEE">
            <w:pPr>
              <w:jc w:val="right"/>
              <w:rPr>
                <w:rFonts w:ascii="仿宋" w:hAnsi="仿宋" w:eastAsia="仿宋" w:cs="Times New Roman"/>
                <w:color w:val="000000"/>
                <w:sz w:val="20"/>
                <w:szCs w:val="20"/>
              </w:rPr>
            </w:pPr>
          </w:p>
        </w:tc>
      </w:tr>
      <w:tr w14:paraId="457D5B6E">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A094B23">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2290402</w:t>
            </w:r>
          </w:p>
        </w:tc>
        <w:tc>
          <w:tcPr>
            <w:tcW w:w="703" w:type="pct"/>
            <w:tcBorders>
              <w:top w:val="nil"/>
              <w:left w:val="nil"/>
              <w:bottom w:val="single" w:color="000000" w:sz="4" w:space="0"/>
              <w:right w:val="single" w:color="000000" w:sz="4" w:space="0"/>
            </w:tcBorders>
            <w:noWrap/>
            <w:vAlign w:val="center"/>
          </w:tcPr>
          <w:p w14:paraId="56AB9883">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其他地方自行试点项目收益专项债券收入安排的支出</w:t>
            </w:r>
          </w:p>
        </w:tc>
        <w:tc>
          <w:tcPr>
            <w:tcW w:w="623" w:type="pct"/>
            <w:tcBorders>
              <w:top w:val="nil"/>
              <w:left w:val="nil"/>
              <w:bottom w:val="single" w:color="000000" w:sz="4" w:space="0"/>
              <w:right w:val="single" w:color="000000" w:sz="4" w:space="0"/>
            </w:tcBorders>
            <w:noWrap/>
            <w:vAlign w:val="center"/>
          </w:tcPr>
          <w:p w14:paraId="10127EE6">
            <w:pPr>
              <w:jc w:val="right"/>
              <w:rPr>
                <w:rFonts w:ascii="仿宋" w:hAnsi="仿宋" w:eastAsia="仿宋"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65BEF3DF">
            <w:pPr>
              <w:jc w:val="right"/>
              <w:rPr>
                <w:rFonts w:ascii="仿宋" w:hAnsi="仿宋" w:eastAsia="仿宋" w:cs="Times New Roman"/>
                <w:color w:val="000000"/>
                <w:sz w:val="20"/>
                <w:szCs w:val="20"/>
              </w:rPr>
            </w:pPr>
            <w:r>
              <w:rPr>
                <w:rFonts w:ascii="仿宋" w:hAnsi="仿宋" w:eastAsia="仿宋" w:cs="Times New Roman"/>
                <w:spacing w:val="-2"/>
                <w:sz w:val="20"/>
                <w:szCs w:val="20"/>
              </w:rPr>
              <w:t>374.39</w:t>
            </w:r>
          </w:p>
        </w:tc>
        <w:tc>
          <w:tcPr>
            <w:tcW w:w="528" w:type="pct"/>
            <w:tcBorders>
              <w:top w:val="nil"/>
              <w:left w:val="nil"/>
              <w:bottom w:val="single" w:color="000000" w:sz="4" w:space="0"/>
              <w:right w:val="single" w:color="000000" w:sz="4" w:space="0"/>
            </w:tcBorders>
            <w:noWrap/>
            <w:vAlign w:val="center"/>
          </w:tcPr>
          <w:p w14:paraId="08F6A51D">
            <w:pPr>
              <w:jc w:val="right"/>
              <w:rPr>
                <w:rFonts w:ascii="仿宋" w:hAnsi="仿宋" w:eastAsia="仿宋" w:cs="Times New Roman"/>
                <w:color w:val="000000"/>
                <w:sz w:val="20"/>
                <w:szCs w:val="20"/>
              </w:rPr>
            </w:pPr>
            <w:r>
              <w:rPr>
                <w:rFonts w:ascii="仿宋" w:hAnsi="仿宋" w:eastAsia="仿宋" w:cs="Times New Roman"/>
                <w:spacing w:val="-2"/>
                <w:sz w:val="20"/>
                <w:szCs w:val="20"/>
              </w:rPr>
              <w:t>374.39</w:t>
            </w:r>
          </w:p>
        </w:tc>
        <w:tc>
          <w:tcPr>
            <w:tcW w:w="534" w:type="pct"/>
            <w:gridSpan w:val="2"/>
            <w:tcBorders>
              <w:top w:val="nil"/>
              <w:left w:val="nil"/>
              <w:bottom w:val="single" w:color="000000" w:sz="4" w:space="0"/>
              <w:right w:val="single" w:color="000000" w:sz="4" w:space="0"/>
            </w:tcBorders>
            <w:noWrap/>
            <w:vAlign w:val="center"/>
          </w:tcPr>
          <w:p w14:paraId="4E2A6917">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48046B10">
            <w:pPr>
              <w:jc w:val="right"/>
              <w:rPr>
                <w:rFonts w:ascii="仿宋" w:hAnsi="仿宋" w:eastAsia="仿宋" w:cs="Times New Roman"/>
                <w:color w:val="000000"/>
                <w:sz w:val="20"/>
                <w:szCs w:val="20"/>
              </w:rPr>
            </w:pPr>
            <w:r>
              <w:rPr>
                <w:rFonts w:ascii="仿宋" w:hAnsi="仿宋" w:eastAsia="仿宋" w:cs="Times New Roman"/>
                <w:spacing w:val="-2"/>
                <w:sz w:val="20"/>
                <w:szCs w:val="20"/>
              </w:rPr>
              <w:t>374.39</w:t>
            </w:r>
          </w:p>
        </w:tc>
        <w:tc>
          <w:tcPr>
            <w:tcW w:w="975" w:type="pct"/>
            <w:tcBorders>
              <w:top w:val="nil"/>
              <w:left w:val="nil"/>
              <w:bottom w:val="single" w:color="000000" w:sz="4" w:space="0"/>
              <w:right w:val="single" w:color="000000" w:sz="4" w:space="0"/>
            </w:tcBorders>
            <w:noWrap/>
            <w:vAlign w:val="center"/>
          </w:tcPr>
          <w:p w14:paraId="204705D0">
            <w:pPr>
              <w:jc w:val="right"/>
              <w:rPr>
                <w:rFonts w:ascii="仿宋" w:hAnsi="仿宋" w:eastAsia="仿宋" w:cs="Times New Roman"/>
                <w:color w:val="000000"/>
                <w:sz w:val="20"/>
                <w:szCs w:val="20"/>
              </w:rPr>
            </w:pPr>
          </w:p>
        </w:tc>
      </w:tr>
      <w:tr w14:paraId="7FB3AC9E">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8B2CF6B">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232</w:t>
            </w:r>
          </w:p>
        </w:tc>
        <w:tc>
          <w:tcPr>
            <w:tcW w:w="703" w:type="pct"/>
            <w:tcBorders>
              <w:top w:val="nil"/>
              <w:left w:val="nil"/>
              <w:bottom w:val="single" w:color="000000" w:sz="4" w:space="0"/>
              <w:right w:val="single" w:color="000000" w:sz="4" w:space="0"/>
            </w:tcBorders>
            <w:noWrap/>
            <w:vAlign w:val="center"/>
          </w:tcPr>
          <w:p w14:paraId="0FF8951E">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债务付息支出</w:t>
            </w:r>
          </w:p>
        </w:tc>
        <w:tc>
          <w:tcPr>
            <w:tcW w:w="623" w:type="pct"/>
            <w:tcBorders>
              <w:top w:val="nil"/>
              <w:left w:val="nil"/>
              <w:bottom w:val="single" w:color="000000" w:sz="4" w:space="0"/>
              <w:right w:val="single" w:color="000000" w:sz="4" w:space="0"/>
            </w:tcBorders>
            <w:noWrap/>
            <w:vAlign w:val="center"/>
          </w:tcPr>
          <w:p w14:paraId="0523AFB9">
            <w:pPr>
              <w:jc w:val="right"/>
              <w:rPr>
                <w:rFonts w:ascii="仿宋" w:hAnsi="仿宋" w:eastAsia="仿宋"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585C50A7">
            <w:pPr>
              <w:jc w:val="right"/>
              <w:rPr>
                <w:rFonts w:ascii="仿宋" w:hAnsi="仿宋" w:eastAsia="仿宋" w:cs="Times New Roman"/>
                <w:color w:val="000000"/>
                <w:sz w:val="20"/>
                <w:szCs w:val="20"/>
              </w:rPr>
            </w:pPr>
            <w:r>
              <w:rPr>
                <w:rFonts w:ascii="仿宋" w:hAnsi="仿宋" w:eastAsia="仿宋" w:cs="Times New Roman"/>
                <w:spacing w:val="-2"/>
                <w:sz w:val="20"/>
                <w:szCs w:val="20"/>
              </w:rPr>
              <w:t>292.7</w:t>
            </w:r>
          </w:p>
        </w:tc>
        <w:tc>
          <w:tcPr>
            <w:tcW w:w="528" w:type="pct"/>
            <w:tcBorders>
              <w:top w:val="nil"/>
              <w:left w:val="nil"/>
              <w:bottom w:val="single" w:color="000000" w:sz="4" w:space="0"/>
              <w:right w:val="single" w:color="000000" w:sz="4" w:space="0"/>
            </w:tcBorders>
            <w:noWrap/>
            <w:vAlign w:val="center"/>
          </w:tcPr>
          <w:p w14:paraId="511A5805">
            <w:pPr>
              <w:jc w:val="right"/>
              <w:rPr>
                <w:rFonts w:ascii="仿宋" w:hAnsi="仿宋" w:eastAsia="仿宋" w:cs="Times New Roman"/>
                <w:color w:val="000000"/>
                <w:sz w:val="20"/>
                <w:szCs w:val="20"/>
              </w:rPr>
            </w:pPr>
            <w:r>
              <w:rPr>
                <w:rFonts w:ascii="仿宋" w:hAnsi="仿宋" w:eastAsia="仿宋" w:cs="Times New Roman"/>
                <w:spacing w:val="-2"/>
                <w:sz w:val="20"/>
                <w:szCs w:val="20"/>
              </w:rPr>
              <w:t>292.7</w:t>
            </w:r>
          </w:p>
        </w:tc>
        <w:tc>
          <w:tcPr>
            <w:tcW w:w="534" w:type="pct"/>
            <w:gridSpan w:val="2"/>
            <w:tcBorders>
              <w:top w:val="nil"/>
              <w:left w:val="nil"/>
              <w:bottom w:val="single" w:color="000000" w:sz="4" w:space="0"/>
              <w:right w:val="single" w:color="000000" w:sz="4" w:space="0"/>
            </w:tcBorders>
            <w:noWrap/>
            <w:vAlign w:val="center"/>
          </w:tcPr>
          <w:p w14:paraId="6392ABC4">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083C6E2A">
            <w:pPr>
              <w:jc w:val="right"/>
              <w:rPr>
                <w:rFonts w:ascii="仿宋" w:hAnsi="仿宋" w:eastAsia="仿宋" w:cs="Times New Roman"/>
                <w:color w:val="000000"/>
                <w:sz w:val="20"/>
                <w:szCs w:val="20"/>
              </w:rPr>
            </w:pPr>
            <w:r>
              <w:rPr>
                <w:rFonts w:ascii="仿宋" w:hAnsi="仿宋" w:eastAsia="仿宋" w:cs="Times New Roman"/>
                <w:spacing w:val="-2"/>
                <w:sz w:val="20"/>
                <w:szCs w:val="20"/>
              </w:rPr>
              <w:t>292.7</w:t>
            </w:r>
          </w:p>
        </w:tc>
        <w:tc>
          <w:tcPr>
            <w:tcW w:w="975" w:type="pct"/>
            <w:tcBorders>
              <w:top w:val="nil"/>
              <w:left w:val="nil"/>
              <w:bottom w:val="single" w:color="000000" w:sz="4" w:space="0"/>
              <w:right w:val="single" w:color="000000" w:sz="4" w:space="0"/>
            </w:tcBorders>
            <w:noWrap/>
            <w:vAlign w:val="center"/>
          </w:tcPr>
          <w:p w14:paraId="563EEB35">
            <w:pPr>
              <w:jc w:val="right"/>
              <w:rPr>
                <w:rFonts w:ascii="仿宋" w:hAnsi="仿宋" w:eastAsia="仿宋" w:cs="Times New Roman"/>
                <w:color w:val="000000"/>
                <w:sz w:val="20"/>
                <w:szCs w:val="20"/>
              </w:rPr>
            </w:pPr>
          </w:p>
        </w:tc>
      </w:tr>
      <w:tr w14:paraId="1B193130">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5D826F3">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23204</w:t>
            </w:r>
          </w:p>
        </w:tc>
        <w:tc>
          <w:tcPr>
            <w:tcW w:w="703" w:type="pct"/>
            <w:tcBorders>
              <w:top w:val="nil"/>
              <w:left w:val="nil"/>
              <w:bottom w:val="single" w:color="000000" w:sz="4" w:space="0"/>
              <w:right w:val="single" w:color="000000" w:sz="4" w:space="0"/>
            </w:tcBorders>
            <w:noWrap/>
            <w:vAlign w:val="center"/>
          </w:tcPr>
          <w:p w14:paraId="732C2357">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地方政府专项债务付息支出</w:t>
            </w:r>
          </w:p>
        </w:tc>
        <w:tc>
          <w:tcPr>
            <w:tcW w:w="623" w:type="pct"/>
            <w:tcBorders>
              <w:top w:val="nil"/>
              <w:left w:val="nil"/>
              <w:bottom w:val="single" w:color="000000" w:sz="4" w:space="0"/>
              <w:right w:val="single" w:color="000000" w:sz="4" w:space="0"/>
            </w:tcBorders>
            <w:noWrap/>
            <w:vAlign w:val="center"/>
          </w:tcPr>
          <w:p w14:paraId="47DCF5EB">
            <w:pPr>
              <w:jc w:val="right"/>
              <w:rPr>
                <w:rFonts w:ascii="仿宋" w:hAnsi="仿宋" w:eastAsia="仿宋"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3D86734E">
            <w:pPr>
              <w:jc w:val="right"/>
              <w:rPr>
                <w:rFonts w:ascii="仿宋" w:hAnsi="仿宋" w:eastAsia="仿宋" w:cs="Times New Roman"/>
                <w:color w:val="000000"/>
                <w:sz w:val="20"/>
                <w:szCs w:val="20"/>
              </w:rPr>
            </w:pPr>
            <w:r>
              <w:rPr>
                <w:rFonts w:ascii="仿宋" w:hAnsi="仿宋" w:eastAsia="仿宋" w:cs="Times New Roman"/>
                <w:spacing w:val="-2"/>
                <w:sz w:val="20"/>
                <w:szCs w:val="20"/>
              </w:rPr>
              <w:t>292.7</w:t>
            </w:r>
          </w:p>
        </w:tc>
        <w:tc>
          <w:tcPr>
            <w:tcW w:w="528" w:type="pct"/>
            <w:tcBorders>
              <w:top w:val="nil"/>
              <w:left w:val="nil"/>
              <w:bottom w:val="single" w:color="000000" w:sz="4" w:space="0"/>
              <w:right w:val="single" w:color="000000" w:sz="4" w:space="0"/>
            </w:tcBorders>
            <w:noWrap/>
            <w:vAlign w:val="center"/>
          </w:tcPr>
          <w:p w14:paraId="5C9D44B2">
            <w:pPr>
              <w:jc w:val="right"/>
              <w:rPr>
                <w:rFonts w:ascii="仿宋" w:hAnsi="仿宋" w:eastAsia="仿宋" w:cs="Times New Roman"/>
                <w:color w:val="000000"/>
                <w:sz w:val="20"/>
                <w:szCs w:val="20"/>
              </w:rPr>
            </w:pPr>
            <w:r>
              <w:rPr>
                <w:rFonts w:ascii="仿宋" w:hAnsi="仿宋" w:eastAsia="仿宋" w:cs="Times New Roman"/>
                <w:spacing w:val="-2"/>
                <w:sz w:val="20"/>
                <w:szCs w:val="20"/>
              </w:rPr>
              <w:t>292.7</w:t>
            </w:r>
          </w:p>
        </w:tc>
        <w:tc>
          <w:tcPr>
            <w:tcW w:w="534" w:type="pct"/>
            <w:gridSpan w:val="2"/>
            <w:tcBorders>
              <w:top w:val="nil"/>
              <w:left w:val="nil"/>
              <w:bottom w:val="single" w:color="000000" w:sz="4" w:space="0"/>
              <w:right w:val="single" w:color="000000" w:sz="4" w:space="0"/>
            </w:tcBorders>
            <w:noWrap/>
            <w:vAlign w:val="center"/>
          </w:tcPr>
          <w:p w14:paraId="49C5E478">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0C2FE5A5">
            <w:pPr>
              <w:jc w:val="right"/>
              <w:rPr>
                <w:rFonts w:ascii="仿宋" w:hAnsi="仿宋" w:eastAsia="仿宋" w:cs="Times New Roman"/>
                <w:color w:val="000000"/>
                <w:sz w:val="20"/>
                <w:szCs w:val="20"/>
              </w:rPr>
            </w:pPr>
            <w:r>
              <w:rPr>
                <w:rFonts w:ascii="仿宋" w:hAnsi="仿宋" w:eastAsia="仿宋" w:cs="Times New Roman"/>
                <w:spacing w:val="-2"/>
                <w:sz w:val="20"/>
                <w:szCs w:val="20"/>
              </w:rPr>
              <w:t>292.7</w:t>
            </w:r>
          </w:p>
        </w:tc>
        <w:tc>
          <w:tcPr>
            <w:tcW w:w="975" w:type="pct"/>
            <w:tcBorders>
              <w:top w:val="nil"/>
              <w:left w:val="nil"/>
              <w:bottom w:val="single" w:color="000000" w:sz="4" w:space="0"/>
              <w:right w:val="single" w:color="000000" w:sz="4" w:space="0"/>
            </w:tcBorders>
            <w:noWrap/>
            <w:vAlign w:val="center"/>
          </w:tcPr>
          <w:p w14:paraId="7A2F7CCF">
            <w:pPr>
              <w:jc w:val="right"/>
              <w:rPr>
                <w:rFonts w:ascii="仿宋" w:hAnsi="仿宋" w:eastAsia="仿宋" w:cs="Times New Roman"/>
                <w:color w:val="000000"/>
                <w:sz w:val="20"/>
                <w:szCs w:val="20"/>
              </w:rPr>
            </w:pPr>
          </w:p>
        </w:tc>
      </w:tr>
      <w:tr w14:paraId="22CB2B0D">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489ECAA">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2320498</w:t>
            </w:r>
          </w:p>
        </w:tc>
        <w:tc>
          <w:tcPr>
            <w:tcW w:w="703" w:type="pct"/>
            <w:tcBorders>
              <w:top w:val="nil"/>
              <w:left w:val="nil"/>
              <w:bottom w:val="single" w:color="000000" w:sz="4" w:space="0"/>
              <w:right w:val="single" w:color="000000" w:sz="4" w:space="0"/>
            </w:tcBorders>
            <w:noWrap/>
            <w:vAlign w:val="center"/>
          </w:tcPr>
          <w:p w14:paraId="7D8F1A03">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其他地方自行试点项目收益专项债券付息支出</w:t>
            </w:r>
          </w:p>
        </w:tc>
        <w:tc>
          <w:tcPr>
            <w:tcW w:w="623" w:type="pct"/>
            <w:tcBorders>
              <w:top w:val="nil"/>
              <w:left w:val="nil"/>
              <w:bottom w:val="single" w:color="000000" w:sz="4" w:space="0"/>
              <w:right w:val="single" w:color="000000" w:sz="4" w:space="0"/>
            </w:tcBorders>
            <w:noWrap/>
            <w:vAlign w:val="center"/>
          </w:tcPr>
          <w:p w14:paraId="0A49889F">
            <w:pPr>
              <w:jc w:val="right"/>
              <w:rPr>
                <w:rFonts w:ascii="仿宋" w:hAnsi="仿宋" w:eastAsia="仿宋"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4DD25987">
            <w:pPr>
              <w:jc w:val="right"/>
              <w:rPr>
                <w:rFonts w:ascii="仿宋" w:hAnsi="仿宋" w:eastAsia="仿宋" w:cs="Times New Roman"/>
                <w:color w:val="000000"/>
                <w:sz w:val="20"/>
                <w:szCs w:val="20"/>
              </w:rPr>
            </w:pPr>
            <w:r>
              <w:rPr>
                <w:rFonts w:ascii="仿宋" w:hAnsi="仿宋" w:eastAsia="仿宋" w:cs="Times New Roman"/>
                <w:spacing w:val="-2"/>
                <w:sz w:val="20"/>
                <w:szCs w:val="20"/>
              </w:rPr>
              <w:t>292.7</w:t>
            </w:r>
          </w:p>
        </w:tc>
        <w:tc>
          <w:tcPr>
            <w:tcW w:w="528" w:type="pct"/>
            <w:tcBorders>
              <w:top w:val="nil"/>
              <w:left w:val="nil"/>
              <w:bottom w:val="single" w:color="000000" w:sz="4" w:space="0"/>
              <w:right w:val="single" w:color="000000" w:sz="4" w:space="0"/>
            </w:tcBorders>
            <w:noWrap/>
            <w:vAlign w:val="center"/>
          </w:tcPr>
          <w:p w14:paraId="6DA6FAE8">
            <w:pPr>
              <w:jc w:val="right"/>
              <w:rPr>
                <w:rFonts w:ascii="仿宋" w:hAnsi="仿宋" w:eastAsia="仿宋" w:cs="Times New Roman"/>
                <w:color w:val="000000"/>
                <w:sz w:val="20"/>
                <w:szCs w:val="20"/>
              </w:rPr>
            </w:pPr>
            <w:r>
              <w:rPr>
                <w:rFonts w:ascii="仿宋" w:hAnsi="仿宋" w:eastAsia="仿宋" w:cs="Times New Roman"/>
                <w:spacing w:val="-2"/>
                <w:sz w:val="20"/>
                <w:szCs w:val="20"/>
              </w:rPr>
              <w:t>292.7</w:t>
            </w:r>
          </w:p>
        </w:tc>
        <w:tc>
          <w:tcPr>
            <w:tcW w:w="534" w:type="pct"/>
            <w:gridSpan w:val="2"/>
            <w:tcBorders>
              <w:top w:val="nil"/>
              <w:left w:val="nil"/>
              <w:bottom w:val="single" w:color="000000" w:sz="4" w:space="0"/>
              <w:right w:val="single" w:color="000000" w:sz="4" w:space="0"/>
            </w:tcBorders>
            <w:noWrap/>
            <w:vAlign w:val="center"/>
          </w:tcPr>
          <w:p w14:paraId="1BB47688">
            <w:pPr>
              <w:jc w:val="right"/>
              <w:rPr>
                <w:rFonts w:ascii="仿宋" w:hAnsi="仿宋" w:eastAsia="仿宋" w:cs="Times New Roman"/>
                <w:color w:val="000000"/>
                <w:sz w:val="20"/>
                <w:szCs w:val="20"/>
              </w:rPr>
            </w:pPr>
          </w:p>
        </w:tc>
        <w:tc>
          <w:tcPr>
            <w:tcW w:w="547" w:type="pct"/>
            <w:tcBorders>
              <w:top w:val="nil"/>
              <w:left w:val="nil"/>
              <w:bottom w:val="single" w:color="000000" w:sz="4" w:space="0"/>
              <w:right w:val="single" w:color="000000" w:sz="4" w:space="0"/>
            </w:tcBorders>
            <w:noWrap/>
            <w:vAlign w:val="center"/>
          </w:tcPr>
          <w:p w14:paraId="41EB9162">
            <w:pPr>
              <w:jc w:val="right"/>
              <w:rPr>
                <w:rFonts w:ascii="仿宋" w:hAnsi="仿宋" w:eastAsia="仿宋" w:cs="Times New Roman"/>
                <w:color w:val="000000"/>
                <w:sz w:val="20"/>
                <w:szCs w:val="20"/>
              </w:rPr>
            </w:pPr>
            <w:r>
              <w:rPr>
                <w:rFonts w:ascii="仿宋" w:hAnsi="仿宋" w:eastAsia="仿宋" w:cs="Times New Roman"/>
                <w:spacing w:val="-2"/>
                <w:sz w:val="20"/>
                <w:szCs w:val="20"/>
              </w:rPr>
              <w:t>292.7</w:t>
            </w:r>
          </w:p>
        </w:tc>
        <w:tc>
          <w:tcPr>
            <w:tcW w:w="975" w:type="pct"/>
            <w:tcBorders>
              <w:top w:val="nil"/>
              <w:left w:val="nil"/>
              <w:bottom w:val="single" w:color="000000" w:sz="4" w:space="0"/>
              <w:right w:val="single" w:color="000000" w:sz="4" w:space="0"/>
            </w:tcBorders>
            <w:noWrap/>
            <w:vAlign w:val="center"/>
          </w:tcPr>
          <w:p w14:paraId="49BB5948">
            <w:pPr>
              <w:jc w:val="right"/>
              <w:rPr>
                <w:rFonts w:ascii="仿宋" w:hAnsi="仿宋" w:eastAsia="仿宋" w:cs="Times New Roman"/>
                <w:color w:val="000000"/>
                <w:sz w:val="20"/>
                <w:szCs w:val="20"/>
              </w:rPr>
            </w:pPr>
          </w:p>
        </w:tc>
      </w:tr>
      <w:tr w14:paraId="6B7FEA1A">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E588C24">
            <w:pPr>
              <w:rPr>
                <w:rFonts w:ascii="仿宋" w:hAnsi="仿宋" w:eastAsia="仿宋"/>
                <w:color w:val="000000"/>
                <w:sz w:val="20"/>
                <w:szCs w:val="20"/>
              </w:rPr>
            </w:pPr>
            <w:r>
              <w:rPr>
                <w:rFonts w:hint="eastAsia" w:ascii="仿宋" w:hAnsi="仿宋" w:eastAsia="仿宋" w:cs="方正仿宋_GB2312"/>
                <w:color w:val="000000"/>
                <w:sz w:val="20"/>
                <w:szCs w:val="20"/>
                <w:lang w:bidi="ar"/>
              </w:rPr>
              <w:t>注：本表反映部门本年度政府性基金预算财政拨款收入、支出及结转和结余情况。（如无相关数据，则需注明空表列示）</w:t>
            </w:r>
            <w:r>
              <w:rPr>
                <w:rFonts w:hint="eastAsia" w:ascii="仿宋" w:hAnsi="仿宋" w:eastAsia="仿宋" w:cs="方正仿宋_GB2312"/>
                <w:color w:val="000000"/>
                <w:sz w:val="20"/>
                <w:szCs w:val="20"/>
                <w:lang w:bidi="ar"/>
              </w:rPr>
              <w:br w:type="page"/>
            </w:r>
          </w:p>
        </w:tc>
      </w:tr>
    </w:tbl>
    <w:p w14:paraId="12BAF301">
      <w:pPr>
        <w:rPr>
          <w:rFonts w:ascii="仿宋" w:hAnsi="仿宋" w:eastAsia="仿宋"/>
          <w:b/>
          <w:sz w:val="32"/>
          <w:szCs w:val="32"/>
        </w:rPr>
        <w:sectPr>
          <w:pgSz w:w="11906" w:h="16838"/>
          <w:pgMar w:top="1531" w:right="1984" w:bottom="1531" w:left="2098" w:header="851" w:footer="992" w:gutter="0"/>
          <w:cols w:space="720" w:num="1"/>
          <w:docGrid w:type="lines" w:linePitch="312" w:charSpace="0"/>
        </w:sectPr>
      </w:pPr>
    </w:p>
    <w:tbl>
      <w:tblPr>
        <w:tblStyle w:val="11"/>
        <w:tblpPr w:leftFromText="180" w:rightFromText="180" w:vertAnchor="text" w:horzAnchor="margin" w:tblpY="148"/>
        <w:tblW w:w="5000" w:type="pct"/>
        <w:tblInd w:w="0" w:type="dxa"/>
        <w:tblLayout w:type="fixed"/>
        <w:tblCellMar>
          <w:top w:w="0" w:type="dxa"/>
          <w:left w:w="108" w:type="dxa"/>
          <w:bottom w:w="0" w:type="dxa"/>
          <w:right w:w="108" w:type="dxa"/>
        </w:tblCellMar>
      </w:tblPr>
      <w:tblGrid>
        <w:gridCol w:w="3510"/>
        <w:gridCol w:w="1271"/>
        <w:gridCol w:w="2258"/>
        <w:gridCol w:w="2325"/>
        <w:gridCol w:w="78"/>
        <w:gridCol w:w="2247"/>
        <w:gridCol w:w="2303"/>
      </w:tblGrid>
      <w:tr w14:paraId="168FDF6A">
        <w:tblPrEx>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19787AA">
            <w:pPr>
              <w:widowControl/>
              <w:jc w:val="center"/>
              <w:textAlignment w:val="bottom"/>
              <w:rPr>
                <w:rFonts w:ascii="仿宋" w:hAnsi="仿宋" w:eastAsia="仿宋"/>
                <w:color w:val="000000"/>
                <w:sz w:val="20"/>
                <w:szCs w:val="20"/>
              </w:rPr>
            </w:pPr>
            <w:r>
              <w:rPr>
                <w:rFonts w:hint="eastAsia" w:ascii="仿宋" w:hAnsi="仿宋" w:eastAsia="仿宋" w:cs="方正仿宋_GB2312"/>
                <w:bCs/>
                <w:sz w:val="32"/>
                <w:szCs w:val="32"/>
              </w:rPr>
              <w:t>国有资本经营预算财政拨款支出决算表</w:t>
            </w:r>
          </w:p>
        </w:tc>
      </w:tr>
      <w:tr w14:paraId="34D9AC68">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71762882">
            <w:pPr>
              <w:widowControl/>
              <w:jc w:val="right"/>
              <w:textAlignment w:val="bottom"/>
              <w:rPr>
                <w:rFonts w:ascii="仿宋" w:hAnsi="仿宋" w:eastAsia="仿宋"/>
                <w:color w:val="000000"/>
                <w:sz w:val="21"/>
                <w:szCs w:val="21"/>
              </w:rPr>
            </w:pPr>
            <w:r>
              <w:rPr>
                <w:rFonts w:hint="eastAsia" w:ascii="仿宋" w:hAnsi="仿宋" w:eastAsia="仿宋" w:cs="方正仿宋_GB2312"/>
                <w:color w:val="000000"/>
                <w:sz w:val="21"/>
                <w:szCs w:val="21"/>
                <w:lang w:bidi="ar"/>
              </w:rPr>
              <w:t>公开</w:t>
            </w:r>
            <w:r>
              <w:rPr>
                <w:rFonts w:ascii="仿宋" w:hAnsi="仿宋" w:eastAsia="仿宋" w:cs="Times New Roman"/>
                <w:color w:val="000000"/>
                <w:sz w:val="21"/>
                <w:szCs w:val="21"/>
                <w:lang w:bidi="ar"/>
              </w:rPr>
              <w:t>08</w:t>
            </w:r>
            <w:r>
              <w:rPr>
                <w:rFonts w:hint="eastAsia" w:ascii="仿宋" w:hAnsi="仿宋" w:eastAsia="仿宋" w:cs="方正仿宋_GB2312"/>
                <w:color w:val="000000"/>
                <w:sz w:val="21"/>
                <w:szCs w:val="21"/>
                <w:lang w:bidi="ar"/>
              </w:rPr>
              <w:t>表</w:t>
            </w:r>
          </w:p>
        </w:tc>
      </w:tr>
      <w:tr w14:paraId="3162B988">
        <w:tblPrEx>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65BAB34F">
            <w:pPr>
              <w:widowControl/>
              <w:textAlignment w:val="bottom"/>
              <w:rPr>
                <w:rFonts w:ascii="仿宋" w:hAnsi="仿宋" w:eastAsia="仿宋"/>
                <w:color w:val="000000"/>
                <w:sz w:val="21"/>
                <w:szCs w:val="21"/>
              </w:rPr>
            </w:pPr>
            <w:r>
              <w:rPr>
                <w:rFonts w:hint="eastAsia" w:ascii="仿宋" w:hAnsi="仿宋" w:eastAsia="仿宋" w:cs="方正仿宋_GB2312"/>
                <w:color w:val="000000"/>
                <w:sz w:val="21"/>
                <w:szCs w:val="21"/>
                <w:lang w:bidi="ar"/>
              </w:rPr>
              <w:t>编制部门（单位）：石家庄市鹿泉区公用事业管理中心（汇总）</w:t>
            </w:r>
          </w:p>
        </w:tc>
        <w:tc>
          <w:tcPr>
            <w:tcW w:w="1666" w:type="pct"/>
            <w:gridSpan w:val="3"/>
            <w:tcBorders>
              <w:top w:val="nil"/>
              <w:left w:val="nil"/>
              <w:bottom w:val="single" w:color="auto" w:sz="4" w:space="0"/>
              <w:right w:val="nil"/>
            </w:tcBorders>
            <w:noWrap/>
            <w:vAlign w:val="bottom"/>
          </w:tcPr>
          <w:p w14:paraId="3D73B487">
            <w:pPr>
              <w:widowControl/>
              <w:jc w:val="center"/>
              <w:textAlignment w:val="bottom"/>
              <w:rPr>
                <w:rFonts w:ascii="仿宋" w:hAnsi="仿宋" w:eastAsia="仿宋"/>
                <w:color w:val="000000"/>
                <w:sz w:val="21"/>
                <w:szCs w:val="21"/>
                <w:lang w:bidi="ar"/>
              </w:rPr>
            </w:pPr>
            <w:r>
              <w:rPr>
                <w:rFonts w:ascii="仿宋" w:hAnsi="仿宋" w:eastAsia="仿宋" w:cs="Times New Roman"/>
                <w:color w:val="000000"/>
                <w:sz w:val="21"/>
                <w:szCs w:val="21"/>
                <w:lang w:bidi="ar"/>
              </w:rPr>
              <w:t>2023</w:t>
            </w:r>
            <w:r>
              <w:rPr>
                <w:rFonts w:hint="eastAsia" w:ascii="仿宋" w:hAnsi="仿宋" w:eastAsia="仿宋" w:cs="方正仿宋_GB2312"/>
                <w:color w:val="000000"/>
                <w:sz w:val="21"/>
                <w:szCs w:val="21"/>
                <w:lang w:bidi="ar"/>
              </w:rPr>
              <w:t>年度</w:t>
            </w:r>
          </w:p>
        </w:tc>
        <w:tc>
          <w:tcPr>
            <w:tcW w:w="1626" w:type="pct"/>
            <w:gridSpan w:val="2"/>
            <w:tcBorders>
              <w:top w:val="nil"/>
              <w:left w:val="nil"/>
              <w:bottom w:val="single" w:color="auto" w:sz="4" w:space="0"/>
              <w:right w:val="nil"/>
            </w:tcBorders>
            <w:noWrap/>
            <w:vAlign w:val="bottom"/>
          </w:tcPr>
          <w:p w14:paraId="6AE6ED0C">
            <w:pPr>
              <w:widowControl/>
              <w:jc w:val="right"/>
              <w:textAlignment w:val="bottom"/>
              <w:rPr>
                <w:rFonts w:ascii="仿宋" w:hAnsi="仿宋" w:eastAsia="仿宋"/>
                <w:color w:val="000000"/>
                <w:sz w:val="21"/>
                <w:szCs w:val="21"/>
                <w:lang w:bidi="ar"/>
              </w:rPr>
            </w:pPr>
            <w:r>
              <w:rPr>
                <w:rFonts w:hint="eastAsia" w:ascii="仿宋" w:hAnsi="仿宋" w:eastAsia="仿宋" w:cs="方正仿宋_GB2312"/>
                <w:color w:val="000000"/>
                <w:sz w:val="21"/>
                <w:szCs w:val="21"/>
                <w:lang w:bidi="ar"/>
              </w:rPr>
              <w:t>金额单位：万元</w:t>
            </w:r>
          </w:p>
        </w:tc>
      </w:tr>
      <w:tr w14:paraId="748215D9">
        <w:tblPrEx>
          <w:tblCellMar>
            <w:top w:w="0" w:type="dxa"/>
            <w:left w:w="108" w:type="dxa"/>
            <w:bottom w:w="0" w:type="dxa"/>
            <w:right w:w="108" w:type="dxa"/>
          </w:tblCellMar>
        </w:tblPrEx>
        <w:trPr>
          <w:trHeight w:val="326" w:hRule="atLeast"/>
        </w:trPr>
        <w:tc>
          <w:tcPr>
            <w:tcW w:w="2515" w:type="pct"/>
            <w:gridSpan w:val="3"/>
            <w:vMerge w:val="restart"/>
            <w:tcBorders>
              <w:top w:val="single" w:color="auto" w:sz="4" w:space="0"/>
              <w:left w:val="single" w:color="auto" w:sz="4" w:space="0"/>
              <w:bottom w:val="single" w:color="auto" w:sz="4" w:space="0"/>
              <w:right w:val="single" w:color="auto" w:sz="4" w:space="0"/>
            </w:tcBorders>
            <w:vAlign w:val="center"/>
          </w:tcPr>
          <w:p w14:paraId="05F1E95E">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 xml:space="preserve"> 项目</w:t>
            </w:r>
          </w:p>
        </w:tc>
        <w:tc>
          <w:tcPr>
            <w:tcW w:w="2485" w:type="pct"/>
            <w:gridSpan w:val="4"/>
            <w:vMerge w:val="restart"/>
            <w:tcBorders>
              <w:top w:val="single" w:color="auto" w:sz="4" w:space="0"/>
              <w:left w:val="single" w:color="auto" w:sz="4" w:space="0"/>
              <w:right w:val="single" w:color="000000" w:sz="4" w:space="0"/>
            </w:tcBorders>
            <w:vAlign w:val="center"/>
          </w:tcPr>
          <w:p w14:paraId="76D9410C">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本年支出</w:t>
            </w:r>
          </w:p>
        </w:tc>
      </w:tr>
      <w:tr w14:paraId="191ED731">
        <w:tblPrEx>
          <w:tblCellMar>
            <w:top w:w="0" w:type="dxa"/>
            <w:left w:w="108" w:type="dxa"/>
            <w:bottom w:w="0" w:type="dxa"/>
            <w:right w:w="108" w:type="dxa"/>
          </w:tblCellMar>
        </w:tblPrEx>
        <w:trPr>
          <w:trHeight w:val="326" w:hRule="atLeast"/>
        </w:trPr>
        <w:tc>
          <w:tcPr>
            <w:tcW w:w="2515" w:type="pct"/>
            <w:gridSpan w:val="3"/>
            <w:vMerge w:val="continue"/>
            <w:tcBorders>
              <w:top w:val="single" w:color="auto" w:sz="4" w:space="0"/>
              <w:left w:val="single" w:color="auto" w:sz="4" w:space="0"/>
              <w:bottom w:val="single" w:color="auto" w:sz="4" w:space="0"/>
              <w:right w:val="single" w:color="auto" w:sz="4" w:space="0"/>
            </w:tcBorders>
            <w:vAlign w:val="center"/>
          </w:tcPr>
          <w:p w14:paraId="3814F71C">
            <w:pPr>
              <w:widowControl/>
              <w:jc w:val="center"/>
              <w:textAlignment w:val="center"/>
              <w:rPr>
                <w:rFonts w:ascii="仿宋" w:hAnsi="仿宋" w:eastAsia="仿宋" w:cs="方正仿宋_GB2312"/>
                <w:color w:val="000000"/>
                <w:sz w:val="21"/>
                <w:szCs w:val="21"/>
              </w:rPr>
            </w:pPr>
          </w:p>
        </w:tc>
        <w:tc>
          <w:tcPr>
            <w:tcW w:w="2485" w:type="pct"/>
            <w:gridSpan w:val="4"/>
            <w:vMerge w:val="continue"/>
            <w:tcBorders>
              <w:left w:val="single" w:color="auto" w:sz="4" w:space="0"/>
              <w:bottom w:val="single" w:color="000000" w:sz="4" w:space="0"/>
              <w:right w:val="single" w:color="000000" w:sz="4" w:space="0"/>
            </w:tcBorders>
            <w:vAlign w:val="center"/>
          </w:tcPr>
          <w:p w14:paraId="2C91436A">
            <w:pPr>
              <w:widowControl/>
              <w:jc w:val="center"/>
              <w:textAlignment w:val="center"/>
              <w:rPr>
                <w:rFonts w:ascii="仿宋" w:hAnsi="仿宋" w:eastAsia="仿宋" w:cs="方正仿宋_GB2312"/>
                <w:color w:val="000000"/>
                <w:sz w:val="21"/>
                <w:szCs w:val="21"/>
              </w:rPr>
            </w:pPr>
          </w:p>
        </w:tc>
      </w:tr>
      <w:tr w14:paraId="04FB1DA9">
        <w:tblPrEx>
          <w:tblCellMar>
            <w:top w:w="0" w:type="dxa"/>
            <w:left w:w="108" w:type="dxa"/>
            <w:bottom w:w="0" w:type="dxa"/>
            <w:right w:w="108" w:type="dxa"/>
          </w:tblCellMar>
        </w:tblPrEx>
        <w:trPr>
          <w:trHeight w:val="326" w:hRule="atLeast"/>
        </w:trPr>
        <w:tc>
          <w:tcPr>
            <w:tcW w:w="1254" w:type="pct"/>
            <w:vMerge w:val="restart"/>
            <w:tcBorders>
              <w:top w:val="single" w:color="auto" w:sz="4" w:space="0"/>
              <w:left w:val="single" w:color="auto" w:sz="4" w:space="0"/>
              <w:bottom w:val="single" w:color="auto" w:sz="4" w:space="0"/>
              <w:right w:val="single" w:color="auto" w:sz="4" w:space="0"/>
            </w:tcBorders>
            <w:vAlign w:val="center"/>
          </w:tcPr>
          <w:p w14:paraId="6CBFD900">
            <w:pPr>
              <w:jc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科目代码</w:t>
            </w:r>
          </w:p>
        </w:tc>
        <w:tc>
          <w:tcPr>
            <w:tcW w:w="1261" w:type="pct"/>
            <w:gridSpan w:val="2"/>
            <w:vMerge w:val="restart"/>
            <w:tcBorders>
              <w:top w:val="single" w:color="auto" w:sz="4" w:space="0"/>
              <w:left w:val="single" w:color="auto" w:sz="4" w:space="0"/>
              <w:bottom w:val="single" w:color="auto" w:sz="4" w:space="0"/>
              <w:right w:val="single" w:color="auto" w:sz="4" w:space="0"/>
            </w:tcBorders>
            <w:vAlign w:val="center"/>
          </w:tcPr>
          <w:p w14:paraId="40B3E248">
            <w:pPr>
              <w:jc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科目名称</w:t>
            </w:r>
          </w:p>
        </w:tc>
        <w:tc>
          <w:tcPr>
            <w:tcW w:w="831" w:type="pct"/>
            <w:vMerge w:val="restart"/>
            <w:tcBorders>
              <w:top w:val="nil"/>
              <w:left w:val="single" w:color="auto" w:sz="4" w:space="0"/>
              <w:right w:val="single" w:color="000000" w:sz="4" w:space="0"/>
            </w:tcBorders>
            <w:vAlign w:val="center"/>
          </w:tcPr>
          <w:p w14:paraId="3061662D">
            <w:pPr>
              <w:jc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合计</w:t>
            </w:r>
          </w:p>
        </w:tc>
        <w:tc>
          <w:tcPr>
            <w:tcW w:w="831" w:type="pct"/>
            <w:gridSpan w:val="2"/>
            <w:vMerge w:val="restart"/>
            <w:tcBorders>
              <w:top w:val="nil"/>
              <w:left w:val="nil"/>
              <w:right w:val="single" w:color="000000" w:sz="4" w:space="0"/>
            </w:tcBorders>
            <w:vAlign w:val="center"/>
          </w:tcPr>
          <w:p w14:paraId="6F4533C9">
            <w:pPr>
              <w:jc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基本支出</w:t>
            </w:r>
          </w:p>
        </w:tc>
        <w:tc>
          <w:tcPr>
            <w:tcW w:w="823" w:type="pct"/>
            <w:vMerge w:val="restart"/>
            <w:tcBorders>
              <w:top w:val="nil"/>
              <w:left w:val="nil"/>
              <w:right w:val="single" w:color="000000" w:sz="4" w:space="0"/>
            </w:tcBorders>
            <w:vAlign w:val="center"/>
          </w:tcPr>
          <w:p w14:paraId="73974036">
            <w:pPr>
              <w:jc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rPr>
              <w:t>项目支出</w:t>
            </w:r>
          </w:p>
        </w:tc>
      </w:tr>
      <w:tr w14:paraId="7A909C4B">
        <w:tblPrEx>
          <w:tblCellMar>
            <w:top w:w="0" w:type="dxa"/>
            <w:left w:w="108" w:type="dxa"/>
            <w:bottom w:w="0" w:type="dxa"/>
            <w:right w:w="108" w:type="dxa"/>
          </w:tblCellMar>
        </w:tblPrEx>
        <w:trPr>
          <w:trHeight w:val="326" w:hRule="atLeast"/>
        </w:trPr>
        <w:tc>
          <w:tcPr>
            <w:tcW w:w="1254" w:type="pct"/>
            <w:vMerge w:val="continue"/>
            <w:tcBorders>
              <w:top w:val="single" w:color="auto" w:sz="4" w:space="0"/>
              <w:left w:val="single" w:color="auto" w:sz="4" w:space="0"/>
              <w:bottom w:val="single" w:color="auto" w:sz="4" w:space="0"/>
              <w:right w:val="single" w:color="000000" w:sz="4" w:space="0"/>
            </w:tcBorders>
            <w:vAlign w:val="center"/>
          </w:tcPr>
          <w:p w14:paraId="5A22C504">
            <w:pPr>
              <w:jc w:val="center"/>
              <w:rPr>
                <w:rFonts w:ascii="仿宋" w:hAnsi="仿宋" w:eastAsia="仿宋" w:cs="方正仿宋_GB2312"/>
                <w:color w:val="000000"/>
                <w:sz w:val="21"/>
                <w:szCs w:val="21"/>
              </w:rPr>
            </w:pPr>
          </w:p>
        </w:tc>
        <w:tc>
          <w:tcPr>
            <w:tcW w:w="1261" w:type="pct"/>
            <w:gridSpan w:val="2"/>
            <w:vMerge w:val="continue"/>
            <w:tcBorders>
              <w:top w:val="single" w:color="auto" w:sz="4" w:space="0"/>
              <w:left w:val="nil"/>
              <w:bottom w:val="single" w:color="auto" w:sz="4" w:space="0"/>
              <w:right w:val="single" w:color="auto" w:sz="4" w:space="0"/>
            </w:tcBorders>
            <w:vAlign w:val="center"/>
          </w:tcPr>
          <w:p w14:paraId="2F42D3EC">
            <w:pPr>
              <w:jc w:val="center"/>
              <w:rPr>
                <w:rFonts w:ascii="仿宋" w:hAnsi="仿宋" w:eastAsia="仿宋" w:cs="方正仿宋_GB2312"/>
                <w:color w:val="000000"/>
                <w:sz w:val="21"/>
                <w:szCs w:val="21"/>
              </w:rPr>
            </w:pPr>
          </w:p>
        </w:tc>
        <w:tc>
          <w:tcPr>
            <w:tcW w:w="831" w:type="pct"/>
            <w:vMerge w:val="continue"/>
            <w:tcBorders>
              <w:left w:val="single" w:color="auto" w:sz="4" w:space="0"/>
              <w:bottom w:val="single" w:color="000000" w:sz="4" w:space="0"/>
              <w:right w:val="single" w:color="000000" w:sz="4" w:space="0"/>
            </w:tcBorders>
            <w:vAlign w:val="center"/>
          </w:tcPr>
          <w:p w14:paraId="6F0B2A3F">
            <w:pPr>
              <w:jc w:val="center"/>
              <w:rPr>
                <w:rFonts w:ascii="仿宋" w:hAnsi="仿宋" w:eastAsia="仿宋" w:cs="方正仿宋_GB2312"/>
                <w:color w:val="000000"/>
                <w:sz w:val="21"/>
                <w:szCs w:val="21"/>
              </w:rPr>
            </w:pPr>
          </w:p>
        </w:tc>
        <w:tc>
          <w:tcPr>
            <w:tcW w:w="831" w:type="pct"/>
            <w:gridSpan w:val="2"/>
            <w:vMerge w:val="continue"/>
            <w:tcBorders>
              <w:left w:val="nil"/>
              <w:bottom w:val="single" w:color="000000" w:sz="4" w:space="0"/>
              <w:right w:val="single" w:color="000000" w:sz="4" w:space="0"/>
            </w:tcBorders>
            <w:vAlign w:val="center"/>
          </w:tcPr>
          <w:p w14:paraId="656C1AD1">
            <w:pPr>
              <w:jc w:val="center"/>
              <w:rPr>
                <w:rFonts w:ascii="仿宋" w:hAnsi="仿宋" w:eastAsia="仿宋" w:cs="方正仿宋_GB2312"/>
                <w:color w:val="000000"/>
                <w:sz w:val="21"/>
                <w:szCs w:val="21"/>
              </w:rPr>
            </w:pPr>
          </w:p>
        </w:tc>
        <w:tc>
          <w:tcPr>
            <w:tcW w:w="823" w:type="pct"/>
            <w:vMerge w:val="continue"/>
            <w:tcBorders>
              <w:left w:val="nil"/>
              <w:bottom w:val="single" w:color="000000" w:sz="4" w:space="0"/>
              <w:right w:val="single" w:color="000000" w:sz="4" w:space="0"/>
            </w:tcBorders>
            <w:vAlign w:val="center"/>
          </w:tcPr>
          <w:p w14:paraId="0507DBC5">
            <w:pPr>
              <w:jc w:val="center"/>
              <w:rPr>
                <w:rFonts w:ascii="仿宋" w:hAnsi="仿宋" w:eastAsia="仿宋" w:cs="方正仿宋_GB2312"/>
                <w:color w:val="000000"/>
                <w:sz w:val="21"/>
                <w:szCs w:val="21"/>
              </w:rPr>
            </w:pPr>
          </w:p>
        </w:tc>
      </w:tr>
      <w:tr w14:paraId="572FB2FE">
        <w:tblPrEx>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16B7A2C1">
            <w:pPr>
              <w:widowControl/>
              <w:jc w:val="center"/>
              <w:textAlignment w:val="center"/>
              <w:rPr>
                <w:rFonts w:ascii="仿宋" w:hAnsi="仿宋" w:eastAsia="仿宋" w:cs="Times New Roman"/>
                <w:color w:val="000000"/>
                <w:sz w:val="21"/>
                <w:szCs w:val="21"/>
              </w:rPr>
            </w:pPr>
            <w:r>
              <w:rPr>
                <w:rFonts w:hint="eastAsia" w:ascii="仿宋" w:hAnsi="仿宋" w:eastAsia="仿宋" w:cs="Times New Roman"/>
                <w:color w:val="000000"/>
                <w:sz w:val="21"/>
                <w:szCs w:val="21"/>
              </w:rPr>
              <w:t>栏次</w:t>
            </w:r>
          </w:p>
        </w:tc>
        <w:tc>
          <w:tcPr>
            <w:tcW w:w="831" w:type="pct"/>
            <w:tcBorders>
              <w:top w:val="nil"/>
              <w:left w:val="single" w:color="auto" w:sz="4" w:space="0"/>
              <w:bottom w:val="single" w:color="000000" w:sz="4" w:space="0"/>
              <w:right w:val="single" w:color="000000" w:sz="4" w:space="0"/>
            </w:tcBorders>
            <w:noWrap/>
            <w:vAlign w:val="center"/>
          </w:tcPr>
          <w:p w14:paraId="74477DDC">
            <w:pPr>
              <w:widowControl/>
              <w:jc w:val="center"/>
              <w:textAlignment w:val="center"/>
              <w:rPr>
                <w:rFonts w:ascii="仿宋" w:hAnsi="仿宋" w:eastAsia="仿宋" w:cs="Times New Roman"/>
                <w:color w:val="000000"/>
                <w:sz w:val="21"/>
                <w:szCs w:val="21"/>
              </w:rPr>
            </w:pPr>
            <w:r>
              <w:rPr>
                <w:rFonts w:hint="eastAsia" w:ascii="仿宋" w:hAnsi="仿宋" w:eastAsia="仿宋" w:cs="Times New Roman"/>
                <w:color w:val="000000"/>
                <w:sz w:val="21"/>
                <w:szCs w:val="21"/>
              </w:rPr>
              <w:t>1</w:t>
            </w:r>
          </w:p>
        </w:tc>
        <w:tc>
          <w:tcPr>
            <w:tcW w:w="831" w:type="pct"/>
            <w:gridSpan w:val="2"/>
            <w:tcBorders>
              <w:top w:val="nil"/>
              <w:left w:val="nil"/>
              <w:bottom w:val="single" w:color="000000" w:sz="4" w:space="0"/>
              <w:right w:val="single" w:color="000000" w:sz="4" w:space="0"/>
            </w:tcBorders>
            <w:noWrap/>
            <w:vAlign w:val="center"/>
          </w:tcPr>
          <w:p w14:paraId="5D97C738">
            <w:pPr>
              <w:widowControl/>
              <w:jc w:val="center"/>
              <w:textAlignment w:val="center"/>
              <w:rPr>
                <w:rFonts w:ascii="仿宋" w:hAnsi="仿宋" w:eastAsia="仿宋" w:cs="Times New Roman"/>
                <w:color w:val="000000"/>
                <w:sz w:val="21"/>
                <w:szCs w:val="21"/>
              </w:rPr>
            </w:pPr>
            <w:r>
              <w:rPr>
                <w:rFonts w:hint="eastAsia" w:ascii="仿宋" w:hAnsi="仿宋" w:eastAsia="仿宋" w:cs="Times New Roman"/>
                <w:color w:val="000000"/>
                <w:sz w:val="21"/>
                <w:szCs w:val="21"/>
              </w:rPr>
              <w:t>2</w:t>
            </w:r>
          </w:p>
        </w:tc>
        <w:tc>
          <w:tcPr>
            <w:tcW w:w="823" w:type="pct"/>
            <w:tcBorders>
              <w:top w:val="nil"/>
              <w:left w:val="nil"/>
              <w:bottom w:val="single" w:color="000000" w:sz="4" w:space="0"/>
              <w:right w:val="single" w:color="000000" w:sz="4" w:space="0"/>
            </w:tcBorders>
            <w:noWrap/>
            <w:vAlign w:val="center"/>
          </w:tcPr>
          <w:p w14:paraId="7BC6D1A2">
            <w:pPr>
              <w:widowControl/>
              <w:jc w:val="center"/>
              <w:textAlignment w:val="center"/>
              <w:rPr>
                <w:rFonts w:ascii="仿宋" w:hAnsi="仿宋" w:eastAsia="仿宋" w:cs="Times New Roman"/>
                <w:color w:val="000000"/>
                <w:sz w:val="21"/>
                <w:szCs w:val="21"/>
              </w:rPr>
            </w:pPr>
            <w:r>
              <w:rPr>
                <w:rFonts w:hint="eastAsia" w:ascii="仿宋" w:hAnsi="仿宋" w:eastAsia="仿宋" w:cs="Times New Roman"/>
                <w:color w:val="000000"/>
                <w:sz w:val="21"/>
                <w:szCs w:val="21"/>
              </w:rPr>
              <w:t>3</w:t>
            </w:r>
          </w:p>
        </w:tc>
      </w:tr>
      <w:tr w14:paraId="1305119E">
        <w:tblPrEx>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7AC9DF39">
            <w:pPr>
              <w:jc w:val="center"/>
              <w:rPr>
                <w:rFonts w:ascii="仿宋" w:hAnsi="仿宋" w:eastAsia="仿宋" w:cs="Times New Roman"/>
                <w:color w:val="000000"/>
                <w:sz w:val="21"/>
                <w:szCs w:val="21"/>
              </w:rPr>
            </w:pPr>
            <w:r>
              <w:rPr>
                <w:rFonts w:hint="eastAsia" w:ascii="仿宋" w:hAnsi="仿宋" w:eastAsia="仿宋" w:cs="Times New Roman"/>
                <w:color w:val="000000"/>
                <w:sz w:val="21"/>
                <w:szCs w:val="21"/>
              </w:rPr>
              <w:t>合计</w:t>
            </w:r>
          </w:p>
        </w:tc>
        <w:tc>
          <w:tcPr>
            <w:tcW w:w="831" w:type="pct"/>
            <w:tcBorders>
              <w:top w:val="single" w:color="000000" w:sz="4" w:space="0"/>
              <w:left w:val="single" w:color="000000" w:sz="4" w:space="0"/>
              <w:bottom w:val="single" w:color="000000" w:sz="4" w:space="0"/>
              <w:right w:val="single" w:color="000000" w:sz="4" w:space="0"/>
            </w:tcBorders>
            <w:noWrap/>
            <w:vAlign w:val="center"/>
          </w:tcPr>
          <w:p w14:paraId="2584A2B2">
            <w:pPr>
              <w:jc w:val="right"/>
              <w:rPr>
                <w:rFonts w:ascii="仿宋" w:hAnsi="仿宋" w:eastAsia="仿宋" w:cs="Times New Roman"/>
                <w:color w:val="000000"/>
                <w:sz w:val="21"/>
                <w:szCs w:val="21"/>
              </w:rPr>
            </w:pPr>
          </w:p>
        </w:tc>
        <w:tc>
          <w:tcPr>
            <w:tcW w:w="831" w:type="pct"/>
            <w:gridSpan w:val="2"/>
            <w:tcBorders>
              <w:top w:val="single" w:color="000000" w:sz="4" w:space="0"/>
              <w:left w:val="single" w:color="000000" w:sz="4" w:space="0"/>
              <w:bottom w:val="single" w:color="000000" w:sz="4" w:space="0"/>
              <w:right w:val="single" w:color="000000" w:sz="4" w:space="0"/>
            </w:tcBorders>
            <w:noWrap/>
            <w:vAlign w:val="center"/>
          </w:tcPr>
          <w:p w14:paraId="471E7D3A">
            <w:pPr>
              <w:jc w:val="right"/>
              <w:rPr>
                <w:rFonts w:ascii="仿宋" w:hAnsi="仿宋" w:eastAsia="仿宋" w:cs="Times New Roman"/>
                <w:color w:val="000000"/>
                <w:sz w:val="21"/>
                <w:szCs w:val="21"/>
              </w:rPr>
            </w:pPr>
          </w:p>
        </w:tc>
        <w:tc>
          <w:tcPr>
            <w:tcW w:w="823" w:type="pct"/>
            <w:tcBorders>
              <w:top w:val="single" w:color="000000" w:sz="4" w:space="0"/>
              <w:left w:val="single" w:color="000000" w:sz="4" w:space="0"/>
              <w:bottom w:val="single" w:color="000000" w:sz="4" w:space="0"/>
              <w:right w:val="single" w:color="000000" w:sz="4" w:space="0"/>
            </w:tcBorders>
            <w:noWrap/>
            <w:vAlign w:val="center"/>
          </w:tcPr>
          <w:p w14:paraId="62038E11">
            <w:pPr>
              <w:jc w:val="right"/>
              <w:rPr>
                <w:rFonts w:ascii="仿宋" w:hAnsi="仿宋" w:eastAsia="仿宋" w:cs="Times New Roman"/>
                <w:color w:val="000000"/>
                <w:sz w:val="21"/>
                <w:szCs w:val="21"/>
              </w:rPr>
            </w:pPr>
          </w:p>
        </w:tc>
      </w:tr>
      <w:tr w14:paraId="6CF8AF27">
        <w:tblPrEx>
          <w:tblCellMar>
            <w:top w:w="0" w:type="dxa"/>
            <w:left w:w="108" w:type="dxa"/>
            <w:bottom w:w="0" w:type="dxa"/>
            <w:right w:w="108" w:type="dxa"/>
          </w:tblCellMar>
        </w:tblPrEx>
        <w:trPr>
          <w:trHeight w:val="308" w:hRule="atLeast"/>
        </w:trPr>
        <w:tc>
          <w:tcPr>
            <w:tcW w:w="5000" w:type="pct"/>
            <w:gridSpan w:val="7"/>
            <w:tcBorders>
              <w:top w:val="nil"/>
              <w:left w:val="nil"/>
              <w:bottom w:val="nil"/>
              <w:right w:val="nil"/>
            </w:tcBorders>
            <w:noWrap/>
            <w:vAlign w:val="center"/>
          </w:tcPr>
          <w:p w14:paraId="2267236B">
            <w:pPr>
              <w:widowControl/>
              <w:jc w:val="left"/>
              <w:textAlignment w:val="center"/>
              <w:rPr>
                <w:rFonts w:ascii="仿宋" w:hAnsi="仿宋" w:eastAsia="仿宋"/>
                <w:color w:val="000000"/>
                <w:sz w:val="21"/>
                <w:szCs w:val="21"/>
              </w:rPr>
            </w:pPr>
            <w:r>
              <w:rPr>
                <w:rFonts w:hint="eastAsia" w:ascii="仿宋" w:hAnsi="仿宋" w:eastAsia="仿宋" w:cs="方正仿宋_GB2312"/>
                <w:color w:val="000000"/>
                <w:sz w:val="21"/>
                <w:szCs w:val="21"/>
                <w:lang w:bidi="ar"/>
              </w:rPr>
              <w:t>注：本表反映部门本年度国有资本经营预算财政拨款支出情况。（如无相关数据，则需注明空表列示）</w:t>
            </w:r>
          </w:p>
        </w:tc>
      </w:tr>
    </w:tbl>
    <w:p w14:paraId="3FD5C80D">
      <w:pPr>
        <w:widowControl/>
        <w:jc w:val="left"/>
        <w:textAlignment w:val="center"/>
      </w:pPr>
      <w:r>
        <w:rPr>
          <w:rFonts w:hint="eastAsia"/>
        </w:rPr>
        <w:t>本部门本年度无相关支出情况，按要求空表列示。</w:t>
      </w:r>
    </w:p>
    <w:p w14:paraId="65C30531">
      <w:pPr>
        <w:rPr>
          <w:rFonts w:ascii="仿宋" w:hAnsi="仿宋" w:eastAsia="仿宋"/>
          <w:b/>
          <w:sz w:val="32"/>
          <w:szCs w:val="32"/>
        </w:rPr>
        <w:sectPr>
          <w:pgSz w:w="16838" w:h="11906" w:orient="landscape"/>
          <w:pgMar w:top="1984" w:right="1531" w:bottom="2098" w:left="1531" w:header="851" w:footer="992" w:gutter="0"/>
          <w:cols w:space="720" w:num="1"/>
          <w:docGrid w:type="lines" w:linePitch="326" w:charSpace="0"/>
        </w:sectPr>
      </w:pPr>
    </w:p>
    <w:tbl>
      <w:tblPr>
        <w:tblStyle w:val="11"/>
        <w:tblpPr w:leftFromText="180" w:rightFromText="180" w:vertAnchor="text" w:horzAnchor="margin" w:tblpY="592"/>
        <w:tblOverlap w:val="never"/>
        <w:tblW w:w="0" w:type="auto"/>
        <w:tblInd w:w="0" w:type="dxa"/>
        <w:tblLayout w:type="autofit"/>
        <w:tblCellMar>
          <w:top w:w="0" w:type="dxa"/>
          <w:left w:w="108" w:type="dxa"/>
          <w:bottom w:w="0" w:type="dxa"/>
          <w:right w:w="108" w:type="dxa"/>
        </w:tblCellMar>
      </w:tblPr>
      <w:tblGrid>
        <w:gridCol w:w="664"/>
        <w:gridCol w:w="1839"/>
        <w:gridCol w:w="664"/>
        <w:gridCol w:w="1643"/>
        <w:gridCol w:w="818"/>
        <w:gridCol w:w="818"/>
        <w:gridCol w:w="1011"/>
        <w:gridCol w:w="543"/>
        <w:gridCol w:w="1479"/>
        <w:gridCol w:w="543"/>
        <w:gridCol w:w="1323"/>
        <w:gridCol w:w="1635"/>
        <w:gridCol w:w="1012"/>
      </w:tblGrid>
      <w:tr w14:paraId="2AB96386">
        <w:tblPrEx>
          <w:tblCellMar>
            <w:top w:w="0" w:type="dxa"/>
            <w:left w:w="108" w:type="dxa"/>
            <w:bottom w:w="0" w:type="dxa"/>
            <w:right w:w="108" w:type="dxa"/>
          </w:tblCellMar>
        </w:tblPrEx>
        <w:trPr>
          <w:trHeight w:val="550" w:hRule="atLeast"/>
        </w:trPr>
        <w:tc>
          <w:tcPr>
            <w:tcW w:w="0" w:type="auto"/>
            <w:gridSpan w:val="13"/>
            <w:tcBorders>
              <w:top w:val="nil"/>
              <w:left w:val="nil"/>
              <w:bottom w:val="nil"/>
              <w:right w:val="nil"/>
            </w:tcBorders>
            <w:noWrap/>
            <w:vAlign w:val="bottom"/>
          </w:tcPr>
          <w:p w14:paraId="174DF87D">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03B9B48C">
        <w:tblPrEx>
          <w:tblCellMar>
            <w:top w:w="0" w:type="dxa"/>
            <w:left w:w="108" w:type="dxa"/>
            <w:bottom w:w="0" w:type="dxa"/>
            <w:right w:w="108" w:type="dxa"/>
          </w:tblCellMar>
        </w:tblPrEx>
        <w:trPr>
          <w:trHeight w:val="260" w:hRule="atLeast"/>
        </w:trPr>
        <w:tc>
          <w:tcPr>
            <w:tcW w:w="0" w:type="auto"/>
            <w:gridSpan w:val="13"/>
            <w:tcBorders>
              <w:top w:val="nil"/>
              <w:left w:val="nil"/>
              <w:bottom w:val="nil"/>
              <w:right w:val="nil"/>
            </w:tcBorders>
            <w:noWrap/>
            <w:vAlign w:val="bottom"/>
          </w:tcPr>
          <w:p w14:paraId="49899CBA">
            <w:pPr>
              <w:widowControl/>
              <w:jc w:val="right"/>
              <w:textAlignment w:val="bottom"/>
              <w:rPr>
                <w:rFonts w:ascii="仿宋" w:hAnsi="仿宋" w:eastAsia="仿宋"/>
                <w:color w:val="000000"/>
                <w:sz w:val="21"/>
                <w:szCs w:val="21"/>
              </w:rPr>
            </w:pPr>
            <w:r>
              <w:rPr>
                <w:rFonts w:hint="eastAsia" w:ascii="仿宋" w:hAnsi="仿宋" w:eastAsia="仿宋" w:cs="方正仿宋_GB2312"/>
                <w:color w:val="000000"/>
                <w:sz w:val="21"/>
                <w:szCs w:val="21"/>
                <w:lang w:bidi="ar"/>
              </w:rPr>
              <w:t>公开</w:t>
            </w:r>
            <w:r>
              <w:rPr>
                <w:rFonts w:ascii="仿宋" w:hAnsi="仿宋" w:eastAsia="仿宋" w:cs="Times New Roman"/>
                <w:color w:val="000000"/>
                <w:sz w:val="21"/>
                <w:szCs w:val="21"/>
                <w:lang w:bidi="ar"/>
              </w:rPr>
              <w:t>09</w:t>
            </w:r>
            <w:r>
              <w:rPr>
                <w:rFonts w:hint="eastAsia" w:ascii="仿宋" w:hAnsi="仿宋" w:eastAsia="仿宋" w:cs="方正仿宋_GB2312"/>
                <w:color w:val="000000"/>
                <w:sz w:val="21"/>
                <w:szCs w:val="21"/>
                <w:lang w:bidi="ar"/>
              </w:rPr>
              <w:t>表</w:t>
            </w:r>
          </w:p>
        </w:tc>
      </w:tr>
      <w:tr w14:paraId="26BBF7BB">
        <w:tblPrEx>
          <w:tblCellMar>
            <w:top w:w="0" w:type="dxa"/>
            <w:left w:w="108" w:type="dxa"/>
            <w:bottom w:w="0" w:type="dxa"/>
            <w:right w:w="108" w:type="dxa"/>
          </w:tblCellMar>
        </w:tblPrEx>
        <w:trPr>
          <w:trHeight w:val="260" w:hRule="atLeast"/>
        </w:trPr>
        <w:tc>
          <w:tcPr>
            <w:tcW w:w="0" w:type="auto"/>
            <w:gridSpan w:val="5"/>
            <w:tcBorders>
              <w:top w:val="nil"/>
              <w:left w:val="nil"/>
              <w:bottom w:val="single" w:color="auto" w:sz="4" w:space="0"/>
              <w:right w:val="nil"/>
            </w:tcBorders>
            <w:noWrap/>
            <w:vAlign w:val="bottom"/>
          </w:tcPr>
          <w:p w14:paraId="5EC2627D">
            <w:pPr>
              <w:widowControl/>
              <w:jc w:val="left"/>
              <w:textAlignment w:val="bottom"/>
              <w:rPr>
                <w:rFonts w:ascii="仿宋" w:hAnsi="仿宋" w:eastAsia="仿宋"/>
                <w:color w:val="000000"/>
                <w:sz w:val="21"/>
                <w:szCs w:val="21"/>
              </w:rPr>
            </w:pPr>
            <w:r>
              <w:rPr>
                <w:rFonts w:hint="eastAsia" w:ascii="仿宋" w:hAnsi="仿宋" w:eastAsia="仿宋" w:cs="方正仿宋_GB2312"/>
                <w:color w:val="000000"/>
                <w:sz w:val="21"/>
                <w:szCs w:val="21"/>
                <w:lang w:bidi="ar"/>
              </w:rPr>
              <w:t>编制部门（单位）：石家庄市鹿泉区公用事业管理中心（汇总）</w:t>
            </w:r>
          </w:p>
        </w:tc>
        <w:tc>
          <w:tcPr>
            <w:tcW w:w="0" w:type="auto"/>
            <w:gridSpan w:val="3"/>
            <w:tcBorders>
              <w:top w:val="nil"/>
              <w:left w:val="nil"/>
              <w:bottom w:val="single" w:color="auto" w:sz="4" w:space="0"/>
              <w:right w:val="nil"/>
            </w:tcBorders>
            <w:noWrap/>
            <w:vAlign w:val="bottom"/>
          </w:tcPr>
          <w:p w14:paraId="4F18E4F7">
            <w:pPr>
              <w:widowControl/>
              <w:jc w:val="center"/>
              <w:textAlignment w:val="bottom"/>
              <w:rPr>
                <w:rFonts w:ascii="仿宋" w:hAnsi="仿宋" w:eastAsia="仿宋"/>
                <w:color w:val="000000"/>
                <w:sz w:val="21"/>
                <w:szCs w:val="21"/>
                <w:lang w:bidi="ar"/>
              </w:rPr>
            </w:pPr>
            <w:r>
              <w:rPr>
                <w:rFonts w:ascii="仿宋" w:hAnsi="仿宋" w:eastAsia="仿宋" w:cs="Times New Roman"/>
                <w:color w:val="000000"/>
                <w:sz w:val="21"/>
                <w:szCs w:val="21"/>
                <w:lang w:bidi="ar"/>
              </w:rPr>
              <w:t>2023</w:t>
            </w:r>
            <w:r>
              <w:rPr>
                <w:rFonts w:hint="eastAsia" w:ascii="仿宋" w:hAnsi="仿宋" w:eastAsia="仿宋" w:cs="方正仿宋_GB2312"/>
                <w:color w:val="000000"/>
                <w:sz w:val="21"/>
                <w:szCs w:val="21"/>
                <w:lang w:bidi="ar"/>
              </w:rPr>
              <w:t>年度</w:t>
            </w:r>
          </w:p>
        </w:tc>
        <w:tc>
          <w:tcPr>
            <w:tcW w:w="0" w:type="auto"/>
            <w:gridSpan w:val="5"/>
            <w:tcBorders>
              <w:top w:val="nil"/>
              <w:left w:val="nil"/>
              <w:bottom w:val="single" w:color="auto" w:sz="4" w:space="0"/>
              <w:right w:val="nil"/>
            </w:tcBorders>
            <w:noWrap/>
            <w:vAlign w:val="bottom"/>
          </w:tcPr>
          <w:p w14:paraId="33E67C2F">
            <w:pPr>
              <w:widowControl/>
              <w:jc w:val="right"/>
              <w:textAlignment w:val="bottom"/>
              <w:rPr>
                <w:rFonts w:ascii="仿宋" w:hAnsi="仿宋" w:eastAsia="仿宋"/>
                <w:color w:val="000000"/>
                <w:sz w:val="21"/>
                <w:szCs w:val="21"/>
                <w:lang w:bidi="ar"/>
              </w:rPr>
            </w:pPr>
            <w:r>
              <w:rPr>
                <w:rFonts w:hint="eastAsia" w:ascii="仿宋" w:hAnsi="仿宋" w:eastAsia="仿宋" w:cs="方正仿宋_GB2312"/>
                <w:color w:val="000000"/>
                <w:sz w:val="21"/>
                <w:szCs w:val="21"/>
                <w:lang w:bidi="ar"/>
              </w:rPr>
              <w:t>金额单位：万元</w:t>
            </w:r>
          </w:p>
        </w:tc>
      </w:tr>
      <w:tr w14:paraId="733B7670">
        <w:tblPrEx>
          <w:tblCellMar>
            <w:top w:w="0" w:type="dxa"/>
            <w:left w:w="108" w:type="dxa"/>
            <w:bottom w:w="0" w:type="dxa"/>
            <w:right w:w="108" w:type="dxa"/>
          </w:tblCellMar>
        </w:tblPrEx>
        <w:trPr>
          <w:trHeight w:val="431" w:hRule="atLeast"/>
        </w:trPr>
        <w:tc>
          <w:tcPr>
            <w:tcW w:w="0" w:type="auto"/>
            <w:gridSpan w:val="7"/>
            <w:tcBorders>
              <w:top w:val="single" w:color="auto" w:sz="4" w:space="0"/>
              <w:left w:val="single" w:color="000000" w:sz="4" w:space="0"/>
              <w:bottom w:val="single" w:color="000000" w:sz="4" w:space="0"/>
              <w:right w:val="single" w:color="000000" w:sz="4" w:space="0"/>
            </w:tcBorders>
            <w:noWrap/>
            <w:vAlign w:val="center"/>
          </w:tcPr>
          <w:p w14:paraId="22202385">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预算数</w:t>
            </w:r>
          </w:p>
        </w:tc>
        <w:tc>
          <w:tcPr>
            <w:tcW w:w="0" w:type="auto"/>
            <w:gridSpan w:val="6"/>
            <w:tcBorders>
              <w:top w:val="single" w:color="auto" w:sz="4" w:space="0"/>
              <w:left w:val="nil"/>
              <w:bottom w:val="single" w:color="000000" w:sz="4" w:space="0"/>
              <w:right w:val="single" w:color="000000" w:sz="4" w:space="0"/>
            </w:tcBorders>
            <w:noWrap/>
            <w:vAlign w:val="center"/>
          </w:tcPr>
          <w:p w14:paraId="6BDB58D8">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决算数</w:t>
            </w:r>
          </w:p>
        </w:tc>
      </w:tr>
      <w:tr w14:paraId="0185EC0A">
        <w:tblPrEx>
          <w:tblCellMar>
            <w:top w:w="0" w:type="dxa"/>
            <w:left w:w="108" w:type="dxa"/>
            <w:bottom w:w="0" w:type="dxa"/>
            <w:right w:w="108" w:type="dxa"/>
          </w:tblCellMar>
        </w:tblPrEx>
        <w:trPr>
          <w:trHeight w:val="431" w:hRule="atLeast"/>
        </w:trPr>
        <w:tc>
          <w:tcPr>
            <w:tcW w:w="0" w:type="auto"/>
            <w:vMerge w:val="restart"/>
            <w:tcBorders>
              <w:top w:val="nil"/>
              <w:left w:val="single" w:color="000000" w:sz="4" w:space="0"/>
              <w:bottom w:val="single" w:color="000000" w:sz="4" w:space="0"/>
              <w:right w:val="single" w:color="000000" w:sz="4" w:space="0"/>
            </w:tcBorders>
            <w:noWrap/>
            <w:vAlign w:val="center"/>
          </w:tcPr>
          <w:p w14:paraId="42893D5D">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合计</w:t>
            </w:r>
          </w:p>
        </w:tc>
        <w:tc>
          <w:tcPr>
            <w:tcW w:w="0" w:type="auto"/>
            <w:vMerge w:val="restart"/>
            <w:tcBorders>
              <w:top w:val="nil"/>
              <w:left w:val="nil"/>
              <w:bottom w:val="single" w:color="000000" w:sz="4" w:space="0"/>
              <w:right w:val="single" w:color="000000" w:sz="4" w:space="0"/>
            </w:tcBorders>
            <w:noWrap/>
            <w:vAlign w:val="center"/>
          </w:tcPr>
          <w:p w14:paraId="1B4322B3">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因公出国（境）费</w:t>
            </w:r>
          </w:p>
        </w:tc>
        <w:tc>
          <w:tcPr>
            <w:tcW w:w="0" w:type="auto"/>
            <w:gridSpan w:val="4"/>
            <w:tcBorders>
              <w:top w:val="nil"/>
              <w:left w:val="nil"/>
              <w:bottom w:val="single" w:color="000000" w:sz="4" w:space="0"/>
              <w:right w:val="single" w:color="000000" w:sz="4" w:space="0"/>
            </w:tcBorders>
            <w:noWrap/>
            <w:vAlign w:val="center"/>
          </w:tcPr>
          <w:p w14:paraId="32714173">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公务用车购置及运行维护费</w:t>
            </w:r>
          </w:p>
        </w:tc>
        <w:tc>
          <w:tcPr>
            <w:tcW w:w="0" w:type="auto"/>
            <w:vMerge w:val="restart"/>
            <w:tcBorders>
              <w:top w:val="nil"/>
              <w:left w:val="nil"/>
              <w:bottom w:val="single" w:color="000000" w:sz="4" w:space="0"/>
              <w:right w:val="single" w:color="000000" w:sz="4" w:space="0"/>
            </w:tcBorders>
            <w:noWrap/>
            <w:vAlign w:val="center"/>
          </w:tcPr>
          <w:p w14:paraId="280267CB">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公务接待费</w:t>
            </w:r>
          </w:p>
        </w:tc>
        <w:tc>
          <w:tcPr>
            <w:tcW w:w="0" w:type="auto"/>
            <w:vMerge w:val="restart"/>
            <w:tcBorders>
              <w:top w:val="nil"/>
              <w:left w:val="nil"/>
              <w:bottom w:val="single" w:color="000000" w:sz="4" w:space="0"/>
              <w:right w:val="single" w:color="000000" w:sz="4" w:space="0"/>
            </w:tcBorders>
            <w:noWrap/>
            <w:vAlign w:val="center"/>
          </w:tcPr>
          <w:p w14:paraId="4B3B9705">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合计</w:t>
            </w:r>
          </w:p>
        </w:tc>
        <w:tc>
          <w:tcPr>
            <w:tcW w:w="0" w:type="auto"/>
            <w:vMerge w:val="restart"/>
            <w:tcBorders>
              <w:top w:val="nil"/>
              <w:left w:val="nil"/>
              <w:bottom w:val="single" w:color="000000" w:sz="4" w:space="0"/>
              <w:right w:val="single" w:color="000000" w:sz="4" w:space="0"/>
            </w:tcBorders>
            <w:noWrap/>
            <w:vAlign w:val="center"/>
          </w:tcPr>
          <w:p w14:paraId="7A3D21DE">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因公出国（境）费</w:t>
            </w:r>
          </w:p>
        </w:tc>
        <w:tc>
          <w:tcPr>
            <w:tcW w:w="0" w:type="auto"/>
            <w:gridSpan w:val="3"/>
            <w:tcBorders>
              <w:top w:val="nil"/>
              <w:left w:val="nil"/>
              <w:bottom w:val="single" w:color="000000" w:sz="4" w:space="0"/>
              <w:right w:val="single" w:color="000000" w:sz="4" w:space="0"/>
            </w:tcBorders>
            <w:noWrap/>
            <w:vAlign w:val="center"/>
          </w:tcPr>
          <w:p w14:paraId="7E6B5A3A">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公务用车购置及运行维护费</w:t>
            </w:r>
          </w:p>
        </w:tc>
        <w:tc>
          <w:tcPr>
            <w:tcW w:w="0" w:type="auto"/>
            <w:vMerge w:val="restart"/>
            <w:tcBorders>
              <w:top w:val="nil"/>
              <w:left w:val="nil"/>
              <w:bottom w:val="single" w:color="000000" w:sz="4" w:space="0"/>
              <w:right w:val="single" w:color="000000" w:sz="4" w:space="0"/>
            </w:tcBorders>
            <w:noWrap/>
            <w:vAlign w:val="center"/>
          </w:tcPr>
          <w:p w14:paraId="52C56EC4">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公务接待费</w:t>
            </w:r>
          </w:p>
        </w:tc>
      </w:tr>
      <w:tr w14:paraId="0355A4B9">
        <w:tblPrEx>
          <w:tblCellMar>
            <w:top w:w="0" w:type="dxa"/>
            <w:left w:w="108" w:type="dxa"/>
            <w:bottom w:w="0" w:type="dxa"/>
            <w:right w:w="108" w:type="dxa"/>
          </w:tblCellMar>
        </w:tblPrEx>
        <w:trPr>
          <w:trHeight w:val="431" w:hRule="atLeast"/>
        </w:trPr>
        <w:tc>
          <w:tcPr>
            <w:tcW w:w="0" w:type="auto"/>
            <w:vMerge w:val="continue"/>
            <w:tcBorders>
              <w:top w:val="nil"/>
              <w:left w:val="single" w:color="000000" w:sz="4" w:space="0"/>
              <w:bottom w:val="single" w:color="000000" w:sz="4" w:space="0"/>
              <w:right w:val="single" w:color="000000" w:sz="4" w:space="0"/>
            </w:tcBorders>
            <w:noWrap/>
            <w:vAlign w:val="center"/>
          </w:tcPr>
          <w:p w14:paraId="644259D9">
            <w:pPr>
              <w:jc w:val="center"/>
              <w:rPr>
                <w:rFonts w:ascii="仿宋" w:hAnsi="仿宋" w:eastAsia="仿宋" w:cs="方正仿宋_GB2312"/>
                <w:color w:val="000000"/>
                <w:sz w:val="21"/>
                <w:szCs w:val="21"/>
              </w:rPr>
            </w:pPr>
          </w:p>
        </w:tc>
        <w:tc>
          <w:tcPr>
            <w:tcW w:w="0" w:type="auto"/>
            <w:vMerge w:val="continue"/>
            <w:tcBorders>
              <w:top w:val="nil"/>
              <w:left w:val="nil"/>
              <w:bottom w:val="single" w:color="000000" w:sz="4" w:space="0"/>
              <w:right w:val="single" w:color="000000" w:sz="4" w:space="0"/>
            </w:tcBorders>
            <w:noWrap/>
            <w:vAlign w:val="center"/>
          </w:tcPr>
          <w:p w14:paraId="2C96E4E5">
            <w:pPr>
              <w:jc w:val="center"/>
              <w:rPr>
                <w:rFonts w:ascii="仿宋" w:hAnsi="仿宋" w:eastAsia="仿宋" w:cs="方正仿宋_GB2312"/>
                <w:color w:val="000000"/>
                <w:sz w:val="21"/>
                <w:szCs w:val="21"/>
              </w:rPr>
            </w:pPr>
          </w:p>
        </w:tc>
        <w:tc>
          <w:tcPr>
            <w:tcW w:w="0" w:type="auto"/>
            <w:tcBorders>
              <w:top w:val="nil"/>
              <w:left w:val="nil"/>
              <w:bottom w:val="single" w:color="000000" w:sz="4" w:space="0"/>
              <w:right w:val="single" w:color="000000" w:sz="4" w:space="0"/>
            </w:tcBorders>
            <w:noWrap/>
            <w:vAlign w:val="center"/>
          </w:tcPr>
          <w:p w14:paraId="3EE27911">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小计</w:t>
            </w:r>
          </w:p>
        </w:tc>
        <w:tc>
          <w:tcPr>
            <w:tcW w:w="0" w:type="auto"/>
            <w:tcBorders>
              <w:top w:val="nil"/>
              <w:left w:val="nil"/>
              <w:bottom w:val="single" w:color="000000" w:sz="4" w:space="0"/>
              <w:right w:val="single" w:color="000000" w:sz="4" w:space="0"/>
            </w:tcBorders>
            <w:noWrap/>
            <w:vAlign w:val="center"/>
          </w:tcPr>
          <w:p w14:paraId="4C8AFB6B">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公务用车购置费</w:t>
            </w:r>
          </w:p>
        </w:tc>
        <w:tc>
          <w:tcPr>
            <w:tcW w:w="0" w:type="auto"/>
            <w:gridSpan w:val="2"/>
            <w:tcBorders>
              <w:top w:val="nil"/>
              <w:left w:val="nil"/>
              <w:bottom w:val="single" w:color="000000" w:sz="4" w:space="0"/>
              <w:right w:val="single" w:color="000000" w:sz="4" w:space="0"/>
            </w:tcBorders>
            <w:noWrap/>
            <w:vAlign w:val="center"/>
          </w:tcPr>
          <w:p w14:paraId="0FCCC74B">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公务用车运行维护费</w:t>
            </w:r>
          </w:p>
        </w:tc>
        <w:tc>
          <w:tcPr>
            <w:tcW w:w="0" w:type="auto"/>
            <w:vMerge w:val="continue"/>
            <w:tcBorders>
              <w:top w:val="nil"/>
              <w:left w:val="nil"/>
              <w:bottom w:val="single" w:color="000000" w:sz="4" w:space="0"/>
              <w:right w:val="single" w:color="000000" w:sz="4" w:space="0"/>
            </w:tcBorders>
            <w:noWrap/>
            <w:vAlign w:val="center"/>
          </w:tcPr>
          <w:p w14:paraId="1C48D98F">
            <w:pPr>
              <w:jc w:val="center"/>
              <w:rPr>
                <w:rFonts w:ascii="仿宋" w:hAnsi="仿宋" w:eastAsia="仿宋" w:cs="方正仿宋_GB2312"/>
                <w:color w:val="000000"/>
                <w:sz w:val="21"/>
                <w:szCs w:val="21"/>
              </w:rPr>
            </w:pPr>
          </w:p>
        </w:tc>
        <w:tc>
          <w:tcPr>
            <w:tcW w:w="0" w:type="auto"/>
            <w:vMerge w:val="continue"/>
            <w:tcBorders>
              <w:top w:val="nil"/>
              <w:left w:val="nil"/>
              <w:bottom w:val="single" w:color="000000" w:sz="4" w:space="0"/>
              <w:right w:val="single" w:color="000000" w:sz="4" w:space="0"/>
            </w:tcBorders>
            <w:noWrap/>
            <w:vAlign w:val="center"/>
          </w:tcPr>
          <w:p w14:paraId="5B659913">
            <w:pPr>
              <w:jc w:val="center"/>
              <w:rPr>
                <w:rFonts w:ascii="仿宋" w:hAnsi="仿宋" w:eastAsia="仿宋" w:cs="方正仿宋_GB2312"/>
                <w:color w:val="000000"/>
                <w:sz w:val="21"/>
                <w:szCs w:val="21"/>
              </w:rPr>
            </w:pPr>
          </w:p>
        </w:tc>
        <w:tc>
          <w:tcPr>
            <w:tcW w:w="0" w:type="auto"/>
            <w:vMerge w:val="continue"/>
            <w:tcBorders>
              <w:top w:val="nil"/>
              <w:left w:val="nil"/>
              <w:bottom w:val="single" w:color="000000" w:sz="4" w:space="0"/>
              <w:right w:val="single" w:color="000000" w:sz="4" w:space="0"/>
            </w:tcBorders>
            <w:noWrap/>
            <w:vAlign w:val="center"/>
          </w:tcPr>
          <w:p w14:paraId="619E8022">
            <w:pPr>
              <w:jc w:val="center"/>
              <w:rPr>
                <w:rFonts w:ascii="仿宋" w:hAnsi="仿宋" w:eastAsia="仿宋" w:cs="方正仿宋_GB2312"/>
                <w:color w:val="000000"/>
                <w:sz w:val="21"/>
                <w:szCs w:val="21"/>
              </w:rPr>
            </w:pPr>
          </w:p>
        </w:tc>
        <w:tc>
          <w:tcPr>
            <w:tcW w:w="0" w:type="auto"/>
            <w:tcBorders>
              <w:top w:val="nil"/>
              <w:left w:val="nil"/>
              <w:bottom w:val="single" w:color="000000" w:sz="4" w:space="0"/>
              <w:right w:val="single" w:color="000000" w:sz="4" w:space="0"/>
            </w:tcBorders>
            <w:noWrap/>
            <w:vAlign w:val="center"/>
          </w:tcPr>
          <w:p w14:paraId="5EA36286">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小计</w:t>
            </w:r>
          </w:p>
        </w:tc>
        <w:tc>
          <w:tcPr>
            <w:tcW w:w="0" w:type="auto"/>
            <w:tcBorders>
              <w:top w:val="nil"/>
              <w:left w:val="nil"/>
              <w:bottom w:val="single" w:color="000000" w:sz="4" w:space="0"/>
              <w:right w:val="single" w:color="000000" w:sz="4" w:space="0"/>
            </w:tcBorders>
            <w:noWrap/>
            <w:vAlign w:val="center"/>
          </w:tcPr>
          <w:p w14:paraId="1890ABE1">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公务用车购置费</w:t>
            </w:r>
          </w:p>
        </w:tc>
        <w:tc>
          <w:tcPr>
            <w:tcW w:w="0" w:type="auto"/>
            <w:tcBorders>
              <w:top w:val="nil"/>
              <w:left w:val="nil"/>
              <w:bottom w:val="single" w:color="000000" w:sz="4" w:space="0"/>
              <w:right w:val="single" w:color="000000" w:sz="4" w:space="0"/>
            </w:tcBorders>
            <w:noWrap/>
            <w:vAlign w:val="center"/>
          </w:tcPr>
          <w:p w14:paraId="6BAB403A">
            <w:pPr>
              <w:widowControl/>
              <w:jc w:val="center"/>
              <w:textAlignment w:val="center"/>
              <w:rPr>
                <w:rFonts w:ascii="仿宋" w:hAnsi="仿宋" w:eastAsia="仿宋" w:cs="方正仿宋_GB2312"/>
                <w:color w:val="000000"/>
                <w:sz w:val="21"/>
                <w:szCs w:val="21"/>
              </w:rPr>
            </w:pPr>
            <w:r>
              <w:rPr>
                <w:rFonts w:hint="eastAsia" w:ascii="仿宋" w:hAnsi="仿宋" w:eastAsia="仿宋" w:cs="方正仿宋_GB2312"/>
                <w:color w:val="000000"/>
                <w:sz w:val="21"/>
                <w:szCs w:val="21"/>
                <w:lang w:bidi="ar"/>
              </w:rPr>
              <w:t>公务用车运行维护费</w:t>
            </w:r>
          </w:p>
        </w:tc>
        <w:tc>
          <w:tcPr>
            <w:tcW w:w="0" w:type="auto"/>
            <w:vMerge w:val="continue"/>
            <w:tcBorders>
              <w:top w:val="nil"/>
              <w:left w:val="nil"/>
              <w:bottom w:val="single" w:color="000000" w:sz="4" w:space="0"/>
              <w:right w:val="single" w:color="000000" w:sz="4" w:space="0"/>
            </w:tcBorders>
            <w:noWrap/>
            <w:vAlign w:val="center"/>
          </w:tcPr>
          <w:p w14:paraId="16BB23B0">
            <w:pPr>
              <w:jc w:val="center"/>
              <w:rPr>
                <w:rFonts w:ascii="仿宋" w:hAnsi="仿宋" w:eastAsia="仿宋" w:cs="方正仿宋_GB2312"/>
                <w:color w:val="000000"/>
                <w:sz w:val="21"/>
                <w:szCs w:val="21"/>
              </w:rPr>
            </w:pPr>
          </w:p>
        </w:tc>
      </w:tr>
      <w:tr w14:paraId="5A2273FC">
        <w:tblPrEx>
          <w:tblCellMar>
            <w:top w:w="0" w:type="dxa"/>
            <w:left w:w="108" w:type="dxa"/>
            <w:bottom w:w="0" w:type="dxa"/>
            <w:right w:w="108" w:type="dxa"/>
          </w:tblCellMar>
        </w:tblPrEx>
        <w:trPr>
          <w:trHeight w:val="431" w:hRule="atLeast"/>
        </w:trPr>
        <w:tc>
          <w:tcPr>
            <w:tcW w:w="0" w:type="auto"/>
            <w:tcBorders>
              <w:top w:val="nil"/>
              <w:left w:val="single" w:color="000000" w:sz="4" w:space="0"/>
              <w:bottom w:val="single" w:color="000000" w:sz="4" w:space="0"/>
              <w:right w:val="single" w:color="000000" w:sz="4" w:space="0"/>
            </w:tcBorders>
            <w:noWrap/>
            <w:vAlign w:val="center"/>
          </w:tcPr>
          <w:p w14:paraId="2FB3A5C1">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1</w:t>
            </w:r>
          </w:p>
        </w:tc>
        <w:tc>
          <w:tcPr>
            <w:tcW w:w="0" w:type="auto"/>
            <w:tcBorders>
              <w:top w:val="nil"/>
              <w:left w:val="nil"/>
              <w:bottom w:val="single" w:color="000000" w:sz="4" w:space="0"/>
              <w:right w:val="single" w:color="000000" w:sz="4" w:space="0"/>
            </w:tcBorders>
            <w:noWrap/>
            <w:vAlign w:val="center"/>
          </w:tcPr>
          <w:p w14:paraId="0F199717">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2</w:t>
            </w:r>
          </w:p>
        </w:tc>
        <w:tc>
          <w:tcPr>
            <w:tcW w:w="0" w:type="auto"/>
            <w:tcBorders>
              <w:top w:val="nil"/>
              <w:left w:val="nil"/>
              <w:bottom w:val="single" w:color="000000" w:sz="4" w:space="0"/>
              <w:right w:val="single" w:color="000000" w:sz="4" w:space="0"/>
            </w:tcBorders>
            <w:noWrap/>
            <w:vAlign w:val="center"/>
          </w:tcPr>
          <w:p w14:paraId="654D381E">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3</w:t>
            </w:r>
          </w:p>
        </w:tc>
        <w:tc>
          <w:tcPr>
            <w:tcW w:w="0" w:type="auto"/>
            <w:tcBorders>
              <w:top w:val="nil"/>
              <w:left w:val="nil"/>
              <w:bottom w:val="single" w:color="000000" w:sz="4" w:space="0"/>
              <w:right w:val="single" w:color="000000" w:sz="4" w:space="0"/>
            </w:tcBorders>
            <w:noWrap/>
            <w:vAlign w:val="center"/>
          </w:tcPr>
          <w:p w14:paraId="6D001CDD">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4</w:t>
            </w:r>
          </w:p>
        </w:tc>
        <w:tc>
          <w:tcPr>
            <w:tcW w:w="0" w:type="auto"/>
            <w:gridSpan w:val="2"/>
            <w:tcBorders>
              <w:top w:val="nil"/>
              <w:left w:val="nil"/>
              <w:bottom w:val="single" w:color="000000" w:sz="4" w:space="0"/>
              <w:right w:val="single" w:color="000000" w:sz="4" w:space="0"/>
            </w:tcBorders>
            <w:noWrap/>
            <w:vAlign w:val="center"/>
          </w:tcPr>
          <w:p w14:paraId="25513983">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5</w:t>
            </w:r>
          </w:p>
        </w:tc>
        <w:tc>
          <w:tcPr>
            <w:tcW w:w="0" w:type="auto"/>
            <w:tcBorders>
              <w:top w:val="nil"/>
              <w:left w:val="nil"/>
              <w:bottom w:val="single" w:color="000000" w:sz="4" w:space="0"/>
              <w:right w:val="single" w:color="000000" w:sz="4" w:space="0"/>
            </w:tcBorders>
            <w:noWrap/>
            <w:vAlign w:val="center"/>
          </w:tcPr>
          <w:p w14:paraId="356321AA">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6</w:t>
            </w:r>
          </w:p>
        </w:tc>
        <w:tc>
          <w:tcPr>
            <w:tcW w:w="0" w:type="auto"/>
            <w:tcBorders>
              <w:top w:val="nil"/>
              <w:left w:val="nil"/>
              <w:bottom w:val="single" w:color="000000" w:sz="4" w:space="0"/>
              <w:right w:val="single" w:color="000000" w:sz="4" w:space="0"/>
            </w:tcBorders>
            <w:noWrap/>
            <w:vAlign w:val="center"/>
          </w:tcPr>
          <w:p w14:paraId="15C7AD45">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7</w:t>
            </w:r>
          </w:p>
        </w:tc>
        <w:tc>
          <w:tcPr>
            <w:tcW w:w="0" w:type="auto"/>
            <w:tcBorders>
              <w:top w:val="nil"/>
              <w:left w:val="nil"/>
              <w:bottom w:val="single" w:color="000000" w:sz="4" w:space="0"/>
              <w:right w:val="single" w:color="000000" w:sz="4" w:space="0"/>
            </w:tcBorders>
            <w:noWrap/>
            <w:vAlign w:val="center"/>
          </w:tcPr>
          <w:p w14:paraId="13CF9032">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8</w:t>
            </w:r>
          </w:p>
        </w:tc>
        <w:tc>
          <w:tcPr>
            <w:tcW w:w="0" w:type="auto"/>
            <w:tcBorders>
              <w:top w:val="nil"/>
              <w:left w:val="nil"/>
              <w:bottom w:val="single" w:color="000000" w:sz="4" w:space="0"/>
              <w:right w:val="single" w:color="000000" w:sz="4" w:space="0"/>
            </w:tcBorders>
            <w:noWrap/>
            <w:vAlign w:val="center"/>
          </w:tcPr>
          <w:p w14:paraId="371B9960">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9</w:t>
            </w:r>
          </w:p>
        </w:tc>
        <w:tc>
          <w:tcPr>
            <w:tcW w:w="0" w:type="auto"/>
            <w:tcBorders>
              <w:top w:val="nil"/>
              <w:left w:val="nil"/>
              <w:bottom w:val="single" w:color="000000" w:sz="4" w:space="0"/>
              <w:right w:val="single" w:color="000000" w:sz="4" w:space="0"/>
            </w:tcBorders>
            <w:noWrap/>
            <w:vAlign w:val="center"/>
          </w:tcPr>
          <w:p w14:paraId="65C7EB51">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10</w:t>
            </w:r>
          </w:p>
        </w:tc>
        <w:tc>
          <w:tcPr>
            <w:tcW w:w="0" w:type="auto"/>
            <w:tcBorders>
              <w:top w:val="nil"/>
              <w:left w:val="nil"/>
              <w:bottom w:val="single" w:color="000000" w:sz="4" w:space="0"/>
              <w:right w:val="single" w:color="000000" w:sz="4" w:space="0"/>
            </w:tcBorders>
            <w:noWrap/>
            <w:vAlign w:val="center"/>
          </w:tcPr>
          <w:p w14:paraId="365E553B">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11</w:t>
            </w:r>
          </w:p>
        </w:tc>
        <w:tc>
          <w:tcPr>
            <w:tcW w:w="0" w:type="auto"/>
            <w:tcBorders>
              <w:top w:val="nil"/>
              <w:left w:val="nil"/>
              <w:bottom w:val="single" w:color="000000" w:sz="4" w:space="0"/>
              <w:right w:val="single" w:color="000000" w:sz="4" w:space="0"/>
            </w:tcBorders>
            <w:noWrap/>
            <w:vAlign w:val="center"/>
          </w:tcPr>
          <w:p w14:paraId="10C0B56C">
            <w:pPr>
              <w:widowControl/>
              <w:jc w:val="center"/>
              <w:textAlignment w:val="center"/>
              <w:rPr>
                <w:rFonts w:ascii="仿宋" w:hAnsi="仿宋" w:eastAsia="仿宋" w:cs="Times New Roman"/>
                <w:color w:val="000000"/>
                <w:sz w:val="21"/>
                <w:szCs w:val="21"/>
              </w:rPr>
            </w:pPr>
            <w:r>
              <w:rPr>
                <w:rFonts w:ascii="仿宋" w:hAnsi="仿宋" w:eastAsia="仿宋" w:cs="Times New Roman"/>
                <w:color w:val="000000"/>
                <w:sz w:val="21"/>
                <w:szCs w:val="21"/>
                <w:lang w:bidi="ar"/>
              </w:rPr>
              <w:t>12</w:t>
            </w:r>
          </w:p>
        </w:tc>
      </w:tr>
      <w:tr w14:paraId="4EBED5DF">
        <w:tblPrEx>
          <w:tblCellMar>
            <w:top w:w="0" w:type="dxa"/>
            <w:left w:w="108" w:type="dxa"/>
            <w:bottom w:w="0" w:type="dxa"/>
            <w:right w:w="108" w:type="dxa"/>
          </w:tblCellMar>
        </w:tblPrEx>
        <w:trPr>
          <w:trHeight w:val="431" w:hRule="atLeast"/>
        </w:trPr>
        <w:tc>
          <w:tcPr>
            <w:tcW w:w="0" w:type="auto"/>
            <w:tcBorders>
              <w:top w:val="nil"/>
              <w:left w:val="single" w:color="000000" w:sz="4" w:space="0"/>
              <w:bottom w:val="single" w:color="000000" w:sz="4" w:space="0"/>
              <w:right w:val="single" w:color="000000" w:sz="4" w:space="0"/>
            </w:tcBorders>
            <w:noWrap/>
            <w:vAlign w:val="center"/>
          </w:tcPr>
          <w:p w14:paraId="22677D83">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419A5A0E">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53F5D153">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64DD91F1">
            <w:pPr>
              <w:jc w:val="right"/>
              <w:rPr>
                <w:rFonts w:ascii="仿宋" w:hAnsi="仿宋" w:eastAsia="仿宋" w:cs="Times New Roman"/>
                <w:color w:val="000000"/>
                <w:sz w:val="21"/>
                <w:szCs w:val="21"/>
              </w:rPr>
            </w:pPr>
          </w:p>
        </w:tc>
        <w:tc>
          <w:tcPr>
            <w:tcW w:w="0" w:type="auto"/>
            <w:gridSpan w:val="2"/>
            <w:tcBorders>
              <w:top w:val="nil"/>
              <w:left w:val="nil"/>
              <w:bottom w:val="single" w:color="000000" w:sz="4" w:space="0"/>
              <w:right w:val="single" w:color="000000" w:sz="4" w:space="0"/>
            </w:tcBorders>
            <w:noWrap/>
            <w:vAlign w:val="center"/>
          </w:tcPr>
          <w:p w14:paraId="1DFFC496">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4877BC82">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19ECB345">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5DF9895D">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50277C1E">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247F03E7">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496B1B7E">
            <w:pPr>
              <w:jc w:val="right"/>
              <w:rPr>
                <w:rFonts w:ascii="仿宋" w:hAnsi="仿宋" w:eastAsia="仿宋" w:cs="Times New Roman"/>
                <w:color w:val="000000"/>
                <w:sz w:val="21"/>
                <w:szCs w:val="21"/>
              </w:rPr>
            </w:pPr>
          </w:p>
        </w:tc>
        <w:tc>
          <w:tcPr>
            <w:tcW w:w="0" w:type="auto"/>
            <w:tcBorders>
              <w:top w:val="nil"/>
              <w:left w:val="nil"/>
              <w:bottom w:val="single" w:color="000000" w:sz="4" w:space="0"/>
              <w:right w:val="single" w:color="000000" w:sz="4" w:space="0"/>
            </w:tcBorders>
            <w:noWrap/>
            <w:vAlign w:val="center"/>
          </w:tcPr>
          <w:p w14:paraId="0D84153B">
            <w:pPr>
              <w:jc w:val="right"/>
              <w:rPr>
                <w:rFonts w:ascii="仿宋" w:hAnsi="仿宋" w:eastAsia="仿宋" w:cs="Times New Roman"/>
                <w:color w:val="000000"/>
                <w:sz w:val="21"/>
                <w:szCs w:val="21"/>
              </w:rPr>
            </w:pPr>
          </w:p>
        </w:tc>
      </w:tr>
      <w:tr w14:paraId="61432470">
        <w:tblPrEx>
          <w:tblCellMar>
            <w:top w:w="0" w:type="dxa"/>
            <w:left w:w="108" w:type="dxa"/>
            <w:bottom w:w="0" w:type="dxa"/>
            <w:right w:w="108" w:type="dxa"/>
          </w:tblCellMar>
        </w:tblPrEx>
        <w:trPr>
          <w:trHeight w:val="1024" w:hRule="atLeast"/>
        </w:trPr>
        <w:tc>
          <w:tcPr>
            <w:tcW w:w="0" w:type="auto"/>
            <w:gridSpan w:val="13"/>
            <w:tcBorders>
              <w:top w:val="nil"/>
              <w:left w:val="nil"/>
              <w:bottom w:val="nil"/>
              <w:right w:val="nil"/>
            </w:tcBorders>
            <w:noWrap/>
            <w:vAlign w:val="center"/>
          </w:tcPr>
          <w:p w14:paraId="4DA612BD">
            <w:pPr>
              <w:widowControl/>
              <w:jc w:val="left"/>
              <w:textAlignment w:val="center"/>
              <w:rPr>
                <w:rFonts w:ascii="仿宋" w:hAnsi="仿宋" w:eastAsia="仿宋" w:cs="方正仿宋_GB2312"/>
                <w:color w:val="000000"/>
                <w:sz w:val="21"/>
                <w:szCs w:val="21"/>
                <w:lang w:bidi="ar"/>
              </w:rPr>
            </w:pPr>
            <w:r>
              <w:rPr>
                <w:rFonts w:hint="eastAsia" w:ascii="仿宋" w:hAnsi="仿宋" w:eastAsia="仿宋" w:cs="方正仿宋_GB2312"/>
                <w:color w:val="000000"/>
                <w:sz w:val="21"/>
                <w:szCs w:val="21"/>
                <w:lang w:bidi="ar"/>
              </w:rPr>
              <w:t>注：本表反映部门本年度财政拨款“三公”经费支出预决算情况。其中：预算数为“三公”经费全年预算数，反映按规定程序调整后的预算数；决算数是包括当年财政拨款和以前年度结转资金安排的实际支出。</w:t>
            </w:r>
          </w:p>
          <w:p w14:paraId="03A95F57">
            <w:pPr>
              <w:widowControl/>
              <w:jc w:val="left"/>
              <w:textAlignment w:val="center"/>
              <w:rPr>
                <w:rFonts w:ascii="仿宋" w:hAnsi="仿宋" w:eastAsia="仿宋"/>
                <w:color w:val="000000"/>
                <w:sz w:val="21"/>
                <w:szCs w:val="21"/>
              </w:rPr>
            </w:pPr>
            <w:r>
              <w:rPr>
                <w:rFonts w:hint="eastAsia"/>
              </w:rPr>
              <w:t>本部门本年度无相关支出情况，按要求空表列示。</w:t>
            </w:r>
          </w:p>
        </w:tc>
      </w:tr>
    </w:tbl>
    <w:p w14:paraId="73BDE671">
      <w:pPr>
        <w:rPr>
          <w:rFonts w:ascii="仿宋_GB2312" w:hAnsi="宋体"/>
          <w:b/>
          <w:sz w:val="32"/>
          <w:szCs w:val="32"/>
          <w:u w:val="single"/>
        </w:rPr>
        <w:sectPr>
          <w:pgSz w:w="16838" w:h="11906" w:orient="landscape"/>
          <w:pgMar w:top="1984" w:right="1531" w:bottom="2098" w:left="1531" w:header="851" w:footer="992" w:gutter="0"/>
          <w:cols w:space="720" w:num="1"/>
          <w:docGrid w:type="lines" w:linePitch="326" w:charSpace="0"/>
        </w:sectPr>
      </w:pPr>
    </w:p>
    <w:p w14:paraId="5FD114DA">
      <w:pPr>
        <w:pStyle w:val="10"/>
        <w:widowControl/>
        <w:spacing w:beforeAutospacing="0" w:afterAutospacing="0"/>
        <w:ind w:firstLine="2160" w:firstLineChars="300"/>
        <w:rPr>
          <w:rFonts w:ascii="黑体" w:hAnsi="宋体" w:eastAsia="黑体" w:cs="黑体"/>
          <w:color w:val="000000"/>
          <w:sz w:val="72"/>
          <w:szCs w:val="72"/>
          <w:shd w:val="clear" w:color="auto" w:fill="FFFFFF"/>
        </w:rPr>
      </w:pPr>
    </w:p>
    <w:p w14:paraId="60857C8F">
      <w:pPr>
        <w:pStyle w:val="10"/>
        <w:widowControl/>
        <w:spacing w:beforeAutospacing="0" w:afterAutospacing="0"/>
        <w:ind w:firstLine="2160" w:firstLineChars="300"/>
        <w:rPr>
          <w:rFonts w:ascii="黑体" w:hAnsi="宋体" w:eastAsia="黑体" w:cs="黑体"/>
          <w:color w:val="000000"/>
          <w:sz w:val="72"/>
          <w:szCs w:val="72"/>
          <w:shd w:val="clear" w:color="auto" w:fill="FFFFFF"/>
        </w:rPr>
      </w:pPr>
    </w:p>
    <w:p w14:paraId="2EBA7E61">
      <w:pPr>
        <w:pStyle w:val="10"/>
        <w:widowControl/>
        <w:spacing w:beforeAutospacing="0" w:afterAutospacing="0"/>
        <w:ind w:firstLine="2160" w:firstLineChars="300"/>
        <w:rPr>
          <w:rFonts w:ascii="黑体" w:hAnsi="宋体" w:eastAsia="黑体" w:cs="黑体"/>
          <w:color w:val="000000"/>
          <w:sz w:val="72"/>
          <w:szCs w:val="72"/>
          <w:shd w:val="clear" w:color="auto" w:fill="FFFFFF"/>
        </w:rPr>
      </w:pPr>
    </w:p>
    <w:p w14:paraId="6A8A91EA">
      <w:pPr>
        <w:pStyle w:val="10"/>
        <w:widowControl/>
        <w:spacing w:beforeAutospacing="0" w:afterAutospacing="0"/>
        <w:ind w:firstLine="2160" w:firstLineChars="300"/>
        <w:rPr>
          <w:rFonts w:ascii="黑体" w:hAnsi="宋体" w:eastAsia="黑体" w:cs="黑体"/>
          <w:color w:val="000000"/>
          <w:sz w:val="72"/>
          <w:szCs w:val="72"/>
          <w:shd w:val="clear" w:color="auto" w:fill="FFFFFF"/>
        </w:rPr>
      </w:pPr>
    </w:p>
    <w:p w14:paraId="20A37044">
      <w:pPr>
        <w:pStyle w:val="10"/>
        <w:widowControl/>
        <w:spacing w:beforeAutospacing="0" w:afterAutospacing="0"/>
        <w:rPr>
          <w:rFonts w:hint="eastAsia" w:ascii="黑体" w:hAnsi="宋体" w:eastAsia="黑体" w:cs="黑体"/>
          <w:color w:val="000000"/>
          <w:sz w:val="72"/>
          <w:szCs w:val="72"/>
          <w:shd w:val="clear" w:color="auto" w:fill="FFFFFF"/>
        </w:rPr>
      </w:pPr>
    </w:p>
    <w:p w14:paraId="77088E41">
      <w:pPr>
        <w:pStyle w:val="10"/>
        <w:widowControl/>
        <w:spacing w:beforeAutospacing="0" w:afterAutospacing="0"/>
        <w:rPr>
          <w:rFonts w:hint="eastAsia" w:ascii="黑体" w:hAnsi="宋体" w:eastAsia="黑体" w:cs="黑体"/>
          <w:color w:val="000000"/>
          <w:sz w:val="72"/>
          <w:szCs w:val="72"/>
          <w:shd w:val="clear" w:color="auto" w:fill="FFFFFF"/>
        </w:rPr>
      </w:pPr>
    </w:p>
    <w:p w14:paraId="0D41391E">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第三部分</w:t>
      </w:r>
    </w:p>
    <w:p w14:paraId="65D015FE">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BF1EE32">
      <w:pPr>
        <w:pStyle w:val="10"/>
        <w:widowControl/>
        <w:spacing w:beforeAutospacing="0" w:afterAutospacing="0"/>
        <w:jc w:val="center"/>
        <w:rPr>
          <w:rFonts w:ascii="Arial" w:hAnsi="Arial" w:eastAsia="Arial" w:cs="Arial"/>
          <w:spacing w:val="-20"/>
        </w:rPr>
      </w:pPr>
      <w:r>
        <w:rPr>
          <w:rFonts w:hint="eastAsia" w:ascii="黑体" w:hAnsi="宋体" w:eastAsia="黑体" w:cs="黑体"/>
          <w:color w:val="000000"/>
          <w:spacing w:val="-20"/>
          <w:sz w:val="72"/>
          <w:szCs w:val="72"/>
          <w:shd w:val="clear" w:color="auto" w:fill="FFFFFF"/>
        </w:rPr>
        <w:t>2023年度部门决算情况说明</w:t>
      </w:r>
    </w:p>
    <w:p w14:paraId="529C026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FCC2C6D">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91E849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456479D">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86B4D78">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5BC78AA">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14:paraId="4D7F06A3">
      <w:pPr>
        <w:rPr>
          <w:rFonts w:ascii="Arial" w:hAnsi="Arial" w:cs="Arial"/>
          <w:color w:val="000000"/>
          <w:sz w:val="18"/>
          <w:szCs w:val="18"/>
          <w:shd w:val="clear" w:color="auto" w:fill="FFFFFF"/>
        </w:rPr>
      </w:pPr>
      <w:r>
        <w:rPr>
          <w:rFonts w:ascii="Arial" w:hAnsi="Arial" w:eastAsia="Arial" w:cs="Arial"/>
          <w:color w:val="000000"/>
          <w:sz w:val="18"/>
          <w:szCs w:val="18"/>
          <w:shd w:val="clear" w:color="auto" w:fill="FFFFFF"/>
        </w:rPr>
        <w:br w:type="page"/>
      </w:r>
    </w:p>
    <w:p w14:paraId="4AF4C8CF">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14:paraId="66588D44">
      <w:pPr>
        <w:autoSpaceDE w:val="0"/>
        <w:autoSpaceDN w:val="0"/>
        <w:adjustRightInd w:val="0"/>
        <w:spacing w:line="580" w:lineRule="exact"/>
        <w:ind w:firstLine="640" w:firstLineChars="200"/>
        <w:jc w:val="left"/>
        <w:rPr>
          <w:rFonts w:ascii="仿宋" w:hAnsi="仿宋" w:eastAsia="仿宋" w:cs="Times New Roman"/>
          <w:kern w:val="2"/>
          <w:sz w:val="32"/>
          <w:szCs w:val="32"/>
        </w:rPr>
      </w:pPr>
      <w:r>
        <w:rPr>
          <w:rFonts w:ascii="仿宋" w:hAnsi="仿宋" w:eastAsia="仿宋" w:cs="Times New Roman"/>
          <w:kern w:val="2"/>
          <w:sz w:val="32"/>
          <w:szCs w:val="32"/>
        </w:rPr>
        <w:t>本部门</w:t>
      </w:r>
      <w:r>
        <w:rPr>
          <w:rFonts w:ascii="仿宋" w:hAnsi="仿宋" w:eastAsia="仿宋" w:cs="Times New Roman"/>
          <w:kern w:val="2"/>
          <w:sz w:val="32"/>
          <w:szCs w:val="32"/>
          <w:lang w:val="zh-CN"/>
        </w:rPr>
        <w:t>2023年度收</w:t>
      </w:r>
      <w:r>
        <w:rPr>
          <w:rFonts w:hint="eastAsia" w:ascii="仿宋" w:hAnsi="仿宋" w:eastAsia="仿宋" w:cs="Times New Roman"/>
          <w:kern w:val="2"/>
          <w:sz w:val="32"/>
          <w:szCs w:val="32"/>
          <w:lang w:val="zh-CN"/>
        </w:rPr>
        <w:t>、</w:t>
      </w:r>
      <w:r>
        <w:rPr>
          <w:rFonts w:hint="eastAsia" w:ascii="仿宋" w:hAnsi="仿宋" w:eastAsia="仿宋" w:cs="Times New Roman"/>
          <w:kern w:val="2"/>
          <w:sz w:val="32"/>
          <w:szCs w:val="32"/>
        </w:rPr>
        <w:t>支</w:t>
      </w:r>
      <w:r>
        <w:rPr>
          <w:rFonts w:ascii="仿宋" w:hAnsi="仿宋" w:eastAsia="仿宋" w:cs="Times New Roman"/>
          <w:kern w:val="2"/>
          <w:sz w:val="32"/>
          <w:szCs w:val="32"/>
          <w:lang w:val="zh-CN"/>
        </w:rPr>
        <w:t>总计</w:t>
      </w:r>
      <w:r>
        <w:rPr>
          <w:rFonts w:hint="eastAsia" w:ascii="仿宋" w:hAnsi="仿宋" w:eastAsia="仿宋" w:cs="Times New Roman"/>
          <w:kern w:val="2"/>
          <w:sz w:val="32"/>
          <w:szCs w:val="32"/>
          <w:lang w:val="zh-CN"/>
        </w:rPr>
        <w:t>(含结转和结余)</w:t>
      </w:r>
      <w:r>
        <w:rPr>
          <w:rFonts w:ascii="仿宋" w:hAnsi="仿宋" w:eastAsia="仿宋" w:cs="Times New Roman"/>
          <w:kern w:val="2"/>
          <w:sz w:val="32"/>
          <w:szCs w:val="32"/>
          <w:lang w:val="zh-CN"/>
        </w:rPr>
        <w:t>12,596.19</w:t>
      </w:r>
      <w:r>
        <w:rPr>
          <w:rFonts w:ascii="仿宋" w:hAnsi="仿宋" w:eastAsia="仿宋" w:cs="Times New Roman"/>
          <w:kern w:val="2"/>
          <w:sz w:val="32"/>
          <w:szCs w:val="32"/>
        </w:rPr>
        <w:t>万元，与2022年度决算相比</w:t>
      </w:r>
      <w:r>
        <w:rPr>
          <w:rFonts w:hint="eastAsia" w:ascii="仿宋" w:hAnsi="仿宋" w:eastAsia="仿宋" w:cs="Times New Roman"/>
          <w:kern w:val="2"/>
          <w:sz w:val="32"/>
          <w:szCs w:val="32"/>
        </w:rPr>
        <w:t>，</w:t>
      </w:r>
      <w:r>
        <w:rPr>
          <w:rFonts w:ascii="仿宋" w:hAnsi="仿宋" w:eastAsia="仿宋" w:cs="Times New Roman"/>
          <w:kern w:val="2"/>
          <w:sz w:val="32"/>
          <w:szCs w:val="32"/>
        </w:rPr>
        <w:t>收支各</w:t>
      </w:r>
      <w:r>
        <w:rPr>
          <w:rFonts w:hint="eastAsia" w:ascii="仿宋" w:hAnsi="仿宋" w:eastAsia="仿宋" w:cs="Times New Roman"/>
          <w:sz w:val="32"/>
          <w:szCs w:val="32"/>
          <w:lang w:val="zh-CN"/>
        </w:rPr>
        <w:t>减少1,291.39万元</w:t>
      </w:r>
      <w:r>
        <w:rPr>
          <w:rFonts w:hint="eastAsia" w:ascii="仿宋" w:hAnsi="仿宋" w:eastAsia="仿宋" w:cs="Times New Roman"/>
          <w:sz w:val="32"/>
          <w:szCs w:val="32"/>
        </w:rPr>
        <w:t>,</w:t>
      </w:r>
      <w:r>
        <w:rPr>
          <w:rFonts w:hint="eastAsia" w:ascii="仿宋" w:hAnsi="仿宋" w:eastAsia="仿宋" w:cs="Times New Roman"/>
          <w:sz w:val="32"/>
          <w:szCs w:val="32"/>
          <w:lang w:val="zh-CN"/>
        </w:rPr>
        <w:t>下降9.3%，</w:t>
      </w:r>
      <w:r>
        <w:rPr>
          <w:rFonts w:ascii="仿宋" w:hAnsi="仿宋" w:eastAsia="仿宋" w:cs="Times New Roman"/>
          <w:kern w:val="2"/>
          <w:sz w:val="32"/>
          <w:szCs w:val="32"/>
        </w:rPr>
        <w:t>主要是</w:t>
      </w:r>
      <w:r>
        <w:rPr>
          <w:rFonts w:hint="eastAsia" w:ascii="仿宋" w:hAnsi="仿宋" w:eastAsia="仿宋" w:cs="Times New Roman"/>
          <w:kern w:val="2"/>
          <w:sz w:val="32"/>
          <w:szCs w:val="32"/>
        </w:rPr>
        <w:t>减少了城市维护费、城区高温水管道铺设等项目的收支。</w:t>
      </w:r>
    </w:p>
    <w:p w14:paraId="7BFF2706">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ascii="Times New Roman" w:hAnsi="Times New Roman" w:eastAsia="Arial"/>
          <w:color w:val="000000"/>
          <w:sz w:val="18"/>
          <w:szCs w:val="18"/>
          <w:shd w:val="clear" w:color="auto" w:fill="FFFFFF"/>
        </w:rPr>
        <w:t> </w:t>
      </w:r>
    </w:p>
    <w:p w14:paraId="10D14365">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14:paraId="47C3B5AC">
      <w:pPr>
        <w:keepNext w:val="0"/>
        <w:keepLines w:val="0"/>
        <w:pageBreakBefore w:val="0"/>
        <w:kinsoku/>
        <w:wordWrap/>
        <w:overflowPunct/>
        <w:topLinePunct w:val="0"/>
        <w:autoSpaceDE w:val="0"/>
        <w:autoSpaceDN w:val="0"/>
        <w:bidi w:val="0"/>
        <w:adjustRightInd w:val="0"/>
        <w:snapToGrid/>
        <w:spacing w:line="360" w:lineRule="auto"/>
        <w:ind w:firstLine="640" w:firstLineChars="200"/>
        <w:jc w:val="left"/>
        <w:textAlignment w:val="auto"/>
        <w:rPr>
          <w:rFonts w:hint="eastAsia" w:ascii="仿宋" w:hAnsi="仿宋" w:eastAsia="仿宋" w:cs="Times New Roman"/>
          <w:kern w:val="2"/>
          <w:sz w:val="32"/>
          <w:szCs w:val="32"/>
          <w:lang w:val="zh-CN"/>
        </w:rPr>
      </w:pPr>
      <w:r>
        <w:rPr>
          <w:rFonts w:ascii="仿宋" w:hAnsi="仿宋" w:eastAsia="仿宋" w:cs="Times New Roman"/>
          <w:kern w:val="2"/>
          <w:sz w:val="32"/>
          <w:szCs w:val="32"/>
          <w:lang w:val="zh-CN"/>
        </w:rPr>
        <w:t>本部门2023年度本年收入合计</w:t>
      </w:r>
      <w:r>
        <w:rPr>
          <w:rFonts w:ascii="仿宋" w:hAnsi="仿宋" w:eastAsia="仿宋" w:cs="Times New Roman"/>
          <w:sz w:val="30"/>
          <w:szCs w:val="30"/>
        </w:rPr>
        <w:t>12,239.2</w:t>
      </w:r>
      <w:r>
        <w:rPr>
          <w:rFonts w:ascii="仿宋" w:hAnsi="仿宋" w:eastAsia="仿宋" w:cs="Times New Roman"/>
          <w:kern w:val="2"/>
          <w:sz w:val="32"/>
          <w:szCs w:val="32"/>
          <w:lang w:val="zh-CN"/>
        </w:rPr>
        <w:t>万元，其中：财政拨款收入11,978.24万元，占97.87%；上级补助收入0万元，占0%；事业收入0万元，占0%；经营收入0万元，占0%；附属单位上缴收入0万元，占0%；其他收入260.96万元，占2.13%</w:t>
      </w:r>
      <w:r>
        <w:rPr>
          <w:rFonts w:hint="eastAsia" w:ascii="仿宋" w:hAnsi="仿宋" w:eastAsia="仿宋" w:cs="Times New Roman"/>
          <w:kern w:val="2"/>
          <w:sz w:val="32"/>
          <w:szCs w:val="32"/>
          <w:lang w:val="zh-CN"/>
        </w:rPr>
        <w:t>。</w:t>
      </w:r>
    </w:p>
    <w:p w14:paraId="559CAABD">
      <w:pPr>
        <w:pStyle w:val="10"/>
        <w:keepNext w:val="0"/>
        <w:keepLines w:val="0"/>
        <w:pageBreakBefore w:val="0"/>
        <w:widowControl/>
        <w:kinsoku/>
        <w:wordWrap/>
        <w:overflowPunct/>
        <w:topLinePunct w:val="0"/>
        <w:bidi w:val="0"/>
        <w:snapToGrid/>
        <w:spacing w:beforeAutospacing="0" w:afterAutospacing="0" w:line="360" w:lineRule="auto"/>
        <w:jc w:val="both"/>
        <w:textAlignment w:val="auto"/>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14:paraId="19102698">
      <w:pPr>
        <w:keepNext w:val="0"/>
        <w:keepLines w:val="0"/>
        <w:pageBreakBefore w:val="0"/>
        <w:kinsoku/>
        <w:wordWrap/>
        <w:overflowPunct/>
        <w:topLinePunct w:val="0"/>
        <w:autoSpaceDE w:val="0"/>
        <w:autoSpaceDN w:val="0"/>
        <w:bidi w:val="0"/>
        <w:adjustRightInd w:val="0"/>
        <w:snapToGrid/>
        <w:spacing w:line="360" w:lineRule="auto"/>
        <w:ind w:firstLine="600"/>
        <w:jc w:val="left"/>
        <w:textAlignment w:val="auto"/>
        <w:rPr>
          <w:rFonts w:ascii="仿宋" w:hAnsi="仿宋" w:eastAsia="仿宋" w:cs="Times New Roman"/>
          <w:kern w:val="2"/>
          <w:sz w:val="32"/>
          <w:szCs w:val="32"/>
          <w:lang w:val="zh-CN"/>
        </w:rPr>
      </w:pPr>
      <w:r>
        <w:rPr>
          <w:rFonts w:ascii="仿宋" w:hAnsi="仿宋" w:eastAsia="仿宋" w:cs="Times New Roman"/>
          <w:kern w:val="2"/>
          <w:sz w:val="32"/>
          <w:szCs w:val="32"/>
          <w:lang w:val="zh-CN"/>
        </w:rPr>
        <w:t>本部门2023年度本年支出合计12,331.89万元，其中：基本支出3,709.57万元，占30.08%；项目支出8,622.32万元，占69.92%；上缴上级支出0万元，占0%；经营支出0万元，占0%</w:t>
      </w:r>
      <w:r>
        <w:rPr>
          <w:rFonts w:hint="eastAsia" w:ascii="仿宋" w:hAnsi="仿宋" w:eastAsia="仿宋" w:cs="Times New Roman"/>
          <w:kern w:val="2"/>
          <w:sz w:val="32"/>
          <w:szCs w:val="32"/>
          <w:lang w:val="zh-CN"/>
        </w:rPr>
        <w:t>；</w:t>
      </w:r>
      <w:r>
        <w:rPr>
          <w:rFonts w:ascii="仿宋" w:hAnsi="仿宋" w:eastAsia="仿宋" w:cs="Times New Roman"/>
          <w:kern w:val="2"/>
          <w:sz w:val="32"/>
          <w:szCs w:val="32"/>
          <w:lang w:val="zh-CN"/>
        </w:rPr>
        <w:t>对附属单位补助支出0万元，占0%</w:t>
      </w:r>
      <w:r>
        <w:rPr>
          <w:rFonts w:hint="eastAsia" w:ascii="仿宋" w:hAnsi="仿宋" w:eastAsia="仿宋" w:cs="Times New Roman"/>
          <w:kern w:val="2"/>
          <w:sz w:val="32"/>
          <w:szCs w:val="32"/>
          <w:lang w:val="zh-CN"/>
        </w:rPr>
        <w:t>。</w:t>
      </w:r>
    </w:p>
    <w:p w14:paraId="15FECFB4">
      <w:pPr>
        <w:autoSpaceDE w:val="0"/>
        <w:autoSpaceDN w:val="0"/>
        <w:adjustRightInd w:val="0"/>
        <w:spacing w:line="580" w:lineRule="exact"/>
        <w:ind w:firstLine="600"/>
        <w:jc w:val="left"/>
        <w:rPr>
          <w:rFonts w:ascii="Times New Roman" w:hAnsi="Times New Roman" w:cs="Times New Roman"/>
          <w:kern w:val="2"/>
          <w:sz w:val="32"/>
          <w:szCs w:val="32"/>
        </w:rPr>
      </w:pPr>
    </w:p>
    <w:p w14:paraId="4E92216D">
      <w:pPr>
        <w:autoSpaceDE w:val="0"/>
        <w:autoSpaceDN w:val="0"/>
        <w:adjustRightInd w:val="0"/>
        <w:jc w:val="left"/>
        <w:rPr>
          <w:rFonts w:ascii="Times New Roman" w:hAnsi="Times New Roman" w:eastAsia="仿宋_GB2312" w:cs="Times New Roman"/>
          <w:sz w:val="32"/>
          <w:szCs w:val="32"/>
          <w:highlight w:val="yellow"/>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92C5036">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14:paraId="1B23A8E3">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14:paraId="0948D0A5">
      <w:pPr>
        <w:pStyle w:val="10"/>
        <w:widowControl/>
        <w:spacing w:beforeAutospacing="0" w:afterAutospacing="0"/>
        <w:ind w:firstLine="640" w:firstLineChars="200"/>
        <w:rPr>
          <w:rFonts w:ascii="仿宋" w:hAnsi="仿宋" w:eastAsia="仿宋"/>
          <w:sz w:val="30"/>
          <w:szCs w:val="30"/>
        </w:rPr>
      </w:pPr>
      <w:r>
        <w:rPr>
          <w:rFonts w:ascii="仿宋" w:hAnsi="仿宋" w:eastAsia="仿宋"/>
          <w:kern w:val="2"/>
          <w:sz w:val="32"/>
          <w:szCs w:val="32"/>
          <w:lang w:val="zh-CN"/>
        </w:rPr>
        <w:t>本部门202</w:t>
      </w:r>
      <w:r>
        <w:rPr>
          <w:rFonts w:ascii="仿宋" w:hAnsi="仿宋" w:eastAsia="仿宋"/>
          <w:kern w:val="2"/>
          <w:sz w:val="32"/>
          <w:szCs w:val="32"/>
        </w:rPr>
        <w:t>3</w:t>
      </w:r>
      <w:r>
        <w:rPr>
          <w:rFonts w:ascii="仿宋" w:hAnsi="仿宋" w:eastAsia="仿宋"/>
          <w:kern w:val="2"/>
          <w:sz w:val="32"/>
          <w:szCs w:val="32"/>
          <w:lang w:val="zh-CN"/>
        </w:rPr>
        <w:t>年度财政拨款本年收入11,978.24</w:t>
      </w:r>
      <w:r>
        <w:rPr>
          <w:rFonts w:ascii="仿宋" w:hAnsi="仿宋" w:eastAsia="仿宋"/>
          <w:kern w:val="2"/>
          <w:sz w:val="32"/>
          <w:szCs w:val="32"/>
        </w:rPr>
        <w:t>万</w:t>
      </w:r>
      <w:r>
        <w:rPr>
          <w:rFonts w:ascii="仿宋" w:hAnsi="仿宋" w:eastAsia="仿宋"/>
          <w:kern w:val="2"/>
          <w:sz w:val="32"/>
          <w:szCs w:val="32"/>
          <w:lang w:val="zh-CN"/>
        </w:rPr>
        <w:t>元,比上年</w:t>
      </w:r>
      <w:r>
        <w:rPr>
          <w:rFonts w:hint="eastAsia" w:ascii="仿宋" w:hAnsi="仿宋" w:eastAsia="仿宋"/>
          <w:sz w:val="30"/>
          <w:szCs w:val="30"/>
          <w:lang w:val="zh-CN"/>
        </w:rPr>
        <w:t>减少1,322.23万元</w:t>
      </w:r>
      <w:r>
        <w:rPr>
          <w:rFonts w:ascii="仿宋" w:hAnsi="仿宋" w:eastAsia="仿宋"/>
          <w:kern w:val="2"/>
          <w:sz w:val="32"/>
          <w:szCs w:val="32"/>
          <w:lang w:val="zh-CN"/>
        </w:rPr>
        <w:t>，</w:t>
      </w:r>
      <w:r>
        <w:rPr>
          <w:rFonts w:hint="eastAsia" w:ascii="仿宋" w:hAnsi="仿宋" w:eastAsia="仿宋"/>
          <w:sz w:val="30"/>
          <w:szCs w:val="30"/>
          <w:lang w:val="zh-CN"/>
        </w:rPr>
        <w:t>降低9.94%，</w:t>
      </w:r>
      <w:r>
        <w:rPr>
          <w:rFonts w:ascii="仿宋" w:hAnsi="仿宋" w:eastAsia="仿宋"/>
          <w:kern w:val="2"/>
          <w:sz w:val="30"/>
          <w:szCs w:val="30"/>
          <w:lang w:val="zh-CN"/>
        </w:rPr>
        <w:t>主要是</w:t>
      </w:r>
      <w:r>
        <w:rPr>
          <w:rFonts w:hint="eastAsia" w:ascii="仿宋" w:hAnsi="仿宋" w:eastAsia="仿宋"/>
          <w:kern w:val="2"/>
          <w:sz w:val="30"/>
          <w:szCs w:val="30"/>
          <w:lang w:val="zh-CN"/>
        </w:rPr>
        <w:t>减少了城市维护费、城区高温水管道铺设等项目收入</w:t>
      </w:r>
      <w:r>
        <w:rPr>
          <w:rFonts w:ascii="仿宋" w:hAnsi="仿宋" w:eastAsia="仿宋"/>
          <w:kern w:val="2"/>
          <w:sz w:val="30"/>
          <w:szCs w:val="30"/>
          <w:lang w:val="zh-CN"/>
        </w:rPr>
        <w:t>；本年支出 12,052.63</w:t>
      </w:r>
      <w:r>
        <w:rPr>
          <w:rFonts w:hint="eastAsia" w:ascii="仿宋" w:hAnsi="仿宋" w:eastAsia="仿宋"/>
          <w:kern w:val="2"/>
          <w:sz w:val="30"/>
          <w:szCs w:val="30"/>
        </w:rPr>
        <w:t>万</w:t>
      </w:r>
      <w:r>
        <w:rPr>
          <w:rFonts w:ascii="仿宋" w:hAnsi="仿宋" w:eastAsia="仿宋"/>
          <w:kern w:val="2"/>
          <w:sz w:val="30"/>
          <w:szCs w:val="30"/>
          <w:lang w:val="zh-CN"/>
        </w:rPr>
        <w:t>元，比上年</w:t>
      </w:r>
      <w:r>
        <w:rPr>
          <w:rFonts w:hint="eastAsia" w:ascii="仿宋" w:hAnsi="仿宋" w:eastAsia="仿宋"/>
          <w:sz w:val="30"/>
          <w:szCs w:val="30"/>
          <w:lang w:val="zh-CN"/>
        </w:rPr>
        <w:t>减少1,252.53万元</w:t>
      </w:r>
      <w:r>
        <w:rPr>
          <w:rFonts w:ascii="仿宋" w:hAnsi="仿宋" w:eastAsia="仿宋"/>
          <w:kern w:val="2"/>
          <w:sz w:val="30"/>
          <w:szCs w:val="30"/>
          <w:lang w:val="zh-CN"/>
        </w:rPr>
        <w:t>，</w:t>
      </w:r>
      <w:r>
        <w:rPr>
          <w:rFonts w:hint="eastAsia" w:ascii="仿宋" w:hAnsi="仿宋" w:eastAsia="仿宋"/>
          <w:sz w:val="30"/>
          <w:szCs w:val="30"/>
          <w:lang w:val="zh-CN"/>
        </w:rPr>
        <w:t>降低9.41%，</w:t>
      </w:r>
      <w:r>
        <w:rPr>
          <w:rFonts w:ascii="仿宋" w:hAnsi="仿宋" w:eastAsia="仿宋"/>
          <w:kern w:val="2"/>
          <w:sz w:val="32"/>
          <w:szCs w:val="32"/>
          <w:lang w:val="zh-CN"/>
        </w:rPr>
        <w:t>主要是</w:t>
      </w:r>
      <w:r>
        <w:rPr>
          <w:rFonts w:hint="eastAsia" w:ascii="Times New Roman" w:hAnsi="Times New Roman" w:eastAsia="仿宋_GB2312"/>
          <w:kern w:val="2"/>
          <w:sz w:val="32"/>
          <w:szCs w:val="32"/>
          <w:lang w:val="zh-CN"/>
        </w:rPr>
        <w:t>减少了城市维护费、城区高温水管道铺设等项目支出</w:t>
      </w:r>
      <w:r>
        <w:rPr>
          <w:rFonts w:ascii="仿宋" w:hAnsi="仿宋" w:eastAsia="仿宋"/>
          <w:kern w:val="2"/>
          <w:sz w:val="32"/>
          <w:szCs w:val="32"/>
          <w:lang w:val="zh-CN"/>
        </w:rPr>
        <w:t>。具体情况如下：</w:t>
      </w:r>
    </w:p>
    <w:p w14:paraId="7758F604">
      <w:pPr>
        <w:autoSpaceDE w:val="0"/>
        <w:autoSpaceDN w:val="0"/>
        <w:adjustRightInd w:val="0"/>
        <w:spacing w:line="360" w:lineRule="auto"/>
        <w:ind w:firstLine="640" w:firstLineChars="200"/>
        <w:jc w:val="left"/>
        <w:rPr>
          <w:rFonts w:ascii="Times New Roman" w:hAnsi="Times New Roman" w:cs="Times New Roman"/>
          <w:kern w:val="2"/>
          <w:sz w:val="32"/>
          <w:szCs w:val="32"/>
          <w:lang w:val="zh-CN"/>
        </w:rPr>
      </w:pPr>
      <w:r>
        <w:rPr>
          <w:rFonts w:ascii="仿宋" w:hAnsi="仿宋" w:eastAsia="仿宋" w:cs="Times New Roman"/>
          <w:kern w:val="2"/>
          <w:sz w:val="32"/>
          <w:szCs w:val="32"/>
          <w:lang w:val="zh-CN"/>
        </w:rPr>
        <w:t>1. 一般公共预算财政拨款本年收入11,311.15万元,比上年</w:t>
      </w:r>
      <w:r>
        <w:rPr>
          <w:rFonts w:hint="eastAsia" w:ascii="仿宋" w:hAnsi="仿宋" w:eastAsia="仿宋" w:cs="Times New Roman"/>
          <w:sz w:val="30"/>
          <w:szCs w:val="30"/>
          <w:lang w:val="zh-CN"/>
        </w:rPr>
        <w:t>减少629.01万元，降低5.27%，</w:t>
      </w:r>
      <w:r>
        <w:rPr>
          <w:rFonts w:ascii="仿宋" w:hAnsi="仿宋" w:eastAsia="仿宋" w:cs="Times New Roman"/>
          <w:kern w:val="2"/>
          <w:sz w:val="32"/>
          <w:szCs w:val="32"/>
          <w:lang w:val="zh-CN"/>
        </w:rPr>
        <w:t>主要是</w:t>
      </w:r>
      <w:r>
        <w:rPr>
          <w:rFonts w:hint="eastAsia" w:ascii="Times New Roman" w:hAnsi="Times New Roman" w:eastAsia="仿宋_GB2312" w:cs="Times New Roman"/>
          <w:kern w:val="2"/>
          <w:sz w:val="32"/>
          <w:szCs w:val="32"/>
          <w:lang w:val="zh-CN"/>
        </w:rPr>
        <w:t>减少了城市维护费、工程旧欠等项目收入</w:t>
      </w:r>
      <w:r>
        <w:rPr>
          <w:rFonts w:ascii="Times New Roman" w:hAnsi="Times New Roman" w:eastAsia="仿宋_GB2312" w:cs="Times New Roman"/>
          <w:kern w:val="2"/>
          <w:sz w:val="32"/>
          <w:szCs w:val="32"/>
          <w:lang w:val="zh-CN"/>
        </w:rPr>
        <w:t>；</w:t>
      </w:r>
      <w:r>
        <w:rPr>
          <w:rFonts w:ascii="仿宋" w:hAnsi="仿宋" w:eastAsia="仿宋" w:cs="Times New Roman"/>
          <w:kern w:val="2"/>
          <w:sz w:val="32"/>
          <w:szCs w:val="32"/>
          <w:lang w:val="zh-CN"/>
        </w:rPr>
        <w:t>本年支出 11,309.18</w:t>
      </w:r>
      <w:r>
        <w:rPr>
          <w:rFonts w:ascii="仿宋" w:hAnsi="仿宋" w:eastAsia="仿宋" w:cs="Times New Roman"/>
          <w:kern w:val="2"/>
          <w:sz w:val="32"/>
          <w:szCs w:val="32"/>
        </w:rPr>
        <w:t>万</w:t>
      </w:r>
      <w:r>
        <w:rPr>
          <w:rFonts w:ascii="仿宋" w:hAnsi="仿宋" w:eastAsia="仿宋" w:cs="Times New Roman"/>
          <w:kern w:val="2"/>
          <w:sz w:val="32"/>
          <w:szCs w:val="32"/>
          <w:lang w:val="zh-CN"/>
        </w:rPr>
        <w:t>元，比上年</w:t>
      </w:r>
      <w:r>
        <w:rPr>
          <w:rFonts w:hint="eastAsia" w:ascii="仿宋" w:hAnsi="仿宋" w:eastAsia="仿宋" w:cs="Times New Roman"/>
          <w:sz w:val="30"/>
          <w:szCs w:val="30"/>
          <w:lang w:val="zh-CN"/>
        </w:rPr>
        <w:t>减少630.7万元</w:t>
      </w:r>
      <w:r>
        <w:rPr>
          <w:rFonts w:ascii="仿宋" w:hAnsi="仿宋" w:eastAsia="仿宋" w:cs="Times New Roman"/>
          <w:kern w:val="2"/>
          <w:sz w:val="32"/>
          <w:szCs w:val="32"/>
          <w:lang w:val="zh-CN"/>
        </w:rPr>
        <w:t>，</w:t>
      </w:r>
      <w:r>
        <w:rPr>
          <w:rFonts w:hint="eastAsia" w:ascii="仿宋" w:hAnsi="仿宋" w:eastAsia="仿宋" w:cs="Times New Roman"/>
          <w:sz w:val="30"/>
          <w:szCs w:val="30"/>
          <w:lang w:val="zh-CN"/>
        </w:rPr>
        <w:t>降低5.28%，</w:t>
      </w:r>
      <w:r>
        <w:rPr>
          <w:rFonts w:ascii="仿宋" w:hAnsi="仿宋" w:eastAsia="仿宋" w:cs="Times New Roman"/>
          <w:kern w:val="2"/>
          <w:sz w:val="32"/>
          <w:szCs w:val="32"/>
          <w:lang w:val="zh-CN"/>
        </w:rPr>
        <w:t>主要是</w:t>
      </w:r>
      <w:r>
        <w:rPr>
          <w:rFonts w:hint="eastAsia" w:ascii="Times New Roman" w:hAnsi="Times New Roman" w:eastAsia="仿宋_GB2312" w:cs="Times New Roman"/>
          <w:kern w:val="2"/>
          <w:sz w:val="32"/>
          <w:szCs w:val="32"/>
          <w:lang w:val="zh-CN"/>
        </w:rPr>
        <w:t>减少了城市维护费、工程旧欠等项目支出</w:t>
      </w:r>
      <w:r>
        <w:rPr>
          <w:rFonts w:ascii="Times New Roman" w:hAnsi="Times New Roman" w:eastAsia="仿宋_GB2312" w:cs="Times New Roman"/>
          <w:kern w:val="2"/>
          <w:sz w:val="32"/>
          <w:szCs w:val="32"/>
          <w:lang w:val="zh-CN"/>
        </w:rPr>
        <w:t>。</w:t>
      </w:r>
    </w:p>
    <w:p w14:paraId="2FF69A66">
      <w:pPr>
        <w:autoSpaceDE w:val="0"/>
        <w:autoSpaceDN w:val="0"/>
        <w:adjustRightInd w:val="0"/>
        <w:spacing w:line="360" w:lineRule="auto"/>
        <w:ind w:firstLine="640" w:firstLineChars="200"/>
        <w:jc w:val="left"/>
        <w:rPr>
          <w:rFonts w:ascii="Times New Roman" w:hAnsi="Times New Roman" w:cs="Times New Roman"/>
          <w:sz w:val="32"/>
          <w:szCs w:val="32"/>
        </w:rPr>
      </w:pPr>
      <w:r>
        <w:rPr>
          <w:rFonts w:ascii="仿宋" w:hAnsi="仿宋" w:eastAsia="仿宋" w:cs="Times New Roman"/>
          <w:kern w:val="2"/>
          <w:sz w:val="32"/>
          <w:szCs w:val="32"/>
          <w:lang w:val="zh-CN"/>
        </w:rPr>
        <w:t>2. 政府性基金预算财政拨款本年收入667.09</w:t>
      </w:r>
      <w:r>
        <w:rPr>
          <w:rFonts w:ascii="仿宋" w:hAnsi="仿宋" w:eastAsia="仿宋" w:cs="Times New Roman"/>
          <w:kern w:val="2"/>
          <w:sz w:val="32"/>
          <w:szCs w:val="32"/>
        </w:rPr>
        <w:t>万</w:t>
      </w:r>
      <w:r>
        <w:rPr>
          <w:rFonts w:ascii="仿宋" w:hAnsi="仿宋" w:eastAsia="仿宋" w:cs="Times New Roman"/>
          <w:kern w:val="2"/>
          <w:sz w:val="32"/>
          <w:szCs w:val="32"/>
          <w:lang w:val="zh-CN"/>
        </w:rPr>
        <w:t>元，比上年</w:t>
      </w:r>
      <w:r>
        <w:rPr>
          <w:rFonts w:hint="eastAsia" w:ascii="仿宋" w:hAnsi="仿宋" w:eastAsia="仿宋" w:cs="Times New Roman"/>
          <w:sz w:val="30"/>
          <w:szCs w:val="30"/>
          <w:lang w:val="zh-CN"/>
        </w:rPr>
        <w:t>减少693.22万元</w:t>
      </w:r>
      <w:r>
        <w:rPr>
          <w:rFonts w:ascii="仿宋" w:hAnsi="仿宋" w:eastAsia="仿宋" w:cs="Times New Roman"/>
          <w:kern w:val="2"/>
          <w:sz w:val="32"/>
          <w:szCs w:val="32"/>
          <w:lang w:val="zh-CN"/>
        </w:rPr>
        <w:t>，</w:t>
      </w:r>
      <w:r>
        <w:rPr>
          <w:rFonts w:hint="eastAsia" w:ascii="仿宋" w:hAnsi="仿宋" w:eastAsia="仿宋" w:cs="Times New Roman"/>
          <w:sz w:val="30"/>
          <w:szCs w:val="30"/>
          <w:lang w:val="zh-CN"/>
        </w:rPr>
        <w:t>降低50.96%，</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增加了专项债券付息费用收入，同时减少了城区高温水管道铺设项目收入</w:t>
      </w:r>
      <w:r>
        <w:rPr>
          <w:rFonts w:ascii="Times New Roman" w:hAnsi="Times New Roman" w:eastAsia="仿宋_GB2312" w:cs="Times New Roman"/>
          <w:kern w:val="2"/>
          <w:sz w:val="32"/>
          <w:szCs w:val="32"/>
          <w:lang w:val="zh-CN"/>
        </w:rPr>
        <w:t>；</w:t>
      </w:r>
      <w:r>
        <w:rPr>
          <w:rFonts w:ascii="仿宋" w:hAnsi="仿宋" w:eastAsia="仿宋" w:cs="Times New Roman"/>
          <w:kern w:val="2"/>
          <w:sz w:val="32"/>
          <w:szCs w:val="32"/>
          <w:lang w:val="zh-CN"/>
        </w:rPr>
        <w:t>本年支出 743.45</w:t>
      </w:r>
      <w:r>
        <w:rPr>
          <w:rFonts w:ascii="仿宋" w:hAnsi="仿宋" w:eastAsia="仿宋" w:cs="Times New Roman"/>
          <w:kern w:val="2"/>
          <w:sz w:val="32"/>
          <w:szCs w:val="32"/>
        </w:rPr>
        <w:t>万</w:t>
      </w:r>
      <w:r>
        <w:rPr>
          <w:rFonts w:ascii="仿宋" w:hAnsi="仿宋" w:eastAsia="仿宋" w:cs="Times New Roman"/>
          <w:kern w:val="2"/>
          <w:sz w:val="32"/>
          <w:szCs w:val="32"/>
          <w:lang w:val="zh-CN"/>
        </w:rPr>
        <w:t>元，比上年</w:t>
      </w:r>
      <w:r>
        <w:rPr>
          <w:rFonts w:hint="eastAsia" w:ascii="仿宋" w:hAnsi="仿宋" w:eastAsia="仿宋" w:cs="Times New Roman"/>
          <w:sz w:val="30"/>
          <w:szCs w:val="30"/>
          <w:lang w:val="zh-CN"/>
        </w:rPr>
        <w:t>减少621.82万元</w:t>
      </w:r>
      <w:r>
        <w:rPr>
          <w:rFonts w:ascii="仿宋" w:hAnsi="仿宋" w:eastAsia="仿宋" w:cs="Times New Roman"/>
          <w:kern w:val="2"/>
          <w:sz w:val="32"/>
          <w:szCs w:val="32"/>
          <w:lang w:val="zh-CN"/>
        </w:rPr>
        <w:t>，</w:t>
      </w:r>
      <w:r>
        <w:rPr>
          <w:rFonts w:hint="eastAsia" w:ascii="仿宋" w:hAnsi="仿宋" w:eastAsia="仿宋" w:cs="Times New Roman"/>
          <w:sz w:val="30"/>
          <w:szCs w:val="30"/>
          <w:lang w:val="zh-CN"/>
        </w:rPr>
        <w:t>降低45.55%，</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减少了城区高温水管道铺设项目建设资金的支出，同时增加了专项债券付息费用的支出</w:t>
      </w:r>
      <w:r>
        <w:rPr>
          <w:rFonts w:ascii="Times New Roman" w:hAnsi="Times New Roman" w:eastAsia="仿宋_GB2312" w:cs="Times New Roman"/>
          <w:kern w:val="2"/>
          <w:sz w:val="32"/>
          <w:szCs w:val="32"/>
          <w:lang w:val="zh-CN"/>
        </w:rPr>
        <w:t>。</w:t>
      </w:r>
    </w:p>
    <w:p w14:paraId="33DD41C6">
      <w:pPr>
        <w:autoSpaceDE w:val="0"/>
        <w:autoSpaceDN w:val="0"/>
        <w:adjustRightInd w:val="0"/>
        <w:spacing w:line="580" w:lineRule="exact"/>
        <w:ind w:firstLine="640" w:firstLineChars="200"/>
        <w:jc w:val="left"/>
        <w:rPr>
          <w:rFonts w:ascii="仿宋" w:hAnsi="仿宋" w:eastAsia="仿宋" w:cs="Times New Roman"/>
          <w:kern w:val="2"/>
          <w:sz w:val="32"/>
          <w:szCs w:val="32"/>
          <w:lang w:val="zh-CN"/>
        </w:rPr>
      </w:pPr>
      <w:r>
        <w:rPr>
          <w:rFonts w:ascii="仿宋" w:hAnsi="仿宋" w:eastAsia="仿宋" w:cs="Times New Roman"/>
          <w:kern w:val="2"/>
          <w:sz w:val="32"/>
          <w:szCs w:val="32"/>
          <w:lang w:val="zh-CN"/>
        </w:rPr>
        <w:t>3. 国有资本经营预算财政拨款本年收入0</w:t>
      </w:r>
      <w:r>
        <w:rPr>
          <w:rFonts w:ascii="仿宋" w:hAnsi="仿宋" w:eastAsia="仿宋" w:cs="Times New Roman"/>
          <w:kern w:val="2"/>
          <w:sz w:val="32"/>
          <w:szCs w:val="32"/>
        </w:rPr>
        <w:t>万</w:t>
      </w:r>
      <w:r>
        <w:rPr>
          <w:rFonts w:ascii="仿宋" w:hAnsi="仿宋" w:eastAsia="仿宋" w:cs="Times New Roman"/>
          <w:kern w:val="2"/>
          <w:sz w:val="32"/>
          <w:szCs w:val="32"/>
          <w:lang w:val="zh-CN"/>
        </w:rPr>
        <w:t>元，比上年</w:t>
      </w:r>
      <w:r>
        <w:rPr>
          <w:rFonts w:hint="eastAsia" w:ascii="仿宋" w:hAnsi="仿宋" w:eastAsia="仿宋" w:cs="Times New Roman"/>
          <w:sz w:val="30"/>
          <w:szCs w:val="30"/>
          <w:lang w:val="zh-CN"/>
        </w:rPr>
        <w:t>持平</w:t>
      </w:r>
      <w:r>
        <w:rPr>
          <w:rFonts w:ascii="仿宋" w:hAnsi="仿宋" w:eastAsia="仿宋" w:cs="Times New Roman"/>
          <w:kern w:val="2"/>
          <w:sz w:val="32"/>
          <w:szCs w:val="32"/>
          <w:lang w:val="zh-CN"/>
        </w:rPr>
        <w:t>；本年支出0</w:t>
      </w:r>
      <w:r>
        <w:rPr>
          <w:rFonts w:ascii="仿宋" w:hAnsi="仿宋" w:eastAsia="仿宋" w:cs="Times New Roman"/>
          <w:kern w:val="2"/>
          <w:sz w:val="32"/>
          <w:szCs w:val="32"/>
        </w:rPr>
        <w:t>万</w:t>
      </w:r>
      <w:r>
        <w:rPr>
          <w:rFonts w:ascii="仿宋" w:hAnsi="仿宋" w:eastAsia="仿宋" w:cs="Times New Roman"/>
          <w:kern w:val="2"/>
          <w:sz w:val="32"/>
          <w:szCs w:val="32"/>
          <w:lang w:val="zh-CN"/>
        </w:rPr>
        <w:t>元，比上年</w:t>
      </w:r>
      <w:r>
        <w:rPr>
          <w:rFonts w:hint="eastAsia" w:ascii="仿宋" w:hAnsi="仿宋" w:eastAsia="仿宋" w:cs="Times New Roman"/>
          <w:sz w:val="30"/>
          <w:szCs w:val="30"/>
          <w:lang w:val="zh-CN"/>
        </w:rPr>
        <w:t>持平</w:t>
      </w:r>
      <w:r>
        <w:rPr>
          <w:rFonts w:ascii="仿宋" w:hAnsi="仿宋" w:eastAsia="仿宋" w:cs="Times New Roman"/>
          <w:kern w:val="2"/>
          <w:sz w:val="32"/>
          <w:szCs w:val="32"/>
          <w:lang w:val="zh-CN"/>
        </w:rPr>
        <w:t>。</w:t>
      </w:r>
    </w:p>
    <w:p w14:paraId="25A60106">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82A1B95">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14:paraId="57E58A20">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年度财政拨款本年收入11,978.24万元，完成年初预算的64.27%，比年初预算</w:t>
      </w:r>
      <w:r>
        <w:rPr>
          <w:rFonts w:hint="eastAsia" w:ascii="Times New Roman" w:hAnsi="Times New Roman" w:eastAsia="仿宋_GB2312" w:cs="Times New Roman"/>
          <w:sz w:val="30"/>
          <w:szCs w:val="30"/>
          <w:lang w:val="zh-CN"/>
        </w:rPr>
        <w:t>减少6,659.32万元</w:t>
      </w:r>
      <w:r>
        <w:rPr>
          <w:rFonts w:ascii="Times New Roman" w:hAnsi="Times New Roman" w:eastAsia="仿宋_GB2312" w:cs="Times New Roman"/>
          <w:kern w:val="2"/>
          <w:sz w:val="32"/>
          <w:szCs w:val="32"/>
          <w:lang w:val="zh-CN"/>
        </w:rPr>
        <w:t>，决算数小于预算数主要原因是</w:t>
      </w:r>
      <w:r>
        <w:rPr>
          <w:rFonts w:hint="eastAsia" w:ascii="Times New Roman" w:hAnsi="Times New Roman" w:eastAsia="仿宋_GB2312" w:cs="Times New Roman"/>
          <w:kern w:val="2"/>
          <w:sz w:val="32"/>
          <w:szCs w:val="32"/>
          <w:lang w:val="zh-CN"/>
        </w:rPr>
        <w:t>减少了市政基础设施改造提升、工程旧欠等项目资金收入</w:t>
      </w:r>
      <w:r>
        <w:rPr>
          <w:rFonts w:ascii="Times New Roman" w:hAnsi="Times New Roman" w:eastAsia="仿宋_GB2312" w:cs="Times New Roman"/>
          <w:kern w:val="2"/>
          <w:sz w:val="32"/>
          <w:szCs w:val="32"/>
          <w:lang w:val="zh-CN"/>
        </w:rPr>
        <w:t>；本年支出12,052.63万元，完成年初预算的64.67%，比年初预算</w:t>
      </w:r>
      <w:r>
        <w:rPr>
          <w:rFonts w:hint="eastAsia" w:ascii="Times New Roman" w:hAnsi="Times New Roman" w:eastAsia="仿宋_GB2312" w:cs="Times New Roman"/>
          <w:sz w:val="30"/>
          <w:szCs w:val="30"/>
          <w:lang w:val="zh-CN"/>
        </w:rPr>
        <w:t>减少6,584.93万元</w:t>
      </w:r>
      <w:r>
        <w:rPr>
          <w:rFonts w:ascii="Times New Roman" w:hAnsi="Times New Roman" w:eastAsia="仿宋_GB2312" w:cs="Times New Roman"/>
          <w:kern w:val="2"/>
          <w:sz w:val="32"/>
          <w:szCs w:val="32"/>
          <w:lang w:val="zh-CN"/>
        </w:rPr>
        <w:t>，决算数小于预算数主要原因是</w:t>
      </w:r>
      <w:r>
        <w:rPr>
          <w:rFonts w:hint="eastAsia" w:ascii="Times New Roman" w:hAnsi="Times New Roman" w:eastAsia="仿宋_GB2312" w:cs="Times New Roman"/>
          <w:kern w:val="2"/>
          <w:sz w:val="32"/>
          <w:szCs w:val="32"/>
          <w:lang w:val="zh-CN"/>
        </w:rPr>
        <w:t>减少了市政基础设施改造提升、工程旧欠等项目资金支出</w:t>
      </w:r>
      <w:r>
        <w:rPr>
          <w:rFonts w:ascii="Times New Roman" w:hAnsi="Times New Roman" w:eastAsia="仿宋_GB2312" w:cs="Times New Roman"/>
          <w:kern w:val="2"/>
          <w:sz w:val="32"/>
          <w:szCs w:val="32"/>
          <w:lang w:val="zh-CN"/>
        </w:rPr>
        <w:t>。具体情况如下：</w:t>
      </w:r>
    </w:p>
    <w:p w14:paraId="6C09D2E3">
      <w:pPr>
        <w:autoSpaceDE w:val="0"/>
        <w:autoSpaceDN w:val="0"/>
        <w:adjustRightInd w:val="0"/>
        <w:spacing w:line="240" w:lineRule="auto"/>
        <w:ind w:firstLine="640" w:firstLineChars="200"/>
        <w:jc w:val="left"/>
        <w:rPr>
          <w:rFonts w:ascii="Times New Roman" w:hAnsi="Times New Roman" w:cs="Times New Roman"/>
          <w:kern w:val="2"/>
          <w:sz w:val="32"/>
          <w:szCs w:val="32"/>
          <w:lang w:val="zh-CN"/>
        </w:rPr>
      </w:pPr>
      <w:r>
        <w:rPr>
          <w:rFonts w:hint="eastAsia" w:ascii="仿宋" w:hAnsi="仿宋" w:eastAsia="仿宋" w:cs="仿宋"/>
          <w:kern w:val="2"/>
          <w:sz w:val="32"/>
          <w:szCs w:val="32"/>
          <w:lang w:val="en-US"/>
        </w:rPr>
        <w:t>1</w:t>
      </w:r>
      <w:r>
        <w:rPr>
          <w:rFonts w:hint="eastAsia" w:ascii="仿宋" w:hAnsi="仿宋" w:eastAsia="仿宋" w:cs="仿宋"/>
          <w:kern w:val="2"/>
          <w:sz w:val="32"/>
          <w:szCs w:val="32"/>
          <w:lang w:val="en-US" w:eastAsia="zh-CN"/>
        </w:rPr>
        <w:t>、</w:t>
      </w:r>
      <w:r>
        <w:rPr>
          <w:rFonts w:hint="eastAsia" w:ascii="仿宋" w:hAnsi="仿宋" w:eastAsia="仿宋" w:cs="仿宋"/>
          <w:kern w:val="2"/>
          <w:sz w:val="32"/>
          <w:szCs w:val="32"/>
          <w:lang w:val="zh-CN"/>
        </w:rPr>
        <w:t>一</w:t>
      </w:r>
      <w:r>
        <w:rPr>
          <w:rFonts w:ascii="Times New Roman" w:hAnsi="Times New Roman" w:eastAsia="仿宋_GB2312" w:cs="Times New Roman"/>
          <w:kern w:val="2"/>
          <w:sz w:val="32"/>
          <w:szCs w:val="32"/>
          <w:lang w:val="zh-CN"/>
        </w:rPr>
        <w:t>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收入11,311.15万元，完成年初预算的 81.59%，比年初预算</w:t>
      </w:r>
      <w:r>
        <w:rPr>
          <w:rFonts w:hint="eastAsia" w:ascii="Times New Roman" w:hAnsi="Times New Roman" w:eastAsia="仿宋_GB2312" w:cs="Times New Roman"/>
          <w:sz w:val="30"/>
          <w:szCs w:val="30"/>
          <w:lang w:val="zh-CN"/>
        </w:rPr>
        <w:t>减少2,551.5万元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减少了市政基础设施改造提升、工程旧欠等项目资金收入</w:t>
      </w:r>
      <w:r>
        <w:rPr>
          <w:rFonts w:ascii="Times New Roman" w:hAnsi="Times New Roman" w:eastAsia="仿宋_GB2312" w:cs="Times New Roman"/>
          <w:kern w:val="2"/>
          <w:sz w:val="32"/>
          <w:szCs w:val="32"/>
          <w:lang w:val="zh-CN"/>
        </w:rPr>
        <w:t>；本年支出11,309.18万元，完成年初预算的81.58%，比年初预算</w:t>
      </w:r>
      <w:r>
        <w:rPr>
          <w:rFonts w:hint="eastAsia" w:ascii="Times New Roman" w:hAnsi="Times New Roman" w:eastAsia="仿宋_GB2312" w:cs="Times New Roman"/>
          <w:sz w:val="30"/>
          <w:szCs w:val="30"/>
          <w:lang w:val="zh-CN"/>
        </w:rPr>
        <w:t>减少2,553.47万元</w:t>
      </w:r>
      <w:r>
        <w:rPr>
          <w:rFonts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zh-CN"/>
        </w:rPr>
        <w:t>减少了市政基础设施改造提升、工程旧欠等项目资金支出</w:t>
      </w:r>
      <w:r>
        <w:rPr>
          <w:rFonts w:ascii="Times New Roman" w:hAnsi="Times New Roman" w:eastAsia="仿宋_GB2312" w:cs="Times New Roman"/>
          <w:kern w:val="2"/>
          <w:sz w:val="32"/>
          <w:szCs w:val="32"/>
          <w:lang w:val="zh-CN"/>
        </w:rPr>
        <w:t>。</w:t>
      </w:r>
    </w:p>
    <w:p w14:paraId="63F0D16E">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hint="eastAsia" w:ascii="仿宋" w:hAnsi="仿宋" w:eastAsia="仿宋" w:cs="仿宋"/>
          <w:kern w:val="2"/>
          <w:sz w:val="32"/>
          <w:szCs w:val="32"/>
          <w:lang w:val="zh-CN"/>
        </w:rPr>
        <w:t>2、</w:t>
      </w:r>
      <w:r>
        <w:rPr>
          <w:rFonts w:ascii="Times New Roman" w:hAnsi="Times New Roman" w:eastAsia="仿宋_GB2312" w:cs="Times New Roman"/>
          <w:kern w:val="2"/>
          <w:sz w:val="32"/>
          <w:szCs w:val="32"/>
          <w:lang w:val="zh-CN"/>
        </w:rPr>
        <w:t>政府性基金预算财政拨款本年收入667.09万元，完成年初预算的13.97%，比年初预算</w:t>
      </w:r>
      <w:r>
        <w:rPr>
          <w:rFonts w:hint="eastAsia" w:ascii="Times New Roman" w:hAnsi="Times New Roman" w:eastAsia="仿宋_GB2312" w:cs="Times New Roman"/>
          <w:sz w:val="30"/>
          <w:szCs w:val="30"/>
          <w:lang w:val="zh-CN"/>
        </w:rPr>
        <w:t>减少4,107.83万元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减少了供热运行补贴、</w:t>
      </w:r>
      <w:r>
        <w:rPr>
          <w:rFonts w:ascii="Times New Roman" w:hAnsi="Times New Roman" w:eastAsia="仿宋_GB2312" w:cs="Times New Roman"/>
          <w:kern w:val="2"/>
          <w:sz w:val="32"/>
          <w:szCs w:val="32"/>
        </w:rPr>
        <w:t>2022</w:t>
      </w:r>
      <w:r>
        <w:rPr>
          <w:rFonts w:hint="eastAsia" w:ascii="Times New Roman" w:hAnsi="Times New Roman" w:eastAsia="仿宋_GB2312" w:cs="Times New Roman"/>
          <w:kern w:val="2"/>
          <w:sz w:val="32"/>
          <w:szCs w:val="32"/>
        </w:rPr>
        <w:t>年口袋公园建设等项目资金收入</w:t>
      </w:r>
      <w:r>
        <w:rPr>
          <w:rFonts w:ascii="Times New Roman" w:hAnsi="Times New Roman" w:eastAsia="仿宋_GB2312" w:cs="Times New Roman"/>
          <w:kern w:val="2"/>
          <w:sz w:val="32"/>
          <w:szCs w:val="32"/>
          <w:lang w:val="zh-CN"/>
        </w:rPr>
        <w:t>；本年支出743.45万元，完成年初预算的15.57%，比年初预算</w:t>
      </w:r>
      <w:r>
        <w:rPr>
          <w:rFonts w:hint="eastAsia" w:ascii="Times New Roman" w:hAnsi="Times New Roman" w:eastAsia="仿宋_GB2312" w:cs="Times New Roman"/>
          <w:sz w:val="30"/>
          <w:szCs w:val="30"/>
          <w:lang w:val="zh-CN"/>
        </w:rPr>
        <w:t>减少4,031.47万元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减少了供热运行补贴、</w:t>
      </w:r>
      <w:r>
        <w:rPr>
          <w:rFonts w:ascii="Times New Roman" w:hAnsi="Times New Roman" w:eastAsia="仿宋_GB2312" w:cs="Times New Roman"/>
          <w:kern w:val="2"/>
          <w:sz w:val="32"/>
          <w:szCs w:val="32"/>
        </w:rPr>
        <w:t>2022</w:t>
      </w:r>
      <w:r>
        <w:rPr>
          <w:rFonts w:hint="eastAsia" w:ascii="Times New Roman" w:hAnsi="Times New Roman" w:eastAsia="仿宋_GB2312" w:cs="Times New Roman"/>
          <w:kern w:val="2"/>
          <w:sz w:val="32"/>
          <w:szCs w:val="32"/>
        </w:rPr>
        <w:t>年口袋公园建设等项目支出</w:t>
      </w:r>
      <w:r>
        <w:rPr>
          <w:rFonts w:ascii="Times New Roman" w:hAnsi="Times New Roman" w:eastAsia="仿宋_GB2312" w:cs="Times New Roman"/>
          <w:kern w:val="2"/>
          <w:sz w:val="32"/>
          <w:szCs w:val="32"/>
          <w:lang w:val="zh-CN"/>
        </w:rPr>
        <w:t>。</w:t>
      </w:r>
    </w:p>
    <w:p w14:paraId="1ED6A1B4">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hint="default" w:ascii="仿宋" w:hAnsi="仿宋" w:eastAsia="仿宋" w:cs="仿宋"/>
          <w:kern w:val="2"/>
          <w:sz w:val="32"/>
          <w:szCs w:val="32"/>
          <w:lang w:val="en-US"/>
        </w:rPr>
        <w:t>3</w:t>
      </w:r>
      <w:r>
        <w:rPr>
          <w:rFonts w:hint="eastAsia" w:ascii="仿宋" w:hAnsi="仿宋" w:eastAsia="仿宋" w:cs="仿宋"/>
          <w:kern w:val="2"/>
          <w:sz w:val="32"/>
          <w:szCs w:val="32"/>
          <w:lang w:val="en-US" w:eastAsia="zh-CN"/>
        </w:rPr>
        <w:t>、</w:t>
      </w:r>
      <w:r>
        <w:rPr>
          <w:rFonts w:ascii="Times New Roman" w:hAnsi="Times New Roman" w:eastAsia="仿宋_GB2312" w:cs="Times New Roman"/>
          <w:kern w:val="2"/>
          <w:sz w:val="32"/>
          <w:szCs w:val="32"/>
          <w:lang w:val="zh-CN"/>
        </w:rPr>
        <w:t>国有资本经营预算财政拨款本年收入0万元，完成年初预算的0%，</w:t>
      </w:r>
      <w:r>
        <w:rPr>
          <w:rFonts w:ascii="Times New Roman" w:hAnsi="Times New Roman" w:eastAsia="仿宋_GB2312" w:cs="Times New Roman"/>
          <w:sz w:val="30"/>
          <w:szCs w:val="30"/>
          <w:lang w:val="zh-CN"/>
        </w:rPr>
        <w:t>与年初预算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；本年支出0万元，完成年初预算的0%，与年初预算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p>
    <w:p w14:paraId="2BFF286A">
      <w:pPr>
        <w:autoSpaceDE w:val="0"/>
        <w:autoSpaceDN w:val="0"/>
        <w:adjustRightInd w:val="0"/>
        <w:spacing w:line="580" w:lineRule="exact"/>
        <w:ind w:firstLine="660" w:firstLineChars="200"/>
        <w:jc w:val="left"/>
        <w:rPr>
          <w:rFonts w:ascii="Times New Roman" w:hAnsi="Times New Roman" w:eastAsia="仿宋_GB2312" w:cs="Times New Roman"/>
          <w:color w:val="000000"/>
          <w:sz w:val="33"/>
          <w:szCs w:val="33"/>
          <w:shd w:val="clear" w:color="auto" w:fill="FFFFFF"/>
        </w:rPr>
      </w:pPr>
    </w:p>
    <w:p w14:paraId="08A21750">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6EBEBA0">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14:paraId="7D2EF596">
      <w:pPr>
        <w:adjustRightInd w:val="0"/>
        <w:snapToGrid w:val="0"/>
        <w:spacing w:line="580" w:lineRule="exact"/>
        <w:ind w:firstLine="660" w:firstLineChars="200"/>
        <w:jc w:val="left"/>
        <w:rPr>
          <w:rFonts w:ascii="Times New Roman" w:hAnsi="Times New Roman" w:eastAsia="仿宋_GB2312" w:cs="Times New Roman"/>
          <w:sz w:val="32"/>
          <w:szCs w:val="32"/>
        </w:rPr>
      </w:pPr>
      <w:r>
        <w:rPr>
          <w:rFonts w:ascii="Times New Roman" w:hAnsi="Times New Roman" w:eastAsia="仿宋_GB2312" w:cs="Times New Roman"/>
          <w:color w:val="000000"/>
          <w:sz w:val="33"/>
          <w:szCs w:val="33"/>
          <w:shd w:val="clear" w:color="auto" w:fill="FFFFFF"/>
        </w:rPr>
        <w:t> </w:t>
      </w:r>
      <w:r>
        <w:rPr>
          <w:rFonts w:ascii="Times New Roman" w:hAnsi="Times New Roman" w:eastAsia="仿宋_GB2312" w:cs="Times New Roman"/>
          <w:kern w:val="2"/>
          <w:sz w:val="32"/>
          <w:szCs w:val="32"/>
          <w:lang w:val="zh-CN"/>
        </w:rPr>
        <w:t> 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年度财政拨款支出12,052.63万元，主要用</w:t>
      </w:r>
      <w:r>
        <w:rPr>
          <w:rFonts w:hint="eastAsia" w:ascii="宋体" w:hAnsi="宋体" w:eastAsia="宋体"/>
          <w:kern w:val="2"/>
          <w:sz w:val="32"/>
          <w:szCs w:val="32"/>
          <w:lang w:val="zh-CN"/>
        </w:rPr>
        <w:t>于</w:t>
      </w:r>
      <w:r>
        <w:rPr>
          <w:rFonts w:hint="eastAsia" w:ascii="___WRD_EMBED_SUB_47" w:hAnsi="___WRD_EMBED_SUB_47" w:eastAsia="___WRD_EMBED_SUB_47" w:cs="___WRD_EMBED_SUB_47"/>
          <w:kern w:val="2"/>
          <w:sz w:val="32"/>
          <w:szCs w:val="32"/>
          <w:lang w:val="zh-CN"/>
        </w:rPr>
        <w:t>以下方</w:t>
      </w:r>
      <w:r>
        <w:rPr>
          <w:rFonts w:hint="eastAsia" w:ascii="宋体" w:hAnsi="宋体" w:eastAsia="宋体"/>
          <w:kern w:val="2"/>
          <w:sz w:val="32"/>
          <w:szCs w:val="32"/>
          <w:lang w:val="zh-CN"/>
        </w:rPr>
        <w:t>面</w:t>
      </w:r>
      <w:r>
        <w:rPr>
          <w:rFonts w:hint="eastAsia" w:ascii="___WRD_EMBED_SUB_47" w:hAnsi="___WRD_EMBED_SUB_47" w:eastAsia="___WRD_EMBED_SUB_47" w:cs="___WRD_EMBED_SUB_47"/>
          <w:kern w:val="2"/>
          <w:sz w:val="32"/>
          <w:szCs w:val="32"/>
          <w:lang w:val="zh-CN"/>
        </w:rPr>
        <w:t>：</w:t>
      </w:r>
      <w:r>
        <w:rPr>
          <w:rFonts w:ascii="Times New Roman" w:hAnsi="Times New Roman" w:eastAsia="仿宋_GB2312" w:cs="Times New Roman"/>
          <w:sz w:val="32"/>
          <w:szCs w:val="32"/>
        </w:rPr>
        <w:t xml:space="preserve"> </w:t>
      </w:r>
      <w:r>
        <w:rPr>
          <w:rFonts w:ascii="Times New Roman" w:hAnsi="Times New Roman" w:eastAsia="仿宋_GB2312"/>
          <w:kern w:val="2"/>
          <w:sz w:val="32"/>
          <w:szCs w:val="32"/>
          <w:lang w:val="zh-CN"/>
        </w:rPr>
        <w:t>一般公共服务（类）支出0万元，占0%；</w:t>
      </w:r>
      <w:r>
        <w:rPr>
          <w:rFonts w:ascii="Times New Roman" w:hAnsi="Times New Roman" w:eastAsia="仿宋_GB2312"/>
          <w:kern w:val="2"/>
          <w:sz w:val="32"/>
          <w:szCs w:val="32"/>
        </w:rPr>
        <w:t>外交</w:t>
      </w:r>
      <w:r>
        <w:rPr>
          <w:rFonts w:ascii="Times New Roman" w:hAnsi="Times New Roman" w:eastAsia="仿宋_GB2312"/>
          <w:kern w:val="2"/>
          <w:sz w:val="32"/>
          <w:szCs w:val="32"/>
          <w:lang w:val="zh-CN"/>
        </w:rPr>
        <w:t>（类）支出0万元，占0%；国</w:t>
      </w:r>
      <w:r>
        <w:rPr>
          <w:rFonts w:hint="eastAsia" w:ascii="宋体" w:hAnsi="宋体" w:eastAsia="宋体"/>
          <w:kern w:val="2"/>
          <w:sz w:val="32"/>
          <w:szCs w:val="32"/>
          <w:lang w:val="zh-CN"/>
        </w:rPr>
        <w:t>防</w:t>
      </w:r>
      <w:r>
        <w:rPr>
          <w:rFonts w:hint="eastAsia" w:ascii="___WRD_EMBED_SUB_47" w:hAnsi="___WRD_EMBED_SUB_47" w:eastAsia="___WRD_EMBED_SUB_47" w:cs="___WRD_EMBED_SUB_47"/>
          <w:kern w:val="2"/>
          <w:sz w:val="32"/>
          <w:szCs w:val="32"/>
          <w:lang w:val="zh-CN"/>
        </w:rPr>
        <w:t>（类）支出</w:t>
      </w:r>
      <w:r>
        <w:rPr>
          <w:rFonts w:ascii="Times New Roman" w:hAnsi="Times New Roman" w:eastAsia="仿宋_GB2312"/>
          <w:kern w:val="2"/>
          <w:sz w:val="32"/>
          <w:szCs w:val="32"/>
          <w:lang w:val="zh-CN"/>
        </w:rPr>
        <w:t>0万元，占0%；公共安全类（类）支出0万元，占0%；</w:t>
      </w:r>
      <w:r>
        <w:rPr>
          <w:rFonts w:hint="eastAsia" w:ascii="宋体" w:hAnsi="宋体" w:eastAsia="宋体"/>
          <w:kern w:val="2"/>
          <w:sz w:val="32"/>
          <w:szCs w:val="32"/>
          <w:lang w:val="zh-CN"/>
        </w:rPr>
        <w:t>教育</w:t>
      </w:r>
      <w:r>
        <w:rPr>
          <w:rFonts w:hint="eastAsia" w:ascii="___WRD_EMBED_SUB_47" w:hAnsi="___WRD_EMBED_SUB_47" w:eastAsia="___WRD_EMBED_SUB_47" w:cs="___WRD_EMBED_SUB_47"/>
          <w:kern w:val="2"/>
          <w:sz w:val="32"/>
          <w:szCs w:val="32"/>
          <w:lang w:val="zh-CN"/>
        </w:rPr>
        <w:t>（类）支出</w:t>
      </w:r>
      <w:r>
        <w:rPr>
          <w:rFonts w:ascii="Times New Roman" w:hAnsi="Times New Roman" w:eastAsia="仿宋_GB2312"/>
          <w:kern w:val="2"/>
          <w:sz w:val="32"/>
          <w:szCs w:val="32"/>
          <w:lang w:val="zh-CN"/>
        </w:rPr>
        <w:t>0万元，占0%；科学技术（类）支出0万元，占0%；文化旅</w:t>
      </w:r>
      <w:r>
        <w:rPr>
          <w:rFonts w:hint="eastAsia" w:ascii="宋体" w:hAnsi="宋体" w:eastAsia="宋体"/>
          <w:kern w:val="2"/>
          <w:sz w:val="32"/>
          <w:szCs w:val="32"/>
          <w:lang w:val="zh-CN"/>
        </w:rPr>
        <w:t>游</w:t>
      </w:r>
      <w:r>
        <w:rPr>
          <w:rFonts w:hint="eastAsia" w:ascii="___WRD_EMBED_SUB_47" w:hAnsi="___WRD_EMBED_SUB_47" w:eastAsia="___WRD_EMBED_SUB_47" w:cs="___WRD_EMBED_SUB_47"/>
          <w:kern w:val="2"/>
          <w:sz w:val="32"/>
          <w:szCs w:val="32"/>
          <w:lang w:val="zh-CN"/>
        </w:rPr>
        <w:t>体</w:t>
      </w:r>
      <w:r>
        <w:rPr>
          <w:rFonts w:hint="eastAsia" w:ascii="宋体" w:hAnsi="宋体" w:eastAsia="宋体"/>
          <w:kern w:val="2"/>
          <w:sz w:val="32"/>
          <w:szCs w:val="32"/>
          <w:lang w:val="zh-CN"/>
        </w:rPr>
        <w:t>育</w:t>
      </w:r>
      <w:r>
        <w:rPr>
          <w:rFonts w:hint="eastAsia" w:ascii="___WRD_EMBED_SUB_47" w:hAnsi="___WRD_EMBED_SUB_47" w:eastAsia="___WRD_EMBED_SUB_47" w:cs="___WRD_EMBED_SUB_47"/>
          <w:kern w:val="2"/>
          <w:sz w:val="32"/>
          <w:szCs w:val="32"/>
          <w:lang w:val="zh-CN"/>
        </w:rPr>
        <w:t>与</w:t>
      </w:r>
      <w:r>
        <w:rPr>
          <w:rFonts w:hint="eastAsia" w:ascii="宋体" w:hAnsi="宋体" w:eastAsia="宋体"/>
          <w:kern w:val="2"/>
          <w:sz w:val="32"/>
          <w:szCs w:val="32"/>
          <w:lang w:val="zh-CN"/>
        </w:rPr>
        <w:t>传媒</w:t>
      </w:r>
      <w:r>
        <w:rPr>
          <w:rFonts w:hint="eastAsia" w:ascii="___WRD_EMBED_SUB_47" w:hAnsi="___WRD_EMBED_SUB_47" w:eastAsia="___WRD_EMBED_SUB_47" w:cs="___WRD_EMBED_SUB_47"/>
          <w:kern w:val="2"/>
          <w:sz w:val="32"/>
          <w:szCs w:val="32"/>
          <w:lang w:val="zh-CN"/>
        </w:rPr>
        <w:t>（类）支出</w:t>
      </w:r>
      <w:r>
        <w:rPr>
          <w:rFonts w:ascii="Times New Roman" w:hAnsi="Times New Roman" w:eastAsia="仿宋_GB2312"/>
          <w:kern w:val="2"/>
          <w:sz w:val="32"/>
          <w:szCs w:val="32"/>
          <w:lang w:val="zh-CN"/>
        </w:rPr>
        <w:t>22.5万元，占0.19%；社会保障和就业 （类）支出1,193.85万元，占9.91%；</w:t>
      </w:r>
      <w:r>
        <w:rPr>
          <w:rFonts w:hint="eastAsia" w:ascii="宋体" w:hAnsi="宋体" w:eastAsia="宋体"/>
          <w:kern w:val="2"/>
          <w:sz w:val="32"/>
          <w:szCs w:val="32"/>
          <w:lang w:val="zh-CN"/>
        </w:rPr>
        <w:t>卫</w:t>
      </w:r>
      <w:r>
        <w:rPr>
          <w:rFonts w:hint="eastAsia" w:ascii="___WRD_EMBED_SUB_47" w:hAnsi="___WRD_EMBED_SUB_47" w:eastAsia="___WRD_EMBED_SUB_47" w:cs="___WRD_EMBED_SUB_47"/>
          <w:kern w:val="2"/>
          <w:sz w:val="32"/>
          <w:szCs w:val="32"/>
          <w:lang w:val="zh-CN"/>
        </w:rPr>
        <w:t>生</w:t>
      </w:r>
      <w:r>
        <w:rPr>
          <w:rFonts w:hint="eastAsia" w:ascii="宋体" w:hAnsi="宋体" w:eastAsia="宋体"/>
          <w:kern w:val="2"/>
          <w:sz w:val="32"/>
          <w:szCs w:val="32"/>
          <w:lang w:val="zh-CN"/>
        </w:rPr>
        <w:t>健康</w:t>
      </w:r>
      <w:r>
        <w:rPr>
          <w:rFonts w:hint="eastAsia" w:ascii="___WRD_EMBED_SUB_47" w:hAnsi="___WRD_EMBED_SUB_47" w:eastAsia="___WRD_EMBED_SUB_47" w:cs="___WRD_EMBED_SUB_47"/>
          <w:kern w:val="2"/>
          <w:sz w:val="32"/>
          <w:szCs w:val="32"/>
          <w:lang w:val="zh-CN"/>
        </w:rPr>
        <w:t>（类）支出</w:t>
      </w:r>
      <w:r>
        <w:rPr>
          <w:rFonts w:ascii="Times New Roman" w:hAnsi="Times New Roman" w:eastAsia="仿宋_GB2312"/>
          <w:kern w:val="2"/>
          <w:sz w:val="32"/>
          <w:szCs w:val="32"/>
          <w:lang w:val="zh-CN"/>
        </w:rPr>
        <w:t>152.79万元，占1.27%；</w:t>
      </w:r>
      <w:r>
        <w:rPr>
          <w:rFonts w:hint="eastAsia" w:ascii="宋体" w:hAnsi="宋体" w:eastAsia="宋体"/>
          <w:kern w:val="2"/>
          <w:sz w:val="32"/>
          <w:szCs w:val="32"/>
          <w:lang w:val="zh-CN"/>
        </w:rPr>
        <w:t>节</w:t>
      </w:r>
      <w:r>
        <w:rPr>
          <w:rFonts w:hint="eastAsia" w:ascii="___WRD_EMBED_SUB_47" w:hAnsi="___WRD_EMBED_SUB_47" w:eastAsia="___WRD_EMBED_SUB_47" w:cs="___WRD_EMBED_SUB_47"/>
          <w:kern w:val="2"/>
          <w:sz w:val="32"/>
          <w:szCs w:val="32"/>
          <w:lang w:val="zh-CN"/>
        </w:rPr>
        <w:t>能</w:t>
      </w:r>
      <w:r>
        <w:rPr>
          <w:rFonts w:hint="eastAsia" w:ascii="宋体" w:hAnsi="宋体" w:eastAsia="宋体"/>
          <w:kern w:val="2"/>
          <w:sz w:val="32"/>
          <w:szCs w:val="32"/>
          <w:lang w:val="zh-CN"/>
        </w:rPr>
        <w:t>环</w:t>
      </w:r>
      <w:r>
        <w:rPr>
          <w:rFonts w:hint="eastAsia" w:ascii="___WRD_EMBED_SUB_47" w:hAnsi="___WRD_EMBED_SUB_47" w:eastAsia="___WRD_EMBED_SUB_47" w:cs="___WRD_EMBED_SUB_47"/>
          <w:kern w:val="2"/>
          <w:sz w:val="32"/>
          <w:szCs w:val="32"/>
          <w:lang w:val="zh-CN"/>
        </w:rPr>
        <w:t>保（类）支出</w:t>
      </w:r>
      <w:r>
        <w:rPr>
          <w:rFonts w:ascii="Times New Roman" w:hAnsi="Times New Roman" w:eastAsia="仿宋_GB2312"/>
          <w:kern w:val="2"/>
          <w:sz w:val="32"/>
          <w:szCs w:val="32"/>
          <w:lang w:val="zh-CN"/>
        </w:rPr>
        <w:t>0万元，占0%；城</w:t>
      </w:r>
      <w:r>
        <w:rPr>
          <w:rFonts w:hint="eastAsia" w:ascii="宋体" w:hAnsi="宋体" w:eastAsia="宋体"/>
          <w:kern w:val="2"/>
          <w:sz w:val="32"/>
          <w:szCs w:val="32"/>
          <w:lang w:val="zh-CN"/>
        </w:rPr>
        <w:t>乡</w:t>
      </w:r>
      <w:r>
        <w:rPr>
          <w:rFonts w:hint="eastAsia" w:ascii="___WRD_EMBED_SUB_47" w:hAnsi="___WRD_EMBED_SUB_47" w:eastAsia="___WRD_EMBED_SUB_47" w:cs="___WRD_EMBED_SUB_47"/>
          <w:kern w:val="2"/>
          <w:sz w:val="32"/>
          <w:szCs w:val="32"/>
          <w:lang w:val="zh-CN"/>
        </w:rPr>
        <w:t>社区（类）支出</w:t>
      </w:r>
      <w:r>
        <w:rPr>
          <w:rFonts w:ascii="Times New Roman" w:hAnsi="Times New Roman" w:eastAsia="仿宋_GB2312"/>
          <w:kern w:val="2"/>
          <w:sz w:val="32"/>
          <w:szCs w:val="32"/>
          <w:lang w:val="zh-CN"/>
        </w:rPr>
        <w:t>9,824.01万元，占81.51%；农</w:t>
      </w:r>
      <w:r>
        <w:rPr>
          <w:rFonts w:hint="eastAsia" w:ascii="宋体" w:hAnsi="宋体" w:eastAsia="宋体"/>
          <w:kern w:val="2"/>
          <w:sz w:val="32"/>
          <w:szCs w:val="32"/>
          <w:lang w:val="zh-CN"/>
        </w:rPr>
        <w:t>林</w:t>
      </w:r>
      <w:r>
        <w:rPr>
          <w:rFonts w:hint="eastAsia" w:ascii="___WRD_EMBED_SUB_47" w:hAnsi="___WRD_EMBED_SUB_47" w:eastAsia="___WRD_EMBED_SUB_47" w:cs="___WRD_EMBED_SUB_47"/>
          <w:kern w:val="2"/>
          <w:sz w:val="32"/>
          <w:szCs w:val="32"/>
          <w:lang w:val="zh-CN"/>
        </w:rPr>
        <w:t>水（类）支出</w:t>
      </w:r>
      <w:r>
        <w:rPr>
          <w:rFonts w:ascii="Times New Roman" w:hAnsi="Times New Roman" w:eastAsia="仿宋_GB2312"/>
          <w:kern w:val="2"/>
          <w:sz w:val="32"/>
          <w:szCs w:val="32"/>
          <w:lang w:val="zh-CN"/>
        </w:rPr>
        <w:t>0万元，占0%；交通运</w:t>
      </w:r>
      <w:r>
        <w:rPr>
          <w:rFonts w:hint="eastAsia" w:ascii="宋体" w:hAnsi="宋体" w:eastAsia="宋体"/>
          <w:kern w:val="2"/>
          <w:sz w:val="32"/>
          <w:szCs w:val="32"/>
          <w:lang w:val="zh-CN"/>
        </w:rPr>
        <w:t>输</w:t>
      </w:r>
      <w:r>
        <w:rPr>
          <w:rFonts w:hint="eastAsia" w:ascii="___WRD_EMBED_SUB_47" w:hAnsi="___WRD_EMBED_SUB_47" w:eastAsia="___WRD_EMBED_SUB_47" w:cs="___WRD_EMBED_SUB_47"/>
          <w:kern w:val="2"/>
          <w:sz w:val="32"/>
          <w:szCs w:val="32"/>
          <w:lang w:val="zh-CN"/>
        </w:rPr>
        <w:t>（类）支出</w:t>
      </w:r>
      <w:r>
        <w:rPr>
          <w:rFonts w:ascii="Times New Roman" w:hAnsi="Times New Roman" w:eastAsia="仿宋_GB2312"/>
          <w:kern w:val="2"/>
          <w:sz w:val="32"/>
          <w:szCs w:val="32"/>
          <w:lang w:val="zh-CN"/>
        </w:rPr>
        <w:t>0万元，占0%；资</w:t>
      </w:r>
      <w:r>
        <w:rPr>
          <w:rFonts w:hint="eastAsia" w:ascii="宋体" w:hAnsi="宋体" w:eastAsia="宋体"/>
          <w:kern w:val="2"/>
          <w:sz w:val="32"/>
          <w:szCs w:val="32"/>
          <w:lang w:val="zh-CN"/>
        </w:rPr>
        <w:t>源勘探</w:t>
      </w:r>
      <w:r>
        <w:rPr>
          <w:rFonts w:hint="eastAsia" w:ascii="___WRD_EMBED_SUB_47" w:hAnsi="___WRD_EMBED_SUB_47" w:eastAsia="___WRD_EMBED_SUB_47" w:cs="___WRD_EMBED_SUB_47"/>
          <w:kern w:val="2"/>
          <w:sz w:val="32"/>
          <w:szCs w:val="32"/>
          <w:lang w:val="zh-CN"/>
        </w:rPr>
        <w:t>信息等（类）支出</w:t>
      </w:r>
      <w:r>
        <w:rPr>
          <w:rFonts w:ascii="Times New Roman" w:hAnsi="Times New Roman" w:eastAsia="仿宋_GB2312"/>
          <w:kern w:val="2"/>
          <w:sz w:val="32"/>
          <w:szCs w:val="32"/>
          <w:lang w:val="zh-CN"/>
        </w:rPr>
        <w:t>0万元，占0%；商业服务业等（类）支出0万元，占0%；金</w:t>
      </w:r>
      <w:r>
        <w:rPr>
          <w:rFonts w:hint="eastAsia" w:ascii="宋体" w:hAnsi="宋体" w:eastAsia="宋体"/>
          <w:kern w:val="2"/>
          <w:sz w:val="32"/>
          <w:szCs w:val="32"/>
          <w:lang w:val="zh-CN"/>
        </w:rPr>
        <w:t>融</w:t>
      </w:r>
      <w:r>
        <w:rPr>
          <w:rFonts w:hint="eastAsia" w:ascii="___WRD_EMBED_SUB_47" w:hAnsi="___WRD_EMBED_SUB_47" w:eastAsia="___WRD_EMBED_SUB_47" w:cs="___WRD_EMBED_SUB_47"/>
          <w:kern w:val="2"/>
          <w:sz w:val="32"/>
          <w:szCs w:val="32"/>
          <w:lang w:val="zh-CN"/>
        </w:rPr>
        <w:t>（类）支出</w:t>
      </w:r>
      <w:r>
        <w:rPr>
          <w:rFonts w:ascii="Times New Roman" w:hAnsi="Times New Roman" w:eastAsia="仿宋_GB2312"/>
          <w:kern w:val="2"/>
          <w:sz w:val="32"/>
          <w:szCs w:val="32"/>
          <w:lang w:val="zh-CN"/>
        </w:rPr>
        <w:t>0万元，占0%；</w:t>
      </w:r>
      <w:r>
        <w:rPr>
          <w:rFonts w:hint="eastAsia" w:ascii="宋体" w:hAnsi="宋体" w:eastAsia="宋体"/>
          <w:kern w:val="2"/>
          <w:sz w:val="32"/>
          <w:szCs w:val="32"/>
          <w:lang w:val="zh-CN"/>
        </w:rPr>
        <w:t>援</w:t>
      </w:r>
      <w:r>
        <w:rPr>
          <w:rFonts w:hint="eastAsia" w:ascii="___WRD_EMBED_SUB_47" w:hAnsi="___WRD_EMBED_SUB_47" w:eastAsia="___WRD_EMBED_SUB_47" w:cs="___WRD_EMBED_SUB_47"/>
          <w:kern w:val="2"/>
          <w:sz w:val="32"/>
          <w:szCs w:val="32"/>
          <w:lang w:val="zh-CN"/>
        </w:rPr>
        <w:t>助其他地区（类）支出</w:t>
      </w:r>
      <w:r>
        <w:rPr>
          <w:rFonts w:ascii="Times New Roman" w:hAnsi="Times New Roman" w:eastAsia="仿宋_GB2312"/>
          <w:kern w:val="2"/>
          <w:sz w:val="32"/>
          <w:szCs w:val="32"/>
          <w:lang w:val="zh-CN"/>
        </w:rPr>
        <w:t>0万元，占0%；自</w:t>
      </w:r>
      <w:r>
        <w:rPr>
          <w:rFonts w:hint="eastAsia" w:ascii="宋体" w:hAnsi="宋体" w:eastAsia="宋体"/>
          <w:kern w:val="2"/>
          <w:sz w:val="32"/>
          <w:szCs w:val="32"/>
          <w:lang w:val="zh-CN"/>
        </w:rPr>
        <w:t>然</w:t>
      </w:r>
      <w:r>
        <w:rPr>
          <w:rFonts w:hint="eastAsia" w:ascii="___WRD_EMBED_SUB_47" w:hAnsi="___WRD_EMBED_SUB_47" w:eastAsia="___WRD_EMBED_SUB_47" w:cs="___WRD_EMBED_SUB_47"/>
          <w:kern w:val="2"/>
          <w:sz w:val="32"/>
          <w:szCs w:val="32"/>
          <w:lang w:val="zh-CN"/>
        </w:rPr>
        <w:t>资</w:t>
      </w:r>
      <w:r>
        <w:rPr>
          <w:rFonts w:hint="eastAsia" w:ascii="宋体" w:hAnsi="宋体" w:eastAsia="宋体"/>
          <w:kern w:val="2"/>
          <w:sz w:val="32"/>
          <w:szCs w:val="32"/>
          <w:lang w:val="zh-CN"/>
        </w:rPr>
        <w:t>源海洋气象</w:t>
      </w:r>
      <w:r>
        <w:rPr>
          <w:rFonts w:hint="eastAsia" w:ascii="___WRD_EMBED_SUB_47" w:hAnsi="___WRD_EMBED_SUB_47" w:eastAsia="___WRD_EMBED_SUB_47" w:cs="___WRD_EMBED_SUB_47"/>
          <w:kern w:val="2"/>
          <w:sz w:val="32"/>
          <w:szCs w:val="32"/>
          <w:lang w:val="zh-CN"/>
        </w:rPr>
        <w:t>等（类）支出</w:t>
      </w:r>
      <w:r>
        <w:rPr>
          <w:rFonts w:ascii="Times New Roman" w:hAnsi="Times New Roman" w:eastAsia="仿宋_GB2312"/>
          <w:kern w:val="2"/>
          <w:sz w:val="32"/>
          <w:szCs w:val="32"/>
          <w:lang w:val="zh-CN"/>
        </w:rPr>
        <w:t>0万元，占0%；住房保障（类）支出192.4万元，占1.6%；</w:t>
      </w:r>
      <w:r>
        <w:rPr>
          <w:rFonts w:hint="eastAsia" w:ascii="宋体" w:hAnsi="宋体" w:eastAsia="宋体"/>
          <w:kern w:val="2"/>
          <w:sz w:val="32"/>
          <w:szCs w:val="32"/>
          <w:lang w:val="zh-CN"/>
        </w:rPr>
        <w:t>粮油</w:t>
      </w:r>
      <w:r>
        <w:rPr>
          <w:rFonts w:hint="eastAsia" w:ascii="___WRD_EMBED_SUB_47" w:hAnsi="___WRD_EMBED_SUB_47" w:eastAsia="___WRD_EMBED_SUB_47" w:cs="___WRD_EMBED_SUB_47"/>
          <w:kern w:val="2"/>
          <w:sz w:val="32"/>
          <w:szCs w:val="32"/>
          <w:lang w:val="zh-CN"/>
        </w:rPr>
        <w:t>物资储备（类）支出</w:t>
      </w:r>
      <w:r>
        <w:rPr>
          <w:rFonts w:ascii="Times New Roman" w:hAnsi="Times New Roman" w:eastAsia="仿宋_GB2312"/>
          <w:kern w:val="2"/>
          <w:sz w:val="32"/>
          <w:szCs w:val="32"/>
          <w:lang w:val="zh-CN"/>
        </w:rPr>
        <w:t>0万元，占0%；国有资本经营预算支出0万元，占0%；</w:t>
      </w:r>
      <w:r>
        <w:rPr>
          <w:rFonts w:hint="eastAsia" w:ascii="宋体" w:hAnsi="宋体" w:eastAsia="宋体"/>
          <w:kern w:val="2"/>
          <w:sz w:val="32"/>
          <w:szCs w:val="32"/>
          <w:lang w:val="zh-CN"/>
        </w:rPr>
        <w:t>害防</w:t>
      </w:r>
      <w:r>
        <w:rPr>
          <w:rFonts w:hint="eastAsia" w:ascii="___WRD_EMBED_SUB_47" w:hAnsi="___WRD_EMBED_SUB_47" w:eastAsia="___WRD_EMBED_SUB_47" w:cs="___WRD_EMBED_SUB_47"/>
          <w:kern w:val="2"/>
          <w:sz w:val="32"/>
          <w:szCs w:val="32"/>
          <w:lang w:val="zh-CN"/>
        </w:rPr>
        <w:t>治及应急管理（类）支出</w:t>
      </w:r>
      <w:r>
        <w:rPr>
          <w:rFonts w:ascii="Times New Roman" w:hAnsi="Times New Roman" w:eastAsia="仿宋_GB2312"/>
          <w:kern w:val="2"/>
          <w:sz w:val="32"/>
          <w:szCs w:val="32"/>
          <w:lang w:val="zh-CN"/>
        </w:rPr>
        <w:t>0万元，占0%；其他（类）支出374.39万元，占3.11%；债务</w:t>
      </w:r>
      <w:r>
        <w:rPr>
          <w:rFonts w:hint="eastAsia" w:ascii="宋体" w:hAnsi="宋体" w:eastAsia="宋体"/>
          <w:kern w:val="2"/>
          <w:sz w:val="32"/>
          <w:szCs w:val="32"/>
        </w:rPr>
        <w:t>还</w:t>
      </w:r>
      <w:r>
        <w:rPr>
          <w:rFonts w:hint="eastAsia" w:ascii="___WRD_EMBED_SUB_47" w:hAnsi="___WRD_EMBED_SUB_47" w:eastAsia="___WRD_EMBED_SUB_47" w:cs="___WRD_EMBED_SUB_47"/>
          <w:kern w:val="2"/>
          <w:sz w:val="32"/>
          <w:szCs w:val="32"/>
        </w:rPr>
        <w:t>本</w:t>
      </w:r>
      <w:r>
        <w:rPr>
          <w:rFonts w:ascii="Times New Roman" w:hAnsi="Times New Roman" w:eastAsia="仿宋_GB2312"/>
          <w:kern w:val="2"/>
          <w:sz w:val="32"/>
          <w:szCs w:val="32"/>
          <w:lang w:val="zh-CN"/>
        </w:rPr>
        <w:t>（类）支出0万元，占0%；债务付息（类）支出292.7万元，占2.43%；</w:t>
      </w:r>
      <w:r>
        <w:rPr>
          <w:rFonts w:hint="eastAsia" w:ascii="宋体" w:hAnsi="宋体" w:eastAsia="宋体"/>
          <w:kern w:val="2"/>
          <w:sz w:val="32"/>
          <w:szCs w:val="32"/>
          <w:lang w:val="zh-CN"/>
        </w:rPr>
        <w:t>抗疫</w:t>
      </w:r>
      <w:r>
        <w:rPr>
          <w:rFonts w:hint="eastAsia" w:ascii="___WRD_EMBED_SUB_47" w:hAnsi="___WRD_EMBED_SUB_47" w:eastAsia="___WRD_EMBED_SUB_47" w:cs="___WRD_EMBED_SUB_47"/>
          <w:kern w:val="2"/>
          <w:sz w:val="32"/>
          <w:szCs w:val="32"/>
          <w:lang w:val="zh-CN"/>
        </w:rPr>
        <w:t>特别国债安排的支出</w:t>
      </w:r>
      <w:r>
        <w:rPr>
          <w:rFonts w:ascii="Times New Roman" w:hAnsi="Times New Roman" w:eastAsia="仿宋_GB2312"/>
          <w:kern w:val="2"/>
          <w:sz w:val="32"/>
          <w:szCs w:val="32"/>
          <w:lang w:val="zh-CN"/>
        </w:rPr>
        <w:t>0万元，占0%。</w:t>
      </w:r>
    </w:p>
    <w:p w14:paraId="179F9645">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C71F9A3">
      <w:pPr>
        <w:pStyle w:val="10"/>
        <w:widowControl/>
        <w:numPr>
          <w:ilvl w:val="0"/>
          <w:numId w:val="3"/>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14:paraId="56817970">
      <w:pPr>
        <w:pStyle w:val="10"/>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年度财政拨款基本支出3,709.57万元，其中：</w:t>
      </w:r>
    </w:p>
    <w:p w14:paraId="7D4F6510">
      <w:pPr>
        <w:pStyle w:val="10"/>
        <w:widowControl/>
        <w:spacing w:beforeAutospacing="0" w:afterAutospacing="0"/>
        <w:ind w:firstLine="640" w:firstLineChars="200"/>
        <w:rPr>
          <w:rFonts w:ascii="Times New Roman" w:hAnsi="Times New Roman" w:eastAsia="仿宋_GB2312"/>
          <w:sz w:val="32"/>
          <w:szCs w:val="32"/>
        </w:rPr>
      </w:pPr>
      <w:r>
        <w:rPr>
          <w:rFonts w:ascii="Times New Roman" w:hAnsi="Times New Roman" w:eastAsia="仿宋_GB2312"/>
          <w:kern w:val="2"/>
          <w:sz w:val="32"/>
          <w:szCs w:val="32"/>
          <w:lang w:val="zh-CN"/>
        </w:rPr>
        <w:t>人员经费3,504.13万元，主要包括基本工资</w:t>
      </w:r>
      <w:r>
        <w:rPr>
          <w:rFonts w:hint="eastAsia" w:ascii="宋体" w:hAnsi="宋体" w:eastAsia="宋体" w:cs="宋体"/>
          <w:kern w:val="2"/>
          <w:sz w:val="32"/>
          <w:szCs w:val="32"/>
          <w:lang w:val="zh-CN"/>
        </w:rPr>
        <w:t>542.58万元</w:t>
      </w:r>
      <w:r>
        <w:rPr>
          <w:rFonts w:ascii="Times New Roman" w:hAnsi="Times New Roman" w:eastAsia="仿宋_GB2312"/>
          <w:kern w:val="2"/>
          <w:sz w:val="32"/>
          <w:szCs w:val="32"/>
          <w:lang w:val="zh-CN"/>
        </w:rPr>
        <w:t>、津贴补贴</w:t>
      </w:r>
      <w:r>
        <w:rPr>
          <w:rFonts w:hint="eastAsia" w:ascii="Times New Roman" w:hAnsi="Times New Roman" w:eastAsia="仿宋_GB2312"/>
          <w:kern w:val="2"/>
          <w:sz w:val="32"/>
          <w:szCs w:val="32"/>
          <w:lang w:val="zh-CN"/>
        </w:rPr>
        <w:t>188.48万元</w:t>
      </w:r>
      <w:r>
        <w:rPr>
          <w:rFonts w:ascii="Times New Roman" w:hAnsi="Times New Roman" w:eastAsia="仿宋_GB2312"/>
          <w:kern w:val="2"/>
          <w:sz w:val="32"/>
          <w:szCs w:val="32"/>
          <w:lang w:val="zh-CN"/>
        </w:rPr>
        <w:t>、奖金</w:t>
      </w:r>
      <w:r>
        <w:rPr>
          <w:rFonts w:hint="eastAsia" w:ascii="宋体" w:hAnsi="宋体" w:eastAsia="宋体" w:cs="宋体"/>
          <w:kern w:val="2"/>
          <w:sz w:val="32"/>
          <w:szCs w:val="32"/>
          <w:lang w:val="zh-CN"/>
        </w:rPr>
        <w:t>546.12万元</w:t>
      </w:r>
      <w:r>
        <w:rPr>
          <w:rFonts w:ascii="Times New Roman" w:hAnsi="Times New Roman" w:eastAsia="仿宋_GB2312"/>
          <w:kern w:val="2"/>
          <w:sz w:val="32"/>
          <w:szCs w:val="32"/>
          <w:lang w:val="zh-CN"/>
        </w:rPr>
        <w:t>、绩效工资</w:t>
      </w:r>
      <w:r>
        <w:rPr>
          <w:rFonts w:hint="eastAsia" w:ascii="宋体" w:hAnsi="宋体" w:eastAsia="宋体" w:cs="宋体"/>
          <w:kern w:val="2"/>
          <w:sz w:val="32"/>
          <w:szCs w:val="32"/>
          <w:lang w:val="zh-CN"/>
        </w:rPr>
        <w:t>633.9万元</w:t>
      </w:r>
      <w:r>
        <w:rPr>
          <w:rFonts w:ascii="Times New Roman" w:hAnsi="Times New Roman" w:eastAsia="仿宋_GB2312"/>
          <w:kern w:val="2"/>
          <w:sz w:val="32"/>
          <w:szCs w:val="32"/>
          <w:lang w:val="zh-CN"/>
        </w:rPr>
        <w:t>、机关事业部门基本养老保险缴费</w:t>
      </w:r>
      <w:r>
        <w:rPr>
          <w:rFonts w:hint="eastAsia" w:ascii="Times New Roman" w:hAnsi="Times New Roman" w:eastAsia="仿宋_GB2312"/>
          <w:kern w:val="2"/>
          <w:sz w:val="32"/>
          <w:szCs w:val="32"/>
          <w:lang w:val="zh-CN"/>
        </w:rPr>
        <w:t>212.5万元</w:t>
      </w:r>
      <w:r>
        <w:rPr>
          <w:rFonts w:ascii="Times New Roman" w:hAnsi="Times New Roman" w:eastAsia="仿宋_GB2312"/>
          <w:kern w:val="2"/>
          <w:sz w:val="32"/>
          <w:szCs w:val="32"/>
          <w:lang w:val="zh-CN"/>
        </w:rPr>
        <w:t>、职业年金缴费</w:t>
      </w:r>
      <w:r>
        <w:rPr>
          <w:rFonts w:hint="eastAsia" w:ascii="宋体" w:hAnsi="宋体" w:eastAsia="宋体" w:cs="宋体"/>
          <w:kern w:val="2"/>
          <w:sz w:val="32"/>
          <w:szCs w:val="32"/>
          <w:lang w:val="zh-CN"/>
        </w:rPr>
        <w:t>85.02万元</w:t>
      </w:r>
      <w:r>
        <w:rPr>
          <w:rFonts w:ascii="Times New Roman" w:hAnsi="Times New Roman" w:eastAsia="仿宋_GB2312"/>
          <w:kern w:val="2"/>
          <w:sz w:val="32"/>
          <w:szCs w:val="32"/>
          <w:lang w:val="zh-CN"/>
        </w:rPr>
        <w:t>、职工基本医疗保险缴费</w:t>
      </w:r>
      <w:r>
        <w:rPr>
          <w:rFonts w:hint="eastAsia" w:ascii="宋体" w:hAnsi="宋体" w:eastAsia="宋体" w:cs="宋体"/>
          <w:kern w:val="2"/>
          <w:sz w:val="32"/>
          <w:szCs w:val="32"/>
          <w:lang w:val="zh-CN"/>
        </w:rPr>
        <w:t>97.73万元</w:t>
      </w:r>
      <w:r>
        <w:rPr>
          <w:rFonts w:ascii="Times New Roman" w:hAnsi="Times New Roman" w:eastAsia="仿宋_GB2312"/>
          <w:kern w:val="2"/>
          <w:sz w:val="32"/>
          <w:szCs w:val="32"/>
          <w:lang w:val="zh-CN"/>
        </w:rPr>
        <w:t>、公务员医疗补助缴费</w:t>
      </w:r>
      <w:r>
        <w:rPr>
          <w:rFonts w:hint="eastAsia" w:ascii="宋体" w:hAnsi="宋体" w:eastAsia="宋体" w:cs="宋体"/>
          <w:kern w:val="2"/>
          <w:sz w:val="32"/>
          <w:szCs w:val="32"/>
          <w:lang w:val="zh-CN"/>
        </w:rPr>
        <w:t>55.06万元</w:t>
      </w:r>
      <w:r>
        <w:rPr>
          <w:rFonts w:ascii="Times New Roman" w:hAnsi="Times New Roman" w:eastAsia="仿宋_GB2312"/>
          <w:kern w:val="2"/>
          <w:sz w:val="32"/>
          <w:szCs w:val="32"/>
          <w:lang w:val="zh-CN"/>
        </w:rPr>
        <w:t>、住房公积金</w:t>
      </w:r>
      <w:r>
        <w:rPr>
          <w:rFonts w:hint="eastAsia" w:ascii="Times New Roman" w:hAnsi="Times New Roman" w:eastAsia="仿宋_GB2312"/>
          <w:kern w:val="2"/>
          <w:sz w:val="32"/>
          <w:szCs w:val="32"/>
          <w:lang w:val="zh-CN"/>
        </w:rPr>
        <w:t>192.4万元</w:t>
      </w:r>
      <w:r>
        <w:rPr>
          <w:rFonts w:ascii="Times New Roman" w:hAnsi="Times New Roman" w:eastAsia="仿宋_GB2312"/>
          <w:kern w:val="2"/>
          <w:sz w:val="32"/>
          <w:szCs w:val="32"/>
          <w:lang w:val="zh-CN"/>
        </w:rPr>
        <w:t>、其他社会保障缴费</w:t>
      </w:r>
      <w:r>
        <w:rPr>
          <w:rFonts w:hint="eastAsia" w:ascii="Times New Roman" w:hAnsi="Times New Roman" w:eastAsia="仿宋_GB2312"/>
          <w:kern w:val="2"/>
          <w:sz w:val="32"/>
          <w:szCs w:val="32"/>
          <w:lang w:val="zh-CN"/>
        </w:rPr>
        <w:t>11.54万元</w:t>
      </w:r>
      <w:r>
        <w:rPr>
          <w:rFonts w:ascii="Times New Roman" w:hAnsi="Times New Roman" w:eastAsia="仿宋_GB2312"/>
          <w:kern w:val="2"/>
          <w:sz w:val="32"/>
          <w:szCs w:val="32"/>
          <w:lang w:val="zh-CN"/>
        </w:rPr>
        <w:t>、 退休费</w:t>
      </w:r>
      <w:r>
        <w:rPr>
          <w:rFonts w:hint="eastAsia" w:ascii="宋体" w:hAnsi="宋体" w:eastAsia="宋体" w:cs="宋体"/>
          <w:kern w:val="2"/>
          <w:sz w:val="32"/>
          <w:szCs w:val="32"/>
          <w:lang w:val="zh-CN"/>
        </w:rPr>
        <w:t>919.16万元</w:t>
      </w:r>
      <w:r>
        <w:rPr>
          <w:rFonts w:ascii="Times New Roman" w:hAnsi="Times New Roman" w:eastAsia="仿宋_GB2312"/>
          <w:kern w:val="2"/>
          <w:sz w:val="32"/>
          <w:szCs w:val="32"/>
          <w:lang w:val="zh-CN"/>
        </w:rPr>
        <w:t>、 抚恤金</w:t>
      </w:r>
      <w:r>
        <w:rPr>
          <w:rFonts w:hint="eastAsia" w:ascii="宋体" w:hAnsi="宋体" w:eastAsia="宋体" w:cs="宋体"/>
          <w:kern w:val="2"/>
          <w:sz w:val="32"/>
          <w:szCs w:val="32"/>
          <w:lang w:val="zh-CN"/>
        </w:rPr>
        <w:t>9.39万元</w:t>
      </w:r>
      <w:r>
        <w:rPr>
          <w:rFonts w:ascii="Times New Roman" w:hAnsi="Times New Roman" w:eastAsia="仿宋_GB2312"/>
          <w:kern w:val="2"/>
          <w:sz w:val="32"/>
          <w:szCs w:val="32"/>
          <w:lang w:val="zh-CN"/>
        </w:rPr>
        <w:t>、生活补助</w:t>
      </w:r>
      <w:r>
        <w:rPr>
          <w:rFonts w:hint="eastAsia" w:ascii="Times New Roman" w:hAnsi="Times New Roman" w:eastAsia="仿宋_GB2312"/>
          <w:kern w:val="2"/>
          <w:sz w:val="32"/>
          <w:szCs w:val="32"/>
          <w:lang w:val="zh-CN"/>
        </w:rPr>
        <w:t>10.19万元</w:t>
      </w:r>
      <w:r>
        <w:rPr>
          <w:rFonts w:ascii="Times New Roman" w:hAnsi="Times New Roman" w:eastAsia="仿宋_GB2312"/>
          <w:kern w:val="2"/>
          <w:sz w:val="32"/>
          <w:szCs w:val="32"/>
          <w:lang w:val="zh-CN"/>
        </w:rPr>
        <w:t>、奖励金</w:t>
      </w:r>
      <w:r>
        <w:rPr>
          <w:rFonts w:hint="eastAsia" w:ascii="宋体" w:hAnsi="宋体" w:eastAsia="宋体" w:cs="宋体"/>
          <w:kern w:val="2"/>
          <w:sz w:val="32"/>
          <w:szCs w:val="32"/>
          <w:lang w:val="zh-CN"/>
        </w:rPr>
        <w:t>0.09万元</w:t>
      </w:r>
      <w:r>
        <w:rPr>
          <w:rFonts w:ascii="Times New Roman" w:hAnsi="Times New Roman" w:eastAsia="仿宋_GB2312"/>
          <w:kern w:val="2"/>
          <w:sz w:val="32"/>
          <w:szCs w:val="32"/>
          <w:lang w:val="zh-CN"/>
        </w:rPr>
        <w:t>。</w:t>
      </w:r>
    </w:p>
    <w:p w14:paraId="6DE7FCF0">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公用经费205.43万元，主要包括办公费</w:t>
      </w:r>
      <w:r>
        <w:rPr>
          <w:rFonts w:hint="eastAsia" w:ascii="宋体" w:hAnsi="宋体" w:eastAsia="宋体" w:cs="宋体"/>
          <w:kern w:val="2"/>
          <w:sz w:val="32"/>
          <w:szCs w:val="32"/>
          <w:lang w:val="zh-CN"/>
        </w:rPr>
        <w:t>48.41万元</w:t>
      </w:r>
      <w:r>
        <w:rPr>
          <w:rFonts w:ascii="Times New Roman" w:hAnsi="Times New Roman" w:eastAsia="仿宋_GB2312"/>
          <w:kern w:val="2"/>
          <w:sz w:val="32"/>
          <w:szCs w:val="32"/>
          <w:lang w:val="zh-CN"/>
        </w:rPr>
        <w:t>、印刷费</w:t>
      </w:r>
      <w:r>
        <w:rPr>
          <w:rFonts w:hint="eastAsia" w:ascii="Times New Roman" w:hAnsi="Times New Roman" w:eastAsia="仿宋_GB2312"/>
          <w:kern w:val="2"/>
          <w:sz w:val="32"/>
          <w:szCs w:val="32"/>
          <w:lang w:val="zh-CN"/>
        </w:rPr>
        <w:t>1.11万元</w:t>
      </w:r>
      <w:r>
        <w:rPr>
          <w:rFonts w:ascii="Times New Roman" w:hAnsi="Times New Roman" w:eastAsia="仿宋_GB2312"/>
          <w:kern w:val="2"/>
          <w:sz w:val="32"/>
          <w:szCs w:val="32"/>
          <w:lang w:val="zh-CN"/>
        </w:rPr>
        <w:t>、咨询费</w:t>
      </w:r>
      <w:r>
        <w:rPr>
          <w:rFonts w:hint="eastAsia" w:ascii="宋体" w:hAnsi="宋体" w:eastAsia="宋体" w:cs="宋体"/>
          <w:kern w:val="2"/>
          <w:sz w:val="32"/>
          <w:szCs w:val="32"/>
          <w:lang w:val="zh-CN"/>
        </w:rPr>
        <w:t>3.45万元</w:t>
      </w:r>
      <w:r>
        <w:rPr>
          <w:rFonts w:ascii="Times New Roman" w:hAnsi="Times New Roman" w:eastAsia="仿宋_GB2312"/>
          <w:kern w:val="2"/>
          <w:sz w:val="32"/>
          <w:szCs w:val="32"/>
          <w:lang w:val="zh-CN"/>
        </w:rPr>
        <w:t>、电费</w:t>
      </w:r>
      <w:r>
        <w:rPr>
          <w:rFonts w:hint="eastAsia" w:ascii="宋体" w:hAnsi="宋体" w:eastAsia="宋体" w:cs="宋体"/>
          <w:kern w:val="2"/>
          <w:sz w:val="32"/>
          <w:szCs w:val="32"/>
          <w:lang w:val="zh-CN"/>
        </w:rPr>
        <w:t>5.14万元</w:t>
      </w:r>
      <w:r>
        <w:rPr>
          <w:rFonts w:ascii="Times New Roman" w:hAnsi="Times New Roman" w:eastAsia="仿宋_GB2312"/>
          <w:kern w:val="2"/>
          <w:sz w:val="32"/>
          <w:szCs w:val="32"/>
          <w:lang w:val="zh-CN"/>
        </w:rPr>
        <w:t>、邮电费</w:t>
      </w:r>
      <w:r>
        <w:rPr>
          <w:rFonts w:hint="eastAsia" w:ascii="Times New Roman" w:hAnsi="Times New Roman" w:eastAsia="仿宋_GB2312"/>
          <w:kern w:val="2"/>
          <w:sz w:val="32"/>
          <w:szCs w:val="32"/>
          <w:lang w:val="zh-CN"/>
        </w:rPr>
        <w:t>2.48万元</w:t>
      </w:r>
      <w:r>
        <w:rPr>
          <w:rFonts w:ascii="Times New Roman" w:hAnsi="Times New Roman" w:eastAsia="仿宋_GB2312"/>
          <w:kern w:val="2"/>
          <w:sz w:val="32"/>
          <w:szCs w:val="32"/>
          <w:lang w:val="zh-CN"/>
        </w:rPr>
        <w:t>、取 暖费</w:t>
      </w:r>
      <w:r>
        <w:rPr>
          <w:rFonts w:hint="eastAsia" w:ascii="宋体" w:hAnsi="宋体" w:eastAsia="宋体" w:cs="宋体"/>
          <w:kern w:val="2"/>
          <w:sz w:val="32"/>
          <w:szCs w:val="32"/>
          <w:lang w:val="zh-CN"/>
        </w:rPr>
        <w:t>9.6万元</w:t>
      </w:r>
      <w:r>
        <w:rPr>
          <w:rFonts w:ascii="Times New Roman" w:hAnsi="Times New Roman" w:eastAsia="仿宋_GB2312"/>
          <w:kern w:val="2"/>
          <w:sz w:val="32"/>
          <w:szCs w:val="32"/>
          <w:lang w:val="zh-CN"/>
        </w:rPr>
        <w:t>、差旅费</w:t>
      </w:r>
      <w:r>
        <w:rPr>
          <w:rFonts w:hint="eastAsia" w:ascii="Times New Roman" w:hAnsi="Times New Roman" w:eastAsia="仿宋_GB2312"/>
          <w:kern w:val="2"/>
          <w:sz w:val="32"/>
          <w:szCs w:val="32"/>
          <w:lang w:val="zh-CN"/>
        </w:rPr>
        <w:t>1.1万元</w:t>
      </w:r>
      <w:r>
        <w:rPr>
          <w:rFonts w:ascii="Times New Roman" w:hAnsi="Times New Roman" w:eastAsia="仿宋_GB2312"/>
          <w:kern w:val="2"/>
          <w:sz w:val="32"/>
          <w:szCs w:val="32"/>
          <w:lang w:val="zh-CN"/>
        </w:rPr>
        <w:t>、维修（护）费</w:t>
      </w:r>
      <w:r>
        <w:rPr>
          <w:rFonts w:hint="eastAsia" w:ascii="Times New Roman" w:hAnsi="Times New Roman" w:eastAsia="仿宋_GB2312"/>
          <w:kern w:val="2"/>
          <w:sz w:val="32"/>
          <w:szCs w:val="32"/>
          <w:lang w:val="zh-CN"/>
        </w:rPr>
        <w:t>18.09万元</w:t>
      </w:r>
      <w:r>
        <w:rPr>
          <w:rFonts w:ascii="Times New Roman" w:hAnsi="Times New Roman" w:eastAsia="仿宋_GB2312"/>
          <w:kern w:val="2"/>
          <w:sz w:val="32"/>
          <w:szCs w:val="32"/>
          <w:lang w:val="zh-CN"/>
        </w:rPr>
        <w:t>、劳务费</w:t>
      </w:r>
      <w:r>
        <w:rPr>
          <w:rFonts w:hint="eastAsia" w:ascii="Times New Roman" w:hAnsi="Times New Roman" w:eastAsia="仿宋_GB2312"/>
          <w:kern w:val="2"/>
          <w:sz w:val="32"/>
          <w:szCs w:val="32"/>
          <w:lang w:val="zh-CN"/>
        </w:rPr>
        <w:t>15.07万元</w:t>
      </w:r>
      <w:r>
        <w:rPr>
          <w:rFonts w:ascii="Times New Roman" w:hAnsi="Times New Roman" w:eastAsia="仿宋_GB2312"/>
          <w:kern w:val="2"/>
          <w:sz w:val="32"/>
          <w:szCs w:val="32"/>
          <w:lang w:val="zh-CN"/>
        </w:rPr>
        <w:t>、委托业务费</w:t>
      </w:r>
      <w:r>
        <w:rPr>
          <w:rFonts w:hint="eastAsia" w:ascii="宋体" w:hAnsi="宋体" w:eastAsia="宋体" w:cs="宋体"/>
          <w:kern w:val="2"/>
          <w:sz w:val="32"/>
          <w:szCs w:val="32"/>
          <w:lang w:val="zh-CN"/>
        </w:rPr>
        <w:t>51.94万元</w:t>
      </w:r>
      <w:r>
        <w:rPr>
          <w:rFonts w:ascii="Times New Roman" w:hAnsi="Times New Roman" w:eastAsia="仿宋_GB2312"/>
          <w:kern w:val="2"/>
          <w:sz w:val="32"/>
          <w:szCs w:val="32"/>
          <w:lang w:val="zh-CN"/>
        </w:rPr>
        <w:t>、工会经费</w:t>
      </w:r>
      <w:r>
        <w:rPr>
          <w:rFonts w:hint="eastAsia" w:ascii="Times New Roman" w:hAnsi="Times New Roman" w:eastAsia="仿宋_GB2312"/>
          <w:kern w:val="2"/>
          <w:sz w:val="32"/>
          <w:szCs w:val="32"/>
          <w:lang w:val="zh-CN"/>
        </w:rPr>
        <w:t>12.21万元</w:t>
      </w:r>
      <w:r>
        <w:rPr>
          <w:rFonts w:ascii="Times New Roman" w:hAnsi="Times New Roman" w:eastAsia="仿宋_GB2312"/>
          <w:kern w:val="2"/>
          <w:sz w:val="32"/>
          <w:szCs w:val="32"/>
          <w:lang w:val="zh-CN"/>
        </w:rPr>
        <w:t>、福利费</w:t>
      </w:r>
      <w:r>
        <w:rPr>
          <w:rFonts w:hint="eastAsia" w:ascii="Times New Roman" w:hAnsi="Times New Roman" w:eastAsia="仿宋_GB2312"/>
          <w:kern w:val="2"/>
          <w:sz w:val="32"/>
          <w:szCs w:val="32"/>
          <w:lang w:val="zh-CN"/>
        </w:rPr>
        <w:t>16.97万元</w:t>
      </w:r>
      <w:r>
        <w:rPr>
          <w:rFonts w:ascii="Times New Roman" w:hAnsi="Times New Roman" w:eastAsia="仿宋_GB2312"/>
          <w:kern w:val="2"/>
          <w:sz w:val="32"/>
          <w:szCs w:val="32"/>
          <w:lang w:val="zh-CN"/>
        </w:rPr>
        <w:t>、其他交通费用</w:t>
      </w:r>
      <w:r>
        <w:rPr>
          <w:rFonts w:hint="eastAsia" w:ascii="宋体" w:hAnsi="宋体" w:eastAsia="宋体" w:cs="宋体"/>
          <w:kern w:val="2"/>
          <w:sz w:val="32"/>
          <w:szCs w:val="32"/>
          <w:lang w:val="zh-CN"/>
        </w:rPr>
        <w:t>4.42万元</w:t>
      </w:r>
      <w:r>
        <w:rPr>
          <w:rFonts w:ascii="Times New Roman" w:hAnsi="Times New Roman" w:eastAsia="仿宋_GB2312"/>
          <w:kern w:val="2"/>
          <w:sz w:val="32"/>
          <w:szCs w:val="32"/>
          <w:lang w:val="zh-CN"/>
        </w:rPr>
        <w:t>、其他商品和服务支出</w:t>
      </w:r>
      <w:r>
        <w:rPr>
          <w:rFonts w:hint="eastAsia" w:ascii="Times New Roman" w:hAnsi="Times New Roman" w:eastAsia="仿宋_GB2312"/>
          <w:kern w:val="2"/>
          <w:sz w:val="32"/>
          <w:szCs w:val="32"/>
          <w:lang w:val="zh-CN"/>
        </w:rPr>
        <w:t>13.64万元</w:t>
      </w:r>
      <w:r>
        <w:rPr>
          <w:rFonts w:ascii="Times New Roman" w:hAnsi="Times New Roman" w:eastAsia="仿宋_GB2312"/>
          <w:kern w:val="2"/>
          <w:sz w:val="32"/>
          <w:szCs w:val="32"/>
          <w:lang w:val="zh-CN"/>
        </w:rPr>
        <w:t>、办公设备购置</w:t>
      </w:r>
      <w:r>
        <w:rPr>
          <w:rFonts w:hint="eastAsia" w:ascii="Times New Roman" w:hAnsi="Times New Roman" w:eastAsia="仿宋_GB2312"/>
          <w:kern w:val="2"/>
          <w:sz w:val="32"/>
          <w:szCs w:val="32"/>
          <w:lang w:val="zh-CN"/>
        </w:rPr>
        <w:t>1.81万元</w:t>
      </w:r>
      <w:r>
        <w:rPr>
          <w:rFonts w:ascii="Times New Roman" w:hAnsi="Times New Roman" w:eastAsia="仿宋_GB2312"/>
          <w:kern w:val="2"/>
          <w:sz w:val="32"/>
          <w:szCs w:val="32"/>
          <w:lang w:val="zh-CN"/>
        </w:rPr>
        <w:t>。</w:t>
      </w:r>
    </w:p>
    <w:p w14:paraId="061C5431">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14:paraId="2418306B">
      <w:pPr>
        <w:pStyle w:val="10"/>
        <w:widowControl/>
        <w:spacing w:beforeAutospacing="0" w:afterAutospacing="0"/>
        <w:ind w:firstLine="640" w:firstLineChars="200"/>
        <w:jc w:val="both"/>
        <w:outlineLvl w:val="2"/>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本部门202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年度“三公”经费财政拨款支出预算为0万元，支出决算为 0万元，完成预算的 0%，较预算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；较2022年度决算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w:t>
      </w:r>
    </w:p>
    <w:p w14:paraId="28550E96">
      <w:pPr>
        <w:pStyle w:val="10"/>
        <w:widowControl/>
        <w:spacing w:beforeAutospacing="0" w:afterAutospacing="0"/>
        <w:ind w:firstLine="643" w:firstLineChars="20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14:paraId="63E091AB">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本部门202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年度“三公”经费财政拨款支出预算为0万元，支出决算为0万元，完成预算的0%，较预算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；较2022年度决算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w:t>
      </w:r>
    </w:p>
    <w:p w14:paraId="67AC29D8">
      <w:pPr>
        <w:adjustRightInd w:val="0"/>
        <w:snapToGrid w:val="0"/>
        <w:spacing w:line="580" w:lineRule="exact"/>
        <w:ind w:firstLine="643" w:firstLineChars="200"/>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14:paraId="0DD3A0C2">
      <w:pPr>
        <w:pStyle w:val="10"/>
        <w:widowControl/>
        <w:spacing w:beforeAutospacing="0" w:afterAutospacing="0"/>
        <w:ind w:firstLine="643"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本部门</w:t>
      </w:r>
      <w:r>
        <w:rPr>
          <w:rFonts w:ascii="Times New Roman" w:hAnsi="Times New Roman" w:eastAsia="仿宋_GB2312"/>
          <w:kern w:val="2"/>
          <w:sz w:val="32"/>
          <w:szCs w:val="32"/>
        </w:rPr>
        <w:t>2023年度因公出国（境）费支出预算为0万元,支出决算0万元。完成预算的0%。因公出国（境）费支出较预算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。因公出国（境）团组0个、共0人、参加其他单位组织的因公出国（境）团组</w:t>
      </w:r>
      <w:r>
        <w:rPr>
          <w:rFonts w:hint="eastAsia" w:ascii="Times New Roman" w:hAnsi="Times New Roman" w:eastAsia="仿宋_GB2312"/>
          <w:kern w:val="2"/>
          <w:sz w:val="32"/>
          <w:szCs w:val="32"/>
        </w:rPr>
        <w:t>0</w:t>
      </w:r>
      <w:r>
        <w:rPr>
          <w:rFonts w:ascii="Times New Roman" w:hAnsi="Times New Roman" w:eastAsia="仿宋_GB2312"/>
          <w:kern w:val="2"/>
          <w:sz w:val="32"/>
          <w:szCs w:val="32"/>
        </w:rPr>
        <w:t>个、共</w:t>
      </w:r>
      <w:r>
        <w:rPr>
          <w:rFonts w:hint="eastAsia" w:ascii="Times New Roman" w:hAnsi="Times New Roman" w:eastAsia="仿宋_GB2312"/>
          <w:kern w:val="2"/>
          <w:sz w:val="32"/>
          <w:szCs w:val="32"/>
        </w:rPr>
        <w:t>0</w:t>
      </w:r>
      <w:r>
        <w:rPr>
          <w:rFonts w:ascii="Times New Roman" w:hAnsi="Times New Roman" w:eastAsia="仿宋_GB2312"/>
          <w:kern w:val="2"/>
          <w:sz w:val="32"/>
          <w:szCs w:val="32"/>
        </w:rPr>
        <w:t>人/无本部门组织的出国（境）团组。</w:t>
      </w:r>
    </w:p>
    <w:p w14:paraId="58E27A9F">
      <w:pPr>
        <w:adjustRightInd w:val="0"/>
        <w:snapToGrid w:val="0"/>
        <w:spacing w:line="580" w:lineRule="exact"/>
        <w:ind w:firstLine="643" w:firstLineChars="200"/>
        <w:jc w:val="left"/>
        <w:rPr>
          <w:rFonts w:ascii="Times New Roman" w:hAnsi="Times New Roman" w:eastAsia="仿宋_GB2312" w:cs="Times New Roman"/>
          <w:b/>
          <w:sz w:val="32"/>
          <w:szCs w:val="32"/>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年度公务用车购置及运行维护费预算为0万元，支出决算 0万元，完成预算的0%,较预算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。其中：</w:t>
      </w:r>
    </w:p>
    <w:p w14:paraId="2BFC3C84">
      <w:pPr>
        <w:adjustRightInd w:val="0"/>
        <w:snapToGrid w:val="0"/>
        <w:spacing w:line="580" w:lineRule="exact"/>
        <w:ind w:firstLine="643" w:firstLineChars="200"/>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年度公务用车购置量0辆，发生“公务用车购置”经费支出 0万元。公务用车购置费支出较预算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p>
    <w:p w14:paraId="23EBF6C3">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年度单位公务用车保有量0辆，发生运行维护费支出0万元。公车运行维护费支出较预算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p>
    <w:p w14:paraId="0494DE0B">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3.公务接待费。</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年度公务接待费支出预算为0万元，支出决算0万元，完成预算的0%。公务接待费支出较预算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；较上年度</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。本年度共发生公务接待</w:t>
      </w:r>
      <w:r>
        <w:rPr>
          <w:rFonts w:hint="eastAsia" w:ascii="Times New Roman" w:hAnsi="Times New Roman" w:eastAsia="仿宋_GB2312" w:cs="Times New Roman"/>
          <w:kern w:val="2"/>
          <w:sz w:val="32"/>
          <w:szCs w:val="32"/>
          <w:lang w:val="zh-CN"/>
        </w:rPr>
        <w:t>0</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lang w:val="zh-CN"/>
        </w:rPr>
        <w:t>0</w:t>
      </w:r>
      <w:r>
        <w:rPr>
          <w:rFonts w:ascii="Times New Roman" w:hAnsi="Times New Roman" w:eastAsia="仿宋_GB2312" w:cs="Times New Roman"/>
          <w:kern w:val="2"/>
          <w:sz w:val="32"/>
          <w:szCs w:val="32"/>
          <w:lang w:val="zh-CN"/>
        </w:rPr>
        <w:t>人次。</w:t>
      </w:r>
    </w:p>
    <w:p w14:paraId="399EB196">
      <w:pPr>
        <w:pStyle w:val="10"/>
        <w:widowControl/>
        <w:spacing w:beforeAutospacing="0" w:afterAutospacing="0"/>
        <w:ind w:firstLine="660" w:firstLineChars="200"/>
        <w:jc w:val="both"/>
        <w:outlineLvl w:val="1"/>
        <w:rPr>
          <w:rFonts w:ascii="Times New Roman" w:hAnsi="Times New Roman" w:eastAsia="黑体"/>
          <w:color w:val="333333"/>
          <w:sz w:val="33"/>
          <w:szCs w:val="33"/>
          <w:shd w:val="clear" w:color="auto" w:fill="FFFFFF"/>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14:paraId="237C89E4">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本部门202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年度机关运行经费支出0万元，较2022年度</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w:t>
      </w:r>
    </w:p>
    <w:p w14:paraId="77459A7E">
      <w:pPr>
        <w:adjustRightInd w:val="0"/>
        <w:snapToGrid w:val="0"/>
        <w:spacing w:line="580" w:lineRule="exact"/>
        <w:ind w:firstLine="660" w:firstLineChars="20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14:paraId="23236511">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本部门202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年度政府采购支出总额2,</w:t>
      </w:r>
      <w:r>
        <w:rPr>
          <w:rFonts w:hint="eastAsia" w:ascii="Times New Roman" w:hAnsi="Times New Roman" w:eastAsia="仿宋_GB2312"/>
          <w:kern w:val="2"/>
          <w:sz w:val="32"/>
          <w:szCs w:val="32"/>
          <w:lang w:val="en-US" w:eastAsia="zh-CN"/>
        </w:rPr>
        <w:t>477</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21</w:t>
      </w:r>
      <w:r>
        <w:rPr>
          <w:rFonts w:ascii="Times New Roman" w:hAnsi="Times New Roman" w:eastAsia="仿宋_GB2312"/>
          <w:kern w:val="2"/>
          <w:sz w:val="32"/>
          <w:szCs w:val="32"/>
          <w:lang w:val="zh-CN"/>
        </w:rPr>
        <w:t>万元，从采购类型来看，政府采购货物支出</w:t>
      </w:r>
      <w:r>
        <w:rPr>
          <w:rFonts w:hint="eastAsia" w:ascii="Times New Roman" w:hAnsi="Times New Roman" w:eastAsia="仿宋_GB2312"/>
          <w:kern w:val="2"/>
          <w:sz w:val="32"/>
          <w:szCs w:val="32"/>
          <w:lang w:val="en-US" w:eastAsia="zh-CN"/>
        </w:rPr>
        <w:t>2</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44</w:t>
      </w:r>
      <w:r>
        <w:rPr>
          <w:rFonts w:ascii="Times New Roman" w:hAnsi="Times New Roman" w:eastAsia="仿宋_GB2312"/>
          <w:kern w:val="2"/>
          <w:sz w:val="32"/>
          <w:szCs w:val="32"/>
          <w:lang w:val="zh-CN"/>
        </w:rPr>
        <w:t>万元、政府采购工程支出1,490.99万元、政府采购服务支出</w:t>
      </w:r>
      <w:r>
        <w:rPr>
          <w:rFonts w:hint="eastAsia" w:ascii="Times New Roman" w:hAnsi="Times New Roman" w:eastAsia="仿宋_GB2312"/>
          <w:kern w:val="2"/>
          <w:sz w:val="32"/>
          <w:szCs w:val="32"/>
          <w:lang w:val="en-US" w:eastAsia="zh-CN"/>
        </w:rPr>
        <w:t>983</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78</w:t>
      </w:r>
      <w:r>
        <w:rPr>
          <w:rFonts w:ascii="Times New Roman" w:hAnsi="Times New Roman" w:eastAsia="仿宋_GB2312"/>
          <w:kern w:val="2"/>
          <w:sz w:val="32"/>
          <w:szCs w:val="32"/>
          <w:lang w:val="zh-CN"/>
        </w:rPr>
        <w:t>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2,002.35万元，占政府采购支出总额的100%，其中授予小微企业合同金额2,002.</w:t>
      </w:r>
      <w:r>
        <w:rPr>
          <w:rFonts w:hint="eastAsia" w:ascii="Times New Roman" w:hAnsi="Times New Roman" w:eastAsia="仿宋_GB2312"/>
          <w:kern w:val="2"/>
          <w:sz w:val="32"/>
          <w:szCs w:val="32"/>
          <w:lang w:val="en-US" w:eastAsia="zh-CN"/>
        </w:rPr>
        <w:t>42</w:t>
      </w:r>
      <w:bookmarkStart w:id="0" w:name="_GoBack"/>
      <w:bookmarkEnd w:id="0"/>
      <w:r>
        <w:rPr>
          <w:rFonts w:ascii="Times New Roman" w:hAnsi="Times New Roman" w:eastAsia="仿宋_GB2312"/>
          <w:kern w:val="2"/>
          <w:sz w:val="32"/>
          <w:szCs w:val="32"/>
          <w:lang w:val="zh-CN"/>
        </w:rPr>
        <w:t>万元，占政府采购支出总额的100%。</w:t>
      </w:r>
    </w:p>
    <w:p w14:paraId="578CC8D7">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14:paraId="7BC225AD">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年12月31日，本部门共有车辆22辆，比上年</w:t>
      </w:r>
      <w:r>
        <w:rPr>
          <w:rFonts w:hint="eastAsia" w:ascii="Times New Roman" w:hAnsi="Times New Roman" w:eastAsia="仿宋_GB2312"/>
          <w:kern w:val="2"/>
          <w:sz w:val="32"/>
          <w:szCs w:val="32"/>
          <w:lang w:val="zh-CN"/>
        </w:rPr>
        <w:t>增加9</w:t>
      </w:r>
      <w:r>
        <w:rPr>
          <w:rFonts w:ascii="Times New Roman" w:hAnsi="Times New Roman" w:eastAsia="仿宋_GB2312"/>
          <w:kern w:val="2"/>
          <w:sz w:val="32"/>
          <w:szCs w:val="32"/>
          <w:lang w:val="zh-CN"/>
        </w:rPr>
        <w:t>辆</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zh-CN"/>
        </w:rPr>
        <w:t>洒水车、高空作业车、防汛用车等</w:t>
      </w:r>
      <w:r>
        <w:rPr>
          <w:rFonts w:ascii="Times New Roman" w:hAnsi="Times New Roman" w:eastAsia="仿宋_GB2312"/>
          <w:kern w:val="2"/>
          <w:sz w:val="32"/>
          <w:szCs w:val="32"/>
          <w:lang w:val="zh-CN"/>
        </w:rPr>
        <w:t>。。其中，副部（省）级及以上领导用车0辆，主要</w:t>
      </w:r>
      <w:r>
        <w:rPr>
          <w:rFonts w:ascii="Times New Roman" w:hAnsi="Times New Roman" w:eastAsia="仿宋_GB2312"/>
          <w:kern w:val="2"/>
          <w:sz w:val="32"/>
          <w:szCs w:val="32"/>
        </w:rPr>
        <w:t>负责人</w:t>
      </w:r>
      <w:r>
        <w:rPr>
          <w:rFonts w:ascii="Times New Roman" w:hAnsi="Times New Roman" w:eastAsia="仿宋_GB2312"/>
          <w:kern w:val="2"/>
          <w:sz w:val="32"/>
          <w:szCs w:val="32"/>
          <w:lang w:val="zh-CN"/>
        </w:rPr>
        <w:t>用车0辆，机要通信用车0辆，应急保障用车0辆，执法执勤用车0辆，特种专业技术用车0辆，离退休干部用车0辆，其他用车22辆，其他用车 主要是</w:t>
      </w:r>
      <w:r>
        <w:rPr>
          <w:rFonts w:hint="eastAsia" w:ascii="Times New Roman" w:hAnsi="Times New Roman" w:eastAsia="仿宋_GB2312"/>
          <w:kern w:val="2"/>
          <w:sz w:val="32"/>
          <w:szCs w:val="32"/>
          <w:lang w:val="zh-CN"/>
        </w:rPr>
        <w:t>洒水车、高空作业车、防汛用车等</w:t>
      </w:r>
      <w:r>
        <w:rPr>
          <w:rFonts w:ascii="Times New Roman" w:hAnsi="Times New Roman" w:eastAsia="仿宋_GB2312"/>
          <w:kern w:val="2"/>
          <w:sz w:val="32"/>
          <w:szCs w:val="32"/>
          <w:lang w:val="zh-CN"/>
        </w:rPr>
        <w:t>。单位价值100万元（含）以上设备（不含车辆）0台（套）。</w:t>
      </w:r>
    </w:p>
    <w:p w14:paraId="59B2C7F2">
      <w:pPr>
        <w:pStyle w:val="10"/>
        <w:widowControl/>
        <w:spacing w:beforeAutospacing="0" w:afterAutospacing="0"/>
        <w:ind w:firstLine="640" w:firstLineChars="20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14:paraId="13A6CC1A">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14:paraId="5BF43568">
      <w:pPr>
        <w:pStyle w:val="10"/>
        <w:widowControl/>
        <w:spacing w:beforeAutospacing="0" w:afterAutospacing="0"/>
        <w:ind w:firstLine="640" w:firstLineChars="200"/>
        <w:rPr>
          <w:rFonts w:ascii="仿宋" w:hAnsi="仿宋" w:eastAsia="仿宋"/>
          <w:color w:val="000000" w:themeColor="text1"/>
          <w:kern w:val="2"/>
          <w:sz w:val="32"/>
          <w:szCs w:val="32"/>
          <w:lang w:val="zh-CN"/>
          <w14:textFill>
            <w14:solidFill>
              <w14:schemeClr w14:val="tx1"/>
            </w14:solidFill>
          </w14:textFill>
        </w:rPr>
      </w:pPr>
      <w:r>
        <w:rPr>
          <w:rFonts w:ascii="仿宋" w:hAnsi="仿宋" w:eastAsia="仿宋"/>
          <w:color w:val="000000" w:themeColor="text1"/>
          <w:kern w:val="2"/>
          <w:sz w:val="32"/>
          <w:szCs w:val="32"/>
          <w:lang w:val="zh-CN"/>
          <w14:textFill>
            <w14:solidFill>
              <w14:schemeClr w14:val="tx1"/>
            </w14:solidFill>
          </w14:textFill>
        </w:rPr>
        <w:t>根据预算绩效管理要求，本部门组织对2023年度一般公共预算项目支出全面开展绩效自评，其中，一级项目</w:t>
      </w:r>
      <w:r>
        <w:rPr>
          <w:rFonts w:hint="eastAsia" w:ascii="仿宋" w:hAnsi="仿宋" w:eastAsia="仿宋"/>
          <w:color w:val="000000" w:themeColor="text1"/>
          <w:kern w:val="2"/>
          <w:sz w:val="32"/>
          <w:szCs w:val="32"/>
          <w:lang w:val="zh-CN"/>
          <w14:textFill>
            <w14:solidFill>
              <w14:schemeClr w14:val="tx1"/>
            </w14:solidFill>
          </w14:textFill>
        </w:rPr>
        <w:t>36</w:t>
      </w:r>
      <w:r>
        <w:rPr>
          <w:rFonts w:ascii="仿宋" w:hAnsi="仿宋" w:eastAsia="仿宋"/>
          <w:color w:val="000000" w:themeColor="text1"/>
          <w:kern w:val="2"/>
          <w:sz w:val="32"/>
          <w:szCs w:val="32"/>
          <w:lang w:val="zh-CN"/>
          <w14:textFill>
            <w14:solidFill>
              <w14:schemeClr w14:val="tx1"/>
            </w14:solidFill>
          </w14:textFill>
        </w:rPr>
        <w:t>个，二级项目</w:t>
      </w:r>
      <w:r>
        <w:rPr>
          <w:rFonts w:hint="eastAsia" w:ascii="仿宋" w:hAnsi="仿宋" w:eastAsia="仿宋"/>
          <w:color w:val="000000" w:themeColor="text1"/>
          <w:kern w:val="2"/>
          <w:sz w:val="32"/>
          <w:szCs w:val="32"/>
          <w:lang w:val="zh-CN"/>
          <w14:textFill>
            <w14:solidFill>
              <w14:schemeClr w14:val="tx1"/>
            </w14:solidFill>
          </w14:textFill>
        </w:rPr>
        <w:t>22</w:t>
      </w:r>
      <w:r>
        <w:rPr>
          <w:rFonts w:ascii="仿宋" w:hAnsi="仿宋" w:eastAsia="仿宋"/>
          <w:color w:val="000000" w:themeColor="text1"/>
          <w:kern w:val="2"/>
          <w:sz w:val="32"/>
          <w:szCs w:val="32"/>
          <w:lang w:val="zh-CN"/>
          <w14:textFill>
            <w14:solidFill>
              <w14:schemeClr w14:val="tx1"/>
            </w14:solidFill>
          </w14:textFill>
        </w:rPr>
        <w:t>个，共涉及资金</w:t>
      </w:r>
      <w:r>
        <w:rPr>
          <w:rFonts w:hint="eastAsia" w:ascii="仿宋" w:hAnsi="仿宋" w:eastAsia="仿宋"/>
          <w:color w:val="000000" w:themeColor="text1"/>
          <w:kern w:val="2"/>
          <w:sz w:val="32"/>
          <w:szCs w:val="32"/>
          <w:lang w:val="zh-CN"/>
          <w14:textFill>
            <w14:solidFill>
              <w14:schemeClr w14:val="tx1"/>
            </w14:solidFill>
          </w14:textFill>
        </w:rPr>
        <w:t>7616.34554</w:t>
      </w:r>
      <w:r>
        <w:rPr>
          <w:rFonts w:ascii="仿宋" w:hAnsi="仿宋" w:eastAsia="仿宋"/>
          <w:color w:val="000000" w:themeColor="text1"/>
          <w:kern w:val="2"/>
          <w:sz w:val="32"/>
          <w:szCs w:val="32"/>
          <w:lang w:val="zh-CN"/>
          <w14:textFill>
            <w14:solidFill>
              <w14:schemeClr w14:val="tx1"/>
            </w14:solidFill>
          </w14:textFill>
        </w:rPr>
        <w:t>万元，占一般公共预算项目支出总额的</w:t>
      </w:r>
      <w:r>
        <w:rPr>
          <w:rFonts w:hint="eastAsia" w:ascii="仿宋" w:hAnsi="仿宋" w:eastAsia="仿宋"/>
          <w:color w:val="000000" w:themeColor="text1"/>
          <w:kern w:val="2"/>
          <w:sz w:val="32"/>
          <w:szCs w:val="32"/>
          <w:lang w:val="zh-CN"/>
          <w14:textFill>
            <w14:solidFill>
              <w14:schemeClr w14:val="tx1"/>
            </w14:solidFill>
          </w14:textFill>
        </w:rPr>
        <w:t>100</w:t>
      </w:r>
      <w:r>
        <w:rPr>
          <w:rFonts w:ascii="仿宋" w:hAnsi="仿宋" w:eastAsia="仿宋"/>
          <w:color w:val="000000" w:themeColor="text1"/>
          <w:kern w:val="2"/>
          <w:sz w:val="32"/>
          <w:szCs w:val="32"/>
          <w:lang w:val="zh-CN"/>
          <w14:textFill>
            <w14:solidFill>
              <w14:schemeClr w14:val="tx1"/>
            </w14:solidFill>
          </w14:textFill>
        </w:rPr>
        <w:t>%。组织对2023年度</w:t>
      </w:r>
      <w:r>
        <w:rPr>
          <w:rFonts w:hint="eastAsia" w:ascii="仿宋" w:hAnsi="仿宋" w:eastAsia="仿宋"/>
          <w:color w:val="000000" w:themeColor="text1"/>
          <w:kern w:val="2"/>
          <w:sz w:val="32"/>
          <w:szCs w:val="32"/>
          <w:lang w:val="zh-CN"/>
          <w14:textFill>
            <w14:solidFill>
              <w14:schemeClr w14:val="tx1"/>
            </w14:solidFill>
          </w14:textFill>
        </w:rPr>
        <w:t>城区</w:t>
      </w:r>
      <w:r>
        <w:rPr>
          <w:rFonts w:ascii="仿宋" w:hAnsi="仿宋" w:eastAsia="仿宋" w:cs="宋体"/>
          <w:color w:val="000000" w:themeColor="text1"/>
          <w:kern w:val="2"/>
          <w:sz w:val="32"/>
          <w:szCs w:val="32"/>
          <w:lang w:val="zh-CN"/>
          <w14:textFill>
            <w14:solidFill>
              <w14:schemeClr w14:val="tx1"/>
            </w14:solidFill>
          </w14:textFill>
        </w:rPr>
        <w:t>高温水管道铺设</w:t>
      </w:r>
      <w:r>
        <w:rPr>
          <w:rFonts w:ascii="仿宋" w:hAnsi="仿宋" w:eastAsia="仿宋"/>
          <w:color w:val="000000" w:themeColor="text1"/>
          <w:kern w:val="2"/>
          <w:sz w:val="32"/>
          <w:szCs w:val="32"/>
          <w:lang w:val="zh-CN"/>
          <w14:textFill>
            <w14:solidFill>
              <w14:schemeClr w14:val="tx1"/>
            </w14:solidFill>
          </w14:textFill>
        </w:rPr>
        <w:t>、专项债券付息等</w:t>
      </w:r>
      <w:r>
        <w:rPr>
          <w:rFonts w:hint="eastAsia" w:ascii="仿宋" w:hAnsi="仿宋" w:eastAsia="仿宋"/>
          <w:color w:val="000000" w:themeColor="text1"/>
          <w:kern w:val="2"/>
          <w:sz w:val="32"/>
          <w:szCs w:val="32"/>
          <w:lang w:val="zh-CN"/>
          <w14:textFill>
            <w14:solidFill>
              <w14:schemeClr w14:val="tx1"/>
            </w14:solidFill>
          </w14:textFill>
        </w:rPr>
        <w:t>4</w:t>
      </w:r>
      <w:r>
        <w:rPr>
          <w:rFonts w:ascii="仿宋" w:hAnsi="仿宋" w:eastAsia="仿宋"/>
          <w:color w:val="000000" w:themeColor="text1"/>
          <w:kern w:val="2"/>
          <w:sz w:val="32"/>
          <w:szCs w:val="32"/>
          <w:lang w:val="zh-CN"/>
          <w14:textFill>
            <w14:solidFill>
              <w14:schemeClr w14:val="tx1"/>
            </w14:solidFill>
          </w14:textFill>
        </w:rPr>
        <w:t>个政府性基金预算项目支出开展绩效自评，共涉及资金</w:t>
      </w:r>
      <w:r>
        <w:rPr>
          <w:rFonts w:hint="eastAsia" w:ascii="仿宋" w:hAnsi="仿宋" w:eastAsia="仿宋"/>
          <w:color w:val="000000" w:themeColor="text1"/>
          <w:kern w:val="2"/>
          <w:sz w:val="32"/>
          <w:szCs w:val="32"/>
          <w:lang w:val="zh-CN"/>
          <w14:textFill>
            <w14:solidFill>
              <w14:schemeClr w14:val="tx1"/>
            </w14:solidFill>
          </w14:textFill>
        </w:rPr>
        <w:t>1167.09475</w:t>
      </w:r>
      <w:r>
        <w:rPr>
          <w:rFonts w:ascii="仿宋" w:hAnsi="仿宋" w:eastAsia="仿宋"/>
          <w:color w:val="000000" w:themeColor="text1"/>
          <w:kern w:val="2"/>
          <w:sz w:val="32"/>
          <w:szCs w:val="32"/>
          <w:lang w:val="zh-CN"/>
          <w14:textFill>
            <w14:solidFill>
              <w14:schemeClr w14:val="tx1"/>
            </w14:solidFill>
          </w14:textFill>
        </w:rPr>
        <w:t>万元，占政府性基金预算项目支出总额的</w:t>
      </w:r>
      <w:r>
        <w:rPr>
          <w:rFonts w:hint="eastAsia" w:ascii="仿宋" w:hAnsi="仿宋" w:eastAsia="仿宋"/>
          <w:color w:val="000000" w:themeColor="text1"/>
          <w:kern w:val="2"/>
          <w:sz w:val="32"/>
          <w:szCs w:val="32"/>
          <w:lang w:val="zh-CN"/>
          <w14:textFill>
            <w14:solidFill>
              <w14:schemeClr w14:val="tx1"/>
            </w14:solidFill>
          </w14:textFill>
        </w:rPr>
        <w:t>100</w:t>
      </w:r>
      <w:r>
        <w:rPr>
          <w:rFonts w:ascii="仿宋" w:hAnsi="仿宋" w:eastAsia="仿宋"/>
          <w:color w:val="000000" w:themeColor="text1"/>
          <w:kern w:val="2"/>
          <w:sz w:val="32"/>
          <w:szCs w:val="32"/>
          <w:lang w:val="zh-CN"/>
          <w14:textFill>
            <w14:solidFill>
              <w14:schemeClr w14:val="tx1"/>
            </w14:solidFill>
          </w14:textFill>
        </w:rPr>
        <w:t>%。</w:t>
      </w:r>
    </w:p>
    <w:p w14:paraId="5103BA6F">
      <w:pPr>
        <w:pStyle w:val="10"/>
        <w:widowControl/>
        <w:spacing w:beforeAutospacing="0" w:afterAutospacing="0"/>
        <w:ind w:firstLine="640" w:firstLineChars="200"/>
        <w:rPr>
          <w:rFonts w:hint="eastAsia" w:ascii="仿宋" w:hAnsi="仿宋" w:eastAsia="仿宋" w:cs="宋体"/>
          <w:color w:val="000000" w:themeColor="text1"/>
          <w:kern w:val="2"/>
          <w:sz w:val="32"/>
          <w:szCs w:val="32"/>
          <w:lang w:val="zh-CN"/>
          <w14:textFill>
            <w14:solidFill>
              <w14:schemeClr w14:val="tx1"/>
            </w14:solidFill>
          </w14:textFill>
        </w:rPr>
      </w:pPr>
      <w:r>
        <w:rPr>
          <w:rFonts w:ascii="仿宋" w:hAnsi="仿宋" w:eastAsia="仿宋"/>
          <w:color w:val="000000" w:themeColor="text1"/>
          <w:kern w:val="2"/>
          <w:sz w:val="32"/>
          <w:szCs w:val="32"/>
          <w:lang w:val="zh-CN"/>
          <w14:textFill>
            <w14:solidFill>
              <w14:schemeClr w14:val="tx1"/>
            </w14:solidFill>
          </w14:textFill>
        </w:rPr>
        <w:t>组织对</w:t>
      </w:r>
      <w:r>
        <w:rPr>
          <w:rFonts w:hint="eastAsia" w:ascii="仿宋" w:hAnsi="仿宋" w:eastAsia="仿宋" w:cs="宋体"/>
          <w:color w:val="000000" w:themeColor="text1"/>
          <w:kern w:val="2"/>
          <w:sz w:val="32"/>
          <w:szCs w:val="32"/>
          <w:lang w:val="zh-CN"/>
          <w14:textFill>
            <w14:solidFill>
              <w14:schemeClr w14:val="tx1"/>
            </w14:solidFill>
          </w14:textFill>
        </w:rPr>
        <w:t>“城区高温水管道铺设”、“2023年节日氛围营造”</w:t>
      </w:r>
      <w:r>
        <w:rPr>
          <w:rFonts w:ascii="仿宋" w:hAnsi="仿宋" w:eastAsia="仿宋"/>
          <w:color w:val="000000" w:themeColor="text1"/>
          <w:kern w:val="2"/>
          <w:sz w:val="32"/>
          <w:szCs w:val="32"/>
          <w:lang w:val="zh-CN"/>
          <w14:textFill>
            <w14:solidFill>
              <w14:schemeClr w14:val="tx1"/>
            </w14:solidFill>
          </w14:textFill>
        </w:rPr>
        <w:t>等</w:t>
      </w:r>
      <w:r>
        <w:rPr>
          <w:rFonts w:hint="eastAsia" w:ascii="仿宋" w:hAnsi="仿宋" w:eastAsia="仿宋"/>
          <w:color w:val="000000" w:themeColor="text1"/>
          <w:kern w:val="2"/>
          <w:sz w:val="32"/>
          <w:szCs w:val="32"/>
          <w:lang w:val="zh-CN"/>
          <w14:textFill>
            <w14:solidFill>
              <w14:schemeClr w14:val="tx1"/>
            </w14:solidFill>
          </w14:textFill>
        </w:rPr>
        <w:t>2</w:t>
      </w:r>
      <w:r>
        <w:rPr>
          <w:rFonts w:ascii="仿宋" w:hAnsi="仿宋" w:eastAsia="仿宋"/>
          <w:color w:val="000000" w:themeColor="text1"/>
          <w:kern w:val="2"/>
          <w:sz w:val="32"/>
          <w:szCs w:val="32"/>
          <w:lang w:val="zh-CN"/>
          <w14:textFill>
            <w14:solidFill>
              <w14:schemeClr w14:val="tx1"/>
            </w14:solidFill>
          </w14:textFill>
        </w:rPr>
        <w:t>个项目开展了部门评价，涉及一般公共预算支出</w:t>
      </w:r>
      <w:r>
        <w:rPr>
          <w:rFonts w:hint="eastAsia" w:ascii="仿宋" w:hAnsi="仿宋" w:eastAsia="仿宋"/>
          <w:color w:val="000000" w:themeColor="text1"/>
          <w:kern w:val="2"/>
          <w:sz w:val="32"/>
          <w:szCs w:val="32"/>
          <w:lang w:val="zh-CN"/>
          <w14:textFill>
            <w14:solidFill>
              <w14:schemeClr w14:val="tx1"/>
            </w14:solidFill>
          </w14:textFill>
        </w:rPr>
        <w:t>30</w:t>
      </w:r>
      <w:r>
        <w:rPr>
          <w:rFonts w:ascii="仿宋" w:hAnsi="仿宋" w:eastAsia="仿宋"/>
          <w:color w:val="000000" w:themeColor="text1"/>
          <w:kern w:val="2"/>
          <w:sz w:val="32"/>
          <w:szCs w:val="32"/>
          <w:lang w:val="zh-CN"/>
          <w14:textFill>
            <w14:solidFill>
              <w14:schemeClr w14:val="tx1"/>
            </w14:solidFill>
          </w14:textFill>
        </w:rPr>
        <w:t>万元，政府性基金预算支出</w:t>
      </w:r>
      <w:r>
        <w:rPr>
          <w:rFonts w:hint="eastAsia" w:ascii="仿宋" w:hAnsi="仿宋" w:eastAsia="仿宋"/>
          <w:color w:val="000000" w:themeColor="text1"/>
          <w:kern w:val="2"/>
          <w:sz w:val="32"/>
          <w:szCs w:val="32"/>
          <w:lang w:val="zh-CN"/>
          <w14:textFill>
            <w14:solidFill>
              <w14:schemeClr w14:val="tx1"/>
            </w14:solidFill>
          </w14:textFill>
        </w:rPr>
        <w:t>374.390123</w:t>
      </w:r>
      <w:r>
        <w:rPr>
          <w:rFonts w:ascii="仿宋" w:hAnsi="仿宋" w:eastAsia="仿宋"/>
          <w:color w:val="000000" w:themeColor="text1"/>
          <w:kern w:val="2"/>
          <w:sz w:val="32"/>
          <w:szCs w:val="32"/>
          <w:lang w:val="zh-CN"/>
          <w14:textFill>
            <w14:solidFill>
              <w14:schemeClr w14:val="tx1"/>
            </w14:solidFill>
          </w14:textFill>
        </w:rPr>
        <w:t>万元，从评价情况来看，总体</w:t>
      </w:r>
      <w:r>
        <w:rPr>
          <w:rFonts w:ascii="仿宋" w:hAnsi="仿宋" w:eastAsia="仿宋" w:cs="宋体"/>
          <w:color w:val="000000" w:themeColor="text1"/>
          <w:kern w:val="2"/>
          <w:sz w:val="32"/>
          <w:szCs w:val="32"/>
          <w:lang w:val="zh-CN"/>
          <w14:textFill>
            <w14:solidFill>
              <w14:schemeClr w14:val="tx1"/>
            </w14:solidFill>
          </w14:textFill>
        </w:rPr>
        <w:t>良好</w:t>
      </w:r>
      <w:r>
        <w:rPr>
          <w:rFonts w:hint="eastAsia" w:ascii="仿宋" w:hAnsi="仿宋" w:eastAsia="仿宋" w:cs="宋体"/>
          <w:color w:val="000000" w:themeColor="text1"/>
          <w:kern w:val="2"/>
          <w:sz w:val="32"/>
          <w:szCs w:val="32"/>
          <w:lang w:val="zh-CN"/>
          <w14:textFill>
            <w14:solidFill>
              <w14:schemeClr w14:val="tx1"/>
            </w14:solidFill>
          </w14:textFill>
        </w:rPr>
        <w:t>。</w:t>
      </w:r>
    </w:p>
    <w:p w14:paraId="6ACBA7BC">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14:paraId="26309043">
      <w:pPr>
        <w:pStyle w:val="10"/>
        <w:widowControl/>
        <w:spacing w:beforeAutospacing="0" w:afterAutospacing="0"/>
        <w:ind w:firstLine="660" w:firstLineChars="200"/>
        <w:rPr>
          <w:rFonts w:ascii="仿宋" w:hAnsi="仿宋" w:eastAsia="仿宋"/>
          <w:kern w:val="2"/>
          <w:sz w:val="32"/>
          <w:szCs w:val="32"/>
          <w:lang w:val="zh-CN"/>
        </w:rPr>
      </w:pPr>
      <w:r>
        <w:rPr>
          <w:rFonts w:ascii="Times New Roman" w:hAnsi="Times New Roman" w:eastAsia="仿宋_GB2312"/>
          <w:color w:val="333333"/>
          <w:sz w:val="33"/>
          <w:szCs w:val="33"/>
          <w:shd w:val="clear" w:color="auto" w:fill="FFFFFF"/>
        </w:rPr>
        <w:t> </w:t>
      </w:r>
      <w:r>
        <w:rPr>
          <w:rFonts w:ascii="仿宋" w:hAnsi="仿宋" w:eastAsia="仿宋"/>
          <w:kern w:val="2"/>
          <w:sz w:val="32"/>
          <w:szCs w:val="32"/>
          <w:lang w:val="zh-CN"/>
        </w:rPr>
        <w:t xml:space="preserve">本部门在今年部门决算公开中反映 </w:t>
      </w:r>
      <w:r>
        <w:rPr>
          <w:rFonts w:hint="eastAsia" w:ascii="仿宋" w:hAnsi="仿宋" w:eastAsia="仿宋"/>
          <w:kern w:val="2"/>
          <w:sz w:val="32"/>
          <w:szCs w:val="32"/>
          <w:lang w:val="zh-CN"/>
        </w:rPr>
        <w:t>城区</w:t>
      </w:r>
      <w:r>
        <w:rPr>
          <w:rFonts w:ascii="仿宋" w:hAnsi="仿宋" w:eastAsia="仿宋" w:cs="宋体"/>
          <w:kern w:val="2"/>
          <w:sz w:val="32"/>
          <w:szCs w:val="32"/>
          <w:lang w:val="zh-CN"/>
        </w:rPr>
        <w:t>高温水管道铺设</w:t>
      </w:r>
      <w:r>
        <w:rPr>
          <w:rFonts w:ascii="仿宋" w:hAnsi="仿宋" w:eastAsia="仿宋"/>
          <w:kern w:val="2"/>
          <w:sz w:val="32"/>
          <w:szCs w:val="32"/>
          <w:lang w:val="zh-CN"/>
        </w:rPr>
        <w:t>项目及</w:t>
      </w:r>
      <w:r>
        <w:rPr>
          <w:rFonts w:hint="eastAsia" w:ascii="仿宋" w:hAnsi="仿宋" w:eastAsia="仿宋"/>
          <w:kern w:val="2"/>
          <w:sz w:val="32"/>
          <w:szCs w:val="32"/>
          <w:lang w:val="zh-CN"/>
        </w:rPr>
        <w:t>2023年</w:t>
      </w:r>
      <w:r>
        <w:rPr>
          <w:rFonts w:hint="eastAsia" w:ascii="仿宋" w:hAnsi="仿宋" w:eastAsia="仿宋" w:cs="宋体"/>
          <w:kern w:val="2"/>
          <w:sz w:val="32"/>
          <w:szCs w:val="32"/>
          <w:lang w:val="zh-CN"/>
        </w:rPr>
        <w:t>节日氛围营造</w:t>
      </w:r>
      <w:r>
        <w:rPr>
          <w:rFonts w:ascii="仿宋" w:hAnsi="仿宋" w:eastAsia="仿宋"/>
          <w:kern w:val="2"/>
          <w:sz w:val="32"/>
          <w:szCs w:val="32"/>
          <w:lang w:val="zh-CN"/>
        </w:rPr>
        <w:t>项目等</w:t>
      </w:r>
      <w:r>
        <w:rPr>
          <w:rFonts w:hint="eastAsia" w:ascii="仿宋" w:hAnsi="仿宋" w:eastAsia="仿宋"/>
          <w:kern w:val="2"/>
          <w:sz w:val="32"/>
          <w:szCs w:val="32"/>
          <w:lang w:val="zh-CN"/>
        </w:rPr>
        <w:t>2</w:t>
      </w:r>
      <w:r>
        <w:rPr>
          <w:rFonts w:ascii="仿宋" w:hAnsi="仿宋" w:eastAsia="仿宋"/>
          <w:kern w:val="2"/>
          <w:sz w:val="32"/>
          <w:szCs w:val="32"/>
          <w:lang w:val="zh-CN"/>
        </w:rPr>
        <w:t>个项目绩效自评结果。</w:t>
      </w:r>
    </w:p>
    <w:p w14:paraId="2739BFC6">
      <w:pPr>
        <w:spacing w:line="560" w:lineRule="exact"/>
        <w:ind w:firstLine="640" w:firstLineChars="200"/>
        <w:rPr>
          <w:rFonts w:hint="eastAsia" w:ascii="仿宋" w:hAnsi="仿宋" w:eastAsia="仿宋"/>
          <w:kern w:val="2"/>
          <w:sz w:val="32"/>
          <w:szCs w:val="32"/>
          <w:lang w:val="zh-CN"/>
        </w:rPr>
      </w:pPr>
      <w:r>
        <w:rPr>
          <w:rFonts w:ascii="仿宋" w:hAnsi="仿宋" w:eastAsia="仿宋"/>
          <w:kern w:val="2"/>
          <w:sz w:val="32"/>
          <w:szCs w:val="32"/>
          <w:lang w:val="zh-CN"/>
        </w:rPr>
        <w:t>一</w:t>
      </w:r>
      <w:r>
        <w:rPr>
          <w:rFonts w:hint="eastAsia" w:ascii="仿宋" w:hAnsi="仿宋" w:eastAsia="仿宋"/>
          <w:kern w:val="2"/>
          <w:sz w:val="32"/>
          <w:szCs w:val="32"/>
          <w:lang w:val="zh-CN"/>
        </w:rPr>
        <w:t>、</w:t>
      </w:r>
      <w:r>
        <w:rPr>
          <w:rFonts w:ascii="仿宋" w:hAnsi="仿宋" w:eastAsia="仿宋"/>
          <w:kern w:val="2"/>
          <w:sz w:val="32"/>
          <w:szCs w:val="32"/>
          <w:lang w:val="zh-CN"/>
        </w:rPr>
        <w:t>城区高温水管道铺设项目绩效自评情况：根据年初设定的绩效目标，</w:t>
      </w:r>
      <w:r>
        <w:rPr>
          <w:rFonts w:hint="eastAsia" w:ascii="仿宋" w:hAnsi="仿宋" w:eastAsia="仿宋"/>
          <w:kern w:val="2"/>
          <w:sz w:val="32"/>
          <w:szCs w:val="32"/>
          <w:lang w:val="zh-CN"/>
        </w:rPr>
        <w:t>城区</w:t>
      </w:r>
      <w:r>
        <w:rPr>
          <w:rFonts w:ascii="仿宋" w:hAnsi="仿宋" w:eastAsia="仿宋"/>
          <w:kern w:val="2"/>
          <w:sz w:val="32"/>
          <w:szCs w:val="32"/>
          <w:lang w:val="zh-CN"/>
        </w:rPr>
        <w:t>高温水管道铺设项目绩效自评得分为</w:t>
      </w:r>
      <w:r>
        <w:rPr>
          <w:rFonts w:hint="eastAsia" w:ascii="仿宋" w:hAnsi="仿宋" w:eastAsia="仿宋"/>
          <w:kern w:val="2"/>
          <w:sz w:val="32"/>
          <w:szCs w:val="32"/>
          <w:lang w:val="zh-CN"/>
        </w:rPr>
        <w:t>99</w:t>
      </w:r>
      <w:r>
        <w:rPr>
          <w:rFonts w:ascii="仿宋" w:hAnsi="仿宋" w:eastAsia="仿宋"/>
          <w:kern w:val="2"/>
          <w:sz w:val="32"/>
          <w:szCs w:val="32"/>
          <w:lang w:val="zh-CN"/>
        </w:rPr>
        <w:t>分（绩效自评表附后）。全年预算数为</w:t>
      </w:r>
      <w:r>
        <w:rPr>
          <w:rFonts w:hint="eastAsia" w:ascii="仿宋" w:hAnsi="仿宋" w:eastAsia="仿宋"/>
          <w:kern w:val="2"/>
          <w:sz w:val="32"/>
          <w:szCs w:val="32"/>
          <w:lang w:val="zh-CN"/>
        </w:rPr>
        <w:t>374.390123</w:t>
      </w:r>
      <w:r>
        <w:rPr>
          <w:rFonts w:ascii="仿宋" w:hAnsi="仿宋" w:eastAsia="仿宋"/>
          <w:kern w:val="2"/>
          <w:sz w:val="32"/>
          <w:szCs w:val="32"/>
          <w:lang w:val="zh-CN"/>
        </w:rPr>
        <w:t>万元，执行数为</w:t>
      </w:r>
      <w:r>
        <w:rPr>
          <w:rFonts w:hint="eastAsia" w:ascii="仿宋" w:hAnsi="仿宋" w:eastAsia="仿宋"/>
          <w:kern w:val="2"/>
          <w:sz w:val="32"/>
          <w:szCs w:val="32"/>
          <w:lang w:val="zh-CN"/>
        </w:rPr>
        <w:t>374.390123</w:t>
      </w:r>
      <w:r>
        <w:rPr>
          <w:rFonts w:ascii="仿宋" w:hAnsi="仿宋" w:eastAsia="仿宋"/>
          <w:kern w:val="2"/>
          <w:sz w:val="32"/>
          <w:szCs w:val="32"/>
          <w:lang w:val="zh-CN"/>
        </w:rPr>
        <w:t>万元，完成预算的</w:t>
      </w:r>
      <w:r>
        <w:rPr>
          <w:rFonts w:hint="eastAsia" w:ascii="仿宋" w:hAnsi="仿宋" w:eastAsia="仿宋"/>
          <w:kern w:val="2"/>
          <w:sz w:val="32"/>
          <w:szCs w:val="32"/>
          <w:lang w:val="zh-CN"/>
        </w:rPr>
        <w:t>100</w:t>
      </w:r>
      <w:r>
        <w:rPr>
          <w:rFonts w:ascii="仿宋" w:hAnsi="仿宋" w:eastAsia="仿宋"/>
          <w:kern w:val="2"/>
          <w:sz w:val="32"/>
          <w:szCs w:val="32"/>
          <w:lang w:val="zh-CN"/>
        </w:rPr>
        <w:t>%。项目绩效目标完成情况：一是完成</w:t>
      </w:r>
      <w:r>
        <w:rPr>
          <w:rFonts w:hint="eastAsia" w:ascii="仿宋" w:hAnsi="仿宋" w:eastAsia="仿宋"/>
          <w:kern w:val="2"/>
          <w:sz w:val="32"/>
          <w:szCs w:val="32"/>
          <w:lang w:val="zh-CN"/>
        </w:rPr>
        <w:t>了</w:t>
      </w:r>
      <w:r>
        <w:rPr>
          <w:rFonts w:ascii="仿宋" w:hAnsi="仿宋" w:eastAsia="仿宋"/>
          <w:kern w:val="2"/>
          <w:sz w:val="32"/>
          <w:szCs w:val="32"/>
          <w:lang w:val="zh-CN"/>
        </w:rPr>
        <w:t>供热管网</w:t>
      </w:r>
      <w:r>
        <w:rPr>
          <w:rFonts w:hint="eastAsia" w:ascii="仿宋" w:hAnsi="仿宋" w:eastAsia="仿宋"/>
          <w:kern w:val="2"/>
          <w:sz w:val="32"/>
          <w:szCs w:val="32"/>
          <w:lang w:val="zh-CN"/>
        </w:rPr>
        <w:t>4980.23米的铺设，改造老旧高温水管网613.3米。二是工程于4月7日开工，10月16日完工，实际工期较计划工期延期17天，工程全部验收合格，未发现其他问题</w:t>
      </w:r>
    </w:p>
    <w:p w14:paraId="4C074A59">
      <w:pPr>
        <w:spacing w:line="560" w:lineRule="exact"/>
        <w:rPr>
          <w:rFonts w:hint="eastAsia" w:ascii="仿宋" w:hAnsi="仿宋" w:eastAsia="仿宋"/>
          <w:kern w:val="2"/>
          <w:sz w:val="32"/>
          <w:szCs w:val="32"/>
          <w:lang w:val="zh-CN"/>
        </w:rPr>
      </w:pPr>
    </w:p>
    <w:tbl>
      <w:tblPr>
        <w:tblStyle w:val="11"/>
        <w:tblW w:w="5303" w:type="pct"/>
        <w:tblInd w:w="0" w:type="dxa"/>
        <w:tblLayout w:type="fixed"/>
        <w:tblCellMar>
          <w:top w:w="0" w:type="dxa"/>
          <w:left w:w="108" w:type="dxa"/>
          <w:bottom w:w="0" w:type="dxa"/>
          <w:right w:w="108" w:type="dxa"/>
        </w:tblCellMar>
      </w:tblPr>
      <w:tblGrid>
        <w:gridCol w:w="1060"/>
        <w:gridCol w:w="963"/>
        <w:gridCol w:w="1262"/>
        <w:gridCol w:w="728"/>
        <w:gridCol w:w="1151"/>
        <w:gridCol w:w="683"/>
        <w:gridCol w:w="363"/>
        <w:gridCol w:w="136"/>
        <w:gridCol w:w="654"/>
        <w:gridCol w:w="624"/>
        <w:gridCol w:w="1414"/>
      </w:tblGrid>
      <w:tr w14:paraId="6E2AFA0B">
        <w:tblPrEx>
          <w:tblCellMar>
            <w:top w:w="0" w:type="dxa"/>
            <w:left w:w="108" w:type="dxa"/>
            <w:bottom w:w="0" w:type="dxa"/>
            <w:right w:w="108" w:type="dxa"/>
          </w:tblCellMar>
        </w:tblPrEx>
        <w:trPr>
          <w:trHeight w:val="540" w:hRule="atLeast"/>
        </w:trPr>
        <w:tc>
          <w:tcPr>
            <w:tcW w:w="5000" w:type="pct"/>
            <w:gridSpan w:val="11"/>
            <w:tcBorders>
              <w:top w:val="nil"/>
              <w:left w:val="nil"/>
              <w:bottom w:val="nil"/>
              <w:right w:val="nil"/>
            </w:tcBorders>
            <w:shd w:val="clear" w:color="auto" w:fill="auto"/>
            <w:noWrap/>
            <w:vAlign w:val="center"/>
          </w:tcPr>
          <w:p w14:paraId="3324D3AB">
            <w:pPr>
              <w:widowControl/>
              <w:jc w:val="center"/>
              <w:rPr>
                <w:rFonts w:ascii="方正小标宋_GBK" w:hAnsi="宋体" w:eastAsia="方正小标宋_GBK"/>
                <w:color w:val="000000"/>
                <w:sz w:val="44"/>
                <w:szCs w:val="44"/>
              </w:rPr>
            </w:pPr>
            <w:r>
              <w:rPr>
                <w:rFonts w:hint="eastAsia" w:ascii="方正小标宋_GBK" w:hAnsi="宋体" w:eastAsia="方正小标宋_GBK"/>
                <w:color w:val="000000"/>
                <w:sz w:val="44"/>
                <w:szCs w:val="44"/>
              </w:rPr>
              <w:t>区级部门预算项目绩效自评表</w:t>
            </w:r>
          </w:p>
        </w:tc>
      </w:tr>
      <w:tr w14:paraId="7768D297">
        <w:tblPrEx>
          <w:tblCellMar>
            <w:top w:w="0" w:type="dxa"/>
            <w:left w:w="108" w:type="dxa"/>
            <w:bottom w:w="0" w:type="dxa"/>
            <w:right w:w="108" w:type="dxa"/>
          </w:tblCellMar>
        </w:tblPrEx>
        <w:trPr>
          <w:trHeight w:val="315" w:hRule="atLeast"/>
        </w:trPr>
        <w:tc>
          <w:tcPr>
            <w:tcW w:w="5000" w:type="pct"/>
            <w:gridSpan w:val="11"/>
            <w:tcBorders>
              <w:top w:val="nil"/>
              <w:left w:val="nil"/>
              <w:bottom w:val="nil"/>
              <w:right w:val="nil"/>
            </w:tcBorders>
            <w:shd w:val="clear" w:color="auto" w:fill="auto"/>
            <w:noWrap/>
            <w:vAlign w:val="bottom"/>
          </w:tcPr>
          <w:p w14:paraId="379BB689">
            <w:pPr>
              <w:widowControl/>
              <w:jc w:val="center"/>
              <w:rPr>
                <w:rFonts w:ascii="宋体" w:hAnsi="宋体" w:eastAsia="宋体"/>
                <w:color w:val="000000"/>
                <w:sz w:val="20"/>
                <w:szCs w:val="20"/>
              </w:rPr>
            </w:pPr>
            <w:r>
              <w:rPr>
                <w:rFonts w:hint="eastAsia" w:ascii="宋体" w:hAnsi="宋体" w:eastAsia="宋体"/>
                <w:color w:val="000000"/>
                <w:sz w:val="20"/>
                <w:szCs w:val="20"/>
              </w:rPr>
              <w:t>（2023年度）</w:t>
            </w:r>
          </w:p>
        </w:tc>
      </w:tr>
      <w:tr w14:paraId="09BC8F5E">
        <w:tblPrEx>
          <w:tblCellMar>
            <w:top w:w="0" w:type="dxa"/>
            <w:left w:w="108" w:type="dxa"/>
            <w:bottom w:w="0" w:type="dxa"/>
            <w:right w:w="108" w:type="dxa"/>
          </w:tblCellMar>
        </w:tblPrEx>
        <w:trPr>
          <w:trHeight w:val="360" w:hRule="atLeast"/>
        </w:trPr>
        <w:tc>
          <w:tcPr>
            <w:tcW w:w="2220" w:type="pct"/>
            <w:gridSpan w:val="4"/>
            <w:tcBorders>
              <w:top w:val="nil"/>
              <w:left w:val="nil"/>
              <w:bottom w:val="nil"/>
              <w:right w:val="nil"/>
            </w:tcBorders>
            <w:shd w:val="clear" w:color="auto" w:fill="auto"/>
            <w:noWrap/>
            <w:vAlign w:val="center"/>
          </w:tcPr>
          <w:p w14:paraId="65859F41">
            <w:pPr>
              <w:widowControl/>
              <w:jc w:val="left"/>
              <w:rPr>
                <w:rFonts w:ascii="宋体" w:hAnsi="宋体" w:eastAsia="宋体"/>
                <w:color w:val="000000"/>
                <w:sz w:val="20"/>
                <w:szCs w:val="20"/>
              </w:rPr>
            </w:pPr>
            <w:r>
              <w:rPr>
                <w:rFonts w:hint="eastAsia" w:ascii="宋体" w:hAnsi="宋体" w:eastAsia="宋体"/>
                <w:color w:val="000000"/>
                <w:sz w:val="20"/>
                <w:szCs w:val="20"/>
              </w:rPr>
              <w:t>填报单位：石家庄市鹿泉区公用事业管理中心</w:t>
            </w:r>
          </w:p>
        </w:tc>
        <w:tc>
          <w:tcPr>
            <w:tcW w:w="637" w:type="pct"/>
            <w:tcBorders>
              <w:top w:val="nil"/>
              <w:left w:val="nil"/>
              <w:bottom w:val="nil"/>
              <w:right w:val="nil"/>
            </w:tcBorders>
            <w:shd w:val="clear" w:color="auto" w:fill="auto"/>
            <w:noWrap/>
            <w:vAlign w:val="center"/>
          </w:tcPr>
          <w:p w14:paraId="5DA2BC51">
            <w:pPr>
              <w:widowControl/>
              <w:jc w:val="center"/>
              <w:rPr>
                <w:rFonts w:ascii="宋体" w:hAnsi="宋体" w:eastAsia="宋体"/>
                <w:color w:val="000000"/>
                <w:sz w:val="20"/>
                <w:szCs w:val="20"/>
              </w:rPr>
            </w:pPr>
          </w:p>
        </w:tc>
        <w:tc>
          <w:tcPr>
            <w:tcW w:w="378" w:type="pct"/>
            <w:tcBorders>
              <w:top w:val="nil"/>
              <w:left w:val="nil"/>
              <w:bottom w:val="nil"/>
              <w:right w:val="nil"/>
            </w:tcBorders>
            <w:shd w:val="clear" w:color="auto" w:fill="auto"/>
            <w:noWrap/>
            <w:vAlign w:val="center"/>
          </w:tcPr>
          <w:p w14:paraId="1DB2B194">
            <w:pPr>
              <w:widowControl/>
              <w:jc w:val="center"/>
              <w:rPr>
                <w:rFonts w:ascii="宋体" w:hAnsi="宋体" w:eastAsia="宋体"/>
                <w:color w:val="000000"/>
                <w:sz w:val="20"/>
                <w:szCs w:val="20"/>
              </w:rPr>
            </w:pPr>
          </w:p>
        </w:tc>
        <w:tc>
          <w:tcPr>
            <w:tcW w:w="638" w:type="pct"/>
            <w:gridSpan w:val="3"/>
            <w:tcBorders>
              <w:top w:val="nil"/>
              <w:left w:val="nil"/>
              <w:bottom w:val="nil"/>
              <w:right w:val="nil"/>
            </w:tcBorders>
            <w:shd w:val="clear" w:color="auto" w:fill="auto"/>
            <w:noWrap/>
            <w:vAlign w:val="center"/>
          </w:tcPr>
          <w:p w14:paraId="6F22EBE9">
            <w:pPr>
              <w:widowControl/>
              <w:jc w:val="center"/>
              <w:rPr>
                <w:rFonts w:ascii="宋体" w:hAnsi="宋体" w:eastAsia="宋体"/>
                <w:color w:val="000000"/>
                <w:sz w:val="20"/>
                <w:szCs w:val="20"/>
              </w:rPr>
            </w:pPr>
          </w:p>
        </w:tc>
        <w:tc>
          <w:tcPr>
            <w:tcW w:w="1128" w:type="pct"/>
            <w:gridSpan w:val="2"/>
            <w:tcBorders>
              <w:top w:val="nil"/>
              <w:left w:val="nil"/>
              <w:bottom w:val="nil"/>
              <w:right w:val="nil"/>
            </w:tcBorders>
            <w:shd w:val="clear" w:color="auto" w:fill="auto"/>
            <w:noWrap/>
            <w:vAlign w:val="center"/>
          </w:tcPr>
          <w:p w14:paraId="33050021">
            <w:pPr>
              <w:widowControl/>
              <w:jc w:val="center"/>
              <w:rPr>
                <w:rFonts w:ascii="宋体" w:hAnsi="宋体" w:eastAsia="宋体"/>
                <w:color w:val="000000"/>
                <w:sz w:val="20"/>
                <w:szCs w:val="20"/>
              </w:rPr>
            </w:pPr>
            <w:r>
              <w:rPr>
                <w:rFonts w:hint="eastAsia" w:ascii="宋体" w:hAnsi="宋体" w:eastAsia="宋体"/>
                <w:color w:val="000000"/>
                <w:sz w:val="20"/>
                <w:szCs w:val="20"/>
              </w:rPr>
              <w:t>金额单位：万元</w:t>
            </w:r>
          </w:p>
        </w:tc>
      </w:tr>
      <w:tr w14:paraId="5CCD3DA0">
        <w:tblPrEx>
          <w:tblCellMar>
            <w:top w:w="0" w:type="dxa"/>
            <w:left w:w="108" w:type="dxa"/>
            <w:bottom w:w="0" w:type="dxa"/>
            <w:right w:w="108" w:type="dxa"/>
          </w:tblCellMar>
        </w:tblPrEx>
        <w:trPr>
          <w:trHeight w:val="559" w:hRule="atLeast"/>
        </w:trPr>
        <w:tc>
          <w:tcPr>
            <w:tcW w:w="586" w:type="pct"/>
            <w:tcBorders>
              <w:top w:val="single" w:color="000000" w:sz="4" w:space="0"/>
              <w:left w:val="single" w:color="000000" w:sz="4" w:space="0"/>
              <w:bottom w:val="nil"/>
              <w:right w:val="single" w:color="000000" w:sz="4" w:space="0"/>
            </w:tcBorders>
            <w:shd w:val="clear" w:color="auto" w:fill="auto"/>
            <w:vAlign w:val="center"/>
          </w:tcPr>
          <w:p w14:paraId="016D868B">
            <w:pPr>
              <w:widowControl/>
              <w:jc w:val="left"/>
              <w:rPr>
                <w:rFonts w:ascii="宋体" w:hAnsi="宋体" w:eastAsia="宋体"/>
                <w:color w:val="000000"/>
                <w:sz w:val="20"/>
                <w:szCs w:val="20"/>
              </w:rPr>
            </w:pPr>
            <w:r>
              <w:rPr>
                <w:rFonts w:hint="eastAsia" w:ascii="宋体" w:hAnsi="宋体" w:eastAsia="宋体"/>
                <w:color w:val="000000"/>
                <w:sz w:val="20"/>
                <w:szCs w:val="20"/>
              </w:rPr>
              <w:t>一、</w:t>
            </w:r>
            <w:r>
              <w:rPr>
                <w:rFonts w:ascii="Calibri" w:hAnsi="Calibri" w:eastAsia="宋体" w:cs="Calibri"/>
                <w:color w:val="000000"/>
                <w:sz w:val="20"/>
                <w:szCs w:val="20"/>
              </w:rPr>
              <w:t> </w:t>
            </w:r>
            <w:r>
              <w:rPr>
                <w:rFonts w:hint="eastAsia" w:ascii="宋体" w:hAnsi="宋体" w:eastAsia="宋体"/>
                <w:color w:val="000000"/>
                <w:sz w:val="20"/>
                <w:szCs w:val="20"/>
              </w:rPr>
              <w:t>基本情况</w:t>
            </w:r>
          </w:p>
        </w:tc>
        <w:tc>
          <w:tcPr>
            <w:tcW w:w="532" w:type="pct"/>
            <w:tcBorders>
              <w:top w:val="single" w:color="000000" w:sz="4" w:space="0"/>
              <w:left w:val="nil"/>
              <w:bottom w:val="single" w:color="000000" w:sz="4" w:space="0"/>
              <w:right w:val="single" w:color="000000" w:sz="4" w:space="0"/>
            </w:tcBorders>
            <w:shd w:val="clear" w:color="auto" w:fill="auto"/>
            <w:vAlign w:val="center"/>
          </w:tcPr>
          <w:p w14:paraId="1B4527ED">
            <w:pPr>
              <w:widowControl/>
              <w:jc w:val="center"/>
              <w:rPr>
                <w:rFonts w:ascii="宋体" w:hAnsi="宋体" w:eastAsia="宋体"/>
                <w:color w:val="000000"/>
                <w:sz w:val="20"/>
                <w:szCs w:val="20"/>
              </w:rPr>
            </w:pPr>
            <w:r>
              <w:rPr>
                <w:rFonts w:hint="eastAsia" w:ascii="宋体" w:hAnsi="宋体" w:eastAsia="宋体"/>
                <w:color w:val="000000"/>
                <w:sz w:val="20"/>
                <w:szCs w:val="20"/>
              </w:rPr>
              <w:t>项目名称</w:t>
            </w:r>
          </w:p>
        </w:tc>
        <w:tc>
          <w:tcPr>
            <w:tcW w:w="1101" w:type="pct"/>
            <w:gridSpan w:val="2"/>
            <w:tcBorders>
              <w:top w:val="single" w:color="000000" w:sz="4" w:space="0"/>
              <w:left w:val="nil"/>
              <w:bottom w:val="single" w:color="000000" w:sz="4" w:space="0"/>
              <w:right w:val="single" w:color="000000" w:sz="4" w:space="0"/>
            </w:tcBorders>
            <w:shd w:val="clear" w:color="auto" w:fill="auto"/>
            <w:vAlign w:val="center"/>
          </w:tcPr>
          <w:p w14:paraId="487EB00E">
            <w:pPr>
              <w:widowControl/>
              <w:jc w:val="left"/>
              <w:rPr>
                <w:rFonts w:ascii="宋体" w:hAnsi="宋体" w:eastAsia="宋体"/>
                <w:color w:val="000000"/>
                <w:sz w:val="20"/>
                <w:szCs w:val="20"/>
              </w:rPr>
            </w:pPr>
            <w:r>
              <w:rPr>
                <w:rFonts w:hint="eastAsia" w:ascii="宋体" w:hAnsi="宋体" w:eastAsia="宋体"/>
                <w:color w:val="000000"/>
                <w:sz w:val="20"/>
                <w:szCs w:val="20"/>
              </w:rPr>
              <w:t>城区高温水管道铺设项目</w:t>
            </w:r>
          </w:p>
        </w:tc>
        <w:tc>
          <w:tcPr>
            <w:tcW w:w="637" w:type="pct"/>
            <w:tcBorders>
              <w:top w:val="single" w:color="000000" w:sz="4" w:space="0"/>
              <w:left w:val="nil"/>
              <w:bottom w:val="single" w:color="000000" w:sz="4" w:space="0"/>
              <w:right w:val="single" w:color="000000" w:sz="4" w:space="0"/>
            </w:tcBorders>
            <w:shd w:val="clear" w:color="auto" w:fill="auto"/>
            <w:vAlign w:val="center"/>
          </w:tcPr>
          <w:p w14:paraId="3B2BC9CD">
            <w:pPr>
              <w:widowControl/>
              <w:jc w:val="center"/>
              <w:rPr>
                <w:rFonts w:ascii="宋体" w:hAnsi="宋体" w:eastAsia="宋体"/>
                <w:color w:val="000000"/>
                <w:sz w:val="20"/>
                <w:szCs w:val="20"/>
              </w:rPr>
            </w:pPr>
            <w:r>
              <w:rPr>
                <w:rFonts w:hint="eastAsia" w:ascii="宋体" w:hAnsi="宋体" w:eastAsia="宋体"/>
                <w:color w:val="000000"/>
                <w:sz w:val="20"/>
                <w:szCs w:val="20"/>
              </w:rPr>
              <w:t>实施(主管）单位</w:t>
            </w:r>
          </w:p>
        </w:tc>
        <w:tc>
          <w:tcPr>
            <w:tcW w:w="2144" w:type="pct"/>
            <w:gridSpan w:val="6"/>
            <w:tcBorders>
              <w:top w:val="single" w:color="000000" w:sz="4" w:space="0"/>
              <w:left w:val="nil"/>
              <w:bottom w:val="single" w:color="000000" w:sz="4" w:space="0"/>
              <w:right w:val="single" w:color="000000" w:sz="4" w:space="0"/>
            </w:tcBorders>
            <w:shd w:val="clear" w:color="auto" w:fill="auto"/>
            <w:vAlign w:val="center"/>
          </w:tcPr>
          <w:p w14:paraId="48015A4E">
            <w:pPr>
              <w:widowControl/>
              <w:jc w:val="center"/>
              <w:rPr>
                <w:rFonts w:ascii="宋体" w:hAnsi="宋体" w:eastAsia="宋体"/>
                <w:color w:val="000000"/>
                <w:sz w:val="20"/>
                <w:szCs w:val="20"/>
              </w:rPr>
            </w:pPr>
            <w:r>
              <w:rPr>
                <w:rFonts w:hint="eastAsia" w:ascii="宋体" w:hAnsi="宋体" w:eastAsia="宋体"/>
                <w:color w:val="000000"/>
                <w:sz w:val="20"/>
                <w:szCs w:val="20"/>
              </w:rPr>
              <w:t>石家庄市鹿泉区公用事业管理中心</w:t>
            </w:r>
          </w:p>
        </w:tc>
      </w:tr>
      <w:tr w14:paraId="537093BD">
        <w:tblPrEx>
          <w:tblCellMar>
            <w:top w:w="0" w:type="dxa"/>
            <w:left w:w="108" w:type="dxa"/>
            <w:bottom w:w="0" w:type="dxa"/>
            <w:right w:w="108" w:type="dxa"/>
          </w:tblCellMar>
        </w:tblPrEx>
        <w:trPr>
          <w:trHeight w:val="480" w:hRule="atLeast"/>
        </w:trPr>
        <w:tc>
          <w:tcPr>
            <w:tcW w:w="5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4518DD">
            <w:pPr>
              <w:widowControl/>
              <w:jc w:val="center"/>
              <w:rPr>
                <w:rFonts w:ascii="宋体" w:hAnsi="宋体" w:eastAsia="宋体"/>
                <w:color w:val="000000"/>
                <w:sz w:val="20"/>
                <w:szCs w:val="20"/>
              </w:rPr>
            </w:pPr>
            <w:r>
              <w:rPr>
                <w:rFonts w:hint="eastAsia" w:ascii="宋体" w:hAnsi="宋体" w:eastAsia="宋体"/>
                <w:color w:val="000000"/>
                <w:sz w:val="20"/>
                <w:szCs w:val="20"/>
              </w:rPr>
              <w:t>二、预算执行情况</w:t>
            </w:r>
          </w:p>
        </w:tc>
        <w:tc>
          <w:tcPr>
            <w:tcW w:w="1230" w:type="pct"/>
            <w:gridSpan w:val="2"/>
            <w:tcBorders>
              <w:top w:val="single" w:color="000000" w:sz="4" w:space="0"/>
              <w:left w:val="nil"/>
              <w:bottom w:val="single" w:color="000000" w:sz="4" w:space="0"/>
              <w:right w:val="single" w:color="000000" w:sz="4" w:space="0"/>
            </w:tcBorders>
            <w:shd w:val="clear" w:color="auto" w:fill="auto"/>
            <w:vAlign w:val="center"/>
          </w:tcPr>
          <w:p w14:paraId="2B413675">
            <w:pPr>
              <w:widowControl/>
              <w:jc w:val="center"/>
              <w:rPr>
                <w:rFonts w:ascii="宋体" w:hAnsi="宋体" w:eastAsia="宋体"/>
                <w:color w:val="000000"/>
                <w:sz w:val="20"/>
                <w:szCs w:val="20"/>
              </w:rPr>
            </w:pPr>
            <w:r>
              <w:rPr>
                <w:rFonts w:hint="eastAsia" w:ascii="宋体" w:hAnsi="宋体" w:eastAsia="宋体"/>
                <w:color w:val="000000"/>
                <w:sz w:val="20"/>
                <w:szCs w:val="20"/>
              </w:rPr>
              <w:t>预算安排情况（调整后）</w:t>
            </w:r>
          </w:p>
        </w:tc>
        <w:tc>
          <w:tcPr>
            <w:tcW w:w="1039" w:type="pct"/>
            <w:gridSpan w:val="2"/>
            <w:tcBorders>
              <w:top w:val="single" w:color="000000" w:sz="4" w:space="0"/>
              <w:left w:val="nil"/>
              <w:bottom w:val="single" w:color="000000" w:sz="4" w:space="0"/>
              <w:right w:val="single" w:color="000000" w:sz="4" w:space="0"/>
            </w:tcBorders>
            <w:shd w:val="clear" w:color="auto" w:fill="auto"/>
            <w:vAlign w:val="center"/>
          </w:tcPr>
          <w:p w14:paraId="16585F83">
            <w:pPr>
              <w:widowControl/>
              <w:jc w:val="center"/>
              <w:rPr>
                <w:rFonts w:ascii="宋体" w:hAnsi="宋体" w:eastAsia="宋体"/>
                <w:color w:val="000000"/>
                <w:sz w:val="20"/>
                <w:szCs w:val="20"/>
              </w:rPr>
            </w:pPr>
            <w:r>
              <w:rPr>
                <w:rFonts w:hint="eastAsia" w:ascii="宋体" w:hAnsi="宋体" w:eastAsia="宋体"/>
                <w:color w:val="000000"/>
                <w:sz w:val="20"/>
                <w:szCs w:val="20"/>
              </w:rPr>
              <w:t>资金到位情况</w:t>
            </w:r>
          </w:p>
        </w:tc>
        <w:tc>
          <w:tcPr>
            <w:tcW w:w="1361" w:type="pct"/>
            <w:gridSpan w:val="5"/>
            <w:tcBorders>
              <w:top w:val="single" w:color="000000" w:sz="4" w:space="0"/>
              <w:left w:val="nil"/>
              <w:bottom w:val="single" w:color="000000" w:sz="4" w:space="0"/>
              <w:right w:val="single" w:color="000000" w:sz="4" w:space="0"/>
            </w:tcBorders>
            <w:shd w:val="clear" w:color="auto" w:fill="auto"/>
            <w:vAlign w:val="center"/>
          </w:tcPr>
          <w:p w14:paraId="06D660A9">
            <w:pPr>
              <w:widowControl/>
              <w:jc w:val="center"/>
              <w:rPr>
                <w:rFonts w:ascii="宋体" w:hAnsi="宋体" w:eastAsia="宋体"/>
                <w:color w:val="000000"/>
                <w:sz w:val="20"/>
                <w:szCs w:val="20"/>
              </w:rPr>
            </w:pPr>
            <w:r>
              <w:rPr>
                <w:rFonts w:hint="eastAsia" w:ascii="宋体" w:hAnsi="宋体" w:eastAsia="宋体"/>
                <w:color w:val="000000"/>
                <w:sz w:val="20"/>
                <w:szCs w:val="20"/>
              </w:rPr>
              <w:t>资金执行情况</w:t>
            </w:r>
          </w:p>
        </w:tc>
        <w:tc>
          <w:tcPr>
            <w:tcW w:w="783" w:type="pct"/>
            <w:tcBorders>
              <w:top w:val="nil"/>
              <w:left w:val="nil"/>
              <w:bottom w:val="single" w:color="000000" w:sz="4" w:space="0"/>
              <w:right w:val="single" w:color="000000" w:sz="4" w:space="0"/>
            </w:tcBorders>
            <w:shd w:val="clear" w:color="auto" w:fill="auto"/>
            <w:vAlign w:val="center"/>
          </w:tcPr>
          <w:p w14:paraId="6C05C4A2">
            <w:pPr>
              <w:widowControl/>
              <w:jc w:val="center"/>
              <w:rPr>
                <w:rFonts w:ascii="宋体" w:hAnsi="宋体" w:eastAsia="宋体"/>
                <w:color w:val="000000"/>
                <w:sz w:val="20"/>
                <w:szCs w:val="20"/>
              </w:rPr>
            </w:pPr>
            <w:r>
              <w:rPr>
                <w:rFonts w:hint="eastAsia" w:ascii="宋体" w:hAnsi="宋体" w:eastAsia="宋体"/>
                <w:color w:val="000000"/>
                <w:sz w:val="20"/>
                <w:szCs w:val="20"/>
              </w:rPr>
              <w:t>预算执行进度</w:t>
            </w:r>
          </w:p>
        </w:tc>
      </w:tr>
      <w:tr w14:paraId="2E12EA72">
        <w:tblPrEx>
          <w:tblCellMar>
            <w:top w:w="0" w:type="dxa"/>
            <w:left w:w="108" w:type="dxa"/>
            <w:bottom w:w="0" w:type="dxa"/>
            <w:right w:w="108" w:type="dxa"/>
          </w:tblCellMar>
        </w:tblPrEx>
        <w:trPr>
          <w:trHeight w:val="420" w:hRule="atLeast"/>
        </w:trPr>
        <w:tc>
          <w:tcPr>
            <w:tcW w:w="586" w:type="pct"/>
            <w:vMerge w:val="continue"/>
            <w:tcBorders>
              <w:top w:val="single" w:color="000000" w:sz="4" w:space="0"/>
              <w:left w:val="single" w:color="000000" w:sz="4" w:space="0"/>
              <w:bottom w:val="single" w:color="000000" w:sz="4" w:space="0"/>
              <w:right w:val="single" w:color="000000" w:sz="4" w:space="0"/>
            </w:tcBorders>
            <w:vAlign w:val="center"/>
          </w:tcPr>
          <w:p w14:paraId="2498F02F">
            <w:pPr>
              <w:widowControl/>
              <w:jc w:val="left"/>
              <w:rPr>
                <w:rFonts w:ascii="宋体" w:hAnsi="宋体" w:eastAsia="宋体"/>
                <w:color w:val="000000"/>
                <w:sz w:val="20"/>
                <w:szCs w:val="20"/>
              </w:rPr>
            </w:pPr>
          </w:p>
        </w:tc>
        <w:tc>
          <w:tcPr>
            <w:tcW w:w="532" w:type="pct"/>
            <w:tcBorders>
              <w:top w:val="nil"/>
              <w:left w:val="nil"/>
              <w:bottom w:val="single" w:color="000000" w:sz="4" w:space="0"/>
              <w:right w:val="single" w:color="000000" w:sz="4" w:space="0"/>
            </w:tcBorders>
            <w:shd w:val="clear" w:color="auto" w:fill="auto"/>
            <w:vAlign w:val="center"/>
          </w:tcPr>
          <w:p w14:paraId="40421EE8">
            <w:pPr>
              <w:widowControl/>
              <w:jc w:val="left"/>
              <w:rPr>
                <w:rFonts w:ascii="宋体" w:hAnsi="宋体" w:eastAsia="宋体"/>
                <w:color w:val="000000"/>
                <w:sz w:val="20"/>
                <w:szCs w:val="20"/>
              </w:rPr>
            </w:pPr>
            <w:r>
              <w:rPr>
                <w:rFonts w:hint="eastAsia" w:ascii="宋体" w:hAnsi="宋体" w:eastAsia="宋体"/>
                <w:color w:val="000000"/>
                <w:sz w:val="20"/>
                <w:szCs w:val="20"/>
              </w:rPr>
              <w:t>预算数：</w:t>
            </w:r>
          </w:p>
        </w:tc>
        <w:tc>
          <w:tcPr>
            <w:tcW w:w="698" w:type="pct"/>
            <w:tcBorders>
              <w:top w:val="nil"/>
              <w:left w:val="nil"/>
              <w:bottom w:val="single" w:color="000000" w:sz="4" w:space="0"/>
              <w:right w:val="single" w:color="000000" w:sz="4" w:space="0"/>
            </w:tcBorders>
            <w:shd w:val="clear" w:color="auto" w:fill="auto"/>
            <w:vAlign w:val="center"/>
          </w:tcPr>
          <w:p w14:paraId="794B7380">
            <w:pPr>
              <w:widowControl/>
              <w:jc w:val="right"/>
              <w:rPr>
                <w:rFonts w:ascii="宋体" w:hAnsi="宋体" w:eastAsia="宋体"/>
                <w:color w:val="000000"/>
                <w:sz w:val="20"/>
                <w:szCs w:val="20"/>
              </w:rPr>
            </w:pPr>
            <w:r>
              <w:rPr>
                <w:rFonts w:hint="eastAsia" w:ascii="宋体" w:hAnsi="宋体" w:eastAsia="宋体"/>
                <w:color w:val="000000"/>
                <w:sz w:val="20"/>
                <w:szCs w:val="20"/>
              </w:rPr>
              <w:t>374.390123</w:t>
            </w:r>
          </w:p>
        </w:tc>
        <w:tc>
          <w:tcPr>
            <w:tcW w:w="403" w:type="pct"/>
            <w:tcBorders>
              <w:top w:val="nil"/>
              <w:left w:val="nil"/>
              <w:bottom w:val="single" w:color="000000" w:sz="4" w:space="0"/>
              <w:right w:val="single" w:color="000000" w:sz="4" w:space="0"/>
            </w:tcBorders>
            <w:shd w:val="clear" w:color="auto" w:fill="auto"/>
            <w:vAlign w:val="center"/>
          </w:tcPr>
          <w:p w14:paraId="7B5ABB3E">
            <w:pPr>
              <w:widowControl/>
              <w:jc w:val="left"/>
              <w:rPr>
                <w:rFonts w:ascii="宋体" w:hAnsi="宋体" w:eastAsia="宋体"/>
                <w:color w:val="000000"/>
                <w:sz w:val="20"/>
                <w:szCs w:val="20"/>
              </w:rPr>
            </w:pPr>
            <w:r>
              <w:rPr>
                <w:rFonts w:hint="eastAsia" w:ascii="宋体" w:hAnsi="宋体" w:eastAsia="宋体"/>
                <w:color w:val="000000"/>
                <w:sz w:val="20"/>
                <w:szCs w:val="20"/>
              </w:rPr>
              <w:t>到位数：</w:t>
            </w:r>
          </w:p>
        </w:tc>
        <w:tc>
          <w:tcPr>
            <w:tcW w:w="637" w:type="pct"/>
            <w:tcBorders>
              <w:top w:val="nil"/>
              <w:left w:val="nil"/>
              <w:bottom w:val="single" w:color="000000" w:sz="4" w:space="0"/>
              <w:right w:val="single" w:color="000000" w:sz="4" w:space="0"/>
            </w:tcBorders>
            <w:shd w:val="clear" w:color="auto" w:fill="auto"/>
            <w:vAlign w:val="center"/>
          </w:tcPr>
          <w:p w14:paraId="5220163D">
            <w:pPr>
              <w:widowControl/>
              <w:jc w:val="right"/>
              <w:rPr>
                <w:rFonts w:ascii="宋体" w:hAnsi="宋体" w:eastAsia="宋体"/>
                <w:color w:val="000000"/>
                <w:sz w:val="20"/>
                <w:szCs w:val="20"/>
              </w:rPr>
            </w:pPr>
            <w:r>
              <w:rPr>
                <w:rFonts w:hint="eastAsia" w:ascii="宋体" w:hAnsi="宋体" w:eastAsia="宋体"/>
                <w:color w:val="000000"/>
                <w:sz w:val="20"/>
                <w:szCs w:val="20"/>
              </w:rPr>
              <w:t>374.390123</w:t>
            </w:r>
          </w:p>
        </w:tc>
        <w:tc>
          <w:tcPr>
            <w:tcW w:w="579" w:type="pct"/>
            <w:gridSpan w:val="2"/>
            <w:tcBorders>
              <w:top w:val="nil"/>
              <w:left w:val="nil"/>
              <w:bottom w:val="single" w:color="000000" w:sz="4" w:space="0"/>
              <w:right w:val="single" w:color="000000" w:sz="4" w:space="0"/>
            </w:tcBorders>
            <w:shd w:val="clear" w:color="auto" w:fill="auto"/>
            <w:vAlign w:val="center"/>
          </w:tcPr>
          <w:p w14:paraId="118234A9">
            <w:pPr>
              <w:widowControl/>
              <w:jc w:val="left"/>
              <w:rPr>
                <w:rFonts w:ascii="宋体" w:hAnsi="宋体" w:eastAsia="宋体"/>
                <w:color w:val="000000"/>
                <w:sz w:val="20"/>
                <w:szCs w:val="20"/>
              </w:rPr>
            </w:pPr>
            <w:r>
              <w:rPr>
                <w:rFonts w:hint="eastAsia" w:ascii="宋体" w:hAnsi="宋体" w:eastAsia="宋体"/>
                <w:color w:val="000000"/>
                <w:sz w:val="20"/>
                <w:szCs w:val="20"/>
              </w:rPr>
              <w:t>执行数：</w:t>
            </w:r>
          </w:p>
        </w:tc>
        <w:tc>
          <w:tcPr>
            <w:tcW w:w="782" w:type="pct"/>
            <w:gridSpan w:val="3"/>
            <w:tcBorders>
              <w:top w:val="nil"/>
              <w:left w:val="nil"/>
              <w:bottom w:val="single" w:color="000000" w:sz="4" w:space="0"/>
              <w:right w:val="single" w:color="000000" w:sz="4" w:space="0"/>
            </w:tcBorders>
            <w:shd w:val="clear" w:color="auto" w:fill="auto"/>
            <w:vAlign w:val="center"/>
          </w:tcPr>
          <w:p w14:paraId="10C1C301">
            <w:pPr>
              <w:widowControl/>
              <w:jc w:val="right"/>
              <w:rPr>
                <w:rFonts w:ascii="Calibri" w:hAnsi="Calibri" w:eastAsia="宋体" w:cs="Calibri"/>
                <w:color w:val="000000"/>
                <w:sz w:val="20"/>
                <w:szCs w:val="20"/>
              </w:rPr>
            </w:pPr>
            <w:r>
              <w:rPr>
                <w:rFonts w:ascii="Calibri" w:hAnsi="Calibri" w:eastAsia="宋体" w:cs="Calibri"/>
                <w:color w:val="000000"/>
                <w:sz w:val="20"/>
                <w:szCs w:val="20"/>
              </w:rPr>
              <w:t>374.390123</w:t>
            </w:r>
          </w:p>
        </w:tc>
        <w:tc>
          <w:tcPr>
            <w:tcW w:w="783" w:type="pct"/>
            <w:vMerge w:val="restart"/>
            <w:tcBorders>
              <w:top w:val="nil"/>
              <w:left w:val="single" w:color="000000" w:sz="4" w:space="0"/>
              <w:bottom w:val="single" w:color="000000" w:sz="4" w:space="0"/>
              <w:right w:val="single" w:color="000000" w:sz="4" w:space="0"/>
            </w:tcBorders>
            <w:shd w:val="clear" w:color="auto" w:fill="auto"/>
            <w:vAlign w:val="center"/>
          </w:tcPr>
          <w:p w14:paraId="5D888CF4">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14:paraId="6211889B">
        <w:tblPrEx>
          <w:tblCellMar>
            <w:top w:w="0" w:type="dxa"/>
            <w:left w:w="108" w:type="dxa"/>
            <w:bottom w:w="0" w:type="dxa"/>
            <w:right w:w="108" w:type="dxa"/>
          </w:tblCellMar>
        </w:tblPrEx>
        <w:trPr>
          <w:trHeight w:val="540" w:hRule="atLeast"/>
        </w:trPr>
        <w:tc>
          <w:tcPr>
            <w:tcW w:w="586" w:type="pct"/>
            <w:vMerge w:val="continue"/>
            <w:tcBorders>
              <w:top w:val="single" w:color="000000" w:sz="4" w:space="0"/>
              <w:left w:val="single" w:color="000000" w:sz="4" w:space="0"/>
              <w:bottom w:val="single" w:color="000000" w:sz="4" w:space="0"/>
              <w:right w:val="single" w:color="000000" w:sz="4" w:space="0"/>
            </w:tcBorders>
            <w:vAlign w:val="center"/>
          </w:tcPr>
          <w:p w14:paraId="35699E6C">
            <w:pPr>
              <w:widowControl/>
              <w:jc w:val="left"/>
              <w:rPr>
                <w:rFonts w:ascii="宋体" w:hAnsi="宋体" w:eastAsia="宋体"/>
                <w:color w:val="000000"/>
                <w:sz w:val="20"/>
                <w:szCs w:val="20"/>
              </w:rPr>
            </w:pPr>
          </w:p>
        </w:tc>
        <w:tc>
          <w:tcPr>
            <w:tcW w:w="532" w:type="pct"/>
            <w:tcBorders>
              <w:top w:val="nil"/>
              <w:left w:val="nil"/>
              <w:bottom w:val="single" w:color="000000" w:sz="4" w:space="0"/>
              <w:right w:val="single" w:color="000000" w:sz="4" w:space="0"/>
            </w:tcBorders>
            <w:shd w:val="clear" w:color="auto" w:fill="auto"/>
            <w:vAlign w:val="center"/>
          </w:tcPr>
          <w:p w14:paraId="74399A3C">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698" w:type="pct"/>
            <w:tcBorders>
              <w:top w:val="nil"/>
              <w:left w:val="nil"/>
              <w:bottom w:val="single" w:color="000000" w:sz="4" w:space="0"/>
              <w:right w:val="single" w:color="000000" w:sz="4" w:space="0"/>
            </w:tcBorders>
            <w:shd w:val="clear" w:color="auto" w:fill="auto"/>
            <w:vAlign w:val="center"/>
          </w:tcPr>
          <w:p w14:paraId="72066AA2">
            <w:pPr>
              <w:widowControl/>
              <w:jc w:val="right"/>
              <w:rPr>
                <w:rFonts w:ascii="宋体" w:hAnsi="宋体" w:eastAsia="宋体"/>
                <w:color w:val="000000"/>
                <w:sz w:val="20"/>
                <w:szCs w:val="20"/>
              </w:rPr>
            </w:pPr>
            <w:r>
              <w:rPr>
                <w:rFonts w:hint="eastAsia" w:ascii="宋体" w:hAnsi="宋体" w:eastAsia="宋体"/>
                <w:color w:val="000000"/>
                <w:sz w:val="20"/>
                <w:szCs w:val="20"/>
              </w:rPr>
              <w:t>374.390123</w:t>
            </w:r>
          </w:p>
        </w:tc>
        <w:tc>
          <w:tcPr>
            <w:tcW w:w="403" w:type="pct"/>
            <w:tcBorders>
              <w:top w:val="nil"/>
              <w:left w:val="nil"/>
              <w:bottom w:val="single" w:color="000000" w:sz="4" w:space="0"/>
              <w:right w:val="single" w:color="000000" w:sz="4" w:space="0"/>
            </w:tcBorders>
            <w:shd w:val="clear" w:color="auto" w:fill="auto"/>
            <w:vAlign w:val="center"/>
          </w:tcPr>
          <w:p w14:paraId="7CC764CE">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637" w:type="pct"/>
            <w:tcBorders>
              <w:top w:val="nil"/>
              <w:left w:val="nil"/>
              <w:bottom w:val="single" w:color="000000" w:sz="4" w:space="0"/>
              <w:right w:val="single" w:color="000000" w:sz="4" w:space="0"/>
            </w:tcBorders>
            <w:shd w:val="clear" w:color="auto" w:fill="auto"/>
            <w:vAlign w:val="center"/>
          </w:tcPr>
          <w:p w14:paraId="31692F96">
            <w:pPr>
              <w:widowControl/>
              <w:jc w:val="right"/>
              <w:rPr>
                <w:rFonts w:ascii="宋体" w:hAnsi="宋体" w:eastAsia="宋体"/>
                <w:color w:val="000000"/>
                <w:sz w:val="20"/>
                <w:szCs w:val="20"/>
              </w:rPr>
            </w:pPr>
            <w:r>
              <w:rPr>
                <w:rFonts w:hint="eastAsia" w:ascii="宋体" w:hAnsi="宋体" w:eastAsia="宋体"/>
                <w:color w:val="000000"/>
                <w:sz w:val="20"/>
                <w:szCs w:val="20"/>
              </w:rPr>
              <w:t>374.390123</w:t>
            </w:r>
          </w:p>
        </w:tc>
        <w:tc>
          <w:tcPr>
            <w:tcW w:w="579" w:type="pct"/>
            <w:gridSpan w:val="2"/>
            <w:tcBorders>
              <w:top w:val="nil"/>
              <w:left w:val="nil"/>
              <w:bottom w:val="single" w:color="000000" w:sz="4" w:space="0"/>
              <w:right w:val="single" w:color="000000" w:sz="4" w:space="0"/>
            </w:tcBorders>
            <w:shd w:val="clear" w:color="auto" w:fill="auto"/>
            <w:vAlign w:val="center"/>
          </w:tcPr>
          <w:p w14:paraId="3480BBCB">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782" w:type="pct"/>
            <w:gridSpan w:val="3"/>
            <w:tcBorders>
              <w:top w:val="nil"/>
              <w:left w:val="nil"/>
              <w:bottom w:val="single" w:color="000000" w:sz="4" w:space="0"/>
              <w:right w:val="single" w:color="000000" w:sz="4" w:space="0"/>
            </w:tcBorders>
            <w:shd w:val="clear" w:color="auto" w:fill="auto"/>
            <w:vAlign w:val="center"/>
          </w:tcPr>
          <w:p w14:paraId="01962784">
            <w:pPr>
              <w:widowControl/>
              <w:jc w:val="right"/>
              <w:rPr>
                <w:rFonts w:ascii="宋体" w:hAnsi="宋体" w:eastAsia="宋体"/>
                <w:color w:val="000000"/>
                <w:sz w:val="20"/>
                <w:szCs w:val="20"/>
              </w:rPr>
            </w:pPr>
            <w:r>
              <w:rPr>
                <w:rFonts w:hint="eastAsia" w:ascii="宋体" w:hAnsi="宋体" w:eastAsia="宋体"/>
                <w:color w:val="000000"/>
                <w:sz w:val="20"/>
                <w:szCs w:val="20"/>
              </w:rPr>
              <w:t>374.390123</w:t>
            </w:r>
          </w:p>
        </w:tc>
        <w:tc>
          <w:tcPr>
            <w:tcW w:w="783" w:type="pct"/>
            <w:vMerge w:val="continue"/>
            <w:tcBorders>
              <w:top w:val="nil"/>
              <w:left w:val="single" w:color="000000" w:sz="4" w:space="0"/>
              <w:bottom w:val="single" w:color="000000" w:sz="4" w:space="0"/>
              <w:right w:val="single" w:color="000000" w:sz="4" w:space="0"/>
            </w:tcBorders>
            <w:vAlign w:val="center"/>
          </w:tcPr>
          <w:p w14:paraId="7B4036F5">
            <w:pPr>
              <w:widowControl/>
              <w:jc w:val="left"/>
              <w:rPr>
                <w:rFonts w:ascii="宋体" w:hAnsi="宋体" w:eastAsia="宋体"/>
                <w:color w:val="000000"/>
                <w:sz w:val="20"/>
                <w:szCs w:val="20"/>
              </w:rPr>
            </w:pPr>
          </w:p>
        </w:tc>
      </w:tr>
      <w:tr w14:paraId="4E35C061">
        <w:tblPrEx>
          <w:tblCellMar>
            <w:top w:w="0" w:type="dxa"/>
            <w:left w:w="108" w:type="dxa"/>
            <w:bottom w:w="0" w:type="dxa"/>
            <w:right w:w="108" w:type="dxa"/>
          </w:tblCellMar>
        </w:tblPrEx>
        <w:trPr>
          <w:trHeight w:val="405" w:hRule="atLeast"/>
        </w:trPr>
        <w:tc>
          <w:tcPr>
            <w:tcW w:w="586" w:type="pct"/>
            <w:vMerge w:val="continue"/>
            <w:tcBorders>
              <w:top w:val="single" w:color="000000" w:sz="4" w:space="0"/>
              <w:left w:val="single" w:color="000000" w:sz="4" w:space="0"/>
              <w:bottom w:val="single" w:color="auto" w:sz="4" w:space="0"/>
              <w:right w:val="single" w:color="000000" w:sz="4" w:space="0"/>
            </w:tcBorders>
            <w:vAlign w:val="center"/>
          </w:tcPr>
          <w:p w14:paraId="4D1B7DBE">
            <w:pPr>
              <w:widowControl/>
              <w:jc w:val="left"/>
              <w:rPr>
                <w:rFonts w:ascii="宋体" w:hAnsi="宋体" w:eastAsia="宋体"/>
                <w:color w:val="000000"/>
                <w:sz w:val="20"/>
                <w:szCs w:val="20"/>
              </w:rPr>
            </w:pPr>
          </w:p>
        </w:tc>
        <w:tc>
          <w:tcPr>
            <w:tcW w:w="532" w:type="pct"/>
            <w:tcBorders>
              <w:top w:val="nil"/>
              <w:left w:val="nil"/>
              <w:bottom w:val="single" w:color="auto" w:sz="4" w:space="0"/>
              <w:right w:val="single" w:color="000000" w:sz="4" w:space="0"/>
            </w:tcBorders>
            <w:shd w:val="clear" w:color="auto" w:fill="auto"/>
            <w:vAlign w:val="center"/>
          </w:tcPr>
          <w:p w14:paraId="119019FD">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698" w:type="pct"/>
            <w:tcBorders>
              <w:top w:val="nil"/>
              <w:left w:val="nil"/>
              <w:bottom w:val="single" w:color="auto" w:sz="4" w:space="0"/>
              <w:right w:val="single" w:color="000000" w:sz="4" w:space="0"/>
            </w:tcBorders>
            <w:shd w:val="clear" w:color="auto" w:fill="auto"/>
            <w:vAlign w:val="center"/>
          </w:tcPr>
          <w:p w14:paraId="0126961E">
            <w:pPr>
              <w:widowControl/>
              <w:jc w:val="left"/>
              <w:rPr>
                <w:rFonts w:ascii="Calibri" w:hAnsi="Calibri" w:eastAsia="宋体" w:cs="Calibri"/>
                <w:color w:val="000000"/>
                <w:sz w:val="20"/>
                <w:szCs w:val="20"/>
              </w:rPr>
            </w:pPr>
            <w:r>
              <w:rPr>
                <w:rFonts w:ascii="Calibri" w:hAnsi="Calibri" w:eastAsia="宋体" w:cs="Calibri"/>
                <w:color w:val="000000"/>
                <w:sz w:val="20"/>
                <w:szCs w:val="20"/>
              </w:rPr>
              <w:t>　</w:t>
            </w:r>
          </w:p>
        </w:tc>
        <w:tc>
          <w:tcPr>
            <w:tcW w:w="403" w:type="pct"/>
            <w:tcBorders>
              <w:top w:val="nil"/>
              <w:left w:val="nil"/>
              <w:bottom w:val="single" w:color="auto" w:sz="4" w:space="0"/>
              <w:right w:val="single" w:color="000000" w:sz="4" w:space="0"/>
            </w:tcBorders>
            <w:shd w:val="clear" w:color="auto" w:fill="auto"/>
            <w:vAlign w:val="center"/>
          </w:tcPr>
          <w:p w14:paraId="4EE79F89">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637" w:type="pct"/>
            <w:tcBorders>
              <w:top w:val="nil"/>
              <w:left w:val="nil"/>
              <w:bottom w:val="single" w:color="auto" w:sz="4" w:space="0"/>
              <w:right w:val="single" w:color="000000" w:sz="4" w:space="0"/>
            </w:tcBorders>
            <w:shd w:val="clear" w:color="auto" w:fill="auto"/>
            <w:vAlign w:val="center"/>
          </w:tcPr>
          <w:p w14:paraId="45AE49B5">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579" w:type="pct"/>
            <w:gridSpan w:val="2"/>
            <w:tcBorders>
              <w:top w:val="nil"/>
              <w:left w:val="nil"/>
              <w:bottom w:val="single" w:color="auto" w:sz="4" w:space="0"/>
              <w:right w:val="single" w:color="000000" w:sz="4" w:space="0"/>
            </w:tcBorders>
            <w:shd w:val="clear" w:color="auto" w:fill="auto"/>
            <w:vAlign w:val="center"/>
          </w:tcPr>
          <w:p w14:paraId="16AC65D0">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782" w:type="pct"/>
            <w:gridSpan w:val="3"/>
            <w:tcBorders>
              <w:top w:val="nil"/>
              <w:left w:val="nil"/>
              <w:bottom w:val="single" w:color="auto" w:sz="4" w:space="0"/>
              <w:right w:val="single" w:color="000000" w:sz="4" w:space="0"/>
            </w:tcBorders>
            <w:shd w:val="clear" w:color="auto" w:fill="auto"/>
            <w:vAlign w:val="center"/>
          </w:tcPr>
          <w:p w14:paraId="45ADCF0D">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783" w:type="pct"/>
            <w:vMerge w:val="continue"/>
            <w:tcBorders>
              <w:top w:val="nil"/>
              <w:left w:val="single" w:color="000000" w:sz="4" w:space="0"/>
              <w:bottom w:val="single" w:color="auto" w:sz="4" w:space="0"/>
              <w:right w:val="single" w:color="000000" w:sz="4" w:space="0"/>
            </w:tcBorders>
            <w:vAlign w:val="center"/>
          </w:tcPr>
          <w:p w14:paraId="3016DBF6">
            <w:pPr>
              <w:widowControl/>
              <w:jc w:val="left"/>
              <w:rPr>
                <w:rFonts w:ascii="宋体" w:hAnsi="宋体" w:eastAsia="宋体"/>
                <w:color w:val="000000"/>
                <w:sz w:val="20"/>
                <w:szCs w:val="20"/>
              </w:rPr>
            </w:pPr>
          </w:p>
        </w:tc>
      </w:tr>
      <w:tr w14:paraId="6D8D5B37">
        <w:tblPrEx>
          <w:tblCellMar>
            <w:top w:w="0" w:type="dxa"/>
            <w:left w:w="108" w:type="dxa"/>
            <w:bottom w:w="0" w:type="dxa"/>
            <w:right w:w="108" w:type="dxa"/>
          </w:tblCellMar>
        </w:tblPrEx>
        <w:trPr>
          <w:trHeight w:val="532" w:hRule="atLeast"/>
        </w:trPr>
        <w:tc>
          <w:tcPr>
            <w:tcW w:w="586" w:type="pct"/>
            <w:vMerge w:val="restart"/>
            <w:tcBorders>
              <w:top w:val="single" w:color="auto" w:sz="4" w:space="0"/>
              <w:left w:val="single" w:color="auto" w:sz="4" w:space="0"/>
              <w:bottom w:val="single" w:color="000000" w:sz="4" w:space="0"/>
              <w:right w:val="single" w:color="000000" w:sz="4" w:space="0"/>
            </w:tcBorders>
            <w:shd w:val="clear" w:color="auto" w:fill="auto"/>
            <w:vAlign w:val="center"/>
          </w:tcPr>
          <w:p w14:paraId="282E50C8">
            <w:pPr>
              <w:widowControl/>
              <w:jc w:val="center"/>
              <w:rPr>
                <w:rFonts w:ascii="宋体" w:hAnsi="宋体" w:eastAsia="宋体"/>
                <w:color w:val="000000"/>
                <w:sz w:val="20"/>
                <w:szCs w:val="20"/>
              </w:rPr>
            </w:pPr>
            <w:r>
              <w:rPr>
                <w:rFonts w:hint="eastAsia" w:ascii="宋体" w:hAnsi="宋体" w:eastAsia="宋体"/>
                <w:color w:val="000000"/>
                <w:sz w:val="20"/>
                <w:szCs w:val="20"/>
              </w:rPr>
              <w:t>三、目标完成情况</w:t>
            </w:r>
          </w:p>
        </w:tc>
        <w:tc>
          <w:tcPr>
            <w:tcW w:w="1633" w:type="pct"/>
            <w:gridSpan w:val="3"/>
            <w:tcBorders>
              <w:top w:val="single" w:color="auto" w:sz="4" w:space="0"/>
              <w:left w:val="nil"/>
              <w:bottom w:val="single" w:color="000000" w:sz="4" w:space="0"/>
              <w:right w:val="single" w:color="000000" w:sz="4" w:space="0"/>
            </w:tcBorders>
            <w:shd w:val="clear" w:color="auto" w:fill="auto"/>
            <w:vAlign w:val="center"/>
          </w:tcPr>
          <w:p w14:paraId="585308CF">
            <w:pPr>
              <w:widowControl/>
              <w:jc w:val="center"/>
              <w:rPr>
                <w:rFonts w:ascii="宋体" w:hAnsi="宋体" w:eastAsia="宋体"/>
                <w:color w:val="000000"/>
                <w:sz w:val="20"/>
                <w:szCs w:val="20"/>
              </w:rPr>
            </w:pPr>
            <w:r>
              <w:rPr>
                <w:rFonts w:hint="eastAsia" w:ascii="宋体" w:hAnsi="宋体" w:eastAsia="宋体"/>
                <w:color w:val="000000"/>
                <w:sz w:val="20"/>
                <w:szCs w:val="20"/>
              </w:rPr>
              <w:t>年度预期目标</w:t>
            </w:r>
          </w:p>
        </w:tc>
        <w:tc>
          <w:tcPr>
            <w:tcW w:w="1998" w:type="pct"/>
            <w:gridSpan w:val="6"/>
            <w:tcBorders>
              <w:top w:val="single" w:color="auto" w:sz="4" w:space="0"/>
              <w:left w:val="nil"/>
              <w:bottom w:val="single" w:color="000000" w:sz="4" w:space="0"/>
              <w:right w:val="single" w:color="000000" w:sz="4" w:space="0"/>
            </w:tcBorders>
            <w:shd w:val="clear" w:color="auto" w:fill="auto"/>
            <w:vAlign w:val="center"/>
          </w:tcPr>
          <w:p w14:paraId="6F68F52C">
            <w:pPr>
              <w:widowControl/>
              <w:jc w:val="center"/>
              <w:rPr>
                <w:rFonts w:ascii="宋体" w:hAnsi="宋体" w:eastAsia="宋体"/>
                <w:color w:val="000000"/>
                <w:sz w:val="20"/>
                <w:szCs w:val="20"/>
              </w:rPr>
            </w:pPr>
            <w:r>
              <w:rPr>
                <w:rFonts w:hint="eastAsia" w:ascii="宋体" w:hAnsi="宋体" w:eastAsia="宋体"/>
                <w:color w:val="000000"/>
                <w:sz w:val="20"/>
                <w:szCs w:val="20"/>
              </w:rPr>
              <w:t>具体完成情况</w:t>
            </w:r>
          </w:p>
        </w:tc>
        <w:tc>
          <w:tcPr>
            <w:tcW w:w="783" w:type="pct"/>
            <w:tcBorders>
              <w:top w:val="single" w:color="auto" w:sz="4" w:space="0"/>
              <w:left w:val="nil"/>
              <w:bottom w:val="single" w:color="000000" w:sz="4" w:space="0"/>
              <w:right w:val="single" w:color="auto" w:sz="4" w:space="0"/>
            </w:tcBorders>
            <w:shd w:val="clear" w:color="auto" w:fill="auto"/>
            <w:vAlign w:val="center"/>
          </w:tcPr>
          <w:p w14:paraId="2039D380">
            <w:pPr>
              <w:widowControl/>
              <w:jc w:val="center"/>
              <w:rPr>
                <w:rFonts w:ascii="宋体" w:hAnsi="宋体" w:eastAsia="宋体"/>
                <w:color w:val="000000"/>
                <w:sz w:val="20"/>
                <w:szCs w:val="20"/>
              </w:rPr>
            </w:pPr>
            <w:r>
              <w:rPr>
                <w:rFonts w:hint="eastAsia" w:ascii="宋体" w:hAnsi="宋体" w:eastAsia="宋体"/>
                <w:color w:val="000000"/>
                <w:sz w:val="20"/>
                <w:szCs w:val="20"/>
              </w:rPr>
              <w:t>总体完成率</w:t>
            </w:r>
          </w:p>
        </w:tc>
      </w:tr>
      <w:tr w14:paraId="2966FFD0">
        <w:tblPrEx>
          <w:tblCellMar>
            <w:top w:w="0" w:type="dxa"/>
            <w:left w:w="108" w:type="dxa"/>
            <w:bottom w:w="0" w:type="dxa"/>
            <w:right w:w="108" w:type="dxa"/>
          </w:tblCellMar>
        </w:tblPrEx>
        <w:trPr>
          <w:trHeight w:val="312" w:hRule="atLeast"/>
        </w:trPr>
        <w:tc>
          <w:tcPr>
            <w:tcW w:w="586" w:type="pct"/>
            <w:vMerge w:val="continue"/>
            <w:tcBorders>
              <w:top w:val="nil"/>
              <w:left w:val="single" w:color="auto" w:sz="4" w:space="0"/>
              <w:bottom w:val="single" w:color="auto" w:sz="4" w:space="0"/>
              <w:right w:val="single" w:color="000000" w:sz="4" w:space="0"/>
            </w:tcBorders>
            <w:vAlign w:val="center"/>
          </w:tcPr>
          <w:p w14:paraId="5ED4F8E0">
            <w:pPr>
              <w:widowControl/>
              <w:jc w:val="left"/>
              <w:rPr>
                <w:rFonts w:ascii="宋体" w:hAnsi="宋体" w:eastAsia="宋体"/>
                <w:color w:val="000000"/>
                <w:sz w:val="20"/>
                <w:szCs w:val="20"/>
              </w:rPr>
            </w:pPr>
          </w:p>
        </w:tc>
        <w:tc>
          <w:tcPr>
            <w:tcW w:w="1633" w:type="pct"/>
            <w:gridSpan w:val="3"/>
            <w:vMerge w:val="restart"/>
            <w:tcBorders>
              <w:top w:val="single" w:color="000000" w:sz="4" w:space="0"/>
              <w:left w:val="single" w:color="000000" w:sz="4" w:space="0"/>
              <w:bottom w:val="single" w:color="auto" w:sz="4" w:space="0"/>
              <w:right w:val="single" w:color="000000" w:sz="4" w:space="0"/>
            </w:tcBorders>
            <w:shd w:val="clear" w:color="auto" w:fill="auto"/>
            <w:vAlign w:val="center"/>
          </w:tcPr>
          <w:p w14:paraId="39E95E12">
            <w:pPr>
              <w:widowControl/>
              <w:jc w:val="left"/>
              <w:rPr>
                <w:rFonts w:ascii="宋体" w:hAnsi="宋体" w:eastAsia="宋体"/>
                <w:color w:val="000000"/>
                <w:sz w:val="20"/>
                <w:szCs w:val="20"/>
              </w:rPr>
            </w:pPr>
            <w:r>
              <w:rPr>
                <w:rFonts w:hint="eastAsia" w:ascii="宋体" w:hAnsi="宋体" w:eastAsia="宋体"/>
                <w:color w:val="000000"/>
                <w:sz w:val="20"/>
                <w:szCs w:val="20"/>
              </w:rPr>
              <w:t>完成城区高温水管道铺设项目资金的支付，确保冬季正常供热。</w:t>
            </w:r>
          </w:p>
        </w:tc>
        <w:tc>
          <w:tcPr>
            <w:tcW w:w="1998" w:type="pct"/>
            <w:gridSpan w:val="6"/>
            <w:vMerge w:val="restart"/>
            <w:tcBorders>
              <w:top w:val="single" w:color="000000" w:sz="4" w:space="0"/>
              <w:left w:val="single" w:color="000000" w:sz="4" w:space="0"/>
              <w:bottom w:val="single" w:color="auto" w:sz="4" w:space="0"/>
              <w:right w:val="single" w:color="000000" w:sz="4" w:space="0"/>
            </w:tcBorders>
            <w:shd w:val="clear" w:color="auto" w:fill="auto"/>
            <w:vAlign w:val="center"/>
          </w:tcPr>
          <w:p w14:paraId="60155289">
            <w:pPr>
              <w:widowControl/>
              <w:jc w:val="left"/>
              <w:rPr>
                <w:rFonts w:ascii="宋体" w:hAnsi="宋体" w:eastAsia="宋体"/>
                <w:color w:val="000000"/>
                <w:sz w:val="20"/>
                <w:szCs w:val="20"/>
              </w:rPr>
            </w:pPr>
            <w:r>
              <w:rPr>
                <w:rFonts w:hint="eastAsia" w:ascii="宋体" w:hAnsi="宋体" w:eastAsia="宋体"/>
                <w:color w:val="000000"/>
                <w:sz w:val="20"/>
                <w:szCs w:val="20"/>
              </w:rPr>
              <w:t>完成城区高温水管道铺设项目资金的支付，确保冬季正常供热。</w:t>
            </w:r>
          </w:p>
        </w:tc>
        <w:tc>
          <w:tcPr>
            <w:tcW w:w="783" w:type="pct"/>
            <w:vMerge w:val="restart"/>
            <w:tcBorders>
              <w:top w:val="nil"/>
              <w:left w:val="single" w:color="000000" w:sz="4" w:space="0"/>
              <w:bottom w:val="single" w:color="auto" w:sz="4" w:space="0"/>
              <w:right w:val="single" w:color="auto" w:sz="4" w:space="0"/>
            </w:tcBorders>
            <w:shd w:val="clear" w:color="auto" w:fill="auto"/>
            <w:vAlign w:val="center"/>
          </w:tcPr>
          <w:p w14:paraId="26881A42">
            <w:pPr>
              <w:widowControl/>
              <w:jc w:val="center"/>
              <w:rPr>
                <w:rFonts w:ascii="宋体" w:hAnsi="宋体" w:eastAsia="宋体"/>
                <w:color w:val="000000"/>
                <w:sz w:val="20"/>
                <w:szCs w:val="20"/>
              </w:rPr>
            </w:pPr>
            <w:r>
              <w:rPr>
                <w:rFonts w:hint="eastAsia" w:ascii="宋体" w:hAnsi="宋体" w:eastAsia="宋体"/>
                <w:color w:val="000000"/>
                <w:sz w:val="20"/>
                <w:szCs w:val="20"/>
              </w:rPr>
              <w:t>99%</w:t>
            </w:r>
          </w:p>
        </w:tc>
      </w:tr>
      <w:tr w14:paraId="3ED8BBC5">
        <w:tblPrEx>
          <w:tblCellMar>
            <w:top w:w="0" w:type="dxa"/>
            <w:left w:w="108" w:type="dxa"/>
            <w:bottom w:w="0" w:type="dxa"/>
            <w:right w:w="108" w:type="dxa"/>
          </w:tblCellMar>
        </w:tblPrEx>
        <w:trPr>
          <w:trHeight w:val="379" w:hRule="atLeast"/>
        </w:trPr>
        <w:tc>
          <w:tcPr>
            <w:tcW w:w="586" w:type="pct"/>
            <w:vMerge w:val="continue"/>
            <w:tcBorders>
              <w:top w:val="single" w:color="auto" w:sz="4" w:space="0"/>
              <w:left w:val="single" w:color="auto" w:sz="4" w:space="0"/>
              <w:bottom w:val="single" w:color="auto" w:sz="4" w:space="0"/>
              <w:right w:val="single" w:color="000000" w:sz="4" w:space="0"/>
            </w:tcBorders>
            <w:vAlign w:val="center"/>
          </w:tcPr>
          <w:p w14:paraId="32338DDF">
            <w:pPr>
              <w:widowControl/>
              <w:jc w:val="left"/>
              <w:rPr>
                <w:rFonts w:ascii="宋体" w:hAnsi="宋体" w:eastAsia="宋体"/>
                <w:color w:val="000000"/>
                <w:sz w:val="20"/>
                <w:szCs w:val="20"/>
              </w:rPr>
            </w:pPr>
          </w:p>
        </w:tc>
        <w:tc>
          <w:tcPr>
            <w:tcW w:w="1633" w:type="pct"/>
            <w:gridSpan w:val="3"/>
            <w:vMerge w:val="continue"/>
            <w:tcBorders>
              <w:top w:val="single" w:color="auto" w:sz="4" w:space="0"/>
              <w:left w:val="single" w:color="000000" w:sz="4" w:space="0"/>
              <w:bottom w:val="single" w:color="auto" w:sz="4" w:space="0"/>
              <w:right w:val="single" w:color="000000" w:sz="4" w:space="0"/>
            </w:tcBorders>
            <w:vAlign w:val="center"/>
          </w:tcPr>
          <w:p w14:paraId="20254EEE">
            <w:pPr>
              <w:widowControl/>
              <w:jc w:val="left"/>
              <w:rPr>
                <w:rFonts w:ascii="宋体" w:hAnsi="宋体" w:eastAsia="宋体"/>
                <w:color w:val="000000"/>
                <w:sz w:val="20"/>
                <w:szCs w:val="20"/>
              </w:rPr>
            </w:pPr>
          </w:p>
        </w:tc>
        <w:tc>
          <w:tcPr>
            <w:tcW w:w="1998" w:type="pct"/>
            <w:gridSpan w:val="6"/>
            <w:vMerge w:val="continue"/>
            <w:tcBorders>
              <w:top w:val="single" w:color="auto" w:sz="4" w:space="0"/>
              <w:left w:val="single" w:color="000000" w:sz="4" w:space="0"/>
              <w:bottom w:val="single" w:color="auto" w:sz="4" w:space="0"/>
              <w:right w:val="single" w:color="000000" w:sz="4" w:space="0"/>
            </w:tcBorders>
            <w:vAlign w:val="center"/>
          </w:tcPr>
          <w:p w14:paraId="276E7B67">
            <w:pPr>
              <w:widowControl/>
              <w:jc w:val="left"/>
              <w:rPr>
                <w:rFonts w:ascii="宋体" w:hAnsi="宋体" w:eastAsia="宋体"/>
                <w:color w:val="000000"/>
                <w:sz w:val="20"/>
                <w:szCs w:val="20"/>
              </w:rPr>
            </w:pPr>
          </w:p>
        </w:tc>
        <w:tc>
          <w:tcPr>
            <w:tcW w:w="783" w:type="pct"/>
            <w:vMerge w:val="continue"/>
            <w:tcBorders>
              <w:top w:val="single" w:color="auto" w:sz="4" w:space="0"/>
              <w:left w:val="single" w:color="000000" w:sz="4" w:space="0"/>
              <w:bottom w:val="single" w:color="auto" w:sz="4" w:space="0"/>
              <w:right w:val="single" w:color="auto" w:sz="4" w:space="0"/>
            </w:tcBorders>
            <w:vAlign w:val="center"/>
          </w:tcPr>
          <w:p w14:paraId="70F5FDF3">
            <w:pPr>
              <w:widowControl/>
              <w:jc w:val="left"/>
              <w:rPr>
                <w:rFonts w:ascii="宋体" w:hAnsi="宋体" w:eastAsia="宋体"/>
                <w:color w:val="000000"/>
                <w:sz w:val="20"/>
                <w:szCs w:val="20"/>
              </w:rPr>
            </w:pPr>
          </w:p>
        </w:tc>
      </w:tr>
      <w:tr w14:paraId="5B5D744E">
        <w:tblPrEx>
          <w:tblCellMar>
            <w:top w:w="0" w:type="dxa"/>
            <w:left w:w="108" w:type="dxa"/>
            <w:bottom w:w="0" w:type="dxa"/>
            <w:right w:w="108" w:type="dxa"/>
          </w:tblCellMar>
        </w:tblPrEx>
        <w:trPr>
          <w:trHeight w:val="312" w:hRule="atLeast"/>
        </w:trPr>
        <w:tc>
          <w:tcPr>
            <w:tcW w:w="586" w:type="pct"/>
            <w:vMerge w:val="continue"/>
            <w:tcBorders>
              <w:top w:val="single" w:color="auto" w:sz="4" w:space="0"/>
              <w:left w:val="single" w:color="auto" w:sz="4" w:space="0"/>
              <w:bottom w:val="single" w:color="auto" w:sz="4" w:space="0"/>
              <w:right w:val="single" w:color="000000" w:sz="4" w:space="0"/>
            </w:tcBorders>
            <w:vAlign w:val="center"/>
          </w:tcPr>
          <w:p w14:paraId="54C00F30">
            <w:pPr>
              <w:widowControl/>
              <w:jc w:val="left"/>
              <w:rPr>
                <w:rFonts w:ascii="宋体" w:hAnsi="宋体" w:eastAsia="宋体"/>
                <w:color w:val="000000"/>
                <w:sz w:val="20"/>
                <w:szCs w:val="20"/>
              </w:rPr>
            </w:pPr>
          </w:p>
        </w:tc>
        <w:tc>
          <w:tcPr>
            <w:tcW w:w="1633" w:type="pct"/>
            <w:gridSpan w:val="3"/>
            <w:vMerge w:val="continue"/>
            <w:tcBorders>
              <w:top w:val="single" w:color="auto" w:sz="4" w:space="0"/>
              <w:left w:val="single" w:color="000000" w:sz="4" w:space="0"/>
              <w:bottom w:val="single" w:color="auto" w:sz="4" w:space="0"/>
              <w:right w:val="single" w:color="000000" w:sz="4" w:space="0"/>
            </w:tcBorders>
            <w:vAlign w:val="center"/>
          </w:tcPr>
          <w:p w14:paraId="785D4337">
            <w:pPr>
              <w:widowControl/>
              <w:jc w:val="left"/>
              <w:rPr>
                <w:rFonts w:ascii="宋体" w:hAnsi="宋体" w:eastAsia="宋体"/>
                <w:color w:val="000000"/>
                <w:sz w:val="20"/>
                <w:szCs w:val="20"/>
              </w:rPr>
            </w:pPr>
          </w:p>
        </w:tc>
        <w:tc>
          <w:tcPr>
            <w:tcW w:w="1998" w:type="pct"/>
            <w:gridSpan w:val="6"/>
            <w:vMerge w:val="continue"/>
            <w:tcBorders>
              <w:top w:val="single" w:color="auto" w:sz="4" w:space="0"/>
              <w:left w:val="single" w:color="000000" w:sz="4" w:space="0"/>
              <w:bottom w:val="single" w:color="auto" w:sz="4" w:space="0"/>
              <w:right w:val="single" w:color="000000" w:sz="4" w:space="0"/>
            </w:tcBorders>
            <w:vAlign w:val="center"/>
          </w:tcPr>
          <w:p w14:paraId="0DC8ACE8">
            <w:pPr>
              <w:widowControl/>
              <w:jc w:val="left"/>
              <w:rPr>
                <w:rFonts w:ascii="宋体" w:hAnsi="宋体" w:eastAsia="宋体"/>
                <w:color w:val="000000"/>
                <w:sz w:val="20"/>
                <w:szCs w:val="20"/>
              </w:rPr>
            </w:pPr>
          </w:p>
        </w:tc>
        <w:tc>
          <w:tcPr>
            <w:tcW w:w="783" w:type="pct"/>
            <w:vMerge w:val="continue"/>
            <w:tcBorders>
              <w:top w:val="single" w:color="auto" w:sz="4" w:space="0"/>
              <w:left w:val="single" w:color="000000" w:sz="4" w:space="0"/>
              <w:bottom w:val="single" w:color="auto" w:sz="4" w:space="0"/>
              <w:right w:val="single" w:color="auto" w:sz="4" w:space="0"/>
            </w:tcBorders>
            <w:vAlign w:val="center"/>
          </w:tcPr>
          <w:p w14:paraId="72FC0A39">
            <w:pPr>
              <w:widowControl/>
              <w:jc w:val="left"/>
              <w:rPr>
                <w:rFonts w:ascii="宋体" w:hAnsi="宋体" w:eastAsia="宋体"/>
                <w:color w:val="000000"/>
                <w:sz w:val="20"/>
                <w:szCs w:val="20"/>
              </w:rPr>
            </w:pPr>
          </w:p>
        </w:tc>
      </w:tr>
      <w:tr w14:paraId="1C97AE9F">
        <w:tblPrEx>
          <w:tblCellMar>
            <w:top w:w="0" w:type="dxa"/>
            <w:left w:w="108" w:type="dxa"/>
            <w:bottom w:w="0" w:type="dxa"/>
            <w:right w:w="108" w:type="dxa"/>
          </w:tblCellMar>
        </w:tblPrEx>
        <w:trPr>
          <w:trHeight w:val="420" w:hRule="atLeast"/>
        </w:trPr>
        <w:tc>
          <w:tcPr>
            <w:tcW w:w="586" w:type="pct"/>
            <w:vMerge w:val="restart"/>
            <w:tcBorders>
              <w:top w:val="single" w:color="auto" w:sz="4" w:space="0"/>
              <w:left w:val="single" w:color="auto" w:sz="4" w:space="0"/>
              <w:bottom w:val="single" w:color="000000" w:sz="4" w:space="0"/>
              <w:right w:val="nil"/>
            </w:tcBorders>
            <w:shd w:val="clear" w:color="auto" w:fill="auto"/>
            <w:vAlign w:val="center"/>
          </w:tcPr>
          <w:p w14:paraId="095C0E5D">
            <w:pPr>
              <w:widowControl/>
              <w:jc w:val="center"/>
              <w:rPr>
                <w:rFonts w:ascii="宋体" w:hAnsi="宋体" w:eastAsia="宋体"/>
                <w:color w:val="000000"/>
                <w:sz w:val="20"/>
                <w:szCs w:val="20"/>
              </w:rPr>
            </w:pPr>
            <w:r>
              <w:rPr>
                <w:rFonts w:hint="eastAsia" w:ascii="宋体" w:hAnsi="宋体" w:eastAsia="宋体"/>
                <w:color w:val="000000"/>
                <w:sz w:val="20"/>
                <w:szCs w:val="20"/>
              </w:rPr>
              <w:t>四、</w:t>
            </w:r>
            <w:r>
              <w:rPr>
                <w:rFonts w:ascii="Calibri" w:hAnsi="Calibri" w:eastAsia="宋体" w:cs="Calibri"/>
                <w:color w:val="000000"/>
                <w:sz w:val="20"/>
                <w:szCs w:val="20"/>
              </w:rPr>
              <w:t> </w:t>
            </w:r>
            <w:r>
              <w:rPr>
                <w:rFonts w:hint="eastAsia" w:ascii="宋体" w:hAnsi="宋体" w:eastAsia="宋体"/>
                <w:color w:val="000000"/>
                <w:sz w:val="20"/>
                <w:szCs w:val="20"/>
              </w:rPr>
              <w:t>年度绩效指标完成情况</w:t>
            </w:r>
          </w:p>
        </w:tc>
        <w:tc>
          <w:tcPr>
            <w:tcW w:w="532" w:type="pct"/>
            <w:tcBorders>
              <w:top w:val="single" w:color="auto" w:sz="4" w:space="0"/>
              <w:left w:val="single" w:color="000000" w:sz="4" w:space="0"/>
              <w:bottom w:val="nil"/>
              <w:right w:val="single" w:color="000000" w:sz="4" w:space="0"/>
            </w:tcBorders>
            <w:shd w:val="clear" w:color="auto" w:fill="auto"/>
            <w:vAlign w:val="center"/>
          </w:tcPr>
          <w:p w14:paraId="7C40402F">
            <w:pPr>
              <w:widowControl/>
              <w:jc w:val="center"/>
              <w:rPr>
                <w:rFonts w:ascii="宋体" w:hAnsi="宋体" w:eastAsia="宋体"/>
                <w:color w:val="000000"/>
                <w:sz w:val="20"/>
                <w:szCs w:val="20"/>
              </w:rPr>
            </w:pPr>
            <w:r>
              <w:rPr>
                <w:rFonts w:hint="eastAsia" w:ascii="宋体" w:hAnsi="宋体" w:eastAsia="宋体"/>
                <w:color w:val="000000"/>
                <w:sz w:val="20"/>
                <w:szCs w:val="20"/>
              </w:rPr>
              <w:t>一级指标</w:t>
            </w:r>
          </w:p>
        </w:tc>
        <w:tc>
          <w:tcPr>
            <w:tcW w:w="698" w:type="pct"/>
            <w:tcBorders>
              <w:top w:val="single" w:color="auto" w:sz="4" w:space="0"/>
              <w:left w:val="nil"/>
              <w:bottom w:val="single" w:color="000000" w:sz="4" w:space="0"/>
              <w:right w:val="single" w:color="000000" w:sz="4" w:space="0"/>
            </w:tcBorders>
            <w:shd w:val="clear" w:color="auto" w:fill="auto"/>
            <w:vAlign w:val="center"/>
          </w:tcPr>
          <w:p w14:paraId="30B0D455">
            <w:pPr>
              <w:widowControl/>
              <w:jc w:val="center"/>
              <w:rPr>
                <w:rFonts w:ascii="宋体" w:hAnsi="宋体" w:eastAsia="宋体"/>
                <w:color w:val="000000"/>
                <w:sz w:val="20"/>
                <w:szCs w:val="20"/>
              </w:rPr>
            </w:pPr>
            <w:r>
              <w:rPr>
                <w:rFonts w:hint="eastAsia" w:ascii="宋体" w:hAnsi="宋体" w:eastAsia="宋体"/>
                <w:color w:val="000000"/>
                <w:sz w:val="20"/>
                <w:szCs w:val="20"/>
              </w:rPr>
              <w:t>二级指标</w:t>
            </w:r>
          </w:p>
        </w:tc>
        <w:tc>
          <w:tcPr>
            <w:tcW w:w="1039" w:type="pct"/>
            <w:gridSpan w:val="2"/>
            <w:tcBorders>
              <w:top w:val="single" w:color="auto" w:sz="4" w:space="0"/>
              <w:left w:val="nil"/>
              <w:bottom w:val="single" w:color="auto" w:sz="4" w:space="0"/>
              <w:right w:val="single" w:color="000000" w:sz="4" w:space="0"/>
            </w:tcBorders>
            <w:shd w:val="clear" w:color="auto" w:fill="auto"/>
            <w:vAlign w:val="center"/>
          </w:tcPr>
          <w:p w14:paraId="4EA116A0">
            <w:pPr>
              <w:widowControl/>
              <w:jc w:val="center"/>
              <w:rPr>
                <w:rFonts w:ascii="宋体" w:hAnsi="宋体" w:eastAsia="宋体"/>
                <w:color w:val="000000"/>
                <w:sz w:val="20"/>
                <w:szCs w:val="20"/>
              </w:rPr>
            </w:pPr>
            <w:r>
              <w:rPr>
                <w:rFonts w:hint="eastAsia" w:ascii="宋体" w:hAnsi="宋体" w:eastAsia="宋体"/>
                <w:color w:val="000000"/>
                <w:sz w:val="20"/>
                <w:szCs w:val="20"/>
              </w:rPr>
              <w:t>三级指标</w:t>
            </w:r>
          </w:p>
        </w:tc>
        <w:tc>
          <w:tcPr>
            <w:tcW w:w="654" w:type="pct"/>
            <w:gridSpan w:val="3"/>
            <w:tcBorders>
              <w:top w:val="single" w:color="auto" w:sz="4" w:space="0"/>
              <w:left w:val="nil"/>
              <w:bottom w:val="nil"/>
              <w:right w:val="single" w:color="000000" w:sz="4" w:space="0"/>
            </w:tcBorders>
            <w:shd w:val="clear" w:color="auto" w:fill="auto"/>
            <w:vAlign w:val="center"/>
          </w:tcPr>
          <w:p w14:paraId="013109E7">
            <w:pPr>
              <w:widowControl/>
              <w:jc w:val="center"/>
              <w:rPr>
                <w:rFonts w:ascii="宋体" w:hAnsi="宋体" w:eastAsia="宋体"/>
                <w:color w:val="000000"/>
                <w:sz w:val="20"/>
                <w:szCs w:val="20"/>
              </w:rPr>
            </w:pPr>
            <w:r>
              <w:rPr>
                <w:rFonts w:hint="eastAsia" w:ascii="宋体" w:hAnsi="宋体" w:eastAsia="宋体"/>
                <w:color w:val="000000"/>
                <w:sz w:val="20"/>
                <w:szCs w:val="20"/>
              </w:rPr>
              <w:t>预期指标值</w:t>
            </w:r>
          </w:p>
        </w:tc>
        <w:tc>
          <w:tcPr>
            <w:tcW w:w="707" w:type="pct"/>
            <w:gridSpan w:val="2"/>
            <w:tcBorders>
              <w:top w:val="single" w:color="auto" w:sz="4" w:space="0"/>
              <w:left w:val="nil"/>
              <w:bottom w:val="nil"/>
              <w:right w:val="single" w:color="000000" w:sz="4" w:space="0"/>
            </w:tcBorders>
            <w:shd w:val="clear" w:color="auto" w:fill="auto"/>
            <w:vAlign w:val="center"/>
          </w:tcPr>
          <w:p w14:paraId="26441328">
            <w:pPr>
              <w:widowControl/>
              <w:jc w:val="center"/>
              <w:rPr>
                <w:rFonts w:ascii="宋体" w:hAnsi="宋体" w:eastAsia="宋体"/>
                <w:color w:val="000000"/>
                <w:sz w:val="20"/>
                <w:szCs w:val="20"/>
              </w:rPr>
            </w:pPr>
            <w:r>
              <w:rPr>
                <w:rFonts w:hint="eastAsia" w:ascii="宋体" w:hAnsi="宋体" w:eastAsia="宋体"/>
                <w:color w:val="000000"/>
                <w:sz w:val="20"/>
                <w:szCs w:val="20"/>
              </w:rPr>
              <w:t>实际完成值</w:t>
            </w:r>
          </w:p>
        </w:tc>
        <w:tc>
          <w:tcPr>
            <w:tcW w:w="783" w:type="pct"/>
            <w:tcBorders>
              <w:top w:val="single" w:color="auto" w:sz="4" w:space="0"/>
              <w:left w:val="nil"/>
              <w:bottom w:val="nil"/>
              <w:right w:val="single" w:color="000000" w:sz="4" w:space="0"/>
            </w:tcBorders>
            <w:shd w:val="clear" w:color="auto" w:fill="auto"/>
            <w:vAlign w:val="center"/>
          </w:tcPr>
          <w:p w14:paraId="7410D078">
            <w:pPr>
              <w:widowControl/>
              <w:jc w:val="center"/>
              <w:rPr>
                <w:rFonts w:ascii="宋体" w:hAnsi="宋体" w:eastAsia="宋体"/>
                <w:color w:val="000000"/>
                <w:sz w:val="20"/>
                <w:szCs w:val="20"/>
              </w:rPr>
            </w:pPr>
            <w:r>
              <w:rPr>
                <w:rFonts w:hint="eastAsia" w:ascii="宋体" w:hAnsi="宋体" w:eastAsia="宋体"/>
                <w:color w:val="000000"/>
                <w:sz w:val="20"/>
                <w:szCs w:val="20"/>
              </w:rPr>
              <w:t>自评得分</w:t>
            </w:r>
          </w:p>
        </w:tc>
      </w:tr>
      <w:tr w14:paraId="4A84EFA3">
        <w:tblPrEx>
          <w:tblCellMar>
            <w:top w:w="0" w:type="dxa"/>
            <w:left w:w="108" w:type="dxa"/>
            <w:bottom w:w="0" w:type="dxa"/>
            <w:right w:w="108" w:type="dxa"/>
          </w:tblCellMar>
        </w:tblPrEx>
        <w:trPr>
          <w:trHeight w:val="510" w:hRule="atLeast"/>
        </w:trPr>
        <w:tc>
          <w:tcPr>
            <w:tcW w:w="586" w:type="pct"/>
            <w:vMerge w:val="continue"/>
            <w:tcBorders>
              <w:top w:val="nil"/>
              <w:left w:val="single" w:color="auto" w:sz="4" w:space="0"/>
              <w:bottom w:val="single" w:color="000000" w:sz="4" w:space="0"/>
              <w:right w:val="nil"/>
            </w:tcBorders>
            <w:vAlign w:val="center"/>
          </w:tcPr>
          <w:p w14:paraId="54F79384">
            <w:pPr>
              <w:widowControl/>
              <w:jc w:val="left"/>
              <w:rPr>
                <w:rFonts w:ascii="宋体" w:hAnsi="宋体" w:eastAsia="宋体"/>
                <w:color w:val="000000"/>
                <w:sz w:val="20"/>
                <w:szCs w:val="20"/>
              </w:rPr>
            </w:pPr>
          </w:p>
        </w:tc>
        <w:tc>
          <w:tcPr>
            <w:tcW w:w="53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3FA6006">
            <w:pPr>
              <w:widowControl/>
              <w:jc w:val="center"/>
              <w:rPr>
                <w:rFonts w:ascii="宋体" w:hAnsi="宋体" w:eastAsia="宋体"/>
                <w:color w:val="000000"/>
                <w:sz w:val="20"/>
                <w:szCs w:val="20"/>
              </w:rPr>
            </w:pPr>
            <w:r>
              <w:rPr>
                <w:rFonts w:hint="eastAsia" w:ascii="宋体" w:hAnsi="宋体" w:eastAsia="宋体"/>
                <w:color w:val="000000"/>
                <w:sz w:val="20"/>
                <w:szCs w:val="20"/>
              </w:rPr>
              <w:t>产出指标（40）</w:t>
            </w:r>
          </w:p>
        </w:tc>
        <w:tc>
          <w:tcPr>
            <w:tcW w:w="698" w:type="pct"/>
            <w:tcBorders>
              <w:top w:val="nil"/>
              <w:left w:val="nil"/>
              <w:bottom w:val="nil"/>
              <w:right w:val="nil"/>
            </w:tcBorders>
            <w:shd w:val="clear" w:color="auto" w:fill="auto"/>
            <w:vAlign w:val="center"/>
          </w:tcPr>
          <w:p w14:paraId="7832D1C4">
            <w:pPr>
              <w:widowControl/>
              <w:jc w:val="center"/>
              <w:rPr>
                <w:rFonts w:ascii="宋体" w:hAnsi="宋体" w:eastAsia="宋体"/>
                <w:color w:val="000000"/>
                <w:sz w:val="20"/>
                <w:szCs w:val="20"/>
              </w:rPr>
            </w:pPr>
            <w:r>
              <w:rPr>
                <w:rFonts w:hint="eastAsia" w:ascii="宋体" w:hAnsi="宋体" w:eastAsia="宋体"/>
                <w:color w:val="000000"/>
                <w:sz w:val="20"/>
                <w:szCs w:val="20"/>
              </w:rPr>
              <w:t>数量指标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DE12E5C">
            <w:pPr>
              <w:widowControl/>
              <w:jc w:val="center"/>
              <w:rPr>
                <w:rFonts w:ascii="宋体" w:hAnsi="宋体" w:eastAsia="宋体"/>
                <w:color w:val="000000"/>
                <w:sz w:val="20"/>
                <w:szCs w:val="20"/>
              </w:rPr>
            </w:pPr>
            <w:r>
              <w:rPr>
                <w:rFonts w:hint="eastAsia" w:ascii="宋体" w:hAnsi="宋体" w:eastAsia="宋体"/>
                <w:color w:val="000000"/>
                <w:sz w:val="20"/>
                <w:szCs w:val="20"/>
              </w:rPr>
              <w:t>完成供热管网铺设的数量</w:t>
            </w:r>
          </w:p>
        </w:tc>
        <w:tc>
          <w:tcPr>
            <w:tcW w:w="654" w:type="pct"/>
            <w:gridSpan w:val="3"/>
            <w:tcBorders>
              <w:top w:val="single" w:color="auto" w:sz="4" w:space="0"/>
              <w:left w:val="nil"/>
              <w:bottom w:val="single" w:color="auto" w:sz="4" w:space="0"/>
              <w:right w:val="single" w:color="auto" w:sz="4" w:space="0"/>
            </w:tcBorders>
            <w:shd w:val="clear" w:color="auto" w:fill="auto"/>
            <w:vAlign w:val="center"/>
          </w:tcPr>
          <w:p w14:paraId="4DF4A368">
            <w:pPr>
              <w:widowControl/>
              <w:jc w:val="center"/>
              <w:rPr>
                <w:rFonts w:ascii="宋体" w:hAnsi="宋体" w:eastAsia="宋体"/>
                <w:color w:val="000000"/>
                <w:sz w:val="20"/>
                <w:szCs w:val="20"/>
              </w:rPr>
            </w:pPr>
            <w:r>
              <w:rPr>
                <w:rFonts w:hint="eastAsia" w:ascii="宋体" w:hAnsi="宋体" w:eastAsia="宋体"/>
                <w:color w:val="000000"/>
                <w:sz w:val="20"/>
                <w:szCs w:val="20"/>
              </w:rPr>
              <w:t>≤5800米</w:t>
            </w:r>
          </w:p>
        </w:tc>
        <w:tc>
          <w:tcPr>
            <w:tcW w:w="707" w:type="pct"/>
            <w:gridSpan w:val="2"/>
            <w:tcBorders>
              <w:top w:val="single" w:color="auto" w:sz="4" w:space="0"/>
              <w:left w:val="nil"/>
              <w:bottom w:val="single" w:color="auto" w:sz="4" w:space="0"/>
              <w:right w:val="single" w:color="auto" w:sz="4" w:space="0"/>
            </w:tcBorders>
            <w:shd w:val="clear" w:color="auto" w:fill="auto"/>
            <w:vAlign w:val="center"/>
          </w:tcPr>
          <w:p w14:paraId="6AC24F74">
            <w:pPr>
              <w:widowControl/>
              <w:jc w:val="center"/>
              <w:rPr>
                <w:rFonts w:ascii="宋体" w:hAnsi="宋体" w:eastAsia="宋体"/>
                <w:color w:val="000000"/>
                <w:sz w:val="20"/>
                <w:szCs w:val="20"/>
              </w:rPr>
            </w:pPr>
            <w:r>
              <w:rPr>
                <w:rFonts w:hint="eastAsia" w:ascii="宋体" w:hAnsi="宋体" w:eastAsia="宋体"/>
                <w:color w:val="000000"/>
                <w:sz w:val="20"/>
                <w:szCs w:val="20"/>
              </w:rPr>
              <w:t>3.6万</w:t>
            </w:r>
          </w:p>
        </w:tc>
        <w:tc>
          <w:tcPr>
            <w:tcW w:w="783" w:type="pct"/>
            <w:tcBorders>
              <w:top w:val="single" w:color="auto" w:sz="4" w:space="0"/>
              <w:left w:val="nil"/>
              <w:bottom w:val="single" w:color="auto" w:sz="4" w:space="0"/>
              <w:right w:val="single" w:color="auto" w:sz="4" w:space="0"/>
            </w:tcBorders>
            <w:shd w:val="clear" w:color="auto" w:fill="auto"/>
            <w:vAlign w:val="center"/>
          </w:tcPr>
          <w:p w14:paraId="6F77F6EB">
            <w:pPr>
              <w:widowControl/>
              <w:jc w:val="center"/>
              <w:rPr>
                <w:rFonts w:ascii="宋体" w:hAnsi="宋体" w:eastAsia="宋体"/>
                <w:color w:val="000000"/>
                <w:sz w:val="20"/>
                <w:szCs w:val="20"/>
              </w:rPr>
            </w:pPr>
            <w:r>
              <w:rPr>
                <w:rFonts w:hint="eastAsia" w:ascii="宋体" w:hAnsi="宋体" w:eastAsia="宋体"/>
                <w:color w:val="000000"/>
                <w:sz w:val="20"/>
                <w:szCs w:val="20"/>
              </w:rPr>
              <w:t>10</w:t>
            </w:r>
          </w:p>
        </w:tc>
      </w:tr>
      <w:tr w14:paraId="678DE246">
        <w:tblPrEx>
          <w:tblCellMar>
            <w:top w:w="0" w:type="dxa"/>
            <w:left w:w="108" w:type="dxa"/>
            <w:bottom w:w="0" w:type="dxa"/>
            <w:right w:w="108" w:type="dxa"/>
          </w:tblCellMar>
        </w:tblPrEx>
        <w:trPr>
          <w:trHeight w:val="495" w:hRule="atLeast"/>
        </w:trPr>
        <w:tc>
          <w:tcPr>
            <w:tcW w:w="586" w:type="pct"/>
            <w:vMerge w:val="continue"/>
            <w:tcBorders>
              <w:top w:val="nil"/>
              <w:left w:val="single" w:color="auto" w:sz="4" w:space="0"/>
              <w:bottom w:val="single" w:color="000000" w:sz="4" w:space="0"/>
              <w:right w:val="nil"/>
            </w:tcBorders>
            <w:vAlign w:val="center"/>
          </w:tcPr>
          <w:p w14:paraId="1FF770CE">
            <w:pPr>
              <w:widowControl/>
              <w:jc w:val="left"/>
              <w:rPr>
                <w:rFonts w:ascii="宋体" w:hAnsi="宋体" w:eastAsia="宋体"/>
                <w:color w:val="000000"/>
                <w:sz w:val="20"/>
                <w:szCs w:val="20"/>
              </w:rPr>
            </w:pPr>
          </w:p>
        </w:tc>
        <w:tc>
          <w:tcPr>
            <w:tcW w:w="532" w:type="pct"/>
            <w:vMerge w:val="continue"/>
            <w:tcBorders>
              <w:top w:val="single" w:color="auto" w:sz="4" w:space="0"/>
              <w:left w:val="single" w:color="auto" w:sz="4" w:space="0"/>
              <w:bottom w:val="single" w:color="auto" w:sz="4" w:space="0"/>
              <w:right w:val="single" w:color="auto" w:sz="4" w:space="0"/>
            </w:tcBorders>
            <w:vAlign w:val="center"/>
          </w:tcPr>
          <w:p w14:paraId="116E6B97">
            <w:pPr>
              <w:widowControl/>
              <w:jc w:val="left"/>
              <w:rPr>
                <w:rFonts w:ascii="宋体" w:hAnsi="宋体" w:eastAsia="宋体"/>
                <w:color w:val="000000"/>
                <w:sz w:val="20"/>
                <w:szCs w:val="20"/>
              </w:rPr>
            </w:pPr>
          </w:p>
        </w:tc>
        <w:tc>
          <w:tcPr>
            <w:tcW w:w="698" w:type="pct"/>
            <w:tcBorders>
              <w:top w:val="single" w:color="000000" w:sz="4" w:space="0"/>
              <w:left w:val="nil"/>
              <w:bottom w:val="nil"/>
              <w:right w:val="nil"/>
            </w:tcBorders>
            <w:shd w:val="clear" w:color="auto" w:fill="auto"/>
            <w:vAlign w:val="center"/>
          </w:tcPr>
          <w:p w14:paraId="2365065E">
            <w:pPr>
              <w:widowControl/>
              <w:jc w:val="center"/>
              <w:rPr>
                <w:rFonts w:ascii="宋体" w:hAnsi="宋体" w:eastAsia="宋体"/>
                <w:color w:val="000000"/>
                <w:sz w:val="20"/>
                <w:szCs w:val="20"/>
              </w:rPr>
            </w:pPr>
            <w:r>
              <w:rPr>
                <w:rFonts w:hint="eastAsia" w:ascii="宋体" w:hAnsi="宋体" w:eastAsia="宋体"/>
                <w:color w:val="000000"/>
                <w:sz w:val="20"/>
                <w:szCs w:val="20"/>
              </w:rPr>
              <w:t>数量指标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B65857E">
            <w:pPr>
              <w:widowControl/>
              <w:jc w:val="center"/>
              <w:rPr>
                <w:rFonts w:ascii="宋体" w:hAnsi="宋体" w:eastAsia="宋体"/>
                <w:color w:val="000000"/>
                <w:sz w:val="20"/>
                <w:szCs w:val="20"/>
              </w:rPr>
            </w:pPr>
            <w:r>
              <w:rPr>
                <w:rFonts w:hint="eastAsia" w:ascii="宋体" w:hAnsi="宋体" w:eastAsia="宋体"/>
                <w:color w:val="000000"/>
                <w:sz w:val="20"/>
                <w:szCs w:val="20"/>
              </w:rPr>
              <w:t>老旧高温水管网改造的数量</w:t>
            </w:r>
          </w:p>
        </w:tc>
        <w:tc>
          <w:tcPr>
            <w:tcW w:w="654" w:type="pct"/>
            <w:gridSpan w:val="3"/>
            <w:tcBorders>
              <w:top w:val="nil"/>
              <w:left w:val="nil"/>
              <w:bottom w:val="single" w:color="auto" w:sz="4" w:space="0"/>
              <w:right w:val="single" w:color="auto" w:sz="4" w:space="0"/>
            </w:tcBorders>
            <w:shd w:val="clear" w:color="auto" w:fill="auto"/>
            <w:vAlign w:val="center"/>
          </w:tcPr>
          <w:p w14:paraId="128FDC1D">
            <w:pPr>
              <w:widowControl/>
              <w:jc w:val="center"/>
              <w:rPr>
                <w:rFonts w:ascii="宋体" w:hAnsi="宋体" w:eastAsia="宋体"/>
                <w:color w:val="000000"/>
                <w:sz w:val="20"/>
                <w:szCs w:val="20"/>
              </w:rPr>
            </w:pPr>
            <w:r>
              <w:rPr>
                <w:rFonts w:hint="eastAsia" w:ascii="宋体" w:hAnsi="宋体" w:eastAsia="宋体"/>
                <w:color w:val="000000"/>
                <w:sz w:val="20"/>
                <w:szCs w:val="20"/>
              </w:rPr>
              <w:t>≤708米</w:t>
            </w:r>
          </w:p>
        </w:tc>
        <w:tc>
          <w:tcPr>
            <w:tcW w:w="707" w:type="pct"/>
            <w:gridSpan w:val="2"/>
            <w:tcBorders>
              <w:top w:val="nil"/>
              <w:left w:val="nil"/>
              <w:bottom w:val="single" w:color="auto" w:sz="4" w:space="0"/>
              <w:right w:val="single" w:color="auto" w:sz="4" w:space="0"/>
            </w:tcBorders>
            <w:shd w:val="clear" w:color="auto" w:fill="auto"/>
            <w:vAlign w:val="center"/>
          </w:tcPr>
          <w:p w14:paraId="2DE594E7">
            <w:pPr>
              <w:widowControl/>
              <w:jc w:val="center"/>
              <w:rPr>
                <w:rFonts w:ascii="宋体" w:hAnsi="宋体" w:eastAsia="宋体"/>
                <w:color w:val="000000"/>
                <w:sz w:val="20"/>
                <w:szCs w:val="20"/>
              </w:rPr>
            </w:pPr>
            <w:r>
              <w:rPr>
                <w:rFonts w:hint="eastAsia" w:ascii="宋体" w:hAnsi="宋体" w:eastAsia="宋体"/>
                <w:color w:val="000000"/>
                <w:sz w:val="20"/>
                <w:szCs w:val="20"/>
              </w:rPr>
              <w:t>　</w:t>
            </w:r>
          </w:p>
        </w:tc>
        <w:tc>
          <w:tcPr>
            <w:tcW w:w="783" w:type="pct"/>
            <w:tcBorders>
              <w:top w:val="nil"/>
              <w:left w:val="nil"/>
              <w:bottom w:val="single" w:color="auto" w:sz="4" w:space="0"/>
              <w:right w:val="single" w:color="auto" w:sz="4" w:space="0"/>
            </w:tcBorders>
            <w:shd w:val="clear" w:color="auto" w:fill="auto"/>
            <w:vAlign w:val="center"/>
          </w:tcPr>
          <w:p w14:paraId="6D9CB337">
            <w:pPr>
              <w:widowControl/>
              <w:jc w:val="center"/>
              <w:rPr>
                <w:rFonts w:ascii="宋体" w:hAnsi="宋体" w:eastAsia="宋体"/>
                <w:color w:val="000000"/>
                <w:sz w:val="20"/>
                <w:szCs w:val="20"/>
              </w:rPr>
            </w:pPr>
            <w:r>
              <w:rPr>
                <w:rFonts w:hint="eastAsia" w:ascii="宋体" w:hAnsi="宋体" w:eastAsia="宋体"/>
                <w:color w:val="000000"/>
                <w:sz w:val="20"/>
                <w:szCs w:val="20"/>
              </w:rPr>
              <w:t>10</w:t>
            </w:r>
          </w:p>
        </w:tc>
      </w:tr>
      <w:tr w14:paraId="2DB7BE9A">
        <w:tblPrEx>
          <w:tblCellMar>
            <w:top w:w="0" w:type="dxa"/>
            <w:left w:w="108" w:type="dxa"/>
            <w:bottom w:w="0" w:type="dxa"/>
            <w:right w:w="108" w:type="dxa"/>
          </w:tblCellMar>
        </w:tblPrEx>
        <w:trPr>
          <w:trHeight w:val="495" w:hRule="atLeast"/>
        </w:trPr>
        <w:tc>
          <w:tcPr>
            <w:tcW w:w="586" w:type="pct"/>
            <w:vMerge w:val="continue"/>
            <w:tcBorders>
              <w:top w:val="nil"/>
              <w:left w:val="single" w:color="auto" w:sz="4" w:space="0"/>
              <w:bottom w:val="single" w:color="000000" w:sz="4" w:space="0"/>
              <w:right w:val="nil"/>
            </w:tcBorders>
            <w:vAlign w:val="center"/>
          </w:tcPr>
          <w:p w14:paraId="46BB4FB1">
            <w:pPr>
              <w:widowControl/>
              <w:jc w:val="left"/>
              <w:rPr>
                <w:rFonts w:ascii="宋体" w:hAnsi="宋体" w:eastAsia="宋体"/>
                <w:color w:val="000000"/>
                <w:sz w:val="20"/>
                <w:szCs w:val="20"/>
              </w:rPr>
            </w:pPr>
          </w:p>
        </w:tc>
        <w:tc>
          <w:tcPr>
            <w:tcW w:w="532" w:type="pct"/>
            <w:vMerge w:val="continue"/>
            <w:tcBorders>
              <w:top w:val="single" w:color="auto" w:sz="4" w:space="0"/>
              <w:left w:val="single" w:color="auto" w:sz="4" w:space="0"/>
              <w:bottom w:val="single" w:color="auto" w:sz="4" w:space="0"/>
              <w:right w:val="single" w:color="auto" w:sz="4" w:space="0"/>
            </w:tcBorders>
            <w:vAlign w:val="center"/>
          </w:tcPr>
          <w:p w14:paraId="0C2388FB">
            <w:pPr>
              <w:widowControl/>
              <w:jc w:val="left"/>
              <w:rPr>
                <w:rFonts w:ascii="宋体" w:hAnsi="宋体" w:eastAsia="宋体"/>
                <w:color w:val="000000"/>
                <w:sz w:val="20"/>
                <w:szCs w:val="20"/>
              </w:rPr>
            </w:pPr>
          </w:p>
        </w:tc>
        <w:tc>
          <w:tcPr>
            <w:tcW w:w="698" w:type="pct"/>
            <w:tcBorders>
              <w:top w:val="single" w:color="000000" w:sz="4" w:space="0"/>
              <w:left w:val="nil"/>
              <w:bottom w:val="nil"/>
              <w:right w:val="single" w:color="auto" w:sz="4" w:space="0"/>
            </w:tcBorders>
            <w:shd w:val="clear" w:color="auto" w:fill="auto"/>
            <w:vAlign w:val="center"/>
          </w:tcPr>
          <w:p w14:paraId="0280E3E7">
            <w:pPr>
              <w:widowControl/>
              <w:jc w:val="left"/>
              <w:rPr>
                <w:rFonts w:ascii="宋体" w:hAnsi="宋体" w:eastAsia="宋体"/>
                <w:color w:val="000000"/>
                <w:sz w:val="20"/>
                <w:szCs w:val="20"/>
              </w:rPr>
            </w:pPr>
            <w:r>
              <w:rPr>
                <w:rFonts w:hint="eastAsia" w:ascii="宋体" w:hAnsi="宋体" w:eastAsia="宋体"/>
                <w:color w:val="000000"/>
                <w:sz w:val="20"/>
                <w:szCs w:val="20"/>
              </w:rPr>
              <w:t>质量指标</w:t>
            </w:r>
          </w:p>
        </w:tc>
        <w:tc>
          <w:tcPr>
            <w:tcW w:w="1039" w:type="pct"/>
            <w:gridSpan w:val="2"/>
            <w:tcBorders>
              <w:top w:val="single" w:color="auto" w:sz="4" w:space="0"/>
              <w:left w:val="nil"/>
              <w:bottom w:val="single" w:color="auto" w:sz="4" w:space="0"/>
              <w:right w:val="single" w:color="000000" w:sz="4" w:space="0"/>
            </w:tcBorders>
            <w:shd w:val="clear" w:color="auto" w:fill="auto"/>
            <w:vAlign w:val="center"/>
          </w:tcPr>
          <w:p w14:paraId="152DAEEE">
            <w:pPr>
              <w:widowControl/>
              <w:jc w:val="center"/>
              <w:rPr>
                <w:rFonts w:ascii="宋体" w:hAnsi="宋体" w:eastAsia="宋体"/>
                <w:color w:val="000000"/>
                <w:sz w:val="20"/>
                <w:szCs w:val="20"/>
              </w:rPr>
            </w:pPr>
            <w:r>
              <w:rPr>
                <w:rFonts w:hint="eastAsia" w:ascii="宋体" w:hAnsi="宋体" w:eastAsia="宋体"/>
                <w:color w:val="000000"/>
                <w:sz w:val="20"/>
                <w:szCs w:val="20"/>
              </w:rPr>
              <w:t>验收合格率</w:t>
            </w:r>
          </w:p>
        </w:tc>
        <w:tc>
          <w:tcPr>
            <w:tcW w:w="654" w:type="pct"/>
            <w:gridSpan w:val="3"/>
            <w:tcBorders>
              <w:top w:val="nil"/>
              <w:left w:val="nil"/>
              <w:bottom w:val="single" w:color="auto" w:sz="4" w:space="0"/>
              <w:right w:val="single" w:color="auto" w:sz="4" w:space="0"/>
            </w:tcBorders>
            <w:shd w:val="clear" w:color="auto" w:fill="auto"/>
            <w:vAlign w:val="center"/>
          </w:tcPr>
          <w:p w14:paraId="306AE081">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c>
          <w:tcPr>
            <w:tcW w:w="707" w:type="pct"/>
            <w:gridSpan w:val="2"/>
            <w:tcBorders>
              <w:top w:val="nil"/>
              <w:left w:val="nil"/>
              <w:bottom w:val="single" w:color="auto" w:sz="4" w:space="0"/>
              <w:right w:val="single" w:color="auto" w:sz="4" w:space="0"/>
            </w:tcBorders>
            <w:shd w:val="clear" w:color="auto" w:fill="auto"/>
            <w:vAlign w:val="center"/>
          </w:tcPr>
          <w:p w14:paraId="16D42112">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c>
          <w:tcPr>
            <w:tcW w:w="783" w:type="pct"/>
            <w:tcBorders>
              <w:top w:val="nil"/>
              <w:left w:val="nil"/>
              <w:bottom w:val="single" w:color="auto" w:sz="4" w:space="0"/>
              <w:right w:val="single" w:color="auto" w:sz="4" w:space="0"/>
            </w:tcBorders>
            <w:shd w:val="clear" w:color="auto" w:fill="auto"/>
            <w:vAlign w:val="center"/>
          </w:tcPr>
          <w:p w14:paraId="6987FAB7">
            <w:pPr>
              <w:widowControl/>
              <w:jc w:val="center"/>
              <w:rPr>
                <w:rFonts w:ascii="Calibri" w:hAnsi="Calibri" w:eastAsia="宋体" w:cs="Calibri"/>
                <w:color w:val="000000"/>
                <w:sz w:val="20"/>
                <w:szCs w:val="20"/>
              </w:rPr>
            </w:pPr>
            <w:r>
              <w:rPr>
                <w:rFonts w:ascii="Calibri" w:hAnsi="Calibri" w:eastAsia="宋体" w:cs="Calibri"/>
                <w:color w:val="000000"/>
                <w:sz w:val="20"/>
                <w:szCs w:val="20"/>
              </w:rPr>
              <w:t>10</w:t>
            </w:r>
          </w:p>
        </w:tc>
      </w:tr>
      <w:tr w14:paraId="468EF176">
        <w:tblPrEx>
          <w:tblCellMar>
            <w:top w:w="0" w:type="dxa"/>
            <w:left w:w="108" w:type="dxa"/>
            <w:bottom w:w="0" w:type="dxa"/>
            <w:right w:w="108" w:type="dxa"/>
          </w:tblCellMar>
        </w:tblPrEx>
        <w:trPr>
          <w:trHeight w:val="450" w:hRule="atLeast"/>
        </w:trPr>
        <w:tc>
          <w:tcPr>
            <w:tcW w:w="586" w:type="pct"/>
            <w:vMerge w:val="continue"/>
            <w:tcBorders>
              <w:top w:val="nil"/>
              <w:left w:val="single" w:color="auto" w:sz="4" w:space="0"/>
              <w:bottom w:val="single" w:color="000000" w:sz="4" w:space="0"/>
              <w:right w:val="nil"/>
            </w:tcBorders>
            <w:vAlign w:val="center"/>
          </w:tcPr>
          <w:p w14:paraId="78BC5AD6">
            <w:pPr>
              <w:widowControl/>
              <w:jc w:val="left"/>
              <w:rPr>
                <w:rFonts w:ascii="宋体" w:hAnsi="宋体" w:eastAsia="宋体"/>
                <w:color w:val="000000"/>
                <w:sz w:val="20"/>
                <w:szCs w:val="20"/>
              </w:rPr>
            </w:pPr>
          </w:p>
        </w:tc>
        <w:tc>
          <w:tcPr>
            <w:tcW w:w="532" w:type="pct"/>
            <w:vMerge w:val="continue"/>
            <w:tcBorders>
              <w:top w:val="single" w:color="auto" w:sz="4" w:space="0"/>
              <w:left w:val="single" w:color="auto" w:sz="4" w:space="0"/>
              <w:bottom w:val="single" w:color="auto" w:sz="4" w:space="0"/>
              <w:right w:val="single" w:color="auto" w:sz="4" w:space="0"/>
            </w:tcBorders>
            <w:vAlign w:val="center"/>
          </w:tcPr>
          <w:p w14:paraId="73EBD31C">
            <w:pPr>
              <w:widowControl/>
              <w:jc w:val="left"/>
              <w:rPr>
                <w:rFonts w:ascii="宋体" w:hAnsi="宋体" w:eastAsia="宋体"/>
                <w:color w:val="000000"/>
                <w:sz w:val="20"/>
                <w:szCs w:val="20"/>
              </w:rPr>
            </w:pPr>
          </w:p>
        </w:tc>
        <w:tc>
          <w:tcPr>
            <w:tcW w:w="698" w:type="pct"/>
            <w:tcBorders>
              <w:top w:val="single" w:color="000000" w:sz="4" w:space="0"/>
              <w:left w:val="nil"/>
              <w:bottom w:val="single" w:color="000000" w:sz="4" w:space="0"/>
              <w:right w:val="nil"/>
            </w:tcBorders>
            <w:shd w:val="clear" w:color="auto" w:fill="auto"/>
            <w:vAlign w:val="center"/>
          </w:tcPr>
          <w:p w14:paraId="5A034B91">
            <w:pPr>
              <w:widowControl/>
              <w:jc w:val="center"/>
              <w:rPr>
                <w:rFonts w:ascii="宋体" w:hAnsi="宋体" w:eastAsia="宋体"/>
                <w:color w:val="000000"/>
                <w:sz w:val="20"/>
                <w:szCs w:val="20"/>
              </w:rPr>
            </w:pPr>
            <w:r>
              <w:rPr>
                <w:rFonts w:hint="eastAsia" w:ascii="宋体" w:hAnsi="宋体" w:eastAsia="宋体"/>
                <w:color w:val="000000"/>
                <w:sz w:val="20"/>
                <w:szCs w:val="20"/>
              </w:rPr>
              <w:t>时效指标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BE66EFF">
            <w:pPr>
              <w:widowControl/>
              <w:jc w:val="center"/>
              <w:rPr>
                <w:rFonts w:ascii="宋体" w:hAnsi="宋体" w:eastAsia="宋体"/>
                <w:color w:val="000000"/>
                <w:sz w:val="20"/>
                <w:szCs w:val="20"/>
              </w:rPr>
            </w:pPr>
            <w:r>
              <w:rPr>
                <w:rFonts w:hint="eastAsia" w:ascii="宋体" w:hAnsi="宋体" w:eastAsia="宋体"/>
                <w:color w:val="000000"/>
                <w:sz w:val="20"/>
                <w:szCs w:val="20"/>
              </w:rPr>
              <w:t>管网建设的按时完成率</w:t>
            </w:r>
          </w:p>
        </w:tc>
        <w:tc>
          <w:tcPr>
            <w:tcW w:w="654" w:type="pct"/>
            <w:gridSpan w:val="3"/>
            <w:tcBorders>
              <w:top w:val="nil"/>
              <w:left w:val="nil"/>
              <w:bottom w:val="single" w:color="auto" w:sz="4" w:space="0"/>
              <w:right w:val="single" w:color="auto" w:sz="4" w:space="0"/>
            </w:tcBorders>
            <w:shd w:val="clear" w:color="auto" w:fill="auto"/>
            <w:vAlign w:val="center"/>
          </w:tcPr>
          <w:p w14:paraId="090ED45D">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c>
          <w:tcPr>
            <w:tcW w:w="707" w:type="pct"/>
            <w:gridSpan w:val="2"/>
            <w:tcBorders>
              <w:top w:val="nil"/>
              <w:left w:val="nil"/>
              <w:bottom w:val="single" w:color="auto" w:sz="4" w:space="0"/>
              <w:right w:val="single" w:color="auto" w:sz="4" w:space="0"/>
            </w:tcBorders>
            <w:shd w:val="clear" w:color="auto" w:fill="auto"/>
            <w:vAlign w:val="center"/>
          </w:tcPr>
          <w:p w14:paraId="17BF90D3">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c>
          <w:tcPr>
            <w:tcW w:w="783" w:type="pct"/>
            <w:tcBorders>
              <w:top w:val="nil"/>
              <w:left w:val="nil"/>
              <w:bottom w:val="single" w:color="auto" w:sz="4" w:space="0"/>
              <w:right w:val="single" w:color="auto" w:sz="4" w:space="0"/>
            </w:tcBorders>
            <w:shd w:val="clear" w:color="auto" w:fill="auto"/>
            <w:vAlign w:val="center"/>
          </w:tcPr>
          <w:p w14:paraId="7293FAEB">
            <w:pPr>
              <w:widowControl/>
              <w:jc w:val="center"/>
              <w:rPr>
                <w:rFonts w:ascii="Calibri" w:hAnsi="Calibri" w:eastAsia="宋体" w:cs="Calibri"/>
                <w:color w:val="000000"/>
                <w:sz w:val="20"/>
                <w:szCs w:val="20"/>
              </w:rPr>
            </w:pPr>
            <w:r>
              <w:rPr>
                <w:rFonts w:ascii="Calibri" w:hAnsi="Calibri" w:eastAsia="宋体" w:cs="Calibri"/>
                <w:color w:val="000000"/>
                <w:sz w:val="20"/>
                <w:szCs w:val="20"/>
              </w:rPr>
              <w:t>9</w:t>
            </w:r>
          </w:p>
        </w:tc>
      </w:tr>
      <w:tr w14:paraId="3939ABE4">
        <w:tblPrEx>
          <w:tblCellMar>
            <w:top w:w="0" w:type="dxa"/>
            <w:left w:w="108" w:type="dxa"/>
            <w:bottom w:w="0" w:type="dxa"/>
            <w:right w:w="108" w:type="dxa"/>
          </w:tblCellMar>
        </w:tblPrEx>
        <w:trPr>
          <w:trHeight w:val="495" w:hRule="atLeast"/>
        </w:trPr>
        <w:tc>
          <w:tcPr>
            <w:tcW w:w="586" w:type="pct"/>
            <w:vMerge w:val="continue"/>
            <w:tcBorders>
              <w:top w:val="nil"/>
              <w:left w:val="single" w:color="auto" w:sz="4" w:space="0"/>
              <w:bottom w:val="single" w:color="000000" w:sz="4" w:space="0"/>
              <w:right w:val="nil"/>
            </w:tcBorders>
            <w:vAlign w:val="center"/>
          </w:tcPr>
          <w:p w14:paraId="6ECB3394">
            <w:pPr>
              <w:widowControl/>
              <w:jc w:val="left"/>
              <w:rPr>
                <w:rFonts w:ascii="宋体" w:hAnsi="宋体" w:eastAsia="宋体"/>
                <w:color w:val="000000"/>
                <w:sz w:val="20"/>
                <w:szCs w:val="20"/>
              </w:rPr>
            </w:pPr>
          </w:p>
        </w:tc>
        <w:tc>
          <w:tcPr>
            <w:tcW w:w="532" w:type="pct"/>
            <w:vMerge w:val="continue"/>
            <w:tcBorders>
              <w:top w:val="single" w:color="auto" w:sz="4" w:space="0"/>
              <w:left w:val="single" w:color="auto" w:sz="4" w:space="0"/>
              <w:bottom w:val="single" w:color="auto" w:sz="4" w:space="0"/>
              <w:right w:val="single" w:color="auto" w:sz="4" w:space="0"/>
            </w:tcBorders>
            <w:vAlign w:val="center"/>
          </w:tcPr>
          <w:p w14:paraId="12D08DE7">
            <w:pPr>
              <w:widowControl/>
              <w:jc w:val="left"/>
              <w:rPr>
                <w:rFonts w:ascii="宋体" w:hAnsi="宋体" w:eastAsia="宋体"/>
                <w:color w:val="000000"/>
                <w:sz w:val="20"/>
                <w:szCs w:val="20"/>
              </w:rPr>
            </w:pPr>
          </w:p>
        </w:tc>
        <w:tc>
          <w:tcPr>
            <w:tcW w:w="698" w:type="pct"/>
            <w:tcBorders>
              <w:top w:val="nil"/>
              <w:left w:val="nil"/>
              <w:bottom w:val="single" w:color="000000" w:sz="4" w:space="0"/>
              <w:right w:val="nil"/>
            </w:tcBorders>
            <w:shd w:val="clear" w:color="auto" w:fill="auto"/>
            <w:vAlign w:val="center"/>
          </w:tcPr>
          <w:p w14:paraId="3BD9731F">
            <w:pPr>
              <w:widowControl/>
              <w:jc w:val="center"/>
              <w:rPr>
                <w:rFonts w:ascii="宋体" w:hAnsi="宋体" w:eastAsia="宋体"/>
                <w:color w:val="000000"/>
                <w:sz w:val="20"/>
                <w:szCs w:val="20"/>
              </w:rPr>
            </w:pPr>
            <w:r>
              <w:rPr>
                <w:rFonts w:hint="eastAsia" w:ascii="宋体" w:hAnsi="宋体" w:eastAsia="宋体"/>
                <w:color w:val="000000"/>
                <w:sz w:val="20"/>
                <w:szCs w:val="20"/>
              </w:rPr>
              <w:t>成本指标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8E4E43D">
            <w:pPr>
              <w:widowControl/>
              <w:jc w:val="center"/>
              <w:rPr>
                <w:rFonts w:ascii="宋体" w:hAnsi="宋体" w:eastAsia="宋体"/>
                <w:color w:val="000000"/>
                <w:sz w:val="20"/>
                <w:szCs w:val="20"/>
              </w:rPr>
            </w:pPr>
            <w:r>
              <w:rPr>
                <w:rFonts w:hint="eastAsia" w:ascii="宋体" w:hAnsi="宋体" w:eastAsia="宋体"/>
                <w:color w:val="000000"/>
                <w:sz w:val="20"/>
                <w:szCs w:val="20"/>
              </w:rPr>
              <w:t>管道的单位成本</w:t>
            </w:r>
          </w:p>
        </w:tc>
        <w:tc>
          <w:tcPr>
            <w:tcW w:w="654" w:type="pct"/>
            <w:gridSpan w:val="3"/>
            <w:tcBorders>
              <w:top w:val="nil"/>
              <w:left w:val="nil"/>
              <w:bottom w:val="single" w:color="auto" w:sz="4" w:space="0"/>
              <w:right w:val="single" w:color="auto" w:sz="4" w:space="0"/>
            </w:tcBorders>
            <w:shd w:val="clear" w:color="auto" w:fill="auto"/>
            <w:vAlign w:val="center"/>
          </w:tcPr>
          <w:p w14:paraId="410110A9">
            <w:pPr>
              <w:widowControl/>
              <w:jc w:val="center"/>
              <w:rPr>
                <w:rFonts w:ascii="宋体" w:hAnsi="宋体" w:eastAsia="宋体"/>
                <w:color w:val="000000"/>
                <w:sz w:val="20"/>
                <w:szCs w:val="20"/>
              </w:rPr>
            </w:pPr>
            <w:r>
              <w:rPr>
                <w:rFonts w:hint="eastAsia" w:ascii="宋体" w:hAnsi="宋体" w:eastAsia="宋体"/>
                <w:color w:val="000000"/>
                <w:sz w:val="20"/>
                <w:szCs w:val="20"/>
              </w:rPr>
              <w:t>≤1520元/米</w:t>
            </w:r>
          </w:p>
        </w:tc>
        <w:tc>
          <w:tcPr>
            <w:tcW w:w="707" w:type="pct"/>
            <w:gridSpan w:val="2"/>
            <w:tcBorders>
              <w:top w:val="nil"/>
              <w:left w:val="nil"/>
              <w:bottom w:val="single" w:color="auto" w:sz="4" w:space="0"/>
              <w:right w:val="single" w:color="auto" w:sz="4" w:space="0"/>
            </w:tcBorders>
            <w:shd w:val="clear" w:color="auto" w:fill="auto"/>
            <w:vAlign w:val="center"/>
          </w:tcPr>
          <w:p w14:paraId="3B6F7158">
            <w:pPr>
              <w:widowControl/>
              <w:jc w:val="center"/>
              <w:rPr>
                <w:rFonts w:ascii="Calibri" w:hAnsi="Calibri" w:eastAsia="宋体" w:cs="Calibri"/>
                <w:color w:val="000000"/>
                <w:sz w:val="20"/>
                <w:szCs w:val="20"/>
              </w:rPr>
            </w:pPr>
            <w:r>
              <w:rPr>
                <w:rFonts w:ascii="Calibri" w:hAnsi="Calibri" w:eastAsia="宋体" w:cs="Calibri"/>
                <w:color w:val="000000"/>
                <w:sz w:val="20"/>
                <w:szCs w:val="20"/>
              </w:rPr>
              <w:t>6.94</w:t>
            </w:r>
          </w:p>
        </w:tc>
        <w:tc>
          <w:tcPr>
            <w:tcW w:w="783" w:type="pct"/>
            <w:tcBorders>
              <w:top w:val="nil"/>
              <w:left w:val="nil"/>
              <w:bottom w:val="single" w:color="auto" w:sz="4" w:space="0"/>
              <w:right w:val="single" w:color="auto" w:sz="4" w:space="0"/>
            </w:tcBorders>
            <w:shd w:val="clear" w:color="auto" w:fill="auto"/>
            <w:vAlign w:val="center"/>
          </w:tcPr>
          <w:p w14:paraId="20051F2B">
            <w:pPr>
              <w:widowControl/>
              <w:jc w:val="center"/>
              <w:rPr>
                <w:rFonts w:ascii="Calibri" w:hAnsi="Calibri" w:eastAsia="宋体" w:cs="Calibri"/>
                <w:color w:val="000000"/>
                <w:sz w:val="20"/>
                <w:szCs w:val="20"/>
              </w:rPr>
            </w:pPr>
            <w:r>
              <w:rPr>
                <w:rFonts w:ascii="Calibri" w:hAnsi="Calibri" w:eastAsia="宋体" w:cs="Calibri"/>
                <w:color w:val="000000"/>
                <w:sz w:val="20"/>
                <w:szCs w:val="20"/>
              </w:rPr>
              <w:t>10</w:t>
            </w:r>
          </w:p>
        </w:tc>
      </w:tr>
      <w:tr w14:paraId="6221522B">
        <w:tblPrEx>
          <w:tblCellMar>
            <w:top w:w="0" w:type="dxa"/>
            <w:left w:w="108" w:type="dxa"/>
            <w:bottom w:w="0" w:type="dxa"/>
            <w:right w:w="108" w:type="dxa"/>
          </w:tblCellMar>
        </w:tblPrEx>
        <w:trPr>
          <w:trHeight w:val="840" w:hRule="atLeast"/>
        </w:trPr>
        <w:tc>
          <w:tcPr>
            <w:tcW w:w="586" w:type="pct"/>
            <w:vMerge w:val="continue"/>
            <w:tcBorders>
              <w:top w:val="nil"/>
              <w:left w:val="single" w:color="auto" w:sz="4" w:space="0"/>
              <w:bottom w:val="single" w:color="000000" w:sz="4" w:space="0"/>
              <w:right w:val="nil"/>
            </w:tcBorders>
            <w:vAlign w:val="center"/>
          </w:tcPr>
          <w:p w14:paraId="52214A93">
            <w:pPr>
              <w:widowControl/>
              <w:jc w:val="left"/>
              <w:rPr>
                <w:rFonts w:ascii="宋体" w:hAnsi="宋体" w:eastAsia="宋体"/>
                <w:color w:val="000000"/>
                <w:sz w:val="20"/>
                <w:szCs w:val="20"/>
              </w:rPr>
            </w:pPr>
          </w:p>
        </w:tc>
        <w:tc>
          <w:tcPr>
            <w:tcW w:w="532" w:type="pct"/>
            <w:tcBorders>
              <w:top w:val="nil"/>
              <w:left w:val="single" w:color="auto" w:sz="4" w:space="0"/>
              <w:bottom w:val="single" w:color="auto" w:sz="4" w:space="0"/>
              <w:right w:val="single" w:color="auto" w:sz="4" w:space="0"/>
            </w:tcBorders>
            <w:shd w:val="clear" w:color="auto" w:fill="auto"/>
            <w:vAlign w:val="center"/>
          </w:tcPr>
          <w:p w14:paraId="6C605695">
            <w:pPr>
              <w:widowControl/>
              <w:jc w:val="center"/>
              <w:rPr>
                <w:rFonts w:ascii="宋体" w:hAnsi="宋体" w:eastAsia="宋体"/>
                <w:color w:val="000000"/>
                <w:sz w:val="20"/>
                <w:szCs w:val="20"/>
              </w:rPr>
            </w:pPr>
            <w:r>
              <w:rPr>
                <w:rFonts w:hint="eastAsia" w:ascii="宋体" w:hAnsi="宋体" w:eastAsia="宋体"/>
                <w:color w:val="000000"/>
                <w:sz w:val="20"/>
                <w:szCs w:val="20"/>
              </w:rPr>
              <w:t>预算执行率指标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698" w:type="pct"/>
            <w:tcBorders>
              <w:top w:val="nil"/>
              <w:left w:val="nil"/>
              <w:bottom w:val="single" w:color="000000" w:sz="4" w:space="0"/>
              <w:right w:val="nil"/>
            </w:tcBorders>
            <w:shd w:val="clear" w:color="auto" w:fill="auto"/>
            <w:vAlign w:val="center"/>
          </w:tcPr>
          <w:p w14:paraId="48801BB7">
            <w:pPr>
              <w:widowControl/>
              <w:jc w:val="center"/>
              <w:rPr>
                <w:rFonts w:ascii="宋体" w:hAnsi="宋体" w:eastAsia="宋体"/>
                <w:color w:val="000000"/>
                <w:sz w:val="20"/>
                <w:szCs w:val="20"/>
              </w:rPr>
            </w:pPr>
            <w:r>
              <w:rPr>
                <w:rFonts w:hint="eastAsia" w:ascii="宋体" w:hAnsi="宋体" w:eastAsia="宋体"/>
                <w:color w:val="000000"/>
                <w:sz w:val="20"/>
                <w:szCs w:val="20"/>
              </w:rPr>
              <w:t>预算执行率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2F22861">
            <w:pPr>
              <w:widowControl/>
              <w:jc w:val="center"/>
              <w:rPr>
                <w:rFonts w:ascii="宋体" w:hAnsi="宋体" w:eastAsia="宋体"/>
                <w:color w:val="000000"/>
                <w:sz w:val="20"/>
                <w:szCs w:val="20"/>
              </w:rPr>
            </w:pPr>
            <w:r>
              <w:rPr>
                <w:rFonts w:hint="eastAsia" w:ascii="宋体" w:hAnsi="宋体" w:eastAsia="宋体"/>
                <w:color w:val="000000"/>
                <w:sz w:val="20"/>
                <w:szCs w:val="20"/>
              </w:rPr>
              <w:t>　</w:t>
            </w:r>
          </w:p>
        </w:tc>
        <w:tc>
          <w:tcPr>
            <w:tcW w:w="654" w:type="pct"/>
            <w:gridSpan w:val="3"/>
            <w:tcBorders>
              <w:top w:val="nil"/>
              <w:left w:val="nil"/>
              <w:bottom w:val="single" w:color="auto" w:sz="4" w:space="0"/>
              <w:right w:val="single" w:color="auto" w:sz="4" w:space="0"/>
            </w:tcBorders>
            <w:shd w:val="clear" w:color="auto" w:fill="auto"/>
            <w:vAlign w:val="center"/>
          </w:tcPr>
          <w:p w14:paraId="652A8165">
            <w:pPr>
              <w:widowControl/>
              <w:jc w:val="center"/>
              <w:rPr>
                <w:rFonts w:ascii="Calibri" w:hAnsi="Calibri" w:eastAsia="宋体" w:cs="Calibri"/>
                <w:color w:val="000000"/>
                <w:sz w:val="20"/>
                <w:szCs w:val="20"/>
              </w:rPr>
            </w:pPr>
            <w:r>
              <w:rPr>
                <w:rFonts w:ascii="Calibri" w:hAnsi="Calibri" w:eastAsia="宋体" w:cs="Calibri"/>
                <w:color w:val="000000"/>
                <w:sz w:val="20"/>
                <w:szCs w:val="20"/>
              </w:rPr>
              <w:t>100%</w:t>
            </w:r>
          </w:p>
        </w:tc>
        <w:tc>
          <w:tcPr>
            <w:tcW w:w="707" w:type="pct"/>
            <w:gridSpan w:val="2"/>
            <w:tcBorders>
              <w:top w:val="nil"/>
              <w:left w:val="nil"/>
              <w:bottom w:val="single" w:color="auto" w:sz="4" w:space="0"/>
              <w:right w:val="single" w:color="auto" w:sz="4" w:space="0"/>
            </w:tcBorders>
            <w:shd w:val="clear" w:color="auto" w:fill="auto"/>
            <w:vAlign w:val="center"/>
          </w:tcPr>
          <w:p w14:paraId="269C7387">
            <w:pPr>
              <w:widowControl/>
              <w:jc w:val="center"/>
              <w:rPr>
                <w:rFonts w:ascii="Calibri" w:hAnsi="Calibri" w:eastAsia="宋体" w:cs="Calibri"/>
                <w:color w:val="000000"/>
                <w:sz w:val="20"/>
                <w:szCs w:val="20"/>
              </w:rPr>
            </w:pPr>
            <w:r>
              <w:rPr>
                <w:rFonts w:ascii="Calibri" w:hAnsi="Calibri" w:eastAsia="宋体" w:cs="Calibri"/>
                <w:color w:val="000000"/>
                <w:sz w:val="20"/>
                <w:szCs w:val="20"/>
              </w:rPr>
              <w:t>100%</w:t>
            </w:r>
          </w:p>
        </w:tc>
        <w:tc>
          <w:tcPr>
            <w:tcW w:w="783" w:type="pct"/>
            <w:tcBorders>
              <w:top w:val="nil"/>
              <w:left w:val="nil"/>
              <w:bottom w:val="single" w:color="auto" w:sz="4" w:space="0"/>
              <w:right w:val="single" w:color="auto" w:sz="4" w:space="0"/>
            </w:tcBorders>
            <w:shd w:val="clear" w:color="auto" w:fill="auto"/>
            <w:vAlign w:val="center"/>
          </w:tcPr>
          <w:p w14:paraId="0C8F06BA">
            <w:pPr>
              <w:widowControl/>
              <w:jc w:val="center"/>
              <w:rPr>
                <w:rFonts w:ascii="Calibri" w:hAnsi="Calibri" w:eastAsia="宋体" w:cs="Calibri"/>
                <w:color w:val="000000"/>
                <w:sz w:val="20"/>
                <w:szCs w:val="20"/>
              </w:rPr>
            </w:pPr>
            <w:r>
              <w:rPr>
                <w:rFonts w:ascii="Calibri" w:hAnsi="Calibri" w:eastAsia="宋体" w:cs="Calibri"/>
                <w:color w:val="000000"/>
                <w:sz w:val="20"/>
                <w:szCs w:val="20"/>
              </w:rPr>
              <w:t>10</w:t>
            </w:r>
          </w:p>
        </w:tc>
      </w:tr>
      <w:tr w14:paraId="2C3D6B1D">
        <w:tblPrEx>
          <w:tblCellMar>
            <w:top w:w="0" w:type="dxa"/>
            <w:left w:w="108" w:type="dxa"/>
            <w:bottom w:w="0" w:type="dxa"/>
            <w:right w:w="108" w:type="dxa"/>
          </w:tblCellMar>
        </w:tblPrEx>
        <w:trPr>
          <w:trHeight w:val="690" w:hRule="atLeast"/>
        </w:trPr>
        <w:tc>
          <w:tcPr>
            <w:tcW w:w="586" w:type="pct"/>
            <w:vMerge w:val="continue"/>
            <w:tcBorders>
              <w:top w:val="nil"/>
              <w:left w:val="single" w:color="auto" w:sz="4" w:space="0"/>
              <w:bottom w:val="single" w:color="000000" w:sz="4" w:space="0"/>
              <w:right w:val="nil"/>
            </w:tcBorders>
            <w:vAlign w:val="center"/>
          </w:tcPr>
          <w:p w14:paraId="499F4722">
            <w:pPr>
              <w:widowControl/>
              <w:jc w:val="left"/>
              <w:rPr>
                <w:rFonts w:ascii="宋体" w:hAnsi="宋体" w:eastAsia="宋体"/>
                <w:color w:val="000000"/>
                <w:sz w:val="20"/>
                <w:szCs w:val="20"/>
              </w:rPr>
            </w:pPr>
          </w:p>
        </w:tc>
        <w:tc>
          <w:tcPr>
            <w:tcW w:w="532" w:type="pct"/>
            <w:vMerge w:val="restart"/>
            <w:tcBorders>
              <w:top w:val="nil"/>
              <w:left w:val="single" w:color="auto" w:sz="4" w:space="0"/>
              <w:bottom w:val="single" w:color="auto" w:sz="4" w:space="0"/>
              <w:right w:val="single" w:color="auto" w:sz="4" w:space="0"/>
            </w:tcBorders>
            <w:shd w:val="clear" w:color="auto" w:fill="auto"/>
            <w:vAlign w:val="center"/>
          </w:tcPr>
          <w:p w14:paraId="2F3202C0">
            <w:pPr>
              <w:widowControl/>
              <w:jc w:val="center"/>
              <w:rPr>
                <w:rFonts w:ascii="宋体" w:hAnsi="宋体" w:eastAsia="宋体"/>
                <w:color w:val="000000"/>
                <w:sz w:val="20"/>
                <w:szCs w:val="20"/>
              </w:rPr>
            </w:pPr>
            <w:r>
              <w:rPr>
                <w:rFonts w:hint="eastAsia" w:ascii="宋体" w:hAnsi="宋体" w:eastAsia="宋体"/>
                <w:color w:val="000000"/>
                <w:sz w:val="20"/>
                <w:szCs w:val="20"/>
              </w:rPr>
              <w:t>效益指标（40）</w:t>
            </w:r>
          </w:p>
        </w:tc>
        <w:tc>
          <w:tcPr>
            <w:tcW w:w="698" w:type="pct"/>
            <w:tcBorders>
              <w:top w:val="nil"/>
              <w:left w:val="nil"/>
              <w:bottom w:val="single" w:color="000000" w:sz="4" w:space="0"/>
              <w:right w:val="nil"/>
            </w:tcBorders>
            <w:shd w:val="clear" w:color="auto" w:fill="auto"/>
            <w:vAlign w:val="center"/>
          </w:tcPr>
          <w:p w14:paraId="591E92DD">
            <w:pPr>
              <w:widowControl/>
              <w:jc w:val="center"/>
              <w:rPr>
                <w:rFonts w:ascii="宋体" w:hAnsi="宋体" w:eastAsia="宋体"/>
                <w:color w:val="000000"/>
                <w:sz w:val="20"/>
                <w:szCs w:val="20"/>
              </w:rPr>
            </w:pPr>
            <w:r>
              <w:rPr>
                <w:rFonts w:hint="eastAsia" w:ascii="宋体" w:hAnsi="宋体" w:eastAsia="宋体"/>
                <w:color w:val="000000"/>
                <w:sz w:val="20"/>
                <w:szCs w:val="20"/>
              </w:rPr>
              <w:t>经济效益</w:t>
            </w:r>
            <w:r>
              <w:rPr>
                <w:rFonts w:hint="eastAsia" w:ascii="宋体" w:hAnsi="宋体" w:eastAsia="宋体"/>
                <w:color w:val="000000"/>
                <w:sz w:val="20"/>
                <w:szCs w:val="20"/>
              </w:rPr>
              <w:br w:type="textWrapping"/>
            </w:r>
            <w:r>
              <w:rPr>
                <w:rFonts w:hint="eastAsia" w:ascii="宋体" w:hAnsi="宋体" w:eastAsia="宋体"/>
                <w:color w:val="000000"/>
                <w:sz w:val="20"/>
                <w:szCs w:val="20"/>
              </w:rPr>
              <w:t>指标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C3F828A">
            <w:pPr>
              <w:widowControl/>
              <w:jc w:val="center"/>
              <w:rPr>
                <w:rFonts w:ascii="宋体" w:hAnsi="宋体" w:eastAsia="宋体"/>
                <w:color w:val="000000"/>
                <w:sz w:val="20"/>
                <w:szCs w:val="20"/>
              </w:rPr>
            </w:pPr>
            <w:r>
              <w:rPr>
                <w:rFonts w:hint="eastAsia" w:ascii="宋体" w:hAnsi="宋体" w:eastAsia="宋体"/>
                <w:color w:val="000000"/>
                <w:sz w:val="20"/>
                <w:szCs w:val="20"/>
              </w:rPr>
              <w:t>服务人口数</w:t>
            </w:r>
          </w:p>
        </w:tc>
        <w:tc>
          <w:tcPr>
            <w:tcW w:w="654" w:type="pct"/>
            <w:gridSpan w:val="3"/>
            <w:tcBorders>
              <w:top w:val="nil"/>
              <w:left w:val="nil"/>
              <w:bottom w:val="single" w:color="auto" w:sz="4" w:space="0"/>
              <w:right w:val="single" w:color="auto" w:sz="4" w:space="0"/>
            </w:tcBorders>
            <w:shd w:val="clear" w:color="auto" w:fill="auto"/>
            <w:vAlign w:val="center"/>
          </w:tcPr>
          <w:p w14:paraId="343CD5D1">
            <w:pPr>
              <w:widowControl/>
              <w:jc w:val="center"/>
              <w:rPr>
                <w:rFonts w:ascii="宋体" w:hAnsi="宋体" w:eastAsia="宋体"/>
                <w:color w:val="000000"/>
                <w:sz w:val="20"/>
                <w:szCs w:val="20"/>
              </w:rPr>
            </w:pPr>
            <w:r>
              <w:rPr>
                <w:rFonts w:hint="eastAsia" w:ascii="宋体" w:hAnsi="宋体" w:eastAsia="宋体"/>
                <w:color w:val="000000"/>
                <w:sz w:val="20"/>
                <w:szCs w:val="20"/>
              </w:rPr>
              <w:t>≤35000人</w:t>
            </w:r>
          </w:p>
        </w:tc>
        <w:tc>
          <w:tcPr>
            <w:tcW w:w="707" w:type="pct"/>
            <w:gridSpan w:val="2"/>
            <w:tcBorders>
              <w:top w:val="nil"/>
              <w:left w:val="nil"/>
              <w:bottom w:val="single" w:color="auto" w:sz="4" w:space="0"/>
              <w:right w:val="single" w:color="auto" w:sz="4" w:space="0"/>
            </w:tcBorders>
            <w:shd w:val="clear" w:color="auto" w:fill="auto"/>
            <w:vAlign w:val="center"/>
          </w:tcPr>
          <w:p w14:paraId="7AA87B46">
            <w:pPr>
              <w:widowControl/>
              <w:jc w:val="center"/>
              <w:rPr>
                <w:rFonts w:ascii="Calibri" w:hAnsi="Calibri" w:eastAsia="宋体" w:cs="Calibri"/>
                <w:color w:val="000000"/>
                <w:sz w:val="20"/>
                <w:szCs w:val="20"/>
              </w:rPr>
            </w:pPr>
            <w:r>
              <w:rPr>
                <w:rFonts w:ascii="Calibri" w:hAnsi="Calibri" w:eastAsia="宋体" w:cs="Calibri"/>
                <w:color w:val="000000"/>
                <w:sz w:val="20"/>
                <w:szCs w:val="20"/>
              </w:rPr>
              <w:t>35000</w:t>
            </w:r>
            <w:r>
              <w:rPr>
                <w:rFonts w:hint="eastAsia" w:ascii="宋体" w:hAnsi="宋体" w:eastAsia="宋体" w:cs="Calibri"/>
                <w:color w:val="000000"/>
                <w:sz w:val="20"/>
                <w:szCs w:val="20"/>
              </w:rPr>
              <w:t>人</w:t>
            </w:r>
          </w:p>
        </w:tc>
        <w:tc>
          <w:tcPr>
            <w:tcW w:w="783" w:type="pct"/>
            <w:tcBorders>
              <w:top w:val="nil"/>
              <w:left w:val="nil"/>
              <w:bottom w:val="single" w:color="auto" w:sz="4" w:space="0"/>
              <w:right w:val="single" w:color="auto" w:sz="4" w:space="0"/>
            </w:tcBorders>
            <w:shd w:val="clear" w:color="auto" w:fill="auto"/>
            <w:vAlign w:val="center"/>
          </w:tcPr>
          <w:p w14:paraId="0B10FD23">
            <w:pPr>
              <w:widowControl/>
              <w:jc w:val="center"/>
              <w:rPr>
                <w:rFonts w:ascii="Calibri" w:hAnsi="Calibri" w:eastAsia="宋体" w:cs="Calibri"/>
                <w:color w:val="000000"/>
                <w:sz w:val="20"/>
                <w:szCs w:val="20"/>
              </w:rPr>
            </w:pPr>
            <w:r>
              <w:rPr>
                <w:rFonts w:ascii="Calibri" w:hAnsi="Calibri" w:eastAsia="宋体" w:cs="Calibri"/>
                <w:color w:val="000000"/>
                <w:sz w:val="20"/>
                <w:szCs w:val="20"/>
              </w:rPr>
              <w:t>8</w:t>
            </w:r>
          </w:p>
        </w:tc>
      </w:tr>
      <w:tr w14:paraId="33894E43">
        <w:tblPrEx>
          <w:tblCellMar>
            <w:top w:w="0" w:type="dxa"/>
            <w:left w:w="108" w:type="dxa"/>
            <w:bottom w:w="0" w:type="dxa"/>
            <w:right w:w="108" w:type="dxa"/>
          </w:tblCellMar>
        </w:tblPrEx>
        <w:trPr>
          <w:trHeight w:val="795" w:hRule="atLeast"/>
        </w:trPr>
        <w:tc>
          <w:tcPr>
            <w:tcW w:w="586" w:type="pct"/>
            <w:vMerge w:val="continue"/>
            <w:tcBorders>
              <w:top w:val="nil"/>
              <w:left w:val="single" w:color="auto" w:sz="4" w:space="0"/>
              <w:bottom w:val="single" w:color="000000" w:sz="4" w:space="0"/>
              <w:right w:val="nil"/>
            </w:tcBorders>
            <w:vAlign w:val="center"/>
          </w:tcPr>
          <w:p w14:paraId="594A64CE">
            <w:pPr>
              <w:widowControl/>
              <w:jc w:val="left"/>
              <w:rPr>
                <w:rFonts w:ascii="宋体" w:hAnsi="宋体" w:eastAsia="宋体"/>
                <w:color w:val="000000"/>
                <w:sz w:val="20"/>
                <w:szCs w:val="20"/>
              </w:rPr>
            </w:pPr>
          </w:p>
        </w:tc>
        <w:tc>
          <w:tcPr>
            <w:tcW w:w="532" w:type="pct"/>
            <w:vMerge w:val="continue"/>
            <w:tcBorders>
              <w:top w:val="nil"/>
              <w:left w:val="single" w:color="auto" w:sz="4" w:space="0"/>
              <w:bottom w:val="single" w:color="auto" w:sz="4" w:space="0"/>
              <w:right w:val="single" w:color="auto" w:sz="4" w:space="0"/>
            </w:tcBorders>
            <w:vAlign w:val="center"/>
          </w:tcPr>
          <w:p w14:paraId="4D19B930">
            <w:pPr>
              <w:widowControl/>
              <w:jc w:val="left"/>
              <w:rPr>
                <w:rFonts w:ascii="宋体" w:hAnsi="宋体" w:eastAsia="宋体"/>
                <w:color w:val="000000"/>
                <w:sz w:val="20"/>
                <w:szCs w:val="20"/>
              </w:rPr>
            </w:pPr>
          </w:p>
        </w:tc>
        <w:tc>
          <w:tcPr>
            <w:tcW w:w="698" w:type="pct"/>
            <w:tcBorders>
              <w:top w:val="nil"/>
              <w:left w:val="nil"/>
              <w:bottom w:val="single" w:color="000000" w:sz="4" w:space="0"/>
              <w:right w:val="nil"/>
            </w:tcBorders>
            <w:shd w:val="clear" w:color="auto" w:fill="auto"/>
            <w:vAlign w:val="center"/>
          </w:tcPr>
          <w:p w14:paraId="49561EB2">
            <w:pPr>
              <w:widowControl/>
              <w:jc w:val="center"/>
              <w:rPr>
                <w:rFonts w:ascii="宋体" w:hAnsi="宋体" w:eastAsia="宋体"/>
                <w:color w:val="000000"/>
                <w:sz w:val="20"/>
                <w:szCs w:val="20"/>
              </w:rPr>
            </w:pPr>
            <w:r>
              <w:rPr>
                <w:rFonts w:hint="eastAsia" w:ascii="宋体" w:hAnsi="宋体" w:eastAsia="宋体"/>
                <w:color w:val="000000"/>
                <w:sz w:val="20"/>
                <w:szCs w:val="20"/>
              </w:rPr>
              <w:t>社会效益指标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6900D58E">
            <w:pPr>
              <w:widowControl/>
              <w:jc w:val="center"/>
              <w:rPr>
                <w:rFonts w:ascii="宋体" w:hAnsi="宋体" w:eastAsia="宋体"/>
                <w:color w:val="000000"/>
                <w:sz w:val="20"/>
                <w:szCs w:val="20"/>
              </w:rPr>
            </w:pPr>
            <w:r>
              <w:rPr>
                <w:rFonts w:hint="eastAsia" w:ascii="宋体" w:hAnsi="宋体" w:eastAsia="宋体"/>
                <w:color w:val="000000"/>
                <w:sz w:val="20"/>
                <w:szCs w:val="20"/>
              </w:rPr>
              <w:t>保障冬季正常供暖，提高供暖质量</w:t>
            </w:r>
          </w:p>
        </w:tc>
        <w:tc>
          <w:tcPr>
            <w:tcW w:w="654" w:type="pct"/>
            <w:gridSpan w:val="3"/>
            <w:tcBorders>
              <w:top w:val="nil"/>
              <w:left w:val="nil"/>
              <w:bottom w:val="single" w:color="auto" w:sz="4" w:space="0"/>
              <w:right w:val="single" w:color="auto" w:sz="4" w:space="0"/>
            </w:tcBorders>
            <w:shd w:val="clear" w:color="auto" w:fill="auto"/>
            <w:vAlign w:val="center"/>
          </w:tcPr>
          <w:p w14:paraId="696BA144">
            <w:pPr>
              <w:widowControl/>
              <w:jc w:val="center"/>
              <w:rPr>
                <w:rFonts w:ascii="宋体" w:hAnsi="宋体" w:eastAsia="宋体"/>
                <w:color w:val="000000"/>
                <w:sz w:val="20"/>
                <w:szCs w:val="20"/>
              </w:rPr>
            </w:pPr>
            <w:r>
              <w:rPr>
                <w:rFonts w:hint="eastAsia" w:ascii="宋体" w:hAnsi="宋体" w:eastAsia="宋体"/>
                <w:color w:val="000000"/>
                <w:sz w:val="20"/>
                <w:szCs w:val="20"/>
              </w:rPr>
              <w:t>保障正常供暖、提高供暖质量</w:t>
            </w:r>
          </w:p>
        </w:tc>
        <w:tc>
          <w:tcPr>
            <w:tcW w:w="707" w:type="pct"/>
            <w:gridSpan w:val="2"/>
            <w:tcBorders>
              <w:top w:val="nil"/>
              <w:left w:val="nil"/>
              <w:bottom w:val="single" w:color="auto" w:sz="4" w:space="0"/>
              <w:right w:val="single" w:color="auto" w:sz="4" w:space="0"/>
            </w:tcBorders>
            <w:shd w:val="clear" w:color="auto" w:fill="auto"/>
            <w:vAlign w:val="center"/>
          </w:tcPr>
          <w:p w14:paraId="0FB60B77">
            <w:pPr>
              <w:widowControl/>
              <w:jc w:val="center"/>
              <w:rPr>
                <w:rFonts w:ascii="宋体" w:hAnsi="宋体" w:eastAsia="宋体"/>
                <w:color w:val="000000"/>
                <w:sz w:val="20"/>
                <w:szCs w:val="20"/>
              </w:rPr>
            </w:pPr>
            <w:r>
              <w:rPr>
                <w:rFonts w:hint="eastAsia" w:ascii="宋体" w:hAnsi="宋体" w:eastAsia="宋体"/>
                <w:color w:val="000000"/>
                <w:sz w:val="20"/>
                <w:szCs w:val="20"/>
              </w:rPr>
              <w:t>保障正常供暖、提高供暖质量</w:t>
            </w:r>
          </w:p>
        </w:tc>
        <w:tc>
          <w:tcPr>
            <w:tcW w:w="783" w:type="pct"/>
            <w:tcBorders>
              <w:top w:val="nil"/>
              <w:left w:val="nil"/>
              <w:bottom w:val="single" w:color="auto" w:sz="4" w:space="0"/>
              <w:right w:val="single" w:color="auto" w:sz="4" w:space="0"/>
            </w:tcBorders>
            <w:shd w:val="clear" w:color="auto" w:fill="auto"/>
            <w:vAlign w:val="center"/>
          </w:tcPr>
          <w:p w14:paraId="34E09DD4">
            <w:pPr>
              <w:widowControl/>
              <w:jc w:val="center"/>
              <w:rPr>
                <w:rFonts w:ascii="Calibri" w:hAnsi="Calibri" w:eastAsia="宋体" w:cs="Calibri"/>
                <w:color w:val="000000"/>
                <w:sz w:val="20"/>
                <w:szCs w:val="20"/>
              </w:rPr>
            </w:pPr>
            <w:r>
              <w:rPr>
                <w:rFonts w:ascii="Calibri" w:hAnsi="Calibri" w:eastAsia="宋体" w:cs="Calibri"/>
                <w:color w:val="000000"/>
                <w:sz w:val="20"/>
                <w:szCs w:val="20"/>
              </w:rPr>
              <w:t>8</w:t>
            </w:r>
          </w:p>
        </w:tc>
      </w:tr>
      <w:tr w14:paraId="3E5F8DD3">
        <w:tblPrEx>
          <w:tblCellMar>
            <w:top w:w="0" w:type="dxa"/>
            <w:left w:w="108" w:type="dxa"/>
            <w:bottom w:w="0" w:type="dxa"/>
            <w:right w:w="108" w:type="dxa"/>
          </w:tblCellMar>
        </w:tblPrEx>
        <w:trPr>
          <w:trHeight w:val="480" w:hRule="atLeast"/>
        </w:trPr>
        <w:tc>
          <w:tcPr>
            <w:tcW w:w="586" w:type="pct"/>
            <w:vMerge w:val="continue"/>
            <w:tcBorders>
              <w:top w:val="nil"/>
              <w:left w:val="single" w:color="auto" w:sz="4" w:space="0"/>
              <w:bottom w:val="single" w:color="000000" w:sz="4" w:space="0"/>
              <w:right w:val="nil"/>
            </w:tcBorders>
            <w:vAlign w:val="center"/>
          </w:tcPr>
          <w:p w14:paraId="6081EF00">
            <w:pPr>
              <w:widowControl/>
              <w:jc w:val="left"/>
              <w:rPr>
                <w:rFonts w:ascii="宋体" w:hAnsi="宋体" w:eastAsia="宋体"/>
                <w:color w:val="000000"/>
                <w:sz w:val="20"/>
                <w:szCs w:val="20"/>
              </w:rPr>
            </w:pPr>
          </w:p>
        </w:tc>
        <w:tc>
          <w:tcPr>
            <w:tcW w:w="532" w:type="pct"/>
            <w:vMerge w:val="continue"/>
            <w:tcBorders>
              <w:top w:val="nil"/>
              <w:left w:val="single" w:color="auto" w:sz="4" w:space="0"/>
              <w:bottom w:val="single" w:color="auto" w:sz="4" w:space="0"/>
              <w:right w:val="single" w:color="auto" w:sz="4" w:space="0"/>
            </w:tcBorders>
            <w:vAlign w:val="center"/>
          </w:tcPr>
          <w:p w14:paraId="681995C7">
            <w:pPr>
              <w:widowControl/>
              <w:jc w:val="left"/>
              <w:rPr>
                <w:rFonts w:ascii="宋体" w:hAnsi="宋体" w:eastAsia="宋体"/>
                <w:color w:val="000000"/>
                <w:sz w:val="20"/>
                <w:szCs w:val="20"/>
              </w:rPr>
            </w:pPr>
          </w:p>
        </w:tc>
        <w:tc>
          <w:tcPr>
            <w:tcW w:w="698" w:type="pct"/>
            <w:tcBorders>
              <w:top w:val="nil"/>
              <w:left w:val="nil"/>
              <w:bottom w:val="single" w:color="000000" w:sz="4" w:space="0"/>
              <w:right w:val="nil"/>
            </w:tcBorders>
            <w:shd w:val="clear" w:color="auto" w:fill="auto"/>
            <w:vAlign w:val="center"/>
          </w:tcPr>
          <w:p w14:paraId="3562B100">
            <w:pPr>
              <w:widowControl/>
              <w:jc w:val="center"/>
              <w:rPr>
                <w:rFonts w:ascii="宋体" w:hAnsi="宋体" w:eastAsia="宋体"/>
                <w:color w:val="000000"/>
                <w:sz w:val="20"/>
                <w:szCs w:val="20"/>
              </w:rPr>
            </w:pPr>
            <w:r>
              <w:rPr>
                <w:rFonts w:hint="eastAsia" w:ascii="宋体" w:hAnsi="宋体" w:eastAsia="宋体"/>
                <w:color w:val="000000"/>
                <w:sz w:val="20"/>
                <w:szCs w:val="20"/>
              </w:rPr>
              <w:t>生态效益指标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C674AB2">
            <w:pPr>
              <w:widowControl/>
              <w:jc w:val="center"/>
              <w:rPr>
                <w:rFonts w:ascii="宋体" w:hAnsi="宋体" w:eastAsia="宋体"/>
                <w:color w:val="000000"/>
                <w:sz w:val="20"/>
                <w:szCs w:val="20"/>
              </w:rPr>
            </w:pPr>
            <w:r>
              <w:rPr>
                <w:rFonts w:hint="eastAsia" w:ascii="宋体" w:hAnsi="宋体" w:eastAsia="宋体"/>
                <w:color w:val="000000"/>
                <w:sz w:val="20"/>
                <w:szCs w:val="20"/>
              </w:rPr>
              <w:t>项目实施过程中产生环境事故数</w:t>
            </w:r>
          </w:p>
        </w:tc>
        <w:tc>
          <w:tcPr>
            <w:tcW w:w="654" w:type="pct"/>
            <w:gridSpan w:val="3"/>
            <w:tcBorders>
              <w:top w:val="nil"/>
              <w:left w:val="nil"/>
              <w:bottom w:val="single" w:color="auto" w:sz="4" w:space="0"/>
              <w:right w:val="single" w:color="auto" w:sz="4" w:space="0"/>
            </w:tcBorders>
            <w:shd w:val="clear" w:color="auto" w:fill="auto"/>
            <w:vAlign w:val="center"/>
          </w:tcPr>
          <w:p w14:paraId="23CF7E33">
            <w:pPr>
              <w:widowControl/>
              <w:jc w:val="center"/>
              <w:rPr>
                <w:rFonts w:ascii="宋体" w:hAnsi="宋体" w:eastAsia="宋体"/>
                <w:color w:val="000000"/>
                <w:sz w:val="20"/>
                <w:szCs w:val="20"/>
              </w:rPr>
            </w:pPr>
            <w:r>
              <w:rPr>
                <w:rFonts w:hint="eastAsia" w:ascii="宋体" w:hAnsi="宋体" w:eastAsia="宋体"/>
                <w:color w:val="000000"/>
                <w:sz w:val="20"/>
                <w:szCs w:val="20"/>
              </w:rPr>
              <w:t>0件</w:t>
            </w:r>
          </w:p>
        </w:tc>
        <w:tc>
          <w:tcPr>
            <w:tcW w:w="707" w:type="pct"/>
            <w:gridSpan w:val="2"/>
            <w:tcBorders>
              <w:top w:val="nil"/>
              <w:left w:val="nil"/>
              <w:bottom w:val="single" w:color="auto" w:sz="4" w:space="0"/>
              <w:right w:val="single" w:color="auto" w:sz="4" w:space="0"/>
            </w:tcBorders>
            <w:shd w:val="clear" w:color="auto" w:fill="auto"/>
            <w:vAlign w:val="center"/>
          </w:tcPr>
          <w:p w14:paraId="2272AEC3">
            <w:pPr>
              <w:widowControl/>
              <w:jc w:val="center"/>
              <w:rPr>
                <w:rFonts w:ascii="宋体" w:hAnsi="宋体" w:eastAsia="宋体"/>
                <w:color w:val="000000"/>
                <w:sz w:val="20"/>
                <w:szCs w:val="20"/>
              </w:rPr>
            </w:pPr>
            <w:r>
              <w:rPr>
                <w:rFonts w:hint="eastAsia" w:ascii="宋体" w:hAnsi="宋体" w:eastAsia="宋体"/>
                <w:color w:val="000000"/>
                <w:sz w:val="20"/>
                <w:szCs w:val="20"/>
              </w:rPr>
              <w:t>0件</w:t>
            </w:r>
          </w:p>
        </w:tc>
        <w:tc>
          <w:tcPr>
            <w:tcW w:w="783" w:type="pct"/>
            <w:tcBorders>
              <w:top w:val="nil"/>
              <w:left w:val="nil"/>
              <w:bottom w:val="single" w:color="auto" w:sz="4" w:space="0"/>
              <w:right w:val="single" w:color="auto" w:sz="4" w:space="0"/>
            </w:tcBorders>
            <w:shd w:val="clear" w:color="auto" w:fill="auto"/>
            <w:vAlign w:val="center"/>
          </w:tcPr>
          <w:p w14:paraId="2A3C52F7">
            <w:pPr>
              <w:widowControl/>
              <w:jc w:val="center"/>
              <w:rPr>
                <w:rFonts w:ascii="Calibri" w:hAnsi="Calibri" w:eastAsia="宋体" w:cs="Calibri"/>
                <w:color w:val="000000"/>
                <w:sz w:val="20"/>
                <w:szCs w:val="20"/>
              </w:rPr>
            </w:pPr>
            <w:r>
              <w:rPr>
                <w:rFonts w:ascii="Calibri" w:hAnsi="Calibri" w:eastAsia="宋体" w:cs="Calibri"/>
                <w:color w:val="000000"/>
                <w:sz w:val="20"/>
                <w:szCs w:val="20"/>
              </w:rPr>
              <w:t>7</w:t>
            </w:r>
          </w:p>
        </w:tc>
      </w:tr>
      <w:tr w14:paraId="4E35A876">
        <w:tblPrEx>
          <w:tblCellMar>
            <w:top w:w="0" w:type="dxa"/>
            <w:left w:w="108" w:type="dxa"/>
            <w:bottom w:w="0" w:type="dxa"/>
            <w:right w:w="108" w:type="dxa"/>
          </w:tblCellMar>
        </w:tblPrEx>
        <w:trPr>
          <w:trHeight w:val="480" w:hRule="atLeast"/>
        </w:trPr>
        <w:tc>
          <w:tcPr>
            <w:tcW w:w="586" w:type="pct"/>
            <w:vMerge w:val="continue"/>
            <w:tcBorders>
              <w:top w:val="nil"/>
              <w:left w:val="single" w:color="auto" w:sz="4" w:space="0"/>
              <w:bottom w:val="single" w:color="000000" w:sz="4" w:space="0"/>
              <w:right w:val="nil"/>
            </w:tcBorders>
            <w:vAlign w:val="center"/>
          </w:tcPr>
          <w:p w14:paraId="7A56588F">
            <w:pPr>
              <w:widowControl/>
              <w:jc w:val="left"/>
              <w:rPr>
                <w:rFonts w:ascii="宋体" w:hAnsi="宋体" w:eastAsia="宋体"/>
                <w:color w:val="000000"/>
                <w:sz w:val="20"/>
                <w:szCs w:val="20"/>
              </w:rPr>
            </w:pPr>
          </w:p>
        </w:tc>
        <w:tc>
          <w:tcPr>
            <w:tcW w:w="532" w:type="pct"/>
            <w:vMerge w:val="continue"/>
            <w:tcBorders>
              <w:top w:val="nil"/>
              <w:left w:val="single" w:color="auto" w:sz="4" w:space="0"/>
              <w:bottom w:val="single" w:color="auto" w:sz="4" w:space="0"/>
              <w:right w:val="single" w:color="auto" w:sz="4" w:space="0"/>
            </w:tcBorders>
            <w:vAlign w:val="center"/>
          </w:tcPr>
          <w:p w14:paraId="6C3F5F16">
            <w:pPr>
              <w:widowControl/>
              <w:jc w:val="left"/>
              <w:rPr>
                <w:rFonts w:ascii="宋体" w:hAnsi="宋体" w:eastAsia="宋体"/>
                <w:color w:val="000000"/>
                <w:sz w:val="20"/>
                <w:szCs w:val="20"/>
              </w:rPr>
            </w:pPr>
          </w:p>
        </w:tc>
        <w:tc>
          <w:tcPr>
            <w:tcW w:w="698" w:type="pct"/>
            <w:tcBorders>
              <w:top w:val="nil"/>
              <w:left w:val="nil"/>
              <w:bottom w:val="single" w:color="000000" w:sz="4" w:space="0"/>
              <w:right w:val="nil"/>
            </w:tcBorders>
            <w:shd w:val="clear" w:color="auto" w:fill="auto"/>
            <w:vAlign w:val="center"/>
          </w:tcPr>
          <w:p w14:paraId="0AB07E28">
            <w:pPr>
              <w:widowControl/>
              <w:jc w:val="center"/>
              <w:rPr>
                <w:rFonts w:ascii="宋体" w:hAnsi="宋体" w:eastAsia="宋体"/>
                <w:color w:val="000000"/>
                <w:sz w:val="20"/>
                <w:szCs w:val="20"/>
              </w:rPr>
            </w:pPr>
            <w:r>
              <w:rPr>
                <w:rFonts w:hint="eastAsia" w:ascii="宋体" w:hAnsi="宋体" w:eastAsia="宋体"/>
                <w:color w:val="000000"/>
                <w:sz w:val="20"/>
                <w:szCs w:val="20"/>
              </w:rPr>
              <w:t>可持续影响指标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B9234EE">
            <w:pPr>
              <w:widowControl/>
              <w:jc w:val="center"/>
              <w:rPr>
                <w:rFonts w:ascii="宋体" w:hAnsi="宋体" w:eastAsia="宋体"/>
                <w:color w:val="000000"/>
                <w:sz w:val="20"/>
                <w:szCs w:val="20"/>
              </w:rPr>
            </w:pPr>
            <w:r>
              <w:rPr>
                <w:rFonts w:hint="eastAsia" w:ascii="宋体" w:hAnsi="宋体" w:eastAsia="宋体"/>
                <w:color w:val="000000"/>
                <w:sz w:val="20"/>
                <w:szCs w:val="20"/>
              </w:rPr>
              <w:t>项目可持续发挥影响周期</w:t>
            </w:r>
          </w:p>
        </w:tc>
        <w:tc>
          <w:tcPr>
            <w:tcW w:w="654" w:type="pct"/>
            <w:gridSpan w:val="3"/>
            <w:tcBorders>
              <w:top w:val="nil"/>
              <w:left w:val="nil"/>
              <w:bottom w:val="single" w:color="auto" w:sz="4" w:space="0"/>
              <w:right w:val="single" w:color="auto" w:sz="4" w:space="0"/>
            </w:tcBorders>
            <w:shd w:val="clear" w:color="auto" w:fill="auto"/>
            <w:vAlign w:val="center"/>
          </w:tcPr>
          <w:p w14:paraId="47E9A6B0">
            <w:pPr>
              <w:widowControl/>
              <w:jc w:val="center"/>
              <w:rPr>
                <w:rFonts w:ascii="宋体" w:hAnsi="宋体" w:eastAsia="宋体"/>
                <w:color w:val="000000"/>
                <w:sz w:val="20"/>
                <w:szCs w:val="20"/>
              </w:rPr>
            </w:pPr>
            <w:r>
              <w:rPr>
                <w:rFonts w:hint="eastAsia" w:ascii="宋体" w:hAnsi="宋体" w:eastAsia="宋体"/>
                <w:color w:val="000000"/>
                <w:sz w:val="20"/>
                <w:szCs w:val="20"/>
              </w:rPr>
              <w:t>≥10年</w:t>
            </w:r>
          </w:p>
        </w:tc>
        <w:tc>
          <w:tcPr>
            <w:tcW w:w="707" w:type="pct"/>
            <w:gridSpan w:val="2"/>
            <w:tcBorders>
              <w:top w:val="nil"/>
              <w:left w:val="nil"/>
              <w:bottom w:val="single" w:color="auto" w:sz="4" w:space="0"/>
              <w:right w:val="single" w:color="auto" w:sz="4" w:space="0"/>
            </w:tcBorders>
            <w:shd w:val="clear" w:color="auto" w:fill="auto"/>
            <w:vAlign w:val="center"/>
          </w:tcPr>
          <w:p w14:paraId="43A33053">
            <w:pPr>
              <w:widowControl/>
              <w:jc w:val="center"/>
              <w:rPr>
                <w:rFonts w:ascii="Calibri" w:hAnsi="Calibri" w:eastAsia="宋体" w:cs="Calibri"/>
                <w:color w:val="000000"/>
                <w:sz w:val="20"/>
                <w:szCs w:val="20"/>
              </w:rPr>
            </w:pPr>
            <w:r>
              <w:rPr>
                <w:rFonts w:ascii="Calibri" w:hAnsi="Calibri" w:eastAsia="宋体" w:cs="Calibri"/>
                <w:color w:val="000000"/>
                <w:sz w:val="20"/>
                <w:szCs w:val="20"/>
              </w:rPr>
              <w:t>10</w:t>
            </w:r>
            <w:r>
              <w:rPr>
                <w:rFonts w:hint="eastAsia" w:ascii="宋体" w:hAnsi="宋体" w:eastAsia="宋体" w:cs="Calibri"/>
                <w:color w:val="000000"/>
                <w:sz w:val="20"/>
                <w:szCs w:val="20"/>
              </w:rPr>
              <w:t>年</w:t>
            </w:r>
          </w:p>
        </w:tc>
        <w:tc>
          <w:tcPr>
            <w:tcW w:w="783" w:type="pct"/>
            <w:tcBorders>
              <w:top w:val="nil"/>
              <w:left w:val="nil"/>
              <w:bottom w:val="single" w:color="auto" w:sz="4" w:space="0"/>
              <w:right w:val="single" w:color="auto" w:sz="4" w:space="0"/>
            </w:tcBorders>
            <w:shd w:val="clear" w:color="auto" w:fill="auto"/>
            <w:vAlign w:val="center"/>
          </w:tcPr>
          <w:p w14:paraId="72DFD7EE">
            <w:pPr>
              <w:widowControl/>
              <w:jc w:val="center"/>
              <w:rPr>
                <w:rFonts w:ascii="Calibri" w:hAnsi="Calibri" w:eastAsia="宋体" w:cs="Calibri"/>
                <w:color w:val="000000"/>
                <w:sz w:val="20"/>
                <w:szCs w:val="20"/>
              </w:rPr>
            </w:pPr>
            <w:r>
              <w:rPr>
                <w:rFonts w:ascii="Calibri" w:hAnsi="Calibri" w:eastAsia="宋体" w:cs="Calibri"/>
                <w:color w:val="000000"/>
                <w:sz w:val="20"/>
                <w:szCs w:val="20"/>
              </w:rPr>
              <w:t>7</w:t>
            </w:r>
          </w:p>
        </w:tc>
      </w:tr>
      <w:tr w14:paraId="30F9029C">
        <w:tblPrEx>
          <w:tblCellMar>
            <w:top w:w="0" w:type="dxa"/>
            <w:left w:w="108" w:type="dxa"/>
            <w:bottom w:w="0" w:type="dxa"/>
            <w:right w:w="108" w:type="dxa"/>
          </w:tblCellMar>
        </w:tblPrEx>
        <w:trPr>
          <w:trHeight w:val="570" w:hRule="atLeast"/>
        </w:trPr>
        <w:tc>
          <w:tcPr>
            <w:tcW w:w="586" w:type="pct"/>
            <w:vMerge w:val="continue"/>
            <w:tcBorders>
              <w:top w:val="nil"/>
              <w:left w:val="single" w:color="auto" w:sz="4" w:space="0"/>
              <w:bottom w:val="single" w:color="000000" w:sz="4" w:space="0"/>
              <w:right w:val="nil"/>
            </w:tcBorders>
            <w:vAlign w:val="center"/>
          </w:tcPr>
          <w:p w14:paraId="187B43CA">
            <w:pPr>
              <w:widowControl/>
              <w:jc w:val="left"/>
              <w:rPr>
                <w:rFonts w:ascii="宋体" w:hAnsi="宋体" w:eastAsia="宋体"/>
                <w:color w:val="000000"/>
                <w:sz w:val="20"/>
                <w:szCs w:val="20"/>
              </w:rPr>
            </w:pPr>
          </w:p>
        </w:tc>
        <w:tc>
          <w:tcPr>
            <w:tcW w:w="532" w:type="pct"/>
            <w:tcBorders>
              <w:top w:val="nil"/>
              <w:left w:val="single" w:color="auto" w:sz="4" w:space="0"/>
              <w:bottom w:val="single" w:color="auto" w:sz="4" w:space="0"/>
              <w:right w:val="single" w:color="auto" w:sz="4" w:space="0"/>
            </w:tcBorders>
            <w:shd w:val="clear" w:color="auto" w:fill="auto"/>
            <w:vAlign w:val="center"/>
          </w:tcPr>
          <w:p w14:paraId="2E5E6D6A">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698" w:type="pct"/>
            <w:tcBorders>
              <w:top w:val="nil"/>
              <w:left w:val="nil"/>
              <w:bottom w:val="single" w:color="000000" w:sz="4" w:space="0"/>
              <w:right w:val="nil"/>
            </w:tcBorders>
            <w:shd w:val="clear" w:color="auto" w:fill="auto"/>
            <w:vAlign w:val="center"/>
          </w:tcPr>
          <w:p w14:paraId="1FB1C41B">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p>
        </w:tc>
        <w:tc>
          <w:tcPr>
            <w:tcW w:w="1039"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35E82C1">
            <w:pPr>
              <w:widowControl/>
              <w:jc w:val="center"/>
              <w:rPr>
                <w:rFonts w:ascii="宋体" w:hAnsi="宋体" w:eastAsia="宋体"/>
                <w:color w:val="000000"/>
                <w:sz w:val="20"/>
                <w:szCs w:val="20"/>
              </w:rPr>
            </w:pPr>
            <w:r>
              <w:rPr>
                <w:rFonts w:hint="eastAsia" w:ascii="宋体" w:hAnsi="宋体" w:eastAsia="宋体"/>
                <w:color w:val="000000"/>
                <w:sz w:val="20"/>
                <w:szCs w:val="20"/>
              </w:rPr>
              <w:t>用热户对供热的满意程度</w:t>
            </w:r>
          </w:p>
        </w:tc>
        <w:tc>
          <w:tcPr>
            <w:tcW w:w="654" w:type="pct"/>
            <w:gridSpan w:val="3"/>
            <w:tcBorders>
              <w:top w:val="nil"/>
              <w:left w:val="nil"/>
              <w:bottom w:val="single" w:color="auto" w:sz="4" w:space="0"/>
              <w:right w:val="single" w:color="auto" w:sz="4" w:space="0"/>
            </w:tcBorders>
            <w:shd w:val="clear" w:color="auto" w:fill="auto"/>
            <w:vAlign w:val="center"/>
          </w:tcPr>
          <w:p w14:paraId="21A1783B">
            <w:pPr>
              <w:widowControl/>
              <w:jc w:val="center"/>
              <w:rPr>
                <w:rFonts w:ascii="宋体" w:hAnsi="宋体" w:eastAsia="宋体"/>
                <w:color w:val="000000"/>
                <w:sz w:val="20"/>
                <w:szCs w:val="20"/>
              </w:rPr>
            </w:pPr>
            <w:r>
              <w:rPr>
                <w:rFonts w:hint="eastAsia" w:ascii="宋体" w:hAnsi="宋体" w:eastAsia="宋体"/>
                <w:color w:val="000000"/>
                <w:sz w:val="20"/>
                <w:szCs w:val="20"/>
              </w:rPr>
              <w:t>≥95%</w:t>
            </w:r>
          </w:p>
        </w:tc>
        <w:tc>
          <w:tcPr>
            <w:tcW w:w="707" w:type="pct"/>
            <w:gridSpan w:val="2"/>
            <w:tcBorders>
              <w:top w:val="nil"/>
              <w:left w:val="nil"/>
              <w:bottom w:val="single" w:color="auto" w:sz="4" w:space="0"/>
              <w:right w:val="single" w:color="auto" w:sz="4" w:space="0"/>
            </w:tcBorders>
            <w:shd w:val="clear" w:color="auto" w:fill="auto"/>
            <w:vAlign w:val="center"/>
          </w:tcPr>
          <w:p w14:paraId="21D5D04C">
            <w:pPr>
              <w:widowControl/>
              <w:jc w:val="center"/>
              <w:rPr>
                <w:rFonts w:ascii="Calibri" w:hAnsi="Calibri" w:eastAsia="宋体" w:cs="Calibri"/>
                <w:color w:val="000000"/>
                <w:sz w:val="20"/>
                <w:szCs w:val="20"/>
              </w:rPr>
            </w:pPr>
            <w:r>
              <w:rPr>
                <w:rFonts w:ascii="Calibri" w:hAnsi="Calibri" w:eastAsia="宋体" w:cs="Calibri"/>
                <w:color w:val="000000"/>
                <w:sz w:val="20"/>
                <w:szCs w:val="20"/>
              </w:rPr>
              <w:t>95%</w:t>
            </w:r>
          </w:p>
        </w:tc>
        <w:tc>
          <w:tcPr>
            <w:tcW w:w="783" w:type="pct"/>
            <w:tcBorders>
              <w:top w:val="nil"/>
              <w:left w:val="nil"/>
              <w:bottom w:val="single" w:color="auto" w:sz="4" w:space="0"/>
              <w:right w:val="single" w:color="auto" w:sz="4" w:space="0"/>
            </w:tcBorders>
            <w:shd w:val="clear" w:color="auto" w:fill="auto"/>
            <w:vAlign w:val="center"/>
          </w:tcPr>
          <w:p w14:paraId="4EF805A2">
            <w:pPr>
              <w:widowControl/>
              <w:jc w:val="center"/>
              <w:rPr>
                <w:rFonts w:ascii="Calibri" w:hAnsi="Calibri" w:eastAsia="宋体" w:cs="Calibri"/>
                <w:color w:val="000000"/>
                <w:sz w:val="20"/>
                <w:szCs w:val="20"/>
              </w:rPr>
            </w:pPr>
            <w:r>
              <w:rPr>
                <w:rFonts w:ascii="Calibri" w:hAnsi="Calibri" w:eastAsia="宋体" w:cs="Calibri"/>
                <w:color w:val="000000"/>
                <w:sz w:val="20"/>
                <w:szCs w:val="20"/>
              </w:rPr>
              <w:t>10</w:t>
            </w:r>
          </w:p>
        </w:tc>
      </w:tr>
      <w:tr w14:paraId="3CF4C9EA">
        <w:tblPrEx>
          <w:tblCellMar>
            <w:top w:w="0" w:type="dxa"/>
            <w:left w:w="108" w:type="dxa"/>
            <w:bottom w:w="0" w:type="dxa"/>
            <w:right w:w="108" w:type="dxa"/>
          </w:tblCellMar>
        </w:tblPrEx>
        <w:trPr>
          <w:trHeight w:val="495" w:hRule="atLeast"/>
        </w:trPr>
        <w:tc>
          <w:tcPr>
            <w:tcW w:w="586" w:type="pct"/>
            <w:vMerge w:val="continue"/>
            <w:tcBorders>
              <w:top w:val="nil"/>
              <w:left w:val="single" w:color="auto" w:sz="4" w:space="0"/>
              <w:bottom w:val="single" w:color="000000" w:sz="4" w:space="0"/>
              <w:right w:val="nil"/>
            </w:tcBorders>
            <w:vAlign w:val="center"/>
          </w:tcPr>
          <w:p w14:paraId="78737470">
            <w:pPr>
              <w:widowControl/>
              <w:jc w:val="left"/>
              <w:rPr>
                <w:rFonts w:ascii="宋体" w:hAnsi="宋体" w:eastAsia="宋体"/>
                <w:color w:val="000000"/>
                <w:sz w:val="20"/>
                <w:szCs w:val="20"/>
              </w:rPr>
            </w:pPr>
          </w:p>
        </w:tc>
        <w:tc>
          <w:tcPr>
            <w:tcW w:w="3631" w:type="pct"/>
            <w:gridSpan w:val="9"/>
            <w:tcBorders>
              <w:top w:val="single" w:color="auto" w:sz="4" w:space="0"/>
              <w:left w:val="single" w:color="auto" w:sz="4" w:space="0"/>
              <w:bottom w:val="single" w:color="auto" w:sz="4" w:space="0"/>
              <w:right w:val="single" w:color="auto" w:sz="4" w:space="0"/>
            </w:tcBorders>
            <w:shd w:val="clear" w:color="auto" w:fill="auto"/>
            <w:vAlign w:val="center"/>
          </w:tcPr>
          <w:p w14:paraId="7E425773">
            <w:pPr>
              <w:widowControl/>
              <w:jc w:val="center"/>
              <w:rPr>
                <w:rFonts w:ascii="宋体" w:hAnsi="宋体" w:eastAsia="宋体"/>
                <w:color w:val="000000"/>
                <w:sz w:val="20"/>
                <w:szCs w:val="20"/>
              </w:rPr>
            </w:pPr>
            <w:r>
              <w:rPr>
                <w:rFonts w:hint="eastAsia" w:ascii="宋体" w:hAnsi="宋体" w:eastAsia="宋体"/>
                <w:color w:val="000000"/>
                <w:sz w:val="20"/>
                <w:szCs w:val="20"/>
              </w:rPr>
              <w:t>总分</w:t>
            </w:r>
          </w:p>
        </w:tc>
        <w:tc>
          <w:tcPr>
            <w:tcW w:w="783" w:type="pct"/>
            <w:tcBorders>
              <w:top w:val="nil"/>
              <w:left w:val="nil"/>
              <w:bottom w:val="single" w:color="auto" w:sz="4" w:space="0"/>
              <w:right w:val="single" w:color="auto" w:sz="4" w:space="0"/>
            </w:tcBorders>
            <w:shd w:val="clear" w:color="auto" w:fill="auto"/>
            <w:vAlign w:val="center"/>
          </w:tcPr>
          <w:p w14:paraId="5BB3FEDC">
            <w:pPr>
              <w:widowControl/>
              <w:jc w:val="center"/>
              <w:rPr>
                <w:rFonts w:ascii="Calibri" w:hAnsi="Calibri" w:eastAsia="宋体" w:cs="Calibri"/>
                <w:color w:val="000000"/>
                <w:sz w:val="20"/>
                <w:szCs w:val="20"/>
              </w:rPr>
            </w:pPr>
            <w:r>
              <w:rPr>
                <w:rFonts w:ascii="Calibri" w:hAnsi="Calibri" w:eastAsia="宋体" w:cs="Calibri"/>
                <w:color w:val="000000"/>
                <w:sz w:val="20"/>
                <w:szCs w:val="20"/>
              </w:rPr>
              <w:t>99</w:t>
            </w:r>
          </w:p>
        </w:tc>
      </w:tr>
      <w:tr w14:paraId="1F704073">
        <w:tblPrEx>
          <w:tblCellMar>
            <w:top w:w="0" w:type="dxa"/>
            <w:left w:w="108" w:type="dxa"/>
            <w:bottom w:w="0" w:type="dxa"/>
            <w:right w:w="108" w:type="dxa"/>
          </w:tblCellMar>
        </w:tblPrEx>
        <w:trPr>
          <w:trHeight w:val="885" w:hRule="atLeast"/>
        </w:trPr>
        <w:tc>
          <w:tcPr>
            <w:tcW w:w="586" w:type="pct"/>
            <w:tcBorders>
              <w:top w:val="nil"/>
              <w:left w:val="single" w:color="000000" w:sz="4" w:space="0"/>
              <w:bottom w:val="single" w:color="000000" w:sz="4" w:space="0"/>
              <w:right w:val="single" w:color="000000" w:sz="4" w:space="0"/>
            </w:tcBorders>
            <w:shd w:val="clear" w:color="auto" w:fill="auto"/>
            <w:vAlign w:val="center"/>
          </w:tcPr>
          <w:p w14:paraId="1B845CBE">
            <w:pPr>
              <w:widowControl/>
              <w:jc w:val="left"/>
              <w:rPr>
                <w:rFonts w:ascii="宋体" w:hAnsi="宋体" w:eastAsia="宋体"/>
                <w:color w:val="000000"/>
                <w:sz w:val="20"/>
                <w:szCs w:val="20"/>
              </w:rPr>
            </w:pPr>
            <w:r>
              <w:rPr>
                <w:rFonts w:hint="eastAsia" w:ascii="宋体" w:hAnsi="宋体" w:eastAsia="宋体"/>
                <w:color w:val="000000"/>
                <w:sz w:val="20"/>
                <w:szCs w:val="20"/>
              </w:rPr>
              <w:t>五、</w:t>
            </w:r>
            <w:r>
              <w:rPr>
                <w:rFonts w:ascii="Calibri" w:hAnsi="Calibri" w:eastAsia="宋体" w:cs="Calibri"/>
                <w:color w:val="000000"/>
                <w:sz w:val="20"/>
                <w:szCs w:val="20"/>
              </w:rPr>
              <w:t> </w:t>
            </w:r>
            <w:r>
              <w:rPr>
                <w:rFonts w:hint="eastAsia" w:ascii="宋体" w:hAnsi="宋体" w:eastAsia="宋体"/>
                <w:color w:val="000000"/>
                <w:sz w:val="20"/>
                <w:szCs w:val="20"/>
              </w:rPr>
              <w:t>存在问题、原因及下一步整改措施</w:t>
            </w:r>
          </w:p>
        </w:tc>
        <w:tc>
          <w:tcPr>
            <w:tcW w:w="4414" w:type="pct"/>
            <w:gridSpan w:val="10"/>
            <w:tcBorders>
              <w:top w:val="single" w:color="auto" w:sz="4" w:space="0"/>
              <w:left w:val="nil"/>
              <w:bottom w:val="single" w:color="000000" w:sz="4" w:space="0"/>
              <w:right w:val="single" w:color="000000" w:sz="4" w:space="0"/>
            </w:tcBorders>
            <w:shd w:val="clear" w:color="auto" w:fill="auto"/>
            <w:vAlign w:val="center"/>
          </w:tcPr>
          <w:p w14:paraId="5D423BFB">
            <w:pPr>
              <w:widowControl/>
              <w:jc w:val="center"/>
              <w:rPr>
                <w:rFonts w:ascii="宋体" w:hAnsi="宋体" w:eastAsia="宋体"/>
                <w:color w:val="000000"/>
                <w:sz w:val="20"/>
                <w:szCs w:val="20"/>
              </w:rPr>
            </w:pPr>
            <w:r>
              <w:rPr>
                <w:rFonts w:hint="eastAsia" w:ascii="宋体" w:hAnsi="宋体" w:eastAsia="宋体"/>
                <w:color w:val="000000"/>
                <w:sz w:val="20"/>
                <w:szCs w:val="20"/>
              </w:rPr>
              <w:t>无</w:t>
            </w:r>
          </w:p>
        </w:tc>
      </w:tr>
      <w:tr w14:paraId="30A027C5">
        <w:tblPrEx>
          <w:tblCellMar>
            <w:top w:w="0" w:type="dxa"/>
            <w:left w:w="108" w:type="dxa"/>
            <w:bottom w:w="0" w:type="dxa"/>
            <w:right w:w="108" w:type="dxa"/>
          </w:tblCellMar>
        </w:tblPrEx>
        <w:trPr>
          <w:trHeight w:val="405" w:hRule="atLeast"/>
        </w:trPr>
        <w:tc>
          <w:tcPr>
            <w:tcW w:w="1119" w:type="pct"/>
            <w:gridSpan w:val="2"/>
            <w:tcBorders>
              <w:top w:val="nil"/>
              <w:left w:val="nil"/>
              <w:bottom w:val="nil"/>
              <w:right w:val="nil"/>
            </w:tcBorders>
            <w:shd w:val="clear" w:color="auto" w:fill="auto"/>
            <w:noWrap/>
            <w:vAlign w:val="center"/>
          </w:tcPr>
          <w:p w14:paraId="6DA69A16">
            <w:pPr>
              <w:widowControl/>
              <w:jc w:val="left"/>
              <w:rPr>
                <w:rFonts w:ascii="宋体" w:hAnsi="宋体" w:eastAsia="宋体"/>
                <w:color w:val="000000"/>
                <w:sz w:val="20"/>
                <w:szCs w:val="20"/>
              </w:rPr>
            </w:pPr>
          </w:p>
        </w:tc>
        <w:tc>
          <w:tcPr>
            <w:tcW w:w="698" w:type="pct"/>
            <w:tcBorders>
              <w:top w:val="nil"/>
              <w:left w:val="nil"/>
              <w:bottom w:val="nil"/>
              <w:right w:val="nil"/>
            </w:tcBorders>
            <w:shd w:val="clear" w:color="auto" w:fill="auto"/>
            <w:noWrap/>
            <w:vAlign w:val="center"/>
          </w:tcPr>
          <w:p w14:paraId="03490E3A">
            <w:pPr>
              <w:widowControl/>
              <w:jc w:val="center"/>
              <w:rPr>
                <w:rFonts w:ascii="宋体" w:hAnsi="宋体" w:eastAsia="宋体"/>
                <w:color w:val="000000"/>
                <w:sz w:val="20"/>
                <w:szCs w:val="20"/>
              </w:rPr>
            </w:pPr>
          </w:p>
        </w:tc>
        <w:tc>
          <w:tcPr>
            <w:tcW w:w="403" w:type="pct"/>
            <w:tcBorders>
              <w:top w:val="nil"/>
              <w:left w:val="nil"/>
              <w:bottom w:val="nil"/>
              <w:right w:val="nil"/>
            </w:tcBorders>
            <w:shd w:val="clear" w:color="auto" w:fill="auto"/>
            <w:noWrap/>
            <w:vAlign w:val="center"/>
          </w:tcPr>
          <w:p w14:paraId="520F9F36">
            <w:pPr>
              <w:widowControl/>
              <w:jc w:val="center"/>
              <w:rPr>
                <w:rFonts w:ascii="宋体" w:hAnsi="宋体" w:eastAsia="宋体"/>
                <w:color w:val="000000"/>
                <w:sz w:val="20"/>
                <w:szCs w:val="20"/>
              </w:rPr>
            </w:pPr>
          </w:p>
        </w:tc>
        <w:tc>
          <w:tcPr>
            <w:tcW w:w="637" w:type="pct"/>
            <w:tcBorders>
              <w:top w:val="nil"/>
              <w:left w:val="nil"/>
              <w:bottom w:val="nil"/>
              <w:right w:val="nil"/>
            </w:tcBorders>
            <w:shd w:val="clear" w:color="auto" w:fill="auto"/>
            <w:noWrap/>
            <w:vAlign w:val="center"/>
          </w:tcPr>
          <w:p w14:paraId="2EC546F2">
            <w:pPr>
              <w:widowControl/>
              <w:jc w:val="center"/>
              <w:rPr>
                <w:rFonts w:ascii="宋体" w:hAnsi="宋体" w:eastAsia="宋体"/>
                <w:color w:val="000000"/>
                <w:sz w:val="20"/>
                <w:szCs w:val="20"/>
              </w:rPr>
            </w:pPr>
          </w:p>
        </w:tc>
        <w:tc>
          <w:tcPr>
            <w:tcW w:w="378" w:type="pct"/>
            <w:tcBorders>
              <w:top w:val="nil"/>
              <w:left w:val="nil"/>
              <w:bottom w:val="nil"/>
              <w:right w:val="nil"/>
            </w:tcBorders>
            <w:shd w:val="clear" w:color="auto" w:fill="auto"/>
            <w:noWrap/>
            <w:vAlign w:val="center"/>
          </w:tcPr>
          <w:p w14:paraId="629610C2">
            <w:pPr>
              <w:widowControl/>
              <w:jc w:val="center"/>
              <w:rPr>
                <w:rFonts w:ascii="宋体" w:hAnsi="宋体" w:eastAsia="宋体"/>
                <w:color w:val="000000"/>
                <w:sz w:val="20"/>
                <w:szCs w:val="20"/>
              </w:rPr>
            </w:pPr>
          </w:p>
        </w:tc>
        <w:tc>
          <w:tcPr>
            <w:tcW w:w="1766" w:type="pct"/>
            <w:gridSpan w:val="5"/>
            <w:tcBorders>
              <w:top w:val="nil"/>
              <w:left w:val="nil"/>
              <w:bottom w:val="nil"/>
              <w:right w:val="nil"/>
            </w:tcBorders>
            <w:shd w:val="clear" w:color="auto" w:fill="auto"/>
            <w:noWrap/>
            <w:vAlign w:val="center"/>
          </w:tcPr>
          <w:p w14:paraId="7B55C122">
            <w:pPr>
              <w:widowControl/>
              <w:jc w:val="left"/>
              <w:rPr>
                <w:rFonts w:ascii="宋体" w:hAnsi="宋体" w:eastAsia="宋体"/>
                <w:color w:val="000000"/>
                <w:sz w:val="20"/>
                <w:szCs w:val="20"/>
              </w:rPr>
            </w:pPr>
          </w:p>
        </w:tc>
      </w:tr>
    </w:tbl>
    <w:p w14:paraId="23C43F74">
      <w:pPr>
        <w:pStyle w:val="10"/>
        <w:widowControl/>
        <w:spacing w:beforeAutospacing="0" w:afterAutospacing="0"/>
        <w:ind w:firstLine="640" w:firstLineChars="200"/>
        <w:rPr>
          <w:rFonts w:hint="eastAsia" w:ascii="仿宋" w:hAnsi="仿宋" w:eastAsia="仿宋" w:cs="黑体"/>
          <w:color w:val="000000"/>
          <w:kern w:val="2"/>
          <w:sz w:val="32"/>
          <w:szCs w:val="32"/>
        </w:rPr>
      </w:pPr>
      <w:r>
        <w:rPr>
          <w:rFonts w:hint="eastAsia" w:ascii="宋体" w:hAnsi="宋体" w:eastAsia="宋体" w:cs="宋体"/>
          <w:kern w:val="2"/>
          <w:sz w:val="32"/>
          <w:szCs w:val="32"/>
          <w:lang w:val="zh-CN"/>
        </w:rPr>
        <w:t>二、</w:t>
      </w:r>
      <w:r>
        <w:rPr>
          <w:rFonts w:hint="eastAsia" w:ascii="仿宋" w:hAnsi="仿宋" w:eastAsia="仿宋"/>
          <w:kern w:val="2"/>
          <w:sz w:val="32"/>
          <w:szCs w:val="32"/>
          <w:lang w:val="zh-CN"/>
        </w:rPr>
        <w:t>2023年节日氛围营造项目绩效自评情况:根据年初设定的绩效目标，2023年节日氛围营造项目绩效自评得分为95.5分（绩效自评表附后）。全年预算数为30万元，执行数为30万元，完成预算的100%。项目绩效目标完成情况：一是</w:t>
      </w:r>
      <w:r>
        <w:rPr>
          <w:rFonts w:hint="eastAsia" w:ascii="仿宋" w:hAnsi="仿宋" w:eastAsia="仿宋" w:cs="黑体"/>
          <w:color w:val="000000"/>
          <w:kern w:val="2"/>
          <w:sz w:val="32"/>
          <w:szCs w:val="32"/>
        </w:rPr>
        <w:t>完成节日氛围营造灯笼、彩灯20000个的安装。二是按时完工并验收合格，未发现其他问题。</w:t>
      </w:r>
    </w:p>
    <w:tbl>
      <w:tblPr>
        <w:tblStyle w:val="11"/>
        <w:tblW w:w="5000" w:type="pct"/>
        <w:tblInd w:w="0" w:type="dxa"/>
        <w:tblLayout w:type="autofit"/>
        <w:tblCellMar>
          <w:top w:w="0" w:type="dxa"/>
          <w:left w:w="108" w:type="dxa"/>
          <w:bottom w:w="0" w:type="dxa"/>
          <w:right w:w="108" w:type="dxa"/>
        </w:tblCellMar>
      </w:tblPr>
      <w:tblGrid>
        <w:gridCol w:w="1047"/>
        <w:gridCol w:w="895"/>
        <w:gridCol w:w="958"/>
        <w:gridCol w:w="1316"/>
        <w:gridCol w:w="960"/>
        <w:gridCol w:w="890"/>
        <w:gridCol w:w="833"/>
        <w:gridCol w:w="1623"/>
      </w:tblGrid>
      <w:tr w14:paraId="7DD682FD">
        <w:tblPrEx>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7EB2D0FC">
            <w:pPr>
              <w:widowControl/>
              <w:jc w:val="center"/>
              <w:rPr>
                <w:rFonts w:ascii="方正小标宋_GBK" w:hAnsi="宋体" w:eastAsia="方正小标宋_GBK"/>
                <w:color w:val="000000"/>
                <w:sz w:val="44"/>
                <w:szCs w:val="44"/>
              </w:rPr>
            </w:pPr>
            <w:r>
              <w:rPr>
                <w:rFonts w:hint="eastAsia" w:ascii="方正小标宋_GBK" w:hAnsi="宋体" w:eastAsia="方正小标宋_GBK"/>
                <w:color w:val="000000"/>
                <w:sz w:val="44"/>
                <w:szCs w:val="44"/>
              </w:rPr>
              <w:t>区级部门预算项目绩效自评表</w:t>
            </w:r>
          </w:p>
        </w:tc>
      </w:tr>
      <w:tr w14:paraId="43CFA1A5">
        <w:tblPrEx>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14:paraId="2CB2C74E">
            <w:pPr>
              <w:widowControl/>
              <w:jc w:val="center"/>
              <w:rPr>
                <w:rFonts w:ascii="宋体" w:hAnsi="宋体" w:eastAsia="宋体"/>
                <w:color w:val="000000"/>
                <w:sz w:val="20"/>
                <w:szCs w:val="20"/>
              </w:rPr>
            </w:pPr>
            <w:r>
              <w:rPr>
                <w:rFonts w:hint="eastAsia" w:ascii="宋体" w:hAnsi="宋体" w:eastAsia="宋体"/>
                <w:color w:val="000000"/>
                <w:sz w:val="20"/>
                <w:szCs w:val="20"/>
              </w:rPr>
              <w:t>（2023年度）</w:t>
            </w:r>
          </w:p>
        </w:tc>
      </w:tr>
      <w:tr w14:paraId="57AC3F23">
        <w:tblPrEx>
          <w:tblCellMar>
            <w:top w:w="0" w:type="dxa"/>
            <w:left w:w="108" w:type="dxa"/>
            <w:bottom w:w="0" w:type="dxa"/>
            <w:right w:w="108" w:type="dxa"/>
          </w:tblCellMar>
        </w:tblPrEx>
        <w:trPr>
          <w:trHeight w:val="360" w:hRule="atLeast"/>
        </w:trPr>
        <w:tc>
          <w:tcPr>
            <w:tcW w:w="2473" w:type="pct"/>
            <w:gridSpan w:val="4"/>
            <w:tcBorders>
              <w:top w:val="nil"/>
              <w:left w:val="nil"/>
              <w:bottom w:val="nil"/>
              <w:right w:val="nil"/>
            </w:tcBorders>
            <w:shd w:val="clear" w:color="auto" w:fill="auto"/>
            <w:noWrap/>
            <w:vAlign w:val="center"/>
          </w:tcPr>
          <w:p w14:paraId="77EC746A">
            <w:pPr>
              <w:widowControl/>
              <w:jc w:val="left"/>
              <w:rPr>
                <w:rFonts w:ascii="宋体" w:hAnsi="宋体" w:eastAsia="宋体"/>
                <w:color w:val="000000"/>
                <w:sz w:val="20"/>
                <w:szCs w:val="20"/>
              </w:rPr>
            </w:pPr>
            <w:r>
              <w:rPr>
                <w:rFonts w:hint="eastAsia" w:ascii="宋体" w:hAnsi="宋体" w:eastAsia="宋体"/>
                <w:color w:val="000000"/>
                <w:sz w:val="20"/>
                <w:szCs w:val="20"/>
              </w:rPr>
              <w:t>填报单位：石家庄市鹿泉区公用事业管理中心</w:t>
            </w:r>
          </w:p>
        </w:tc>
        <w:tc>
          <w:tcPr>
            <w:tcW w:w="564" w:type="pct"/>
            <w:tcBorders>
              <w:top w:val="nil"/>
              <w:left w:val="nil"/>
              <w:bottom w:val="nil"/>
              <w:right w:val="nil"/>
            </w:tcBorders>
            <w:shd w:val="clear" w:color="auto" w:fill="auto"/>
            <w:noWrap/>
            <w:vAlign w:val="center"/>
          </w:tcPr>
          <w:p w14:paraId="4063EA8A">
            <w:pPr>
              <w:widowControl/>
              <w:jc w:val="center"/>
              <w:rPr>
                <w:rFonts w:ascii="宋体" w:hAnsi="宋体" w:eastAsia="宋体"/>
                <w:color w:val="000000"/>
                <w:sz w:val="20"/>
                <w:szCs w:val="20"/>
              </w:rPr>
            </w:pPr>
          </w:p>
        </w:tc>
        <w:tc>
          <w:tcPr>
            <w:tcW w:w="522" w:type="pct"/>
            <w:tcBorders>
              <w:top w:val="nil"/>
              <w:left w:val="nil"/>
              <w:bottom w:val="nil"/>
              <w:right w:val="nil"/>
            </w:tcBorders>
            <w:shd w:val="clear" w:color="auto" w:fill="auto"/>
            <w:noWrap/>
            <w:vAlign w:val="center"/>
          </w:tcPr>
          <w:p w14:paraId="6177F401">
            <w:pPr>
              <w:widowControl/>
              <w:jc w:val="center"/>
              <w:rPr>
                <w:rFonts w:ascii="宋体" w:hAnsi="宋体" w:eastAsia="宋体"/>
                <w:color w:val="000000"/>
                <w:sz w:val="20"/>
                <w:szCs w:val="20"/>
              </w:rPr>
            </w:pPr>
          </w:p>
        </w:tc>
        <w:tc>
          <w:tcPr>
            <w:tcW w:w="488" w:type="pct"/>
            <w:tcBorders>
              <w:top w:val="nil"/>
              <w:left w:val="nil"/>
              <w:bottom w:val="nil"/>
              <w:right w:val="nil"/>
            </w:tcBorders>
            <w:shd w:val="clear" w:color="auto" w:fill="auto"/>
            <w:noWrap/>
            <w:vAlign w:val="center"/>
          </w:tcPr>
          <w:p w14:paraId="15F25619">
            <w:pPr>
              <w:widowControl/>
              <w:jc w:val="center"/>
              <w:rPr>
                <w:rFonts w:ascii="宋体" w:hAnsi="宋体" w:eastAsia="宋体"/>
                <w:color w:val="000000"/>
                <w:sz w:val="20"/>
                <w:szCs w:val="20"/>
              </w:rPr>
            </w:pPr>
          </w:p>
        </w:tc>
        <w:tc>
          <w:tcPr>
            <w:tcW w:w="951" w:type="pct"/>
            <w:tcBorders>
              <w:top w:val="nil"/>
              <w:left w:val="nil"/>
              <w:bottom w:val="nil"/>
              <w:right w:val="nil"/>
            </w:tcBorders>
            <w:shd w:val="clear" w:color="auto" w:fill="auto"/>
            <w:noWrap/>
            <w:vAlign w:val="center"/>
          </w:tcPr>
          <w:p w14:paraId="574A9376">
            <w:pPr>
              <w:widowControl/>
              <w:jc w:val="center"/>
              <w:rPr>
                <w:rFonts w:ascii="宋体" w:hAnsi="宋体" w:eastAsia="宋体"/>
                <w:color w:val="000000"/>
                <w:sz w:val="20"/>
                <w:szCs w:val="20"/>
              </w:rPr>
            </w:pPr>
            <w:r>
              <w:rPr>
                <w:rFonts w:hint="eastAsia" w:ascii="宋体" w:hAnsi="宋体" w:eastAsia="宋体"/>
                <w:color w:val="000000"/>
                <w:sz w:val="20"/>
                <w:szCs w:val="20"/>
              </w:rPr>
              <w:t>金额单位：万元</w:t>
            </w:r>
          </w:p>
        </w:tc>
      </w:tr>
      <w:tr w14:paraId="6A131D8F">
        <w:tblPrEx>
          <w:tblCellMar>
            <w:top w:w="0" w:type="dxa"/>
            <w:left w:w="108" w:type="dxa"/>
            <w:bottom w:w="0" w:type="dxa"/>
            <w:right w:w="108" w:type="dxa"/>
          </w:tblCellMar>
        </w:tblPrEx>
        <w:trPr>
          <w:trHeight w:val="559" w:hRule="atLeast"/>
        </w:trPr>
        <w:tc>
          <w:tcPr>
            <w:tcW w:w="614" w:type="pct"/>
            <w:tcBorders>
              <w:top w:val="single" w:color="000000" w:sz="4" w:space="0"/>
              <w:left w:val="single" w:color="000000" w:sz="4" w:space="0"/>
              <w:bottom w:val="nil"/>
              <w:right w:val="single" w:color="000000" w:sz="4" w:space="0"/>
            </w:tcBorders>
            <w:shd w:val="clear" w:color="auto" w:fill="auto"/>
            <w:vAlign w:val="center"/>
          </w:tcPr>
          <w:p w14:paraId="5E904974">
            <w:pPr>
              <w:widowControl/>
              <w:jc w:val="left"/>
              <w:rPr>
                <w:rFonts w:ascii="宋体" w:hAnsi="宋体" w:eastAsia="宋体"/>
                <w:color w:val="000000"/>
                <w:sz w:val="20"/>
                <w:szCs w:val="20"/>
              </w:rPr>
            </w:pPr>
            <w:r>
              <w:rPr>
                <w:rFonts w:hint="eastAsia" w:ascii="宋体" w:hAnsi="宋体" w:eastAsia="宋体"/>
                <w:color w:val="000000"/>
                <w:sz w:val="20"/>
                <w:szCs w:val="20"/>
              </w:rPr>
              <w:t>一、</w:t>
            </w:r>
            <w:r>
              <w:rPr>
                <w:rFonts w:ascii="Calibri" w:hAnsi="Calibri" w:eastAsia="宋体" w:cs="Calibri"/>
                <w:color w:val="000000"/>
                <w:sz w:val="20"/>
                <w:szCs w:val="20"/>
              </w:rPr>
              <w:t> </w:t>
            </w:r>
            <w:r>
              <w:rPr>
                <w:rFonts w:hint="eastAsia" w:ascii="宋体" w:hAnsi="宋体" w:eastAsia="宋体"/>
                <w:color w:val="000000"/>
                <w:sz w:val="20"/>
                <w:szCs w:val="20"/>
              </w:rPr>
              <w:t>基本情况</w:t>
            </w:r>
          </w:p>
        </w:tc>
        <w:tc>
          <w:tcPr>
            <w:tcW w:w="525" w:type="pct"/>
            <w:tcBorders>
              <w:top w:val="single" w:color="000000" w:sz="4" w:space="0"/>
              <w:left w:val="nil"/>
              <w:bottom w:val="single" w:color="000000" w:sz="4" w:space="0"/>
              <w:right w:val="single" w:color="000000" w:sz="4" w:space="0"/>
            </w:tcBorders>
            <w:shd w:val="clear" w:color="auto" w:fill="auto"/>
            <w:vAlign w:val="center"/>
          </w:tcPr>
          <w:p w14:paraId="7A12AEC8">
            <w:pPr>
              <w:widowControl/>
              <w:jc w:val="center"/>
              <w:rPr>
                <w:rFonts w:ascii="宋体" w:hAnsi="宋体" w:eastAsia="宋体"/>
                <w:color w:val="000000"/>
                <w:sz w:val="20"/>
                <w:szCs w:val="20"/>
              </w:rPr>
            </w:pPr>
            <w:r>
              <w:rPr>
                <w:rFonts w:hint="eastAsia" w:ascii="宋体" w:hAnsi="宋体" w:eastAsia="宋体"/>
                <w:color w:val="000000"/>
                <w:sz w:val="20"/>
                <w:szCs w:val="20"/>
              </w:rPr>
              <w:t>项目名称</w:t>
            </w:r>
          </w:p>
        </w:tc>
        <w:tc>
          <w:tcPr>
            <w:tcW w:w="1334" w:type="pct"/>
            <w:gridSpan w:val="2"/>
            <w:tcBorders>
              <w:top w:val="single" w:color="000000" w:sz="4" w:space="0"/>
              <w:left w:val="nil"/>
              <w:bottom w:val="single" w:color="000000" w:sz="4" w:space="0"/>
              <w:right w:val="single" w:color="000000" w:sz="4" w:space="0"/>
            </w:tcBorders>
            <w:shd w:val="clear" w:color="auto" w:fill="auto"/>
            <w:vAlign w:val="center"/>
          </w:tcPr>
          <w:p w14:paraId="1B9E98BA">
            <w:pPr>
              <w:widowControl/>
              <w:jc w:val="left"/>
              <w:rPr>
                <w:rFonts w:ascii="宋体" w:hAnsi="宋体" w:eastAsia="宋体"/>
                <w:color w:val="000000"/>
                <w:sz w:val="20"/>
                <w:szCs w:val="20"/>
              </w:rPr>
            </w:pPr>
            <w:r>
              <w:rPr>
                <w:rFonts w:hint="eastAsia" w:ascii="宋体" w:hAnsi="宋体" w:eastAsia="宋体"/>
                <w:color w:val="000000"/>
                <w:sz w:val="20"/>
                <w:szCs w:val="20"/>
              </w:rPr>
              <w:t>2023年节日氛围营造工程</w:t>
            </w:r>
          </w:p>
        </w:tc>
        <w:tc>
          <w:tcPr>
            <w:tcW w:w="564" w:type="pct"/>
            <w:tcBorders>
              <w:top w:val="single" w:color="000000" w:sz="4" w:space="0"/>
              <w:left w:val="nil"/>
              <w:bottom w:val="single" w:color="000000" w:sz="4" w:space="0"/>
              <w:right w:val="single" w:color="000000" w:sz="4" w:space="0"/>
            </w:tcBorders>
            <w:shd w:val="clear" w:color="auto" w:fill="auto"/>
            <w:vAlign w:val="center"/>
          </w:tcPr>
          <w:p w14:paraId="1877EC3B">
            <w:pPr>
              <w:widowControl/>
              <w:jc w:val="center"/>
              <w:rPr>
                <w:rFonts w:ascii="宋体" w:hAnsi="宋体" w:eastAsia="宋体"/>
                <w:color w:val="000000"/>
                <w:sz w:val="20"/>
                <w:szCs w:val="20"/>
              </w:rPr>
            </w:pPr>
            <w:r>
              <w:rPr>
                <w:rFonts w:hint="eastAsia" w:ascii="宋体" w:hAnsi="宋体" w:eastAsia="宋体"/>
                <w:color w:val="000000"/>
                <w:sz w:val="20"/>
                <w:szCs w:val="20"/>
              </w:rPr>
              <w:t>实施(主管）单位</w:t>
            </w:r>
          </w:p>
        </w:tc>
        <w:tc>
          <w:tcPr>
            <w:tcW w:w="1961" w:type="pct"/>
            <w:gridSpan w:val="3"/>
            <w:tcBorders>
              <w:top w:val="single" w:color="000000" w:sz="4" w:space="0"/>
              <w:left w:val="nil"/>
              <w:bottom w:val="single" w:color="000000" w:sz="4" w:space="0"/>
              <w:right w:val="single" w:color="000000" w:sz="4" w:space="0"/>
            </w:tcBorders>
            <w:shd w:val="clear" w:color="auto" w:fill="auto"/>
            <w:vAlign w:val="center"/>
          </w:tcPr>
          <w:p w14:paraId="1331A729">
            <w:pPr>
              <w:widowControl/>
              <w:jc w:val="center"/>
              <w:rPr>
                <w:rFonts w:ascii="宋体" w:hAnsi="宋体" w:eastAsia="宋体"/>
                <w:color w:val="000000"/>
                <w:sz w:val="20"/>
                <w:szCs w:val="20"/>
              </w:rPr>
            </w:pPr>
            <w:r>
              <w:rPr>
                <w:rFonts w:hint="eastAsia" w:ascii="宋体" w:hAnsi="宋体" w:eastAsia="宋体"/>
                <w:color w:val="000000"/>
                <w:sz w:val="20"/>
                <w:szCs w:val="20"/>
              </w:rPr>
              <w:t>石家庄市鹿泉区公用事业管理中心</w:t>
            </w:r>
          </w:p>
        </w:tc>
      </w:tr>
      <w:tr w14:paraId="3CC0B3F2">
        <w:tblPrEx>
          <w:tblCellMar>
            <w:top w:w="0" w:type="dxa"/>
            <w:left w:w="108" w:type="dxa"/>
            <w:bottom w:w="0" w:type="dxa"/>
            <w:right w:w="108" w:type="dxa"/>
          </w:tblCellMar>
        </w:tblPrEx>
        <w:trPr>
          <w:trHeight w:val="480" w:hRule="atLeast"/>
        </w:trPr>
        <w:tc>
          <w:tcPr>
            <w:tcW w:w="6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C764E9">
            <w:pPr>
              <w:widowControl/>
              <w:jc w:val="center"/>
              <w:rPr>
                <w:rFonts w:ascii="宋体" w:hAnsi="宋体" w:eastAsia="宋体"/>
                <w:color w:val="000000"/>
                <w:sz w:val="20"/>
                <w:szCs w:val="20"/>
              </w:rPr>
            </w:pPr>
            <w:r>
              <w:rPr>
                <w:rFonts w:hint="eastAsia" w:ascii="宋体" w:hAnsi="宋体" w:eastAsia="宋体"/>
                <w:color w:val="000000"/>
                <w:sz w:val="20"/>
                <w:szCs w:val="20"/>
              </w:rPr>
              <w:t>二、预算执行情况</w:t>
            </w:r>
          </w:p>
        </w:tc>
        <w:tc>
          <w:tcPr>
            <w:tcW w:w="1087" w:type="pct"/>
            <w:gridSpan w:val="2"/>
            <w:tcBorders>
              <w:top w:val="single" w:color="000000" w:sz="4" w:space="0"/>
              <w:left w:val="nil"/>
              <w:bottom w:val="single" w:color="000000" w:sz="4" w:space="0"/>
              <w:right w:val="single" w:color="000000" w:sz="4" w:space="0"/>
            </w:tcBorders>
            <w:shd w:val="clear" w:color="auto" w:fill="auto"/>
            <w:vAlign w:val="center"/>
          </w:tcPr>
          <w:p w14:paraId="13FBA14D">
            <w:pPr>
              <w:widowControl/>
              <w:jc w:val="center"/>
              <w:rPr>
                <w:rFonts w:ascii="宋体" w:hAnsi="宋体" w:eastAsia="宋体"/>
                <w:color w:val="000000"/>
                <w:sz w:val="20"/>
                <w:szCs w:val="20"/>
              </w:rPr>
            </w:pPr>
            <w:r>
              <w:rPr>
                <w:rFonts w:hint="eastAsia" w:ascii="宋体" w:hAnsi="宋体" w:eastAsia="宋体"/>
                <w:color w:val="000000"/>
                <w:sz w:val="20"/>
                <w:szCs w:val="20"/>
              </w:rPr>
              <w:t>预算安排情况（调整后）</w:t>
            </w:r>
          </w:p>
        </w:tc>
        <w:tc>
          <w:tcPr>
            <w:tcW w:w="1336" w:type="pct"/>
            <w:gridSpan w:val="2"/>
            <w:tcBorders>
              <w:top w:val="single" w:color="000000" w:sz="4" w:space="0"/>
              <w:left w:val="nil"/>
              <w:bottom w:val="single" w:color="000000" w:sz="4" w:space="0"/>
              <w:right w:val="single" w:color="000000" w:sz="4" w:space="0"/>
            </w:tcBorders>
            <w:shd w:val="clear" w:color="auto" w:fill="auto"/>
            <w:vAlign w:val="center"/>
          </w:tcPr>
          <w:p w14:paraId="09BD0144">
            <w:pPr>
              <w:widowControl/>
              <w:jc w:val="center"/>
              <w:rPr>
                <w:rFonts w:ascii="宋体" w:hAnsi="宋体" w:eastAsia="宋体"/>
                <w:color w:val="000000"/>
                <w:sz w:val="20"/>
                <w:szCs w:val="20"/>
              </w:rPr>
            </w:pPr>
            <w:r>
              <w:rPr>
                <w:rFonts w:hint="eastAsia" w:ascii="宋体" w:hAnsi="宋体" w:eastAsia="宋体"/>
                <w:color w:val="000000"/>
                <w:sz w:val="20"/>
                <w:szCs w:val="20"/>
              </w:rPr>
              <w:t>资金到位情况</w:t>
            </w:r>
          </w:p>
        </w:tc>
        <w:tc>
          <w:tcPr>
            <w:tcW w:w="1010" w:type="pct"/>
            <w:gridSpan w:val="2"/>
            <w:tcBorders>
              <w:top w:val="single" w:color="000000" w:sz="4" w:space="0"/>
              <w:left w:val="nil"/>
              <w:bottom w:val="single" w:color="000000" w:sz="4" w:space="0"/>
              <w:right w:val="single" w:color="000000" w:sz="4" w:space="0"/>
            </w:tcBorders>
            <w:shd w:val="clear" w:color="auto" w:fill="auto"/>
            <w:vAlign w:val="center"/>
          </w:tcPr>
          <w:p w14:paraId="5B692F51">
            <w:pPr>
              <w:widowControl/>
              <w:jc w:val="center"/>
              <w:rPr>
                <w:rFonts w:ascii="宋体" w:hAnsi="宋体" w:eastAsia="宋体"/>
                <w:color w:val="000000"/>
                <w:sz w:val="20"/>
                <w:szCs w:val="20"/>
              </w:rPr>
            </w:pPr>
            <w:r>
              <w:rPr>
                <w:rFonts w:hint="eastAsia" w:ascii="宋体" w:hAnsi="宋体" w:eastAsia="宋体"/>
                <w:color w:val="000000"/>
                <w:sz w:val="20"/>
                <w:szCs w:val="20"/>
              </w:rPr>
              <w:t>资金执行情况</w:t>
            </w:r>
          </w:p>
        </w:tc>
        <w:tc>
          <w:tcPr>
            <w:tcW w:w="951" w:type="pct"/>
            <w:tcBorders>
              <w:top w:val="nil"/>
              <w:left w:val="nil"/>
              <w:bottom w:val="single" w:color="000000" w:sz="4" w:space="0"/>
              <w:right w:val="single" w:color="000000" w:sz="4" w:space="0"/>
            </w:tcBorders>
            <w:shd w:val="clear" w:color="auto" w:fill="auto"/>
            <w:vAlign w:val="center"/>
          </w:tcPr>
          <w:p w14:paraId="306FDE83">
            <w:pPr>
              <w:widowControl/>
              <w:jc w:val="center"/>
              <w:rPr>
                <w:rFonts w:ascii="宋体" w:hAnsi="宋体" w:eastAsia="宋体"/>
                <w:color w:val="000000"/>
                <w:sz w:val="20"/>
                <w:szCs w:val="20"/>
              </w:rPr>
            </w:pPr>
            <w:r>
              <w:rPr>
                <w:rFonts w:hint="eastAsia" w:ascii="宋体" w:hAnsi="宋体" w:eastAsia="宋体"/>
                <w:color w:val="000000"/>
                <w:sz w:val="20"/>
                <w:szCs w:val="20"/>
              </w:rPr>
              <w:t>预算执行进度</w:t>
            </w:r>
          </w:p>
        </w:tc>
      </w:tr>
      <w:tr w14:paraId="64BB60FE">
        <w:tblPrEx>
          <w:tblCellMar>
            <w:top w:w="0" w:type="dxa"/>
            <w:left w:w="108" w:type="dxa"/>
            <w:bottom w:w="0" w:type="dxa"/>
            <w:right w:w="108" w:type="dxa"/>
          </w:tblCellMar>
        </w:tblPrEx>
        <w:trPr>
          <w:trHeight w:val="420" w:hRule="atLeast"/>
        </w:trPr>
        <w:tc>
          <w:tcPr>
            <w:tcW w:w="614" w:type="pct"/>
            <w:vMerge w:val="continue"/>
            <w:tcBorders>
              <w:top w:val="single" w:color="000000" w:sz="4" w:space="0"/>
              <w:left w:val="single" w:color="000000" w:sz="4" w:space="0"/>
              <w:bottom w:val="single" w:color="000000" w:sz="4" w:space="0"/>
              <w:right w:val="single" w:color="000000" w:sz="4" w:space="0"/>
            </w:tcBorders>
            <w:vAlign w:val="center"/>
          </w:tcPr>
          <w:p w14:paraId="22ED19E5">
            <w:pPr>
              <w:widowControl/>
              <w:jc w:val="left"/>
              <w:rPr>
                <w:rFonts w:ascii="宋体" w:hAnsi="宋体" w:eastAsia="宋体"/>
                <w:color w:val="000000"/>
                <w:sz w:val="20"/>
                <w:szCs w:val="20"/>
              </w:rPr>
            </w:pPr>
          </w:p>
        </w:tc>
        <w:tc>
          <w:tcPr>
            <w:tcW w:w="525" w:type="pct"/>
            <w:tcBorders>
              <w:top w:val="nil"/>
              <w:left w:val="nil"/>
              <w:bottom w:val="single" w:color="000000" w:sz="4" w:space="0"/>
              <w:right w:val="single" w:color="000000" w:sz="4" w:space="0"/>
            </w:tcBorders>
            <w:shd w:val="clear" w:color="auto" w:fill="auto"/>
            <w:vAlign w:val="center"/>
          </w:tcPr>
          <w:p w14:paraId="5BCB773F">
            <w:pPr>
              <w:widowControl/>
              <w:jc w:val="left"/>
              <w:rPr>
                <w:rFonts w:ascii="宋体" w:hAnsi="宋体" w:eastAsia="宋体"/>
                <w:color w:val="000000"/>
                <w:sz w:val="20"/>
                <w:szCs w:val="20"/>
              </w:rPr>
            </w:pPr>
            <w:r>
              <w:rPr>
                <w:rFonts w:hint="eastAsia" w:ascii="宋体" w:hAnsi="宋体" w:eastAsia="宋体"/>
                <w:color w:val="000000"/>
                <w:sz w:val="20"/>
                <w:szCs w:val="20"/>
              </w:rPr>
              <w:t>预算数：</w:t>
            </w:r>
          </w:p>
        </w:tc>
        <w:tc>
          <w:tcPr>
            <w:tcW w:w="562" w:type="pct"/>
            <w:tcBorders>
              <w:top w:val="nil"/>
              <w:left w:val="nil"/>
              <w:bottom w:val="single" w:color="000000" w:sz="4" w:space="0"/>
              <w:right w:val="single" w:color="000000" w:sz="4" w:space="0"/>
            </w:tcBorders>
            <w:shd w:val="clear" w:color="auto" w:fill="auto"/>
            <w:vAlign w:val="center"/>
          </w:tcPr>
          <w:p w14:paraId="676443BC">
            <w:pPr>
              <w:widowControl/>
              <w:jc w:val="right"/>
              <w:rPr>
                <w:rFonts w:ascii="宋体" w:hAnsi="宋体" w:eastAsia="宋体"/>
                <w:color w:val="000000"/>
                <w:sz w:val="20"/>
                <w:szCs w:val="20"/>
              </w:rPr>
            </w:pPr>
            <w:r>
              <w:rPr>
                <w:rFonts w:hint="eastAsia" w:ascii="宋体" w:hAnsi="宋体" w:eastAsia="宋体"/>
                <w:color w:val="000000"/>
                <w:sz w:val="20"/>
                <w:szCs w:val="20"/>
              </w:rPr>
              <w:t>30</w:t>
            </w:r>
          </w:p>
        </w:tc>
        <w:tc>
          <w:tcPr>
            <w:tcW w:w="772" w:type="pct"/>
            <w:tcBorders>
              <w:top w:val="nil"/>
              <w:left w:val="nil"/>
              <w:bottom w:val="single" w:color="000000" w:sz="4" w:space="0"/>
              <w:right w:val="single" w:color="000000" w:sz="4" w:space="0"/>
            </w:tcBorders>
            <w:shd w:val="clear" w:color="auto" w:fill="auto"/>
            <w:vAlign w:val="center"/>
          </w:tcPr>
          <w:p w14:paraId="0A112D85">
            <w:pPr>
              <w:widowControl/>
              <w:jc w:val="left"/>
              <w:rPr>
                <w:rFonts w:ascii="宋体" w:hAnsi="宋体" w:eastAsia="宋体"/>
                <w:color w:val="000000"/>
                <w:sz w:val="20"/>
                <w:szCs w:val="20"/>
              </w:rPr>
            </w:pPr>
            <w:r>
              <w:rPr>
                <w:rFonts w:hint="eastAsia" w:ascii="宋体" w:hAnsi="宋体" w:eastAsia="宋体"/>
                <w:color w:val="000000"/>
                <w:sz w:val="20"/>
                <w:szCs w:val="20"/>
              </w:rPr>
              <w:t>到位数：</w:t>
            </w:r>
          </w:p>
        </w:tc>
        <w:tc>
          <w:tcPr>
            <w:tcW w:w="564" w:type="pct"/>
            <w:tcBorders>
              <w:top w:val="nil"/>
              <w:left w:val="nil"/>
              <w:bottom w:val="single" w:color="000000" w:sz="4" w:space="0"/>
              <w:right w:val="single" w:color="000000" w:sz="4" w:space="0"/>
            </w:tcBorders>
            <w:shd w:val="clear" w:color="auto" w:fill="auto"/>
            <w:vAlign w:val="center"/>
          </w:tcPr>
          <w:p w14:paraId="72C8B4DC">
            <w:pPr>
              <w:widowControl/>
              <w:jc w:val="right"/>
              <w:rPr>
                <w:rFonts w:ascii="宋体" w:hAnsi="宋体" w:eastAsia="宋体"/>
                <w:color w:val="000000"/>
                <w:sz w:val="20"/>
                <w:szCs w:val="20"/>
              </w:rPr>
            </w:pPr>
            <w:r>
              <w:rPr>
                <w:rFonts w:hint="eastAsia" w:ascii="宋体" w:hAnsi="宋体" w:eastAsia="宋体"/>
                <w:color w:val="000000"/>
                <w:sz w:val="20"/>
                <w:szCs w:val="20"/>
              </w:rPr>
              <w:t>30</w:t>
            </w:r>
          </w:p>
        </w:tc>
        <w:tc>
          <w:tcPr>
            <w:tcW w:w="522" w:type="pct"/>
            <w:tcBorders>
              <w:top w:val="nil"/>
              <w:left w:val="nil"/>
              <w:bottom w:val="single" w:color="000000" w:sz="4" w:space="0"/>
              <w:right w:val="single" w:color="000000" w:sz="4" w:space="0"/>
            </w:tcBorders>
            <w:shd w:val="clear" w:color="auto" w:fill="auto"/>
            <w:vAlign w:val="center"/>
          </w:tcPr>
          <w:p w14:paraId="6C281E4A">
            <w:pPr>
              <w:widowControl/>
              <w:jc w:val="left"/>
              <w:rPr>
                <w:rFonts w:ascii="宋体" w:hAnsi="宋体" w:eastAsia="宋体"/>
                <w:color w:val="000000"/>
                <w:sz w:val="20"/>
                <w:szCs w:val="20"/>
              </w:rPr>
            </w:pPr>
            <w:r>
              <w:rPr>
                <w:rFonts w:hint="eastAsia" w:ascii="宋体" w:hAnsi="宋体" w:eastAsia="宋体"/>
                <w:color w:val="000000"/>
                <w:sz w:val="20"/>
                <w:szCs w:val="20"/>
              </w:rPr>
              <w:t>执行数：</w:t>
            </w:r>
          </w:p>
        </w:tc>
        <w:tc>
          <w:tcPr>
            <w:tcW w:w="488" w:type="pct"/>
            <w:tcBorders>
              <w:top w:val="nil"/>
              <w:left w:val="nil"/>
              <w:bottom w:val="single" w:color="000000" w:sz="4" w:space="0"/>
              <w:right w:val="single" w:color="000000" w:sz="4" w:space="0"/>
            </w:tcBorders>
            <w:shd w:val="clear" w:color="auto" w:fill="auto"/>
            <w:vAlign w:val="center"/>
          </w:tcPr>
          <w:p w14:paraId="2F14B269">
            <w:pPr>
              <w:widowControl/>
              <w:jc w:val="right"/>
              <w:rPr>
                <w:rFonts w:ascii="Calibri" w:hAnsi="Calibri" w:eastAsia="宋体" w:cs="Calibri"/>
                <w:color w:val="000000"/>
                <w:sz w:val="20"/>
                <w:szCs w:val="20"/>
              </w:rPr>
            </w:pPr>
            <w:r>
              <w:rPr>
                <w:rFonts w:ascii="Calibri" w:hAnsi="Calibri" w:eastAsia="宋体" w:cs="Calibri"/>
                <w:color w:val="000000"/>
                <w:sz w:val="20"/>
                <w:szCs w:val="20"/>
              </w:rPr>
              <w:t>30</w:t>
            </w:r>
          </w:p>
        </w:tc>
        <w:tc>
          <w:tcPr>
            <w:tcW w:w="951" w:type="pct"/>
            <w:vMerge w:val="restart"/>
            <w:tcBorders>
              <w:top w:val="nil"/>
              <w:left w:val="single" w:color="000000" w:sz="4" w:space="0"/>
              <w:bottom w:val="single" w:color="000000" w:sz="4" w:space="0"/>
              <w:right w:val="single" w:color="000000" w:sz="4" w:space="0"/>
            </w:tcBorders>
            <w:shd w:val="clear" w:color="auto" w:fill="auto"/>
            <w:vAlign w:val="center"/>
          </w:tcPr>
          <w:p w14:paraId="64671C46">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14:paraId="1370CC0B">
        <w:tblPrEx>
          <w:tblCellMar>
            <w:top w:w="0" w:type="dxa"/>
            <w:left w:w="108" w:type="dxa"/>
            <w:bottom w:w="0" w:type="dxa"/>
            <w:right w:w="108" w:type="dxa"/>
          </w:tblCellMar>
        </w:tblPrEx>
        <w:trPr>
          <w:trHeight w:val="540" w:hRule="atLeast"/>
        </w:trPr>
        <w:tc>
          <w:tcPr>
            <w:tcW w:w="614" w:type="pct"/>
            <w:vMerge w:val="continue"/>
            <w:tcBorders>
              <w:top w:val="single" w:color="000000" w:sz="4" w:space="0"/>
              <w:left w:val="single" w:color="000000" w:sz="4" w:space="0"/>
              <w:bottom w:val="single" w:color="000000" w:sz="4" w:space="0"/>
              <w:right w:val="single" w:color="000000" w:sz="4" w:space="0"/>
            </w:tcBorders>
            <w:vAlign w:val="center"/>
          </w:tcPr>
          <w:p w14:paraId="15AEE2A4">
            <w:pPr>
              <w:widowControl/>
              <w:jc w:val="left"/>
              <w:rPr>
                <w:rFonts w:ascii="宋体" w:hAnsi="宋体" w:eastAsia="宋体"/>
                <w:color w:val="000000"/>
                <w:sz w:val="20"/>
                <w:szCs w:val="20"/>
              </w:rPr>
            </w:pPr>
          </w:p>
        </w:tc>
        <w:tc>
          <w:tcPr>
            <w:tcW w:w="525" w:type="pct"/>
            <w:tcBorders>
              <w:top w:val="nil"/>
              <w:left w:val="nil"/>
              <w:bottom w:val="single" w:color="000000" w:sz="4" w:space="0"/>
              <w:right w:val="single" w:color="000000" w:sz="4" w:space="0"/>
            </w:tcBorders>
            <w:shd w:val="clear" w:color="auto" w:fill="auto"/>
            <w:vAlign w:val="center"/>
          </w:tcPr>
          <w:p w14:paraId="7859E731">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562" w:type="pct"/>
            <w:tcBorders>
              <w:top w:val="nil"/>
              <w:left w:val="nil"/>
              <w:bottom w:val="single" w:color="000000" w:sz="4" w:space="0"/>
              <w:right w:val="single" w:color="000000" w:sz="4" w:space="0"/>
            </w:tcBorders>
            <w:shd w:val="clear" w:color="auto" w:fill="auto"/>
            <w:vAlign w:val="center"/>
          </w:tcPr>
          <w:p w14:paraId="4DEF423B">
            <w:pPr>
              <w:widowControl/>
              <w:jc w:val="right"/>
              <w:rPr>
                <w:rFonts w:ascii="宋体" w:hAnsi="宋体" w:eastAsia="宋体"/>
                <w:color w:val="000000"/>
                <w:sz w:val="20"/>
                <w:szCs w:val="20"/>
              </w:rPr>
            </w:pPr>
            <w:r>
              <w:rPr>
                <w:rFonts w:hint="eastAsia" w:ascii="宋体" w:hAnsi="宋体" w:eastAsia="宋体"/>
                <w:color w:val="000000"/>
                <w:sz w:val="20"/>
                <w:szCs w:val="20"/>
              </w:rPr>
              <w:t>30</w:t>
            </w:r>
          </w:p>
        </w:tc>
        <w:tc>
          <w:tcPr>
            <w:tcW w:w="772" w:type="pct"/>
            <w:tcBorders>
              <w:top w:val="nil"/>
              <w:left w:val="nil"/>
              <w:bottom w:val="single" w:color="000000" w:sz="4" w:space="0"/>
              <w:right w:val="single" w:color="000000" w:sz="4" w:space="0"/>
            </w:tcBorders>
            <w:shd w:val="clear" w:color="auto" w:fill="auto"/>
            <w:vAlign w:val="center"/>
          </w:tcPr>
          <w:p w14:paraId="0B5C2307">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564" w:type="pct"/>
            <w:tcBorders>
              <w:top w:val="nil"/>
              <w:left w:val="nil"/>
              <w:bottom w:val="single" w:color="000000" w:sz="4" w:space="0"/>
              <w:right w:val="single" w:color="000000" w:sz="4" w:space="0"/>
            </w:tcBorders>
            <w:shd w:val="clear" w:color="auto" w:fill="auto"/>
            <w:vAlign w:val="center"/>
          </w:tcPr>
          <w:p w14:paraId="30EDB42E">
            <w:pPr>
              <w:widowControl/>
              <w:jc w:val="right"/>
              <w:rPr>
                <w:rFonts w:ascii="宋体" w:hAnsi="宋体" w:eastAsia="宋体"/>
                <w:color w:val="000000"/>
                <w:sz w:val="20"/>
                <w:szCs w:val="20"/>
              </w:rPr>
            </w:pPr>
            <w:r>
              <w:rPr>
                <w:rFonts w:hint="eastAsia" w:ascii="宋体" w:hAnsi="宋体" w:eastAsia="宋体"/>
                <w:color w:val="000000"/>
                <w:sz w:val="20"/>
                <w:szCs w:val="20"/>
              </w:rPr>
              <w:t>30</w:t>
            </w:r>
          </w:p>
        </w:tc>
        <w:tc>
          <w:tcPr>
            <w:tcW w:w="522" w:type="pct"/>
            <w:tcBorders>
              <w:top w:val="nil"/>
              <w:left w:val="nil"/>
              <w:bottom w:val="single" w:color="000000" w:sz="4" w:space="0"/>
              <w:right w:val="single" w:color="000000" w:sz="4" w:space="0"/>
            </w:tcBorders>
            <w:shd w:val="clear" w:color="auto" w:fill="auto"/>
            <w:vAlign w:val="center"/>
          </w:tcPr>
          <w:p w14:paraId="0A5619CE">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488" w:type="pct"/>
            <w:tcBorders>
              <w:top w:val="nil"/>
              <w:left w:val="nil"/>
              <w:bottom w:val="single" w:color="000000" w:sz="4" w:space="0"/>
              <w:right w:val="single" w:color="000000" w:sz="4" w:space="0"/>
            </w:tcBorders>
            <w:shd w:val="clear" w:color="auto" w:fill="auto"/>
            <w:vAlign w:val="center"/>
          </w:tcPr>
          <w:p w14:paraId="750A0439">
            <w:pPr>
              <w:widowControl/>
              <w:jc w:val="right"/>
              <w:rPr>
                <w:rFonts w:ascii="宋体" w:hAnsi="宋体" w:eastAsia="宋体"/>
                <w:color w:val="000000"/>
                <w:sz w:val="20"/>
                <w:szCs w:val="20"/>
              </w:rPr>
            </w:pPr>
            <w:r>
              <w:rPr>
                <w:rFonts w:hint="eastAsia" w:ascii="宋体" w:hAnsi="宋体" w:eastAsia="宋体"/>
                <w:color w:val="000000"/>
                <w:sz w:val="20"/>
                <w:szCs w:val="20"/>
              </w:rPr>
              <w:t>30</w:t>
            </w:r>
          </w:p>
        </w:tc>
        <w:tc>
          <w:tcPr>
            <w:tcW w:w="951" w:type="pct"/>
            <w:vMerge w:val="continue"/>
            <w:tcBorders>
              <w:top w:val="nil"/>
              <w:left w:val="single" w:color="000000" w:sz="4" w:space="0"/>
              <w:bottom w:val="single" w:color="000000" w:sz="4" w:space="0"/>
              <w:right w:val="single" w:color="000000" w:sz="4" w:space="0"/>
            </w:tcBorders>
            <w:vAlign w:val="center"/>
          </w:tcPr>
          <w:p w14:paraId="03F323DA">
            <w:pPr>
              <w:widowControl/>
              <w:jc w:val="left"/>
              <w:rPr>
                <w:rFonts w:ascii="宋体" w:hAnsi="宋体" w:eastAsia="宋体"/>
                <w:color w:val="000000"/>
                <w:sz w:val="20"/>
                <w:szCs w:val="20"/>
              </w:rPr>
            </w:pPr>
          </w:p>
        </w:tc>
      </w:tr>
      <w:tr w14:paraId="155906F3">
        <w:tblPrEx>
          <w:tblCellMar>
            <w:top w:w="0" w:type="dxa"/>
            <w:left w:w="108" w:type="dxa"/>
            <w:bottom w:w="0" w:type="dxa"/>
            <w:right w:w="108" w:type="dxa"/>
          </w:tblCellMar>
        </w:tblPrEx>
        <w:trPr>
          <w:trHeight w:val="405" w:hRule="atLeast"/>
        </w:trPr>
        <w:tc>
          <w:tcPr>
            <w:tcW w:w="614" w:type="pct"/>
            <w:vMerge w:val="continue"/>
            <w:tcBorders>
              <w:top w:val="single" w:color="000000" w:sz="4" w:space="0"/>
              <w:left w:val="single" w:color="000000" w:sz="4" w:space="0"/>
              <w:bottom w:val="single" w:color="000000" w:sz="4" w:space="0"/>
              <w:right w:val="single" w:color="000000" w:sz="4" w:space="0"/>
            </w:tcBorders>
            <w:vAlign w:val="center"/>
          </w:tcPr>
          <w:p w14:paraId="7CB57B86">
            <w:pPr>
              <w:widowControl/>
              <w:jc w:val="left"/>
              <w:rPr>
                <w:rFonts w:ascii="宋体" w:hAnsi="宋体" w:eastAsia="宋体"/>
                <w:color w:val="000000"/>
                <w:sz w:val="20"/>
                <w:szCs w:val="20"/>
              </w:rPr>
            </w:pPr>
          </w:p>
        </w:tc>
        <w:tc>
          <w:tcPr>
            <w:tcW w:w="525" w:type="pct"/>
            <w:tcBorders>
              <w:top w:val="nil"/>
              <w:left w:val="nil"/>
              <w:bottom w:val="single" w:color="000000" w:sz="4" w:space="0"/>
              <w:right w:val="single" w:color="000000" w:sz="4" w:space="0"/>
            </w:tcBorders>
            <w:shd w:val="clear" w:color="auto" w:fill="auto"/>
            <w:vAlign w:val="center"/>
          </w:tcPr>
          <w:p w14:paraId="1224909B">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562" w:type="pct"/>
            <w:tcBorders>
              <w:top w:val="nil"/>
              <w:left w:val="nil"/>
              <w:bottom w:val="single" w:color="000000" w:sz="4" w:space="0"/>
              <w:right w:val="single" w:color="000000" w:sz="4" w:space="0"/>
            </w:tcBorders>
            <w:shd w:val="clear" w:color="auto" w:fill="auto"/>
            <w:vAlign w:val="center"/>
          </w:tcPr>
          <w:p w14:paraId="1EBD7B6A">
            <w:pPr>
              <w:widowControl/>
              <w:jc w:val="left"/>
              <w:rPr>
                <w:rFonts w:ascii="Calibri" w:hAnsi="Calibri" w:eastAsia="宋体" w:cs="Calibri"/>
                <w:color w:val="000000"/>
                <w:sz w:val="20"/>
                <w:szCs w:val="20"/>
              </w:rPr>
            </w:pPr>
            <w:r>
              <w:rPr>
                <w:rFonts w:ascii="Calibri" w:hAnsi="Calibri" w:eastAsia="宋体" w:cs="Calibri"/>
                <w:color w:val="000000"/>
                <w:sz w:val="20"/>
                <w:szCs w:val="20"/>
              </w:rPr>
              <w:t>　</w:t>
            </w:r>
          </w:p>
        </w:tc>
        <w:tc>
          <w:tcPr>
            <w:tcW w:w="772" w:type="pct"/>
            <w:tcBorders>
              <w:top w:val="nil"/>
              <w:left w:val="nil"/>
              <w:bottom w:val="single" w:color="000000" w:sz="4" w:space="0"/>
              <w:right w:val="single" w:color="000000" w:sz="4" w:space="0"/>
            </w:tcBorders>
            <w:shd w:val="clear" w:color="auto" w:fill="auto"/>
            <w:vAlign w:val="center"/>
          </w:tcPr>
          <w:p w14:paraId="0FA77632">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564" w:type="pct"/>
            <w:tcBorders>
              <w:top w:val="nil"/>
              <w:left w:val="nil"/>
              <w:bottom w:val="single" w:color="000000" w:sz="4" w:space="0"/>
              <w:right w:val="single" w:color="000000" w:sz="4" w:space="0"/>
            </w:tcBorders>
            <w:shd w:val="clear" w:color="auto" w:fill="auto"/>
            <w:vAlign w:val="center"/>
          </w:tcPr>
          <w:p w14:paraId="288F0571">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522" w:type="pct"/>
            <w:tcBorders>
              <w:top w:val="nil"/>
              <w:left w:val="nil"/>
              <w:bottom w:val="single" w:color="000000" w:sz="4" w:space="0"/>
              <w:right w:val="single" w:color="000000" w:sz="4" w:space="0"/>
            </w:tcBorders>
            <w:shd w:val="clear" w:color="auto" w:fill="auto"/>
            <w:vAlign w:val="center"/>
          </w:tcPr>
          <w:p w14:paraId="505AEC6C">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488" w:type="pct"/>
            <w:tcBorders>
              <w:top w:val="nil"/>
              <w:left w:val="nil"/>
              <w:bottom w:val="single" w:color="000000" w:sz="4" w:space="0"/>
              <w:right w:val="single" w:color="000000" w:sz="4" w:space="0"/>
            </w:tcBorders>
            <w:shd w:val="clear" w:color="auto" w:fill="auto"/>
            <w:vAlign w:val="center"/>
          </w:tcPr>
          <w:p w14:paraId="09C4B5F1">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951" w:type="pct"/>
            <w:vMerge w:val="continue"/>
            <w:tcBorders>
              <w:top w:val="nil"/>
              <w:left w:val="single" w:color="000000" w:sz="4" w:space="0"/>
              <w:bottom w:val="single" w:color="000000" w:sz="4" w:space="0"/>
              <w:right w:val="single" w:color="000000" w:sz="4" w:space="0"/>
            </w:tcBorders>
            <w:vAlign w:val="center"/>
          </w:tcPr>
          <w:p w14:paraId="21E98998">
            <w:pPr>
              <w:widowControl/>
              <w:jc w:val="left"/>
              <w:rPr>
                <w:rFonts w:ascii="宋体" w:hAnsi="宋体" w:eastAsia="宋体"/>
                <w:color w:val="000000"/>
                <w:sz w:val="20"/>
                <w:szCs w:val="20"/>
              </w:rPr>
            </w:pPr>
          </w:p>
        </w:tc>
      </w:tr>
      <w:tr w14:paraId="632FC5CF">
        <w:tblPrEx>
          <w:tblCellMar>
            <w:top w:w="0" w:type="dxa"/>
            <w:left w:w="108" w:type="dxa"/>
            <w:bottom w:w="0" w:type="dxa"/>
            <w:right w:w="108" w:type="dxa"/>
          </w:tblCellMar>
        </w:tblPrEx>
        <w:trPr>
          <w:trHeight w:val="465" w:hRule="atLeast"/>
        </w:trPr>
        <w:tc>
          <w:tcPr>
            <w:tcW w:w="614" w:type="pct"/>
            <w:vMerge w:val="restart"/>
            <w:tcBorders>
              <w:top w:val="nil"/>
              <w:left w:val="single" w:color="000000" w:sz="4" w:space="0"/>
              <w:bottom w:val="single" w:color="000000" w:sz="4" w:space="0"/>
              <w:right w:val="single" w:color="000000" w:sz="4" w:space="0"/>
            </w:tcBorders>
            <w:shd w:val="clear" w:color="auto" w:fill="auto"/>
            <w:vAlign w:val="center"/>
          </w:tcPr>
          <w:p w14:paraId="29A46467">
            <w:pPr>
              <w:widowControl/>
              <w:jc w:val="center"/>
              <w:rPr>
                <w:rFonts w:ascii="宋体" w:hAnsi="宋体" w:eastAsia="宋体"/>
                <w:color w:val="000000"/>
                <w:sz w:val="20"/>
                <w:szCs w:val="20"/>
              </w:rPr>
            </w:pPr>
            <w:r>
              <w:rPr>
                <w:rFonts w:hint="eastAsia" w:ascii="宋体" w:hAnsi="宋体" w:eastAsia="宋体"/>
                <w:color w:val="000000"/>
                <w:sz w:val="20"/>
                <w:szCs w:val="20"/>
              </w:rPr>
              <w:t>三、目标完成情况</w:t>
            </w:r>
          </w:p>
        </w:tc>
        <w:tc>
          <w:tcPr>
            <w:tcW w:w="1859" w:type="pct"/>
            <w:gridSpan w:val="3"/>
            <w:tcBorders>
              <w:top w:val="single" w:color="000000" w:sz="4" w:space="0"/>
              <w:left w:val="nil"/>
              <w:bottom w:val="single" w:color="000000" w:sz="4" w:space="0"/>
              <w:right w:val="single" w:color="000000" w:sz="4" w:space="0"/>
            </w:tcBorders>
            <w:shd w:val="clear" w:color="auto" w:fill="auto"/>
            <w:vAlign w:val="center"/>
          </w:tcPr>
          <w:p w14:paraId="5FF28144">
            <w:pPr>
              <w:widowControl/>
              <w:jc w:val="center"/>
              <w:rPr>
                <w:rFonts w:ascii="宋体" w:hAnsi="宋体" w:eastAsia="宋体"/>
                <w:color w:val="000000"/>
                <w:sz w:val="20"/>
                <w:szCs w:val="20"/>
              </w:rPr>
            </w:pPr>
            <w:r>
              <w:rPr>
                <w:rFonts w:hint="eastAsia" w:ascii="宋体" w:hAnsi="宋体" w:eastAsia="宋体"/>
                <w:color w:val="000000"/>
                <w:sz w:val="20"/>
                <w:szCs w:val="20"/>
              </w:rPr>
              <w:t>年度预期目标</w:t>
            </w:r>
          </w:p>
        </w:tc>
        <w:tc>
          <w:tcPr>
            <w:tcW w:w="1575" w:type="pct"/>
            <w:gridSpan w:val="3"/>
            <w:tcBorders>
              <w:top w:val="single" w:color="000000" w:sz="4" w:space="0"/>
              <w:left w:val="nil"/>
              <w:bottom w:val="single" w:color="000000" w:sz="4" w:space="0"/>
              <w:right w:val="single" w:color="000000" w:sz="4" w:space="0"/>
            </w:tcBorders>
            <w:shd w:val="clear" w:color="auto" w:fill="auto"/>
            <w:vAlign w:val="center"/>
          </w:tcPr>
          <w:p w14:paraId="5706CFA4">
            <w:pPr>
              <w:widowControl/>
              <w:jc w:val="center"/>
              <w:rPr>
                <w:rFonts w:ascii="宋体" w:hAnsi="宋体" w:eastAsia="宋体"/>
                <w:color w:val="000000"/>
                <w:sz w:val="20"/>
                <w:szCs w:val="20"/>
              </w:rPr>
            </w:pPr>
            <w:r>
              <w:rPr>
                <w:rFonts w:hint="eastAsia" w:ascii="宋体" w:hAnsi="宋体" w:eastAsia="宋体"/>
                <w:color w:val="000000"/>
                <w:sz w:val="20"/>
                <w:szCs w:val="20"/>
              </w:rPr>
              <w:t>具体完成情况</w:t>
            </w:r>
          </w:p>
        </w:tc>
        <w:tc>
          <w:tcPr>
            <w:tcW w:w="951" w:type="pct"/>
            <w:tcBorders>
              <w:top w:val="nil"/>
              <w:left w:val="nil"/>
              <w:bottom w:val="single" w:color="000000" w:sz="4" w:space="0"/>
              <w:right w:val="single" w:color="000000" w:sz="4" w:space="0"/>
            </w:tcBorders>
            <w:shd w:val="clear" w:color="auto" w:fill="auto"/>
            <w:vAlign w:val="center"/>
          </w:tcPr>
          <w:p w14:paraId="3BA42ED6">
            <w:pPr>
              <w:widowControl/>
              <w:jc w:val="center"/>
              <w:rPr>
                <w:rFonts w:ascii="宋体" w:hAnsi="宋体" w:eastAsia="宋体"/>
                <w:color w:val="000000"/>
                <w:sz w:val="20"/>
                <w:szCs w:val="20"/>
              </w:rPr>
            </w:pPr>
            <w:r>
              <w:rPr>
                <w:rFonts w:hint="eastAsia" w:ascii="宋体" w:hAnsi="宋体" w:eastAsia="宋体"/>
                <w:color w:val="000000"/>
                <w:sz w:val="20"/>
                <w:szCs w:val="20"/>
              </w:rPr>
              <w:t>总体完成率</w:t>
            </w:r>
          </w:p>
        </w:tc>
      </w:tr>
      <w:tr w14:paraId="7206B83C">
        <w:tblPrEx>
          <w:tblCellMar>
            <w:top w:w="0" w:type="dxa"/>
            <w:left w:w="108" w:type="dxa"/>
            <w:bottom w:w="0" w:type="dxa"/>
            <w:right w:w="108" w:type="dxa"/>
          </w:tblCellMar>
        </w:tblPrEx>
        <w:trPr>
          <w:trHeight w:val="312" w:hRule="atLeast"/>
        </w:trPr>
        <w:tc>
          <w:tcPr>
            <w:tcW w:w="614" w:type="pct"/>
            <w:vMerge w:val="continue"/>
            <w:tcBorders>
              <w:top w:val="nil"/>
              <w:left w:val="single" w:color="000000" w:sz="4" w:space="0"/>
              <w:bottom w:val="single" w:color="000000" w:sz="4" w:space="0"/>
              <w:right w:val="single" w:color="000000" w:sz="4" w:space="0"/>
            </w:tcBorders>
            <w:vAlign w:val="center"/>
          </w:tcPr>
          <w:p w14:paraId="38EE0041">
            <w:pPr>
              <w:widowControl/>
              <w:jc w:val="left"/>
              <w:rPr>
                <w:rFonts w:ascii="宋体" w:hAnsi="宋体" w:eastAsia="宋体"/>
                <w:color w:val="000000"/>
                <w:sz w:val="20"/>
                <w:szCs w:val="20"/>
              </w:rPr>
            </w:pPr>
          </w:p>
        </w:tc>
        <w:tc>
          <w:tcPr>
            <w:tcW w:w="185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FBC900">
            <w:pPr>
              <w:widowControl/>
              <w:jc w:val="left"/>
              <w:rPr>
                <w:rFonts w:ascii="宋体" w:hAnsi="宋体" w:eastAsia="宋体"/>
                <w:color w:val="000000"/>
                <w:sz w:val="20"/>
                <w:szCs w:val="20"/>
              </w:rPr>
            </w:pPr>
            <w:r>
              <w:rPr>
                <w:rFonts w:hint="eastAsia" w:ascii="宋体" w:hAnsi="宋体" w:eastAsia="宋体"/>
                <w:color w:val="000000"/>
                <w:sz w:val="20"/>
                <w:szCs w:val="20"/>
              </w:rPr>
              <w:t>完成海山公园、石柏公园，城区主要街道、游园安装灯笼、彩灯等，营造欢乐、祥和、平安、吉祥的节日氛围。</w:t>
            </w:r>
          </w:p>
        </w:tc>
        <w:tc>
          <w:tcPr>
            <w:tcW w:w="157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F458DB">
            <w:pPr>
              <w:widowControl/>
              <w:jc w:val="left"/>
              <w:rPr>
                <w:rFonts w:ascii="宋体" w:hAnsi="宋体" w:eastAsia="宋体"/>
                <w:color w:val="000000"/>
                <w:sz w:val="20"/>
                <w:szCs w:val="20"/>
              </w:rPr>
            </w:pPr>
            <w:r>
              <w:rPr>
                <w:rFonts w:hint="eastAsia" w:ascii="宋体" w:hAnsi="宋体" w:eastAsia="宋体"/>
                <w:color w:val="000000"/>
                <w:sz w:val="20"/>
                <w:szCs w:val="20"/>
              </w:rPr>
              <w:t>完成海山公园、石柏公园，城区主要街道、游园安装灯笼、彩灯等，营造欢乐、祥和、平安、吉祥的节日氛围。</w:t>
            </w:r>
          </w:p>
        </w:tc>
        <w:tc>
          <w:tcPr>
            <w:tcW w:w="951" w:type="pct"/>
            <w:vMerge w:val="restart"/>
            <w:tcBorders>
              <w:top w:val="nil"/>
              <w:left w:val="single" w:color="000000" w:sz="4" w:space="0"/>
              <w:bottom w:val="single" w:color="000000" w:sz="4" w:space="0"/>
              <w:right w:val="single" w:color="000000" w:sz="4" w:space="0"/>
            </w:tcBorders>
            <w:shd w:val="clear" w:color="auto" w:fill="auto"/>
            <w:vAlign w:val="center"/>
          </w:tcPr>
          <w:p w14:paraId="14A09545">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14:paraId="52D76160">
        <w:tblPrEx>
          <w:tblCellMar>
            <w:top w:w="0" w:type="dxa"/>
            <w:left w:w="108" w:type="dxa"/>
            <w:bottom w:w="0" w:type="dxa"/>
            <w:right w:w="108" w:type="dxa"/>
          </w:tblCellMar>
        </w:tblPrEx>
        <w:trPr>
          <w:trHeight w:val="379" w:hRule="atLeast"/>
        </w:trPr>
        <w:tc>
          <w:tcPr>
            <w:tcW w:w="614" w:type="pct"/>
            <w:vMerge w:val="continue"/>
            <w:tcBorders>
              <w:top w:val="nil"/>
              <w:left w:val="single" w:color="000000" w:sz="4" w:space="0"/>
              <w:bottom w:val="single" w:color="000000" w:sz="4" w:space="0"/>
              <w:right w:val="single" w:color="000000" w:sz="4" w:space="0"/>
            </w:tcBorders>
            <w:vAlign w:val="center"/>
          </w:tcPr>
          <w:p w14:paraId="3A818B11">
            <w:pPr>
              <w:widowControl/>
              <w:jc w:val="left"/>
              <w:rPr>
                <w:rFonts w:ascii="宋体" w:hAnsi="宋体" w:eastAsia="宋体"/>
                <w:color w:val="000000"/>
                <w:sz w:val="20"/>
                <w:szCs w:val="20"/>
              </w:rPr>
            </w:pPr>
          </w:p>
        </w:tc>
        <w:tc>
          <w:tcPr>
            <w:tcW w:w="1859"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714FB808">
            <w:pPr>
              <w:widowControl/>
              <w:jc w:val="left"/>
              <w:rPr>
                <w:rFonts w:ascii="宋体" w:hAnsi="宋体" w:eastAsia="宋体"/>
                <w:color w:val="000000"/>
                <w:sz w:val="20"/>
                <w:szCs w:val="20"/>
              </w:rPr>
            </w:pPr>
          </w:p>
        </w:tc>
        <w:tc>
          <w:tcPr>
            <w:tcW w:w="1575"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6B36C839">
            <w:pPr>
              <w:widowControl/>
              <w:jc w:val="left"/>
              <w:rPr>
                <w:rFonts w:ascii="宋体" w:hAnsi="宋体" w:eastAsia="宋体"/>
                <w:color w:val="000000"/>
                <w:sz w:val="20"/>
                <w:szCs w:val="20"/>
              </w:rPr>
            </w:pPr>
          </w:p>
        </w:tc>
        <w:tc>
          <w:tcPr>
            <w:tcW w:w="951" w:type="pct"/>
            <w:vMerge w:val="continue"/>
            <w:tcBorders>
              <w:top w:val="nil"/>
              <w:left w:val="single" w:color="000000" w:sz="4" w:space="0"/>
              <w:bottom w:val="single" w:color="000000" w:sz="4" w:space="0"/>
              <w:right w:val="single" w:color="000000" w:sz="4" w:space="0"/>
            </w:tcBorders>
            <w:vAlign w:val="center"/>
          </w:tcPr>
          <w:p w14:paraId="129D2052">
            <w:pPr>
              <w:widowControl/>
              <w:jc w:val="left"/>
              <w:rPr>
                <w:rFonts w:ascii="宋体" w:hAnsi="宋体" w:eastAsia="宋体"/>
                <w:color w:val="000000"/>
                <w:sz w:val="20"/>
                <w:szCs w:val="20"/>
              </w:rPr>
            </w:pPr>
          </w:p>
        </w:tc>
      </w:tr>
      <w:tr w14:paraId="37FE79F9">
        <w:tblPrEx>
          <w:tblCellMar>
            <w:top w:w="0" w:type="dxa"/>
            <w:left w:w="108" w:type="dxa"/>
            <w:bottom w:w="0" w:type="dxa"/>
            <w:right w:w="108" w:type="dxa"/>
          </w:tblCellMar>
        </w:tblPrEx>
        <w:trPr>
          <w:trHeight w:val="390" w:hRule="atLeast"/>
        </w:trPr>
        <w:tc>
          <w:tcPr>
            <w:tcW w:w="614" w:type="pct"/>
            <w:vMerge w:val="continue"/>
            <w:tcBorders>
              <w:top w:val="nil"/>
              <w:left w:val="single" w:color="000000" w:sz="4" w:space="0"/>
              <w:bottom w:val="single" w:color="000000" w:sz="4" w:space="0"/>
              <w:right w:val="single" w:color="000000" w:sz="4" w:space="0"/>
            </w:tcBorders>
            <w:vAlign w:val="center"/>
          </w:tcPr>
          <w:p w14:paraId="138244D1">
            <w:pPr>
              <w:widowControl/>
              <w:jc w:val="left"/>
              <w:rPr>
                <w:rFonts w:ascii="宋体" w:hAnsi="宋体" w:eastAsia="宋体"/>
                <w:color w:val="000000"/>
                <w:sz w:val="20"/>
                <w:szCs w:val="20"/>
              </w:rPr>
            </w:pPr>
          </w:p>
        </w:tc>
        <w:tc>
          <w:tcPr>
            <w:tcW w:w="1859"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5262D34E">
            <w:pPr>
              <w:widowControl/>
              <w:jc w:val="left"/>
              <w:rPr>
                <w:rFonts w:ascii="宋体" w:hAnsi="宋体" w:eastAsia="宋体"/>
                <w:color w:val="000000"/>
                <w:sz w:val="20"/>
                <w:szCs w:val="20"/>
              </w:rPr>
            </w:pPr>
          </w:p>
        </w:tc>
        <w:tc>
          <w:tcPr>
            <w:tcW w:w="1575"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06882FBB">
            <w:pPr>
              <w:widowControl/>
              <w:jc w:val="left"/>
              <w:rPr>
                <w:rFonts w:ascii="宋体" w:hAnsi="宋体" w:eastAsia="宋体"/>
                <w:color w:val="000000"/>
                <w:sz w:val="20"/>
                <w:szCs w:val="20"/>
              </w:rPr>
            </w:pPr>
          </w:p>
        </w:tc>
        <w:tc>
          <w:tcPr>
            <w:tcW w:w="951" w:type="pct"/>
            <w:vMerge w:val="continue"/>
            <w:tcBorders>
              <w:top w:val="nil"/>
              <w:left w:val="single" w:color="000000" w:sz="4" w:space="0"/>
              <w:bottom w:val="single" w:color="000000" w:sz="4" w:space="0"/>
              <w:right w:val="single" w:color="000000" w:sz="4" w:space="0"/>
            </w:tcBorders>
            <w:vAlign w:val="center"/>
          </w:tcPr>
          <w:p w14:paraId="7E6CF2C7">
            <w:pPr>
              <w:widowControl/>
              <w:jc w:val="left"/>
              <w:rPr>
                <w:rFonts w:ascii="宋体" w:hAnsi="宋体" w:eastAsia="宋体"/>
                <w:color w:val="000000"/>
                <w:sz w:val="20"/>
                <w:szCs w:val="20"/>
              </w:rPr>
            </w:pPr>
          </w:p>
        </w:tc>
      </w:tr>
      <w:tr w14:paraId="7FDAA08A">
        <w:tblPrEx>
          <w:tblCellMar>
            <w:top w:w="0" w:type="dxa"/>
            <w:left w:w="108" w:type="dxa"/>
            <w:bottom w:w="0" w:type="dxa"/>
            <w:right w:w="108" w:type="dxa"/>
          </w:tblCellMar>
        </w:tblPrEx>
        <w:trPr>
          <w:trHeight w:val="420" w:hRule="atLeast"/>
        </w:trPr>
        <w:tc>
          <w:tcPr>
            <w:tcW w:w="614" w:type="pct"/>
            <w:vMerge w:val="restart"/>
            <w:tcBorders>
              <w:top w:val="nil"/>
              <w:left w:val="single" w:color="auto" w:sz="4" w:space="0"/>
              <w:right w:val="nil"/>
            </w:tcBorders>
            <w:shd w:val="clear" w:color="auto" w:fill="auto"/>
            <w:vAlign w:val="center"/>
          </w:tcPr>
          <w:p w14:paraId="35C435D9">
            <w:pPr>
              <w:widowControl/>
              <w:jc w:val="center"/>
              <w:rPr>
                <w:rFonts w:ascii="宋体" w:hAnsi="宋体" w:eastAsia="宋体"/>
                <w:color w:val="000000"/>
                <w:sz w:val="20"/>
                <w:szCs w:val="20"/>
              </w:rPr>
            </w:pPr>
            <w:r>
              <w:rPr>
                <w:rFonts w:hint="eastAsia" w:ascii="宋体" w:hAnsi="宋体" w:eastAsia="宋体"/>
                <w:color w:val="000000"/>
                <w:sz w:val="20"/>
                <w:szCs w:val="20"/>
              </w:rPr>
              <w:t>四、</w:t>
            </w:r>
            <w:r>
              <w:rPr>
                <w:rFonts w:ascii="Calibri" w:hAnsi="Calibri" w:eastAsia="宋体" w:cs="Calibri"/>
                <w:color w:val="000000"/>
                <w:sz w:val="20"/>
                <w:szCs w:val="20"/>
              </w:rPr>
              <w:t> </w:t>
            </w:r>
            <w:r>
              <w:rPr>
                <w:rFonts w:hint="eastAsia" w:ascii="宋体" w:hAnsi="宋体" w:eastAsia="宋体"/>
                <w:color w:val="000000"/>
                <w:sz w:val="20"/>
                <w:szCs w:val="20"/>
              </w:rPr>
              <w:t>年度绩效指标完成情况</w:t>
            </w:r>
          </w:p>
        </w:tc>
        <w:tc>
          <w:tcPr>
            <w:tcW w:w="525" w:type="pct"/>
            <w:tcBorders>
              <w:top w:val="nil"/>
              <w:left w:val="single" w:color="000000" w:sz="4" w:space="0"/>
              <w:bottom w:val="nil"/>
              <w:right w:val="single" w:color="000000" w:sz="4" w:space="0"/>
            </w:tcBorders>
            <w:shd w:val="clear" w:color="auto" w:fill="auto"/>
            <w:vAlign w:val="center"/>
          </w:tcPr>
          <w:p w14:paraId="771A5E68">
            <w:pPr>
              <w:widowControl/>
              <w:jc w:val="center"/>
              <w:rPr>
                <w:rFonts w:ascii="宋体" w:hAnsi="宋体" w:eastAsia="宋体"/>
                <w:color w:val="000000"/>
                <w:sz w:val="20"/>
                <w:szCs w:val="20"/>
              </w:rPr>
            </w:pPr>
            <w:r>
              <w:rPr>
                <w:rFonts w:hint="eastAsia" w:ascii="宋体" w:hAnsi="宋体" w:eastAsia="宋体"/>
                <w:color w:val="000000"/>
                <w:sz w:val="20"/>
                <w:szCs w:val="20"/>
              </w:rPr>
              <w:t>一级指标</w:t>
            </w:r>
          </w:p>
        </w:tc>
        <w:tc>
          <w:tcPr>
            <w:tcW w:w="562" w:type="pct"/>
            <w:tcBorders>
              <w:top w:val="nil"/>
              <w:left w:val="nil"/>
              <w:bottom w:val="single" w:color="000000" w:sz="4" w:space="0"/>
              <w:right w:val="single" w:color="000000" w:sz="4" w:space="0"/>
            </w:tcBorders>
            <w:shd w:val="clear" w:color="auto" w:fill="auto"/>
            <w:vAlign w:val="center"/>
          </w:tcPr>
          <w:p w14:paraId="4DE0668A">
            <w:pPr>
              <w:widowControl/>
              <w:jc w:val="center"/>
              <w:rPr>
                <w:rFonts w:ascii="宋体" w:hAnsi="宋体" w:eastAsia="宋体"/>
                <w:color w:val="000000"/>
                <w:sz w:val="20"/>
                <w:szCs w:val="20"/>
              </w:rPr>
            </w:pPr>
            <w:r>
              <w:rPr>
                <w:rFonts w:hint="eastAsia" w:ascii="宋体" w:hAnsi="宋体" w:eastAsia="宋体"/>
                <w:color w:val="000000"/>
                <w:sz w:val="20"/>
                <w:szCs w:val="20"/>
              </w:rPr>
              <w:t>二级指标</w:t>
            </w:r>
          </w:p>
        </w:tc>
        <w:tc>
          <w:tcPr>
            <w:tcW w:w="1336" w:type="pct"/>
            <w:gridSpan w:val="2"/>
            <w:tcBorders>
              <w:top w:val="single" w:color="000000" w:sz="4" w:space="0"/>
              <w:left w:val="nil"/>
              <w:bottom w:val="single" w:color="auto" w:sz="4" w:space="0"/>
              <w:right w:val="single" w:color="000000" w:sz="4" w:space="0"/>
            </w:tcBorders>
            <w:shd w:val="clear" w:color="auto" w:fill="auto"/>
            <w:vAlign w:val="center"/>
          </w:tcPr>
          <w:p w14:paraId="01A2F83E">
            <w:pPr>
              <w:widowControl/>
              <w:jc w:val="center"/>
              <w:rPr>
                <w:rFonts w:ascii="宋体" w:hAnsi="宋体" w:eastAsia="宋体"/>
                <w:color w:val="000000"/>
                <w:sz w:val="20"/>
                <w:szCs w:val="20"/>
              </w:rPr>
            </w:pPr>
            <w:r>
              <w:rPr>
                <w:rFonts w:hint="eastAsia" w:ascii="宋体" w:hAnsi="宋体" w:eastAsia="宋体"/>
                <w:color w:val="000000"/>
                <w:sz w:val="20"/>
                <w:szCs w:val="20"/>
              </w:rPr>
              <w:t>三级指标</w:t>
            </w:r>
          </w:p>
        </w:tc>
        <w:tc>
          <w:tcPr>
            <w:tcW w:w="522" w:type="pct"/>
            <w:tcBorders>
              <w:top w:val="nil"/>
              <w:left w:val="nil"/>
              <w:bottom w:val="nil"/>
              <w:right w:val="single" w:color="000000" w:sz="4" w:space="0"/>
            </w:tcBorders>
            <w:shd w:val="clear" w:color="auto" w:fill="auto"/>
            <w:vAlign w:val="center"/>
          </w:tcPr>
          <w:p w14:paraId="7FF027E3">
            <w:pPr>
              <w:widowControl/>
              <w:jc w:val="center"/>
              <w:rPr>
                <w:rFonts w:ascii="宋体" w:hAnsi="宋体" w:eastAsia="宋体"/>
                <w:color w:val="000000"/>
                <w:sz w:val="20"/>
                <w:szCs w:val="20"/>
              </w:rPr>
            </w:pPr>
            <w:r>
              <w:rPr>
                <w:rFonts w:hint="eastAsia" w:ascii="宋体" w:hAnsi="宋体" w:eastAsia="宋体"/>
                <w:color w:val="000000"/>
                <w:sz w:val="20"/>
                <w:szCs w:val="20"/>
              </w:rPr>
              <w:t>预期指标值</w:t>
            </w:r>
          </w:p>
        </w:tc>
        <w:tc>
          <w:tcPr>
            <w:tcW w:w="488" w:type="pct"/>
            <w:tcBorders>
              <w:top w:val="nil"/>
              <w:left w:val="nil"/>
              <w:bottom w:val="nil"/>
              <w:right w:val="single" w:color="000000" w:sz="4" w:space="0"/>
            </w:tcBorders>
            <w:shd w:val="clear" w:color="auto" w:fill="auto"/>
            <w:vAlign w:val="center"/>
          </w:tcPr>
          <w:p w14:paraId="6FFD7634">
            <w:pPr>
              <w:widowControl/>
              <w:jc w:val="center"/>
              <w:rPr>
                <w:rFonts w:ascii="宋体" w:hAnsi="宋体" w:eastAsia="宋体"/>
                <w:color w:val="000000"/>
                <w:sz w:val="20"/>
                <w:szCs w:val="20"/>
              </w:rPr>
            </w:pPr>
            <w:r>
              <w:rPr>
                <w:rFonts w:hint="eastAsia" w:ascii="宋体" w:hAnsi="宋体" w:eastAsia="宋体"/>
                <w:color w:val="000000"/>
                <w:sz w:val="20"/>
                <w:szCs w:val="20"/>
              </w:rPr>
              <w:t>实际完成值</w:t>
            </w:r>
          </w:p>
        </w:tc>
        <w:tc>
          <w:tcPr>
            <w:tcW w:w="951" w:type="pct"/>
            <w:tcBorders>
              <w:top w:val="nil"/>
              <w:left w:val="nil"/>
              <w:bottom w:val="nil"/>
              <w:right w:val="single" w:color="000000" w:sz="4" w:space="0"/>
            </w:tcBorders>
            <w:shd w:val="clear" w:color="auto" w:fill="auto"/>
            <w:vAlign w:val="center"/>
          </w:tcPr>
          <w:p w14:paraId="1D0A9F3D">
            <w:pPr>
              <w:widowControl/>
              <w:jc w:val="center"/>
              <w:rPr>
                <w:rFonts w:ascii="宋体" w:hAnsi="宋体" w:eastAsia="宋体"/>
                <w:color w:val="000000"/>
                <w:sz w:val="20"/>
                <w:szCs w:val="20"/>
              </w:rPr>
            </w:pPr>
            <w:r>
              <w:rPr>
                <w:rFonts w:hint="eastAsia" w:ascii="宋体" w:hAnsi="宋体" w:eastAsia="宋体"/>
                <w:color w:val="000000"/>
                <w:sz w:val="20"/>
                <w:szCs w:val="20"/>
              </w:rPr>
              <w:t>自评得分</w:t>
            </w:r>
          </w:p>
        </w:tc>
      </w:tr>
      <w:tr w14:paraId="2A649AFB">
        <w:tblPrEx>
          <w:tblCellMar>
            <w:top w:w="0" w:type="dxa"/>
            <w:left w:w="108" w:type="dxa"/>
            <w:bottom w:w="0" w:type="dxa"/>
            <w:right w:w="108" w:type="dxa"/>
          </w:tblCellMar>
        </w:tblPrEx>
        <w:trPr>
          <w:trHeight w:val="510" w:hRule="atLeast"/>
        </w:trPr>
        <w:tc>
          <w:tcPr>
            <w:tcW w:w="614" w:type="pct"/>
            <w:vMerge w:val="continue"/>
            <w:tcBorders>
              <w:left w:val="single" w:color="auto" w:sz="4" w:space="0"/>
              <w:right w:val="nil"/>
            </w:tcBorders>
            <w:vAlign w:val="center"/>
          </w:tcPr>
          <w:p w14:paraId="73EC737F">
            <w:pPr>
              <w:widowControl/>
              <w:jc w:val="left"/>
              <w:rPr>
                <w:rFonts w:ascii="宋体" w:hAnsi="宋体" w:eastAsia="宋体"/>
                <w:color w:val="000000"/>
                <w:sz w:val="20"/>
                <w:szCs w:val="20"/>
              </w:rPr>
            </w:pPr>
          </w:p>
        </w:tc>
        <w:tc>
          <w:tcPr>
            <w:tcW w:w="5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E313963">
            <w:pPr>
              <w:widowControl/>
              <w:jc w:val="center"/>
              <w:rPr>
                <w:rFonts w:ascii="宋体" w:hAnsi="宋体" w:eastAsia="宋体"/>
                <w:color w:val="000000"/>
                <w:sz w:val="20"/>
                <w:szCs w:val="20"/>
              </w:rPr>
            </w:pPr>
            <w:r>
              <w:rPr>
                <w:rFonts w:hint="eastAsia" w:ascii="宋体" w:hAnsi="宋体" w:eastAsia="宋体"/>
                <w:color w:val="000000"/>
                <w:sz w:val="20"/>
                <w:szCs w:val="20"/>
              </w:rPr>
              <w:t>产出指标（40）</w:t>
            </w:r>
          </w:p>
        </w:tc>
        <w:tc>
          <w:tcPr>
            <w:tcW w:w="562" w:type="pct"/>
            <w:tcBorders>
              <w:top w:val="nil"/>
              <w:left w:val="nil"/>
              <w:bottom w:val="nil"/>
              <w:right w:val="nil"/>
            </w:tcBorders>
            <w:shd w:val="clear" w:color="auto" w:fill="auto"/>
            <w:vAlign w:val="center"/>
          </w:tcPr>
          <w:p w14:paraId="557CCF78">
            <w:pPr>
              <w:widowControl/>
              <w:jc w:val="center"/>
              <w:rPr>
                <w:rFonts w:ascii="宋体" w:hAnsi="宋体" w:eastAsia="宋体"/>
                <w:color w:val="000000"/>
                <w:sz w:val="20"/>
                <w:szCs w:val="20"/>
              </w:rPr>
            </w:pPr>
            <w:r>
              <w:rPr>
                <w:rFonts w:hint="eastAsia" w:ascii="宋体" w:hAnsi="宋体" w:eastAsia="宋体"/>
                <w:color w:val="000000"/>
                <w:sz w:val="20"/>
                <w:szCs w:val="20"/>
              </w:rPr>
              <w:t>数量指标</w:t>
            </w:r>
          </w:p>
        </w:tc>
        <w:tc>
          <w:tcPr>
            <w:tcW w:w="1336"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7D43650">
            <w:pPr>
              <w:widowControl/>
              <w:jc w:val="center"/>
              <w:rPr>
                <w:rFonts w:ascii="宋体" w:hAnsi="宋体" w:eastAsia="宋体"/>
                <w:color w:val="000000"/>
                <w:sz w:val="20"/>
                <w:szCs w:val="20"/>
              </w:rPr>
            </w:pPr>
            <w:r>
              <w:rPr>
                <w:rFonts w:hint="eastAsia" w:ascii="宋体" w:hAnsi="宋体" w:eastAsia="宋体"/>
                <w:color w:val="000000"/>
                <w:sz w:val="20"/>
                <w:szCs w:val="20"/>
              </w:rPr>
              <w:t>完成节日氛围营造灯笼、彩灯数量</w:t>
            </w:r>
          </w:p>
        </w:tc>
        <w:tc>
          <w:tcPr>
            <w:tcW w:w="522" w:type="pct"/>
            <w:tcBorders>
              <w:top w:val="single" w:color="auto" w:sz="4" w:space="0"/>
              <w:left w:val="nil"/>
              <w:bottom w:val="single" w:color="auto" w:sz="4" w:space="0"/>
              <w:right w:val="single" w:color="auto" w:sz="4" w:space="0"/>
            </w:tcBorders>
            <w:shd w:val="clear" w:color="auto" w:fill="auto"/>
            <w:vAlign w:val="center"/>
          </w:tcPr>
          <w:p w14:paraId="46B3DAEF">
            <w:pPr>
              <w:widowControl/>
              <w:jc w:val="center"/>
              <w:rPr>
                <w:rFonts w:ascii="宋体" w:hAnsi="宋体" w:eastAsia="宋体"/>
                <w:color w:val="000000"/>
                <w:sz w:val="20"/>
                <w:szCs w:val="20"/>
              </w:rPr>
            </w:pPr>
            <w:r>
              <w:rPr>
                <w:rFonts w:hint="eastAsia" w:ascii="宋体" w:hAnsi="宋体" w:eastAsia="宋体"/>
                <w:color w:val="000000"/>
                <w:sz w:val="20"/>
                <w:szCs w:val="20"/>
              </w:rPr>
              <w:t>≥2000个</w:t>
            </w:r>
          </w:p>
        </w:tc>
        <w:tc>
          <w:tcPr>
            <w:tcW w:w="488" w:type="pct"/>
            <w:tcBorders>
              <w:top w:val="single" w:color="auto" w:sz="4" w:space="0"/>
              <w:left w:val="nil"/>
              <w:bottom w:val="single" w:color="auto" w:sz="4" w:space="0"/>
              <w:right w:val="single" w:color="auto" w:sz="4" w:space="0"/>
            </w:tcBorders>
            <w:shd w:val="clear" w:color="auto" w:fill="auto"/>
            <w:vAlign w:val="center"/>
          </w:tcPr>
          <w:p w14:paraId="0BEBD777">
            <w:pPr>
              <w:widowControl/>
              <w:jc w:val="center"/>
              <w:rPr>
                <w:rFonts w:ascii="宋体" w:hAnsi="宋体" w:eastAsia="宋体"/>
                <w:color w:val="000000"/>
                <w:sz w:val="20"/>
                <w:szCs w:val="20"/>
              </w:rPr>
            </w:pPr>
            <w:r>
              <w:rPr>
                <w:rFonts w:hint="eastAsia" w:ascii="宋体" w:hAnsi="宋体" w:eastAsia="宋体"/>
                <w:color w:val="000000"/>
                <w:sz w:val="20"/>
                <w:szCs w:val="20"/>
              </w:rPr>
              <w:t>2000个</w:t>
            </w:r>
          </w:p>
        </w:tc>
        <w:tc>
          <w:tcPr>
            <w:tcW w:w="951" w:type="pct"/>
            <w:tcBorders>
              <w:top w:val="single" w:color="auto" w:sz="4" w:space="0"/>
              <w:left w:val="nil"/>
              <w:bottom w:val="single" w:color="auto" w:sz="4" w:space="0"/>
              <w:right w:val="single" w:color="auto" w:sz="4" w:space="0"/>
            </w:tcBorders>
            <w:shd w:val="clear" w:color="auto" w:fill="auto"/>
            <w:vAlign w:val="center"/>
          </w:tcPr>
          <w:p w14:paraId="40B97242">
            <w:pPr>
              <w:widowControl/>
              <w:jc w:val="center"/>
              <w:rPr>
                <w:rFonts w:ascii="宋体" w:hAnsi="宋体" w:eastAsia="宋体"/>
                <w:color w:val="000000"/>
                <w:sz w:val="20"/>
                <w:szCs w:val="20"/>
              </w:rPr>
            </w:pPr>
            <w:r>
              <w:rPr>
                <w:rFonts w:hint="eastAsia" w:ascii="宋体" w:hAnsi="宋体" w:eastAsia="宋体"/>
                <w:color w:val="000000"/>
                <w:sz w:val="20"/>
                <w:szCs w:val="20"/>
              </w:rPr>
              <w:t>11.5</w:t>
            </w:r>
          </w:p>
        </w:tc>
      </w:tr>
      <w:tr w14:paraId="06753CE2">
        <w:tblPrEx>
          <w:tblCellMar>
            <w:top w:w="0" w:type="dxa"/>
            <w:left w:w="108" w:type="dxa"/>
            <w:bottom w:w="0" w:type="dxa"/>
            <w:right w:w="108" w:type="dxa"/>
          </w:tblCellMar>
        </w:tblPrEx>
        <w:trPr>
          <w:trHeight w:val="495" w:hRule="atLeast"/>
        </w:trPr>
        <w:tc>
          <w:tcPr>
            <w:tcW w:w="614" w:type="pct"/>
            <w:vMerge w:val="continue"/>
            <w:tcBorders>
              <w:left w:val="single" w:color="auto" w:sz="4" w:space="0"/>
              <w:right w:val="nil"/>
            </w:tcBorders>
            <w:vAlign w:val="center"/>
          </w:tcPr>
          <w:p w14:paraId="7AC7816D">
            <w:pPr>
              <w:widowControl/>
              <w:jc w:val="left"/>
              <w:rPr>
                <w:rFonts w:ascii="宋体" w:hAnsi="宋体" w:eastAsia="宋体"/>
                <w:color w:val="000000"/>
                <w:sz w:val="20"/>
                <w:szCs w:val="20"/>
              </w:rPr>
            </w:pPr>
          </w:p>
        </w:tc>
        <w:tc>
          <w:tcPr>
            <w:tcW w:w="525" w:type="pct"/>
            <w:vMerge w:val="continue"/>
            <w:tcBorders>
              <w:top w:val="single" w:color="auto" w:sz="4" w:space="0"/>
              <w:left w:val="single" w:color="auto" w:sz="4" w:space="0"/>
              <w:bottom w:val="single" w:color="auto" w:sz="4" w:space="0"/>
              <w:right w:val="single" w:color="auto" w:sz="4" w:space="0"/>
            </w:tcBorders>
            <w:vAlign w:val="center"/>
          </w:tcPr>
          <w:p w14:paraId="5A3B3A86">
            <w:pPr>
              <w:widowControl/>
              <w:jc w:val="left"/>
              <w:rPr>
                <w:rFonts w:ascii="宋体" w:hAnsi="宋体" w:eastAsia="宋体"/>
                <w:color w:val="000000"/>
                <w:sz w:val="20"/>
                <w:szCs w:val="20"/>
              </w:rPr>
            </w:pPr>
          </w:p>
        </w:tc>
        <w:tc>
          <w:tcPr>
            <w:tcW w:w="562" w:type="pct"/>
            <w:tcBorders>
              <w:top w:val="single" w:color="000000" w:sz="4" w:space="0"/>
              <w:left w:val="nil"/>
              <w:bottom w:val="nil"/>
              <w:right w:val="single" w:color="auto" w:sz="4" w:space="0"/>
            </w:tcBorders>
            <w:shd w:val="clear" w:color="auto" w:fill="auto"/>
            <w:vAlign w:val="center"/>
          </w:tcPr>
          <w:p w14:paraId="60935910">
            <w:pPr>
              <w:widowControl/>
              <w:jc w:val="center"/>
              <w:rPr>
                <w:rFonts w:ascii="宋体" w:hAnsi="宋体" w:eastAsia="宋体"/>
                <w:color w:val="000000"/>
                <w:sz w:val="20"/>
                <w:szCs w:val="20"/>
              </w:rPr>
            </w:pPr>
            <w:r>
              <w:rPr>
                <w:rFonts w:hint="eastAsia" w:ascii="宋体" w:hAnsi="宋体" w:eastAsia="宋体"/>
                <w:color w:val="000000"/>
                <w:sz w:val="20"/>
                <w:szCs w:val="20"/>
              </w:rPr>
              <w:t>质量指标</w:t>
            </w:r>
          </w:p>
        </w:tc>
        <w:tc>
          <w:tcPr>
            <w:tcW w:w="1336" w:type="pct"/>
            <w:gridSpan w:val="2"/>
            <w:tcBorders>
              <w:top w:val="single" w:color="auto" w:sz="4" w:space="0"/>
              <w:left w:val="nil"/>
              <w:bottom w:val="single" w:color="auto" w:sz="4" w:space="0"/>
              <w:right w:val="single" w:color="000000" w:sz="4" w:space="0"/>
            </w:tcBorders>
            <w:shd w:val="clear" w:color="auto" w:fill="auto"/>
            <w:vAlign w:val="center"/>
          </w:tcPr>
          <w:p w14:paraId="503CE5B7">
            <w:pPr>
              <w:widowControl/>
              <w:jc w:val="center"/>
              <w:rPr>
                <w:rFonts w:ascii="宋体" w:hAnsi="宋体" w:eastAsia="宋体"/>
                <w:color w:val="000000"/>
                <w:sz w:val="20"/>
                <w:szCs w:val="20"/>
              </w:rPr>
            </w:pPr>
            <w:r>
              <w:rPr>
                <w:rFonts w:hint="eastAsia" w:ascii="宋体" w:hAnsi="宋体" w:eastAsia="宋体"/>
                <w:color w:val="000000"/>
                <w:sz w:val="20"/>
                <w:szCs w:val="20"/>
              </w:rPr>
              <w:t>工程的验收合格率</w:t>
            </w:r>
          </w:p>
        </w:tc>
        <w:tc>
          <w:tcPr>
            <w:tcW w:w="522" w:type="pct"/>
            <w:tcBorders>
              <w:top w:val="nil"/>
              <w:left w:val="nil"/>
              <w:bottom w:val="single" w:color="auto" w:sz="4" w:space="0"/>
              <w:right w:val="single" w:color="auto" w:sz="4" w:space="0"/>
            </w:tcBorders>
            <w:shd w:val="clear" w:color="auto" w:fill="auto"/>
            <w:vAlign w:val="center"/>
          </w:tcPr>
          <w:p w14:paraId="2CDCA81A">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c>
          <w:tcPr>
            <w:tcW w:w="488" w:type="pct"/>
            <w:tcBorders>
              <w:top w:val="nil"/>
              <w:left w:val="nil"/>
              <w:bottom w:val="single" w:color="auto" w:sz="4" w:space="0"/>
              <w:right w:val="single" w:color="auto" w:sz="4" w:space="0"/>
            </w:tcBorders>
            <w:shd w:val="clear" w:color="auto" w:fill="auto"/>
            <w:vAlign w:val="center"/>
          </w:tcPr>
          <w:p w14:paraId="0B5C1B16">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c>
          <w:tcPr>
            <w:tcW w:w="951" w:type="pct"/>
            <w:tcBorders>
              <w:top w:val="nil"/>
              <w:left w:val="nil"/>
              <w:bottom w:val="single" w:color="auto" w:sz="4" w:space="0"/>
              <w:right w:val="single" w:color="auto" w:sz="4" w:space="0"/>
            </w:tcBorders>
            <w:shd w:val="clear" w:color="auto" w:fill="auto"/>
            <w:vAlign w:val="center"/>
          </w:tcPr>
          <w:p w14:paraId="1CA57DFA">
            <w:pPr>
              <w:widowControl/>
              <w:jc w:val="center"/>
              <w:rPr>
                <w:rFonts w:ascii="Calibri" w:hAnsi="Calibri" w:eastAsia="宋体" w:cs="Calibri"/>
                <w:color w:val="000000"/>
                <w:sz w:val="20"/>
                <w:szCs w:val="20"/>
              </w:rPr>
            </w:pPr>
            <w:r>
              <w:rPr>
                <w:rFonts w:ascii="Calibri" w:hAnsi="Calibri" w:eastAsia="宋体" w:cs="Calibri"/>
                <w:color w:val="000000"/>
                <w:sz w:val="20"/>
                <w:szCs w:val="20"/>
              </w:rPr>
              <w:t>12.5</w:t>
            </w:r>
          </w:p>
        </w:tc>
      </w:tr>
      <w:tr w14:paraId="0FB2DE50">
        <w:tblPrEx>
          <w:tblCellMar>
            <w:top w:w="0" w:type="dxa"/>
            <w:left w:w="108" w:type="dxa"/>
            <w:bottom w:w="0" w:type="dxa"/>
            <w:right w:w="108" w:type="dxa"/>
          </w:tblCellMar>
        </w:tblPrEx>
        <w:trPr>
          <w:trHeight w:val="450" w:hRule="atLeast"/>
        </w:trPr>
        <w:tc>
          <w:tcPr>
            <w:tcW w:w="614" w:type="pct"/>
            <w:vMerge w:val="continue"/>
            <w:tcBorders>
              <w:left w:val="single" w:color="auto" w:sz="4" w:space="0"/>
              <w:right w:val="nil"/>
            </w:tcBorders>
            <w:vAlign w:val="center"/>
          </w:tcPr>
          <w:p w14:paraId="3DDD8A9F">
            <w:pPr>
              <w:widowControl/>
              <w:jc w:val="left"/>
              <w:rPr>
                <w:rFonts w:ascii="宋体" w:hAnsi="宋体" w:eastAsia="宋体"/>
                <w:color w:val="000000"/>
                <w:sz w:val="20"/>
                <w:szCs w:val="20"/>
              </w:rPr>
            </w:pPr>
          </w:p>
        </w:tc>
        <w:tc>
          <w:tcPr>
            <w:tcW w:w="525" w:type="pct"/>
            <w:vMerge w:val="continue"/>
            <w:tcBorders>
              <w:top w:val="single" w:color="auto" w:sz="4" w:space="0"/>
              <w:left w:val="single" w:color="auto" w:sz="4" w:space="0"/>
              <w:bottom w:val="single" w:color="auto" w:sz="4" w:space="0"/>
              <w:right w:val="single" w:color="auto" w:sz="4" w:space="0"/>
            </w:tcBorders>
            <w:vAlign w:val="center"/>
          </w:tcPr>
          <w:p w14:paraId="564EFC76">
            <w:pPr>
              <w:widowControl/>
              <w:jc w:val="left"/>
              <w:rPr>
                <w:rFonts w:ascii="宋体" w:hAnsi="宋体" w:eastAsia="宋体"/>
                <w:color w:val="000000"/>
                <w:sz w:val="20"/>
                <w:szCs w:val="20"/>
              </w:rPr>
            </w:pPr>
          </w:p>
        </w:tc>
        <w:tc>
          <w:tcPr>
            <w:tcW w:w="562" w:type="pct"/>
            <w:tcBorders>
              <w:top w:val="single" w:color="000000" w:sz="4" w:space="0"/>
              <w:left w:val="nil"/>
              <w:bottom w:val="single" w:color="000000" w:sz="4" w:space="0"/>
              <w:right w:val="nil"/>
            </w:tcBorders>
            <w:shd w:val="clear" w:color="auto" w:fill="auto"/>
            <w:vAlign w:val="center"/>
          </w:tcPr>
          <w:p w14:paraId="7216CAF1">
            <w:pPr>
              <w:widowControl/>
              <w:jc w:val="center"/>
              <w:rPr>
                <w:rFonts w:ascii="宋体" w:hAnsi="宋体" w:eastAsia="宋体"/>
                <w:color w:val="000000"/>
                <w:sz w:val="20"/>
                <w:szCs w:val="20"/>
              </w:rPr>
            </w:pPr>
            <w:r>
              <w:rPr>
                <w:rFonts w:hint="eastAsia" w:ascii="宋体" w:hAnsi="宋体" w:eastAsia="宋体"/>
                <w:color w:val="000000"/>
                <w:sz w:val="20"/>
                <w:szCs w:val="20"/>
              </w:rPr>
              <w:t>时效指标</w:t>
            </w:r>
          </w:p>
        </w:tc>
        <w:tc>
          <w:tcPr>
            <w:tcW w:w="1336"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8204B02">
            <w:pPr>
              <w:widowControl/>
              <w:jc w:val="center"/>
              <w:rPr>
                <w:rFonts w:ascii="宋体" w:hAnsi="宋体" w:eastAsia="宋体"/>
                <w:color w:val="000000"/>
                <w:sz w:val="20"/>
                <w:szCs w:val="20"/>
              </w:rPr>
            </w:pPr>
            <w:r>
              <w:rPr>
                <w:rFonts w:hint="eastAsia" w:ascii="宋体" w:hAnsi="宋体" w:eastAsia="宋体"/>
                <w:color w:val="000000"/>
                <w:sz w:val="20"/>
                <w:szCs w:val="20"/>
              </w:rPr>
              <w:t>工程的完工率</w:t>
            </w:r>
          </w:p>
        </w:tc>
        <w:tc>
          <w:tcPr>
            <w:tcW w:w="522" w:type="pct"/>
            <w:tcBorders>
              <w:top w:val="nil"/>
              <w:left w:val="nil"/>
              <w:bottom w:val="single" w:color="auto" w:sz="4" w:space="0"/>
              <w:right w:val="single" w:color="auto" w:sz="4" w:space="0"/>
            </w:tcBorders>
            <w:shd w:val="clear" w:color="auto" w:fill="auto"/>
            <w:vAlign w:val="center"/>
          </w:tcPr>
          <w:p w14:paraId="5DA9ED0E">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c>
          <w:tcPr>
            <w:tcW w:w="488" w:type="pct"/>
            <w:tcBorders>
              <w:top w:val="nil"/>
              <w:left w:val="nil"/>
              <w:bottom w:val="single" w:color="auto" w:sz="4" w:space="0"/>
              <w:right w:val="single" w:color="auto" w:sz="4" w:space="0"/>
            </w:tcBorders>
            <w:shd w:val="clear" w:color="auto" w:fill="auto"/>
            <w:vAlign w:val="center"/>
          </w:tcPr>
          <w:p w14:paraId="504CFC1B">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c>
          <w:tcPr>
            <w:tcW w:w="951" w:type="pct"/>
            <w:tcBorders>
              <w:top w:val="nil"/>
              <w:left w:val="nil"/>
              <w:bottom w:val="single" w:color="auto" w:sz="4" w:space="0"/>
              <w:right w:val="single" w:color="auto" w:sz="4" w:space="0"/>
            </w:tcBorders>
            <w:shd w:val="clear" w:color="auto" w:fill="auto"/>
            <w:vAlign w:val="center"/>
          </w:tcPr>
          <w:p w14:paraId="7B2B6543">
            <w:pPr>
              <w:widowControl/>
              <w:jc w:val="center"/>
              <w:rPr>
                <w:rFonts w:ascii="Calibri" w:hAnsi="Calibri" w:eastAsia="宋体" w:cs="Calibri"/>
                <w:color w:val="000000"/>
                <w:sz w:val="20"/>
                <w:szCs w:val="20"/>
              </w:rPr>
            </w:pPr>
            <w:r>
              <w:rPr>
                <w:rFonts w:ascii="Calibri" w:hAnsi="Calibri" w:eastAsia="宋体" w:cs="Calibri"/>
                <w:color w:val="000000"/>
                <w:sz w:val="20"/>
                <w:szCs w:val="20"/>
              </w:rPr>
              <w:t>12.5</w:t>
            </w:r>
          </w:p>
        </w:tc>
      </w:tr>
      <w:tr w14:paraId="3D14620B">
        <w:tblPrEx>
          <w:tblCellMar>
            <w:top w:w="0" w:type="dxa"/>
            <w:left w:w="108" w:type="dxa"/>
            <w:bottom w:w="0" w:type="dxa"/>
            <w:right w:w="108" w:type="dxa"/>
          </w:tblCellMar>
        </w:tblPrEx>
        <w:trPr>
          <w:trHeight w:val="495" w:hRule="atLeast"/>
        </w:trPr>
        <w:tc>
          <w:tcPr>
            <w:tcW w:w="614" w:type="pct"/>
            <w:vMerge w:val="continue"/>
            <w:tcBorders>
              <w:left w:val="single" w:color="auto" w:sz="4" w:space="0"/>
              <w:bottom w:val="single" w:color="auto" w:sz="4" w:space="0"/>
              <w:right w:val="nil"/>
            </w:tcBorders>
            <w:vAlign w:val="center"/>
          </w:tcPr>
          <w:p w14:paraId="38695BBC">
            <w:pPr>
              <w:widowControl/>
              <w:jc w:val="left"/>
              <w:rPr>
                <w:rFonts w:ascii="宋体" w:hAnsi="宋体" w:eastAsia="宋体"/>
                <w:color w:val="000000"/>
                <w:sz w:val="20"/>
                <w:szCs w:val="20"/>
              </w:rPr>
            </w:pPr>
          </w:p>
        </w:tc>
        <w:tc>
          <w:tcPr>
            <w:tcW w:w="525" w:type="pct"/>
            <w:vMerge w:val="continue"/>
            <w:tcBorders>
              <w:top w:val="single" w:color="auto" w:sz="4" w:space="0"/>
              <w:left w:val="single" w:color="auto" w:sz="4" w:space="0"/>
              <w:bottom w:val="single" w:color="auto" w:sz="4" w:space="0"/>
              <w:right w:val="single" w:color="auto" w:sz="4" w:space="0"/>
            </w:tcBorders>
            <w:vAlign w:val="center"/>
          </w:tcPr>
          <w:p w14:paraId="139A442F">
            <w:pPr>
              <w:widowControl/>
              <w:jc w:val="left"/>
              <w:rPr>
                <w:rFonts w:ascii="宋体" w:hAnsi="宋体" w:eastAsia="宋体"/>
                <w:color w:val="000000"/>
                <w:sz w:val="20"/>
                <w:szCs w:val="20"/>
              </w:rPr>
            </w:pPr>
          </w:p>
        </w:tc>
        <w:tc>
          <w:tcPr>
            <w:tcW w:w="562" w:type="pct"/>
            <w:tcBorders>
              <w:top w:val="nil"/>
              <w:left w:val="nil"/>
              <w:bottom w:val="single" w:color="auto" w:sz="4" w:space="0"/>
              <w:right w:val="nil"/>
            </w:tcBorders>
            <w:shd w:val="clear" w:color="auto" w:fill="auto"/>
            <w:vAlign w:val="center"/>
          </w:tcPr>
          <w:p w14:paraId="506634F0">
            <w:pPr>
              <w:widowControl/>
              <w:jc w:val="center"/>
              <w:rPr>
                <w:rFonts w:ascii="宋体" w:hAnsi="宋体" w:eastAsia="宋体"/>
                <w:color w:val="000000"/>
                <w:sz w:val="20"/>
                <w:szCs w:val="20"/>
              </w:rPr>
            </w:pPr>
            <w:r>
              <w:rPr>
                <w:rFonts w:hint="eastAsia" w:ascii="宋体" w:hAnsi="宋体" w:eastAsia="宋体"/>
                <w:color w:val="000000"/>
                <w:sz w:val="20"/>
                <w:szCs w:val="20"/>
              </w:rPr>
              <w:t>成本指标</w:t>
            </w:r>
          </w:p>
        </w:tc>
        <w:tc>
          <w:tcPr>
            <w:tcW w:w="1336"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3FD5D77">
            <w:pPr>
              <w:widowControl/>
              <w:jc w:val="center"/>
              <w:rPr>
                <w:rFonts w:ascii="宋体" w:hAnsi="宋体" w:eastAsia="宋体"/>
                <w:color w:val="000000"/>
                <w:sz w:val="20"/>
                <w:szCs w:val="20"/>
              </w:rPr>
            </w:pPr>
            <w:r>
              <w:rPr>
                <w:rFonts w:hint="eastAsia" w:ascii="宋体" w:hAnsi="宋体" w:eastAsia="宋体"/>
                <w:color w:val="000000"/>
                <w:sz w:val="20"/>
                <w:szCs w:val="20"/>
              </w:rPr>
              <w:t>节日氛围营造的成本</w:t>
            </w:r>
          </w:p>
        </w:tc>
        <w:tc>
          <w:tcPr>
            <w:tcW w:w="522" w:type="pct"/>
            <w:tcBorders>
              <w:top w:val="nil"/>
              <w:left w:val="nil"/>
              <w:bottom w:val="single" w:color="auto" w:sz="4" w:space="0"/>
              <w:right w:val="single" w:color="auto" w:sz="4" w:space="0"/>
            </w:tcBorders>
            <w:shd w:val="clear" w:color="auto" w:fill="auto"/>
            <w:vAlign w:val="center"/>
          </w:tcPr>
          <w:p w14:paraId="368726DE">
            <w:pPr>
              <w:widowControl/>
              <w:jc w:val="center"/>
              <w:rPr>
                <w:rFonts w:ascii="宋体" w:hAnsi="宋体" w:eastAsia="宋体"/>
                <w:color w:val="000000"/>
                <w:sz w:val="20"/>
                <w:szCs w:val="20"/>
              </w:rPr>
            </w:pPr>
            <w:r>
              <w:rPr>
                <w:rFonts w:hint="eastAsia" w:ascii="宋体" w:hAnsi="宋体" w:eastAsia="宋体"/>
                <w:color w:val="000000"/>
                <w:sz w:val="20"/>
                <w:szCs w:val="20"/>
              </w:rPr>
              <w:t>≤195万</w:t>
            </w:r>
          </w:p>
        </w:tc>
        <w:tc>
          <w:tcPr>
            <w:tcW w:w="488" w:type="pct"/>
            <w:tcBorders>
              <w:top w:val="nil"/>
              <w:left w:val="nil"/>
              <w:bottom w:val="single" w:color="auto" w:sz="4" w:space="0"/>
              <w:right w:val="single" w:color="auto" w:sz="4" w:space="0"/>
            </w:tcBorders>
            <w:shd w:val="clear" w:color="auto" w:fill="auto"/>
            <w:vAlign w:val="center"/>
          </w:tcPr>
          <w:p w14:paraId="35CD9741">
            <w:pPr>
              <w:widowControl/>
              <w:jc w:val="center"/>
              <w:rPr>
                <w:rFonts w:ascii="Calibri" w:hAnsi="Calibri" w:eastAsia="宋体" w:cs="Calibri"/>
                <w:color w:val="000000"/>
                <w:sz w:val="20"/>
                <w:szCs w:val="20"/>
              </w:rPr>
            </w:pPr>
            <w:r>
              <w:rPr>
                <w:rFonts w:ascii="Calibri" w:hAnsi="Calibri" w:eastAsia="宋体" w:cs="Calibri"/>
                <w:color w:val="000000"/>
                <w:sz w:val="20"/>
                <w:szCs w:val="20"/>
              </w:rPr>
              <w:t>190</w:t>
            </w:r>
            <w:r>
              <w:rPr>
                <w:rFonts w:hint="eastAsia" w:ascii="宋体" w:hAnsi="宋体" w:eastAsia="宋体" w:cs="Calibri"/>
                <w:color w:val="000000"/>
                <w:sz w:val="20"/>
                <w:szCs w:val="20"/>
              </w:rPr>
              <w:t>万</w:t>
            </w:r>
          </w:p>
        </w:tc>
        <w:tc>
          <w:tcPr>
            <w:tcW w:w="951" w:type="pct"/>
            <w:tcBorders>
              <w:top w:val="nil"/>
              <w:left w:val="nil"/>
              <w:bottom w:val="single" w:color="auto" w:sz="4" w:space="0"/>
              <w:right w:val="single" w:color="auto" w:sz="4" w:space="0"/>
            </w:tcBorders>
            <w:shd w:val="clear" w:color="auto" w:fill="auto"/>
            <w:vAlign w:val="center"/>
          </w:tcPr>
          <w:p w14:paraId="6E515F36">
            <w:pPr>
              <w:widowControl/>
              <w:jc w:val="center"/>
              <w:rPr>
                <w:rFonts w:ascii="Calibri" w:hAnsi="Calibri" w:eastAsia="宋体" w:cs="Calibri"/>
                <w:color w:val="000000"/>
                <w:sz w:val="20"/>
                <w:szCs w:val="20"/>
              </w:rPr>
            </w:pPr>
            <w:r>
              <w:rPr>
                <w:rFonts w:ascii="Calibri" w:hAnsi="Calibri" w:eastAsia="宋体" w:cs="Calibri"/>
                <w:color w:val="000000"/>
                <w:sz w:val="20"/>
                <w:szCs w:val="20"/>
              </w:rPr>
              <w:t>11.5</w:t>
            </w:r>
          </w:p>
        </w:tc>
      </w:tr>
      <w:tr w14:paraId="2C44AA49">
        <w:tblPrEx>
          <w:tblCellMar>
            <w:top w:w="0" w:type="dxa"/>
            <w:left w:w="108" w:type="dxa"/>
            <w:bottom w:w="0" w:type="dxa"/>
            <w:right w:w="108" w:type="dxa"/>
          </w:tblCellMar>
        </w:tblPrEx>
        <w:trPr>
          <w:trHeight w:val="1627" w:hRule="atLeast"/>
        </w:trPr>
        <w:tc>
          <w:tcPr>
            <w:tcW w:w="614" w:type="pct"/>
            <w:vMerge w:val="restart"/>
            <w:tcBorders>
              <w:top w:val="single" w:color="auto" w:sz="4" w:space="0"/>
              <w:left w:val="single" w:color="auto" w:sz="4" w:space="0"/>
              <w:bottom w:val="single" w:color="auto" w:sz="4" w:space="0"/>
              <w:right w:val="nil"/>
            </w:tcBorders>
            <w:vAlign w:val="center"/>
          </w:tcPr>
          <w:p w14:paraId="4D918D2A">
            <w:pPr>
              <w:widowControl/>
              <w:jc w:val="left"/>
              <w:rPr>
                <w:rFonts w:ascii="宋体" w:hAnsi="宋体" w:eastAsia="宋体"/>
                <w:color w:val="000000"/>
                <w:sz w:val="20"/>
                <w:szCs w:val="20"/>
              </w:rPr>
            </w:pPr>
            <w:r>
              <w:rPr>
                <w:rFonts w:hint="eastAsia" w:ascii="宋体" w:hAnsi="宋体" w:eastAsia="宋体"/>
                <w:color w:val="000000"/>
                <w:sz w:val="20"/>
                <w:szCs w:val="20"/>
              </w:rPr>
              <w:t>四、</w:t>
            </w:r>
            <w:r>
              <w:rPr>
                <w:rFonts w:ascii="Calibri" w:hAnsi="Calibri" w:eastAsia="宋体" w:cs="Calibri"/>
                <w:color w:val="000000"/>
                <w:sz w:val="20"/>
                <w:szCs w:val="20"/>
              </w:rPr>
              <w:t> </w:t>
            </w:r>
            <w:r>
              <w:rPr>
                <w:rFonts w:hint="eastAsia" w:ascii="宋体" w:hAnsi="宋体" w:eastAsia="宋体"/>
                <w:color w:val="000000"/>
                <w:sz w:val="20"/>
                <w:szCs w:val="20"/>
              </w:rPr>
              <w:t>年度绩效指标完成情况</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3143F7F">
            <w:pPr>
              <w:widowControl/>
              <w:jc w:val="center"/>
              <w:rPr>
                <w:rFonts w:ascii="宋体" w:hAnsi="宋体" w:eastAsia="宋体"/>
                <w:color w:val="000000"/>
                <w:sz w:val="20"/>
                <w:szCs w:val="20"/>
              </w:rPr>
            </w:pPr>
            <w:r>
              <w:rPr>
                <w:rFonts w:hint="eastAsia" w:ascii="宋体" w:hAnsi="宋体" w:eastAsia="宋体"/>
                <w:color w:val="000000"/>
                <w:sz w:val="20"/>
                <w:szCs w:val="20"/>
              </w:rPr>
              <w:t>预算执行率指标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562" w:type="pct"/>
            <w:tcBorders>
              <w:top w:val="single" w:color="auto" w:sz="4" w:space="0"/>
              <w:left w:val="nil"/>
              <w:bottom w:val="single" w:color="auto" w:sz="4" w:space="0"/>
              <w:right w:val="nil"/>
            </w:tcBorders>
            <w:shd w:val="clear" w:color="auto" w:fill="auto"/>
            <w:vAlign w:val="center"/>
          </w:tcPr>
          <w:p w14:paraId="784B909B">
            <w:pPr>
              <w:widowControl/>
              <w:jc w:val="center"/>
              <w:rPr>
                <w:rFonts w:ascii="宋体" w:hAnsi="宋体" w:eastAsia="宋体"/>
                <w:color w:val="000000"/>
                <w:sz w:val="20"/>
                <w:szCs w:val="20"/>
              </w:rPr>
            </w:pPr>
            <w:r>
              <w:rPr>
                <w:rFonts w:hint="eastAsia" w:ascii="宋体" w:hAnsi="宋体" w:eastAsia="宋体"/>
                <w:color w:val="000000"/>
                <w:sz w:val="20"/>
                <w:szCs w:val="20"/>
              </w:rPr>
              <w:t>预算执行率</w:t>
            </w:r>
          </w:p>
        </w:tc>
        <w:tc>
          <w:tcPr>
            <w:tcW w:w="1336"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AEA81B7">
            <w:pPr>
              <w:widowControl/>
              <w:jc w:val="center"/>
              <w:rPr>
                <w:rFonts w:ascii="宋体" w:hAnsi="宋体" w:eastAsia="宋体"/>
                <w:color w:val="000000"/>
                <w:sz w:val="20"/>
                <w:szCs w:val="20"/>
              </w:rPr>
            </w:pPr>
            <w:r>
              <w:rPr>
                <w:rFonts w:hint="eastAsia" w:ascii="宋体" w:hAnsi="宋体" w:eastAsia="宋体"/>
                <w:color w:val="000000"/>
                <w:sz w:val="20"/>
                <w:szCs w:val="20"/>
              </w:rPr>
              <w:t>　</w:t>
            </w:r>
          </w:p>
        </w:tc>
        <w:tc>
          <w:tcPr>
            <w:tcW w:w="522" w:type="pct"/>
            <w:tcBorders>
              <w:top w:val="single" w:color="auto" w:sz="4" w:space="0"/>
              <w:left w:val="nil"/>
              <w:bottom w:val="single" w:color="auto" w:sz="4" w:space="0"/>
              <w:right w:val="single" w:color="auto" w:sz="4" w:space="0"/>
            </w:tcBorders>
            <w:shd w:val="clear" w:color="auto" w:fill="auto"/>
            <w:vAlign w:val="center"/>
          </w:tcPr>
          <w:p w14:paraId="33AAD8F0">
            <w:pPr>
              <w:widowControl/>
              <w:jc w:val="center"/>
              <w:rPr>
                <w:rFonts w:ascii="Calibri" w:hAnsi="Calibri" w:eastAsia="宋体" w:cs="Calibri"/>
                <w:color w:val="000000"/>
                <w:sz w:val="20"/>
                <w:szCs w:val="20"/>
              </w:rPr>
            </w:pPr>
            <w:r>
              <w:rPr>
                <w:rFonts w:ascii="Calibri" w:hAnsi="Calibri" w:eastAsia="宋体" w:cs="Calibri"/>
                <w:color w:val="000000"/>
                <w:sz w:val="20"/>
                <w:szCs w:val="20"/>
              </w:rPr>
              <w:t>100%</w:t>
            </w:r>
          </w:p>
        </w:tc>
        <w:tc>
          <w:tcPr>
            <w:tcW w:w="488" w:type="pct"/>
            <w:tcBorders>
              <w:top w:val="single" w:color="auto" w:sz="4" w:space="0"/>
              <w:left w:val="nil"/>
              <w:bottom w:val="single" w:color="auto" w:sz="4" w:space="0"/>
              <w:right w:val="single" w:color="auto" w:sz="4" w:space="0"/>
            </w:tcBorders>
            <w:shd w:val="clear" w:color="auto" w:fill="auto"/>
            <w:vAlign w:val="center"/>
          </w:tcPr>
          <w:p w14:paraId="12459838">
            <w:pPr>
              <w:widowControl/>
              <w:jc w:val="center"/>
              <w:rPr>
                <w:rFonts w:ascii="Calibri" w:hAnsi="Calibri" w:eastAsia="宋体" w:cs="Calibri"/>
                <w:color w:val="000000"/>
                <w:sz w:val="20"/>
                <w:szCs w:val="20"/>
              </w:rPr>
            </w:pPr>
            <w:r>
              <w:rPr>
                <w:rFonts w:ascii="Calibri" w:hAnsi="Calibri" w:eastAsia="宋体" w:cs="Calibri"/>
                <w:color w:val="000000"/>
                <w:sz w:val="20"/>
                <w:szCs w:val="20"/>
              </w:rPr>
              <w:t>100%</w:t>
            </w:r>
          </w:p>
        </w:tc>
        <w:tc>
          <w:tcPr>
            <w:tcW w:w="951" w:type="pct"/>
            <w:tcBorders>
              <w:top w:val="single" w:color="auto" w:sz="4" w:space="0"/>
              <w:left w:val="nil"/>
              <w:bottom w:val="single" w:color="auto" w:sz="4" w:space="0"/>
              <w:right w:val="single" w:color="auto" w:sz="4" w:space="0"/>
            </w:tcBorders>
            <w:shd w:val="clear" w:color="auto" w:fill="auto"/>
            <w:vAlign w:val="center"/>
          </w:tcPr>
          <w:p w14:paraId="76ADCFDF">
            <w:pPr>
              <w:widowControl/>
              <w:jc w:val="center"/>
              <w:rPr>
                <w:rFonts w:ascii="Calibri" w:hAnsi="Calibri" w:eastAsia="宋体" w:cs="Calibri"/>
                <w:color w:val="000000"/>
                <w:sz w:val="20"/>
                <w:szCs w:val="20"/>
              </w:rPr>
            </w:pPr>
            <w:r>
              <w:rPr>
                <w:rFonts w:ascii="Calibri" w:hAnsi="Calibri" w:eastAsia="宋体" w:cs="Calibri"/>
                <w:color w:val="000000"/>
                <w:sz w:val="20"/>
                <w:szCs w:val="20"/>
              </w:rPr>
              <w:t>10</w:t>
            </w:r>
          </w:p>
        </w:tc>
      </w:tr>
      <w:tr w14:paraId="3A115B1A">
        <w:tblPrEx>
          <w:tblCellMar>
            <w:top w:w="0" w:type="dxa"/>
            <w:left w:w="108" w:type="dxa"/>
            <w:bottom w:w="0" w:type="dxa"/>
            <w:right w:w="108" w:type="dxa"/>
          </w:tblCellMar>
        </w:tblPrEx>
        <w:trPr>
          <w:trHeight w:val="795" w:hRule="atLeast"/>
        </w:trPr>
        <w:tc>
          <w:tcPr>
            <w:tcW w:w="614" w:type="pct"/>
            <w:vMerge w:val="continue"/>
            <w:tcBorders>
              <w:top w:val="single" w:color="auto" w:sz="4" w:space="0"/>
              <w:left w:val="single" w:color="auto" w:sz="4" w:space="0"/>
              <w:bottom w:val="single" w:color="auto" w:sz="4" w:space="0"/>
              <w:right w:val="nil"/>
            </w:tcBorders>
            <w:vAlign w:val="center"/>
          </w:tcPr>
          <w:p w14:paraId="36BFAE7F">
            <w:pPr>
              <w:widowControl/>
              <w:jc w:val="left"/>
              <w:rPr>
                <w:rFonts w:ascii="宋体" w:hAnsi="宋体" w:eastAsia="宋体"/>
                <w:color w:val="000000"/>
                <w:sz w:val="20"/>
                <w:szCs w:val="20"/>
              </w:rPr>
            </w:pPr>
          </w:p>
        </w:tc>
        <w:tc>
          <w:tcPr>
            <w:tcW w:w="5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061FC75">
            <w:pPr>
              <w:widowControl/>
              <w:jc w:val="center"/>
              <w:rPr>
                <w:rFonts w:ascii="宋体" w:hAnsi="宋体" w:eastAsia="宋体"/>
                <w:color w:val="000000"/>
                <w:sz w:val="20"/>
                <w:szCs w:val="20"/>
              </w:rPr>
            </w:pPr>
            <w:r>
              <w:rPr>
                <w:rFonts w:hint="eastAsia" w:ascii="宋体" w:hAnsi="宋体" w:eastAsia="宋体"/>
                <w:color w:val="000000"/>
                <w:sz w:val="20"/>
                <w:szCs w:val="20"/>
              </w:rPr>
              <w:t>　</w:t>
            </w:r>
          </w:p>
        </w:tc>
        <w:tc>
          <w:tcPr>
            <w:tcW w:w="562" w:type="pct"/>
            <w:tcBorders>
              <w:top w:val="single" w:color="auto" w:sz="4" w:space="0"/>
              <w:left w:val="nil"/>
              <w:bottom w:val="single" w:color="000000" w:sz="4" w:space="0"/>
              <w:right w:val="nil"/>
            </w:tcBorders>
            <w:shd w:val="clear" w:color="auto" w:fill="auto"/>
            <w:vAlign w:val="center"/>
          </w:tcPr>
          <w:p w14:paraId="53D15906">
            <w:pPr>
              <w:widowControl/>
              <w:jc w:val="center"/>
              <w:rPr>
                <w:rFonts w:ascii="宋体" w:hAnsi="宋体" w:eastAsia="宋体"/>
                <w:color w:val="000000"/>
                <w:sz w:val="20"/>
                <w:szCs w:val="20"/>
              </w:rPr>
            </w:pPr>
            <w:r>
              <w:rPr>
                <w:rFonts w:hint="eastAsia" w:ascii="宋体" w:hAnsi="宋体" w:eastAsia="宋体"/>
                <w:color w:val="000000"/>
                <w:sz w:val="20"/>
                <w:szCs w:val="20"/>
              </w:rPr>
              <w:t>社会效益指标</w:t>
            </w:r>
          </w:p>
        </w:tc>
        <w:tc>
          <w:tcPr>
            <w:tcW w:w="1336"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264C92B">
            <w:pPr>
              <w:widowControl/>
              <w:jc w:val="center"/>
              <w:rPr>
                <w:rFonts w:ascii="宋体" w:hAnsi="宋体" w:eastAsia="宋体"/>
                <w:color w:val="000000"/>
                <w:sz w:val="20"/>
                <w:szCs w:val="20"/>
              </w:rPr>
            </w:pPr>
            <w:r>
              <w:rPr>
                <w:rFonts w:hint="eastAsia" w:ascii="宋体" w:hAnsi="宋体" w:eastAsia="宋体"/>
                <w:color w:val="000000"/>
                <w:sz w:val="20"/>
                <w:szCs w:val="20"/>
              </w:rPr>
              <w:t>营造欢乐、祥和、平安、吉祥的节日氛围</w:t>
            </w:r>
          </w:p>
        </w:tc>
        <w:tc>
          <w:tcPr>
            <w:tcW w:w="522" w:type="pct"/>
            <w:tcBorders>
              <w:top w:val="single" w:color="auto" w:sz="4" w:space="0"/>
              <w:left w:val="nil"/>
              <w:bottom w:val="single" w:color="auto" w:sz="4" w:space="0"/>
              <w:right w:val="single" w:color="auto" w:sz="4" w:space="0"/>
            </w:tcBorders>
            <w:shd w:val="clear" w:color="auto" w:fill="auto"/>
            <w:vAlign w:val="center"/>
          </w:tcPr>
          <w:p w14:paraId="5FE91377">
            <w:pPr>
              <w:widowControl/>
              <w:jc w:val="center"/>
              <w:rPr>
                <w:rFonts w:ascii="宋体" w:hAnsi="宋体" w:eastAsia="宋体"/>
                <w:color w:val="000000"/>
                <w:sz w:val="20"/>
                <w:szCs w:val="20"/>
              </w:rPr>
            </w:pPr>
            <w:r>
              <w:rPr>
                <w:rFonts w:hint="eastAsia" w:ascii="宋体" w:hAnsi="宋体" w:eastAsia="宋体"/>
                <w:color w:val="000000"/>
                <w:sz w:val="20"/>
                <w:szCs w:val="20"/>
              </w:rPr>
              <w:t>营造气氛</w:t>
            </w:r>
          </w:p>
        </w:tc>
        <w:tc>
          <w:tcPr>
            <w:tcW w:w="488" w:type="pct"/>
            <w:tcBorders>
              <w:top w:val="single" w:color="auto" w:sz="4" w:space="0"/>
              <w:left w:val="nil"/>
              <w:bottom w:val="single" w:color="auto" w:sz="4" w:space="0"/>
              <w:right w:val="single" w:color="auto" w:sz="4" w:space="0"/>
            </w:tcBorders>
            <w:shd w:val="clear" w:color="auto" w:fill="auto"/>
            <w:vAlign w:val="center"/>
          </w:tcPr>
          <w:p w14:paraId="43187F14">
            <w:pPr>
              <w:widowControl/>
              <w:jc w:val="center"/>
              <w:rPr>
                <w:rFonts w:ascii="宋体" w:hAnsi="宋体" w:eastAsia="宋体"/>
                <w:color w:val="000000"/>
                <w:sz w:val="20"/>
                <w:szCs w:val="20"/>
              </w:rPr>
            </w:pPr>
            <w:r>
              <w:rPr>
                <w:rFonts w:hint="eastAsia" w:ascii="宋体" w:hAnsi="宋体" w:eastAsia="宋体"/>
                <w:color w:val="000000"/>
                <w:sz w:val="20"/>
                <w:szCs w:val="20"/>
              </w:rPr>
              <w:t>营造气氛</w:t>
            </w:r>
          </w:p>
        </w:tc>
        <w:tc>
          <w:tcPr>
            <w:tcW w:w="951" w:type="pct"/>
            <w:tcBorders>
              <w:top w:val="single" w:color="auto" w:sz="4" w:space="0"/>
              <w:left w:val="nil"/>
              <w:bottom w:val="single" w:color="auto" w:sz="4" w:space="0"/>
              <w:right w:val="single" w:color="auto" w:sz="4" w:space="0"/>
            </w:tcBorders>
            <w:shd w:val="clear" w:color="auto" w:fill="auto"/>
            <w:vAlign w:val="center"/>
          </w:tcPr>
          <w:p w14:paraId="4349C7D2">
            <w:pPr>
              <w:widowControl/>
              <w:jc w:val="center"/>
              <w:rPr>
                <w:rFonts w:ascii="Calibri" w:hAnsi="Calibri" w:eastAsia="宋体" w:cs="Calibri"/>
                <w:color w:val="000000"/>
                <w:sz w:val="20"/>
                <w:szCs w:val="20"/>
              </w:rPr>
            </w:pPr>
            <w:r>
              <w:rPr>
                <w:rFonts w:ascii="Calibri" w:hAnsi="Calibri" w:eastAsia="宋体" w:cs="Calibri"/>
                <w:color w:val="000000"/>
                <w:sz w:val="20"/>
                <w:szCs w:val="20"/>
              </w:rPr>
              <w:t>13.5</w:t>
            </w:r>
          </w:p>
        </w:tc>
      </w:tr>
      <w:tr w14:paraId="2523A809">
        <w:tblPrEx>
          <w:tblCellMar>
            <w:top w:w="0" w:type="dxa"/>
            <w:left w:w="108" w:type="dxa"/>
            <w:bottom w:w="0" w:type="dxa"/>
            <w:right w:w="108" w:type="dxa"/>
          </w:tblCellMar>
        </w:tblPrEx>
        <w:trPr>
          <w:trHeight w:val="480" w:hRule="atLeast"/>
        </w:trPr>
        <w:tc>
          <w:tcPr>
            <w:tcW w:w="614" w:type="pct"/>
            <w:vMerge w:val="continue"/>
            <w:tcBorders>
              <w:top w:val="single" w:color="auto" w:sz="4" w:space="0"/>
              <w:left w:val="single" w:color="auto" w:sz="4" w:space="0"/>
              <w:bottom w:val="single" w:color="auto" w:sz="4" w:space="0"/>
              <w:right w:val="nil"/>
            </w:tcBorders>
            <w:vAlign w:val="center"/>
          </w:tcPr>
          <w:p w14:paraId="6F0EF502">
            <w:pPr>
              <w:widowControl/>
              <w:jc w:val="left"/>
              <w:rPr>
                <w:rFonts w:ascii="宋体" w:hAnsi="宋体" w:eastAsia="宋体"/>
                <w:color w:val="000000"/>
                <w:sz w:val="20"/>
                <w:szCs w:val="20"/>
              </w:rPr>
            </w:pPr>
          </w:p>
        </w:tc>
        <w:tc>
          <w:tcPr>
            <w:tcW w:w="525" w:type="pct"/>
            <w:vMerge w:val="continue"/>
            <w:tcBorders>
              <w:top w:val="single" w:color="auto" w:sz="4" w:space="0"/>
              <w:left w:val="single" w:color="auto" w:sz="4" w:space="0"/>
              <w:bottom w:val="single" w:color="auto" w:sz="4" w:space="0"/>
              <w:right w:val="single" w:color="auto" w:sz="4" w:space="0"/>
            </w:tcBorders>
            <w:vAlign w:val="center"/>
          </w:tcPr>
          <w:p w14:paraId="172D14BF">
            <w:pPr>
              <w:widowControl/>
              <w:jc w:val="left"/>
              <w:rPr>
                <w:rFonts w:ascii="宋体" w:hAnsi="宋体" w:eastAsia="宋体"/>
                <w:color w:val="000000"/>
                <w:sz w:val="20"/>
                <w:szCs w:val="20"/>
              </w:rPr>
            </w:pPr>
          </w:p>
        </w:tc>
        <w:tc>
          <w:tcPr>
            <w:tcW w:w="562" w:type="pct"/>
            <w:tcBorders>
              <w:top w:val="nil"/>
              <w:left w:val="nil"/>
              <w:bottom w:val="single" w:color="000000" w:sz="4" w:space="0"/>
              <w:right w:val="nil"/>
            </w:tcBorders>
            <w:shd w:val="clear" w:color="auto" w:fill="auto"/>
            <w:vAlign w:val="center"/>
          </w:tcPr>
          <w:p w14:paraId="39194815">
            <w:pPr>
              <w:widowControl/>
              <w:jc w:val="center"/>
              <w:rPr>
                <w:rFonts w:ascii="宋体" w:hAnsi="宋体" w:eastAsia="宋体"/>
                <w:color w:val="000000"/>
                <w:sz w:val="20"/>
                <w:szCs w:val="20"/>
              </w:rPr>
            </w:pPr>
            <w:r>
              <w:rPr>
                <w:rFonts w:hint="eastAsia" w:ascii="宋体" w:hAnsi="宋体" w:eastAsia="宋体"/>
                <w:color w:val="000000"/>
                <w:sz w:val="20"/>
                <w:szCs w:val="20"/>
              </w:rPr>
              <w:t>可持续影响指标</w:t>
            </w:r>
          </w:p>
        </w:tc>
        <w:tc>
          <w:tcPr>
            <w:tcW w:w="1336"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C3CAB8D">
            <w:pPr>
              <w:widowControl/>
              <w:jc w:val="center"/>
              <w:rPr>
                <w:rFonts w:ascii="宋体" w:hAnsi="宋体" w:eastAsia="宋体"/>
                <w:color w:val="000000"/>
                <w:sz w:val="20"/>
                <w:szCs w:val="20"/>
              </w:rPr>
            </w:pPr>
            <w:r>
              <w:rPr>
                <w:rFonts w:hint="eastAsia" w:ascii="宋体" w:hAnsi="宋体" w:eastAsia="宋体"/>
                <w:color w:val="000000"/>
                <w:sz w:val="20"/>
                <w:szCs w:val="20"/>
              </w:rPr>
              <w:t>灯笼、彩灯使用期限</w:t>
            </w:r>
          </w:p>
        </w:tc>
        <w:tc>
          <w:tcPr>
            <w:tcW w:w="522" w:type="pct"/>
            <w:tcBorders>
              <w:top w:val="nil"/>
              <w:left w:val="nil"/>
              <w:bottom w:val="single" w:color="auto" w:sz="4" w:space="0"/>
              <w:right w:val="single" w:color="auto" w:sz="4" w:space="0"/>
            </w:tcBorders>
            <w:shd w:val="clear" w:color="auto" w:fill="auto"/>
            <w:vAlign w:val="center"/>
          </w:tcPr>
          <w:p w14:paraId="63BDC7C2">
            <w:pPr>
              <w:widowControl/>
              <w:jc w:val="center"/>
              <w:rPr>
                <w:rFonts w:ascii="宋体" w:hAnsi="宋体" w:eastAsia="宋体"/>
                <w:color w:val="000000"/>
                <w:sz w:val="20"/>
                <w:szCs w:val="20"/>
              </w:rPr>
            </w:pPr>
            <w:r>
              <w:rPr>
                <w:rFonts w:hint="eastAsia" w:ascii="宋体" w:hAnsi="宋体" w:eastAsia="宋体"/>
                <w:color w:val="000000"/>
                <w:sz w:val="20"/>
                <w:szCs w:val="20"/>
              </w:rPr>
              <w:t>≥2个月</w:t>
            </w:r>
          </w:p>
        </w:tc>
        <w:tc>
          <w:tcPr>
            <w:tcW w:w="488" w:type="pct"/>
            <w:tcBorders>
              <w:top w:val="nil"/>
              <w:left w:val="nil"/>
              <w:bottom w:val="single" w:color="auto" w:sz="4" w:space="0"/>
              <w:right w:val="single" w:color="auto" w:sz="4" w:space="0"/>
            </w:tcBorders>
            <w:shd w:val="clear" w:color="auto" w:fill="auto"/>
            <w:vAlign w:val="center"/>
          </w:tcPr>
          <w:p w14:paraId="282198A1">
            <w:pPr>
              <w:widowControl/>
              <w:jc w:val="center"/>
              <w:rPr>
                <w:rFonts w:ascii="Calibri" w:hAnsi="Calibri" w:eastAsia="宋体" w:cs="Calibri"/>
                <w:color w:val="000000"/>
                <w:sz w:val="20"/>
                <w:szCs w:val="20"/>
              </w:rPr>
            </w:pPr>
            <w:r>
              <w:rPr>
                <w:rFonts w:ascii="Calibri" w:hAnsi="Calibri" w:eastAsia="宋体" w:cs="Calibri"/>
                <w:color w:val="000000"/>
                <w:sz w:val="20"/>
                <w:szCs w:val="20"/>
              </w:rPr>
              <w:t>2</w:t>
            </w:r>
            <w:r>
              <w:rPr>
                <w:rFonts w:hint="eastAsia" w:ascii="宋体" w:hAnsi="宋体" w:eastAsia="宋体" w:cs="Calibri"/>
                <w:color w:val="000000"/>
                <w:sz w:val="20"/>
                <w:szCs w:val="20"/>
              </w:rPr>
              <w:t>个月</w:t>
            </w:r>
          </w:p>
        </w:tc>
        <w:tc>
          <w:tcPr>
            <w:tcW w:w="951" w:type="pct"/>
            <w:tcBorders>
              <w:top w:val="nil"/>
              <w:left w:val="nil"/>
              <w:bottom w:val="single" w:color="auto" w:sz="4" w:space="0"/>
              <w:right w:val="single" w:color="auto" w:sz="4" w:space="0"/>
            </w:tcBorders>
            <w:shd w:val="clear" w:color="auto" w:fill="auto"/>
            <w:vAlign w:val="center"/>
          </w:tcPr>
          <w:p w14:paraId="2CA549AE">
            <w:pPr>
              <w:widowControl/>
              <w:jc w:val="center"/>
              <w:rPr>
                <w:rFonts w:ascii="Calibri" w:hAnsi="Calibri" w:eastAsia="宋体" w:cs="Calibri"/>
                <w:color w:val="000000"/>
                <w:sz w:val="20"/>
                <w:szCs w:val="20"/>
              </w:rPr>
            </w:pPr>
            <w:r>
              <w:rPr>
                <w:rFonts w:ascii="Calibri" w:hAnsi="Calibri" w:eastAsia="宋体" w:cs="Calibri"/>
                <w:color w:val="000000"/>
                <w:sz w:val="20"/>
                <w:szCs w:val="20"/>
              </w:rPr>
              <w:t>14</w:t>
            </w:r>
          </w:p>
        </w:tc>
      </w:tr>
      <w:tr w14:paraId="639A2D28">
        <w:tblPrEx>
          <w:tblCellMar>
            <w:top w:w="0" w:type="dxa"/>
            <w:left w:w="108" w:type="dxa"/>
            <w:bottom w:w="0" w:type="dxa"/>
            <w:right w:w="108" w:type="dxa"/>
          </w:tblCellMar>
        </w:tblPrEx>
        <w:trPr>
          <w:trHeight w:val="570" w:hRule="atLeast"/>
        </w:trPr>
        <w:tc>
          <w:tcPr>
            <w:tcW w:w="614" w:type="pct"/>
            <w:vMerge w:val="continue"/>
            <w:tcBorders>
              <w:top w:val="single" w:color="auto" w:sz="4" w:space="0"/>
              <w:left w:val="single" w:color="auto" w:sz="4" w:space="0"/>
              <w:bottom w:val="single" w:color="000000" w:sz="4" w:space="0"/>
              <w:right w:val="nil"/>
            </w:tcBorders>
            <w:vAlign w:val="center"/>
          </w:tcPr>
          <w:p w14:paraId="5CB8EB6D">
            <w:pPr>
              <w:widowControl/>
              <w:jc w:val="left"/>
              <w:rPr>
                <w:rFonts w:ascii="宋体" w:hAnsi="宋体" w:eastAsia="宋体"/>
                <w:color w:val="000000"/>
                <w:sz w:val="20"/>
                <w:szCs w:val="20"/>
              </w:rPr>
            </w:pP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1CA5403">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562" w:type="pct"/>
            <w:tcBorders>
              <w:top w:val="nil"/>
              <w:left w:val="nil"/>
              <w:bottom w:val="single" w:color="000000" w:sz="4" w:space="0"/>
              <w:right w:val="nil"/>
            </w:tcBorders>
            <w:shd w:val="clear" w:color="auto" w:fill="auto"/>
            <w:vAlign w:val="center"/>
          </w:tcPr>
          <w:p w14:paraId="287C57B4">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p>
        </w:tc>
        <w:tc>
          <w:tcPr>
            <w:tcW w:w="1336" w:type="pct"/>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638EC79A">
            <w:pPr>
              <w:widowControl/>
              <w:jc w:val="center"/>
              <w:rPr>
                <w:rFonts w:ascii="宋体" w:hAnsi="宋体" w:eastAsia="宋体"/>
                <w:color w:val="000000"/>
                <w:sz w:val="20"/>
                <w:szCs w:val="20"/>
              </w:rPr>
            </w:pPr>
            <w:r>
              <w:rPr>
                <w:rFonts w:hint="eastAsia" w:ascii="宋体" w:hAnsi="宋体" w:eastAsia="宋体"/>
                <w:color w:val="000000"/>
                <w:sz w:val="20"/>
                <w:szCs w:val="20"/>
              </w:rPr>
              <w:t>市民对节日氛围建设的的满意程度</w:t>
            </w:r>
          </w:p>
        </w:tc>
        <w:tc>
          <w:tcPr>
            <w:tcW w:w="522" w:type="pct"/>
            <w:tcBorders>
              <w:top w:val="nil"/>
              <w:left w:val="nil"/>
              <w:bottom w:val="single" w:color="auto" w:sz="4" w:space="0"/>
              <w:right w:val="single" w:color="auto" w:sz="4" w:space="0"/>
            </w:tcBorders>
            <w:shd w:val="clear" w:color="auto" w:fill="auto"/>
            <w:vAlign w:val="center"/>
          </w:tcPr>
          <w:p w14:paraId="3EB302CE">
            <w:pPr>
              <w:widowControl/>
              <w:jc w:val="center"/>
              <w:rPr>
                <w:rFonts w:ascii="宋体" w:hAnsi="宋体" w:eastAsia="宋体"/>
                <w:color w:val="000000"/>
                <w:sz w:val="20"/>
                <w:szCs w:val="20"/>
              </w:rPr>
            </w:pPr>
            <w:r>
              <w:rPr>
                <w:rFonts w:hint="eastAsia" w:ascii="宋体" w:hAnsi="宋体" w:eastAsia="宋体"/>
                <w:color w:val="000000"/>
                <w:sz w:val="20"/>
                <w:szCs w:val="20"/>
              </w:rPr>
              <w:t>≥90%</w:t>
            </w:r>
          </w:p>
        </w:tc>
        <w:tc>
          <w:tcPr>
            <w:tcW w:w="488" w:type="pct"/>
            <w:tcBorders>
              <w:top w:val="nil"/>
              <w:left w:val="nil"/>
              <w:bottom w:val="single" w:color="auto" w:sz="4" w:space="0"/>
              <w:right w:val="single" w:color="auto" w:sz="4" w:space="0"/>
            </w:tcBorders>
            <w:shd w:val="clear" w:color="auto" w:fill="auto"/>
            <w:vAlign w:val="center"/>
          </w:tcPr>
          <w:p w14:paraId="6A9D6698">
            <w:pPr>
              <w:widowControl/>
              <w:jc w:val="center"/>
              <w:rPr>
                <w:rFonts w:ascii="Calibri" w:hAnsi="Calibri" w:eastAsia="宋体" w:cs="Calibri"/>
                <w:color w:val="000000"/>
                <w:sz w:val="20"/>
                <w:szCs w:val="20"/>
              </w:rPr>
            </w:pPr>
            <w:r>
              <w:rPr>
                <w:rFonts w:ascii="Calibri" w:hAnsi="Calibri" w:eastAsia="宋体" w:cs="Calibri"/>
                <w:color w:val="000000"/>
                <w:sz w:val="20"/>
                <w:szCs w:val="20"/>
              </w:rPr>
              <w:t>90%</w:t>
            </w:r>
          </w:p>
        </w:tc>
        <w:tc>
          <w:tcPr>
            <w:tcW w:w="951" w:type="pct"/>
            <w:tcBorders>
              <w:top w:val="nil"/>
              <w:left w:val="nil"/>
              <w:bottom w:val="single" w:color="auto" w:sz="4" w:space="0"/>
              <w:right w:val="single" w:color="auto" w:sz="4" w:space="0"/>
            </w:tcBorders>
            <w:shd w:val="clear" w:color="auto" w:fill="auto"/>
            <w:vAlign w:val="center"/>
          </w:tcPr>
          <w:p w14:paraId="0B4F3FA7">
            <w:pPr>
              <w:widowControl/>
              <w:jc w:val="center"/>
              <w:rPr>
                <w:rFonts w:ascii="Calibri" w:hAnsi="Calibri" w:eastAsia="宋体" w:cs="Calibri"/>
                <w:color w:val="000000"/>
                <w:sz w:val="20"/>
                <w:szCs w:val="20"/>
              </w:rPr>
            </w:pPr>
            <w:r>
              <w:rPr>
                <w:rFonts w:ascii="Calibri" w:hAnsi="Calibri" w:eastAsia="宋体" w:cs="Calibri"/>
                <w:color w:val="000000"/>
                <w:sz w:val="20"/>
                <w:szCs w:val="20"/>
              </w:rPr>
              <w:t>10</w:t>
            </w:r>
          </w:p>
        </w:tc>
      </w:tr>
      <w:tr w14:paraId="6E7AFB75">
        <w:tblPrEx>
          <w:tblCellMar>
            <w:top w:w="0" w:type="dxa"/>
            <w:left w:w="108" w:type="dxa"/>
            <w:bottom w:w="0" w:type="dxa"/>
            <w:right w:w="108" w:type="dxa"/>
          </w:tblCellMar>
        </w:tblPrEx>
        <w:trPr>
          <w:trHeight w:val="495" w:hRule="atLeast"/>
        </w:trPr>
        <w:tc>
          <w:tcPr>
            <w:tcW w:w="614" w:type="pct"/>
            <w:tcBorders>
              <w:top w:val="nil"/>
              <w:left w:val="single" w:color="auto" w:sz="4" w:space="0"/>
              <w:bottom w:val="single" w:color="000000" w:sz="4" w:space="0"/>
              <w:right w:val="nil"/>
            </w:tcBorders>
            <w:vAlign w:val="center"/>
          </w:tcPr>
          <w:p w14:paraId="085F77C7">
            <w:pPr>
              <w:widowControl/>
              <w:jc w:val="left"/>
              <w:rPr>
                <w:rFonts w:ascii="宋体" w:hAnsi="宋体" w:eastAsia="宋体"/>
                <w:color w:val="000000"/>
                <w:sz w:val="20"/>
                <w:szCs w:val="20"/>
              </w:rPr>
            </w:pPr>
          </w:p>
        </w:tc>
        <w:tc>
          <w:tcPr>
            <w:tcW w:w="3434"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5417DF6C">
            <w:pPr>
              <w:widowControl/>
              <w:jc w:val="center"/>
              <w:rPr>
                <w:rFonts w:ascii="宋体" w:hAnsi="宋体" w:eastAsia="宋体"/>
                <w:color w:val="000000"/>
                <w:sz w:val="20"/>
                <w:szCs w:val="20"/>
              </w:rPr>
            </w:pPr>
            <w:r>
              <w:rPr>
                <w:rFonts w:hint="eastAsia" w:ascii="宋体" w:hAnsi="宋体" w:eastAsia="宋体"/>
                <w:color w:val="000000"/>
                <w:sz w:val="20"/>
                <w:szCs w:val="20"/>
              </w:rPr>
              <w:t>总分</w:t>
            </w:r>
          </w:p>
        </w:tc>
        <w:tc>
          <w:tcPr>
            <w:tcW w:w="951" w:type="pct"/>
            <w:tcBorders>
              <w:top w:val="nil"/>
              <w:left w:val="nil"/>
              <w:bottom w:val="single" w:color="auto" w:sz="4" w:space="0"/>
              <w:right w:val="single" w:color="auto" w:sz="4" w:space="0"/>
            </w:tcBorders>
            <w:shd w:val="clear" w:color="auto" w:fill="auto"/>
            <w:vAlign w:val="center"/>
          </w:tcPr>
          <w:p w14:paraId="1F7B4A27">
            <w:pPr>
              <w:widowControl/>
              <w:jc w:val="center"/>
              <w:rPr>
                <w:rFonts w:ascii="Calibri" w:hAnsi="Calibri" w:eastAsia="宋体" w:cs="Calibri"/>
                <w:color w:val="000000"/>
                <w:sz w:val="20"/>
                <w:szCs w:val="20"/>
              </w:rPr>
            </w:pPr>
            <w:r>
              <w:rPr>
                <w:rFonts w:ascii="Calibri" w:hAnsi="Calibri" w:eastAsia="宋体" w:cs="Calibri"/>
                <w:color w:val="000000"/>
                <w:sz w:val="20"/>
                <w:szCs w:val="20"/>
              </w:rPr>
              <w:t>95.5</w:t>
            </w:r>
          </w:p>
        </w:tc>
      </w:tr>
      <w:tr w14:paraId="65CA5BB6">
        <w:tblPrEx>
          <w:tblCellMar>
            <w:top w:w="0" w:type="dxa"/>
            <w:left w:w="108" w:type="dxa"/>
            <w:bottom w:w="0" w:type="dxa"/>
            <w:right w:w="108" w:type="dxa"/>
          </w:tblCellMar>
        </w:tblPrEx>
        <w:trPr>
          <w:trHeight w:val="885" w:hRule="atLeast"/>
        </w:trPr>
        <w:tc>
          <w:tcPr>
            <w:tcW w:w="614" w:type="pct"/>
            <w:tcBorders>
              <w:top w:val="nil"/>
              <w:left w:val="single" w:color="000000" w:sz="4" w:space="0"/>
              <w:bottom w:val="single" w:color="000000" w:sz="4" w:space="0"/>
              <w:right w:val="single" w:color="000000" w:sz="4" w:space="0"/>
            </w:tcBorders>
            <w:shd w:val="clear" w:color="auto" w:fill="auto"/>
            <w:vAlign w:val="center"/>
          </w:tcPr>
          <w:p w14:paraId="5A2400BB">
            <w:pPr>
              <w:widowControl/>
              <w:jc w:val="left"/>
              <w:rPr>
                <w:rFonts w:ascii="宋体" w:hAnsi="宋体" w:eastAsia="宋体"/>
                <w:color w:val="000000"/>
                <w:sz w:val="20"/>
                <w:szCs w:val="20"/>
              </w:rPr>
            </w:pPr>
            <w:r>
              <w:rPr>
                <w:rFonts w:hint="eastAsia" w:ascii="宋体" w:hAnsi="宋体" w:eastAsia="宋体"/>
                <w:color w:val="000000"/>
                <w:sz w:val="20"/>
                <w:szCs w:val="20"/>
              </w:rPr>
              <w:t>五、</w:t>
            </w:r>
            <w:r>
              <w:rPr>
                <w:rFonts w:ascii="Calibri" w:hAnsi="Calibri" w:eastAsia="宋体" w:cs="Calibri"/>
                <w:color w:val="000000"/>
                <w:sz w:val="20"/>
                <w:szCs w:val="20"/>
              </w:rPr>
              <w:t> </w:t>
            </w:r>
            <w:r>
              <w:rPr>
                <w:rFonts w:hint="eastAsia" w:ascii="宋体" w:hAnsi="宋体" w:eastAsia="宋体"/>
                <w:color w:val="000000"/>
                <w:sz w:val="20"/>
                <w:szCs w:val="20"/>
              </w:rPr>
              <w:t>存在问题、原因及下一步整改措施</w:t>
            </w:r>
          </w:p>
        </w:tc>
        <w:tc>
          <w:tcPr>
            <w:tcW w:w="4385" w:type="pct"/>
            <w:gridSpan w:val="7"/>
            <w:tcBorders>
              <w:top w:val="single" w:color="auto" w:sz="4" w:space="0"/>
              <w:left w:val="nil"/>
              <w:bottom w:val="single" w:color="000000" w:sz="4" w:space="0"/>
              <w:right w:val="single" w:color="000000" w:sz="4" w:space="0"/>
            </w:tcBorders>
            <w:shd w:val="clear" w:color="auto" w:fill="auto"/>
            <w:vAlign w:val="center"/>
          </w:tcPr>
          <w:p w14:paraId="21505169">
            <w:pPr>
              <w:widowControl/>
              <w:jc w:val="left"/>
              <w:rPr>
                <w:rFonts w:ascii="宋体" w:hAnsi="宋体" w:eastAsia="宋体"/>
                <w:color w:val="000000"/>
                <w:sz w:val="20"/>
                <w:szCs w:val="20"/>
              </w:rPr>
            </w:pPr>
            <w:r>
              <w:rPr>
                <w:rFonts w:hint="eastAsia" w:ascii="宋体" w:hAnsi="宋体" w:eastAsia="宋体"/>
                <w:color w:val="000000"/>
                <w:sz w:val="20"/>
                <w:szCs w:val="20"/>
              </w:rPr>
              <w:t>继续保持，下年度财政给予支持。</w:t>
            </w:r>
          </w:p>
        </w:tc>
      </w:tr>
    </w:tbl>
    <w:p w14:paraId="5F452232">
      <w:pPr>
        <w:adjustRightInd w:val="0"/>
        <w:snapToGrid w:val="0"/>
        <w:spacing w:line="580" w:lineRule="exact"/>
        <w:rPr>
          <w:rFonts w:hint="eastAsia" w:ascii="Times New Roman" w:hAnsi="Times New Roman" w:cs="Times New Roman"/>
          <w:b/>
          <w:bCs/>
          <w:sz w:val="32"/>
          <w:szCs w:val="32"/>
        </w:rPr>
      </w:pPr>
    </w:p>
    <w:p w14:paraId="5707DCC7">
      <w:pPr>
        <w:adjustRightInd w:val="0"/>
        <w:snapToGrid w:val="0"/>
        <w:spacing w:line="580" w:lineRule="exact"/>
        <w:ind w:left="48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（三）部门评价项目绩效评价结果</w:t>
      </w:r>
    </w:p>
    <w:p w14:paraId="471A956E">
      <w:pPr>
        <w:adjustRightInd w:val="0"/>
        <w:snapToGrid w:val="0"/>
        <w:spacing w:line="580" w:lineRule="exact"/>
        <w:ind w:left="480" w:leftChars="200" w:firstLine="320" w:firstLineChars="100"/>
        <w:rPr>
          <w:rFonts w:hint="eastAsia" w:ascii="仿宋" w:hAnsi="仿宋" w:eastAsia="仿宋"/>
          <w:color w:val="000000" w:themeColor="text1"/>
          <w:kern w:val="2"/>
          <w:sz w:val="32"/>
          <w:szCs w:val="32"/>
          <w:lang w:val="zh-CN"/>
          <w14:textFill>
            <w14:solidFill>
              <w14:schemeClr w14:val="tx1"/>
            </w14:solidFill>
          </w14:textFill>
        </w:rPr>
      </w:pPr>
      <w:r>
        <w:rPr>
          <w:rFonts w:ascii="仿宋" w:hAnsi="仿宋" w:eastAsia="仿宋"/>
          <w:color w:val="000000" w:themeColor="text1"/>
          <w:kern w:val="2"/>
          <w:sz w:val="32"/>
          <w:szCs w:val="32"/>
          <w:lang w:val="zh-CN"/>
          <w14:textFill>
            <w14:solidFill>
              <w14:schemeClr w14:val="tx1"/>
            </w14:solidFill>
          </w14:textFill>
        </w:rPr>
        <w:t>我部门成立了绩效评价领导小组</w:t>
      </w:r>
      <w:r>
        <w:rPr>
          <w:rFonts w:hint="eastAsia" w:ascii="仿宋" w:hAnsi="仿宋" w:eastAsia="仿宋"/>
          <w:color w:val="000000" w:themeColor="text1"/>
          <w:kern w:val="2"/>
          <w:sz w:val="32"/>
          <w:szCs w:val="32"/>
          <w:lang w:val="zh-CN"/>
          <w14:textFill>
            <w14:solidFill>
              <w14:schemeClr w14:val="tx1"/>
            </w14:solidFill>
          </w14:textFill>
        </w:rPr>
        <w:t>，</w:t>
      </w:r>
      <w:r>
        <w:rPr>
          <w:rFonts w:ascii="仿宋" w:hAnsi="仿宋" w:eastAsia="仿宋"/>
          <w:color w:val="000000" w:themeColor="text1"/>
          <w:kern w:val="2"/>
          <w:sz w:val="32"/>
          <w:szCs w:val="32"/>
          <w:lang w:val="zh-CN"/>
          <w14:textFill>
            <w14:solidFill>
              <w14:schemeClr w14:val="tx1"/>
            </w14:solidFill>
          </w14:textFill>
        </w:rPr>
        <w:t>各责任部门加强监督</w:t>
      </w:r>
      <w:r>
        <w:rPr>
          <w:rFonts w:hint="eastAsia" w:ascii="仿宋" w:hAnsi="仿宋" w:eastAsia="仿宋"/>
          <w:color w:val="000000" w:themeColor="text1"/>
          <w:kern w:val="2"/>
          <w:sz w:val="32"/>
          <w:szCs w:val="32"/>
          <w:lang w:val="zh-CN"/>
          <w14:textFill>
            <w14:solidFill>
              <w14:schemeClr w14:val="tx1"/>
            </w14:solidFill>
          </w14:textFill>
        </w:rPr>
        <w:t>，</w:t>
      </w:r>
      <w:r>
        <w:rPr>
          <w:rFonts w:ascii="仿宋" w:hAnsi="仿宋" w:eastAsia="仿宋"/>
          <w:color w:val="000000" w:themeColor="text1"/>
          <w:kern w:val="2"/>
          <w:sz w:val="32"/>
          <w:szCs w:val="32"/>
          <w:lang w:val="zh-CN"/>
          <w14:textFill>
            <w14:solidFill>
              <w14:schemeClr w14:val="tx1"/>
            </w14:solidFill>
          </w14:textFill>
        </w:rPr>
        <w:t>及时审核</w:t>
      </w:r>
      <w:r>
        <w:rPr>
          <w:rFonts w:hint="eastAsia" w:ascii="仿宋" w:hAnsi="仿宋" w:eastAsia="仿宋"/>
          <w:color w:val="000000" w:themeColor="text1"/>
          <w:kern w:val="2"/>
          <w:sz w:val="32"/>
          <w:szCs w:val="32"/>
          <w:lang w:val="zh-CN"/>
          <w14:textFill>
            <w14:solidFill>
              <w14:schemeClr w14:val="tx1"/>
            </w14:solidFill>
          </w14:textFill>
        </w:rPr>
        <w:t>、</w:t>
      </w:r>
      <w:r>
        <w:rPr>
          <w:rFonts w:ascii="仿宋" w:hAnsi="仿宋" w:eastAsia="仿宋"/>
          <w:color w:val="000000" w:themeColor="text1"/>
          <w:kern w:val="2"/>
          <w:sz w:val="32"/>
          <w:szCs w:val="32"/>
          <w:lang w:val="zh-CN"/>
          <w14:textFill>
            <w14:solidFill>
              <w14:schemeClr w14:val="tx1"/>
            </w14:solidFill>
          </w14:textFill>
        </w:rPr>
        <w:t>汇总</w:t>
      </w:r>
      <w:r>
        <w:rPr>
          <w:rFonts w:hint="eastAsia" w:ascii="仿宋" w:hAnsi="仿宋" w:eastAsia="仿宋"/>
          <w:color w:val="000000" w:themeColor="text1"/>
          <w:kern w:val="2"/>
          <w:sz w:val="32"/>
          <w:szCs w:val="32"/>
          <w:lang w:val="zh-CN"/>
          <w14:textFill>
            <w14:solidFill>
              <w14:schemeClr w14:val="tx1"/>
            </w14:solidFill>
          </w14:textFill>
        </w:rPr>
        <w:t>、</w:t>
      </w:r>
      <w:r>
        <w:rPr>
          <w:rFonts w:ascii="仿宋" w:hAnsi="仿宋" w:eastAsia="仿宋"/>
          <w:color w:val="000000" w:themeColor="text1"/>
          <w:kern w:val="2"/>
          <w:sz w:val="32"/>
          <w:szCs w:val="32"/>
          <w:lang w:val="zh-CN"/>
          <w14:textFill>
            <w14:solidFill>
              <w14:schemeClr w14:val="tx1"/>
            </w14:solidFill>
          </w14:textFill>
        </w:rPr>
        <w:t>报告本部门涉及项目的跟踪监控情况</w:t>
      </w:r>
      <w:r>
        <w:rPr>
          <w:rFonts w:hint="eastAsia" w:ascii="仿宋" w:hAnsi="仿宋" w:eastAsia="仿宋"/>
          <w:color w:val="000000" w:themeColor="text1"/>
          <w:kern w:val="2"/>
          <w:sz w:val="32"/>
          <w:szCs w:val="32"/>
          <w:lang w:val="zh-CN"/>
          <w14:textFill>
            <w14:solidFill>
              <w14:schemeClr w14:val="tx1"/>
            </w14:solidFill>
          </w14:textFill>
        </w:rPr>
        <w:t>，</w:t>
      </w:r>
      <w:r>
        <w:rPr>
          <w:rFonts w:ascii="仿宋" w:hAnsi="仿宋" w:eastAsia="仿宋"/>
          <w:color w:val="000000" w:themeColor="text1"/>
          <w:kern w:val="2"/>
          <w:sz w:val="32"/>
          <w:szCs w:val="32"/>
          <w:lang w:val="zh-CN"/>
          <w14:textFill>
            <w14:solidFill>
              <w14:schemeClr w14:val="tx1"/>
            </w14:solidFill>
          </w14:textFill>
        </w:rPr>
        <w:t>坚持</w:t>
      </w:r>
      <w:r>
        <w:rPr>
          <w:rFonts w:hint="eastAsia" w:ascii="仿宋" w:hAnsi="仿宋" w:eastAsia="仿宋"/>
          <w:color w:val="000000" w:themeColor="text1"/>
          <w:kern w:val="2"/>
          <w:sz w:val="32"/>
          <w:szCs w:val="32"/>
          <w:lang w:val="zh-CN"/>
          <w14:textFill>
            <w14:solidFill>
              <w14:schemeClr w14:val="tx1"/>
            </w14:solidFill>
          </w14:textFill>
        </w:rPr>
        <w:t>“全覆盖、零容忍、重实效”的原则，对2023年度项目开展绩效监控，及时反映预算执行过程中项目绩效目标的运行情况和实现程度；进一步明确预算管理目标，实行上下联动机制，对项目运行较慢，落实不到位的情况进行纠正和修改绩效目标和指标，分析原因，提出意见并进行整改，切实提高预算资金的使用效率。</w:t>
      </w:r>
    </w:p>
    <w:p w14:paraId="59A666D1">
      <w:pPr>
        <w:adjustRightInd w:val="0"/>
        <w:snapToGrid w:val="0"/>
        <w:spacing w:line="580" w:lineRule="exact"/>
        <w:ind w:left="480" w:leftChars="200" w:firstLine="320" w:firstLineChars="100"/>
        <w:rPr>
          <w:rFonts w:hint="eastAsia" w:ascii="仿宋" w:hAnsi="仿宋" w:eastAsia="仿宋"/>
          <w:color w:val="000000" w:themeColor="text1"/>
          <w:kern w:val="2"/>
          <w:sz w:val="32"/>
          <w:szCs w:val="32"/>
          <w:lang w:val="zh-CN"/>
          <w14:textFill>
            <w14:solidFill>
              <w14:schemeClr w14:val="tx1"/>
            </w14:solidFill>
          </w14:textFill>
        </w:rPr>
      </w:pPr>
    </w:p>
    <w:p w14:paraId="161833DB">
      <w:pPr>
        <w:adjustRightInd w:val="0"/>
        <w:snapToGrid w:val="0"/>
        <w:spacing w:line="580" w:lineRule="exact"/>
        <w:ind w:left="480" w:leftChars="200" w:firstLine="320" w:firstLineChars="100"/>
        <w:rPr>
          <w:rFonts w:hint="eastAsia" w:ascii="仿宋" w:hAnsi="仿宋" w:eastAsia="仿宋"/>
          <w:color w:val="000000" w:themeColor="text1"/>
          <w:kern w:val="2"/>
          <w:sz w:val="32"/>
          <w:szCs w:val="32"/>
          <w:lang w:val="zh-CN"/>
          <w14:textFill>
            <w14:solidFill>
              <w14:schemeClr w14:val="tx1"/>
            </w14:solidFill>
          </w14:textFill>
        </w:rPr>
      </w:pPr>
    </w:p>
    <w:p w14:paraId="72551E6E">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1ED47606">
      <w:pPr>
        <w:adjustRightInd w:val="0"/>
        <w:snapToGrid w:val="0"/>
        <w:spacing w:line="580" w:lineRule="exact"/>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2023年度</w:t>
      </w:r>
      <w:r>
        <w:rPr>
          <w:rFonts w:hint="eastAsia" w:ascii="仿宋_GB2312" w:hAnsi="仿宋_GB2312" w:eastAsia="仿宋_GB2312" w:cs="仿宋_GB2312"/>
          <w:sz w:val="32"/>
          <w:szCs w:val="32"/>
        </w:rPr>
        <w:t>未发生国有资金经营预算</w:t>
      </w:r>
      <w:r>
        <w:rPr>
          <w:rFonts w:ascii="Times New Roman" w:hAnsi="Times New Roman" w:eastAsia="仿宋_GB2312" w:cs="Times New Roman"/>
          <w:sz w:val="32"/>
          <w:szCs w:val="32"/>
        </w:rPr>
        <w:t>收支及结转结余情况，故</w:t>
      </w:r>
      <w:r>
        <w:rPr>
          <w:rFonts w:hint="eastAsia" w:ascii="仿宋_GB2312" w:hAnsi="Times New Roman" w:eastAsia="仿宋_GB2312" w:cs="DengXian-Regular"/>
          <w:sz w:val="32"/>
          <w:szCs w:val="32"/>
        </w:rPr>
        <w:t>国有资本经营预算财政拨款支出决算表（</w:t>
      </w:r>
      <w:r>
        <w:rPr>
          <w:rFonts w:hint="eastAsia" w:ascii="仿宋_GB2312" w:hAnsi="仿宋_GB2312" w:eastAsia="仿宋_GB2312" w:cs="仿宋_GB2312"/>
          <w:sz w:val="32"/>
          <w:szCs w:val="32"/>
        </w:rPr>
        <w:t>公开0</w:t>
      </w:r>
      <w:r>
        <w:rPr>
          <w:rFonts w:hint="default" w:ascii="仿宋_GB2312" w:hAnsi="仿宋_GB2312" w:eastAsia="仿宋_GB2312" w:cs="仿宋_GB2312"/>
          <w:sz w:val="32"/>
          <w:szCs w:val="32"/>
          <w:lang w:val="en-US"/>
        </w:rPr>
        <w:t>8</w:t>
      </w:r>
      <w:r>
        <w:rPr>
          <w:rFonts w:hint="eastAsia" w:ascii="仿宋_GB2312" w:hAnsi="仿宋_GB2312" w:eastAsia="仿宋_GB2312" w:cs="仿宋_GB2312"/>
          <w:sz w:val="32"/>
          <w:szCs w:val="32"/>
        </w:rPr>
        <w:t>表）以空表列示</w:t>
      </w:r>
      <w:r>
        <w:rPr>
          <w:rFonts w:hint="default" w:ascii="仿宋_GB2312" w:hAnsi="仿宋_GB2312" w:eastAsia="仿宋_GB2312" w:cs="仿宋_GB2312"/>
          <w:sz w:val="32"/>
          <w:szCs w:val="32"/>
          <w:lang w:val="en-US"/>
        </w:rPr>
        <w:t>,2023</w:t>
      </w:r>
      <w:r>
        <w:rPr>
          <w:rFonts w:hint="eastAsia" w:ascii="仿宋_GB2312" w:hAnsi="仿宋_GB2312" w:eastAsia="仿宋_GB2312" w:cs="仿宋_GB2312"/>
          <w:sz w:val="32"/>
          <w:szCs w:val="32"/>
          <w:lang w:val="en-US" w:eastAsia="zh-CN"/>
        </w:rPr>
        <w:t>年度未发生三公经费</w:t>
      </w:r>
      <w:r>
        <w:rPr>
          <w:rFonts w:hint="default"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预算收支及结转结余情况，故财政拨款“三公”经费支出决算表（公开</w:t>
      </w:r>
      <w:r>
        <w:rPr>
          <w:rFonts w:hint="default" w:ascii="仿宋_GB2312" w:hAnsi="仿宋_GB2312" w:eastAsia="仿宋_GB2312" w:cs="仿宋_GB2312"/>
          <w:sz w:val="32"/>
          <w:szCs w:val="32"/>
          <w:lang w:val="en-US" w:eastAsia="zh-CN"/>
        </w:rPr>
        <w:t>09</w:t>
      </w:r>
      <w:r>
        <w:rPr>
          <w:rFonts w:hint="eastAsia" w:ascii="仿宋_GB2312" w:hAnsi="仿宋_GB2312" w:eastAsia="仿宋_GB2312" w:cs="仿宋_GB2312"/>
          <w:sz w:val="32"/>
          <w:szCs w:val="32"/>
          <w:lang w:val="en-US" w:eastAsia="zh-CN"/>
        </w:rPr>
        <w:t>表）以空表列示</w:t>
      </w:r>
      <w:r>
        <w:rPr>
          <w:rFonts w:hint="eastAsia" w:ascii="仿宋_GB2312" w:hAnsi="仿宋_GB2312" w:eastAsia="仿宋_GB2312" w:cs="仿宋_GB2312"/>
          <w:sz w:val="32"/>
          <w:szCs w:val="32"/>
        </w:rPr>
        <w:t>。</w:t>
      </w:r>
    </w:p>
    <w:p w14:paraId="3A6DEC1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791AA7AD">
      <w:pPr>
        <w:rPr>
          <w:rFonts w:hint="eastAsia" w:ascii="Times New Roman" w:hAnsi="Times New Roman" w:cs="Times New Roman"/>
          <w:sz w:val="32"/>
          <w:szCs w:val="32"/>
        </w:rPr>
      </w:pPr>
    </w:p>
    <w:p w14:paraId="52969AE7">
      <w:pPr>
        <w:adjustRightInd w:val="0"/>
        <w:snapToGrid w:val="0"/>
        <w:spacing w:line="580" w:lineRule="exact"/>
        <w:ind w:firstLine="640" w:firstLineChars="200"/>
        <w:rPr>
          <w:rFonts w:ascii="Times New Roman" w:hAnsi="Times New Roman" w:eastAsia="仿宋_GB2312" w:cs="Times New Roman"/>
          <w:sz w:val="32"/>
          <w:szCs w:val="32"/>
        </w:rPr>
      </w:pPr>
    </w:p>
    <w:p w14:paraId="36F6FD36">
      <w:pPr>
        <w:widowControl/>
        <w:spacing w:line="580" w:lineRule="exact"/>
        <w:ind w:firstLine="883" w:firstLineChars="200"/>
        <w:jc w:val="left"/>
        <w:rPr>
          <w:rFonts w:ascii="Times New Roman" w:hAnsi="Times New Roman" w:eastAsia="宋体" w:cs="Times New Roman"/>
          <w:b/>
          <w:bCs/>
          <w:sz w:val="44"/>
          <w:szCs w:val="44"/>
        </w:rPr>
      </w:pPr>
    </w:p>
    <w:p w14:paraId="0D1173CD">
      <w:pPr>
        <w:rPr>
          <w:rFonts w:ascii="Times New Roman" w:hAnsi="Times New Roman" w:eastAsia="仿宋_GB2312" w:cs="Times New Roman"/>
          <w:sz w:val="32"/>
          <w:szCs w:val="32"/>
        </w:rPr>
      </w:pPr>
    </w:p>
    <w:p w14:paraId="6AF39EA5">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E6F17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8070646">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6E788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5FD4CB7">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2FF1BE1">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36BAE5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46ADDA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87EDDDE">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4E72D5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A3FA7B7">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61C199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1FB65D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74C80C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758FEC7">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70ECA11">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97808DA">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33A41E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4E05FB6">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7402C345">
      <w:pPr>
        <w:ind w:firstLine="880" w:firstLineChars="200"/>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14:paraId="69D5C5B3">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14:paraId="407C225D">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14:paraId="417A2ECE">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14:paraId="1C6770F2">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14:paraId="4A40971E">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14:paraId="3A3E64E9">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14:paraId="7D89B0B7">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14:paraId="726C4DBC">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14:paraId="7E4F3774">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14:paraId="3A3209B2">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14:paraId="6503F35F">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14:paraId="2D65786A">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1BB9698">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14:paraId="2E7D7AF9">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997CC4C">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14:paraId="3EB50984">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14:paraId="29235CDE">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14:paraId="13513A97">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6C4FB1D5">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r>
        <w:rPr>
          <w:rFonts w:hint="eastAsia" w:ascii="Times New Roman" w:hAnsi="Times New Roman" w:eastAsia="仿宋_GB2312" w:cs="Times New Roman"/>
          <w:sz w:val="32"/>
          <w:szCs w:val="32"/>
        </w:rPr>
        <w:t>。</w:t>
      </w:r>
    </w:p>
    <w:p w14:paraId="00B9F32A">
      <w:pPr>
        <w:rPr>
          <w:rFonts w:ascii="Times New Roman" w:hAnsi="Times New Roman" w:cs="Times New Roman"/>
        </w:rPr>
      </w:pPr>
    </w:p>
    <w:p w14:paraId="2A882E94">
      <w:pPr>
        <w:pStyle w:val="10"/>
        <w:widowControl/>
        <w:spacing w:beforeAutospacing="0" w:afterAutospacing="0"/>
        <w:rPr>
          <w:rFonts w:ascii="Times New Roman" w:hAnsi="Times New Roman" w:eastAsia="仿宋_GB2312"/>
          <w:color w:val="333333"/>
          <w:sz w:val="33"/>
          <w:szCs w:val="33"/>
          <w:shd w:val="clear" w:color="auto" w:fill="FFFFFF"/>
        </w:rPr>
      </w:pPr>
    </w:p>
    <w:p w14:paraId="14529792">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50D1791-17BF-4D8E-A922-1643381FF6C0}"/>
  </w:font>
  <w:font w:name="黑体">
    <w:panose1 w:val="02010609060101010101"/>
    <w:charset w:val="86"/>
    <w:family w:val="auto"/>
    <w:pitch w:val="default"/>
    <w:sig w:usb0="800002BF" w:usb1="38CF7CFA" w:usb2="00000016" w:usb3="00000000" w:csb0="00040001" w:csb1="00000000"/>
    <w:embedRegular r:id="rId2" w:fontKey="{9370CFBA-DD6A-40CE-AB32-D872220DD05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778C9270-8269-42C4-9F95-11186702BFD8}"/>
  </w:font>
  <w:font w:name="仿宋">
    <w:panose1 w:val="02010609060101010101"/>
    <w:charset w:val="86"/>
    <w:family w:val="modern"/>
    <w:pitch w:val="default"/>
    <w:sig w:usb0="800002BF" w:usb1="38CF7CFA" w:usb2="00000016" w:usb3="00000000" w:csb0="00040001" w:csb1="00000000"/>
    <w:embedRegular r:id="rId4" w:fontKey="{808BF972-756D-4EB9-BD8D-15B7292675F8}"/>
  </w:font>
  <w:font w:name="Calibri Light">
    <w:panose1 w:val="020F03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魏碑简体">
    <w:panose1 w:val="03000509000000000000"/>
    <w:charset w:val="86"/>
    <w:family w:val="auto"/>
    <w:pitch w:val="default"/>
    <w:sig w:usb0="00000001" w:usb1="080E0000" w:usb2="00000000" w:usb3="00000000" w:csb0="00040000" w:csb1="00000000"/>
    <w:embedRegular r:id="rId5" w:fontKey="{B6974BAD-CA2F-4514-B785-96BFD7FDF532}"/>
  </w:font>
  <w:font w:name="思源黑体 CN Heavy">
    <w:altName w:val="黑体"/>
    <w:panose1 w:val="020B0A00000000000000"/>
    <w:charset w:val="86"/>
    <w:family w:val="swiss"/>
    <w:pitch w:val="default"/>
    <w:sig w:usb0="00000000" w:usb1="00000000" w:usb2="00000016" w:usb3="00000000" w:csb0="60060107" w:csb1="00000000"/>
    <w:embedRegular r:id="rId6" w:fontKey="{B2B07AD1-8B64-4B3E-ADD7-54CB1809153A}"/>
  </w:font>
  <w:font w:name="楷体_GB2312">
    <w:panose1 w:val="02010609030101010101"/>
    <w:charset w:val="86"/>
    <w:family w:val="auto"/>
    <w:pitch w:val="default"/>
    <w:sig w:usb0="00000001" w:usb1="080E0000" w:usb2="00000000" w:usb3="00000000" w:csb0="00040000" w:csb1="00000000"/>
    <w:embedRegular r:id="rId7" w:fontKey="{E1891F2A-1C01-4B50-A0BD-D20BB07BEF75}"/>
  </w:font>
  <w:font w:name="仿宋_GB2312">
    <w:panose1 w:val="02010609030101010101"/>
    <w:charset w:val="86"/>
    <w:family w:val="auto"/>
    <w:pitch w:val="default"/>
    <w:sig w:usb0="00000001" w:usb1="080E0000" w:usb2="00000000" w:usb3="00000000" w:csb0="00040000" w:csb1="00000000"/>
    <w:embedRegular r:id="rId8" w:fontKey="{681927C6-7112-461F-B1BD-9253B3A64EB4}"/>
  </w:font>
  <w:font w:name="ArialUnicodeMS">
    <w:altName w:val="Malgun Gothic"/>
    <w:panose1 w:val="00000000000000000000"/>
    <w:charset w:val="81"/>
    <w:family w:val="auto"/>
    <w:pitch w:val="default"/>
    <w:sig w:usb0="00000000" w:usb1="00000000" w:usb2="00000010" w:usb3="00000000" w:csb0="00080001" w:csb1="00000000"/>
    <w:embedRegular r:id="rId9" w:fontKey="{81B22C8D-7F14-4A3C-9F39-1764CD9B3746}"/>
  </w:font>
  <w:font w:name="Malgun Gothic">
    <w:panose1 w:val="020B0503020000020004"/>
    <w:charset w:val="81"/>
    <w:family w:val="auto"/>
    <w:pitch w:val="default"/>
    <w:sig w:usb0="9000002F" w:usb1="29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10" w:fontKey="{664807F8-48D6-4519-B5C7-3C7FD950216D}"/>
  </w:font>
  <w:font w:name="___WRD_EMBED_SUB_51">
    <w:panose1 w:val="02000000000000000000"/>
    <w:charset w:val="86"/>
    <w:family w:val="auto"/>
    <w:pitch w:val="default"/>
    <w:sig w:usb0="A00002BF" w:usb1="184F6CFA" w:usb2="00000012" w:usb3="00000000" w:csb0="00040001" w:csb1="00000000"/>
    <w:embedRegular r:id="rId11" w:fontKey="{429ADC87-B740-4FE2-92FD-0CF557D06848}"/>
  </w:font>
  <w:font w:name="___WRD_EMBED_SUB_47">
    <w:panose1 w:val="02010609030101010101"/>
    <w:charset w:val="86"/>
    <w:family w:val="auto"/>
    <w:pitch w:val="default"/>
    <w:sig w:usb0="00000001" w:usb1="080E0000" w:usb2="00000000" w:usb3="00000000" w:csb0="00040000" w:csb1="00000000"/>
    <w:embedRegular r:id="rId12" w:fontKey="{14D35002-DFCB-4F8B-A3CF-5537CC8F5E0C}"/>
  </w:font>
  <w:font w:name="方正小标宋_GBK">
    <w:panose1 w:val="02000000000000000000"/>
    <w:charset w:val="86"/>
    <w:family w:val="roman"/>
    <w:pitch w:val="default"/>
    <w:sig w:usb0="A00002BF" w:usb1="38CF7CFA" w:usb2="00082016" w:usb3="00000000" w:csb0="00040001" w:csb1="00000000"/>
    <w:embedRegular r:id="rId13" w:fontKey="{979CDFC3-D13C-4AB5-B12F-6CD01F5085C8}"/>
  </w:font>
  <w:font w:name="DengXian-Regular">
    <w:altName w:val="宋体"/>
    <w:panose1 w:val="00000000000000000000"/>
    <w:charset w:val="86"/>
    <w:family w:val="auto"/>
    <w:pitch w:val="default"/>
    <w:sig w:usb0="00000000" w:usb1="00000000" w:usb2="00000010" w:usb3="00000000" w:csb0="00040001" w:csb1="00000000"/>
    <w:embedRegular r:id="rId14" w:fontKey="{2883149A-A88B-4048-8457-01FE8B589D7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F27A18">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195E8">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CF2A36">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2E68F">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7C1B1">
    <w:pPr>
      <w:pStyle w:val="9"/>
    </w:pPr>
  </w:p>
  <w:p w14:paraId="02F76622">
    <w:pPr>
      <w:pStyle w:val="9"/>
    </w:pPr>
  </w:p>
  <w:p w14:paraId="2B212688">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D135AAC"/>
    <w:multiLevelType w:val="multilevel"/>
    <w:tmpl w:val="5D135AAC"/>
    <w:lvl w:ilvl="0" w:tentative="0">
      <w:start w:val="6"/>
      <w:numFmt w:val="decimal"/>
      <w:lvlText w:val="%1、"/>
      <w:lvlJc w:val="left"/>
      <w:pPr>
        <w:ind w:left="1360" w:hanging="720"/>
      </w:pPr>
      <w:rPr>
        <w:rFonts w:hint="default"/>
        <w:sz w:val="32"/>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20"/>
  <w:drawingGridVerticalSpacing w:val="163"/>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AsImhkaWQiOiJlMjU4YWQ3NDZkNjlmMTdiZDlmYTJlY2EyZWJhYTEyYyIsInVzZXJDb3VudCI6MX0="/>
  </w:docVars>
  <w:rsids>
    <w:rsidRoot w:val="00753054"/>
    <w:rsid w:val="00033F71"/>
    <w:rsid w:val="00086151"/>
    <w:rsid w:val="00122C28"/>
    <w:rsid w:val="00181971"/>
    <w:rsid w:val="001B6107"/>
    <w:rsid w:val="0020670E"/>
    <w:rsid w:val="00236F8C"/>
    <w:rsid w:val="002C2DD1"/>
    <w:rsid w:val="002F1B0D"/>
    <w:rsid w:val="00352A98"/>
    <w:rsid w:val="003D6985"/>
    <w:rsid w:val="00404260"/>
    <w:rsid w:val="004117FC"/>
    <w:rsid w:val="004133EE"/>
    <w:rsid w:val="004C1AFA"/>
    <w:rsid w:val="004F203D"/>
    <w:rsid w:val="005B259D"/>
    <w:rsid w:val="006055DA"/>
    <w:rsid w:val="00610FD1"/>
    <w:rsid w:val="00617500"/>
    <w:rsid w:val="00723BBC"/>
    <w:rsid w:val="00730CF5"/>
    <w:rsid w:val="0074733F"/>
    <w:rsid w:val="00753054"/>
    <w:rsid w:val="007B736B"/>
    <w:rsid w:val="00815E6D"/>
    <w:rsid w:val="00820E9E"/>
    <w:rsid w:val="008230C6"/>
    <w:rsid w:val="008E12CF"/>
    <w:rsid w:val="00903340"/>
    <w:rsid w:val="0096690D"/>
    <w:rsid w:val="00995963"/>
    <w:rsid w:val="009F576E"/>
    <w:rsid w:val="00A61945"/>
    <w:rsid w:val="00A90BDC"/>
    <w:rsid w:val="00AE186C"/>
    <w:rsid w:val="00B022FE"/>
    <w:rsid w:val="00B0314C"/>
    <w:rsid w:val="00B26EB5"/>
    <w:rsid w:val="00B37CEB"/>
    <w:rsid w:val="00B919A3"/>
    <w:rsid w:val="00BA0D8D"/>
    <w:rsid w:val="00BB33E0"/>
    <w:rsid w:val="00C65689"/>
    <w:rsid w:val="00C71950"/>
    <w:rsid w:val="00CC2C8E"/>
    <w:rsid w:val="00D00FE6"/>
    <w:rsid w:val="00D21A03"/>
    <w:rsid w:val="00E264B5"/>
    <w:rsid w:val="00E54CE0"/>
    <w:rsid w:val="00E87051"/>
    <w:rsid w:val="00F15E5C"/>
    <w:rsid w:val="00F27B04"/>
    <w:rsid w:val="00F464DC"/>
    <w:rsid w:val="00F72285"/>
    <w:rsid w:val="00FB5BB2"/>
    <w:rsid w:val="00FB75A6"/>
    <w:rsid w:val="01616D62"/>
    <w:rsid w:val="01900E19"/>
    <w:rsid w:val="01A03C5A"/>
    <w:rsid w:val="01A5267D"/>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1FC66F4"/>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BB10CB"/>
    <w:rsid w:val="18D62847"/>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1FFA5F2E"/>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6E7EAF"/>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0A461A"/>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4F64"/>
    <w:rsid w:val="348865E9"/>
    <w:rsid w:val="348F70D5"/>
    <w:rsid w:val="349D2BAD"/>
    <w:rsid w:val="34B25886"/>
    <w:rsid w:val="34B40430"/>
    <w:rsid w:val="35277FF8"/>
    <w:rsid w:val="35776F72"/>
    <w:rsid w:val="358929FF"/>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CCD7D0E"/>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AA4F57"/>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2A3BB6"/>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7DB64CA"/>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AC1F6B"/>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styleId="2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6.jpeg"/><Relationship Id="rId13" Type="http://schemas.openxmlformats.org/officeDocument/2006/relationships/image" Target="media/image5.jpe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sv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13887.58</c:v>
                </c:pt>
                <c:pt idx="1">
                  <c:v>12596.19</c:v>
                </c:pt>
              </c:numCache>
            </c:numRef>
          </c:val>
        </c:ser>
        <c:dLbls>
          <c:showLegendKey val="0"/>
          <c:showVal val="1"/>
          <c:showCatName val="0"/>
          <c:showSerName val="0"/>
          <c:showPercent val="0"/>
          <c:showBubbleSize val="0"/>
        </c:dLbls>
        <c:gapWidth val="246"/>
        <c:overlap val="-28"/>
        <c:axId val="249443840"/>
        <c:axId val="249454592"/>
      </c:barChart>
      <c:catAx>
        <c:axId val="24944384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9454592"/>
        <c:crosses val="autoZero"/>
        <c:auto val="1"/>
        <c:lblAlgn val="ctr"/>
        <c:lblOffset val="100"/>
        <c:noMultiLvlLbl val="0"/>
      </c:catAx>
      <c:valAx>
        <c:axId val="24945459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9443840"/>
        <c:crosses val="autoZero"/>
        <c:crossBetween val="between"/>
      </c:valAx>
      <c:spPr>
        <a:noFill/>
        <a:ln>
          <a:noFill/>
        </a:ln>
        <a:effectLst/>
      </c:spPr>
    </c:plotArea>
    <c:plotVisOnly val="1"/>
    <c:dispBlanksAs val="gap"/>
    <c:showDLblsOverMax val="0"/>
    <c:extLst>
      <c:ext uri="{0b15fc19-7d7d-44ad-8c2d-2c3a37ce22c3}">
        <chartProps xmlns="https://web.wps.cn/et/2018/main" chartId="{6d098d29-2883-4f9e-843d-44a7dd096b9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37095662.2</c:v>
                </c:pt>
                <c:pt idx="1">
                  <c:v>86223191.34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581cd8f-e428-47cf-84a5-636fbecdd71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13300.47</c:v>
                </c:pt>
                <c:pt idx="1">
                  <c:v>13305.16</c:v>
                </c:pt>
                <c:pt idx="2">
                  <c:v>11940.16</c:v>
                </c:pt>
                <c:pt idx="3">
                  <c:v>11939.88</c:v>
                </c:pt>
                <c:pt idx="4">
                  <c:v>1360.31</c:v>
                </c:pt>
                <c:pt idx="5">
                  <c:v>1365.28</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11978.24</c:v>
                </c:pt>
                <c:pt idx="1">
                  <c:v>12052.63</c:v>
                </c:pt>
                <c:pt idx="2">
                  <c:v>11311.15</c:v>
                </c:pt>
                <c:pt idx="3">
                  <c:v>11309.18</c:v>
                </c:pt>
                <c:pt idx="4">
                  <c:v>667.09</c:v>
                </c:pt>
                <c:pt idx="5">
                  <c:v>743.45</c:v>
                </c:pt>
                <c:pt idx="6">
                  <c:v>0</c:v>
                </c:pt>
                <c:pt idx="7">
                  <c:v>0</c:v>
                </c:pt>
              </c:numCache>
            </c:numRef>
          </c:val>
        </c:ser>
        <c:dLbls>
          <c:showLegendKey val="0"/>
          <c:showVal val="1"/>
          <c:showCatName val="0"/>
          <c:showSerName val="0"/>
          <c:showPercent val="0"/>
          <c:showBubbleSize val="0"/>
        </c:dLbls>
        <c:gapWidth val="246"/>
        <c:overlap val="-28"/>
        <c:axId val="249866112"/>
        <c:axId val="249867648"/>
      </c:barChart>
      <c:catAx>
        <c:axId val="249866112"/>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9867648"/>
        <c:crosses val="autoZero"/>
        <c:auto val="1"/>
        <c:lblAlgn val="ctr"/>
        <c:lblOffset val="100"/>
        <c:noMultiLvlLbl val="0"/>
      </c:catAx>
      <c:valAx>
        <c:axId val="24986764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98661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8ae1f83-030c-4264-9a73-332b947f594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18637.56</c:v>
                </c:pt>
                <c:pt idx="1">
                  <c:v>18637.56</c:v>
                </c:pt>
                <c:pt idx="2">
                  <c:v>13862.64</c:v>
                </c:pt>
                <c:pt idx="3">
                  <c:v>13862.64</c:v>
                </c:pt>
                <c:pt idx="4">
                  <c:v>4774.92</c:v>
                </c:pt>
                <c:pt idx="5">
                  <c:v>4774.92</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11978.24</c:v>
                </c:pt>
                <c:pt idx="1">
                  <c:v>12052.63</c:v>
                </c:pt>
                <c:pt idx="2">
                  <c:v>11311.15</c:v>
                </c:pt>
                <c:pt idx="3">
                  <c:v>11309.18</c:v>
                </c:pt>
                <c:pt idx="4">
                  <c:v>667.09</c:v>
                </c:pt>
                <c:pt idx="5">
                  <c:v>743.45</c:v>
                </c:pt>
                <c:pt idx="6">
                  <c:v>0</c:v>
                </c:pt>
                <c:pt idx="7">
                  <c:v>0</c:v>
                </c:pt>
              </c:numCache>
            </c:numRef>
          </c:val>
        </c:ser>
        <c:dLbls>
          <c:showLegendKey val="0"/>
          <c:showVal val="1"/>
          <c:showCatName val="0"/>
          <c:showSerName val="0"/>
          <c:showPercent val="0"/>
          <c:showBubbleSize val="0"/>
        </c:dLbls>
        <c:gapWidth val="150"/>
        <c:axId val="249797632"/>
        <c:axId val="249807616"/>
      </c:barChart>
      <c:catAx>
        <c:axId val="24979763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9807616"/>
        <c:crosses val="autoZero"/>
        <c:auto val="1"/>
        <c:lblAlgn val="ctr"/>
        <c:lblOffset val="100"/>
        <c:noMultiLvlLbl val="0"/>
      </c:catAx>
      <c:valAx>
        <c:axId val="249807616"/>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97976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b5f39d57-ecd0-4885-b05a-e9c3958fd9d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22.5</c:v>
                </c:pt>
                <c:pt idx="6">
                  <c:v>1193.85</c:v>
                </c:pt>
                <c:pt idx="7">
                  <c:v>152.79</c:v>
                </c:pt>
                <c:pt idx="8">
                  <c:v>0</c:v>
                </c:pt>
                <c:pt idx="9">
                  <c:v>9824.01</c:v>
                </c:pt>
                <c:pt idx="10">
                  <c:v>0</c:v>
                </c:pt>
                <c:pt idx="11">
                  <c:v>0</c:v>
                </c:pt>
                <c:pt idx="12">
                  <c:v>0</c:v>
                </c:pt>
                <c:pt idx="13">
                  <c:v>0</c:v>
                </c:pt>
                <c:pt idx="14">
                  <c:v>0</c:v>
                </c:pt>
                <c:pt idx="15">
                  <c:v>0</c:v>
                </c:pt>
                <c:pt idx="16">
                  <c:v>192.4</c:v>
                </c:pt>
                <c:pt idx="17">
                  <c:v>0</c:v>
                </c:pt>
                <c:pt idx="18">
                  <c:v>0</c:v>
                </c:pt>
                <c:pt idx="19">
                  <c:v>0</c:v>
                </c:pt>
                <c:pt idx="20">
                  <c:v>374.39</c:v>
                </c:pt>
                <c:pt idx="21">
                  <c:v>292.7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2d37102-90e6-4f13-ac98-532e7a9c305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7AC95C-EC4D-471C-9895-2DAA60DC14A7}">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44</Pages>
  <Words>53</Words>
  <Characters>55</Characters>
  <Lines>59</Lines>
  <Paragraphs>38</Paragraphs>
  <TotalTime>4</TotalTime>
  <ScaleCrop>false</ScaleCrop>
  <LinksUpToDate>false</LinksUpToDate>
  <CharactersWithSpaces>62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冬天有雪</cp:lastModifiedBy>
  <cp:lastPrinted>2023-08-04T01:00:00Z</cp:lastPrinted>
  <dcterms:modified xsi:type="dcterms:W3CDTF">2025-09-16T07:42:27Z</dcterms:modified>
  <cp:revision>54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C606A1F9AFE24290B52D98FABC930B66_12</vt:lpwstr>
  </property>
  <property fmtid="{D5CDD505-2E9C-101B-9397-08002B2CF9AE}" pid="4" name="KSOTemplateUUID">
    <vt:lpwstr>v1.0_mb_S7ajbG3IpAnL1wSthNCxfw==</vt:lpwstr>
  </property>
  <property fmtid="{D5CDD505-2E9C-101B-9397-08002B2CF9AE}" pid="5" name="KSOTemplateDocerSaveRecord">
    <vt:lpwstr>eyJoZGlkIjoiMmZiYzE4Mjg0ZDA0OTEzZTkyNmQ4NTBmNmM0NDk3MzMiLCJ1c2VySWQiOiI3NTA3NjU2MTcifQ==</vt:lpwstr>
  </property>
</Properties>
</file>