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val="0"/>
        <w:wordWrap/>
        <w:spacing w:line="560" w:lineRule="exact"/>
        <w:ind w:left="0" w:leftChars="0" w:right="0"/>
        <w:jc w:val="center"/>
        <w:textAlignment w:val="auto"/>
        <w:outlineLvl w:val="9"/>
        <w:rPr>
          <w:rFonts w:hint="eastAsia" w:ascii="宋体" w:hAnsi="宋体" w:cs="宋体"/>
          <w:b/>
          <w:bCs/>
          <w:sz w:val="44"/>
          <w:szCs w:val="44"/>
        </w:rPr>
      </w:pPr>
    </w:p>
    <w:p>
      <w:pPr>
        <w:widowControl w:val="0"/>
        <w:wordWrap/>
        <w:spacing w:line="560" w:lineRule="exact"/>
        <w:ind w:left="0" w:leftChars="0" w:right="0"/>
        <w:jc w:val="center"/>
        <w:textAlignment w:val="auto"/>
        <w:outlineLvl w:val="9"/>
        <w:rPr>
          <w:rFonts w:hint="eastAsia" w:ascii="宋体" w:hAnsi="宋体" w:cs="宋体"/>
          <w:b/>
          <w:bCs/>
          <w:sz w:val="44"/>
          <w:szCs w:val="44"/>
          <w:lang w:val="en-US" w:eastAsia="zh-CN"/>
        </w:rPr>
      </w:pPr>
      <w:r>
        <w:rPr>
          <w:rFonts w:hint="eastAsia" w:ascii="宋体" w:hAnsi="宋体" w:cs="宋体"/>
          <w:b/>
          <w:bCs/>
          <w:sz w:val="44"/>
          <w:szCs w:val="44"/>
          <w:lang w:val="en-US" w:eastAsia="zh-CN"/>
        </w:rPr>
        <w:t>石家庄市鹿泉区机关事务管理中心</w:t>
      </w:r>
    </w:p>
    <w:p>
      <w:pPr>
        <w:widowControl w:val="0"/>
        <w:wordWrap/>
        <w:spacing w:line="560" w:lineRule="exact"/>
        <w:ind w:left="0" w:leftChars="0" w:right="0" w:firstLine="1325" w:firstLineChars="300"/>
        <w:jc w:val="both"/>
        <w:textAlignment w:val="auto"/>
        <w:outlineLvl w:val="9"/>
        <w:rPr>
          <w:rFonts w:hint="eastAsia" w:ascii="宋体" w:hAnsi="宋体" w:cs="宋体"/>
          <w:b/>
          <w:bCs/>
          <w:sz w:val="44"/>
          <w:szCs w:val="44"/>
        </w:rPr>
      </w:pPr>
      <w:r>
        <w:rPr>
          <w:rFonts w:hint="eastAsia" w:ascii="宋体" w:hAnsi="宋体" w:cs="宋体"/>
          <w:b/>
          <w:bCs/>
          <w:sz w:val="44"/>
          <w:szCs w:val="44"/>
          <w:lang w:val="en-US" w:eastAsia="zh-CN"/>
        </w:rPr>
        <w:t>202</w:t>
      </w:r>
      <w:r>
        <w:rPr>
          <w:rFonts w:hint="default" w:ascii="宋体" w:hAnsi="宋体" w:cs="宋体"/>
          <w:b/>
          <w:bCs/>
          <w:sz w:val="44"/>
          <w:szCs w:val="44"/>
          <w:lang w:val="en-US" w:eastAsia="zh-CN"/>
        </w:rPr>
        <w:t>4</w:t>
      </w:r>
      <w:r>
        <w:rPr>
          <w:rFonts w:hint="eastAsia" w:ascii="宋体" w:hAnsi="宋体" w:cs="宋体"/>
          <w:b/>
          <w:bCs/>
          <w:sz w:val="44"/>
          <w:szCs w:val="44"/>
          <w:lang w:val="en-US" w:eastAsia="zh-CN"/>
        </w:rPr>
        <w:t>年度整体支出绩效</w:t>
      </w:r>
      <w:r>
        <w:rPr>
          <w:rFonts w:hint="eastAsia" w:ascii="宋体" w:hAnsi="宋体" w:cs="宋体"/>
          <w:b/>
          <w:bCs/>
          <w:sz w:val="44"/>
          <w:szCs w:val="44"/>
        </w:rPr>
        <w:t>自评报告</w:t>
      </w:r>
    </w:p>
    <w:p>
      <w:pPr>
        <w:widowControl w:val="0"/>
        <w:wordWrap/>
        <w:spacing w:line="560" w:lineRule="exact"/>
        <w:ind w:left="0" w:leftChars="0" w:right="0"/>
        <w:jc w:val="center"/>
        <w:textAlignment w:val="auto"/>
        <w:outlineLvl w:val="9"/>
        <w:rPr>
          <w:rFonts w:ascii="华文楷体" w:eastAsia="华文楷体"/>
          <w:sz w:val="32"/>
          <w:szCs w:val="32"/>
        </w:rPr>
      </w:pPr>
    </w:p>
    <w:p>
      <w:pPr>
        <w:widowControl w:val="0"/>
        <w:wordWrap/>
        <w:adjustRightInd w:val="0"/>
        <w:snapToGrid w:val="0"/>
        <w:spacing w:line="560" w:lineRule="exact"/>
        <w:ind w:left="0" w:leftChars="0" w:right="0" w:firstLine="600" w:firstLineChars="200"/>
        <w:textAlignment w:val="auto"/>
        <w:outlineLvl w:val="9"/>
        <w:rPr>
          <w:rFonts w:hint="eastAsia" w:ascii="仿宋" w:hAnsi="仿宋" w:eastAsia="仿宋" w:cs="仿宋"/>
          <w:color w:val="auto"/>
          <w:sz w:val="30"/>
          <w:szCs w:val="30"/>
        </w:rPr>
      </w:pPr>
      <w:r>
        <w:rPr>
          <w:rFonts w:hint="eastAsia" w:ascii="仿宋" w:hAnsi="仿宋" w:eastAsia="仿宋" w:cs="仿宋"/>
          <w:color w:val="auto"/>
          <w:sz w:val="30"/>
          <w:szCs w:val="30"/>
        </w:rPr>
        <w:t>贯彻落实</w:t>
      </w:r>
      <w:r>
        <w:rPr>
          <w:rFonts w:hint="eastAsia" w:ascii="仿宋" w:hAnsi="仿宋" w:eastAsia="仿宋" w:cs="仿宋"/>
          <w:color w:val="auto"/>
          <w:sz w:val="30"/>
          <w:szCs w:val="30"/>
          <w:lang w:eastAsia="zh-CN"/>
        </w:rPr>
        <w:t>石家庄市鹿泉区人民政府《关于全面实施预算绩效管理的实施意见》</w:t>
      </w:r>
      <w:r>
        <w:rPr>
          <w:rFonts w:hint="eastAsia" w:ascii="仿宋" w:hAnsi="仿宋" w:eastAsia="仿宋" w:cs="仿宋"/>
          <w:sz w:val="32"/>
          <w:szCs w:val="32"/>
        </w:rPr>
        <w:t>（</w:t>
      </w:r>
      <w:r>
        <w:rPr>
          <w:rFonts w:hint="eastAsia" w:ascii="仿宋" w:hAnsi="仿宋" w:eastAsia="仿宋" w:cs="仿宋"/>
          <w:sz w:val="32"/>
          <w:szCs w:val="32"/>
          <w:lang w:eastAsia="zh-CN"/>
        </w:rPr>
        <w:t>鹿</w:t>
      </w:r>
      <w:r>
        <w:rPr>
          <w:rFonts w:hint="eastAsia" w:ascii="仿宋" w:hAnsi="仿宋" w:eastAsia="仿宋" w:cs="仿宋"/>
          <w:sz w:val="32"/>
          <w:szCs w:val="32"/>
          <w:lang w:val="en-US" w:eastAsia="zh-CN"/>
        </w:rPr>
        <w:t>发</w:t>
      </w:r>
      <w:r>
        <w:rPr>
          <w:rFonts w:hint="eastAsia" w:ascii="仿宋" w:hAnsi="仿宋" w:eastAsia="仿宋" w:cs="仿宋"/>
          <w:sz w:val="32"/>
          <w:szCs w:val="32"/>
        </w:rPr>
        <w:t>〔20</w:t>
      </w:r>
      <w:r>
        <w:rPr>
          <w:rFonts w:hint="eastAsia" w:ascii="仿宋" w:hAnsi="仿宋" w:eastAsia="仿宋" w:cs="仿宋"/>
          <w:sz w:val="32"/>
          <w:szCs w:val="32"/>
          <w:lang w:val="en-US"/>
        </w:rPr>
        <w:t>19</w:t>
      </w:r>
      <w:r>
        <w:rPr>
          <w:rFonts w:hint="eastAsia" w:ascii="仿宋" w:hAnsi="仿宋" w:eastAsia="仿宋" w:cs="仿宋"/>
          <w:sz w:val="32"/>
          <w:szCs w:val="32"/>
        </w:rPr>
        <w:t>〕</w:t>
      </w:r>
      <w:r>
        <w:rPr>
          <w:rFonts w:hint="eastAsia" w:ascii="仿宋" w:hAnsi="仿宋" w:eastAsia="仿宋" w:cs="仿宋"/>
          <w:sz w:val="32"/>
          <w:szCs w:val="32"/>
          <w:lang w:val="en-US" w:eastAsia="zh-CN"/>
        </w:rPr>
        <w:t>8</w:t>
      </w:r>
      <w:r>
        <w:rPr>
          <w:rFonts w:hint="eastAsia" w:ascii="仿宋" w:hAnsi="仿宋" w:eastAsia="仿宋" w:cs="仿宋"/>
          <w:sz w:val="32"/>
          <w:szCs w:val="32"/>
        </w:rPr>
        <w:t>号）</w:t>
      </w:r>
      <w:r>
        <w:rPr>
          <w:rFonts w:hint="eastAsia" w:ascii="仿宋" w:hAnsi="仿宋" w:eastAsia="仿宋"/>
          <w:sz w:val="32"/>
          <w:szCs w:val="32"/>
        </w:rPr>
        <w:t>，</w:t>
      </w:r>
      <w:r>
        <w:rPr>
          <w:rFonts w:hint="eastAsia" w:ascii="仿宋" w:hAnsi="仿宋" w:eastAsia="仿宋" w:cs="仿宋"/>
          <w:sz w:val="32"/>
          <w:szCs w:val="32"/>
        </w:rPr>
        <w:t>遵循全面覆盖、程序简便、客观公正、公开透明的原则</w:t>
      </w:r>
      <w:r>
        <w:rPr>
          <w:rFonts w:hint="eastAsia" w:ascii="仿宋" w:hAnsi="仿宋" w:eastAsia="仿宋" w:cs="仿宋"/>
          <w:color w:val="auto"/>
          <w:sz w:val="30"/>
          <w:szCs w:val="30"/>
        </w:rPr>
        <w:t>，</w:t>
      </w:r>
      <w:r>
        <w:rPr>
          <w:rFonts w:hint="eastAsia" w:ascii="仿宋" w:hAnsi="仿宋" w:eastAsia="仿宋" w:cs="仿宋"/>
          <w:color w:val="auto"/>
          <w:sz w:val="30"/>
          <w:szCs w:val="30"/>
          <w:lang w:val="en-US" w:eastAsia="zh-CN"/>
        </w:rPr>
        <w:t>机关事务管理中心</w:t>
      </w:r>
      <w:r>
        <w:rPr>
          <w:rFonts w:hint="eastAsia" w:ascii="仿宋" w:hAnsi="仿宋" w:eastAsia="仿宋" w:cs="仿宋"/>
          <w:color w:val="auto"/>
          <w:sz w:val="30"/>
          <w:szCs w:val="30"/>
          <w:lang w:eastAsia="zh-CN"/>
        </w:rPr>
        <w:t>部门对</w:t>
      </w:r>
      <w:r>
        <w:rPr>
          <w:rFonts w:hint="eastAsia" w:ascii="仿宋" w:hAnsi="仿宋" w:eastAsia="仿宋" w:cs="仿宋"/>
          <w:color w:val="auto"/>
          <w:sz w:val="30"/>
          <w:szCs w:val="30"/>
          <w:lang w:val="en-US" w:eastAsia="zh-CN"/>
        </w:rPr>
        <w:t>202</w:t>
      </w:r>
      <w:r>
        <w:rPr>
          <w:rFonts w:hint="default" w:ascii="仿宋" w:hAnsi="仿宋" w:eastAsia="仿宋" w:cs="仿宋"/>
          <w:color w:val="auto"/>
          <w:sz w:val="30"/>
          <w:szCs w:val="30"/>
          <w:lang w:val="en-US" w:eastAsia="zh-CN"/>
        </w:rPr>
        <w:t>4</w:t>
      </w:r>
      <w:r>
        <w:rPr>
          <w:rFonts w:hint="eastAsia" w:ascii="仿宋" w:hAnsi="仿宋" w:eastAsia="仿宋" w:cs="仿宋"/>
          <w:color w:val="auto"/>
          <w:sz w:val="30"/>
          <w:szCs w:val="30"/>
          <w:lang w:val="en-US" w:eastAsia="zh-CN"/>
        </w:rPr>
        <w:t>年</w:t>
      </w:r>
      <w:r>
        <w:rPr>
          <w:rFonts w:hint="eastAsia" w:ascii="仿宋" w:hAnsi="仿宋" w:eastAsia="仿宋" w:cs="仿宋"/>
          <w:color w:val="auto"/>
          <w:sz w:val="30"/>
          <w:szCs w:val="30"/>
          <w:lang w:eastAsia="zh-CN"/>
        </w:rPr>
        <w:t>整体支出情况</w:t>
      </w:r>
      <w:r>
        <w:rPr>
          <w:rFonts w:hint="eastAsia" w:ascii="仿宋" w:hAnsi="仿宋" w:eastAsia="仿宋" w:cs="仿宋"/>
          <w:color w:val="auto"/>
          <w:sz w:val="30"/>
          <w:szCs w:val="30"/>
        </w:rPr>
        <w:t>实施了财政支出绩效自评价，形成本评价报告。</w:t>
      </w:r>
    </w:p>
    <w:p>
      <w:pPr>
        <w:widowControl w:val="0"/>
        <w:wordWrap/>
        <w:adjustRightInd w:val="0"/>
        <w:snapToGrid w:val="0"/>
        <w:spacing w:line="560" w:lineRule="exact"/>
        <w:ind w:left="0" w:leftChars="0" w:right="0"/>
        <w:textAlignment w:val="auto"/>
        <w:outlineLvl w:val="9"/>
        <w:rPr>
          <w:rFonts w:hint="eastAsia" w:ascii="仿宋" w:hAnsi="仿宋" w:eastAsia="仿宋" w:cs="仿宋"/>
          <w:b/>
          <w:bCs/>
          <w:color w:val="auto"/>
          <w:sz w:val="30"/>
          <w:szCs w:val="30"/>
        </w:rPr>
      </w:pPr>
      <w:r>
        <w:rPr>
          <w:rFonts w:hint="eastAsia" w:ascii="仿宋" w:hAnsi="仿宋" w:eastAsia="仿宋" w:cs="仿宋"/>
          <w:color w:val="auto"/>
          <w:sz w:val="30"/>
          <w:szCs w:val="30"/>
        </w:rPr>
        <w:t xml:space="preserve">    </w:t>
      </w:r>
      <w:r>
        <w:rPr>
          <w:rFonts w:hint="eastAsia" w:ascii="仿宋" w:hAnsi="仿宋" w:eastAsia="仿宋" w:cs="仿宋"/>
          <w:b/>
          <w:bCs/>
          <w:color w:val="auto"/>
          <w:sz w:val="30"/>
          <w:szCs w:val="30"/>
        </w:rPr>
        <w:t>一、</w:t>
      </w:r>
      <w:r>
        <w:rPr>
          <w:rFonts w:hint="eastAsia" w:ascii="仿宋" w:hAnsi="仿宋" w:eastAsia="仿宋" w:cs="仿宋"/>
          <w:b/>
          <w:bCs/>
          <w:color w:val="auto"/>
          <w:sz w:val="30"/>
          <w:szCs w:val="30"/>
          <w:lang w:eastAsia="zh-CN"/>
        </w:rPr>
        <w:t>部门</w:t>
      </w:r>
      <w:r>
        <w:rPr>
          <w:rFonts w:hint="eastAsia" w:ascii="仿宋" w:hAnsi="仿宋" w:eastAsia="仿宋" w:cs="仿宋"/>
          <w:b/>
          <w:bCs/>
          <w:color w:val="auto"/>
          <w:sz w:val="30"/>
          <w:szCs w:val="30"/>
        </w:rPr>
        <w:t>基本情况</w:t>
      </w:r>
    </w:p>
    <w:p>
      <w:pPr>
        <w:widowControl w:val="0"/>
        <w:wordWrap/>
        <w:adjustRightInd w:val="0"/>
        <w:snapToGrid w:val="0"/>
        <w:spacing w:line="560" w:lineRule="exact"/>
        <w:ind w:left="0" w:leftChars="0" w:right="0" w:firstLine="602" w:firstLineChars="200"/>
        <w:textAlignment w:val="auto"/>
        <w:outlineLvl w:val="9"/>
        <w:rPr>
          <w:rFonts w:hint="eastAsia" w:ascii="仿宋" w:hAnsi="仿宋" w:eastAsia="仿宋" w:cs="仿宋"/>
          <w:b/>
          <w:bCs/>
          <w:color w:val="auto"/>
          <w:sz w:val="30"/>
          <w:szCs w:val="30"/>
        </w:rPr>
      </w:pPr>
      <w:r>
        <w:rPr>
          <w:rFonts w:hint="eastAsia" w:ascii="仿宋" w:hAnsi="仿宋" w:eastAsia="仿宋" w:cs="仿宋"/>
          <w:b/>
          <w:bCs/>
          <w:color w:val="auto"/>
          <w:sz w:val="30"/>
          <w:szCs w:val="30"/>
        </w:rPr>
        <w:t>（一）</w:t>
      </w:r>
      <w:r>
        <w:rPr>
          <w:rFonts w:hint="eastAsia" w:ascii="仿宋" w:hAnsi="仿宋" w:eastAsia="仿宋" w:cs="仿宋"/>
          <w:b/>
          <w:bCs/>
          <w:color w:val="auto"/>
          <w:sz w:val="30"/>
          <w:szCs w:val="30"/>
          <w:lang w:eastAsia="zh-CN"/>
        </w:rPr>
        <w:t>部门</w:t>
      </w:r>
      <w:r>
        <w:rPr>
          <w:rFonts w:hint="eastAsia" w:ascii="仿宋" w:hAnsi="仿宋" w:eastAsia="仿宋" w:cs="仿宋"/>
          <w:b/>
          <w:bCs/>
          <w:color w:val="auto"/>
          <w:sz w:val="30"/>
          <w:szCs w:val="30"/>
        </w:rPr>
        <w:t>概况</w:t>
      </w:r>
    </w:p>
    <w:p>
      <w:pPr>
        <w:autoSpaceDE w:val="0"/>
        <w:autoSpaceDN w:val="0"/>
        <w:adjustRightInd w:val="0"/>
        <w:spacing w:line="360" w:lineRule="auto"/>
        <w:ind w:right="198"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 xml:space="preserve"> </w:t>
      </w:r>
      <w:r>
        <w:rPr>
          <w:rFonts w:hint="eastAsia" w:ascii="仿宋" w:hAnsi="仿宋" w:eastAsia="仿宋" w:cs="仿宋"/>
          <w:color w:val="auto"/>
          <w:kern w:val="0"/>
          <w:sz w:val="30"/>
          <w:szCs w:val="30"/>
        </w:rPr>
        <w:t>1、</w:t>
      </w:r>
      <w:r>
        <w:rPr>
          <w:rFonts w:hint="eastAsia" w:ascii="仿宋" w:hAnsi="仿宋" w:eastAsia="仿宋" w:cs="仿宋"/>
          <w:color w:val="auto"/>
          <w:sz w:val="30"/>
          <w:szCs w:val="30"/>
        </w:rPr>
        <w:t>我</w:t>
      </w:r>
      <w:r>
        <w:rPr>
          <w:rFonts w:hint="eastAsia" w:ascii="仿宋" w:hAnsi="仿宋" w:eastAsia="仿宋" w:cs="仿宋"/>
          <w:color w:val="auto"/>
          <w:sz w:val="30"/>
          <w:szCs w:val="30"/>
          <w:lang w:val="en-US" w:eastAsia="zh-CN"/>
        </w:rPr>
        <w:t>中心</w:t>
      </w:r>
      <w:r>
        <w:rPr>
          <w:rFonts w:hint="eastAsia" w:ascii="仿宋" w:hAnsi="仿宋" w:eastAsia="仿宋" w:cs="仿宋"/>
          <w:color w:val="auto"/>
          <w:sz w:val="30"/>
          <w:szCs w:val="30"/>
        </w:rPr>
        <w:t>将立足机关事务管理实际，紧紧围绕“做优服务、做强保障、做实管理”的理念，进一步推进机关后勤事业的发展，根据上级机关事务的工作规划，结合我</w:t>
      </w:r>
      <w:r>
        <w:rPr>
          <w:rFonts w:hint="eastAsia" w:ascii="仿宋" w:hAnsi="仿宋" w:eastAsia="仿宋" w:cs="仿宋"/>
          <w:color w:val="auto"/>
          <w:sz w:val="30"/>
          <w:szCs w:val="30"/>
          <w:lang w:val="en-US" w:eastAsia="zh-CN"/>
        </w:rPr>
        <w:t>中心</w:t>
      </w:r>
      <w:r>
        <w:rPr>
          <w:rFonts w:hint="eastAsia" w:ascii="仿宋" w:hAnsi="仿宋" w:eastAsia="仿宋" w:cs="仿宋"/>
          <w:color w:val="auto"/>
          <w:sz w:val="30"/>
          <w:szCs w:val="30"/>
        </w:rPr>
        <w:t>工作实际，制定部门工作发展规划和项目筹划。落实《公共机构节能条例》着力在公共机构节能宣传和节能常识普及工作，督导全区公共机构节能工作有序开展。抓好年度节能周宣传活动。指导督导全区公共机构节能工作完成年度能耗统计、上报及考核工作和年度节能目标。</w:t>
      </w:r>
    </w:p>
    <w:p>
      <w:pPr>
        <w:ind w:firstLine="560"/>
        <w:rPr>
          <w:rFonts w:hint="eastAsia" w:ascii="仿宋" w:hAnsi="仿宋" w:eastAsia="仿宋" w:cs="仿宋"/>
          <w:color w:val="auto"/>
          <w:sz w:val="30"/>
          <w:szCs w:val="30"/>
        </w:rPr>
      </w:pPr>
      <w:r>
        <w:rPr>
          <w:rFonts w:hint="eastAsia" w:ascii="仿宋" w:hAnsi="仿宋" w:eastAsia="仿宋" w:cs="仿宋"/>
          <w:color w:val="auto"/>
          <w:sz w:val="30"/>
          <w:szCs w:val="30"/>
        </w:rPr>
        <w:t>2、负责区机关</w:t>
      </w:r>
      <w:r>
        <w:rPr>
          <w:rFonts w:hint="eastAsia" w:ascii="仿宋" w:hAnsi="仿宋" w:eastAsia="仿宋" w:cs="仿宋"/>
          <w:color w:val="auto"/>
          <w:sz w:val="30"/>
          <w:szCs w:val="30"/>
          <w:lang w:val="en-US" w:eastAsia="zh-CN"/>
        </w:rPr>
        <w:t>大院</w:t>
      </w:r>
      <w:r>
        <w:rPr>
          <w:rFonts w:hint="eastAsia" w:ascii="仿宋" w:hAnsi="仿宋" w:eastAsia="仿宋" w:cs="仿宋"/>
          <w:color w:val="auto"/>
          <w:sz w:val="30"/>
          <w:szCs w:val="30"/>
        </w:rPr>
        <w:t>通信管理和保障工作，负责线路维修和通信机房管理工作。通信畅通，维修及时，服务到位。</w:t>
      </w:r>
    </w:p>
    <w:p>
      <w:pPr>
        <w:ind w:firstLine="560"/>
        <w:rPr>
          <w:rFonts w:hint="eastAsia" w:ascii="仿宋" w:hAnsi="仿宋" w:eastAsia="仿宋" w:cs="仿宋"/>
          <w:color w:val="auto"/>
          <w:sz w:val="30"/>
          <w:szCs w:val="30"/>
        </w:rPr>
      </w:pPr>
      <w:r>
        <w:rPr>
          <w:rFonts w:hint="eastAsia" w:ascii="仿宋" w:hAnsi="仿宋" w:eastAsia="仿宋" w:cs="仿宋"/>
          <w:color w:val="auto"/>
          <w:sz w:val="30"/>
          <w:szCs w:val="30"/>
        </w:rPr>
        <w:t>3、负责区委、区政府机关办公楼修缮、供水、供电、供暖、供汽以及机关环境绿化美化、卫生保洁等相关工作。机关办公运转正常，机关大院干净整洁。</w:t>
      </w:r>
    </w:p>
    <w:p>
      <w:pPr>
        <w:ind w:firstLine="560"/>
        <w:rPr>
          <w:rFonts w:hint="eastAsia" w:ascii="仿宋" w:hAnsi="仿宋" w:eastAsia="仿宋" w:cs="仿宋"/>
          <w:color w:val="auto"/>
          <w:sz w:val="30"/>
          <w:szCs w:val="30"/>
        </w:rPr>
      </w:pPr>
      <w:r>
        <w:rPr>
          <w:rFonts w:hint="eastAsia" w:ascii="仿宋" w:hAnsi="仿宋" w:eastAsia="仿宋" w:cs="仿宋"/>
          <w:color w:val="auto"/>
          <w:sz w:val="30"/>
          <w:szCs w:val="30"/>
        </w:rPr>
        <w:t>4、负责机关食堂管理。服务热情周到，机关干部、职工满意率高。</w:t>
      </w:r>
    </w:p>
    <w:p>
      <w:pPr>
        <w:ind w:firstLine="560"/>
        <w:rPr>
          <w:rFonts w:hint="eastAsia" w:ascii="仿宋" w:hAnsi="仿宋" w:eastAsia="仿宋" w:cs="仿宋"/>
          <w:color w:val="auto"/>
          <w:sz w:val="30"/>
          <w:szCs w:val="30"/>
        </w:rPr>
      </w:pPr>
      <w:r>
        <w:rPr>
          <w:rFonts w:hint="eastAsia" w:ascii="仿宋" w:hAnsi="仿宋" w:eastAsia="仿宋" w:cs="仿宋"/>
          <w:color w:val="auto"/>
          <w:sz w:val="30"/>
          <w:szCs w:val="30"/>
        </w:rPr>
        <w:t>5、负责区委、区政府机关大院安全保卫工作和院内交通秩序管理。实现机关大院全年无犯罪、无案件、无火灾、无治安灾害事故的“四无”目标。</w:t>
      </w:r>
    </w:p>
    <w:p>
      <w:pPr>
        <w:ind w:firstLine="560"/>
        <w:rPr>
          <w:rFonts w:hint="eastAsia" w:ascii="仿宋" w:hAnsi="仿宋" w:eastAsia="仿宋" w:cs="仿宋"/>
          <w:color w:val="auto"/>
          <w:sz w:val="30"/>
          <w:szCs w:val="30"/>
        </w:rPr>
      </w:pPr>
      <w:r>
        <w:rPr>
          <w:rFonts w:hint="eastAsia" w:ascii="仿宋" w:hAnsi="仿宋" w:eastAsia="仿宋" w:cs="仿宋"/>
          <w:color w:val="auto"/>
          <w:sz w:val="30"/>
          <w:szCs w:val="30"/>
        </w:rPr>
        <w:t>6、负责本部门预算。严格执行财务纪律、预决算制度；帐目清晰、公开，无违规违纪现象发生。</w:t>
      </w:r>
    </w:p>
    <w:p>
      <w:pPr>
        <w:autoSpaceDE w:val="0"/>
        <w:autoSpaceDN w:val="0"/>
        <w:adjustRightInd w:val="0"/>
        <w:spacing w:line="360" w:lineRule="auto"/>
        <w:ind w:right="198" w:firstLine="600"/>
        <w:rPr>
          <w:rFonts w:hint="eastAsia" w:ascii="仿宋" w:hAnsi="仿宋" w:eastAsia="仿宋" w:cs="仿宋"/>
          <w:color w:val="auto"/>
          <w:kern w:val="0"/>
          <w:sz w:val="30"/>
          <w:szCs w:val="30"/>
        </w:rPr>
      </w:pPr>
      <w:r>
        <w:rPr>
          <w:rFonts w:hint="eastAsia" w:ascii="仿宋" w:hAnsi="仿宋" w:eastAsia="仿宋" w:cs="仿宋"/>
          <w:color w:val="auto"/>
          <w:sz w:val="30"/>
          <w:szCs w:val="30"/>
          <w:lang w:eastAsia="zh-CN"/>
        </w:rPr>
        <w:t>（</w:t>
      </w:r>
      <w:r>
        <w:rPr>
          <w:rFonts w:hint="eastAsia" w:ascii="仿宋" w:hAnsi="仿宋" w:eastAsia="仿宋" w:cs="仿宋"/>
          <w:color w:val="auto"/>
          <w:sz w:val="30"/>
          <w:szCs w:val="30"/>
          <w:lang w:val="en-US" w:eastAsia="zh-CN"/>
        </w:rPr>
        <w:t>一</w:t>
      </w:r>
      <w:r>
        <w:rPr>
          <w:rFonts w:hint="eastAsia" w:ascii="仿宋" w:hAnsi="仿宋" w:eastAsia="仿宋" w:cs="仿宋"/>
          <w:color w:val="auto"/>
          <w:sz w:val="30"/>
          <w:szCs w:val="30"/>
          <w:lang w:eastAsia="zh-CN"/>
        </w:rPr>
        <w:t>）</w:t>
      </w:r>
      <w:r>
        <w:rPr>
          <w:rFonts w:hint="eastAsia" w:ascii="仿宋" w:hAnsi="仿宋" w:eastAsia="仿宋" w:cs="仿宋"/>
          <w:color w:val="auto"/>
          <w:kern w:val="0"/>
          <w:sz w:val="30"/>
          <w:szCs w:val="30"/>
        </w:rPr>
        <w:t>机构设置</w:t>
      </w:r>
    </w:p>
    <w:p>
      <w:pPr>
        <w:autoSpaceDE w:val="0"/>
        <w:autoSpaceDN w:val="0"/>
        <w:adjustRightInd w:val="0"/>
        <w:spacing w:line="360" w:lineRule="auto"/>
        <w:ind w:right="198" w:firstLine="600"/>
        <w:rPr>
          <w:rFonts w:hint="eastAsia" w:ascii="仿宋" w:hAnsi="仿宋" w:eastAsia="仿宋" w:cs="仿宋"/>
          <w:color w:val="auto"/>
          <w:kern w:val="0"/>
          <w:sz w:val="30"/>
          <w:szCs w:val="30"/>
          <w:lang w:val="en-US" w:eastAsia="zh-CN"/>
        </w:rPr>
      </w:pPr>
      <w:r>
        <w:rPr>
          <w:rFonts w:hint="eastAsia" w:ascii="仿宋" w:hAnsi="仿宋" w:eastAsia="仿宋" w:cs="仿宋"/>
          <w:color w:val="auto"/>
          <w:kern w:val="0"/>
          <w:sz w:val="30"/>
          <w:szCs w:val="30"/>
        </w:rPr>
        <w:t>我</w:t>
      </w:r>
      <w:r>
        <w:rPr>
          <w:rFonts w:hint="eastAsia" w:ascii="仿宋" w:hAnsi="仿宋" w:eastAsia="仿宋" w:cs="仿宋"/>
          <w:color w:val="auto"/>
          <w:kern w:val="0"/>
          <w:sz w:val="30"/>
          <w:szCs w:val="30"/>
          <w:lang w:val="en-US" w:eastAsia="zh-CN"/>
        </w:rPr>
        <w:t>中心</w:t>
      </w:r>
      <w:r>
        <w:rPr>
          <w:rFonts w:hint="eastAsia" w:ascii="仿宋" w:hAnsi="仿宋" w:eastAsia="仿宋" w:cs="仿宋"/>
          <w:color w:val="auto"/>
          <w:kern w:val="0"/>
          <w:sz w:val="30"/>
          <w:szCs w:val="30"/>
        </w:rPr>
        <w:t>机构设置分别办公室、维修科、</w:t>
      </w:r>
      <w:r>
        <w:rPr>
          <w:rFonts w:hint="eastAsia" w:ascii="仿宋" w:hAnsi="仿宋" w:eastAsia="仿宋" w:cs="仿宋"/>
          <w:color w:val="auto"/>
          <w:kern w:val="0"/>
          <w:sz w:val="30"/>
          <w:szCs w:val="30"/>
          <w:lang w:val="en-US" w:eastAsia="zh-CN"/>
        </w:rPr>
        <w:t>保卫</w:t>
      </w:r>
      <w:r>
        <w:rPr>
          <w:rFonts w:hint="eastAsia" w:ascii="仿宋" w:hAnsi="仿宋" w:eastAsia="仿宋" w:cs="仿宋"/>
          <w:color w:val="auto"/>
          <w:kern w:val="0"/>
          <w:sz w:val="30"/>
          <w:szCs w:val="30"/>
        </w:rPr>
        <w:t>科、</w:t>
      </w:r>
      <w:r>
        <w:rPr>
          <w:rFonts w:hint="eastAsia" w:ascii="仿宋" w:hAnsi="仿宋" w:eastAsia="仿宋" w:cs="仿宋"/>
          <w:color w:val="auto"/>
          <w:kern w:val="0"/>
          <w:sz w:val="30"/>
          <w:szCs w:val="30"/>
          <w:lang w:val="en-US" w:eastAsia="zh-CN"/>
        </w:rPr>
        <w:t>办公用房（节能）</w:t>
      </w:r>
      <w:r>
        <w:rPr>
          <w:rFonts w:hint="eastAsia" w:ascii="仿宋" w:hAnsi="仿宋" w:eastAsia="仿宋" w:cs="仿宋"/>
          <w:color w:val="auto"/>
          <w:kern w:val="0"/>
          <w:sz w:val="30"/>
          <w:szCs w:val="30"/>
        </w:rPr>
        <w:t>科、</w:t>
      </w:r>
      <w:r>
        <w:rPr>
          <w:rFonts w:hint="eastAsia" w:ascii="仿宋" w:hAnsi="仿宋" w:eastAsia="仿宋" w:cs="仿宋"/>
          <w:color w:val="auto"/>
          <w:kern w:val="0"/>
          <w:sz w:val="30"/>
          <w:szCs w:val="30"/>
          <w:lang w:val="en-US" w:eastAsia="zh-CN"/>
        </w:rPr>
        <w:t>生活</w:t>
      </w:r>
      <w:r>
        <w:rPr>
          <w:rFonts w:hint="eastAsia" w:ascii="仿宋" w:hAnsi="仿宋" w:eastAsia="仿宋" w:cs="仿宋"/>
          <w:color w:val="auto"/>
          <w:kern w:val="0"/>
          <w:sz w:val="30"/>
          <w:szCs w:val="30"/>
        </w:rPr>
        <w:t>科、</w:t>
      </w:r>
      <w:r>
        <w:rPr>
          <w:rFonts w:hint="eastAsia" w:ascii="仿宋" w:hAnsi="仿宋" w:eastAsia="仿宋" w:cs="仿宋"/>
          <w:color w:val="auto"/>
          <w:kern w:val="0"/>
          <w:sz w:val="30"/>
          <w:szCs w:val="30"/>
          <w:lang w:val="en-US" w:eastAsia="zh-CN"/>
        </w:rPr>
        <w:t>车改办</w:t>
      </w:r>
      <w:r>
        <w:rPr>
          <w:rFonts w:hint="eastAsia" w:ascii="仿宋" w:hAnsi="仿宋" w:eastAsia="仿宋" w:cs="仿宋"/>
          <w:color w:val="auto"/>
          <w:kern w:val="0"/>
          <w:sz w:val="30"/>
          <w:szCs w:val="30"/>
        </w:rPr>
        <w:t>六个科室，干部职工</w:t>
      </w:r>
      <w:r>
        <w:rPr>
          <w:rFonts w:hint="default" w:ascii="仿宋" w:hAnsi="仿宋" w:eastAsia="仿宋" w:cs="仿宋"/>
          <w:color w:val="auto"/>
          <w:kern w:val="0"/>
          <w:sz w:val="30"/>
          <w:szCs w:val="30"/>
          <w:lang w:val="en-US"/>
        </w:rPr>
        <w:t>23</w:t>
      </w:r>
      <w:r>
        <w:rPr>
          <w:rFonts w:hint="eastAsia" w:ascii="仿宋" w:hAnsi="仿宋" w:eastAsia="仿宋" w:cs="仿宋"/>
          <w:color w:val="auto"/>
          <w:kern w:val="0"/>
          <w:sz w:val="30"/>
          <w:szCs w:val="30"/>
        </w:rPr>
        <w:t>人，其中办公室负责</w:t>
      </w:r>
      <w:r>
        <w:rPr>
          <w:rFonts w:hint="eastAsia" w:ascii="仿宋" w:hAnsi="仿宋" w:eastAsia="仿宋" w:cs="仿宋"/>
          <w:color w:val="auto"/>
          <w:kern w:val="0"/>
          <w:sz w:val="30"/>
          <w:szCs w:val="30"/>
          <w:lang w:val="en-US" w:eastAsia="zh-CN"/>
        </w:rPr>
        <w:t>按时完成领导交办的各项工作，协调维护保障全区每次大型的会议，会前调试设备、座位牌制作、电子会标等工作；继续做好用车保障；加强学习提高素质；继续做好劳动关系的处理；各种文件的传阅、报送、存档，及时更新一楼大厅电子屏宣传内容，加强宣传教育，营造良好的学习教育氛围</w:t>
      </w:r>
      <w:r>
        <w:rPr>
          <w:rFonts w:hint="eastAsia" w:ascii="仿宋" w:hAnsi="仿宋" w:eastAsia="仿宋" w:cs="仿宋"/>
          <w:color w:val="auto"/>
          <w:kern w:val="0"/>
          <w:sz w:val="30"/>
          <w:szCs w:val="30"/>
        </w:rPr>
        <w:t>；</w:t>
      </w:r>
      <w:r>
        <w:rPr>
          <w:rFonts w:hint="eastAsia" w:ascii="仿宋" w:hAnsi="仿宋" w:eastAsia="仿宋" w:cs="仿宋"/>
          <w:color w:val="auto"/>
          <w:kern w:val="0"/>
          <w:sz w:val="30"/>
          <w:szCs w:val="30"/>
          <w:lang w:val="en-US" w:eastAsia="zh-CN"/>
        </w:rPr>
        <w:t>办公用房（节能）科负责一加强全区办公用房规范化管理，同时对办公用房的出租、租赁情况、人员编制及平面图将进行全面摸排，及时更新台账并开展办公用房督导检查；二落实推进公共机构节能工作；三加强宣传培训公共机构生活垃圾分类工作；四开展多种形式的节能宣传活动。车改办负责一是推动全区党政机关（含参公事业单位）、直属事业单位、所属事业单位和所属企业公务用车522辆，全部纳入“三化”管理。二是加强公务用车使用管理工作；三是积极推广使用新能源汽车。</w:t>
      </w:r>
      <w:r>
        <w:rPr>
          <w:rFonts w:hint="eastAsia" w:ascii="仿宋" w:hAnsi="仿宋" w:eastAsia="仿宋" w:cs="仿宋"/>
          <w:color w:val="auto"/>
          <w:kern w:val="0"/>
          <w:sz w:val="30"/>
          <w:szCs w:val="30"/>
        </w:rPr>
        <w:t>维修科负责机关大院水暖管道等日常维护维修</w:t>
      </w:r>
      <w:r>
        <w:rPr>
          <w:rFonts w:hint="eastAsia" w:ascii="仿宋" w:hAnsi="仿宋" w:eastAsia="仿宋" w:cs="仿宋"/>
          <w:color w:val="auto"/>
          <w:kern w:val="0"/>
          <w:sz w:val="30"/>
          <w:szCs w:val="30"/>
          <w:lang w:val="en-US" w:eastAsia="zh-CN"/>
        </w:rPr>
        <w:t>及</w:t>
      </w:r>
      <w:r>
        <w:rPr>
          <w:rFonts w:hint="eastAsia" w:ascii="仿宋" w:hAnsi="仿宋" w:eastAsia="仿宋" w:cs="仿宋"/>
          <w:color w:val="auto"/>
          <w:kern w:val="0"/>
          <w:sz w:val="30"/>
          <w:szCs w:val="30"/>
        </w:rPr>
        <w:t>机关大院供电及电路维护维修工作</w:t>
      </w:r>
      <w:r>
        <w:rPr>
          <w:rFonts w:hint="eastAsia" w:ascii="仿宋" w:hAnsi="仿宋" w:eastAsia="仿宋" w:cs="仿宋"/>
          <w:color w:val="auto"/>
          <w:kern w:val="0"/>
          <w:sz w:val="30"/>
          <w:szCs w:val="30"/>
          <w:lang w:val="en-US" w:eastAsia="zh-CN"/>
        </w:rPr>
        <w:t>并</w:t>
      </w:r>
      <w:r>
        <w:rPr>
          <w:rFonts w:hint="eastAsia" w:ascii="仿宋" w:hAnsi="仿宋" w:eastAsia="仿宋" w:cs="仿宋"/>
          <w:color w:val="auto"/>
          <w:kern w:val="0"/>
          <w:sz w:val="30"/>
          <w:szCs w:val="30"/>
        </w:rPr>
        <w:t>负责院内的绿化、修剪及楼内的卫生和保洁；生活科负责</w:t>
      </w:r>
      <w:r>
        <w:rPr>
          <w:rFonts w:hint="eastAsia" w:ascii="仿宋" w:hAnsi="仿宋" w:eastAsia="仿宋" w:cs="仿宋"/>
          <w:color w:val="auto"/>
          <w:kern w:val="0"/>
          <w:sz w:val="30"/>
          <w:szCs w:val="30"/>
          <w:lang w:val="en-US" w:eastAsia="zh-CN"/>
        </w:rPr>
        <w:t>优化后勤服务，提供优质的餐饮服务</w:t>
      </w:r>
      <w:r>
        <w:rPr>
          <w:rFonts w:hint="eastAsia" w:ascii="仿宋" w:hAnsi="仿宋" w:eastAsia="仿宋" w:cs="仿宋"/>
          <w:color w:val="auto"/>
          <w:kern w:val="0"/>
          <w:sz w:val="30"/>
          <w:szCs w:val="30"/>
        </w:rPr>
        <w:t>；保卫科负责机关大院的安全保卫和车辆管理，确保机关大院财产</w:t>
      </w:r>
      <w:r>
        <w:rPr>
          <w:rFonts w:hint="eastAsia" w:ascii="仿宋" w:hAnsi="仿宋" w:eastAsia="仿宋" w:cs="仿宋"/>
          <w:color w:val="auto"/>
          <w:kern w:val="0"/>
          <w:sz w:val="30"/>
          <w:szCs w:val="30"/>
          <w:lang w:val="en-US" w:eastAsia="zh-CN"/>
        </w:rPr>
        <w:t>安全</w:t>
      </w:r>
      <w:r>
        <w:rPr>
          <w:rFonts w:hint="eastAsia" w:ascii="仿宋" w:hAnsi="仿宋" w:eastAsia="仿宋" w:cs="仿宋"/>
          <w:color w:val="auto"/>
          <w:kern w:val="0"/>
          <w:sz w:val="30"/>
          <w:szCs w:val="30"/>
          <w:lang w:eastAsia="zh-CN"/>
        </w:rPr>
        <w:t>，</w:t>
      </w:r>
      <w:r>
        <w:rPr>
          <w:rFonts w:hint="eastAsia" w:ascii="仿宋" w:hAnsi="仿宋" w:eastAsia="仿宋" w:cs="仿宋"/>
          <w:color w:val="auto"/>
          <w:kern w:val="0"/>
          <w:sz w:val="30"/>
          <w:szCs w:val="30"/>
          <w:lang w:val="en-US" w:eastAsia="zh-CN"/>
        </w:rPr>
        <w:t>加强安保与文明接待工作。</w:t>
      </w:r>
    </w:p>
    <w:p>
      <w:pPr>
        <w:ind w:firstLine="4200" w:firstLineChars="1400"/>
        <w:jc w:val="both"/>
        <w:rPr>
          <w:rFonts w:hint="eastAsia" w:ascii="仿宋" w:hAnsi="仿宋" w:eastAsia="仿宋" w:cs="仿宋"/>
          <w:color w:val="auto"/>
          <w:sz w:val="30"/>
          <w:szCs w:val="30"/>
        </w:rPr>
      </w:pPr>
      <w:r>
        <w:rPr>
          <w:rFonts w:hint="eastAsia" w:ascii="仿宋" w:hAnsi="仿宋" w:eastAsia="仿宋" w:cs="仿宋"/>
          <w:color w:val="auto"/>
          <w:sz w:val="30"/>
          <w:szCs w:val="30"/>
        </w:rPr>
        <w:t>部门机构设置情况</w:t>
      </w:r>
    </w:p>
    <w:tbl>
      <w:tblPr>
        <w:tblStyle w:val="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140"/>
        <w:gridCol w:w="1455"/>
        <w:gridCol w:w="1470"/>
        <w:gridCol w:w="290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3" w:hRule="atLeast"/>
        </w:trPr>
        <w:tc>
          <w:tcPr>
            <w:tcW w:w="4140" w:type="dxa"/>
            <w:noWrap w:val="0"/>
            <w:vAlign w:val="top"/>
          </w:tcPr>
          <w:p>
            <w:pPr>
              <w:jc w:val="center"/>
              <w:rPr>
                <w:rFonts w:hint="eastAsia" w:ascii="仿宋" w:hAnsi="仿宋" w:eastAsia="仿宋" w:cs="仿宋"/>
                <w:color w:val="auto"/>
                <w:kern w:val="2"/>
                <w:sz w:val="30"/>
                <w:szCs w:val="30"/>
                <w:lang w:val="en-US" w:eastAsia="zh-CN"/>
              </w:rPr>
            </w:pPr>
            <w:r>
              <w:rPr>
                <w:rFonts w:hint="eastAsia" w:ascii="仿宋" w:hAnsi="仿宋" w:eastAsia="仿宋" w:cs="仿宋"/>
                <w:color w:val="auto"/>
                <w:sz w:val="30"/>
                <w:szCs w:val="30"/>
              </w:rPr>
              <w:t>单 位 名 称</w:t>
            </w:r>
          </w:p>
        </w:tc>
        <w:tc>
          <w:tcPr>
            <w:tcW w:w="1455" w:type="dxa"/>
            <w:noWrap w:val="0"/>
            <w:vAlign w:val="top"/>
          </w:tcPr>
          <w:p>
            <w:pPr>
              <w:jc w:val="center"/>
              <w:rPr>
                <w:rFonts w:hint="eastAsia" w:ascii="仿宋" w:hAnsi="仿宋" w:eastAsia="仿宋" w:cs="仿宋"/>
                <w:color w:val="auto"/>
                <w:kern w:val="2"/>
                <w:sz w:val="30"/>
                <w:szCs w:val="30"/>
                <w:lang w:val="en-US" w:eastAsia="zh-CN"/>
              </w:rPr>
            </w:pPr>
            <w:r>
              <w:rPr>
                <w:rFonts w:hint="eastAsia" w:ascii="仿宋" w:hAnsi="仿宋" w:eastAsia="仿宋" w:cs="仿宋"/>
                <w:color w:val="auto"/>
                <w:sz w:val="30"/>
                <w:szCs w:val="30"/>
              </w:rPr>
              <w:t>单位性质</w:t>
            </w:r>
          </w:p>
        </w:tc>
        <w:tc>
          <w:tcPr>
            <w:tcW w:w="1470" w:type="dxa"/>
            <w:noWrap w:val="0"/>
            <w:vAlign w:val="top"/>
          </w:tcPr>
          <w:p>
            <w:pPr>
              <w:jc w:val="center"/>
              <w:rPr>
                <w:rFonts w:hint="eastAsia" w:ascii="仿宋" w:hAnsi="仿宋" w:eastAsia="仿宋" w:cs="仿宋"/>
                <w:color w:val="auto"/>
                <w:kern w:val="2"/>
                <w:sz w:val="30"/>
                <w:szCs w:val="30"/>
                <w:lang w:val="en-US" w:eastAsia="zh-CN"/>
              </w:rPr>
            </w:pPr>
            <w:r>
              <w:rPr>
                <w:rFonts w:hint="eastAsia" w:ascii="仿宋" w:hAnsi="仿宋" w:eastAsia="仿宋" w:cs="仿宋"/>
                <w:color w:val="auto"/>
                <w:sz w:val="30"/>
                <w:szCs w:val="30"/>
              </w:rPr>
              <w:t>单位规格</w:t>
            </w:r>
          </w:p>
        </w:tc>
        <w:tc>
          <w:tcPr>
            <w:tcW w:w="2903" w:type="dxa"/>
            <w:noWrap w:val="0"/>
            <w:vAlign w:val="top"/>
          </w:tcPr>
          <w:p>
            <w:pPr>
              <w:jc w:val="center"/>
              <w:rPr>
                <w:rFonts w:hint="eastAsia" w:ascii="仿宋" w:hAnsi="仿宋" w:eastAsia="仿宋" w:cs="仿宋"/>
                <w:color w:val="auto"/>
                <w:kern w:val="2"/>
                <w:sz w:val="30"/>
                <w:szCs w:val="30"/>
                <w:lang w:val="en-US" w:eastAsia="zh-CN"/>
              </w:rPr>
            </w:pPr>
            <w:r>
              <w:rPr>
                <w:rFonts w:hint="eastAsia" w:ascii="仿宋" w:hAnsi="仿宋" w:eastAsia="仿宋" w:cs="仿宋"/>
                <w:color w:val="auto"/>
                <w:sz w:val="30"/>
                <w:szCs w:val="30"/>
              </w:rPr>
              <w:t>经费保障形式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3" w:hRule="atLeast"/>
        </w:trPr>
        <w:tc>
          <w:tcPr>
            <w:tcW w:w="4140" w:type="dxa"/>
            <w:noWrap w:val="0"/>
            <w:vAlign w:val="top"/>
          </w:tcPr>
          <w:p>
            <w:pPr>
              <w:jc w:val="center"/>
              <w:rPr>
                <w:rFonts w:hint="eastAsia" w:ascii="仿宋" w:hAnsi="仿宋" w:eastAsia="仿宋" w:cs="仿宋"/>
                <w:color w:val="auto"/>
                <w:kern w:val="2"/>
                <w:sz w:val="30"/>
                <w:szCs w:val="30"/>
                <w:lang w:val="en-US" w:eastAsia="zh-CN"/>
              </w:rPr>
            </w:pPr>
            <w:r>
              <w:rPr>
                <w:rFonts w:hint="eastAsia" w:ascii="仿宋" w:hAnsi="仿宋" w:eastAsia="仿宋" w:cs="仿宋"/>
                <w:color w:val="auto"/>
                <w:sz w:val="28"/>
                <w:szCs w:val="28"/>
              </w:rPr>
              <w:t>石家庄鹿泉区机关事务管理</w:t>
            </w:r>
            <w:r>
              <w:rPr>
                <w:rFonts w:hint="eastAsia" w:ascii="仿宋" w:hAnsi="仿宋" w:eastAsia="仿宋" w:cs="仿宋"/>
                <w:color w:val="auto"/>
                <w:sz w:val="28"/>
                <w:szCs w:val="28"/>
                <w:lang w:val="en-US" w:eastAsia="zh-CN"/>
              </w:rPr>
              <w:t>中心</w:t>
            </w:r>
          </w:p>
        </w:tc>
        <w:tc>
          <w:tcPr>
            <w:tcW w:w="1455" w:type="dxa"/>
            <w:noWrap w:val="0"/>
            <w:vAlign w:val="top"/>
          </w:tcPr>
          <w:p>
            <w:pPr>
              <w:jc w:val="center"/>
              <w:rPr>
                <w:rFonts w:hint="eastAsia" w:ascii="仿宋" w:hAnsi="仿宋" w:eastAsia="仿宋" w:cs="仿宋"/>
                <w:color w:val="auto"/>
                <w:kern w:val="2"/>
                <w:sz w:val="28"/>
                <w:szCs w:val="28"/>
                <w:lang w:val="en-US" w:eastAsia="zh-CN"/>
              </w:rPr>
            </w:pPr>
            <w:r>
              <w:rPr>
                <w:rFonts w:hint="eastAsia" w:ascii="仿宋" w:hAnsi="仿宋" w:eastAsia="仿宋" w:cs="仿宋"/>
                <w:color w:val="auto"/>
                <w:sz w:val="28"/>
                <w:szCs w:val="28"/>
              </w:rPr>
              <w:t>事业</w:t>
            </w:r>
          </w:p>
        </w:tc>
        <w:tc>
          <w:tcPr>
            <w:tcW w:w="1470" w:type="dxa"/>
            <w:noWrap w:val="0"/>
            <w:vAlign w:val="top"/>
          </w:tcPr>
          <w:p>
            <w:pPr>
              <w:jc w:val="center"/>
              <w:rPr>
                <w:rFonts w:hint="eastAsia" w:ascii="仿宋" w:hAnsi="仿宋" w:eastAsia="仿宋" w:cs="仿宋"/>
                <w:color w:val="auto"/>
                <w:kern w:val="2"/>
                <w:sz w:val="28"/>
                <w:szCs w:val="28"/>
                <w:lang w:val="en-US" w:eastAsia="zh-CN"/>
              </w:rPr>
            </w:pPr>
            <w:r>
              <w:rPr>
                <w:rFonts w:hint="eastAsia" w:ascii="仿宋" w:hAnsi="仿宋" w:eastAsia="仿宋" w:cs="仿宋"/>
                <w:color w:val="auto"/>
                <w:sz w:val="28"/>
                <w:szCs w:val="28"/>
              </w:rPr>
              <w:t>正科</w:t>
            </w:r>
          </w:p>
        </w:tc>
        <w:tc>
          <w:tcPr>
            <w:tcW w:w="2903" w:type="dxa"/>
            <w:noWrap w:val="0"/>
            <w:vAlign w:val="top"/>
          </w:tcPr>
          <w:p>
            <w:pPr>
              <w:jc w:val="center"/>
              <w:rPr>
                <w:rFonts w:hint="eastAsia" w:ascii="仿宋" w:hAnsi="仿宋" w:eastAsia="仿宋" w:cs="仿宋"/>
                <w:color w:val="auto"/>
                <w:kern w:val="2"/>
                <w:sz w:val="30"/>
                <w:szCs w:val="30"/>
                <w:lang w:val="en-US" w:eastAsia="zh-CN"/>
              </w:rPr>
            </w:pPr>
            <w:r>
              <w:rPr>
                <w:rFonts w:hint="eastAsia" w:ascii="仿宋" w:hAnsi="仿宋" w:eastAsia="仿宋" w:cs="仿宋"/>
                <w:color w:val="auto"/>
                <w:sz w:val="28"/>
                <w:szCs w:val="28"/>
              </w:rPr>
              <w:t>财政性资金基本保证</w:t>
            </w:r>
          </w:p>
        </w:tc>
      </w:tr>
    </w:tbl>
    <w:p>
      <w:pPr>
        <w:pStyle w:val="9"/>
        <w:rPr>
          <w:rFonts w:hint="eastAsia" w:ascii="仿宋" w:hAnsi="仿宋" w:eastAsia="仿宋" w:cs="仿宋"/>
          <w:color w:val="auto"/>
          <w:sz w:val="30"/>
          <w:szCs w:val="30"/>
        </w:rPr>
      </w:pPr>
    </w:p>
    <w:p>
      <w:pPr>
        <w:adjustRightInd w:val="0"/>
        <w:snapToGrid w:val="0"/>
        <w:spacing w:line="520" w:lineRule="exact"/>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（二）人员情况</w:t>
      </w:r>
    </w:p>
    <w:p>
      <w:pPr>
        <w:adjustRightInd w:val="0"/>
        <w:snapToGrid w:val="0"/>
        <w:spacing w:line="520" w:lineRule="exact"/>
        <w:ind w:firstLine="600" w:firstLineChars="200"/>
        <w:rPr>
          <w:rFonts w:hint="eastAsia" w:ascii="仿宋" w:hAnsi="仿宋" w:eastAsia="仿宋" w:cs="仿宋"/>
          <w:color w:val="auto"/>
          <w:sz w:val="30"/>
          <w:szCs w:val="30"/>
          <w:lang w:eastAsia="zh-CN"/>
        </w:rPr>
      </w:pPr>
      <w:r>
        <w:rPr>
          <w:rFonts w:hint="eastAsia" w:ascii="仿宋" w:hAnsi="仿宋" w:eastAsia="仿宋" w:cs="仿宋"/>
          <w:color w:val="auto"/>
          <w:sz w:val="30"/>
          <w:szCs w:val="30"/>
        </w:rPr>
        <w:t>20</w:t>
      </w:r>
      <w:r>
        <w:rPr>
          <w:rFonts w:hint="eastAsia" w:ascii="仿宋" w:hAnsi="仿宋" w:eastAsia="仿宋" w:cs="仿宋"/>
          <w:color w:val="auto"/>
          <w:sz w:val="30"/>
          <w:szCs w:val="30"/>
          <w:lang w:val="en-US" w:eastAsia="zh-CN"/>
        </w:rPr>
        <w:t>2</w:t>
      </w:r>
      <w:r>
        <w:rPr>
          <w:rFonts w:hint="default" w:ascii="仿宋" w:hAnsi="仿宋" w:eastAsia="仿宋" w:cs="仿宋"/>
          <w:color w:val="auto"/>
          <w:sz w:val="30"/>
          <w:szCs w:val="30"/>
          <w:lang w:val="en-US" w:eastAsia="zh-CN"/>
        </w:rPr>
        <w:t>4</w:t>
      </w:r>
      <w:r>
        <w:rPr>
          <w:rFonts w:hint="eastAsia" w:ascii="仿宋" w:hAnsi="仿宋" w:eastAsia="仿宋" w:cs="仿宋"/>
          <w:color w:val="auto"/>
          <w:sz w:val="30"/>
          <w:szCs w:val="30"/>
        </w:rPr>
        <w:t>年末，本单位核定</w:t>
      </w:r>
      <w:r>
        <w:rPr>
          <w:rFonts w:hint="eastAsia" w:ascii="仿宋" w:hAnsi="仿宋" w:eastAsia="仿宋" w:cs="仿宋"/>
          <w:color w:val="auto"/>
          <w:sz w:val="30"/>
          <w:szCs w:val="30"/>
          <w:lang w:val="en-US" w:eastAsia="zh-CN"/>
        </w:rPr>
        <w:t>在编人员</w:t>
      </w:r>
      <w:r>
        <w:rPr>
          <w:rFonts w:hint="eastAsia" w:ascii="仿宋" w:hAnsi="仿宋" w:eastAsia="仿宋" w:cs="仿宋"/>
          <w:color w:val="auto"/>
          <w:sz w:val="30"/>
          <w:szCs w:val="30"/>
          <w:lang w:val="en-US"/>
        </w:rPr>
        <w:t xml:space="preserve"> </w:t>
      </w:r>
      <w:r>
        <w:rPr>
          <w:rFonts w:hint="eastAsia" w:ascii="仿宋" w:hAnsi="仿宋" w:eastAsia="仿宋" w:cs="仿宋"/>
          <w:color w:val="auto"/>
          <w:sz w:val="30"/>
          <w:szCs w:val="30"/>
          <w:lang w:val="en-US" w:eastAsia="zh-CN"/>
        </w:rPr>
        <w:t>7</w:t>
      </w:r>
      <w:r>
        <w:rPr>
          <w:rFonts w:hint="default" w:ascii="仿宋" w:hAnsi="仿宋" w:eastAsia="仿宋" w:cs="仿宋"/>
          <w:color w:val="auto"/>
          <w:sz w:val="30"/>
          <w:szCs w:val="30"/>
          <w:lang w:val="en-US" w:eastAsia="zh-CN"/>
        </w:rPr>
        <w:t>4</w:t>
      </w:r>
      <w:r>
        <w:rPr>
          <w:rFonts w:hint="eastAsia" w:ascii="仿宋" w:hAnsi="仿宋" w:eastAsia="仿宋" w:cs="仿宋"/>
          <w:color w:val="auto"/>
          <w:sz w:val="30"/>
          <w:szCs w:val="30"/>
        </w:rPr>
        <w:t>人，退休</w:t>
      </w:r>
      <w:r>
        <w:rPr>
          <w:rFonts w:hint="eastAsia" w:ascii="仿宋" w:hAnsi="仿宋" w:eastAsia="仿宋" w:cs="仿宋"/>
          <w:color w:val="auto"/>
          <w:sz w:val="30"/>
          <w:szCs w:val="30"/>
          <w:lang w:val="en-US" w:eastAsia="zh-CN"/>
        </w:rPr>
        <w:t>人员</w:t>
      </w:r>
      <w:r>
        <w:rPr>
          <w:rFonts w:hint="default" w:ascii="仿宋" w:hAnsi="仿宋" w:eastAsia="仿宋" w:cs="仿宋"/>
          <w:color w:val="auto"/>
          <w:sz w:val="30"/>
          <w:szCs w:val="30"/>
          <w:lang w:val="en-US" w:eastAsia="zh-CN"/>
        </w:rPr>
        <w:t>53</w:t>
      </w:r>
      <w:r>
        <w:rPr>
          <w:rFonts w:hint="eastAsia" w:ascii="仿宋" w:hAnsi="仿宋" w:eastAsia="仿宋" w:cs="仿宋"/>
          <w:color w:val="auto"/>
          <w:sz w:val="30"/>
          <w:szCs w:val="30"/>
          <w:lang w:val="en-US" w:eastAsia="zh-CN"/>
        </w:rPr>
        <w:t>人</w:t>
      </w:r>
      <w:r>
        <w:rPr>
          <w:rFonts w:hint="eastAsia" w:ascii="仿宋" w:hAnsi="仿宋" w:eastAsia="仿宋" w:cs="仿宋"/>
          <w:color w:val="auto"/>
          <w:sz w:val="30"/>
          <w:szCs w:val="30"/>
          <w:lang w:eastAsia="zh-CN"/>
        </w:rPr>
        <w:t>，</w:t>
      </w:r>
      <w:r>
        <w:rPr>
          <w:rFonts w:hint="eastAsia" w:ascii="仿宋" w:hAnsi="仿宋" w:eastAsia="仿宋" w:cs="仿宋"/>
          <w:color w:val="auto"/>
          <w:sz w:val="30"/>
          <w:szCs w:val="30"/>
          <w:lang w:val="en-US" w:eastAsia="zh-CN"/>
        </w:rPr>
        <w:t>劳动聘用人员1</w:t>
      </w:r>
      <w:r>
        <w:rPr>
          <w:rFonts w:hint="default" w:ascii="仿宋" w:hAnsi="仿宋" w:eastAsia="仿宋" w:cs="仿宋"/>
          <w:color w:val="auto"/>
          <w:sz w:val="30"/>
          <w:szCs w:val="30"/>
          <w:lang w:val="en-US" w:eastAsia="zh-CN"/>
        </w:rPr>
        <w:t>6</w:t>
      </w:r>
      <w:r>
        <w:rPr>
          <w:rFonts w:hint="eastAsia" w:ascii="仿宋" w:hAnsi="仿宋" w:eastAsia="仿宋" w:cs="仿宋"/>
          <w:color w:val="auto"/>
          <w:sz w:val="30"/>
          <w:szCs w:val="30"/>
          <w:lang w:val="en-US" w:eastAsia="zh-CN"/>
        </w:rPr>
        <w:t>人，涉军劳务派遣人员8人，公益岗位人员</w:t>
      </w:r>
      <w:r>
        <w:rPr>
          <w:rFonts w:hint="default" w:ascii="仿宋" w:hAnsi="仿宋" w:eastAsia="仿宋" w:cs="仿宋"/>
          <w:color w:val="auto"/>
          <w:sz w:val="30"/>
          <w:szCs w:val="30"/>
          <w:lang w:val="en-US" w:eastAsia="zh-CN"/>
        </w:rPr>
        <w:t>1</w:t>
      </w:r>
      <w:r>
        <w:rPr>
          <w:rFonts w:hint="eastAsia" w:ascii="仿宋" w:hAnsi="仿宋" w:eastAsia="仿宋" w:cs="仿宋"/>
          <w:color w:val="auto"/>
          <w:sz w:val="30"/>
          <w:szCs w:val="30"/>
          <w:lang w:val="en-US" w:eastAsia="zh-CN"/>
        </w:rPr>
        <w:t>人，共计1</w:t>
      </w:r>
      <w:r>
        <w:rPr>
          <w:rFonts w:hint="default" w:ascii="仿宋" w:hAnsi="仿宋" w:eastAsia="仿宋" w:cs="仿宋"/>
          <w:color w:val="auto"/>
          <w:sz w:val="30"/>
          <w:szCs w:val="30"/>
          <w:lang w:val="en-US" w:eastAsia="zh-CN"/>
        </w:rPr>
        <w:t>52</w:t>
      </w:r>
      <w:r>
        <w:rPr>
          <w:rFonts w:hint="eastAsia" w:ascii="仿宋" w:hAnsi="仿宋" w:eastAsia="仿宋" w:cs="仿宋"/>
          <w:color w:val="auto"/>
          <w:sz w:val="30"/>
          <w:szCs w:val="30"/>
          <w:lang w:val="en-US" w:eastAsia="zh-CN"/>
        </w:rPr>
        <w:t>人</w:t>
      </w:r>
      <w:r>
        <w:rPr>
          <w:rFonts w:hint="eastAsia" w:ascii="仿宋" w:hAnsi="仿宋" w:eastAsia="仿宋" w:cs="仿宋"/>
          <w:color w:val="auto"/>
          <w:sz w:val="30"/>
          <w:szCs w:val="30"/>
          <w:lang w:eastAsia="zh-CN"/>
        </w:rPr>
        <w:t>。</w:t>
      </w:r>
    </w:p>
    <w:p>
      <w:pPr>
        <w:widowControl w:val="0"/>
        <w:numPr>
          <w:ilvl w:val="0"/>
          <w:numId w:val="1"/>
        </w:numPr>
        <w:wordWrap/>
        <w:adjustRightInd w:val="0"/>
        <w:snapToGrid w:val="0"/>
        <w:spacing w:line="560" w:lineRule="exact"/>
        <w:ind w:left="0" w:leftChars="0" w:right="0" w:firstLine="602" w:firstLineChars="200"/>
        <w:textAlignment w:val="auto"/>
        <w:outlineLvl w:val="9"/>
        <w:rPr>
          <w:rFonts w:hint="eastAsia" w:ascii="仿宋" w:hAnsi="仿宋" w:eastAsia="仿宋" w:cs="仿宋"/>
          <w:b/>
          <w:bCs/>
          <w:color w:val="auto"/>
          <w:sz w:val="30"/>
          <w:szCs w:val="30"/>
          <w:lang w:eastAsia="zh-CN"/>
        </w:rPr>
      </w:pPr>
      <w:r>
        <w:rPr>
          <w:rFonts w:hint="eastAsia" w:ascii="仿宋" w:hAnsi="仿宋" w:eastAsia="仿宋" w:cs="仿宋"/>
          <w:b/>
          <w:bCs/>
          <w:color w:val="auto"/>
          <w:sz w:val="30"/>
          <w:szCs w:val="30"/>
          <w:lang w:eastAsia="zh-CN"/>
        </w:rPr>
        <w:t>部门收支预决算情况</w:t>
      </w:r>
    </w:p>
    <w:p>
      <w:pPr>
        <w:adjustRightInd w:val="0"/>
        <w:snapToGrid w:val="0"/>
        <w:spacing w:line="580" w:lineRule="exact"/>
        <w:ind w:firstLine="600" w:firstLineChars="200"/>
        <w:rPr>
          <w:rFonts w:hint="eastAsia" w:ascii="仿宋" w:hAnsi="仿宋" w:eastAsia="仿宋" w:cs="仿宋"/>
          <w:color w:val="auto"/>
          <w:sz w:val="30"/>
          <w:szCs w:val="30"/>
          <w:lang w:val="en-US" w:eastAsia="zh-CN"/>
        </w:rPr>
      </w:pPr>
      <w:bookmarkStart w:id="0" w:name="OLE_LINK1"/>
      <w:r>
        <w:rPr>
          <w:rFonts w:hint="eastAsia" w:ascii="仿宋" w:hAnsi="仿宋" w:eastAsia="仿宋" w:cs="仿宋"/>
          <w:color w:val="auto"/>
          <w:sz w:val="30"/>
          <w:szCs w:val="30"/>
          <w:lang w:val="en-US" w:eastAsia="zh-CN"/>
        </w:rPr>
        <w:t>我中心202</w:t>
      </w:r>
      <w:r>
        <w:rPr>
          <w:rFonts w:hint="default" w:ascii="仿宋" w:hAnsi="仿宋" w:eastAsia="仿宋" w:cs="仿宋"/>
          <w:color w:val="auto"/>
          <w:sz w:val="30"/>
          <w:szCs w:val="30"/>
          <w:lang w:val="en-US" w:eastAsia="zh-CN"/>
        </w:rPr>
        <w:t>4</w:t>
      </w:r>
      <w:r>
        <w:rPr>
          <w:rFonts w:hint="eastAsia" w:ascii="仿宋" w:hAnsi="仿宋" w:eastAsia="仿宋" w:cs="仿宋"/>
          <w:color w:val="auto"/>
          <w:sz w:val="30"/>
          <w:szCs w:val="30"/>
          <w:lang w:val="en-US" w:eastAsia="zh-CN"/>
        </w:rPr>
        <w:t>年度财政拨款决算收入</w:t>
      </w:r>
      <w:r>
        <w:rPr>
          <w:rFonts w:hint="default" w:ascii="仿宋" w:hAnsi="仿宋" w:eastAsia="仿宋" w:cs="仿宋"/>
          <w:color w:val="auto"/>
          <w:sz w:val="30"/>
          <w:szCs w:val="30"/>
          <w:lang w:val="en-US" w:eastAsia="zh-CN"/>
        </w:rPr>
        <w:t xml:space="preserve"> 2657.40</w:t>
      </w:r>
      <w:r>
        <w:rPr>
          <w:rFonts w:hint="eastAsia" w:ascii="仿宋" w:hAnsi="仿宋" w:eastAsia="仿宋" w:cs="仿宋"/>
          <w:color w:val="auto"/>
          <w:sz w:val="30"/>
          <w:szCs w:val="30"/>
          <w:lang w:val="en-US" w:eastAsia="zh-CN"/>
        </w:rPr>
        <w:t>万元，</w:t>
      </w:r>
      <w:r>
        <w:rPr>
          <w:rFonts w:hint="eastAsia" w:ascii="仿宋" w:hAnsi="仿宋" w:eastAsia="仿宋" w:cs="仿宋"/>
          <w:color w:val="auto"/>
          <w:sz w:val="30"/>
          <w:szCs w:val="30"/>
        </w:rPr>
        <w:t>比年初预算</w:t>
      </w:r>
      <w:r>
        <w:rPr>
          <w:rFonts w:hint="eastAsia" w:ascii="仿宋" w:hAnsi="仿宋" w:eastAsia="仿宋" w:cs="仿宋"/>
          <w:color w:val="auto"/>
          <w:sz w:val="30"/>
          <w:szCs w:val="30"/>
          <w:lang w:val="en-US" w:eastAsia="zh-CN"/>
        </w:rPr>
        <w:t>减少</w:t>
      </w:r>
      <w:r>
        <w:rPr>
          <w:rFonts w:hint="default" w:ascii="仿宋" w:hAnsi="仿宋" w:eastAsia="仿宋" w:cs="仿宋"/>
          <w:color w:val="auto"/>
          <w:sz w:val="30"/>
          <w:szCs w:val="30"/>
          <w:lang w:val="en-US" w:eastAsia="zh-CN"/>
        </w:rPr>
        <w:t>84.03</w:t>
      </w:r>
      <w:r>
        <w:rPr>
          <w:rFonts w:hint="eastAsia" w:ascii="仿宋" w:hAnsi="仿宋" w:eastAsia="仿宋" w:cs="仿宋"/>
          <w:color w:val="auto"/>
          <w:sz w:val="30"/>
          <w:szCs w:val="30"/>
        </w:rPr>
        <w:t>万元，决算数</w:t>
      </w:r>
      <w:r>
        <w:rPr>
          <w:rFonts w:hint="eastAsia" w:ascii="仿宋" w:hAnsi="仿宋" w:eastAsia="仿宋" w:cs="仿宋"/>
          <w:color w:val="auto"/>
          <w:sz w:val="30"/>
          <w:szCs w:val="30"/>
          <w:lang w:val="en-US" w:eastAsia="zh-CN"/>
        </w:rPr>
        <w:t>小</w:t>
      </w:r>
      <w:r>
        <w:rPr>
          <w:rFonts w:hint="eastAsia" w:ascii="仿宋" w:hAnsi="仿宋" w:eastAsia="仿宋" w:cs="仿宋"/>
          <w:color w:val="auto"/>
          <w:sz w:val="30"/>
          <w:szCs w:val="30"/>
        </w:rPr>
        <w:t>于预算数主要原因是</w:t>
      </w:r>
      <w:r>
        <w:rPr>
          <w:rFonts w:hint="eastAsia" w:ascii="仿宋" w:hAnsi="仿宋" w:eastAsia="仿宋" w:cs="仿宋"/>
          <w:color w:val="auto"/>
          <w:sz w:val="30"/>
          <w:szCs w:val="30"/>
          <w:lang w:val="en-US" w:eastAsia="zh-CN"/>
        </w:rPr>
        <w:t>人员减少、项目减少</w:t>
      </w:r>
      <w:r>
        <w:rPr>
          <w:rFonts w:hint="eastAsia" w:ascii="仿宋" w:hAnsi="仿宋" w:eastAsia="仿宋" w:cs="仿宋"/>
          <w:color w:val="auto"/>
          <w:sz w:val="30"/>
          <w:szCs w:val="30"/>
        </w:rPr>
        <w:t>；年初结转和结余</w:t>
      </w:r>
      <w:r>
        <w:rPr>
          <w:rFonts w:hint="eastAsia" w:ascii="仿宋" w:hAnsi="仿宋" w:eastAsia="仿宋" w:cs="仿宋"/>
          <w:color w:val="auto"/>
          <w:sz w:val="30"/>
          <w:szCs w:val="30"/>
          <w:lang w:val="en-US"/>
        </w:rPr>
        <w:t>0</w:t>
      </w:r>
      <w:r>
        <w:rPr>
          <w:rFonts w:hint="eastAsia" w:ascii="仿宋" w:hAnsi="仿宋" w:eastAsia="仿宋" w:cs="仿宋"/>
          <w:color w:val="auto"/>
          <w:sz w:val="30"/>
          <w:szCs w:val="30"/>
        </w:rPr>
        <w:t>万元</w:t>
      </w:r>
      <w:r>
        <w:rPr>
          <w:rFonts w:hint="eastAsia" w:ascii="仿宋" w:hAnsi="仿宋" w:eastAsia="仿宋" w:cs="仿宋"/>
          <w:color w:val="auto"/>
          <w:sz w:val="30"/>
          <w:szCs w:val="30"/>
          <w:lang w:eastAsia="zh-CN"/>
        </w:rPr>
        <w:t>，</w:t>
      </w:r>
      <w:r>
        <w:rPr>
          <w:rFonts w:hint="eastAsia" w:ascii="仿宋" w:hAnsi="仿宋" w:eastAsia="仿宋" w:cs="仿宋"/>
          <w:color w:val="auto"/>
          <w:sz w:val="30"/>
          <w:szCs w:val="30"/>
          <w:lang w:val="en-US" w:eastAsia="zh-CN"/>
        </w:rPr>
        <w:t>财政拨款决算支出</w:t>
      </w:r>
      <w:r>
        <w:rPr>
          <w:rFonts w:hint="default" w:ascii="仿宋" w:hAnsi="仿宋" w:eastAsia="仿宋" w:cs="仿宋"/>
          <w:color w:val="auto"/>
          <w:sz w:val="30"/>
          <w:szCs w:val="30"/>
          <w:lang w:val="en-US" w:eastAsia="zh-CN"/>
        </w:rPr>
        <w:t>2657.40</w:t>
      </w:r>
      <w:r>
        <w:rPr>
          <w:rFonts w:hint="eastAsia" w:ascii="仿宋" w:hAnsi="仿宋" w:eastAsia="仿宋" w:cs="仿宋"/>
          <w:color w:val="auto"/>
          <w:sz w:val="30"/>
          <w:szCs w:val="30"/>
          <w:lang w:val="en-US" w:eastAsia="zh-CN"/>
        </w:rPr>
        <w:t>万元，其中基本支出1</w:t>
      </w:r>
      <w:r>
        <w:rPr>
          <w:rFonts w:hint="default" w:ascii="仿宋" w:hAnsi="仿宋" w:eastAsia="仿宋" w:cs="仿宋"/>
          <w:color w:val="auto"/>
          <w:sz w:val="30"/>
          <w:szCs w:val="30"/>
          <w:lang w:val="en-US" w:eastAsia="zh-CN"/>
        </w:rPr>
        <w:t>755.71</w:t>
      </w:r>
      <w:r>
        <w:rPr>
          <w:rFonts w:hint="eastAsia" w:ascii="仿宋" w:hAnsi="仿宋" w:eastAsia="仿宋" w:cs="仿宋"/>
          <w:color w:val="auto"/>
          <w:sz w:val="30"/>
          <w:szCs w:val="30"/>
          <w:lang w:val="en-US" w:eastAsia="zh-CN"/>
        </w:rPr>
        <w:t>万元，占总支出</w:t>
      </w:r>
      <w:r>
        <w:rPr>
          <w:rFonts w:hint="default" w:ascii="仿宋" w:hAnsi="仿宋" w:eastAsia="仿宋" w:cs="仿宋"/>
          <w:color w:val="auto"/>
          <w:sz w:val="30"/>
          <w:szCs w:val="30"/>
          <w:lang w:val="en-US" w:eastAsia="zh-CN"/>
        </w:rPr>
        <w:t>66.1</w:t>
      </w:r>
      <w:r>
        <w:rPr>
          <w:rFonts w:hint="eastAsia" w:ascii="仿宋" w:hAnsi="仿宋" w:eastAsia="仿宋" w:cs="仿宋"/>
          <w:color w:val="auto"/>
          <w:sz w:val="30"/>
          <w:szCs w:val="30"/>
        </w:rPr>
        <w:t>%</w:t>
      </w:r>
      <w:r>
        <w:rPr>
          <w:rFonts w:hint="eastAsia" w:ascii="仿宋" w:hAnsi="仿宋" w:eastAsia="仿宋" w:cs="仿宋"/>
          <w:color w:val="auto"/>
          <w:sz w:val="30"/>
          <w:szCs w:val="30"/>
          <w:lang w:val="en-US" w:eastAsia="zh-CN"/>
        </w:rPr>
        <w:t>，项目支出</w:t>
      </w:r>
      <w:r>
        <w:rPr>
          <w:rFonts w:hint="default" w:ascii="仿宋" w:hAnsi="仿宋" w:eastAsia="仿宋" w:cs="仿宋"/>
          <w:color w:val="auto"/>
          <w:sz w:val="30"/>
          <w:szCs w:val="30"/>
          <w:lang w:val="en-US" w:eastAsia="zh-CN"/>
        </w:rPr>
        <w:t>901.69</w:t>
      </w:r>
      <w:r>
        <w:rPr>
          <w:rFonts w:hint="eastAsia" w:ascii="仿宋" w:hAnsi="仿宋" w:eastAsia="仿宋" w:cs="仿宋"/>
          <w:color w:val="auto"/>
          <w:sz w:val="30"/>
          <w:szCs w:val="30"/>
          <w:lang w:val="en-US" w:eastAsia="zh-CN"/>
        </w:rPr>
        <w:t>万元，占总支出</w:t>
      </w:r>
      <w:r>
        <w:rPr>
          <w:rFonts w:hint="default" w:ascii="仿宋" w:hAnsi="仿宋" w:eastAsia="仿宋" w:cs="仿宋"/>
          <w:color w:val="auto"/>
          <w:sz w:val="30"/>
          <w:szCs w:val="30"/>
          <w:lang w:val="en-US" w:eastAsia="zh-CN"/>
        </w:rPr>
        <w:t>33.90</w:t>
      </w:r>
      <w:r>
        <w:rPr>
          <w:rFonts w:hint="eastAsia" w:ascii="仿宋" w:hAnsi="仿宋" w:eastAsia="仿宋" w:cs="仿宋"/>
          <w:color w:val="auto"/>
          <w:sz w:val="30"/>
          <w:szCs w:val="30"/>
        </w:rPr>
        <w:t>%</w:t>
      </w:r>
      <w:r>
        <w:rPr>
          <w:rFonts w:hint="eastAsia" w:ascii="仿宋" w:hAnsi="仿宋" w:eastAsia="仿宋" w:cs="仿宋"/>
          <w:color w:val="auto"/>
          <w:sz w:val="30"/>
          <w:szCs w:val="30"/>
          <w:lang w:val="en-US" w:eastAsia="zh-CN"/>
        </w:rPr>
        <w:t>。基本支出中</w:t>
      </w:r>
      <w:r>
        <w:rPr>
          <w:rFonts w:hint="eastAsia" w:ascii="仿宋" w:hAnsi="仿宋" w:eastAsia="仿宋" w:cs="仿宋"/>
          <w:color w:val="auto"/>
          <w:sz w:val="30"/>
          <w:szCs w:val="30"/>
        </w:rPr>
        <w:t>人员经费</w:t>
      </w:r>
      <w:r>
        <w:rPr>
          <w:rFonts w:hint="default" w:ascii="仿宋" w:hAnsi="仿宋" w:eastAsia="仿宋" w:cs="仿宋"/>
          <w:color w:val="auto"/>
          <w:sz w:val="30"/>
          <w:szCs w:val="30"/>
          <w:lang w:val="en-US"/>
        </w:rPr>
        <w:t>1490.02</w:t>
      </w:r>
      <w:r>
        <w:rPr>
          <w:rFonts w:hint="eastAsia" w:ascii="仿宋" w:hAnsi="仿宋" w:eastAsia="仿宋" w:cs="仿宋"/>
          <w:color w:val="auto"/>
          <w:sz w:val="30"/>
          <w:szCs w:val="30"/>
        </w:rPr>
        <w:t>万元，</w:t>
      </w:r>
      <w:r>
        <w:rPr>
          <w:rFonts w:hint="eastAsia" w:ascii="仿宋" w:hAnsi="仿宋" w:eastAsia="仿宋" w:cs="仿宋"/>
          <w:color w:val="auto"/>
          <w:sz w:val="30"/>
          <w:szCs w:val="30"/>
          <w:lang w:val="en-US" w:eastAsia="zh-CN"/>
        </w:rPr>
        <w:t>占基本支出8</w:t>
      </w:r>
      <w:r>
        <w:rPr>
          <w:rFonts w:hint="default" w:ascii="仿宋" w:hAnsi="仿宋" w:eastAsia="仿宋" w:cs="仿宋"/>
          <w:color w:val="auto"/>
          <w:sz w:val="30"/>
          <w:szCs w:val="30"/>
          <w:lang w:val="en-US" w:eastAsia="zh-CN"/>
        </w:rPr>
        <w:t>4.87</w:t>
      </w:r>
      <w:r>
        <w:rPr>
          <w:rFonts w:hint="eastAsia" w:ascii="仿宋" w:hAnsi="仿宋" w:eastAsia="仿宋" w:cs="仿宋"/>
          <w:color w:val="auto"/>
          <w:sz w:val="30"/>
          <w:szCs w:val="30"/>
        </w:rPr>
        <w:t>%</w:t>
      </w:r>
      <w:r>
        <w:rPr>
          <w:rFonts w:hint="eastAsia" w:ascii="仿宋" w:hAnsi="仿宋" w:eastAsia="仿宋" w:cs="仿宋"/>
          <w:color w:val="auto"/>
          <w:sz w:val="30"/>
          <w:szCs w:val="30"/>
          <w:lang w:val="en-US" w:eastAsia="zh-CN"/>
        </w:rPr>
        <w:t>，</w:t>
      </w:r>
      <w:r>
        <w:rPr>
          <w:rFonts w:hint="eastAsia" w:ascii="仿宋" w:hAnsi="仿宋" w:eastAsia="仿宋" w:cs="仿宋"/>
          <w:color w:val="auto"/>
          <w:sz w:val="30"/>
          <w:szCs w:val="30"/>
        </w:rPr>
        <w:t>日常公用经费</w:t>
      </w:r>
      <w:r>
        <w:rPr>
          <w:rFonts w:hint="default" w:ascii="仿宋" w:hAnsi="仿宋" w:eastAsia="仿宋" w:cs="仿宋"/>
          <w:color w:val="auto"/>
          <w:sz w:val="30"/>
          <w:szCs w:val="30"/>
          <w:lang w:val="en-US"/>
        </w:rPr>
        <w:t>265.69</w:t>
      </w:r>
      <w:r>
        <w:rPr>
          <w:rFonts w:hint="eastAsia" w:ascii="仿宋" w:hAnsi="仿宋" w:eastAsia="仿宋" w:cs="仿宋"/>
          <w:color w:val="auto"/>
          <w:sz w:val="30"/>
          <w:szCs w:val="30"/>
        </w:rPr>
        <w:t>万元</w:t>
      </w:r>
      <w:r>
        <w:rPr>
          <w:rFonts w:hint="eastAsia" w:ascii="仿宋" w:hAnsi="仿宋" w:eastAsia="仿宋" w:cs="仿宋"/>
          <w:color w:val="auto"/>
          <w:sz w:val="30"/>
          <w:szCs w:val="30"/>
          <w:lang w:eastAsia="zh-CN"/>
        </w:rPr>
        <w:t>，</w:t>
      </w:r>
      <w:r>
        <w:rPr>
          <w:rFonts w:hint="eastAsia" w:ascii="仿宋" w:hAnsi="仿宋" w:eastAsia="仿宋" w:cs="仿宋"/>
          <w:color w:val="auto"/>
          <w:sz w:val="30"/>
          <w:szCs w:val="30"/>
          <w:lang w:val="en-US" w:eastAsia="zh-CN"/>
        </w:rPr>
        <w:t>占基本支出</w:t>
      </w:r>
      <w:r>
        <w:rPr>
          <w:rFonts w:hint="default" w:ascii="仿宋" w:hAnsi="仿宋" w:eastAsia="仿宋" w:cs="仿宋"/>
          <w:color w:val="auto"/>
          <w:sz w:val="30"/>
          <w:szCs w:val="30"/>
          <w:lang w:val="en-US" w:eastAsia="zh-CN"/>
        </w:rPr>
        <w:t>15.13</w:t>
      </w:r>
      <w:r>
        <w:rPr>
          <w:rFonts w:hint="eastAsia" w:ascii="仿宋" w:hAnsi="仿宋" w:eastAsia="仿宋" w:cs="仿宋"/>
          <w:color w:val="auto"/>
          <w:sz w:val="30"/>
          <w:szCs w:val="30"/>
        </w:rPr>
        <w:t>%</w:t>
      </w:r>
      <w:r>
        <w:rPr>
          <w:rFonts w:hint="eastAsia" w:ascii="仿宋" w:hAnsi="仿宋" w:eastAsia="仿宋" w:cs="仿宋"/>
          <w:color w:val="auto"/>
          <w:sz w:val="30"/>
          <w:szCs w:val="30"/>
          <w:lang w:eastAsia="zh-CN"/>
        </w:rPr>
        <w:t>，</w:t>
      </w:r>
      <w:r>
        <w:rPr>
          <w:rFonts w:hint="eastAsia" w:ascii="仿宋" w:hAnsi="仿宋" w:eastAsia="仿宋" w:cs="仿宋"/>
          <w:color w:val="auto"/>
          <w:sz w:val="30"/>
          <w:szCs w:val="30"/>
          <w:lang w:val="en-US" w:eastAsia="zh-CN"/>
        </w:rPr>
        <w:t>决算支出</w:t>
      </w:r>
      <w:r>
        <w:rPr>
          <w:rFonts w:hint="eastAsia" w:ascii="仿宋" w:hAnsi="仿宋" w:eastAsia="仿宋" w:cs="仿宋"/>
          <w:color w:val="auto"/>
          <w:sz w:val="30"/>
          <w:szCs w:val="30"/>
        </w:rPr>
        <w:t>比年初预算</w:t>
      </w:r>
      <w:r>
        <w:rPr>
          <w:rFonts w:hint="eastAsia" w:ascii="仿宋" w:hAnsi="仿宋" w:eastAsia="仿宋" w:cs="仿宋"/>
          <w:color w:val="auto"/>
          <w:sz w:val="30"/>
          <w:szCs w:val="30"/>
          <w:lang w:val="en-US" w:eastAsia="zh-CN"/>
        </w:rPr>
        <w:t>减少</w:t>
      </w:r>
      <w:r>
        <w:rPr>
          <w:rFonts w:hint="default" w:ascii="仿宋" w:hAnsi="仿宋" w:eastAsia="仿宋" w:cs="仿宋"/>
          <w:color w:val="auto"/>
          <w:sz w:val="30"/>
          <w:szCs w:val="30"/>
          <w:lang w:val="en-US" w:eastAsia="zh-CN"/>
        </w:rPr>
        <w:t>84.03</w:t>
      </w:r>
      <w:r>
        <w:rPr>
          <w:rFonts w:hint="eastAsia" w:ascii="仿宋" w:hAnsi="仿宋" w:eastAsia="仿宋" w:cs="仿宋"/>
          <w:color w:val="auto"/>
          <w:sz w:val="30"/>
          <w:szCs w:val="30"/>
        </w:rPr>
        <w:t>万元，决算数</w:t>
      </w:r>
      <w:r>
        <w:rPr>
          <w:rFonts w:hint="eastAsia" w:ascii="仿宋" w:hAnsi="仿宋" w:eastAsia="仿宋" w:cs="仿宋"/>
          <w:color w:val="auto"/>
          <w:sz w:val="30"/>
          <w:szCs w:val="30"/>
          <w:lang w:eastAsia="zh-CN"/>
        </w:rPr>
        <w:t>小</w:t>
      </w:r>
      <w:r>
        <w:rPr>
          <w:rFonts w:hint="eastAsia" w:ascii="仿宋" w:hAnsi="仿宋" w:eastAsia="仿宋" w:cs="仿宋"/>
          <w:color w:val="auto"/>
          <w:sz w:val="30"/>
          <w:szCs w:val="30"/>
        </w:rPr>
        <w:t>于预算数主要原因是</w:t>
      </w:r>
      <w:r>
        <w:rPr>
          <w:rFonts w:hint="eastAsia" w:ascii="仿宋" w:hAnsi="仿宋" w:eastAsia="仿宋" w:cs="仿宋"/>
          <w:color w:val="auto"/>
          <w:sz w:val="30"/>
          <w:szCs w:val="30"/>
          <w:lang w:val="en-US" w:eastAsia="zh-CN"/>
        </w:rPr>
        <w:t>人员减少项目支出的减少，年末结转资金0万元</w:t>
      </w:r>
      <w:bookmarkEnd w:id="0"/>
      <w:r>
        <w:rPr>
          <w:rFonts w:hint="eastAsia" w:ascii="仿宋" w:hAnsi="仿宋" w:eastAsia="仿宋" w:cs="仿宋"/>
          <w:color w:val="auto"/>
          <w:sz w:val="30"/>
          <w:szCs w:val="30"/>
          <w:lang w:val="en-US" w:eastAsia="zh-CN"/>
        </w:rPr>
        <w:t>。</w:t>
      </w:r>
    </w:p>
    <w:p>
      <w:pPr>
        <w:widowControl w:val="0"/>
        <w:wordWrap/>
        <w:adjustRightInd w:val="0"/>
        <w:snapToGrid w:val="0"/>
        <w:spacing w:line="560" w:lineRule="exact"/>
        <w:ind w:left="0" w:leftChars="0" w:right="0" w:firstLine="602" w:firstLineChars="200"/>
        <w:textAlignment w:val="auto"/>
        <w:outlineLvl w:val="9"/>
        <w:rPr>
          <w:rFonts w:hint="eastAsia" w:ascii="仿宋" w:hAnsi="仿宋" w:eastAsia="仿宋" w:cs="仿宋"/>
          <w:b/>
          <w:bCs/>
          <w:color w:val="auto"/>
          <w:sz w:val="30"/>
          <w:szCs w:val="30"/>
          <w:lang w:eastAsia="zh-CN"/>
        </w:rPr>
      </w:pPr>
      <w:r>
        <w:rPr>
          <w:rFonts w:hint="eastAsia" w:ascii="仿宋" w:hAnsi="仿宋" w:eastAsia="仿宋" w:cs="仿宋"/>
          <w:b/>
          <w:bCs/>
          <w:color w:val="auto"/>
          <w:sz w:val="30"/>
          <w:szCs w:val="30"/>
          <w:lang w:eastAsia="zh-CN"/>
        </w:rPr>
        <w:t>（三）部门整体支出绩效目标、指标</w:t>
      </w:r>
    </w:p>
    <w:p>
      <w:pPr>
        <w:keepNext w:val="0"/>
        <w:keepLines w:val="0"/>
        <w:pageBreakBefore w:val="0"/>
        <w:widowControl w:val="0"/>
        <w:numPr>
          <w:ilvl w:val="0"/>
          <w:numId w:val="0"/>
        </w:numPr>
        <w:kinsoku/>
        <w:wordWrap/>
        <w:overflowPunct/>
        <w:topLinePunct w:val="0"/>
        <w:autoSpaceDE/>
        <w:autoSpaceDN/>
        <w:bidi w:val="0"/>
        <w:adjustRightInd/>
        <w:snapToGrid w:val="0"/>
        <w:spacing w:line="520" w:lineRule="exact"/>
        <w:ind w:firstLine="600" w:firstLineChars="200"/>
        <w:textAlignment w:val="auto"/>
        <w:outlineLvl w:val="9"/>
        <w:rPr>
          <w:rFonts w:hint="eastAsia" w:ascii="仿宋" w:hAnsi="仿宋" w:eastAsia="仿宋" w:cs="仿宋"/>
          <w:color w:val="auto"/>
          <w:sz w:val="30"/>
          <w:szCs w:val="30"/>
          <w:lang w:val="en-US" w:eastAsia="zh-CN"/>
        </w:rPr>
      </w:pPr>
      <w:r>
        <w:rPr>
          <w:rFonts w:hint="eastAsia" w:ascii="仿宋" w:hAnsi="仿宋" w:eastAsia="仿宋" w:cs="仿宋"/>
          <w:color w:val="auto"/>
          <w:sz w:val="30"/>
          <w:szCs w:val="30"/>
          <w:lang w:val="en-US" w:eastAsia="zh-CN"/>
        </w:rPr>
        <w:t>（一）总体绩效目标</w:t>
      </w:r>
    </w:p>
    <w:p>
      <w:pPr>
        <w:pStyle w:val="10"/>
        <w:ind w:left="0" w:leftChars="0"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一、总体绩效目标</w:t>
      </w:r>
    </w:p>
    <w:p>
      <w:pPr>
        <w:pStyle w:val="10"/>
        <w:rPr>
          <w:rFonts w:hint="eastAsia" w:ascii="仿宋" w:hAnsi="仿宋" w:eastAsia="仿宋" w:cs="仿宋"/>
          <w:color w:val="auto"/>
          <w:sz w:val="30"/>
          <w:szCs w:val="30"/>
        </w:rPr>
      </w:pPr>
      <w:r>
        <w:rPr>
          <w:rFonts w:hint="eastAsia" w:ascii="仿宋" w:hAnsi="仿宋" w:eastAsia="仿宋" w:cs="仿宋"/>
          <w:color w:val="auto"/>
          <w:sz w:val="30"/>
          <w:szCs w:val="30"/>
        </w:rPr>
        <w:t>202</w:t>
      </w:r>
      <w:r>
        <w:rPr>
          <w:rFonts w:hint="default" w:ascii="仿宋" w:hAnsi="仿宋" w:eastAsia="仿宋" w:cs="仿宋"/>
          <w:color w:val="auto"/>
          <w:sz w:val="30"/>
          <w:szCs w:val="30"/>
          <w:lang w:val="en-US"/>
        </w:rPr>
        <w:t>4</w:t>
      </w:r>
      <w:r>
        <w:rPr>
          <w:rFonts w:hint="eastAsia" w:ascii="仿宋" w:hAnsi="仿宋" w:eastAsia="仿宋" w:cs="仿宋"/>
          <w:color w:val="auto"/>
          <w:sz w:val="30"/>
          <w:szCs w:val="30"/>
        </w:rPr>
        <w:t>年，我中心将围绕区委、区政府的中心工作，重点做好以下工作：</w:t>
      </w:r>
    </w:p>
    <w:p>
      <w:pPr>
        <w:keepNext w:val="0"/>
        <w:keepLines w:val="0"/>
        <w:pageBreakBefore w:val="0"/>
        <w:widowControl w:val="0"/>
        <w:numPr>
          <w:ilvl w:val="0"/>
          <w:numId w:val="0"/>
        </w:numPr>
        <w:kinsoku/>
        <w:wordWrap/>
        <w:overflowPunct/>
        <w:topLinePunct w:val="0"/>
        <w:autoSpaceDE/>
        <w:autoSpaceDN/>
        <w:bidi w:val="0"/>
        <w:adjustRightInd/>
        <w:snapToGrid/>
        <w:spacing w:line="550" w:lineRule="exact"/>
        <w:ind w:firstLine="600" w:firstLineChars="200"/>
        <w:textAlignment w:val="auto"/>
        <w:rPr>
          <w:rFonts w:hint="eastAsia" w:ascii="仿宋" w:hAnsi="仿宋" w:eastAsia="仿宋" w:cs="仿宋"/>
          <w:color w:val="auto"/>
          <w:sz w:val="30"/>
          <w:szCs w:val="30"/>
        </w:rPr>
      </w:pPr>
      <w:r>
        <w:rPr>
          <w:rFonts w:hint="eastAsia" w:ascii="仿宋" w:hAnsi="仿宋" w:eastAsia="仿宋" w:cs="仿宋"/>
          <w:color w:val="auto"/>
          <w:kern w:val="2"/>
          <w:sz w:val="30"/>
          <w:szCs w:val="30"/>
          <w:lang w:val="en-US" w:eastAsia="zh-CN" w:bidi="ar-SA"/>
        </w:rPr>
        <w:t>（一）生活保障方面。为进一步优化后勤服务，提供优质的餐饮服务。我中心坚持“以人为本，服务至上”的原则，不断优化供餐流程，提高供餐效率。一是提升就餐服务。为了满足就餐者日益多样化的口味需求，提升伙食质量，增强满意度，我中心不断创新菜品，丰富菜品种类。积极调研市场，引入当季新鲜、营养丰富的特色食材，调整优化了菜单结构，增加了时令蔬菜、特色风味菜肴的供应比例，丰富了菜品选择。全年累计更新菜品达十余种，确保职工能时常品尝到新鲜、多样的美食。除此以外，我中心加强对食堂服务人员的培训，着重提升服务意识和沟通能力。服务人员主动热情、耐心解答职工疑问的情况显著增多，就餐环境也保持整洁干净，得到了职工的普遍好评。二是确保食堂各区域卫生状况达标。就餐区每餐结束后，及时清理桌面、地面的食物残渣和垃圾，并用消毒水擦拭餐桌椅，保持就餐环境整洁。人员卫生管理方面，食堂员工均持健康证上岗，定期进行健康检查。严格要求员工遵守卫生规范，操作前洗手消毒、穿戴整洁的工作服和工作帽，避免交叉污染。三是改善食堂硬件建设。将天然气灶具更换为电磁灶具，避免了因天然气泄漏、燃烧不充分等可能引发的火灾、爆炸等安全事故，大大降低了食堂的安全风险。为改善食堂环境，对食堂墙面进行扣板处理，也避免了墙皮脱落混入食物的隐患。四是积极响应国家制止餐饮浪费号召，通过宣传标语、专人引导等方式，营造节约用餐氛围，职工自觉按需取餐的习惯逐渐养成，食堂厨余垃圾量较以往明显减少，有效提高</w:t>
      </w:r>
      <w:r>
        <w:rPr>
          <w:rFonts w:hint="eastAsia" w:ascii="仿宋" w:hAnsi="仿宋" w:eastAsia="仿宋" w:cs="仿宋"/>
          <w:color w:val="auto"/>
          <w:sz w:val="30"/>
          <w:szCs w:val="30"/>
          <w:lang w:val="en-US" w:eastAsia="zh-CN"/>
        </w:rPr>
        <w:t>了资源利用效益。</w:t>
      </w:r>
    </w:p>
    <w:p>
      <w:pPr>
        <w:keepNext w:val="0"/>
        <w:keepLines w:val="0"/>
        <w:pageBreakBefore w:val="0"/>
        <w:widowControl w:val="0"/>
        <w:numPr>
          <w:ilvl w:val="0"/>
          <w:numId w:val="0"/>
        </w:numPr>
        <w:kinsoku/>
        <w:wordWrap/>
        <w:overflowPunct/>
        <w:topLinePunct w:val="0"/>
        <w:autoSpaceDE/>
        <w:autoSpaceDN/>
        <w:bidi w:val="0"/>
        <w:adjustRightInd/>
        <w:snapToGrid/>
        <w:spacing w:line="550" w:lineRule="exact"/>
        <w:ind w:firstLine="600" w:firstLineChars="200"/>
        <w:textAlignment w:val="auto"/>
        <w:rPr>
          <w:rFonts w:hint="eastAsia" w:ascii="仿宋" w:hAnsi="仿宋" w:eastAsia="仿宋" w:cs="仿宋"/>
          <w:color w:val="auto"/>
          <w:sz w:val="30"/>
          <w:szCs w:val="30"/>
        </w:rPr>
      </w:pPr>
      <w:r>
        <w:rPr>
          <w:rFonts w:hint="eastAsia" w:ascii="仿宋" w:hAnsi="仿宋" w:eastAsia="仿宋" w:cs="仿宋"/>
          <w:color w:val="auto"/>
          <w:sz w:val="30"/>
          <w:szCs w:val="30"/>
          <w:lang w:val="en-US" w:eastAsia="zh-CN"/>
        </w:rPr>
        <w:t>(二</w:t>
      </w:r>
      <w:r>
        <w:rPr>
          <w:rFonts w:hint="eastAsia" w:ascii="仿宋" w:hAnsi="仿宋" w:eastAsia="仿宋" w:cs="仿宋"/>
          <w:color w:val="auto"/>
          <w:sz w:val="30"/>
          <w:szCs w:val="30"/>
        </w:rPr>
        <w:t>）办公用房方面。对全区办公用房进行办公用房权属统一登记。2、进一步加强全区办公用房出租管理工作，3</w:t>
      </w:r>
      <w:r>
        <w:rPr>
          <w:rFonts w:hint="eastAsia" w:ascii="仿宋" w:hAnsi="仿宋" w:eastAsia="仿宋" w:cs="仿宋"/>
          <w:color w:val="auto"/>
          <w:sz w:val="30"/>
          <w:szCs w:val="30"/>
          <w:lang w:eastAsia="zh-CN"/>
        </w:rPr>
        <w:t>、</w:t>
      </w:r>
      <w:r>
        <w:rPr>
          <w:rFonts w:hint="eastAsia" w:ascii="仿宋" w:hAnsi="仿宋" w:eastAsia="仿宋" w:cs="仿宋"/>
          <w:color w:val="auto"/>
          <w:sz w:val="30"/>
          <w:szCs w:val="30"/>
        </w:rPr>
        <w:t>按时完成全省办公用房信息填报工作。节能方面1、按时完成节约型机关创建活动。2、做好全区公共机构合同能源管理工作。3垃圾分类工作保质保量按时完成各项任务。</w:t>
      </w:r>
    </w:p>
    <w:p>
      <w:pPr>
        <w:keepNext w:val="0"/>
        <w:keepLines w:val="0"/>
        <w:pageBreakBefore w:val="0"/>
        <w:widowControl w:val="0"/>
        <w:numPr>
          <w:ilvl w:val="0"/>
          <w:numId w:val="0"/>
        </w:numPr>
        <w:kinsoku/>
        <w:wordWrap/>
        <w:overflowPunct/>
        <w:topLinePunct w:val="0"/>
        <w:autoSpaceDE/>
        <w:autoSpaceDN/>
        <w:bidi w:val="0"/>
        <w:adjustRightInd/>
        <w:snapToGrid/>
        <w:spacing w:line="550" w:lineRule="exact"/>
        <w:ind w:firstLine="600" w:firstLineChars="200"/>
        <w:textAlignment w:val="auto"/>
        <w:rPr>
          <w:rFonts w:hint="eastAsia" w:ascii="仿宋" w:hAnsi="仿宋" w:eastAsia="仿宋" w:cs="仿宋"/>
          <w:color w:val="auto"/>
          <w:sz w:val="30"/>
          <w:szCs w:val="30"/>
        </w:rPr>
      </w:pPr>
      <w:r>
        <w:rPr>
          <w:rFonts w:hint="eastAsia" w:ascii="仿宋" w:hAnsi="仿宋" w:eastAsia="仿宋" w:cs="仿宋"/>
          <w:color w:val="auto"/>
          <w:sz w:val="30"/>
          <w:szCs w:val="30"/>
        </w:rPr>
        <w:t>（</w:t>
      </w:r>
      <w:r>
        <w:rPr>
          <w:rFonts w:hint="eastAsia" w:ascii="仿宋" w:hAnsi="仿宋" w:eastAsia="仿宋" w:cs="仿宋"/>
          <w:color w:val="auto"/>
          <w:sz w:val="30"/>
          <w:szCs w:val="30"/>
          <w:lang w:val="en-US" w:eastAsia="zh-CN"/>
        </w:rPr>
        <w:t>三</w:t>
      </w:r>
      <w:r>
        <w:rPr>
          <w:rFonts w:hint="eastAsia" w:ascii="仿宋" w:hAnsi="仿宋" w:eastAsia="仿宋" w:cs="仿宋"/>
          <w:color w:val="auto"/>
          <w:sz w:val="30"/>
          <w:szCs w:val="30"/>
        </w:rPr>
        <w:t>）公务用车方面。一是继续提高对公务用车规范化管理工作重要性的认识，规范操作，认真落实公务用车管理实施办法。严格按照《石家庄市党政机关公务用车管理实施办法》对公车管理的有关要求，对照公车管理办法和政策，细化日常管理工作。二是继续加大公务用车监督检查工作管理力度，确保公务用车管理规范化，确保不出现违纪问题。加强与上级车改办沟通，利用好公务用车信息化服务平台功能，为我区公务出行提供更加高效便捷的服务保障。三是遵章守纪，树立安全行车意识，维护公务用车良好形象。组织业务培训和安全教育，切实提高驾驶员驾驶技能和职业素质，保持车容车貌整洁，做遵章守纪模范。四是按照有关要求对“三定一平台”中标单位服务情况进行监督检查。按照上级要求党政机关、区直行政事业单位公务用车实行定点保险、定点维修、定点加油和社会化车辆定点租赁的公开招标工作已经完成。五是按照中心领导的要求，积极配合各科室完成中心组织的各项阶段性工作目标任务。</w:t>
      </w:r>
    </w:p>
    <w:p>
      <w:pPr>
        <w:keepNext w:val="0"/>
        <w:keepLines w:val="0"/>
        <w:pageBreakBefore w:val="0"/>
        <w:widowControl w:val="0"/>
        <w:numPr>
          <w:ilvl w:val="0"/>
          <w:numId w:val="0"/>
        </w:numPr>
        <w:kinsoku/>
        <w:wordWrap/>
        <w:overflowPunct/>
        <w:topLinePunct w:val="0"/>
        <w:autoSpaceDE/>
        <w:autoSpaceDN/>
        <w:bidi w:val="0"/>
        <w:adjustRightInd/>
        <w:snapToGrid/>
        <w:spacing w:line="550" w:lineRule="exact"/>
        <w:ind w:firstLine="600" w:firstLineChars="200"/>
        <w:textAlignment w:val="auto"/>
        <w:rPr>
          <w:rFonts w:hint="eastAsia" w:ascii="仿宋" w:hAnsi="仿宋" w:eastAsia="仿宋" w:cs="仿宋"/>
          <w:color w:val="auto"/>
          <w:kern w:val="2"/>
          <w:sz w:val="30"/>
          <w:szCs w:val="30"/>
          <w:lang w:val="en-US" w:eastAsia="zh-CN" w:bidi="ar-SA"/>
        </w:rPr>
      </w:pPr>
      <w:r>
        <w:rPr>
          <w:rFonts w:hint="eastAsia" w:ascii="仿宋" w:hAnsi="仿宋" w:eastAsia="仿宋" w:cs="仿宋"/>
          <w:color w:val="auto"/>
          <w:sz w:val="30"/>
          <w:szCs w:val="30"/>
        </w:rPr>
        <w:t>（四）基建维修方面。</w:t>
      </w:r>
      <w:r>
        <w:rPr>
          <w:rFonts w:hint="eastAsia" w:ascii="仿宋" w:hAnsi="仿宋" w:eastAsia="仿宋" w:cs="仿宋"/>
          <w:color w:val="auto"/>
          <w:sz w:val="30"/>
          <w:szCs w:val="30"/>
          <w:lang w:val="en-US" w:eastAsia="zh-CN"/>
        </w:rPr>
        <w:t>一是引入了先进的智慧用电项目，通过智能化管理手段，显著提升了电力使用的安全性和效率，实现了对电力资源的精细调控与高效利用。二是进行了暖气管道的更新换代工作，以确保供暖系统的持续稳定运行，为办公区域营造了一个更加温馨舒适的环境，有效提升了职工的办公体验。三是积极响应节能减排的号召，在大院内部道路安装了节能灯具，不</w:t>
      </w:r>
      <w:r>
        <w:rPr>
          <w:rFonts w:hint="eastAsia" w:ascii="仿宋" w:hAnsi="仿宋" w:eastAsia="仿宋" w:cs="仿宋"/>
          <w:color w:val="auto"/>
          <w:kern w:val="2"/>
          <w:sz w:val="30"/>
          <w:szCs w:val="30"/>
          <w:lang w:val="en-US" w:eastAsia="zh-CN" w:bidi="ar-SA"/>
        </w:rPr>
        <w:t>仅提高了照明度，也解决内部道路照明不足的问题。此外，为了进一步增强安全保障，我中心统一在区委楼、政府楼、综合楼内安装应急灯，确保在紧急情况下能够迅速且安全地撤离，为办公区域筑起了一道坚实的安全防线。</w:t>
      </w:r>
    </w:p>
    <w:p>
      <w:pPr>
        <w:keepNext w:val="0"/>
        <w:keepLines w:val="0"/>
        <w:pageBreakBefore w:val="0"/>
        <w:widowControl w:val="0"/>
        <w:numPr>
          <w:ilvl w:val="0"/>
          <w:numId w:val="0"/>
        </w:numPr>
        <w:kinsoku/>
        <w:wordWrap/>
        <w:overflowPunct/>
        <w:topLinePunct w:val="0"/>
        <w:autoSpaceDE/>
        <w:autoSpaceDN/>
        <w:bidi w:val="0"/>
        <w:adjustRightInd/>
        <w:snapToGrid/>
        <w:spacing w:line="550" w:lineRule="exact"/>
        <w:ind w:firstLine="600" w:firstLineChars="200"/>
        <w:textAlignment w:val="auto"/>
        <w:rPr>
          <w:rFonts w:hint="default" w:ascii="仿宋_GB2312" w:hAnsi="仿宋_GB2312" w:eastAsia="仿宋_GB2312" w:cs="仿宋_GB2312"/>
          <w:sz w:val="32"/>
          <w:szCs w:val="32"/>
          <w:lang w:val="en-US" w:eastAsia="zh-CN"/>
        </w:rPr>
      </w:pPr>
      <w:r>
        <w:rPr>
          <w:rFonts w:hint="eastAsia" w:ascii="仿宋" w:hAnsi="仿宋" w:eastAsia="仿宋" w:cs="仿宋"/>
          <w:color w:val="auto"/>
          <w:sz w:val="30"/>
          <w:szCs w:val="30"/>
        </w:rPr>
        <w:t>（五）安全保卫方面。</w:t>
      </w:r>
      <w:r>
        <w:rPr>
          <w:rFonts w:hint="eastAsia" w:ascii="仿宋" w:hAnsi="仿宋" w:eastAsia="仿宋" w:cs="仿宋"/>
          <w:sz w:val="32"/>
          <w:szCs w:val="32"/>
          <w:lang w:val="en-US" w:eastAsia="zh-CN"/>
        </w:rPr>
        <w:t>一是进一步加强制度约束。根据工作需要及形势变化，及时补充和完善现有的安全保卫制度。利用每周二上午组织全体保安人员进行学习，不定时进行考试，以确保保安人员学懂、学透。除此之外，下发规范出入管理秩序的通知，加大对进出大院人员车辆的管理力度，有效维护机关大院办公秩序。二是加强对机关大院的安全检查工作。定期对大院安防设施和消防器材进行安全检查，发现安全隐患及时进行修复与更换，确保各项设施能够正常使用。三是加强安防教育和技防投入，进一步提高安全防范能力。做到经常性检查和重点检查相结合，平时检查与抽查相结合，发现问题及时通知有关单位进行整改，确保了重点防范目标的安全。与此同时，在单位经费非常紧张的情况下投资2000余元，在西边停车场加装了监控探头，努力做到全覆盖无死角，极大的提升了大院的安全系数。</w:t>
      </w:r>
    </w:p>
    <w:p>
      <w:pPr>
        <w:pStyle w:val="10"/>
        <w:rPr>
          <w:rFonts w:hint="eastAsia" w:ascii="仿宋" w:hAnsi="仿宋" w:eastAsia="仿宋" w:cs="仿宋"/>
          <w:color w:val="auto"/>
          <w:sz w:val="30"/>
          <w:szCs w:val="30"/>
        </w:rPr>
      </w:pPr>
      <w:r>
        <w:rPr>
          <w:rFonts w:hint="eastAsia" w:ascii="仿宋" w:hAnsi="仿宋" w:eastAsia="仿宋" w:cs="仿宋"/>
          <w:color w:val="auto"/>
          <w:sz w:val="30"/>
          <w:szCs w:val="30"/>
        </w:rPr>
        <w:t>（六）把提高机关事务保障质量效益作为主攻方向，进一步创新工作理念、管理模式和工作手段，为全区经济社会实现高质量发展服务。</w:t>
      </w:r>
    </w:p>
    <w:p>
      <w:pPr>
        <w:pStyle w:val="10"/>
        <w:rPr>
          <w:rFonts w:hint="eastAsia" w:ascii="仿宋" w:hAnsi="仿宋" w:eastAsia="仿宋" w:cs="仿宋"/>
          <w:color w:val="auto"/>
          <w:sz w:val="30"/>
          <w:szCs w:val="30"/>
        </w:rPr>
      </w:pPr>
      <w:r>
        <w:rPr>
          <w:rFonts w:hint="eastAsia" w:ascii="仿宋" w:hAnsi="仿宋" w:eastAsia="仿宋" w:cs="仿宋"/>
          <w:color w:val="auto"/>
          <w:sz w:val="30"/>
          <w:szCs w:val="30"/>
        </w:rPr>
        <w:t>（七）从提升工作执行力和工作效能入手，积极推动制度创新，规范内部运行管理、狠抓重点任务落实，完成区委、区政府交办的其他工作，努力打造一支忠诚干净担当的高素质后勤保障队伍。</w:t>
      </w:r>
    </w:p>
    <w:p>
      <w:pPr>
        <w:widowControl w:val="0"/>
        <w:wordWrap/>
        <w:adjustRightInd w:val="0"/>
        <w:snapToGrid w:val="0"/>
        <w:spacing w:line="560" w:lineRule="exact"/>
        <w:ind w:right="0" w:firstLine="602" w:firstLineChars="200"/>
        <w:textAlignment w:val="auto"/>
        <w:outlineLvl w:val="9"/>
        <w:rPr>
          <w:rFonts w:hint="eastAsia" w:ascii="仿宋" w:hAnsi="仿宋" w:eastAsia="仿宋" w:cs="仿宋"/>
          <w:b/>
          <w:bCs/>
          <w:color w:val="auto"/>
          <w:sz w:val="30"/>
          <w:szCs w:val="30"/>
        </w:rPr>
      </w:pPr>
      <w:r>
        <w:rPr>
          <w:rFonts w:hint="eastAsia" w:ascii="仿宋" w:hAnsi="仿宋" w:eastAsia="仿宋" w:cs="仿宋"/>
          <w:b/>
          <w:bCs/>
          <w:color w:val="auto"/>
          <w:sz w:val="30"/>
          <w:szCs w:val="30"/>
        </w:rPr>
        <w:t>二、自评工作</w:t>
      </w:r>
      <w:r>
        <w:rPr>
          <w:rFonts w:hint="eastAsia" w:ascii="仿宋" w:hAnsi="仿宋" w:eastAsia="仿宋" w:cs="仿宋"/>
          <w:b/>
          <w:bCs/>
          <w:color w:val="auto"/>
          <w:sz w:val="30"/>
          <w:szCs w:val="30"/>
          <w:lang w:eastAsia="zh-CN"/>
        </w:rPr>
        <w:t>开展</w:t>
      </w:r>
      <w:r>
        <w:rPr>
          <w:rFonts w:hint="eastAsia" w:ascii="仿宋" w:hAnsi="仿宋" w:eastAsia="仿宋" w:cs="仿宋"/>
          <w:b/>
          <w:bCs/>
          <w:color w:val="auto"/>
          <w:sz w:val="30"/>
          <w:szCs w:val="30"/>
        </w:rPr>
        <w:t>情况</w:t>
      </w:r>
    </w:p>
    <w:p>
      <w:pPr>
        <w:widowControl w:val="0"/>
        <w:wordWrap/>
        <w:spacing w:line="560" w:lineRule="exact"/>
        <w:ind w:left="0" w:leftChars="0" w:right="0"/>
        <w:textAlignment w:val="auto"/>
        <w:outlineLvl w:val="9"/>
        <w:rPr>
          <w:rFonts w:hint="eastAsia" w:ascii="仿宋" w:hAnsi="仿宋" w:eastAsia="仿宋" w:cs="仿宋"/>
          <w:color w:val="auto"/>
          <w:sz w:val="30"/>
          <w:szCs w:val="30"/>
        </w:rPr>
      </w:pPr>
      <w:r>
        <w:rPr>
          <w:rFonts w:hint="eastAsia" w:ascii="仿宋" w:hAnsi="仿宋" w:eastAsia="仿宋" w:cs="仿宋"/>
          <w:color w:val="auto"/>
          <w:sz w:val="30"/>
          <w:szCs w:val="30"/>
        </w:rPr>
        <w:t xml:space="preserve">    </w:t>
      </w:r>
      <w:r>
        <w:rPr>
          <w:rFonts w:hint="eastAsia" w:ascii="仿宋" w:hAnsi="仿宋" w:eastAsia="仿宋" w:cs="仿宋"/>
          <w:b/>
          <w:bCs/>
          <w:color w:val="auto"/>
          <w:sz w:val="30"/>
          <w:szCs w:val="30"/>
        </w:rPr>
        <w:t>（一）自评的组织工作</w:t>
      </w:r>
    </w:p>
    <w:p>
      <w:pPr>
        <w:spacing w:line="600" w:lineRule="exact"/>
        <w:ind w:firstLine="600" w:firstLineChars="200"/>
      </w:pPr>
      <w:r>
        <w:rPr>
          <w:rFonts w:hint="eastAsia" w:ascii="仿宋" w:hAnsi="仿宋" w:eastAsia="仿宋" w:cs="仿宋"/>
          <w:color w:val="auto"/>
          <w:sz w:val="30"/>
          <w:szCs w:val="30"/>
        </w:rPr>
        <w:t>根据</w:t>
      </w:r>
      <w:r>
        <w:rPr>
          <w:rFonts w:hint="eastAsia" w:ascii="仿宋" w:hAnsi="仿宋" w:eastAsia="仿宋" w:cs="仿宋"/>
          <w:color w:val="auto"/>
          <w:sz w:val="30"/>
          <w:szCs w:val="30"/>
          <w:lang w:eastAsia="zh-CN"/>
        </w:rPr>
        <w:t>《关于全面实施预算绩效管理的实施意见》</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鹿</w:t>
      </w:r>
      <w:r>
        <w:rPr>
          <w:rFonts w:hint="eastAsia" w:ascii="仿宋_GB2312" w:hAnsi="仿宋_GB2312" w:eastAsia="仿宋_GB2312" w:cs="仿宋_GB2312"/>
          <w:sz w:val="32"/>
          <w:szCs w:val="32"/>
          <w:lang w:val="en-US" w:eastAsia="zh-CN"/>
        </w:rPr>
        <w:t>发</w:t>
      </w:r>
      <w:r>
        <w:rPr>
          <w:rFonts w:hint="eastAsia" w:ascii="仿宋_GB2312" w:hAnsi="仿宋_GB2312" w:eastAsia="仿宋_GB2312" w:cs="仿宋_GB2312"/>
          <w:sz w:val="32"/>
          <w:szCs w:val="32"/>
        </w:rPr>
        <w:t>〔20</w:t>
      </w:r>
      <w:r>
        <w:rPr>
          <w:rFonts w:hint="default" w:ascii="仿宋_GB2312" w:hAnsi="仿宋_GB2312" w:eastAsia="仿宋_GB2312" w:cs="仿宋_GB2312"/>
          <w:sz w:val="32"/>
          <w:szCs w:val="32"/>
          <w:lang w:val="en-US"/>
        </w:rPr>
        <w:t>19</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8</w:t>
      </w:r>
      <w:r>
        <w:rPr>
          <w:rFonts w:hint="eastAsia" w:ascii="仿宋_GB2312" w:hAnsi="仿宋_GB2312" w:eastAsia="仿宋_GB2312" w:cs="仿宋_GB2312"/>
          <w:sz w:val="32"/>
          <w:szCs w:val="32"/>
        </w:rPr>
        <w:t>号）</w:t>
      </w:r>
      <w:r>
        <w:rPr>
          <w:rFonts w:hint="eastAsia" w:ascii="仿宋" w:hAnsi="仿宋" w:eastAsia="仿宋" w:cs="仿宋"/>
          <w:color w:val="auto"/>
          <w:sz w:val="30"/>
          <w:szCs w:val="30"/>
        </w:rPr>
        <w:t>文件要求，</w:t>
      </w:r>
      <w:r>
        <w:rPr>
          <w:rFonts w:hint="eastAsia" w:ascii="仿宋" w:hAnsi="仿宋" w:eastAsia="仿宋" w:cs="仿宋"/>
          <w:color w:val="auto"/>
          <w:sz w:val="30"/>
          <w:szCs w:val="30"/>
          <w:lang w:val="en-US" w:eastAsia="zh-CN"/>
        </w:rPr>
        <w:t>我部门</w:t>
      </w:r>
      <w:r>
        <w:rPr>
          <w:rFonts w:ascii="仿宋" w:hAnsi="仿宋" w:eastAsia="仿宋" w:cs="仿宋"/>
          <w:color w:val="000000"/>
          <w:kern w:val="0"/>
          <w:sz w:val="31"/>
          <w:szCs w:val="31"/>
          <w:lang w:val="en-US" w:eastAsia="zh-CN" w:bidi="ar"/>
        </w:rPr>
        <w:t>组织绩效评价工作组成员及相关人员</w:t>
      </w:r>
      <w:r>
        <w:rPr>
          <w:rFonts w:hint="eastAsia" w:ascii="仿宋" w:hAnsi="仿宋" w:eastAsia="仿宋" w:cs="仿宋"/>
          <w:sz w:val="32"/>
          <w:szCs w:val="32"/>
        </w:rPr>
        <w:t>通过客观公正地核查项目经费使用情况及预期目标实现程度，考评资金支出效率和综合效果</w:t>
      </w:r>
      <w:r>
        <w:rPr>
          <w:rFonts w:ascii="仿宋" w:hAnsi="仿宋" w:eastAsia="仿宋" w:cs="仿宋"/>
          <w:color w:val="000000"/>
          <w:kern w:val="0"/>
          <w:sz w:val="31"/>
          <w:szCs w:val="31"/>
          <w:lang w:val="en-US" w:eastAsia="zh-CN" w:bidi="ar"/>
        </w:rPr>
        <w:t>对各项数据进行</w:t>
      </w:r>
      <w:r>
        <w:rPr>
          <w:rFonts w:hint="eastAsia" w:ascii="仿宋" w:hAnsi="仿宋" w:eastAsia="仿宋" w:cs="仿宋"/>
          <w:color w:val="000000"/>
          <w:kern w:val="0"/>
          <w:sz w:val="31"/>
          <w:szCs w:val="31"/>
          <w:lang w:val="en-US" w:eastAsia="zh-CN" w:bidi="ar"/>
        </w:rPr>
        <w:t>分析，根据分析结果对项目绩效情况进行了评分，评分完成后又进行了检查和核实工作，</w:t>
      </w:r>
      <w:r>
        <w:rPr>
          <w:rFonts w:hint="eastAsia" w:ascii="仿宋" w:hAnsi="仿宋" w:eastAsia="仿宋" w:cs="仿宋"/>
          <w:sz w:val="32"/>
          <w:szCs w:val="32"/>
        </w:rPr>
        <w:t>及时总结经验，分析存在的问题及原因，进一步推进精细化管理，不断提高资金管理水平和使用效率。</w:t>
      </w:r>
    </w:p>
    <w:p>
      <w:pPr>
        <w:widowControl w:val="0"/>
        <w:numPr>
          <w:ilvl w:val="0"/>
          <w:numId w:val="2"/>
        </w:numPr>
        <w:wordWrap/>
        <w:spacing w:line="560" w:lineRule="exact"/>
        <w:ind w:left="642" w:leftChars="0" w:right="0" w:firstLine="0" w:firstLineChars="0"/>
        <w:textAlignment w:val="auto"/>
        <w:outlineLvl w:val="9"/>
        <w:rPr>
          <w:rFonts w:hint="eastAsia" w:ascii="仿宋" w:hAnsi="仿宋" w:eastAsia="仿宋" w:cs="仿宋"/>
          <w:b/>
          <w:bCs/>
          <w:color w:val="auto"/>
          <w:sz w:val="30"/>
          <w:szCs w:val="30"/>
        </w:rPr>
      </w:pPr>
      <w:r>
        <w:rPr>
          <w:rFonts w:hint="eastAsia" w:ascii="仿宋" w:hAnsi="仿宋" w:eastAsia="仿宋" w:cs="仿宋"/>
          <w:b/>
          <w:bCs/>
          <w:color w:val="auto"/>
          <w:sz w:val="30"/>
          <w:szCs w:val="30"/>
        </w:rPr>
        <w:t>自评的方法和过程</w:t>
      </w:r>
    </w:p>
    <w:p>
      <w:pPr>
        <w:spacing w:line="600" w:lineRule="exact"/>
        <w:ind w:firstLine="600" w:firstLineChars="200"/>
        <w:rPr>
          <w:rFonts w:hint="eastAsia" w:ascii="仿宋" w:hAnsi="仿宋" w:eastAsia="仿宋" w:cs="仿宋"/>
          <w:sz w:val="32"/>
          <w:szCs w:val="32"/>
        </w:rPr>
      </w:pPr>
      <w:r>
        <w:rPr>
          <w:rFonts w:hint="eastAsia" w:ascii="仿宋" w:hAnsi="仿宋" w:eastAsia="仿宋" w:cs="仿宋"/>
          <w:color w:val="auto"/>
          <w:sz w:val="30"/>
          <w:szCs w:val="30"/>
        </w:rPr>
        <w:t>对照各实施项目的内容逐条逐项自评。</w:t>
      </w:r>
      <w:r>
        <w:rPr>
          <w:rFonts w:ascii="仿宋" w:hAnsi="仿宋" w:eastAsia="仿宋" w:cs="仿宋"/>
          <w:color w:val="000000"/>
          <w:kern w:val="0"/>
          <w:sz w:val="31"/>
          <w:szCs w:val="31"/>
          <w:lang w:val="en-US" w:eastAsia="zh-CN" w:bidi="ar"/>
        </w:rPr>
        <w:t>本次评价工作坚持“客观、公正、科学、规范”的原则，</w:t>
      </w:r>
      <w:r>
        <w:rPr>
          <w:rFonts w:hint="eastAsia" w:ascii="仿宋" w:hAnsi="仿宋" w:eastAsia="仿宋" w:cs="仿宋"/>
          <w:sz w:val="32"/>
          <w:szCs w:val="32"/>
        </w:rPr>
        <w:t>在项目评估中尊重客观规律，深入调查研究，不带主观随意性，讲求科学性</w:t>
      </w:r>
      <w:r>
        <w:rPr>
          <w:rFonts w:hint="eastAsia" w:ascii="仿宋" w:hAnsi="仿宋" w:eastAsia="仿宋" w:cs="仿宋"/>
          <w:sz w:val="32"/>
          <w:szCs w:val="32"/>
          <w:lang w:eastAsia="zh-CN"/>
        </w:rPr>
        <w:t>，</w:t>
      </w:r>
      <w:r>
        <w:rPr>
          <w:rFonts w:hint="eastAsia" w:ascii="仿宋" w:hAnsi="仿宋" w:eastAsia="仿宋" w:cs="仿宋"/>
          <w:sz w:val="32"/>
          <w:szCs w:val="32"/>
        </w:rPr>
        <w:t>主要从项目资金的投入、业务管理和财务管理过程、项目计划产出和项目计划效益四个方面对评价目标进行逐步分解，从定性和定量两个角度综合考量</w:t>
      </w:r>
      <w:r>
        <w:rPr>
          <w:rFonts w:hint="eastAsia" w:ascii="仿宋" w:hAnsi="仿宋" w:eastAsia="仿宋" w:cs="仿宋"/>
          <w:sz w:val="32"/>
          <w:szCs w:val="32"/>
          <w:lang w:eastAsia="zh-CN"/>
        </w:rPr>
        <w:t>，</w:t>
      </w:r>
      <w:r>
        <w:rPr>
          <w:rFonts w:hint="eastAsia" w:ascii="仿宋" w:hAnsi="仿宋" w:eastAsia="仿宋" w:cs="仿宋"/>
          <w:sz w:val="32"/>
          <w:szCs w:val="32"/>
        </w:rPr>
        <w:t>自评价采取数据收集汇总、指标分析、询问查证等方法，形成了自评价报告。</w:t>
      </w:r>
    </w:p>
    <w:p>
      <w:pPr>
        <w:spacing w:line="60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本次绩效评价自评价工作分为三个阶段：</w:t>
      </w:r>
    </w:p>
    <w:p>
      <w:pPr>
        <w:spacing w:line="60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第一阶段：成立评价工作小组，制定项目绩效评价具体实施方案。</w:t>
      </w:r>
    </w:p>
    <w:p>
      <w:pPr>
        <w:spacing w:line="60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第二阶段：</w:t>
      </w:r>
      <w:r>
        <w:rPr>
          <w:rFonts w:hint="eastAsia" w:ascii="仿宋" w:hAnsi="仿宋" w:eastAsia="仿宋" w:cs="仿宋"/>
          <w:sz w:val="32"/>
          <w:szCs w:val="32"/>
          <w:lang w:val="en-US" w:eastAsia="zh-CN"/>
        </w:rPr>
        <w:t>业务科室</w:t>
      </w:r>
      <w:r>
        <w:rPr>
          <w:rFonts w:hint="eastAsia" w:ascii="仿宋" w:hAnsi="仿宋" w:eastAsia="仿宋" w:cs="仿宋"/>
          <w:sz w:val="32"/>
          <w:szCs w:val="32"/>
        </w:rPr>
        <w:t>进行自</w:t>
      </w:r>
      <w:r>
        <w:rPr>
          <w:rFonts w:hint="eastAsia" w:ascii="仿宋" w:hAnsi="仿宋" w:eastAsia="仿宋" w:cs="仿宋"/>
          <w:sz w:val="32"/>
          <w:szCs w:val="32"/>
          <w:lang w:val="en-US" w:eastAsia="zh-CN"/>
        </w:rPr>
        <w:t>评</w:t>
      </w:r>
      <w:r>
        <w:rPr>
          <w:rFonts w:hint="eastAsia" w:ascii="仿宋" w:hAnsi="仿宋" w:eastAsia="仿宋" w:cs="仿宋"/>
          <w:sz w:val="32"/>
          <w:szCs w:val="32"/>
        </w:rPr>
        <w:t>。</w:t>
      </w:r>
    </w:p>
    <w:p>
      <w:pPr>
        <w:spacing w:line="60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第三阶段：由评价工作小组对项目进行核查，总结评价结论，最终形成自评价报告，报区财政局。</w:t>
      </w:r>
    </w:p>
    <w:p>
      <w:pPr>
        <w:keepNext w:val="0"/>
        <w:keepLines w:val="0"/>
        <w:widowControl/>
        <w:suppressLineNumbers w:val="0"/>
        <w:ind w:firstLine="620" w:firstLineChars="200"/>
        <w:jc w:val="left"/>
      </w:pPr>
      <w:r>
        <w:rPr>
          <w:rFonts w:ascii="仿宋" w:hAnsi="仿宋" w:eastAsia="仿宋" w:cs="仿宋"/>
          <w:color w:val="000000"/>
          <w:kern w:val="0"/>
          <w:sz w:val="31"/>
          <w:szCs w:val="31"/>
          <w:lang w:val="en-US" w:eastAsia="zh-CN" w:bidi="ar"/>
        </w:rPr>
        <w:t>采</w:t>
      </w:r>
      <w:r>
        <w:rPr>
          <w:rFonts w:hint="eastAsia" w:ascii="仿宋" w:hAnsi="仿宋" w:eastAsia="仿宋" w:cs="仿宋"/>
          <w:color w:val="000000"/>
          <w:kern w:val="0"/>
          <w:sz w:val="31"/>
          <w:szCs w:val="31"/>
          <w:lang w:val="en-US" w:eastAsia="zh-CN" w:bidi="ar"/>
        </w:rPr>
        <w:t>用业务处室自评与工作组复评相结合的方式进行，在自评的基础上综合评价该项目绩效。</w:t>
      </w:r>
    </w:p>
    <w:p>
      <w:pPr>
        <w:keepNext w:val="0"/>
        <w:keepLines w:val="0"/>
        <w:widowControl/>
        <w:suppressLineNumbers w:val="0"/>
        <w:ind w:firstLine="620" w:firstLineChars="200"/>
        <w:jc w:val="left"/>
        <w:rPr>
          <w:rFonts w:hint="eastAsia" w:ascii="仿宋" w:hAnsi="仿宋" w:eastAsia="仿宋" w:cs="仿宋"/>
          <w:b/>
          <w:bCs/>
          <w:color w:val="auto"/>
          <w:sz w:val="30"/>
          <w:szCs w:val="30"/>
          <w:lang w:eastAsia="zh-CN"/>
        </w:rPr>
      </w:pPr>
      <w:r>
        <w:rPr>
          <w:rFonts w:hint="eastAsia" w:ascii="仿宋" w:hAnsi="仿宋" w:eastAsia="仿宋" w:cs="仿宋"/>
          <w:color w:val="000000"/>
          <w:kern w:val="0"/>
          <w:sz w:val="31"/>
          <w:szCs w:val="31"/>
          <w:lang w:val="en-US" w:eastAsia="zh-CN" w:bidi="ar"/>
        </w:rPr>
        <w:t xml:space="preserve"> 三、</w:t>
      </w:r>
      <w:r>
        <w:rPr>
          <w:rFonts w:hint="eastAsia" w:ascii="仿宋" w:hAnsi="仿宋" w:eastAsia="仿宋" w:cs="仿宋"/>
          <w:b/>
          <w:bCs/>
          <w:color w:val="auto"/>
          <w:sz w:val="30"/>
          <w:szCs w:val="30"/>
          <w:lang w:eastAsia="zh-CN"/>
        </w:rPr>
        <w:t>部门整体支出</w:t>
      </w:r>
      <w:r>
        <w:rPr>
          <w:rFonts w:hint="eastAsia" w:ascii="仿宋" w:hAnsi="仿宋" w:eastAsia="仿宋" w:cs="仿宋"/>
          <w:b/>
          <w:bCs/>
          <w:color w:val="auto"/>
          <w:sz w:val="30"/>
          <w:szCs w:val="30"/>
        </w:rPr>
        <w:t>绩效</w:t>
      </w:r>
      <w:r>
        <w:rPr>
          <w:rFonts w:hint="eastAsia" w:ascii="仿宋" w:hAnsi="仿宋" w:eastAsia="仿宋" w:cs="仿宋"/>
          <w:b/>
          <w:bCs/>
          <w:color w:val="auto"/>
          <w:sz w:val="30"/>
          <w:szCs w:val="30"/>
          <w:lang w:eastAsia="zh-CN"/>
        </w:rPr>
        <w:t>目标实现情况及指标分析</w:t>
      </w:r>
    </w:p>
    <w:p>
      <w:pPr>
        <w:keepNext w:val="0"/>
        <w:keepLines w:val="0"/>
        <w:widowControl/>
        <w:suppressLineNumbers w:val="0"/>
        <w:ind w:firstLine="643" w:firstLineChars="200"/>
        <w:jc w:val="left"/>
        <w:rPr>
          <w:rFonts w:hint="eastAsia" w:ascii="仿宋" w:hAnsi="仿宋" w:eastAsia="仿宋" w:cs="仿宋"/>
          <w:sz w:val="32"/>
          <w:szCs w:val="32"/>
          <w:lang w:eastAsia="zh-CN"/>
        </w:rPr>
      </w:pPr>
      <w:r>
        <w:rPr>
          <w:rFonts w:hint="eastAsia" w:ascii="仿宋" w:hAnsi="仿宋" w:eastAsia="仿宋" w:cs="楷体_GB2312"/>
          <w:b/>
          <w:bCs/>
          <w:sz w:val="32"/>
          <w:szCs w:val="32"/>
          <w:lang w:val="en-US" w:eastAsia="zh-CN"/>
        </w:rPr>
        <w:t>(一）</w:t>
      </w:r>
      <w:r>
        <w:rPr>
          <w:rFonts w:hint="eastAsia" w:ascii="仿宋" w:hAnsi="仿宋" w:eastAsia="仿宋" w:cs="楷体_GB2312"/>
          <w:b/>
          <w:bCs/>
          <w:sz w:val="32"/>
          <w:szCs w:val="32"/>
          <w:lang w:eastAsia="zh-CN"/>
        </w:rPr>
        <w:t>总体绩效目标实现情况</w:t>
      </w:r>
    </w:p>
    <w:p>
      <w:pPr>
        <w:keepNext w:val="0"/>
        <w:keepLines w:val="0"/>
        <w:widowControl/>
        <w:suppressLineNumbers w:val="0"/>
        <w:ind w:firstLine="640" w:firstLineChars="200"/>
        <w:jc w:val="left"/>
        <w:rPr>
          <w:rFonts w:hint="eastAsia" w:ascii="仿宋" w:hAnsi="仿宋" w:eastAsia="仿宋" w:cs="仿宋"/>
          <w:b/>
          <w:bCs/>
          <w:color w:val="auto"/>
          <w:sz w:val="30"/>
          <w:szCs w:val="30"/>
          <w:lang w:eastAsia="zh-CN"/>
        </w:rPr>
      </w:pPr>
      <w:r>
        <w:rPr>
          <w:rFonts w:hint="eastAsia" w:ascii="仿宋" w:hAnsi="仿宋" w:eastAsia="仿宋" w:cs="仿宋"/>
          <w:sz w:val="32"/>
          <w:szCs w:val="32"/>
          <w:lang w:eastAsia="zh-CN"/>
        </w:rPr>
        <w:t>我单位</w:t>
      </w:r>
      <w:r>
        <w:rPr>
          <w:rFonts w:hint="eastAsia" w:ascii="仿宋" w:hAnsi="仿宋" w:eastAsia="仿宋" w:cs="仿宋"/>
          <w:kern w:val="0"/>
          <w:sz w:val="32"/>
          <w:szCs w:val="32"/>
        </w:rPr>
        <w:t>组织对</w:t>
      </w:r>
      <w:r>
        <w:rPr>
          <w:rFonts w:hint="eastAsia" w:ascii="仿宋" w:hAnsi="仿宋" w:eastAsia="仿宋" w:cs="仿宋"/>
          <w:color w:val="auto"/>
          <w:kern w:val="0"/>
          <w:sz w:val="32"/>
          <w:szCs w:val="32"/>
        </w:rPr>
        <w:t>202</w:t>
      </w:r>
      <w:r>
        <w:rPr>
          <w:rFonts w:hint="default" w:ascii="仿宋" w:hAnsi="仿宋" w:eastAsia="仿宋" w:cs="仿宋"/>
          <w:color w:val="auto"/>
          <w:kern w:val="0"/>
          <w:sz w:val="32"/>
          <w:szCs w:val="32"/>
          <w:lang w:val="en-US"/>
        </w:rPr>
        <w:t>4</w:t>
      </w:r>
      <w:r>
        <w:rPr>
          <w:rFonts w:hint="eastAsia" w:ascii="仿宋" w:hAnsi="仿宋" w:eastAsia="仿宋" w:cs="仿宋"/>
          <w:color w:val="auto"/>
          <w:kern w:val="0"/>
          <w:sz w:val="32"/>
          <w:szCs w:val="32"/>
        </w:rPr>
        <w:t>年度一般公共预算</w:t>
      </w:r>
      <w:r>
        <w:rPr>
          <w:rFonts w:hint="default" w:ascii="仿宋" w:hAnsi="仿宋" w:eastAsia="仿宋" w:cs="仿宋"/>
          <w:color w:val="auto"/>
          <w:kern w:val="0"/>
          <w:sz w:val="32"/>
          <w:szCs w:val="32"/>
          <w:lang w:val="en-US" w:eastAsia="zh-CN"/>
        </w:rPr>
        <w:t>19</w:t>
      </w:r>
      <w:r>
        <w:rPr>
          <w:rFonts w:hint="eastAsia" w:ascii="仿宋" w:hAnsi="仿宋" w:eastAsia="仿宋" w:cs="仿宋"/>
          <w:color w:val="auto"/>
          <w:kern w:val="0"/>
          <w:sz w:val="32"/>
          <w:szCs w:val="32"/>
        </w:rPr>
        <w:t>个项目全面开展绩效自评，共涉及资金</w:t>
      </w:r>
      <w:r>
        <w:rPr>
          <w:rFonts w:hint="default" w:ascii="仿宋" w:hAnsi="仿宋" w:eastAsia="仿宋" w:cs="仿宋"/>
          <w:color w:val="auto"/>
          <w:kern w:val="0"/>
          <w:sz w:val="32"/>
          <w:szCs w:val="32"/>
          <w:lang w:val="en-US"/>
        </w:rPr>
        <w:t>901.69</w:t>
      </w:r>
      <w:r>
        <w:rPr>
          <w:rFonts w:hint="eastAsia" w:ascii="仿宋" w:hAnsi="仿宋" w:eastAsia="仿宋" w:cs="仿宋"/>
          <w:color w:val="auto"/>
          <w:kern w:val="0"/>
          <w:sz w:val="32"/>
          <w:szCs w:val="32"/>
        </w:rPr>
        <w:t>万元。</w:t>
      </w:r>
      <w:r>
        <w:rPr>
          <w:rFonts w:hint="eastAsia" w:ascii="仿宋" w:hAnsi="仿宋" w:eastAsia="仿宋" w:cs="仿宋"/>
          <w:color w:val="auto"/>
          <w:sz w:val="32"/>
          <w:szCs w:val="32"/>
          <w:lang w:eastAsia="zh-CN"/>
        </w:rPr>
        <w:t>总体</w:t>
      </w:r>
      <w:r>
        <w:rPr>
          <w:rFonts w:hint="eastAsia" w:ascii="仿宋" w:hAnsi="仿宋" w:eastAsia="仿宋" w:cs="仿宋"/>
          <w:sz w:val="32"/>
          <w:szCs w:val="32"/>
        </w:rPr>
        <w:t>项目的实施，形成了较好的成果</w:t>
      </w:r>
      <w:r>
        <w:rPr>
          <w:rFonts w:ascii="仿宋" w:hAnsi="仿宋" w:eastAsia="仿宋" w:cs="仿宋"/>
          <w:color w:val="000000"/>
          <w:kern w:val="0"/>
          <w:sz w:val="31"/>
          <w:szCs w:val="31"/>
          <w:lang w:val="en-US" w:eastAsia="zh-CN" w:bidi="ar"/>
        </w:rPr>
        <w:t>按计划基本完成，确保了</w:t>
      </w:r>
      <w:r>
        <w:rPr>
          <w:rFonts w:hint="eastAsia" w:ascii="仿宋" w:hAnsi="仿宋" w:eastAsia="仿宋" w:cs="仿宋"/>
          <w:color w:val="000000"/>
          <w:kern w:val="0"/>
          <w:sz w:val="31"/>
          <w:szCs w:val="31"/>
          <w:lang w:val="en-US" w:eastAsia="zh-CN" w:bidi="ar"/>
        </w:rPr>
        <w:t>各项工作正常运转和圆满完成，各科室对该项工作总体较为满意。对各项职能指标完成情况进行了自检自查,各项工作均已基本完成，项目资金绩效评价自评为优秀。</w:t>
      </w:r>
    </w:p>
    <w:p>
      <w:pPr>
        <w:widowControl w:val="0"/>
        <w:numPr>
          <w:ilvl w:val="0"/>
          <w:numId w:val="0"/>
        </w:numPr>
        <w:wordWrap/>
        <w:spacing w:line="560" w:lineRule="exact"/>
        <w:ind w:right="0" w:rightChars="0" w:firstLine="602" w:firstLineChars="200"/>
        <w:textAlignment w:val="auto"/>
        <w:outlineLvl w:val="9"/>
        <w:rPr>
          <w:rFonts w:hint="eastAsia" w:ascii="仿宋" w:hAnsi="仿宋" w:eastAsia="仿宋" w:cs="仿宋"/>
          <w:b/>
          <w:bCs/>
          <w:color w:val="auto"/>
          <w:sz w:val="30"/>
          <w:szCs w:val="30"/>
          <w:lang w:eastAsia="zh-CN"/>
        </w:rPr>
      </w:pPr>
      <w:r>
        <w:rPr>
          <w:rFonts w:hint="eastAsia" w:ascii="仿宋" w:hAnsi="仿宋" w:eastAsia="仿宋" w:cs="仿宋"/>
          <w:b/>
          <w:bCs/>
          <w:color w:val="auto"/>
          <w:sz w:val="30"/>
          <w:szCs w:val="30"/>
          <w:lang w:val="en-US" w:eastAsia="zh-CN"/>
        </w:rPr>
        <w:t>(二)、</w:t>
      </w:r>
      <w:r>
        <w:rPr>
          <w:rFonts w:hint="eastAsia" w:ascii="仿宋" w:hAnsi="仿宋" w:eastAsia="仿宋" w:cs="仿宋"/>
          <w:b/>
          <w:bCs/>
          <w:color w:val="auto"/>
          <w:sz w:val="30"/>
          <w:szCs w:val="30"/>
          <w:lang w:eastAsia="zh-CN"/>
        </w:rPr>
        <w:t>分项绩效目标实现情况及指标分析</w:t>
      </w:r>
    </w:p>
    <w:p>
      <w:pPr>
        <w:keepNext w:val="0"/>
        <w:keepLines w:val="0"/>
        <w:widowControl/>
        <w:suppressLineNumbers w:val="0"/>
        <w:ind w:firstLine="620" w:firstLineChars="200"/>
        <w:jc w:val="left"/>
        <w:rPr>
          <w:rFonts w:hint="eastAsia" w:ascii="仿宋" w:hAnsi="仿宋" w:eastAsia="仿宋" w:cs="仿宋"/>
          <w:color w:val="auto"/>
          <w:kern w:val="0"/>
          <w:sz w:val="31"/>
          <w:szCs w:val="31"/>
          <w:lang w:val="en-US" w:eastAsia="zh-CN" w:bidi="ar"/>
        </w:rPr>
      </w:pPr>
      <w:r>
        <w:rPr>
          <w:rFonts w:ascii="仿宋" w:hAnsi="仿宋" w:eastAsia="仿宋" w:cs="仿宋"/>
          <w:color w:val="000000"/>
          <w:kern w:val="0"/>
          <w:sz w:val="31"/>
          <w:szCs w:val="31"/>
          <w:lang w:val="en-US" w:eastAsia="zh-CN" w:bidi="ar"/>
        </w:rPr>
        <w:t>202</w:t>
      </w:r>
      <w:r>
        <w:rPr>
          <w:rFonts w:hint="default" w:ascii="仿宋" w:hAnsi="仿宋" w:eastAsia="仿宋" w:cs="仿宋"/>
          <w:color w:val="000000"/>
          <w:kern w:val="0"/>
          <w:sz w:val="31"/>
          <w:szCs w:val="31"/>
          <w:lang w:val="en-US" w:eastAsia="zh-CN" w:bidi="ar"/>
        </w:rPr>
        <w:t>4</w:t>
      </w:r>
      <w:r>
        <w:rPr>
          <w:rFonts w:ascii="仿宋" w:hAnsi="仿宋" w:eastAsia="仿宋" w:cs="仿宋"/>
          <w:color w:val="000000"/>
          <w:kern w:val="0"/>
          <w:sz w:val="31"/>
          <w:szCs w:val="31"/>
          <w:lang w:val="en-US" w:eastAsia="zh-CN" w:bidi="ar"/>
        </w:rPr>
        <w:t>年本部</w:t>
      </w:r>
      <w:r>
        <w:rPr>
          <w:rFonts w:ascii="仿宋" w:hAnsi="仿宋" w:eastAsia="仿宋" w:cs="仿宋"/>
          <w:color w:val="auto"/>
          <w:kern w:val="0"/>
          <w:sz w:val="31"/>
          <w:szCs w:val="31"/>
          <w:lang w:val="en-US" w:eastAsia="zh-CN" w:bidi="ar"/>
        </w:rPr>
        <w:t xml:space="preserve">门绩效自评项目共 </w:t>
      </w:r>
      <w:r>
        <w:rPr>
          <w:rFonts w:hint="default" w:ascii="仿宋" w:hAnsi="仿宋" w:eastAsia="仿宋" w:cs="仿宋"/>
          <w:color w:val="auto"/>
          <w:kern w:val="0"/>
          <w:sz w:val="31"/>
          <w:szCs w:val="31"/>
          <w:lang w:val="en-US" w:eastAsia="zh-CN" w:bidi="ar"/>
        </w:rPr>
        <w:t>19</w:t>
      </w:r>
      <w:r>
        <w:rPr>
          <w:rFonts w:ascii="仿宋" w:hAnsi="仿宋" w:eastAsia="仿宋" w:cs="仿宋"/>
          <w:color w:val="auto"/>
          <w:kern w:val="0"/>
          <w:sz w:val="31"/>
          <w:szCs w:val="31"/>
          <w:lang w:val="en-US" w:eastAsia="zh-CN" w:bidi="ar"/>
        </w:rPr>
        <w:t>个，其中评价等级“优”</w:t>
      </w:r>
      <w:r>
        <w:rPr>
          <w:rFonts w:hint="eastAsia" w:ascii="仿宋" w:hAnsi="仿宋" w:eastAsia="仿宋" w:cs="仿宋"/>
          <w:color w:val="auto"/>
          <w:kern w:val="0"/>
          <w:sz w:val="31"/>
          <w:szCs w:val="31"/>
          <w:lang w:val="en-US" w:eastAsia="zh-CN" w:bidi="ar"/>
        </w:rPr>
        <w:t>项目 1</w:t>
      </w:r>
      <w:r>
        <w:rPr>
          <w:rFonts w:hint="default" w:ascii="仿宋" w:hAnsi="仿宋" w:eastAsia="仿宋" w:cs="仿宋"/>
          <w:color w:val="auto"/>
          <w:kern w:val="0"/>
          <w:sz w:val="31"/>
          <w:szCs w:val="31"/>
          <w:lang w:val="en-US" w:eastAsia="zh-CN" w:bidi="ar"/>
        </w:rPr>
        <w:t>6</w:t>
      </w:r>
      <w:r>
        <w:rPr>
          <w:rFonts w:hint="eastAsia" w:ascii="仿宋" w:hAnsi="仿宋" w:eastAsia="仿宋" w:cs="仿宋"/>
          <w:color w:val="auto"/>
          <w:kern w:val="0"/>
          <w:sz w:val="31"/>
          <w:szCs w:val="31"/>
          <w:lang w:val="en-US" w:eastAsia="zh-CN" w:bidi="ar"/>
        </w:rPr>
        <w:t xml:space="preserve"> 个，“良”项目</w:t>
      </w:r>
      <w:r>
        <w:rPr>
          <w:rFonts w:hint="default" w:ascii="仿宋" w:hAnsi="仿宋" w:eastAsia="仿宋" w:cs="仿宋"/>
          <w:color w:val="auto"/>
          <w:kern w:val="0"/>
          <w:sz w:val="31"/>
          <w:szCs w:val="31"/>
          <w:lang w:val="en-US" w:eastAsia="zh-CN" w:bidi="ar"/>
        </w:rPr>
        <w:t>3</w:t>
      </w:r>
      <w:r>
        <w:rPr>
          <w:rFonts w:hint="eastAsia" w:ascii="仿宋" w:hAnsi="仿宋" w:eastAsia="仿宋" w:cs="仿宋"/>
          <w:color w:val="auto"/>
          <w:kern w:val="0"/>
          <w:sz w:val="31"/>
          <w:szCs w:val="31"/>
          <w:lang w:val="en-US" w:eastAsia="zh-CN" w:bidi="ar"/>
        </w:rPr>
        <w:t xml:space="preserve">个，评优率为 </w:t>
      </w:r>
      <w:r>
        <w:rPr>
          <w:rFonts w:hint="default" w:ascii="仿宋" w:hAnsi="仿宋" w:eastAsia="仿宋" w:cs="仿宋"/>
          <w:color w:val="auto"/>
          <w:kern w:val="0"/>
          <w:sz w:val="31"/>
          <w:szCs w:val="31"/>
          <w:lang w:val="en-US" w:eastAsia="zh-CN" w:bidi="ar"/>
        </w:rPr>
        <w:t>84</w:t>
      </w:r>
      <w:r>
        <w:rPr>
          <w:rFonts w:hint="eastAsia" w:ascii="仿宋" w:hAnsi="仿宋" w:eastAsia="仿宋" w:cs="仿宋"/>
          <w:color w:val="auto"/>
          <w:kern w:val="0"/>
          <w:sz w:val="31"/>
          <w:szCs w:val="31"/>
          <w:lang w:val="en-US" w:eastAsia="zh-CN" w:bidi="ar"/>
        </w:rPr>
        <w:t>%。</w:t>
      </w:r>
    </w:p>
    <w:p>
      <w:pPr>
        <w:keepNext w:val="0"/>
        <w:keepLines w:val="0"/>
        <w:widowControl/>
        <w:suppressLineNumbers w:val="0"/>
        <w:ind w:firstLine="310" w:firstLineChars="100"/>
        <w:jc w:val="left"/>
      </w:pPr>
      <w:r>
        <w:rPr>
          <w:rFonts w:ascii="仿宋" w:hAnsi="仿宋" w:eastAsia="仿宋" w:cs="仿宋"/>
          <w:color w:val="000000"/>
          <w:kern w:val="0"/>
          <w:sz w:val="31"/>
          <w:szCs w:val="31"/>
          <w:lang w:val="en-US" w:eastAsia="zh-CN" w:bidi="ar"/>
        </w:rPr>
        <w:t>（1）</w:t>
      </w:r>
      <w:r>
        <w:rPr>
          <w:rFonts w:hint="eastAsia" w:ascii="仿宋" w:hAnsi="仿宋" w:eastAsia="仿宋" w:cs="仿宋"/>
          <w:color w:val="000000"/>
          <w:kern w:val="0"/>
          <w:sz w:val="31"/>
          <w:szCs w:val="31"/>
          <w:lang w:val="en-US" w:eastAsia="zh-CN" w:bidi="ar"/>
        </w:rPr>
        <w:t xml:space="preserve">公务用车平台车辆运行费项目绩效自评综述：根据年初设定的绩效目标，公务用车平台车辆运行费项目绩效自评得分为 </w:t>
      </w:r>
      <w:r>
        <w:rPr>
          <w:rFonts w:hint="default" w:ascii="仿宋" w:hAnsi="仿宋" w:eastAsia="仿宋" w:cs="仿宋"/>
          <w:color w:val="000000"/>
          <w:kern w:val="0"/>
          <w:sz w:val="31"/>
          <w:szCs w:val="31"/>
          <w:lang w:val="en-US" w:eastAsia="zh-CN" w:bidi="ar"/>
        </w:rPr>
        <w:t>98</w:t>
      </w:r>
      <w:r>
        <w:rPr>
          <w:rFonts w:hint="eastAsia" w:ascii="仿宋" w:hAnsi="仿宋" w:eastAsia="仿宋" w:cs="仿宋"/>
          <w:color w:val="000000"/>
          <w:kern w:val="0"/>
          <w:sz w:val="31"/>
          <w:szCs w:val="31"/>
          <w:lang w:val="en-US" w:eastAsia="zh-CN" w:bidi="ar"/>
        </w:rPr>
        <w:t>分。全年预算数为</w:t>
      </w:r>
      <w:r>
        <w:rPr>
          <w:rFonts w:hint="eastAsia" w:ascii="仿宋" w:hAnsi="仿宋" w:eastAsia="仿宋" w:cs="仿宋"/>
          <w:color w:val="auto"/>
          <w:kern w:val="0"/>
          <w:sz w:val="31"/>
          <w:szCs w:val="31"/>
          <w:lang w:val="en-US" w:eastAsia="zh-CN" w:bidi="ar"/>
        </w:rPr>
        <w:t xml:space="preserve"> 18.9万元，</w:t>
      </w:r>
      <w:r>
        <w:rPr>
          <w:rFonts w:hint="eastAsia" w:ascii="仿宋" w:hAnsi="仿宋" w:eastAsia="仿宋" w:cs="仿宋"/>
          <w:color w:val="000000"/>
          <w:kern w:val="0"/>
          <w:sz w:val="31"/>
          <w:szCs w:val="31"/>
          <w:lang w:val="en-US" w:eastAsia="zh-CN" w:bidi="ar"/>
        </w:rPr>
        <w:t xml:space="preserve">执行数为 </w:t>
      </w:r>
      <w:r>
        <w:rPr>
          <w:rFonts w:hint="default" w:ascii="仿宋" w:hAnsi="仿宋" w:eastAsia="仿宋" w:cs="仿宋"/>
          <w:color w:val="000000"/>
          <w:kern w:val="0"/>
          <w:sz w:val="31"/>
          <w:szCs w:val="31"/>
          <w:lang w:val="en-US" w:eastAsia="zh-CN" w:bidi="ar"/>
        </w:rPr>
        <w:t>14.18</w:t>
      </w:r>
      <w:r>
        <w:rPr>
          <w:rFonts w:hint="eastAsia" w:ascii="仿宋" w:hAnsi="仿宋" w:eastAsia="仿宋" w:cs="仿宋"/>
          <w:color w:val="000000"/>
          <w:kern w:val="0"/>
          <w:sz w:val="31"/>
          <w:szCs w:val="31"/>
          <w:lang w:val="en-US" w:eastAsia="zh-CN" w:bidi="ar"/>
        </w:rPr>
        <w:t>万元，完成预算的</w:t>
      </w:r>
      <w:r>
        <w:rPr>
          <w:rFonts w:hint="default" w:ascii="仿宋" w:hAnsi="仿宋" w:eastAsia="仿宋" w:cs="仿宋"/>
          <w:color w:val="auto"/>
          <w:kern w:val="0"/>
          <w:sz w:val="31"/>
          <w:szCs w:val="31"/>
          <w:lang w:val="en-US" w:eastAsia="zh-CN" w:bidi="ar"/>
        </w:rPr>
        <w:t>98</w:t>
      </w:r>
      <w:r>
        <w:rPr>
          <w:rFonts w:hint="eastAsia" w:ascii="仿宋" w:hAnsi="仿宋" w:eastAsia="仿宋" w:cs="仿宋"/>
          <w:color w:val="auto"/>
          <w:kern w:val="0"/>
          <w:sz w:val="31"/>
          <w:szCs w:val="31"/>
          <w:lang w:val="en-US" w:eastAsia="zh-CN" w:bidi="ar"/>
        </w:rPr>
        <w:t>%</w:t>
      </w:r>
      <w:r>
        <w:rPr>
          <w:rFonts w:hint="eastAsia" w:ascii="仿宋" w:hAnsi="仿宋" w:eastAsia="仿宋" w:cs="仿宋"/>
          <w:color w:val="000000"/>
          <w:kern w:val="0"/>
          <w:sz w:val="31"/>
          <w:szCs w:val="31"/>
          <w:lang w:val="en-US" w:eastAsia="zh-CN" w:bidi="ar"/>
        </w:rPr>
        <w:t xml:space="preserve">。项目绩效目标完成情况：一是派车数量完成值 </w:t>
      </w:r>
      <w:r>
        <w:rPr>
          <w:rFonts w:hint="default" w:ascii="仿宋" w:hAnsi="仿宋" w:eastAsia="仿宋" w:cs="仿宋"/>
          <w:color w:val="000000"/>
          <w:kern w:val="0"/>
          <w:sz w:val="31"/>
          <w:szCs w:val="31"/>
          <w:lang w:val="en-US" w:eastAsia="zh-CN" w:bidi="ar"/>
        </w:rPr>
        <w:t>100</w:t>
      </w:r>
      <w:r>
        <w:rPr>
          <w:rFonts w:hint="eastAsia" w:ascii="仿宋" w:hAnsi="仿宋" w:eastAsia="仿宋" w:cs="仿宋"/>
          <w:color w:val="000000"/>
          <w:kern w:val="0"/>
          <w:sz w:val="31"/>
          <w:szCs w:val="31"/>
          <w:lang w:val="en-US" w:eastAsia="zh-CN" w:bidi="ar"/>
        </w:rPr>
        <w:t xml:space="preserve">%；二 </w:t>
      </w:r>
    </w:p>
    <w:p>
      <w:pPr>
        <w:keepNext w:val="0"/>
        <w:keepLines w:val="0"/>
        <w:widowControl/>
        <w:suppressLineNumbers w:val="0"/>
        <w:jc w:val="left"/>
      </w:pPr>
      <w:r>
        <w:rPr>
          <w:rFonts w:hint="eastAsia" w:ascii="仿宋" w:hAnsi="仿宋" w:eastAsia="仿宋" w:cs="仿宋"/>
          <w:color w:val="000000"/>
          <w:kern w:val="0"/>
          <w:sz w:val="31"/>
          <w:szCs w:val="31"/>
          <w:lang w:val="en-US" w:eastAsia="zh-CN" w:bidi="ar"/>
        </w:rPr>
        <w:t>是收回平台车辆数完成值 100%；三是按时支付公务用车运行相关费用完成值</w:t>
      </w:r>
      <w:r>
        <w:rPr>
          <w:rFonts w:hint="default" w:ascii="仿宋" w:hAnsi="仿宋" w:eastAsia="仿宋" w:cs="仿宋"/>
          <w:color w:val="000000"/>
          <w:kern w:val="0"/>
          <w:sz w:val="31"/>
          <w:szCs w:val="31"/>
          <w:lang w:val="en-US" w:eastAsia="zh-CN" w:bidi="ar"/>
        </w:rPr>
        <w:t>80</w:t>
      </w:r>
      <w:r>
        <w:rPr>
          <w:rFonts w:hint="eastAsia" w:ascii="仿宋" w:hAnsi="仿宋" w:eastAsia="仿宋" w:cs="仿宋"/>
          <w:color w:val="000000"/>
          <w:kern w:val="0"/>
          <w:sz w:val="31"/>
          <w:szCs w:val="31"/>
          <w:lang w:val="en-US" w:eastAsia="zh-CN" w:bidi="ar"/>
        </w:rPr>
        <w:t>%；四是公务用车使用率大大提升；五是服务对象满意度达</w:t>
      </w:r>
      <w:r>
        <w:rPr>
          <w:rFonts w:hint="default" w:ascii="仿宋" w:hAnsi="仿宋" w:eastAsia="仿宋" w:cs="仿宋"/>
          <w:color w:val="000000"/>
          <w:kern w:val="0"/>
          <w:sz w:val="31"/>
          <w:szCs w:val="31"/>
          <w:lang w:val="en-US" w:eastAsia="zh-CN" w:bidi="ar"/>
        </w:rPr>
        <w:t>100</w:t>
      </w:r>
      <w:r>
        <w:rPr>
          <w:rFonts w:hint="eastAsia" w:ascii="仿宋" w:hAnsi="仿宋" w:eastAsia="仿宋" w:cs="仿宋"/>
          <w:color w:val="000000"/>
          <w:kern w:val="0"/>
          <w:sz w:val="31"/>
          <w:szCs w:val="31"/>
          <w:lang w:val="en-US" w:eastAsia="zh-CN" w:bidi="ar"/>
        </w:rPr>
        <w:t xml:space="preserve">%。发现的主要问题及原因：存在未对平台上的行车轨迹做到及时查看的情况。下一步改进措施：及时查看公务用车平台行车轨迹，定期维护公务用车定位系统，一旦发现问题，及时处理解决。 </w:t>
      </w:r>
    </w:p>
    <w:p>
      <w:pPr>
        <w:keepNext w:val="0"/>
        <w:keepLines w:val="0"/>
        <w:widowControl/>
        <w:suppressLineNumbers w:val="0"/>
        <w:ind w:firstLine="620" w:firstLineChars="200"/>
        <w:jc w:val="left"/>
      </w:pPr>
      <w:r>
        <w:rPr>
          <w:rFonts w:hint="eastAsia" w:ascii="仿宋" w:hAnsi="仿宋" w:eastAsia="仿宋" w:cs="仿宋"/>
          <w:color w:val="000000"/>
          <w:kern w:val="0"/>
          <w:sz w:val="31"/>
          <w:szCs w:val="31"/>
          <w:lang w:val="en-US" w:eastAsia="zh-CN" w:bidi="ar"/>
        </w:rPr>
        <w:t xml:space="preserve">（2）机关大院保洁费用项目绩效自评综述：根据年初设定 </w:t>
      </w:r>
    </w:p>
    <w:p>
      <w:pPr>
        <w:keepNext w:val="0"/>
        <w:keepLines w:val="0"/>
        <w:widowControl/>
        <w:suppressLineNumbers w:val="0"/>
        <w:jc w:val="left"/>
      </w:pPr>
      <w:r>
        <w:rPr>
          <w:rFonts w:hint="eastAsia" w:ascii="仿宋" w:hAnsi="仿宋" w:eastAsia="仿宋" w:cs="仿宋"/>
          <w:color w:val="000000"/>
          <w:kern w:val="0"/>
          <w:sz w:val="31"/>
          <w:szCs w:val="31"/>
          <w:lang w:val="en-US" w:eastAsia="zh-CN" w:bidi="ar"/>
        </w:rPr>
        <w:t xml:space="preserve">的绩效目标，该项目绩效自评得分为 </w:t>
      </w:r>
      <w:r>
        <w:rPr>
          <w:rFonts w:hint="default" w:ascii="仿宋" w:hAnsi="仿宋" w:eastAsia="仿宋" w:cs="仿宋"/>
          <w:color w:val="000000"/>
          <w:kern w:val="0"/>
          <w:sz w:val="31"/>
          <w:szCs w:val="31"/>
          <w:lang w:val="en-US" w:eastAsia="zh-CN" w:bidi="ar"/>
        </w:rPr>
        <w:t>100</w:t>
      </w:r>
      <w:r>
        <w:rPr>
          <w:rFonts w:hint="eastAsia" w:ascii="仿宋" w:hAnsi="仿宋" w:eastAsia="仿宋" w:cs="仿宋"/>
          <w:color w:val="000000"/>
          <w:kern w:val="0"/>
          <w:sz w:val="31"/>
          <w:szCs w:val="31"/>
          <w:lang w:val="en-US" w:eastAsia="zh-CN" w:bidi="ar"/>
        </w:rPr>
        <w:t>分。全</w:t>
      </w:r>
      <w:r>
        <w:rPr>
          <w:rFonts w:hint="eastAsia" w:ascii="仿宋" w:hAnsi="仿宋" w:eastAsia="仿宋" w:cs="仿宋"/>
          <w:color w:val="auto"/>
          <w:kern w:val="0"/>
          <w:sz w:val="31"/>
          <w:szCs w:val="31"/>
          <w:lang w:val="en-US" w:eastAsia="zh-CN" w:bidi="ar"/>
        </w:rPr>
        <w:t xml:space="preserve">年预算数为 </w:t>
      </w:r>
      <w:r>
        <w:rPr>
          <w:rFonts w:hint="default" w:ascii="仿宋" w:hAnsi="仿宋" w:eastAsia="仿宋" w:cs="仿宋"/>
          <w:color w:val="auto"/>
          <w:kern w:val="0"/>
          <w:sz w:val="31"/>
          <w:szCs w:val="31"/>
          <w:lang w:val="en-US" w:eastAsia="zh-CN" w:bidi="ar"/>
        </w:rPr>
        <w:t>46.76</w:t>
      </w:r>
      <w:r>
        <w:rPr>
          <w:rFonts w:hint="eastAsia" w:ascii="仿宋" w:hAnsi="仿宋" w:eastAsia="仿宋" w:cs="仿宋"/>
          <w:color w:val="auto"/>
          <w:kern w:val="0"/>
          <w:sz w:val="31"/>
          <w:szCs w:val="31"/>
          <w:lang w:val="en-US" w:eastAsia="zh-CN" w:bidi="ar"/>
        </w:rPr>
        <w:t xml:space="preserve">万元，执行数为 </w:t>
      </w:r>
      <w:r>
        <w:rPr>
          <w:rFonts w:hint="default" w:ascii="仿宋" w:hAnsi="仿宋" w:eastAsia="仿宋" w:cs="仿宋"/>
          <w:color w:val="auto"/>
          <w:kern w:val="0"/>
          <w:sz w:val="31"/>
          <w:szCs w:val="31"/>
          <w:lang w:val="en-US" w:eastAsia="zh-CN" w:bidi="ar"/>
        </w:rPr>
        <w:t>46.65</w:t>
      </w:r>
      <w:r>
        <w:rPr>
          <w:rFonts w:hint="eastAsia" w:ascii="仿宋" w:hAnsi="仿宋" w:eastAsia="仿宋" w:cs="仿宋"/>
          <w:color w:val="auto"/>
          <w:kern w:val="0"/>
          <w:sz w:val="31"/>
          <w:szCs w:val="31"/>
          <w:lang w:val="en-US" w:eastAsia="zh-CN" w:bidi="ar"/>
        </w:rPr>
        <w:t xml:space="preserve">万元，完成预算的 </w:t>
      </w:r>
      <w:r>
        <w:rPr>
          <w:rFonts w:hint="default" w:ascii="仿宋" w:hAnsi="仿宋" w:eastAsia="仿宋" w:cs="仿宋"/>
          <w:color w:val="auto"/>
          <w:kern w:val="0"/>
          <w:sz w:val="31"/>
          <w:szCs w:val="31"/>
          <w:lang w:val="en-US" w:eastAsia="zh-CN" w:bidi="ar"/>
        </w:rPr>
        <w:t>99</w:t>
      </w:r>
      <w:r>
        <w:rPr>
          <w:rFonts w:hint="eastAsia" w:ascii="仿宋" w:hAnsi="仿宋" w:eastAsia="仿宋" w:cs="仿宋"/>
          <w:color w:val="auto"/>
          <w:kern w:val="0"/>
          <w:sz w:val="31"/>
          <w:szCs w:val="31"/>
          <w:lang w:val="en-US" w:eastAsia="zh-CN" w:bidi="ar"/>
        </w:rPr>
        <w:t>%。一是保洁量达到 100%，二是巡查次数达到了计划量的每周 1-2 次，保障了</w:t>
      </w:r>
      <w:r>
        <w:rPr>
          <w:rFonts w:hint="eastAsia" w:ascii="仿宋" w:hAnsi="仿宋" w:eastAsia="仿宋" w:cs="仿宋"/>
          <w:color w:val="000000"/>
          <w:kern w:val="0"/>
          <w:sz w:val="31"/>
          <w:szCs w:val="31"/>
          <w:lang w:val="en-US" w:eastAsia="zh-CN" w:bidi="ar"/>
        </w:rPr>
        <w:t xml:space="preserve">机关大 院及公共场所环境卫生整洁有序，保障资金能及时拨付。 </w:t>
      </w:r>
    </w:p>
    <w:p>
      <w:pPr>
        <w:keepNext w:val="0"/>
        <w:keepLines w:val="0"/>
        <w:widowControl/>
        <w:suppressLineNumbers w:val="0"/>
        <w:ind w:firstLine="620" w:firstLineChars="200"/>
        <w:jc w:val="left"/>
        <w:rPr>
          <w:color w:val="auto"/>
        </w:rPr>
      </w:pPr>
      <w:r>
        <w:rPr>
          <w:rFonts w:hint="eastAsia" w:ascii="仿宋" w:hAnsi="仿宋" w:eastAsia="仿宋" w:cs="仿宋"/>
          <w:color w:val="auto"/>
          <w:kern w:val="0"/>
          <w:sz w:val="31"/>
          <w:szCs w:val="31"/>
          <w:lang w:val="en-US" w:eastAsia="zh-CN" w:bidi="ar"/>
        </w:rPr>
        <w:t>（</w:t>
      </w:r>
      <w:r>
        <w:rPr>
          <w:rFonts w:hint="default" w:ascii="仿宋" w:hAnsi="仿宋" w:eastAsia="仿宋" w:cs="仿宋"/>
          <w:color w:val="auto"/>
          <w:kern w:val="0"/>
          <w:sz w:val="31"/>
          <w:szCs w:val="31"/>
          <w:lang w:val="en-US" w:eastAsia="zh-CN" w:bidi="ar"/>
        </w:rPr>
        <w:t>3</w:t>
      </w:r>
      <w:r>
        <w:rPr>
          <w:rFonts w:hint="eastAsia" w:ascii="仿宋" w:hAnsi="仿宋" w:eastAsia="仿宋" w:cs="仿宋"/>
          <w:color w:val="auto"/>
          <w:kern w:val="0"/>
          <w:sz w:val="31"/>
          <w:szCs w:val="31"/>
          <w:lang w:val="en-US" w:eastAsia="zh-CN" w:bidi="ar"/>
        </w:rPr>
        <w:t>）办公用房大中维修基金项目绩效自评综述：</w:t>
      </w:r>
      <w:r>
        <w:rPr>
          <w:rFonts w:hint="eastAsia" w:ascii="仿宋" w:hAnsi="仿宋" w:eastAsia="仿宋" w:cs="仿宋"/>
          <w:color w:val="000000"/>
          <w:kern w:val="0"/>
          <w:sz w:val="31"/>
          <w:szCs w:val="31"/>
          <w:lang w:val="en-US" w:eastAsia="zh-CN" w:bidi="ar"/>
        </w:rPr>
        <w:t>根据年初设定的绩效目标，该项目绩效自评得分为</w:t>
      </w:r>
      <w:r>
        <w:rPr>
          <w:rFonts w:hint="default" w:ascii="仿宋" w:hAnsi="仿宋" w:eastAsia="仿宋" w:cs="仿宋"/>
          <w:color w:val="000000"/>
          <w:kern w:val="0"/>
          <w:sz w:val="31"/>
          <w:szCs w:val="31"/>
          <w:lang w:val="en-US" w:eastAsia="zh-CN" w:bidi="ar"/>
        </w:rPr>
        <w:t>95</w:t>
      </w:r>
      <w:r>
        <w:rPr>
          <w:rFonts w:hint="eastAsia" w:ascii="仿宋" w:hAnsi="仿宋" w:eastAsia="仿宋" w:cs="仿宋"/>
          <w:color w:val="000000"/>
          <w:kern w:val="0"/>
          <w:sz w:val="31"/>
          <w:szCs w:val="31"/>
          <w:lang w:val="en-US" w:eastAsia="zh-CN" w:bidi="ar"/>
        </w:rPr>
        <w:t>分。全年预算数为</w:t>
      </w:r>
      <w:r>
        <w:rPr>
          <w:rFonts w:hint="default" w:ascii="仿宋" w:hAnsi="仿宋" w:eastAsia="仿宋" w:cs="仿宋"/>
          <w:color w:val="000000"/>
          <w:kern w:val="0"/>
          <w:sz w:val="31"/>
          <w:szCs w:val="31"/>
          <w:lang w:val="en-US" w:eastAsia="zh-CN" w:bidi="ar"/>
        </w:rPr>
        <w:t>50</w:t>
      </w:r>
      <w:r>
        <w:rPr>
          <w:rFonts w:hint="eastAsia" w:ascii="仿宋" w:hAnsi="仿宋" w:eastAsia="仿宋" w:cs="仿宋"/>
          <w:color w:val="000000"/>
          <w:kern w:val="0"/>
          <w:sz w:val="31"/>
          <w:szCs w:val="31"/>
          <w:lang w:val="en-US" w:eastAsia="zh-CN" w:bidi="ar"/>
        </w:rPr>
        <w:t>万元，执行数为</w:t>
      </w:r>
      <w:r>
        <w:rPr>
          <w:rFonts w:hint="default" w:ascii="仿宋" w:hAnsi="仿宋" w:eastAsia="仿宋" w:cs="仿宋"/>
          <w:color w:val="000000"/>
          <w:kern w:val="0"/>
          <w:sz w:val="31"/>
          <w:szCs w:val="31"/>
          <w:lang w:val="en-US" w:eastAsia="zh-CN" w:bidi="ar"/>
        </w:rPr>
        <w:t>25</w:t>
      </w:r>
      <w:r>
        <w:rPr>
          <w:rFonts w:hint="eastAsia" w:ascii="仿宋" w:hAnsi="仿宋" w:eastAsia="仿宋" w:cs="仿宋"/>
          <w:color w:val="000000"/>
          <w:kern w:val="0"/>
          <w:sz w:val="31"/>
          <w:szCs w:val="31"/>
          <w:lang w:val="en-US" w:eastAsia="zh-CN" w:bidi="ar"/>
        </w:rPr>
        <w:t>万元，完成预算的</w:t>
      </w:r>
      <w:r>
        <w:rPr>
          <w:rFonts w:hint="default" w:ascii="仿宋" w:hAnsi="仿宋" w:eastAsia="仿宋" w:cs="仿宋"/>
          <w:color w:val="000000"/>
          <w:kern w:val="0"/>
          <w:sz w:val="31"/>
          <w:szCs w:val="31"/>
          <w:lang w:val="en-US" w:eastAsia="zh-CN" w:bidi="ar"/>
        </w:rPr>
        <w:t>50</w:t>
      </w:r>
      <w:r>
        <w:rPr>
          <w:rFonts w:hint="eastAsia" w:ascii="仿宋" w:hAnsi="仿宋" w:eastAsia="仿宋" w:cs="仿宋"/>
          <w:color w:val="000000"/>
          <w:kern w:val="0"/>
          <w:sz w:val="31"/>
          <w:szCs w:val="31"/>
          <w:lang w:val="en-US" w:eastAsia="zh-CN" w:bidi="ar"/>
        </w:rPr>
        <w:t>%，</w:t>
      </w:r>
      <w:bookmarkStart w:id="1" w:name="OLE_LINK5"/>
      <w:r>
        <w:rPr>
          <w:rFonts w:hint="eastAsia" w:ascii="仿宋" w:hAnsi="仿宋" w:eastAsia="仿宋" w:cs="仿宋"/>
          <w:color w:val="000000"/>
          <w:kern w:val="0"/>
          <w:sz w:val="31"/>
          <w:szCs w:val="31"/>
          <w:lang w:val="en-US" w:eastAsia="zh-CN" w:bidi="ar"/>
        </w:rPr>
        <w:t>办公用房大中维修基金合理规划，精准投放，通过严谨实施维修项目，有效解决房屋墙体渗漏、线路老化等诸多问题，切实改善办公环境，延长房屋使用寿命，资金使用合规且达成提升办公舒适度安全性的预期绩效目标</w:t>
      </w:r>
      <w:bookmarkEnd w:id="1"/>
      <w:r>
        <w:rPr>
          <w:rFonts w:hint="eastAsia" w:ascii="仿宋" w:hAnsi="仿宋" w:eastAsia="仿宋" w:cs="仿宋"/>
          <w:color w:val="000000"/>
          <w:kern w:val="0"/>
          <w:sz w:val="31"/>
          <w:szCs w:val="31"/>
          <w:lang w:val="en-US" w:eastAsia="zh-CN" w:bidi="ar"/>
        </w:rPr>
        <w:t>。</w:t>
      </w:r>
      <w:r>
        <w:rPr>
          <w:rFonts w:hint="eastAsia" w:ascii="仿宋" w:hAnsi="仿宋" w:eastAsia="仿宋" w:cs="仿宋"/>
          <w:color w:val="auto"/>
          <w:kern w:val="0"/>
          <w:sz w:val="31"/>
          <w:szCs w:val="31"/>
          <w:lang w:val="en-US" w:eastAsia="zh-CN" w:bidi="ar"/>
        </w:rPr>
        <w:t xml:space="preserve">下一步改进措施：提前规划，做好资金使用预算。 </w:t>
      </w:r>
    </w:p>
    <w:p>
      <w:pPr>
        <w:keepNext w:val="0"/>
        <w:keepLines w:val="0"/>
        <w:widowControl/>
        <w:numPr>
          <w:ilvl w:val="0"/>
          <w:numId w:val="0"/>
        </w:numPr>
        <w:suppressLineNumbers w:val="0"/>
        <w:ind w:firstLine="620" w:firstLineChars="200"/>
        <w:jc w:val="left"/>
      </w:pPr>
      <w:r>
        <w:rPr>
          <w:rFonts w:hint="eastAsia" w:ascii="仿宋" w:hAnsi="仿宋" w:eastAsia="仿宋" w:cs="仿宋"/>
          <w:color w:val="000000"/>
          <w:kern w:val="0"/>
          <w:sz w:val="31"/>
          <w:szCs w:val="31"/>
          <w:lang w:val="en-US" w:eastAsia="zh-CN" w:bidi="ar"/>
        </w:rPr>
        <w:t xml:space="preserve">（4）涉军公益岗位人员工资项目绩效自评综述：根据年初 </w:t>
      </w:r>
    </w:p>
    <w:p>
      <w:pPr>
        <w:keepNext w:val="0"/>
        <w:keepLines w:val="0"/>
        <w:widowControl/>
        <w:suppressLineNumbers w:val="0"/>
        <w:jc w:val="left"/>
        <w:rPr>
          <w:color w:val="auto"/>
        </w:rPr>
      </w:pPr>
      <w:r>
        <w:rPr>
          <w:rFonts w:hint="eastAsia" w:ascii="仿宋" w:hAnsi="仿宋" w:eastAsia="仿宋" w:cs="仿宋"/>
          <w:color w:val="000000"/>
          <w:kern w:val="0"/>
          <w:sz w:val="31"/>
          <w:szCs w:val="31"/>
          <w:lang w:val="en-US" w:eastAsia="zh-CN" w:bidi="ar"/>
        </w:rPr>
        <w:t>设定的绩效目标，该项目绩效自评得分为</w:t>
      </w:r>
      <w:r>
        <w:rPr>
          <w:rFonts w:hint="eastAsia" w:ascii="仿宋" w:hAnsi="仿宋" w:eastAsia="仿宋" w:cs="仿宋"/>
          <w:color w:val="auto"/>
          <w:kern w:val="0"/>
          <w:sz w:val="31"/>
          <w:szCs w:val="31"/>
          <w:lang w:val="en-US" w:eastAsia="zh-CN" w:bidi="ar"/>
        </w:rPr>
        <w:t xml:space="preserve"> </w:t>
      </w:r>
      <w:r>
        <w:rPr>
          <w:rFonts w:hint="default" w:ascii="仿宋" w:hAnsi="仿宋" w:eastAsia="仿宋" w:cs="仿宋"/>
          <w:color w:val="auto"/>
          <w:kern w:val="0"/>
          <w:sz w:val="31"/>
          <w:szCs w:val="31"/>
          <w:lang w:val="en-US" w:eastAsia="zh-CN" w:bidi="ar"/>
        </w:rPr>
        <w:t>100</w:t>
      </w:r>
      <w:r>
        <w:rPr>
          <w:rFonts w:hint="eastAsia" w:ascii="仿宋" w:hAnsi="仿宋" w:eastAsia="仿宋" w:cs="仿宋"/>
          <w:color w:val="auto"/>
          <w:kern w:val="0"/>
          <w:sz w:val="31"/>
          <w:szCs w:val="31"/>
          <w:lang w:val="en-US" w:eastAsia="zh-CN" w:bidi="ar"/>
        </w:rPr>
        <w:t xml:space="preserve"> 分。全年预算数为 </w:t>
      </w:r>
    </w:p>
    <w:p>
      <w:pPr>
        <w:keepNext w:val="0"/>
        <w:keepLines w:val="0"/>
        <w:widowControl/>
        <w:suppressLineNumbers w:val="0"/>
        <w:jc w:val="left"/>
        <w:rPr>
          <w:color w:val="auto"/>
        </w:rPr>
      </w:pPr>
      <w:r>
        <w:rPr>
          <w:rFonts w:hint="default" w:ascii="仿宋" w:hAnsi="仿宋" w:eastAsia="仿宋" w:cs="仿宋"/>
          <w:color w:val="auto"/>
          <w:kern w:val="0"/>
          <w:sz w:val="31"/>
          <w:szCs w:val="31"/>
          <w:lang w:val="en-US" w:eastAsia="zh-CN" w:bidi="ar"/>
        </w:rPr>
        <w:t>46.49</w:t>
      </w:r>
      <w:r>
        <w:rPr>
          <w:rFonts w:hint="eastAsia" w:ascii="仿宋" w:hAnsi="仿宋" w:eastAsia="仿宋" w:cs="仿宋"/>
          <w:color w:val="auto"/>
          <w:kern w:val="0"/>
          <w:sz w:val="31"/>
          <w:szCs w:val="31"/>
          <w:lang w:val="en-US" w:eastAsia="zh-CN" w:bidi="ar"/>
        </w:rPr>
        <w:t>万元，执行数为</w:t>
      </w:r>
      <w:r>
        <w:rPr>
          <w:rFonts w:hint="default" w:ascii="仿宋" w:hAnsi="仿宋" w:eastAsia="仿宋" w:cs="仿宋"/>
          <w:color w:val="auto"/>
          <w:kern w:val="0"/>
          <w:sz w:val="31"/>
          <w:szCs w:val="31"/>
          <w:lang w:val="en-US" w:eastAsia="zh-CN" w:bidi="ar"/>
        </w:rPr>
        <w:t>46.39</w:t>
      </w:r>
      <w:r>
        <w:rPr>
          <w:rFonts w:hint="eastAsia" w:ascii="仿宋" w:hAnsi="仿宋" w:eastAsia="仿宋" w:cs="仿宋"/>
          <w:color w:val="auto"/>
          <w:kern w:val="0"/>
          <w:sz w:val="31"/>
          <w:szCs w:val="31"/>
          <w:lang w:val="en-US" w:eastAsia="zh-CN" w:bidi="ar"/>
        </w:rPr>
        <w:t>万元，完成预算的</w:t>
      </w:r>
      <w:r>
        <w:rPr>
          <w:rFonts w:hint="default" w:ascii="仿宋" w:hAnsi="仿宋" w:eastAsia="仿宋" w:cs="仿宋"/>
          <w:color w:val="auto"/>
          <w:kern w:val="0"/>
          <w:sz w:val="31"/>
          <w:szCs w:val="31"/>
          <w:lang w:val="en-US" w:eastAsia="zh-CN" w:bidi="ar"/>
        </w:rPr>
        <w:t>99</w:t>
      </w:r>
      <w:r>
        <w:rPr>
          <w:rFonts w:hint="eastAsia" w:ascii="仿宋" w:hAnsi="仿宋" w:eastAsia="仿宋" w:cs="仿宋"/>
          <w:color w:val="auto"/>
          <w:kern w:val="0"/>
          <w:sz w:val="31"/>
          <w:szCs w:val="31"/>
          <w:lang w:val="en-US" w:eastAsia="zh-CN" w:bidi="ar"/>
        </w:rPr>
        <w:t xml:space="preserve">%。对符合条件的退役军人安排了就业岗位，并能及时发放工资。 </w:t>
      </w:r>
    </w:p>
    <w:p>
      <w:pPr>
        <w:keepNext w:val="0"/>
        <w:keepLines w:val="0"/>
        <w:widowControl/>
        <w:suppressLineNumbers w:val="0"/>
        <w:ind w:firstLine="620" w:firstLineChars="200"/>
        <w:jc w:val="left"/>
      </w:pPr>
      <w:r>
        <w:rPr>
          <w:rFonts w:hint="eastAsia" w:ascii="仿宋" w:hAnsi="仿宋" w:eastAsia="仿宋" w:cs="仿宋"/>
          <w:color w:val="auto"/>
          <w:kern w:val="0"/>
          <w:sz w:val="31"/>
          <w:szCs w:val="31"/>
          <w:lang w:val="en-US" w:eastAsia="zh-CN" w:bidi="ar"/>
        </w:rPr>
        <w:t>（5）人武部办公楼安装电梯费用项目绩效自评综述：</w:t>
      </w:r>
      <w:r>
        <w:rPr>
          <w:rFonts w:hint="eastAsia" w:ascii="仿宋" w:hAnsi="仿宋" w:eastAsia="仿宋" w:cs="仿宋"/>
          <w:color w:val="000000"/>
          <w:kern w:val="0"/>
          <w:sz w:val="31"/>
          <w:szCs w:val="31"/>
          <w:lang w:val="en-US" w:eastAsia="zh-CN" w:bidi="ar"/>
        </w:rPr>
        <w:t>根据年初设定的绩效目标，该项目绩效自评得分为</w:t>
      </w:r>
      <w:r>
        <w:rPr>
          <w:rFonts w:hint="default" w:ascii="仿宋" w:hAnsi="仿宋" w:eastAsia="仿宋" w:cs="仿宋"/>
          <w:color w:val="000000"/>
          <w:kern w:val="0"/>
          <w:sz w:val="31"/>
          <w:szCs w:val="31"/>
          <w:lang w:val="en-US" w:eastAsia="zh-CN" w:bidi="ar"/>
        </w:rPr>
        <w:t>100</w:t>
      </w:r>
      <w:r>
        <w:rPr>
          <w:rFonts w:hint="eastAsia" w:ascii="仿宋" w:hAnsi="仿宋" w:eastAsia="仿宋" w:cs="仿宋"/>
          <w:color w:val="000000"/>
          <w:kern w:val="0"/>
          <w:sz w:val="31"/>
          <w:szCs w:val="31"/>
          <w:lang w:val="en-US" w:eastAsia="zh-CN" w:bidi="ar"/>
        </w:rPr>
        <w:t xml:space="preserve">分。全年预算数为 </w:t>
      </w:r>
      <w:r>
        <w:rPr>
          <w:rFonts w:hint="default" w:ascii="仿宋" w:hAnsi="仿宋" w:eastAsia="仿宋" w:cs="仿宋"/>
          <w:color w:val="000000"/>
          <w:kern w:val="0"/>
          <w:sz w:val="31"/>
          <w:szCs w:val="31"/>
          <w:lang w:val="en-US" w:eastAsia="zh-CN" w:bidi="ar"/>
        </w:rPr>
        <w:t>83.36</w:t>
      </w:r>
      <w:r>
        <w:rPr>
          <w:rFonts w:hint="eastAsia" w:ascii="仿宋" w:hAnsi="仿宋" w:eastAsia="仿宋" w:cs="仿宋"/>
          <w:color w:val="000000"/>
          <w:kern w:val="0"/>
          <w:sz w:val="31"/>
          <w:szCs w:val="31"/>
          <w:lang w:val="en-US" w:eastAsia="zh-CN" w:bidi="ar"/>
        </w:rPr>
        <w:t xml:space="preserve">万元， 执行数为 </w:t>
      </w:r>
      <w:r>
        <w:rPr>
          <w:rFonts w:hint="default" w:ascii="仿宋" w:hAnsi="仿宋" w:eastAsia="仿宋" w:cs="仿宋"/>
          <w:color w:val="000000"/>
          <w:kern w:val="0"/>
          <w:sz w:val="31"/>
          <w:szCs w:val="31"/>
          <w:lang w:val="en-US" w:eastAsia="zh-CN" w:bidi="ar"/>
        </w:rPr>
        <w:t>75.81</w:t>
      </w:r>
      <w:r>
        <w:rPr>
          <w:rFonts w:hint="eastAsia" w:ascii="仿宋" w:hAnsi="仿宋" w:eastAsia="仿宋" w:cs="仿宋"/>
          <w:color w:val="000000"/>
          <w:kern w:val="0"/>
          <w:sz w:val="31"/>
          <w:szCs w:val="31"/>
          <w:lang w:val="en-US" w:eastAsia="zh-CN" w:bidi="ar"/>
        </w:rPr>
        <w:t>万元，完成预算的</w:t>
      </w:r>
      <w:r>
        <w:rPr>
          <w:rFonts w:hint="default" w:ascii="仿宋" w:hAnsi="仿宋" w:eastAsia="仿宋" w:cs="仿宋"/>
          <w:color w:val="000000"/>
          <w:kern w:val="0"/>
          <w:sz w:val="31"/>
          <w:szCs w:val="31"/>
          <w:lang w:val="en-US" w:eastAsia="zh-CN" w:bidi="ar"/>
        </w:rPr>
        <w:t>91</w:t>
      </w:r>
      <w:r>
        <w:rPr>
          <w:rFonts w:hint="eastAsia" w:ascii="仿宋" w:hAnsi="仿宋" w:eastAsia="仿宋" w:cs="仿宋"/>
          <w:color w:val="000000"/>
          <w:kern w:val="0"/>
          <w:sz w:val="31"/>
          <w:szCs w:val="31"/>
          <w:lang w:val="en-US" w:eastAsia="zh-CN" w:bidi="ar"/>
        </w:rPr>
        <w:t>%，</w:t>
      </w:r>
      <w:bookmarkStart w:id="2" w:name="OLE_LINK6"/>
      <w:r>
        <w:rPr>
          <w:rFonts w:hint="eastAsia" w:ascii="仿宋" w:hAnsi="仿宋" w:eastAsia="仿宋" w:cs="仿宋"/>
          <w:color w:val="000000"/>
          <w:kern w:val="0"/>
          <w:sz w:val="31"/>
          <w:szCs w:val="31"/>
          <w:lang w:val="en-US" w:eastAsia="zh-CN" w:bidi="ar"/>
        </w:rPr>
        <w:t xml:space="preserve">该项目精准投入资金，按时高质量完成电梯安装，极大提升人武部办公效率，方便人员与物资快速流动为日常工作及应急响应提供有力保障，达成安全、便捷、高效的预期绩效。 </w:t>
      </w:r>
    </w:p>
    <w:bookmarkEnd w:id="2"/>
    <w:p>
      <w:pPr>
        <w:keepNext w:val="0"/>
        <w:keepLines w:val="0"/>
        <w:widowControl/>
        <w:suppressLineNumbers w:val="0"/>
        <w:ind w:firstLine="620" w:firstLineChars="200"/>
        <w:jc w:val="left"/>
      </w:pPr>
      <w:r>
        <w:rPr>
          <w:rFonts w:hint="eastAsia" w:ascii="仿宋" w:hAnsi="仿宋" w:eastAsia="仿宋" w:cs="仿宋"/>
          <w:color w:val="000000"/>
          <w:kern w:val="0"/>
          <w:sz w:val="31"/>
          <w:szCs w:val="31"/>
          <w:lang w:val="en-US" w:eastAsia="zh-CN" w:bidi="ar"/>
        </w:rPr>
        <w:t xml:space="preserve">（6）专项公用经费项目绩效自评综述：根据年初设定的绩 </w:t>
      </w:r>
    </w:p>
    <w:p>
      <w:pPr>
        <w:keepNext w:val="0"/>
        <w:keepLines w:val="0"/>
        <w:widowControl/>
        <w:suppressLineNumbers w:val="0"/>
        <w:jc w:val="left"/>
        <w:rPr>
          <w:color w:val="auto"/>
        </w:rPr>
      </w:pPr>
      <w:r>
        <w:rPr>
          <w:rFonts w:hint="eastAsia" w:ascii="仿宋" w:hAnsi="仿宋" w:eastAsia="仿宋" w:cs="仿宋"/>
          <w:color w:val="000000"/>
          <w:kern w:val="0"/>
          <w:sz w:val="31"/>
          <w:szCs w:val="31"/>
          <w:lang w:val="en-US" w:eastAsia="zh-CN" w:bidi="ar"/>
        </w:rPr>
        <w:t>效目标，该项目绩效自评得分为</w:t>
      </w:r>
      <w:r>
        <w:rPr>
          <w:rFonts w:hint="eastAsia" w:ascii="仿宋" w:hAnsi="仿宋" w:eastAsia="仿宋" w:cs="仿宋"/>
          <w:color w:val="0000FF"/>
          <w:kern w:val="0"/>
          <w:sz w:val="31"/>
          <w:szCs w:val="31"/>
          <w:lang w:val="en-US" w:eastAsia="zh-CN" w:bidi="ar"/>
        </w:rPr>
        <w:t xml:space="preserve"> </w:t>
      </w:r>
      <w:r>
        <w:rPr>
          <w:rFonts w:hint="default" w:ascii="仿宋" w:hAnsi="仿宋" w:eastAsia="仿宋" w:cs="仿宋"/>
          <w:color w:val="auto"/>
          <w:kern w:val="0"/>
          <w:sz w:val="31"/>
          <w:szCs w:val="31"/>
          <w:lang w:val="en-US" w:eastAsia="zh-CN" w:bidi="ar"/>
        </w:rPr>
        <w:t>100</w:t>
      </w:r>
      <w:r>
        <w:rPr>
          <w:rFonts w:hint="eastAsia" w:ascii="仿宋" w:hAnsi="仿宋" w:eastAsia="仿宋" w:cs="仿宋"/>
          <w:color w:val="auto"/>
          <w:kern w:val="0"/>
          <w:sz w:val="31"/>
          <w:szCs w:val="31"/>
          <w:lang w:val="en-US" w:eastAsia="zh-CN" w:bidi="ar"/>
        </w:rPr>
        <w:t xml:space="preserve">分。全年预算数为 </w:t>
      </w:r>
      <w:r>
        <w:rPr>
          <w:rFonts w:hint="default" w:ascii="仿宋" w:hAnsi="仿宋" w:eastAsia="仿宋" w:cs="仿宋"/>
          <w:color w:val="auto"/>
          <w:kern w:val="0"/>
          <w:sz w:val="31"/>
          <w:szCs w:val="31"/>
          <w:lang w:val="en-US" w:eastAsia="zh-CN" w:bidi="ar"/>
        </w:rPr>
        <w:t>246</w:t>
      </w:r>
      <w:r>
        <w:rPr>
          <w:rFonts w:hint="eastAsia" w:ascii="仿宋" w:hAnsi="仿宋" w:eastAsia="仿宋" w:cs="仿宋"/>
          <w:color w:val="auto"/>
          <w:kern w:val="0"/>
          <w:sz w:val="31"/>
          <w:szCs w:val="31"/>
          <w:lang w:val="en-US" w:eastAsia="zh-CN" w:bidi="ar"/>
        </w:rPr>
        <w:t xml:space="preserve">万， </w:t>
      </w:r>
    </w:p>
    <w:p>
      <w:pPr>
        <w:keepNext w:val="0"/>
        <w:keepLines w:val="0"/>
        <w:widowControl/>
        <w:suppressLineNumbers w:val="0"/>
        <w:jc w:val="left"/>
      </w:pPr>
      <w:r>
        <w:rPr>
          <w:rFonts w:hint="eastAsia" w:ascii="仿宋" w:hAnsi="仿宋" w:eastAsia="仿宋" w:cs="仿宋"/>
          <w:color w:val="auto"/>
          <w:kern w:val="0"/>
          <w:sz w:val="31"/>
          <w:szCs w:val="31"/>
          <w:lang w:val="en-US" w:eastAsia="zh-CN" w:bidi="ar"/>
        </w:rPr>
        <w:t>执行数为</w:t>
      </w:r>
      <w:r>
        <w:rPr>
          <w:rFonts w:hint="default" w:ascii="仿宋" w:hAnsi="仿宋" w:eastAsia="仿宋" w:cs="仿宋"/>
          <w:color w:val="auto"/>
          <w:kern w:val="0"/>
          <w:sz w:val="31"/>
          <w:szCs w:val="31"/>
          <w:lang w:val="en-US" w:eastAsia="zh-CN" w:bidi="ar"/>
        </w:rPr>
        <w:t>246</w:t>
      </w:r>
      <w:r>
        <w:rPr>
          <w:rFonts w:hint="eastAsia" w:ascii="仿宋" w:hAnsi="仿宋" w:eastAsia="仿宋" w:cs="仿宋"/>
          <w:color w:val="auto"/>
          <w:kern w:val="0"/>
          <w:sz w:val="31"/>
          <w:szCs w:val="31"/>
          <w:lang w:val="en-US" w:eastAsia="zh-CN" w:bidi="ar"/>
        </w:rPr>
        <w:t xml:space="preserve">万元，完成预算的 </w:t>
      </w:r>
      <w:r>
        <w:rPr>
          <w:rFonts w:hint="default" w:ascii="仿宋" w:hAnsi="仿宋" w:eastAsia="仿宋" w:cs="仿宋"/>
          <w:color w:val="auto"/>
          <w:kern w:val="0"/>
          <w:sz w:val="31"/>
          <w:szCs w:val="31"/>
          <w:lang w:val="en-US" w:eastAsia="zh-CN" w:bidi="ar"/>
        </w:rPr>
        <w:t>100</w:t>
      </w:r>
      <w:r>
        <w:rPr>
          <w:rFonts w:hint="eastAsia" w:ascii="仿宋" w:hAnsi="仿宋" w:eastAsia="仿宋" w:cs="仿宋"/>
          <w:color w:val="auto"/>
          <w:kern w:val="0"/>
          <w:sz w:val="31"/>
          <w:szCs w:val="31"/>
          <w:lang w:val="en-US" w:eastAsia="zh-CN" w:bidi="ar"/>
        </w:rPr>
        <w:t>%。一是对故障排除时限达到了计划要求，二是为维护日常办公正常运行，加强了日常巡查维护，加强完善了大院及办公楼的后勤保障工作，做到办公房屋水、电、讯、暖正常供应。</w:t>
      </w:r>
      <w:r>
        <w:rPr>
          <w:rFonts w:hint="eastAsia" w:ascii="仿宋" w:hAnsi="仿宋" w:eastAsia="仿宋" w:cs="仿宋"/>
          <w:color w:val="000000"/>
          <w:kern w:val="0"/>
          <w:sz w:val="31"/>
          <w:szCs w:val="31"/>
          <w:lang w:val="en-US" w:eastAsia="zh-CN" w:bidi="ar"/>
        </w:rPr>
        <w:t xml:space="preserve"> </w:t>
      </w:r>
    </w:p>
    <w:p>
      <w:pPr>
        <w:keepNext w:val="0"/>
        <w:keepLines w:val="0"/>
        <w:widowControl/>
        <w:suppressLineNumbers w:val="0"/>
        <w:ind w:firstLine="620" w:firstLineChars="200"/>
        <w:jc w:val="left"/>
        <w:rPr>
          <w:color w:val="auto"/>
        </w:rPr>
      </w:pPr>
      <w:r>
        <w:rPr>
          <w:rFonts w:hint="eastAsia" w:ascii="仿宋" w:hAnsi="仿宋" w:eastAsia="仿宋" w:cs="仿宋"/>
          <w:color w:val="auto"/>
          <w:kern w:val="0"/>
          <w:sz w:val="31"/>
          <w:szCs w:val="31"/>
          <w:lang w:val="en-US" w:eastAsia="zh-CN" w:bidi="ar"/>
        </w:rPr>
        <w:t xml:space="preserve">（7）办公用房租赁费项目绩效自评综述：根据年初设定的绩效目标，该项目绩效自评得分为 </w:t>
      </w:r>
      <w:r>
        <w:rPr>
          <w:rFonts w:hint="default" w:ascii="仿宋" w:hAnsi="仿宋" w:eastAsia="仿宋" w:cs="仿宋"/>
          <w:color w:val="auto"/>
          <w:kern w:val="0"/>
          <w:sz w:val="31"/>
          <w:szCs w:val="31"/>
          <w:lang w:val="en-US" w:eastAsia="zh-CN" w:bidi="ar"/>
        </w:rPr>
        <w:t>96</w:t>
      </w:r>
      <w:r>
        <w:rPr>
          <w:rFonts w:hint="eastAsia" w:ascii="仿宋" w:hAnsi="仿宋" w:eastAsia="仿宋" w:cs="仿宋"/>
          <w:color w:val="auto"/>
          <w:kern w:val="0"/>
          <w:sz w:val="31"/>
          <w:szCs w:val="31"/>
          <w:lang w:val="en-US" w:eastAsia="zh-CN" w:bidi="ar"/>
        </w:rPr>
        <w:t>分。全年预算数为</w:t>
      </w:r>
      <w:r>
        <w:rPr>
          <w:rFonts w:hint="default" w:ascii="仿宋" w:hAnsi="仿宋" w:eastAsia="仿宋" w:cs="仿宋"/>
          <w:color w:val="auto"/>
          <w:kern w:val="0"/>
          <w:sz w:val="31"/>
          <w:szCs w:val="31"/>
          <w:lang w:val="en-US" w:eastAsia="zh-CN" w:bidi="ar"/>
        </w:rPr>
        <w:t>28.4</w:t>
      </w:r>
      <w:r>
        <w:rPr>
          <w:rFonts w:hint="eastAsia" w:ascii="仿宋" w:hAnsi="仿宋" w:eastAsia="仿宋" w:cs="仿宋"/>
          <w:color w:val="auto"/>
          <w:kern w:val="0"/>
          <w:sz w:val="31"/>
          <w:szCs w:val="31"/>
          <w:lang w:val="en-US" w:eastAsia="zh-CN" w:bidi="ar"/>
        </w:rPr>
        <w:t>万元，执行数为</w:t>
      </w:r>
      <w:r>
        <w:rPr>
          <w:rFonts w:hint="default" w:ascii="仿宋" w:hAnsi="仿宋" w:eastAsia="仿宋" w:cs="仿宋"/>
          <w:color w:val="auto"/>
          <w:kern w:val="0"/>
          <w:sz w:val="31"/>
          <w:szCs w:val="31"/>
          <w:lang w:val="en-US" w:eastAsia="zh-CN" w:bidi="ar"/>
        </w:rPr>
        <w:t>15</w:t>
      </w:r>
      <w:r>
        <w:rPr>
          <w:rFonts w:hint="eastAsia" w:ascii="仿宋" w:hAnsi="仿宋" w:eastAsia="仿宋" w:cs="仿宋"/>
          <w:color w:val="auto"/>
          <w:kern w:val="0"/>
          <w:sz w:val="31"/>
          <w:szCs w:val="31"/>
          <w:lang w:val="en-US" w:eastAsia="zh-CN" w:bidi="ar"/>
        </w:rPr>
        <w:t xml:space="preserve">万元，完成预算的 </w:t>
      </w:r>
      <w:r>
        <w:rPr>
          <w:rFonts w:hint="default" w:ascii="仿宋" w:hAnsi="仿宋" w:eastAsia="仿宋" w:cs="仿宋"/>
          <w:color w:val="auto"/>
          <w:kern w:val="0"/>
          <w:sz w:val="31"/>
          <w:szCs w:val="31"/>
          <w:lang w:val="en-US" w:eastAsia="zh-CN" w:bidi="ar"/>
        </w:rPr>
        <w:t>53</w:t>
      </w:r>
      <w:r>
        <w:rPr>
          <w:rFonts w:hint="eastAsia" w:ascii="仿宋" w:hAnsi="仿宋" w:eastAsia="仿宋" w:cs="仿宋"/>
          <w:color w:val="auto"/>
          <w:kern w:val="0"/>
          <w:sz w:val="31"/>
          <w:szCs w:val="31"/>
          <w:lang w:val="en-US" w:eastAsia="zh-CN" w:bidi="ar"/>
        </w:rPr>
        <w:t>%。一是办公用房质量已验收合格，二是保障</w:t>
      </w:r>
      <w:r>
        <w:rPr>
          <w:rFonts w:hint="default" w:ascii="仿宋" w:hAnsi="仿宋" w:eastAsia="仿宋" w:cs="仿宋"/>
          <w:color w:val="auto"/>
          <w:kern w:val="0"/>
          <w:sz w:val="31"/>
          <w:szCs w:val="31"/>
          <w:lang w:val="en-US" w:eastAsia="zh-CN" w:bidi="ar"/>
        </w:rPr>
        <w:t>5</w:t>
      </w:r>
      <w:r>
        <w:rPr>
          <w:rFonts w:hint="eastAsia" w:ascii="仿宋" w:hAnsi="仿宋" w:eastAsia="仿宋" w:cs="仿宋"/>
          <w:color w:val="auto"/>
          <w:kern w:val="0"/>
          <w:sz w:val="31"/>
          <w:szCs w:val="31"/>
          <w:lang w:val="en-US" w:eastAsia="zh-CN" w:bidi="ar"/>
        </w:rPr>
        <w:t>家单位正常办公。</w:t>
      </w:r>
      <w:bookmarkStart w:id="3" w:name="OLE_LINK12"/>
      <w:r>
        <w:rPr>
          <w:rFonts w:hint="eastAsia" w:ascii="仿宋" w:hAnsi="仿宋" w:eastAsia="仿宋" w:cs="仿宋"/>
          <w:color w:val="auto"/>
          <w:kern w:val="0"/>
          <w:sz w:val="31"/>
          <w:szCs w:val="31"/>
          <w:lang w:val="en-US" w:eastAsia="zh-CN" w:bidi="ar"/>
        </w:rPr>
        <w:t>下一步改进措施：</w:t>
      </w:r>
      <w:bookmarkStart w:id="4" w:name="OLE_LINK2"/>
      <w:r>
        <w:rPr>
          <w:rFonts w:hint="eastAsia" w:ascii="仿宋" w:hAnsi="仿宋" w:eastAsia="仿宋" w:cs="仿宋"/>
          <w:color w:val="auto"/>
          <w:kern w:val="0"/>
          <w:sz w:val="31"/>
          <w:szCs w:val="31"/>
          <w:lang w:val="en-US" w:eastAsia="zh-CN" w:bidi="ar"/>
        </w:rPr>
        <w:t>提前规划，做好资金使用预算</w:t>
      </w:r>
      <w:bookmarkEnd w:id="4"/>
      <w:r>
        <w:rPr>
          <w:rFonts w:hint="eastAsia" w:ascii="仿宋" w:hAnsi="仿宋" w:eastAsia="仿宋" w:cs="仿宋"/>
          <w:color w:val="auto"/>
          <w:kern w:val="0"/>
          <w:sz w:val="31"/>
          <w:szCs w:val="31"/>
          <w:lang w:val="en-US" w:eastAsia="zh-CN" w:bidi="ar"/>
        </w:rPr>
        <w:t xml:space="preserve">。 </w:t>
      </w:r>
    </w:p>
    <w:bookmarkEnd w:id="3"/>
    <w:p>
      <w:pPr>
        <w:keepNext w:val="0"/>
        <w:keepLines w:val="0"/>
        <w:widowControl/>
        <w:suppressLineNumbers w:val="0"/>
        <w:jc w:val="left"/>
        <w:rPr>
          <w:color w:val="auto"/>
        </w:rPr>
      </w:pPr>
      <w:r>
        <w:rPr>
          <w:rFonts w:hint="eastAsia" w:ascii="仿宋" w:hAnsi="仿宋" w:eastAsia="仿宋" w:cs="仿宋"/>
          <w:color w:val="auto"/>
          <w:kern w:val="0"/>
          <w:sz w:val="31"/>
          <w:szCs w:val="31"/>
          <w:lang w:val="en-US" w:eastAsia="zh-CN" w:bidi="ar"/>
        </w:rPr>
        <w:t xml:space="preserve"> </w:t>
      </w:r>
      <w:r>
        <w:rPr>
          <w:rFonts w:hint="default" w:ascii="仿宋" w:hAnsi="仿宋" w:eastAsia="仿宋" w:cs="仿宋"/>
          <w:color w:val="auto"/>
          <w:kern w:val="0"/>
          <w:sz w:val="31"/>
          <w:szCs w:val="31"/>
          <w:lang w:val="en-US" w:eastAsia="zh-CN" w:bidi="ar"/>
        </w:rPr>
        <w:t xml:space="preserve">   </w:t>
      </w:r>
      <w:r>
        <w:rPr>
          <w:rFonts w:hint="eastAsia" w:ascii="仿宋" w:hAnsi="仿宋" w:eastAsia="仿宋" w:cs="仿宋"/>
          <w:color w:val="auto"/>
          <w:kern w:val="0"/>
          <w:sz w:val="31"/>
          <w:szCs w:val="31"/>
          <w:lang w:val="en-US" w:eastAsia="zh-CN" w:bidi="ar"/>
        </w:rPr>
        <w:t xml:space="preserve">（8）机关大院保安费用项目绩效自评综述：根据年初设定的绩效目标，该项目绩效自评得分为 </w:t>
      </w:r>
      <w:r>
        <w:rPr>
          <w:rFonts w:hint="default" w:ascii="仿宋" w:hAnsi="仿宋" w:eastAsia="仿宋" w:cs="仿宋"/>
          <w:color w:val="auto"/>
          <w:kern w:val="0"/>
          <w:sz w:val="31"/>
          <w:szCs w:val="31"/>
          <w:lang w:val="en-US" w:eastAsia="zh-CN" w:bidi="ar"/>
        </w:rPr>
        <w:t>100</w:t>
      </w:r>
      <w:r>
        <w:rPr>
          <w:rFonts w:hint="eastAsia" w:ascii="仿宋" w:hAnsi="仿宋" w:eastAsia="仿宋" w:cs="仿宋"/>
          <w:color w:val="auto"/>
          <w:kern w:val="0"/>
          <w:sz w:val="31"/>
          <w:szCs w:val="31"/>
          <w:lang w:val="en-US" w:eastAsia="zh-CN" w:bidi="ar"/>
        </w:rPr>
        <w:t xml:space="preserve">分。全年预算数为 </w:t>
      </w:r>
      <w:r>
        <w:rPr>
          <w:rFonts w:hint="default" w:ascii="仿宋" w:hAnsi="仿宋" w:eastAsia="仿宋" w:cs="仿宋"/>
          <w:color w:val="auto"/>
          <w:kern w:val="0"/>
          <w:sz w:val="31"/>
          <w:szCs w:val="31"/>
          <w:lang w:val="en-US" w:eastAsia="zh-CN" w:bidi="ar"/>
        </w:rPr>
        <w:t>47.6</w:t>
      </w:r>
      <w:r>
        <w:rPr>
          <w:rFonts w:hint="eastAsia" w:ascii="仿宋" w:hAnsi="仿宋" w:eastAsia="仿宋" w:cs="仿宋"/>
          <w:color w:val="auto"/>
          <w:kern w:val="0"/>
          <w:sz w:val="31"/>
          <w:szCs w:val="31"/>
          <w:lang w:val="en-US" w:eastAsia="zh-CN" w:bidi="ar"/>
        </w:rPr>
        <w:t xml:space="preserve"> 万元，执行数为 </w:t>
      </w:r>
      <w:r>
        <w:rPr>
          <w:rFonts w:hint="default" w:ascii="仿宋" w:hAnsi="仿宋" w:eastAsia="仿宋" w:cs="仿宋"/>
          <w:color w:val="auto"/>
          <w:kern w:val="0"/>
          <w:sz w:val="31"/>
          <w:szCs w:val="31"/>
          <w:lang w:val="en-US" w:eastAsia="zh-CN" w:bidi="ar"/>
        </w:rPr>
        <w:t>44.10</w:t>
      </w:r>
      <w:r>
        <w:rPr>
          <w:rFonts w:hint="eastAsia" w:ascii="仿宋" w:hAnsi="仿宋" w:eastAsia="仿宋" w:cs="仿宋"/>
          <w:color w:val="auto"/>
          <w:kern w:val="0"/>
          <w:sz w:val="31"/>
          <w:szCs w:val="31"/>
          <w:lang w:val="en-US" w:eastAsia="zh-CN" w:bidi="ar"/>
        </w:rPr>
        <w:t xml:space="preserve">万元，完成预算的 </w:t>
      </w:r>
      <w:r>
        <w:rPr>
          <w:rFonts w:hint="default" w:ascii="仿宋" w:hAnsi="仿宋" w:eastAsia="仿宋" w:cs="仿宋"/>
          <w:color w:val="auto"/>
          <w:kern w:val="0"/>
          <w:sz w:val="31"/>
          <w:szCs w:val="31"/>
          <w:lang w:val="en-US" w:eastAsia="zh-CN" w:bidi="ar"/>
        </w:rPr>
        <w:t>93</w:t>
      </w:r>
      <w:r>
        <w:rPr>
          <w:rFonts w:hint="eastAsia" w:ascii="仿宋" w:hAnsi="仿宋" w:eastAsia="仿宋" w:cs="仿宋"/>
          <w:color w:val="auto"/>
          <w:kern w:val="0"/>
          <w:sz w:val="31"/>
          <w:szCs w:val="31"/>
          <w:lang w:val="en-US" w:eastAsia="zh-CN" w:bidi="ar"/>
        </w:rPr>
        <w:t xml:space="preserve">%。保障了机关大院安全秩序，各项绩效指标达成情况良好，整体服务质量获认可，且在成本控制方面有较好表现。 </w:t>
      </w:r>
    </w:p>
    <w:p>
      <w:pPr>
        <w:keepNext w:val="0"/>
        <w:keepLines w:val="0"/>
        <w:widowControl/>
        <w:suppressLineNumbers w:val="0"/>
        <w:ind w:firstLine="620" w:firstLineChars="200"/>
        <w:jc w:val="left"/>
      </w:pPr>
      <w:r>
        <w:rPr>
          <w:rFonts w:hint="eastAsia" w:ascii="仿宋" w:hAnsi="仿宋" w:eastAsia="仿宋" w:cs="仿宋"/>
          <w:color w:val="auto"/>
          <w:kern w:val="0"/>
          <w:sz w:val="31"/>
          <w:szCs w:val="31"/>
          <w:lang w:val="en-US" w:eastAsia="zh-CN" w:bidi="ar"/>
        </w:rPr>
        <w:t>（9）旧司法局绿化工程项目绩效自评综述：</w:t>
      </w:r>
      <w:r>
        <w:rPr>
          <w:rFonts w:hint="eastAsia" w:ascii="仿宋" w:hAnsi="仿宋" w:eastAsia="仿宋" w:cs="仿宋"/>
          <w:color w:val="000000"/>
          <w:kern w:val="0"/>
          <w:sz w:val="31"/>
          <w:szCs w:val="31"/>
          <w:lang w:val="en-US" w:eastAsia="zh-CN" w:bidi="ar"/>
        </w:rPr>
        <w:t>根据设定的绩效目标，该项目绩效自评得分为</w:t>
      </w:r>
      <w:r>
        <w:rPr>
          <w:rFonts w:hint="default" w:ascii="仿宋" w:hAnsi="仿宋" w:eastAsia="仿宋" w:cs="仿宋"/>
          <w:color w:val="000000"/>
          <w:kern w:val="0"/>
          <w:sz w:val="31"/>
          <w:szCs w:val="31"/>
          <w:lang w:val="en-US" w:eastAsia="zh-CN" w:bidi="ar"/>
        </w:rPr>
        <w:t>9</w:t>
      </w:r>
      <w:bookmarkStart w:id="5" w:name="OLE_LINK16"/>
      <w:r>
        <w:rPr>
          <w:rFonts w:hint="default" w:ascii="仿宋" w:hAnsi="仿宋" w:eastAsia="仿宋" w:cs="仿宋"/>
          <w:color w:val="000000"/>
          <w:kern w:val="0"/>
          <w:sz w:val="31"/>
          <w:szCs w:val="31"/>
          <w:lang w:val="en-US" w:eastAsia="zh-CN" w:bidi="ar"/>
        </w:rPr>
        <w:t>2</w:t>
      </w:r>
      <w:bookmarkEnd w:id="5"/>
      <w:r>
        <w:rPr>
          <w:rFonts w:hint="eastAsia" w:ascii="仿宋" w:hAnsi="仿宋" w:eastAsia="仿宋" w:cs="仿宋"/>
          <w:color w:val="000000"/>
          <w:kern w:val="0"/>
          <w:sz w:val="31"/>
          <w:szCs w:val="31"/>
          <w:lang w:val="en-US" w:eastAsia="zh-CN" w:bidi="ar"/>
        </w:rPr>
        <w:t xml:space="preserve">分。全年预算数为 </w:t>
      </w:r>
      <w:r>
        <w:rPr>
          <w:rFonts w:hint="default" w:ascii="仿宋" w:hAnsi="仿宋" w:eastAsia="仿宋" w:cs="仿宋"/>
          <w:color w:val="000000"/>
          <w:kern w:val="0"/>
          <w:sz w:val="31"/>
          <w:szCs w:val="31"/>
          <w:lang w:val="en-US" w:eastAsia="zh-CN" w:bidi="ar"/>
        </w:rPr>
        <w:t>20</w:t>
      </w:r>
      <w:r>
        <w:rPr>
          <w:rFonts w:hint="eastAsia" w:ascii="仿宋" w:hAnsi="仿宋" w:eastAsia="仿宋" w:cs="仿宋"/>
          <w:color w:val="000000"/>
          <w:kern w:val="0"/>
          <w:sz w:val="31"/>
          <w:szCs w:val="31"/>
          <w:lang w:val="en-US" w:eastAsia="zh-CN" w:bidi="ar"/>
        </w:rPr>
        <w:t>万，执行数为</w:t>
      </w:r>
      <w:r>
        <w:rPr>
          <w:rFonts w:hint="default" w:ascii="仿宋" w:hAnsi="仿宋" w:eastAsia="仿宋" w:cs="仿宋"/>
          <w:color w:val="000000"/>
          <w:kern w:val="0"/>
          <w:sz w:val="31"/>
          <w:szCs w:val="31"/>
          <w:lang w:val="en-US" w:eastAsia="zh-CN" w:bidi="ar"/>
        </w:rPr>
        <w:t>0</w:t>
      </w:r>
      <w:r>
        <w:rPr>
          <w:rFonts w:hint="eastAsia" w:ascii="仿宋" w:hAnsi="仿宋" w:eastAsia="仿宋" w:cs="仿宋"/>
          <w:color w:val="000000"/>
          <w:kern w:val="0"/>
          <w:sz w:val="31"/>
          <w:szCs w:val="31"/>
          <w:lang w:val="en-US" w:eastAsia="zh-CN" w:bidi="ar"/>
        </w:rPr>
        <w:t>万元，完成预算的</w:t>
      </w:r>
      <w:r>
        <w:rPr>
          <w:rFonts w:hint="default" w:ascii="仿宋" w:hAnsi="仿宋" w:eastAsia="仿宋" w:cs="仿宋"/>
          <w:color w:val="000000"/>
          <w:kern w:val="0"/>
          <w:sz w:val="31"/>
          <w:szCs w:val="31"/>
          <w:lang w:val="en-US" w:eastAsia="zh-CN" w:bidi="ar"/>
        </w:rPr>
        <w:t>0</w:t>
      </w:r>
      <w:r>
        <w:rPr>
          <w:rFonts w:hint="eastAsia" w:ascii="仿宋" w:hAnsi="仿宋" w:eastAsia="仿宋" w:cs="仿宋"/>
          <w:color w:val="000000"/>
          <w:kern w:val="0"/>
          <w:sz w:val="31"/>
          <w:szCs w:val="31"/>
          <w:lang w:val="en-US" w:eastAsia="zh-CN" w:bidi="ar"/>
        </w:rPr>
        <w:t>%。一是司法局绿化工程验收合格，二是</w:t>
      </w:r>
      <w:r>
        <w:rPr>
          <w:rFonts w:hint="eastAsia" w:ascii="仿宋" w:hAnsi="仿宋" w:eastAsia="仿宋" w:cs="仿宋"/>
          <w:color w:val="auto"/>
          <w:kern w:val="0"/>
          <w:sz w:val="31"/>
          <w:szCs w:val="31"/>
          <w:lang w:val="en-US" w:eastAsia="zh-CN" w:bidi="ar"/>
        </w:rPr>
        <w:t>提前规划，做好资金使用预算</w:t>
      </w:r>
      <w:r>
        <w:rPr>
          <w:rFonts w:hint="eastAsia" w:ascii="仿宋" w:hAnsi="仿宋" w:eastAsia="仿宋" w:cs="仿宋"/>
          <w:color w:val="000000"/>
          <w:kern w:val="0"/>
          <w:sz w:val="31"/>
          <w:szCs w:val="31"/>
          <w:lang w:val="en-US" w:eastAsia="zh-CN" w:bidi="ar"/>
        </w:rPr>
        <w:t xml:space="preserve">。 </w:t>
      </w:r>
    </w:p>
    <w:p>
      <w:pPr>
        <w:keepNext w:val="0"/>
        <w:keepLines w:val="0"/>
        <w:widowControl/>
        <w:suppressLineNumbers w:val="0"/>
        <w:ind w:firstLine="620" w:firstLineChars="200"/>
        <w:jc w:val="left"/>
        <w:rPr>
          <w:rFonts w:hint="eastAsia" w:ascii="仿宋" w:hAnsi="仿宋" w:eastAsia="仿宋" w:cs="仿宋"/>
          <w:color w:val="000000"/>
          <w:kern w:val="0"/>
          <w:sz w:val="31"/>
          <w:szCs w:val="31"/>
          <w:lang w:val="en-US" w:eastAsia="zh-CN" w:bidi="ar"/>
        </w:rPr>
      </w:pPr>
      <w:r>
        <w:rPr>
          <w:rFonts w:hint="eastAsia" w:ascii="仿宋" w:hAnsi="仿宋" w:eastAsia="仿宋" w:cs="仿宋"/>
          <w:color w:val="000000"/>
          <w:kern w:val="0"/>
          <w:sz w:val="31"/>
          <w:szCs w:val="31"/>
          <w:lang w:val="en-US" w:eastAsia="zh-CN" w:bidi="ar"/>
        </w:rPr>
        <w:t>（10）法院派出法庭项目绩效自评综述：根据设定的绩效目标，该项目绩效自评得分为</w:t>
      </w:r>
      <w:r>
        <w:rPr>
          <w:rFonts w:hint="default" w:ascii="仿宋" w:hAnsi="仿宋" w:eastAsia="仿宋" w:cs="仿宋"/>
          <w:color w:val="000000"/>
          <w:kern w:val="0"/>
          <w:sz w:val="31"/>
          <w:szCs w:val="31"/>
          <w:lang w:val="en-US" w:eastAsia="zh-CN" w:bidi="ar"/>
        </w:rPr>
        <w:t>98</w:t>
      </w:r>
      <w:r>
        <w:rPr>
          <w:rFonts w:hint="eastAsia" w:ascii="仿宋" w:hAnsi="仿宋" w:eastAsia="仿宋" w:cs="仿宋"/>
          <w:color w:val="000000"/>
          <w:kern w:val="0"/>
          <w:sz w:val="31"/>
          <w:szCs w:val="31"/>
          <w:lang w:val="en-US" w:eastAsia="zh-CN" w:bidi="ar"/>
        </w:rPr>
        <w:t>分。全年预算数为</w:t>
      </w:r>
      <w:r>
        <w:rPr>
          <w:rFonts w:hint="default" w:ascii="仿宋" w:hAnsi="仿宋" w:eastAsia="仿宋" w:cs="仿宋"/>
          <w:color w:val="000000"/>
          <w:kern w:val="0"/>
          <w:sz w:val="31"/>
          <w:szCs w:val="31"/>
          <w:lang w:val="en-US" w:eastAsia="zh-CN" w:bidi="ar"/>
        </w:rPr>
        <w:t>100</w:t>
      </w:r>
      <w:r>
        <w:rPr>
          <w:rFonts w:hint="eastAsia" w:ascii="仿宋" w:hAnsi="仿宋" w:eastAsia="仿宋" w:cs="仿宋"/>
          <w:color w:val="000000"/>
          <w:kern w:val="0"/>
          <w:sz w:val="31"/>
          <w:szCs w:val="31"/>
          <w:lang w:val="en-US" w:eastAsia="zh-CN" w:bidi="ar"/>
        </w:rPr>
        <w:t xml:space="preserve">万元，执行数为 </w:t>
      </w:r>
      <w:r>
        <w:rPr>
          <w:rFonts w:hint="default" w:ascii="仿宋" w:hAnsi="仿宋" w:eastAsia="仿宋" w:cs="仿宋"/>
          <w:color w:val="000000"/>
          <w:kern w:val="0"/>
          <w:sz w:val="31"/>
          <w:szCs w:val="31"/>
          <w:lang w:val="en-US" w:eastAsia="zh-CN" w:bidi="ar"/>
        </w:rPr>
        <w:t>81.6</w:t>
      </w:r>
      <w:r>
        <w:rPr>
          <w:rFonts w:hint="eastAsia" w:ascii="仿宋" w:hAnsi="仿宋" w:eastAsia="仿宋" w:cs="仿宋"/>
          <w:color w:val="000000"/>
          <w:kern w:val="0"/>
          <w:sz w:val="31"/>
          <w:szCs w:val="31"/>
          <w:lang w:val="en-US" w:eastAsia="zh-CN" w:bidi="ar"/>
        </w:rPr>
        <w:t>万元，完成预算的</w:t>
      </w:r>
      <w:r>
        <w:rPr>
          <w:rFonts w:hint="default" w:ascii="仿宋" w:hAnsi="仿宋" w:eastAsia="仿宋" w:cs="仿宋"/>
          <w:color w:val="000000"/>
          <w:kern w:val="0"/>
          <w:sz w:val="31"/>
          <w:szCs w:val="31"/>
          <w:lang w:val="en-US" w:eastAsia="zh-CN" w:bidi="ar"/>
        </w:rPr>
        <w:t>82</w:t>
      </w:r>
      <w:r>
        <w:rPr>
          <w:rFonts w:hint="eastAsia" w:ascii="仿宋" w:hAnsi="仿宋" w:eastAsia="仿宋" w:cs="仿宋"/>
          <w:color w:val="000000"/>
          <w:kern w:val="0"/>
          <w:sz w:val="31"/>
          <w:szCs w:val="31"/>
          <w:lang w:val="en-US" w:eastAsia="zh-CN" w:bidi="ar"/>
        </w:rPr>
        <w:t>%。</w:t>
      </w:r>
      <w:bookmarkStart w:id="6" w:name="OLE_LINK7"/>
      <w:r>
        <w:rPr>
          <w:rFonts w:hint="eastAsia" w:ascii="仿宋" w:hAnsi="仿宋" w:eastAsia="仿宋" w:cs="仿宋"/>
          <w:color w:val="000000"/>
          <w:kern w:val="0"/>
          <w:sz w:val="31"/>
          <w:szCs w:val="31"/>
          <w:lang w:val="en-US" w:eastAsia="zh-CN" w:bidi="ar"/>
        </w:rPr>
        <w:t>经对法院派出法庭恢复项目从投入、过程、产出及效益等维度全面自评，项目在提升司法服务效率、满足区域司法需求等方面成效显著，资金使用合理合规，部分细节待优化。</w:t>
      </w:r>
    </w:p>
    <w:bookmarkEnd w:id="6"/>
    <w:p>
      <w:pPr>
        <w:keepNext w:val="0"/>
        <w:keepLines w:val="0"/>
        <w:widowControl/>
        <w:suppressLineNumbers w:val="0"/>
        <w:ind w:firstLine="620" w:firstLineChars="200"/>
        <w:jc w:val="left"/>
        <w:rPr>
          <w:rFonts w:hint="eastAsia" w:ascii="仿宋" w:hAnsi="仿宋" w:eastAsia="仿宋" w:cs="仿宋"/>
          <w:color w:val="000000"/>
          <w:kern w:val="0"/>
          <w:sz w:val="31"/>
          <w:szCs w:val="31"/>
          <w:lang w:val="en-US" w:eastAsia="zh-CN" w:bidi="ar"/>
        </w:rPr>
      </w:pPr>
      <w:r>
        <w:rPr>
          <w:rFonts w:hint="eastAsia" w:ascii="仿宋" w:hAnsi="仿宋" w:eastAsia="仿宋" w:cs="仿宋"/>
          <w:color w:val="000000"/>
          <w:kern w:val="0"/>
          <w:sz w:val="31"/>
          <w:szCs w:val="31"/>
          <w:lang w:val="en-US" w:eastAsia="zh-CN" w:bidi="ar"/>
        </w:rPr>
        <w:t>（11）审计局部分科室搬迁项目绩效自评综述：根据设定的绩效目标，该项目绩效自评得分为</w:t>
      </w:r>
      <w:r>
        <w:rPr>
          <w:rFonts w:hint="default" w:ascii="仿宋" w:hAnsi="仿宋" w:eastAsia="仿宋" w:cs="仿宋"/>
          <w:color w:val="000000"/>
          <w:kern w:val="0"/>
          <w:sz w:val="31"/>
          <w:szCs w:val="31"/>
          <w:lang w:val="en-US" w:eastAsia="zh-CN" w:bidi="ar"/>
        </w:rPr>
        <w:t>92</w:t>
      </w:r>
      <w:r>
        <w:rPr>
          <w:rFonts w:hint="eastAsia" w:ascii="仿宋" w:hAnsi="仿宋" w:eastAsia="仿宋" w:cs="仿宋"/>
          <w:color w:val="000000"/>
          <w:kern w:val="0"/>
          <w:sz w:val="31"/>
          <w:szCs w:val="31"/>
          <w:lang w:val="en-US" w:eastAsia="zh-CN" w:bidi="ar"/>
        </w:rPr>
        <w:t>分。全年预算数为</w:t>
      </w:r>
      <w:r>
        <w:rPr>
          <w:rFonts w:hint="default" w:ascii="仿宋" w:hAnsi="仿宋" w:eastAsia="仿宋" w:cs="仿宋"/>
          <w:color w:val="000000"/>
          <w:kern w:val="0"/>
          <w:sz w:val="31"/>
          <w:szCs w:val="31"/>
          <w:lang w:val="en-US" w:eastAsia="zh-CN" w:bidi="ar"/>
        </w:rPr>
        <w:t>15</w:t>
      </w:r>
      <w:r>
        <w:rPr>
          <w:rFonts w:hint="eastAsia" w:ascii="仿宋" w:hAnsi="仿宋" w:eastAsia="仿宋" w:cs="仿宋"/>
          <w:color w:val="000000"/>
          <w:kern w:val="0"/>
          <w:sz w:val="31"/>
          <w:szCs w:val="31"/>
          <w:lang w:val="en-US" w:eastAsia="zh-CN" w:bidi="ar"/>
        </w:rPr>
        <w:t>万元，执行数为</w:t>
      </w:r>
      <w:r>
        <w:rPr>
          <w:rFonts w:hint="default" w:ascii="仿宋" w:hAnsi="仿宋" w:eastAsia="仿宋" w:cs="仿宋"/>
          <w:color w:val="000000"/>
          <w:kern w:val="0"/>
          <w:sz w:val="31"/>
          <w:szCs w:val="31"/>
          <w:lang w:val="en-US" w:eastAsia="zh-CN" w:bidi="ar"/>
        </w:rPr>
        <w:t>0</w:t>
      </w:r>
      <w:r>
        <w:rPr>
          <w:rFonts w:hint="eastAsia" w:ascii="仿宋" w:hAnsi="仿宋" w:eastAsia="仿宋" w:cs="仿宋"/>
          <w:color w:val="000000"/>
          <w:kern w:val="0"/>
          <w:sz w:val="31"/>
          <w:szCs w:val="31"/>
          <w:lang w:val="en-US" w:eastAsia="zh-CN" w:bidi="ar"/>
        </w:rPr>
        <w:t>万元，完成预算的</w:t>
      </w:r>
      <w:r>
        <w:rPr>
          <w:rFonts w:hint="default" w:ascii="仿宋" w:hAnsi="仿宋" w:eastAsia="仿宋" w:cs="仿宋"/>
          <w:color w:val="000000"/>
          <w:kern w:val="0"/>
          <w:sz w:val="31"/>
          <w:szCs w:val="31"/>
          <w:lang w:val="en-US" w:eastAsia="zh-CN" w:bidi="ar"/>
        </w:rPr>
        <w:t>0</w:t>
      </w:r>
      <w:r>
        <w:rPr>
          <w:rFonts w:hint="eastAsia" w:ascii="仿宋" w:hAnsi="仿宋" w:eastAsia="仿宋" w:cs="仿宋"/>
          <w:color w:val="000000"/>
          <w:kern w:val="0"/>
          <w:sz w:val="31"/>
          <w:szCs w:val="31"/>
          <w:lang w:val="en-US" w:eastAsia="zh-CN" w:bidi="ar"/>
        </w:rPr>
        <w:t>%。在</w:t>
      </w:r>
      <w:bookmarkStart w:id="7" w:name="OLE_LINK8"/>
      <w:r>
        <w:rPr>
          <w:rFonts w:hint="eastAsia" w:ascii="仿宋" w:hAnsi="仿宋" w:eastAsia="仿宋" w:cs="仿宋"/>
          <w:color w:val="000000"/>
          <w:kern w:val="0"/>
          <w:sz w:val="31"/>
          <w:szCs w:val="31"/>
          <w:lang w:val="en-US" w:eastAsia="zh-CN" w:bidi="ar"/>
        </w:rPr>
        <w:t>按时完成搬迁、保障科室正常运转及合理控制成本上效果良好，部分流程细节或可优化提升</w:t>
      </w:r>
      <w:bookmarkEnd w:id="7"/>
      <w:r>
        <w:rPr>
          <w:rFonts w:hint="eastAsia" w:ascii="仿宋" w:hAnsi="仿宋" w:eastAsia="仿宋" w:cs="仿宋"/>
          <w:color w:val="000000"/>
          <w:kern w:val="0"/>
          <w:sz w:val="31"/>
          <w:szCs w:val="31"/>
          <w:lang w:val="en-US" w:eastAsia="zh-CN" w:bidi="ar"/>
        </w:rPr>
        <w:t>。存在问题：由于财政资金未支付，因此实际执行数未达到预算金额。下一步改进措施：进一步做好规划，加强资金使用预算准确率。</w:t>
      </w:r>
    </w:p>
    <w:p>
      <w:pPr>
        <w:keepNext w:val="0"/>
        <w:keepLines w:val="0"/>
        <w:widowControl/>
        <w:suppressLineNumbers w:val="0"/>
        <w:ind w:firstLine="620" w:firstLineChars="200"/>
        <w:jc w:val="left"/>
        <w:rPr>
          <w:rFonts w:hint="eastAsia" w:ascii="仿宋" w:hAnsi="仿宋" w:eastAsia="仿宋" w:cs="仿宋"/>
          <w:color w:val="000000"/>
          <w:kern w:val="0"/>
          <w:sz w:val="31"/>
          <w:szCs w:val="31"/>
          <w:lang w:val="en-US" w:eastAsia="zh-CN" w:bidi="ar"/>
        </w:rPr>
      </w:pPr>
      <w:r>
        <w:rPr>
          <w:rFonts w:hint="eastAsia" w:ascii="仿宋" w:hAnsi="仿宋" w:eastAsia="仿宋" w:cs="仿宋"/>
          <w:color w:val="000000"/>
          <w:kern w:val="0"/>
          <w:sz w:val="31"/>
          <w:szCs w:val="31"/>
          <w:lang w:val="en-US" w:eastAsia="zh-CN" w:bidi="ar"/>
        </w:rPr>
        <w:t>（</w:t>
      </w:r>
      <w:r>
        <w:rPr>
          <w:rFonts w:hint="default" w:ascii="仿宋" w:hAnsi="仿宋" w:eastAsia="仿宋" w:cs="仿宋"/>
          <w:color w:val="000000"/>
          <w:kern w:val="0"/>
          <w:sz w:val="31"/>
          <w:szCs w:val="31"/>
          <w:lang w:val="en-US" w:eastAsia="zh-CN" w:bidi="ar"/>
        </w:rPr>
        <w:t>12</w:t>
      </w:r>
      <w:r>
        <w:rPr>
          <w:rFonts w:hint="eastAsia" w:ascii="仿宋" w:hAnsi="仿宋" w:eastAsia="仿宋" w:cs="仿宋"/>
          <w:color w:val="000000"/>
          <w:kern w:val="0"/>
          <w:sz w:val="31"/>
          <w:szCs w:val="31"/>
          <w:lang w:val="en-US" w:eastAsia="zh-CN" w:bidi="ar"/>
        </w:rPr>
        <w:t>）综合楼七楼改造工程款绩效自评综述：根据设定的绩效目标，该项目绩效自评得分为</w:t>
      </w:r>
      <w:r>
        <w:rPr>
          <w:rFonts w:hint="default" w:ascii="仿宋" w:hAnsi="仿宋" w:eastAsia="仿宋" w:cs="仿宋"/>
          <w:color w:val="000000"/>
          <w:kern w:val="0"/>
          <w:sz w:val="31"/>
          <w:szCs w:val="31"/>
          <w:lang w:val="en-US" w:eastAsia="zh-CN" w:bidi="ar"/>
        </w:rPr>
        <w:t>100</w:t>
      </w:r>
      <w:r>
        <w:rPr>
          <w:rFonts w:hint="eastAsia" w:ascii="仿宋" w:hAnsi="仿宋" w:eastAsia="仿宋" w:cs="仿宋"/>
          <w:color w:val="000000"/>
          <w:kern w:val="0"/>
          <w:sz w:val="31"/>
          <w:szCs w:val="31"/>
          <w:lang w:val="en-US" w:eastAsia="zh-CN" w:bidi="ar"/>
        </w:rPr>
        <w:t>分。全年预算数为</w:t>
      </w:r>
      <w:r>
        <w:rPr>
          <w:rFonts w:hint="default" w:ascii="仿宋" w:hAnsi="仿宋" w:eastAsia="仿宋" w:cs="仿宋"/>
          <w:color w:val="000000"/>
          <w:kern w:val="0"/>
          <w:sz w:val="31"/>
          <w:szCs w:val="31"/>
          <w:lang w:val="en-US" w:eastAsia="zh-CN" w:bidi="ar"/>
        </w:rPr>
        <w:t>27.52</w:t>
      </w:r>
      <w:r>
        <w:rPr>
          <w:rFonts w:hint="eastAsia" w:ascii="仿宋" w:hAnsi="仿宋" w:eastAsia="仿宋" w:cs="仿宋"/>
          <w:color w:val="000000"/>
          <w:kern w:val="0"/>
          <w:sz w:val="31"/>
          <w:szCs w:val="31"/>
          <w:lang w:val="en-US" w:eastAsia="zh-CN" w:bidi="ar"/>
        </w:rPr>
        <w:t>万元，执行数为</w:t>
      </w:r>
      <w:r>
        <w:rPr>
          <w:rFonts w:hint="default" w:ascii="仿宋" w:hAnsi="仿宋" w:eastAsia="仿宋" w:cs="仿宋"/>
          <w:color w:val="000000"/>
          <w:kern w:val="0"/>
          <w:sz w:val="31"/>
          <w:szCs w:val="31"/>
          <w:lang w:val="en-US" w:eastAsia="zh-CN" w:bidi="ar"/>
        </w:rPr>
        <w:t>27.52</w:t>
      </w:r>
      <w:r>
        <w:rPr>
          <w:rFonts w:hint="eastAsia" w:ascii="仿宋" w:hAnsi="仿宋" w:eastAsia="仿宋" w:cs="仿宋"/>
          <w:color w:val="000000"/>
          <w:kern w:val="0"/>
          <w:sz w:val="31"/>
          <w:szCs w:val="31"/>
          <w:lang w:val="en-US" w:eastAsia="zh-CN" w:bidi="ar"/>
        </w:rPr>
        <w:t>万元，完成预算的</w:t>
      </w:r>
      <w:r>
        <w:rPr>
          <w:rFonts w:hint="default" w:ascii="仿宋" w:hAnsi="仿宋" w:eastAsia="仿宋" w:cs="仿宋"/>
          <w:color w:val="000000"/>
          <w:kern w:val="0"/>
          <w:sz w:val="31"/>
          <w:szCs w:val="31"/>
          <w:lang w:val="en-US" w:eastAsia="zh-CN" w:bidi="ar"/>
        </w:rPr>
        <w:t>100</w:t>
      </w:r>
      <w:r>
        <w:rPr>
          <w:rFonts w:hint="eastAsia" w:ascii="仿宋" w:hAnsi="仿宋" w:eastAsia="仿宋" w:cs="仿宋"/>
          <w:color w:val="000000"/>
          <w:kern w:val="0"/>
          <w:sz w:val="31"/>
          <w:szCs w:val="31"/>
          <w:lang w:val="en-US" w:eastAsia="zh-CN" w:bidi="ar"/>
        </w:rPr>
        <w:t>%。</w:t>
      </w:r>
      <w:bookmarkStart w:id="8" w:name="OLE_LINK9"/>
      <w:r>
        <w:rPr>
          <w:rFonts w:hint="eastAsia" w:ascii="仿宋" w:hAnsi="仿宋" w:eastAsia="仿宋" w:cs="仿宋"/>
          <w:color w:val="000000"/>
          <w:kern w:val="0"/>
          <w:sz w:val="31"/>
          <w:szCs w:val="31"/>
          <w:lang w:val="en-US" w:eastAsia="zh-CN" w:bidi="ar"/>
        </w:rPr>
        <w:t>本次综合楼改造工程依规划投入相应工程款，在施工过程严控成本、保障进度与质量，完工后有效提升综合楼功能适配性、空间利用率，实现设施完善、环境优化等预期效益，资金使用效益显著</w:t>
      </w:r>
      <w:bookmarkEnd w:id="8"/>
      <w:r>
        <w:rPr>
          <w:rFonts w:hint="eastAsia" w:ascii="仿宋" w:hAnsi="仿宋" w:eastAsia="仿宋" w:cs="仿宋"/>
          <w:color w:val="000000"/>
          <w:kern w:val="0"/>
          <w:sz w:val="31"/>
          <w:szCs w:val="31"/>
          <w:lang w:val="en-US" w:eastAsia="zh-CN" w:bidi="ar"/>
        </w:rPr>
        <w:t>。</w:t>
      </w:r>
    </w:p>
    <w:p>
      <w:pPr>
        <w:keepNext w:val="0"/>
        <w:keepLines w:val="0"/>
        <w:widowControl/>
        <w:suppressLineNumbers w:val="0"/>
        <w:ind w:firstLine="620" w:firstLineChars="200"/>
        <w:jc w:val="left"/>
        <w:rPr>
          <w:rFonts w:hint="eastAsia" w:ascii="仿宋" w:hAnsi="仿宋" w:eastAsia="仿宋" w:cs="仿宋"/>
          <w:color w:val="000000"/>
          <w:kern w:val="0"/>
          <w:sz w:val="31"/>
          <w:szCs w:val="31"/>
          <w:lang w:val="en-US" w:eastAsia="zh-CN" w:bidi="ar"/>
        </w:rPr>
      </w:pPr>
      <w:r>
        <w:rPr>
          <w:rFonts w:hint="eastAsia" w:ascii="仿宋" w:hAnsi="仿宋" w:eastAsia="仿宋" w:cs="仿宋"/>
          <w:color w:val="000000"/>
          <w:kern w:val="0"/>
          <w:sz w:val="31"/>
          <w:szCs w:val="31"/>
          <w:lang w:val="en-US" w:eastAsia="zh-CN" w:bidi="ar"/>
        </w:rPr>
        <w:t>（13）搬迁单位装修改造工程绩效自评综述：根据设定的绩效目标，该项目绩效自评得分为</w:t>
      </w:r>
      <w:r>
        <w:rPr>
          <w:rFonts w:hint="default" w:ascii="仿宋" w:hAnsi="仿宋" w:eastAsia="仿宋" w:cs="仿宋"/>
          <w:color w:val="000000"/>
          <w:kern w:val="0"/>
          <w:sz w:val="31"/>
          <w:szCs w:val="31"/>
          <w:lang w:val="en-US" w:eastAsia="zh-CN" w:bidi="ar"/>
        </w:rPr>
        <w:t>100</w:t>
      </w:r>
      <w:r>
        <w:rPr>
          <w:rFonts w:hint="eastAsia" w:ascii="仿宋" w:hAnsi="仿宋" w:eastAsia="仿宋" w:cs="仿宋"/>
          <w:color w:val="000000"/>
          <w:kern w:val="0"/>
          <w:sz w:val="31"/>
          <w:szCs w:val="31"/>
          <w:lang w:val="en-US" w:eastAsia="zh-CN" w:bidi="ar"/>
        </w:rPr>
        <w:t>分。全年预算数为</w:t>
      </w:r>
      <w:r>
        <w:rPr>
          <w:rFonts w:hint="default" w:ascii="仿宋" w:hAnsi="仿宋" w:eastAsia="仿宋" w:cs="仿宋"/>
          <w:color w:val="000000"/>
          <w:kern w:val="0"/>
          <w:sz w:val="31"/>
          <w:szCs w:val="31"/>
          <w:lang w:val="en-US" w:eastAsia="zh-CN" w:bidi="ar"/>
        </w:rPr>
        <w:t>20</w:t>
      </w:r>
      <w:r>
        <w:rPr>
          <w:rFonts w:hint="eastAsia" w:ascii="仿宋" w:hAnsi="仿宋" w:eastAsia="仿宋" w:cs="仿宋"/>
          <w:color w:val="000000"/>
          <w:kern w:val="0"/>
          <w:sz w:val="31"/>
          <w:szCs w:val="31"/>
          <w:lang w:val="en-US" w:eastAsia="zh-CN" w:bidi="ar"/>
        </w:rPr>
        <w:t>万元，执行数为</w:t>
      </w:r>
      <w:r>
        <w:rPr>
          <w:rFonts w:hint="default" w:ascii="仿宋" w:hAnsi="仿宋" w:eastAsia="仿宋" w:cs="仿宋"/>
          <w:color w:val="000000"/>
          <w:kern w:val="0"/>
          <w:sz w:val="31"/>
          <w:szCs w:val="31"/>
          <w:lang w:val="en-US" w:eastAsia="zh-CN" w:bidi="ar"/>
        </w:rPr>
        <w:t>20</w:t>
      </w:r>
      <w:r>
        <w:rPr>
          <w:rFonts w:hint="eastAsia" w:ascii="仿宋" w:hAnsi="仿宋" w:eastAsia="仿宋" w:cs="仿宋"/>
          <w:color w:val="000000"/>
          <w:kern w:val="0"/>
          <w:sz w:val="31"/>
          <w:szCs w:val="31"/>
          <w:lang w:val="en-US" w:eastAsia="zh-CN" w:bidi="ar"/>
        </w:rPr>
        <w:t xml:space="preserve">万元，完成预算的 </w:t>
      </w:r>
      <w:r>
        <w:rPr>
          <w:rFonts w:hint="default" w:ascii="仿宋" w:hAnsi="仿宋" w:eastAsia="仿宋" w:cs="仿宋"/>
          <w:color w:val="000000"/>
          <w:kern w:val="0"/>
          <w:sz w:val="31"/>
          <w:szCs w:val="31"/>
          <w:lang w:val="en-US" w:eastAsia="zh-CN" w:bidi="ar"/>
        </w:rPr>
        <w:t>100</w:t>
      </w:r>
      <w:r>
        <w:rPr>
          <w:rFonts w:hint="eastAsia" w:ascii="仿宋" w:hAnsi="仿宋" w:eastAsia="仿宋" w:cs="仿宋"/>
          <w:color w:val="000000"/>
          <w:kern w:val="0"/>
          <w:sz w:val="31"/>
          <w:szCs w:val="31"/>
          <w:lang w:val="en-US" w:eastAsia="zh-CN" w:bidi="ar"/>
        </w:rPr>
        <w:t>%。一是保障搬迁单位工作正常运转，二是</w:t>
      </w:r>
      <w:bookmarkStart w:id="9" w:name="OLE_LINK4"/>
      <w:r>
        <w:rPr>
          <w:rFonts w:hint="eastAsia" w:ascii="仿宋" w:hAnsi="仿宋" w:eastAsia="仿宋" w:cs="仿宋"/>
          <w:color w:val="000000"/>
          <w:kern w:val="0"/>
          <w:sz w:val="31"/>
          <w:szCs w:val="31"/>
          <w:lang w:val="en-US" w:eastAsia="zh-CN" w:bidi="ar"/>
        </w:rPr>
        <w:t>装修工程验收合格</w:t>
      </w:r>
      <w:bookmarkEnd w:id="9"/>
      <w:r>
        <w:rPr>
          <w:rFonts w:hint="eastAsia" w:ascii="仿宋" w:hAnsi="仿宋" w:eastAsia="仿宋" w:cs="仿宋"/>
          <w:color w:val="000000"/>
          <w:kern w:val="0"/>
          <w:sz w:val="31"/>
          <w:szCs w:val="31"/>
          <w:lang w:val="en-US" w:eastAsia="zh-CN" w:bidi="ar"/>
        </w:rPr>
        <w:t>。</w:t>
      </w:r>
    </w:p>
    <w:p>
      <w:pPr>
        <w:keepNext w:val="0"/>
        <w:keepLines w:val="0"/>
        <w:widowControl/>
        <w:suppressLineNumbers w:val="0"/>
        <w:ind w:firstLine="620" w:firstLineChars="200"/>
        <w:jc w:val="left"/>
        <w:rPr>
          <w:rFonts w:hint="eastAsia" w:ascii="仿宋" w:hAnsi="仿宋" w:eastAsia="仿宋" w:cs="仿宋"/>
          <w:color w:val="000000"/>
          <w:kern w:val="0"/>
          <w:sz w:val="31"/>
          <w:szCs w:val="31"/>
          <w:lang w:val="en-US" w:eastAsia="zh-CN" w:bidi="ar"/>
        </w:rPr>
      </w:pPr>
      <w:r>
        <w:rPr>
          <w:rFonts w:hint="eastAsia" w:ascii="仿宋" w:hAnsi="仿宋" w:eastAsia="仿宋" w:cs="仿宋"/>
          <w:color w:val="000000"/>
          <w:kern w:val="0"/>
          <w:sz w:val="31"/>
          <w:szCs w:val="31"/>
          <w:lang w:val="en-US" w:eastAsia="zh-CN" w:bidi="ar"/>
        </w:rPr>
        <w:t>（14）政府大院综合楼电梯工程款项目绩效自评综述：根据设定的绩效目标，该项目绩效自评得分为 100 分。全年预算数为</w:t>
      </w:r>
      <w:r>
        <w:rPr>
          <w:rFonts w:hint="default" w:ascii="仿宋" w:hAnsi="仿宋" w:eastAsia="仿宋" w:cs="仿宋"/>
          <w:color w:val="000000"/>
          <w:kern w:val="0"/>
          <w:sz w:val="31"/>
          <w:szCs w:val="31"/>
          <w:lang w:val="en-US" w:eastAsia="zh-CN" w:bidi="ar"/>
        </w:rPr>
        <w:t>16</w:t>
      </w:r>
      <w:r>
        <w:rPr>
          <w:rFonts w:hint="eastAsia" w:ascii="仿宋" w:hAnsi="仿宋" w:eastAsia="仿宋" w:cs="仿宋"/>
          <w:color w:val="000000"/>
          <w:kern w:val="0"/>
          <w:sz w:val="31"/>
          <w:szCs w:val="31"/>
          <w:lang w:val="en-US" w:eastAsia="zh-CN" w:bidi="ar"/>
        </w:rPr>
        <w:t>万元，执行数为</w:t>
      </w:r>
      <w:r>
        <w:rPr>
          <w:rFonts w:hint="default" w:ascii="仿宋" w:hAnsi="仿宋" w:eastAsia="仿宋" w:cs="仿宋"/>
          <w:color w:val="000000"/>
          <w:kern w:val="0"/>
          <w:sz w:val="31"/>
          <w:szCs w:val="31"/>
          <w:lang w:val="en-US" w:eastAsia="zh-CN" w:bidi="ar"/>
        </w:rPr>
        <w:t>16</w:t>
      </w:r>
      <w:r>
        <w:rPr>
          <w:rFonts w:hint="eastAsia" w:ascii="仿宋" w:hAnsi="仿宋" w:eastAsia="仿宋" w:cs="仿宋"/>
          <w:color w:val="000000"/>
          <w:kern w:val="0"/>
          <w:sz w:val="31"/>
          <w:szCs w:val="31"/>
          <w:lang w:val="en-US" w:eastAsia="zh-CN" w:bidi="ar"/>
        </w:rPr>
        <w:t>万元，完成预算的 100%。一是工程已验收合格，保障电梯正常使用合格率。二是及时支付了项目资金。</w:t>
      </w:r>
    </w:p>
    <w:p>
      <w:pPr>
        <w:keepNext w:val="0"/>
        <w:keepLines w:val="0"/>
        <w:widowControl/>
        <w:suppressLineNumbers w:val="0"/>
        <w:ind w:firstLine="620" w:firstLineChars="200"/>
        <w:jc w:val="left"/>
        <w:rPr>
          <w:rFonts w:hint="eastAsia" w:ascii="仿宋" w:hAnsi="仿宋" w:eastAsia="仿宋" w:cs="仿宋"/>
          <w:color w:val="000000"/>
          <w:kern w:val="0"/>
          <w:sz w:val="31"/>
          <w:szCs w:val="31"/>
          <w:lang w:val="en-US" w:eastAsia="zh-CN" w:bidi="ar"/>
        </w:rPr>
      </w:pPr>
      <w:bookmarkStart w:id="10" w:name="OLE_LINK3"/>
      <w:r>
        <w:rPr>
          <w:rFonts w:hint="eastAsia" w:ascii="仿宋" w:hAnsi="仿宋" w:eastAsia="仿宋" w:cs="仿宋"/>
          <w:color w:val="000000"/>
          <w:kern w:val="0"/>
          <w:sz w:val="31"/>
          <w:szCs w:val="31"/>
          <w:lang w:val="en-US" w:eastAsia="zh-CN" w:bidi="ar"/>
        </w:rPr>
        <w:t xml:space="preserve">（15）机关事务管理中心办公平房装修费用自评综述：根据年初设定的绩效目标，该项目绩效自评得分为 </w:t>
      </w:r>
      <w:r>
        <w:rPr>
          <w:rFonts w:hint="default" w:ascii="仿宋" w:hAnsi="仿宋" w:eastAsia="仿宋" w:cs="仿宋"/>
          <w:color w:val="000000"/>
          <w:kern w:val="0"/>
          <w:sz w:val="31"/>
          <w:szCs w:val="31"/>
          <w:lang w:val="en-US" w:eastAsia="zh-CN" w:bidi="ar"/>
        </w:rPr>
        <w:t>90</w:t>
      </w:r>
      <w:r>
        <w:rPr>
          <w:rFonts w:hint="eastAsia" w:ascii="仿宋" w:hAnsi="仿宋" w:eastAsia="仿宋" w:cs="仿宋"/>
          <w:color w:val="000000"/>
          <w:kern w:val="0"/>
          <w:sz w:val="31"/>
          <w:szCs w:val="31"/>
          <w:lang w:val="en-US" w:eastAsia="zh-CN" w:bidi="ar"/>
        </w:rPr>
        <w:t xml:space="preserve">分。全年预算数为 </w:t>
      </w:r>
      <w:r>
        <w:rPr>
          <w:rFonts w:hint="default" w:ascii="仿宋" w:hAnsi="仿宋" w:eastAsia="仿宋" w:cs="仿宋"/>
          <w:color w:val="000000"/>
          <w:kern w:val="0"/>
          <w:sz w:val="31"/>
          <w:szCs w:val="31"/>
          <w:lang w:val="en-US" w:eastAsia="zh-CN" w:bidi="ar"/>
        </w:rPr>
        <w:t>14.06</w:t>
      </w:r>
      <w:r>
        <w:rPr>
          <w:rFonts w:hint="eastAsia" w:ascii="仿宋" w:hAnsi="仿宋" w:eastAsia="仿宋" w:cs="仿宋"/>
          <w:color w:val="000000"/>
          <w:kern w:val="0"/>
          <w:sz w:val="31"/>
          <w:szCs w:val="31"/>
          <w:lang w:val="en-US" w:eastAsia="zh-CN" w:bidi="ar"/>
        </w:rPr>
        <w:t>万，执行数为 0万元，完成预算0%。</w:t>
      </w:r>
      <w:bookmarkEnd w:id="10"/>
      <w:bookmarkStart w:id="11" w:name="OLE_LINK10"/>
      <w:r>
        <w:rPr>
          <w:rFonts w:hint="eastAsia" w:ascii="仿宋" w:hAnsi="仿宋" w:eastAsia="仿宋" w:cs="仿宋"/>
          <w:color w:val="000000"/>
          <w:kern w:val="0"/>
          <w:sz w:val="31"/>
          <w:szCs w:val="31"/>
          <w:lang w:val="en-US" w:eastAsia="zh-CN" w:bidi="ar"/>
        </w:rPr>
        <w:t>此次装修投入资金运用合理合规，按时保质地完成各项装修任务，有效改善办公平房的空间布局，设施配备与环境风貌显著提升办公舒适度与整体形象充分满足机关日常办公需求，达成预期绩效目标。</w:t>
      </w:r>
      <w:bookmarkStart w:id="12" w:name="OLE_LINK13"/>
      <w:r>
        <w:rPr>
          <w:rFonts w:hint="eastAsia" w:ascii="仿宋" w:hAnsi="仿宋" w:eastAsia="仿宋" w:cs="仿宋"/>
          <w:color w:val="000000"/>
          <w:kern w:val="0"/>
          <w:sz w:val="31"/>
          <w:szCs w:val="31"/>
          <w:lang w:val="en-US" w:eastAsia="zh-CN" w:bidi="ar"/>
        </w:rPr>
        <w:t>存在问题：由于财政资金未支付，因此实际执行数未达到预算金额。下</w:t>
      </w:r>
      <w:bookmarkStart w:id="13" w:name="OLE_LINK14"/>
      <w:r>
        <w:rPr>
          <w:rFonts w:hint="eastAsia" w:ascii="仿宋" w:hAnsi="仿宋" w:eastAsia="仿宋" w:cs="仿宋"/>
          <w:color w:val="000000"/>
          <w:kern w:val="0"/>
          <w:sz w:val="31"/>
          <w:szCs w:val="31"/>
          <w:lang w:val="en-US" w:eastAsia="zh-CN" w:bidi="ar"/>
        </w:rPr>
        <w:t>一步改进措施：进一步做好规划，加强资金使用预算准确率。</w:t>
      </w:r>
    </w:p>
    <w:bookmarkEnd w:id="11"/>
    <w:bookmarkEnd w:id="12"/>
    <w:bookmarkEnd w:id="13"/>
    <w:p>
      <w:pPr>
        <w:keepNext w:val="0"/>
        <w:keepLines w:val="0"/>
        <w:widowControl/>
        <w:suppressLineNumbers w:val="0"/>
        <w:ind w:firstLine="620" w:firstLineChars="200"/>
        <w:jc w:val="left"/>
        <w:rPr>
          <w:rFonts w:hint="eastAsia" w:ascii="仿宋" w:hAnsi="仿宋" w:eastAsia="仿宋" w:cs="仿宋"/>
          <w:color w:val="000000"/>
          <w:kern w:val="0"/>
          <w:sz w:val="31"/>
          <w:szCs w:val="31"/>
          <w:lang w:val="en-US" w:eastAsia="zh-CN" w:bidi="ar"/>
        </w:rPr>
      </w:pPr>
      <w:r>
        <w:rPr>
          <w:rFonts w:hint="eastAsia" w:ascii="仿宋" w:hAnsi="仿宋" w:eastAsia="仿宋" w:cs="仿宋"/>
          <w:color w:val="000000"/>
          <w:kern w:val="0"/>
          <w:sz w:val="31"/>
          <w:szCs w:val="31"/>
          <w:lang w:val="en-US" w:eastAsia="zh-CN" w:bidi="ar"/>
        </w:rPr>
        <w:t xml:space="preserve"> （1</w:t>
      </w:r>
      <w:r>
        <w:rPr>
          <w:rFonts w:hint="default" w:ascii="仿宋" w:hAnsi="仿宋" w:eastAsia="仿宋" w:cs="仿宋"/>
          <w:color w:val="000000"/>
          <w:kern w:val="0"/>
          <w:sz w:val="31"/>
          <w:szCs w:val="31"/>
          <w:lang w:val="en-US" w:eastAsia="zh-CN" w:bidi="ar"/>
        </w:rPr>
        <w:t>6</w:t>
      </w:r>
      <w:r>
        <w:rPr>
          <w:rFonts w:hint="eastAsia" w:ascii="仿宋" w:hAnsi="仿宋" w:eastAsia="仿宋" w:cs="仿宋"/>
          <w:color w:val="000000"/>
          <w:kern w:val="0"/>
          <w:sz w:val="31"/>
          <w:szCs w:val="31"/>
          <w:lang w:val="en-US" w:eastAsia="zh-CN" w:bidi="ar"/>
        </w:rPr>
        <w:t xml:space="preserve">）机关事务管理中心用于方舱集中（医学）收治费用自评综述：根据年初设定的绩效目标，该项目绩效自评得分为 </w:t>
      </w:r>
      <w:r>
        <w:rPr>
          <w:rFonts w:hint="default" w:ascii="仿宋" w:hAnsi="仿宋" w:eastAsia="仿宋" w:cs="仿宋"/>
          <w:color w:val="000000"/>
          <w:kern w:val="0"/>
          <w:sz w:val="31"/>
          <w:szCs w:val="31"/>
          <w:lang w:val="en-US" w:eastAsia="zh-CN" w:bidi="ar"/>
        </w:rPr>
        <w:t>99</w:t>
      </w:r>
      <w:r>
        <w:rPr>
          <w:rFonts w:hint="eastAsia" w:ascii="仿宋" w:hAnsi="仿宋" w:eastAsia="仿宋" w:cs="仿宋"/>
          <w:color w:val="000000"/>
          <w:kern w:val="0"/>
          <w:sz w:val="31"/>
          <w:szCs w:val="31"/>
          <w:lang w:val="en-US" w:eastAsia="zh-CN" w:bidi="ar"/>
        </w:rPr>
        <w:t>分。全年预算数为</w:t>
      </w:r>
      <w:r>
        <w:rPr>
          <w:rFonts w:hint="default" w:ascii="仿宋" w:hAnsi="仿宋" w:eastAsia="仿宋" w:cs="仿宋"/>
          <w:color w:val="000000"/>
          <w:kern w:val="0"/>
          <w:sz w:val="31"/>
          <w:szCs w:val="31"/>
          <w:lang w:val="en-US" w:eastAsia="zh-CN" w:bidi="ar"/>
        </w:rPr>
        <w:t>180</w:t>
      </w:r>
      <w:r>
        <w:rPr>
          <w:rFonts w:hint="eastAsia" w:ascii="仿宋" w:hAnsi="仿宋" w:eastAsia="仿宋" w:cs="仿宋"/>
          <w:color w:val="000000"/>
          <w:kern w:val="0"/>
          <w:sz w:val="31"/>
          <w:szCs w:val="31"/>
          <w:lang w:val="en-US" w:eastAsia="zh-CN" w:bidi="ar"/>
        </w:rPr>
        <w:t>万，执行数为</w:t>
      </w:r>
      <w:r>
        <w:rPr>
          <w:rFonts w:hint="default" w:ascii="仿宋" w:hAnsi="仿宋" w:eastAsia="仿宋" w:cs="仿宋"/>
          <w:color w:val="000000"/>
          <w:kern w:val="0"/>
          <w:sz w:val="31"/>
          <w:szCs w:val="31"/>
          <w:lang w:val="en-US" w:eastAsia="zh-CN" w:bidi="ar"/>
        </w:rPr>
        <w:t>160</w:t>
      </w:r>
      <w:r>
        <w:rPr>
          <w:rFonts w:hint="eastAsia" w:ascii="仿宋" w:hAnsi="仿宋" w:eastAsia="仿宋" w:cs="仿宋"/>
          <w:color w:val="000000"/>
          <w:kern w:val="0"/>
          <w:sz w:val="31"/>
          <w:szCs w:val="31"/>
          <w:lang w:val="en-US" w:eastAsia="zh-CN" w:bidi="ar"/>
        </w:rPr>
        <w:t>万元，完成预算</w:t>
      </w:r>
      <w:r>
        <w:rPr>
          <w:rFonts w:hint="default" w:ascii="仿宋" w:hAnsi="仿宋" w:eastAsia="仿宋" w:cs="仿宋"/>
          <w:color w:val="000000"/>
          <w:kern w:val="0"/>
          <w:sz w:val="31"/>
          <w:szCs w:val="31"/>
          <w:lang w:val="en-US" w:eastAsia="zh-CN" w:bidi="ar"/>
        </w:rPr>
        <w:t>90</w:t>
      </w:r>
      <w:r>
        <w:rPr>
          <w:rFonts w:hint="eastAsia" w:ascii="仿宋" w:hAnsi="仿宋" w:eastAsia="仿宋" w:cs="仿宋"/>
          <w:color w:val="000000"/>
          <w:kern w:val="0"/>
          <w:sz w:val="31"/>
          <w:szCs w:val="31"/>
          <w:lang w:val="en-US" w:eastAsia="zh-CN" w:bidi="ar"/>
        </w:rPr>
        <w:t>%。</w:t>
      </w:r>
      <w:bookmarkStart w:id="14" w:name="OLE_LINK11"/>
      <w:r>
        <w:rPr>
          <w:rFonts w:hint="eastAsia" w:ascii="仿宋" w:hAnsi="仿宋" w:eastAsia="仿宋" w:cs="仿宋"/>
          <w:color w:val="000000"/>
          <w:kern w:val="0"/>
          <w:sz w:val="31"/>
          <w:szCs w:val="31"/>
          <w:lang w:val="en-US" w:eastAsia="zh-CN" w:bidi="ar"/>
        </w:rPr>
        <w:t>此项目投入的费用精准高效、从场地改造、设备采购到物资保障、人员避难、各环节资金把控严格，确保方舱按时启用，平稳运行，圆满完成救治任务，为疫情防控筑牢坚实壁垒，经费支出效益显著</w:t>
      </w:r>
      <w:bookmarkEnd w:id="14"/>
      <w:r>
        <w:rPr>
          <w:rFonts w:hint="eastAsia" w:ascii="仿宋" w:hAnsi="仿宋" w:eastAsia="仿宋" w:cs="仿宋"/>
          <w:color w:val="000000"/>
          <w:kern w:val="0"/>
          <w:sz w:val="31"/>
          <w:szCs w:val="31"/>
          <w:lang w:val="en-US" w:eastAsia="zh-CN" w:bidi="ar"/>
        </w:rPr>
        <w:t>。下一步改进措施：进一步做好规划，加强资金使用预算准确率。</w:t>
      </w:r>
    </w:p>
    <w:p>
      <w:pPr>
        <w:keepNext w:val="0"/>
        <w:keepLines w:val="0"/>
        <w:widowControl/>
        <w:suppressLineNumbers w:val="0"/>
        <w:ind w:firstLine="620" w:firstLineChars="200"/>
        <w:jc w:val="left"/>
      </w:pPr>
      <w:r>
        <w:rPr>
          <w:rFonts w:hint="eastAsia" w:ascii="仿宋" w:hAnsi="仿宋" w:eastAsia="仿宋" w:cs="仿宋"/>
          <w:color w:val="000000"/>
          <w:kern w:val="0"/>
          <w:sz w:val="31"/>
          <w:szCs w:val="31"/>
          <w:lang w:val="en-US" w:eastAsia="zh-CN" w:bidi="ar"/>
        </w:rPr>
        <w:t>（1</w:t>
      </w:r>
      <w:r>
        <w:rPr>
          <w:rFonts w:hint="default" w:ascii="仿宋" w:hAnsi="仿宋" w:eastAsia="仿宋" w:cs="仿宋"/>
          <w:color w:val="000000"/>
          <w:kern w:val="0"/>
          <w:sz w:val="31"/>
          <w:szCs w:val="31"/>
          <w:lang w:val="en-US" w:eastAsia="zh-CN" w:bidi="ar"/>
        </w:rPr>
        <w:t>7</w:t>
      </w:r>
      <w:r>
        <w:rPr>
          <w:rFonts w:hint="eastAsia" w:ascii="仿宋" w:hAnsi="仿宋" w:eastAsia="仿宋" w:cs="仿宋"/>
          <w:color w:val="000000"/>
          <w:kern w:val="0"/>
          <w:sz w:val="31"/>
          <w:szCs w:val="31"/>
          <w:lang w:val="en-US" w:eastAsia="zh-CN" w:bidi="ar"/>
        </w:rPr>
        <w:t xml:space="preserve">）机关事务管理中心增加专项公用经费（水电费）项目自评综述：根据追加设定的绩效目标，该项目绩效自评得分为 </w:t>
      </w:r>
      <w:r>
        <w:rPr>
          <w:rFonts w:hint="default" w:ascii="仿宋" w:hAnsi="仿宋" w:eastAsia="仿宋" w:cs="仿宋"/>
          <w:color w:val="000000"/>
          <w:kern w:val="0"/>
          <w:sz w:val="31"/>
          <w:szCs w:val="31"/>
          <w:lang w:val="en-US" w:eastAsia="zh-CN" w:bidi="ar"/>
        </w:rPr>
        <w:t>100</w:t>
      </w:r>
      <w:r>
        <w:rPr>
          <w:rFonts w:hint="eastAsia" w:ascii="仿宋" w:hAnsi="仿宋" w:eastAsia="仿宋" w:cs="仿宋"/>
          <w:color w:val="000000"/>
          <w:kern w:val="0"/>
          <w:sz w:val="31"/>
          <w:szCs w:val="31"/>
          <w:lang w:val="en-US" w:eastAsia="zh-CN" w:bidi="ar"/>
        </w:rPr>
        <w:t>分。预算数为</w:t>
      </w:r>
      <w:r>
        <w:rPr>
          <w:rFonts w:hint="default" w:ascii="仿宋" w:hAnsi="仿宋" w:eastAsia="仿宋" w:cs="仿宋"/>
          <w:color w:val="000000"/>
          <w:kern w:val="0"/>
          <w:sz w:val="31"/>
          <w:szCs w:val="31"/>
          <w:lang w:val="en-US" w:eastAsia="zh-CN" w:bidi="ar"/>
        </w:rPr>
        <w:t>46</w:t>
      </w:r>
      <w:r>
        <w:rPr>
          <w:rFonts w:hint="eastAsia" w:ascii="仿宋" w:hAnsi="仿宋" w:eastAsia="仿宋" w:cs="仿宋"/>
          <w:color w:val="000000"/>
          <w:kern w:val="0"/>
          <w:sz w:val="31"/>
          <w:szCs w:val="31"/>
          <w:lang w:val="en-US" w:eastAsia="zh-CN" w:bidi="ar"/>
        </w:rPr>
        <w:t xml:space="preserve">万，执行数为 </w:t>
      </w:r>
      <w:r>
        <w:rPr>
          <w:rFonts w:hint="default" w:ascii="仿宋" w:hAnsi="仿宋" w:eastAsia="仿宋" w:cs="仿宋"/>
          <w:color w:val="000000"/>
          <w:kern w:val="0"/>
          <w:sz w:val="31"/>
          <w:szCs w:val="31"/>
          <w:lang w:val="en-US" w:eastAsia="zh-CN" w:bidi="ar"/>
        </w:rPr>
        <w:t>46</w:t>
      </w:r>
      <w:r>
        <w:rPr>
          <w:rFonts w:hint="eastAsia" w:ascii="仿宋" w:hAnsi="仿宋" w:eastAsia="仿宋" w:cs="仿宋"/>
          <w:color w:val="000000"/>
          <w:kern w:val="0"/>
          <w:sz w:val="31"/>
          <w:szCs w:val="31"/>
          <w:lang w:val="en-US" w:eastAsia="zh-CN" w:bidi="ar"/>
        </w:rPr>
        <w:t>万元，完成预算</w:t>
      </w:r>
      <w:r>
        <w:rPr>
          <w:rFonts w:hint="default" w:ascii="仿宋" w:hAnsi="仿宋" w:eastAsia="仿宋" w:cs="仿宋"/>
          <w:color w:val="000000"/>
          <w:kern w:val="0"/>
          <w:sz w:val="31"/>
          <w:szCs w:val="31"/>
          <w:lang w:val="en-US" w:eastAsia="zh-CN" w:bidi="ar"/>
        </w:rPr>
        <w:t>10</w:t>
      </w:r>
      <w:r>
        <w:rPr>
          <w:rFonts w:hint="eastAsia" w:ascii="仿宋" w:hAnsi="仿宋" w:eastAsia="仿宋" w:cs="仿宋"/>
          <w:color w:val="000000"/>
          <w:kern w:val="0"/>
          <w:sz w:val="31"/>
          <w:szCs w:val="31"/>
          <w:lang w:val="en-US" w:eastAsia="zh-CN" w:bidi="ar"/>
        </w:rPr>
        <w:t>0%。此项目</w:t>
      </w:r>
      <w:r>
        <w:rPr>
          <w:rFonts w:hint="eastAsia" w:ascii="仿宋" w:hAnsi="仿宋" w:eastAsia="仿宋" w:cs="仿宋"/>
          <w:color w:val="auto"/>
          <w:kern w:val="0"/>
          <w:sz w:val="31"/>
          <w:szCs w:val="31"/>
          <w:lang w:val="en-US" w:eastAsia="zh-CN" w:bidi="ar"/>
        </w:rPr>
        <w:t>为维护日常办公正常运行，做到办公房屋水、电、暖正常供应。</w:t>
      </w:r>
      <w:r>
        <w:rPr>
          <w:rFonts w:hint="eastAsia" w:ascii="仿宋" w:hAnsi="仿宋" w:eastAsia="仿宋" w:cs="仿宋"/>
          <w:color w:val="000000"/>
          <w:kern w:val="0"/>
          <w:sz w:val="31"/>
          <w:szCs w:val="31"/>
          <w:lang w:val="en-US" w:eastAsia="zh-CN" w:bidi="ar"/>
        </w:rPr>
        <w:t xml:space="preserve"> </w:t>
      </w:r>
    </w:p>
    <w:p>
      <w:pPr>
        <w:keepNext w:val="0"/>
        <w:keepLines w:val="0"/>
        <w:widowControl/>
        <w:suppressLineNumbers w:val="0"/>
        <w:ind w:firstLine="620" w:firstLineChars="200"/>
        <w:jc w:val="left"/>
        <w:rPr>
          <w:rFonts w:hint="default" w:ascii="仿宋" w:hAnsi="仿宋" w:eastAsia="仿宋" w:cs="仿宋"/>
          <w:color w:val="000000"/>
          <w:kern w:val="0"/>
          <w:sz w:val="31"/>
          <w:szCs w:val="31"/>
          <w:lang w:val="en-US" w:eastAsia="zh-CN" w:bidi="ar"/>
        </w:rPr>
      </w:pPr>
      <w:r>
        <w:rPr>
          <w:rFonts w:hint="eastAsia" w:ascii="仿宋" w:hAnsi="仿宋" w:eastAsia="仿宋" w:cs="仿宋"/>
          <w:color w:val="000000"/>
          <w:kern w:val="0"/>
          <w:sz w:val="31"/>
          <w:szCs w:val="31"/>
          <w:lang w:val="en-US" w:eastAsia="zh-CN" w:bidi="ar"/>
        </w:rPr>
        <w:t>（1</w:t>
      </w:r>
      <w:r>
        <w:rPr>
          <w:rFonts w:hint="default" w:ascii="仿宋" w:hAnsi="仿宋" w:eastAsia="仿宋" w:cs="仿宋"/>
          <w:color w:val="000000"/>
          <w:kern w:val="0"/>
          <w:sz w:val="31"/>
          <w:szCs w:val="31"/>
          <w:lang w:val="en-US" w:eastAsia="zh-CN" w:bidi="ar"/>
        </w:rPr>
        <w:t>8</w:t>
      </w:r>
      <w:r>
        <w:rPr>
          <w:rFonts w:hint="eastAsia" w:ascii="仿宋" w:hAnsi="仿宋" w:eastAsia="仿宋" w:cs="仿宋"/>
          <w:color w:val="000000"/>
          <w:kern w:val="0"/>
          <w:sz w:val="31"/>
          <w:szCs w:val="31"/>
          <w:lang w:val="en-US" w:eastAsia="zh-CN" w:bidi="ar"/>
        </w:rPr>
        <w:t>）公务用车购置费用绩效自评综述：根据设定的绩效目标，该项目绩效自评得分为</w:t>
      </w:r>
      <w:r>
        <w:rPr>
          <w:rFonts w:hint="default" w:ascii="仿宋" w:hAnsi="仿宋" w:eastAsia="仿宋" w:cs="仿宋"/>
          <w:color w:val="000000"/>
          <w:kern w:val="0"/>
          <w:sz w:val="31"/>
          <w:szCs w:val="31"/>
          <w:lang w:val="en-US" w:eastAsia="zh-CN" w:bidi="ar"/>
        </w:rPr>
        <w:t>100</w:t>
      </w:r>
      <w:r>
        <w:rPr>
          <w:rFonts w:hint="eastAsia" w:ascii="仿宋" w:hAnsi="仿宋" w:eastAsia="仿宋" w:cs="仿宋"/>
          <w:color w:val="000000"/>
          <w:kern w:val="0"/>
          <w:sz w:val="31"/>
          <w:szCs w:val="31"/>
          <w:lang w:val="en-US" w:eastAsia="zh-CN" w:bidi="ar"/>
        </w:rPr>
        <w:t>分。预算数为</w:t>
      </w:r>
      <w:r>
        <w:rPr>
          <w:rFonts w:hint="default" w:ascii="仿宋" w:hAnsi="仿宋" w:eastAsia="仿宋" w:cs="仿宋"/>
          <w:color w:val="000000"/>
          <w:kern w:val="0"/>
          <w:sz w:val="31"/>
          <w:szCs w:val="31"/>
          <w:lang w:val="en-US" w:eastAsia="zh-CN" w:bidi="ar"/>
        </w:rPr>
        <w:t>23.94</w:t>
      </w:r>
      <w:r>
        <w:rPr>
          <w:rFonts w:hint="eastAsia" w:ascii="仿宋" w:hAnsi="仿宋" w:eastAsia="仿宋" w:cs="仿宋"/>
          <w:color w:val="000000"/>
          <w:kern w:val="0"/>
          <w:sz w:val="31"/>
          <w:szCs w:val="31"/>
          <w:lang w:val="en-US" w:eastAsia="zh-CN" w:bidi="ar"/>
        </w:rPr>
        <w:t>万元，执行数为</w:t>
      </w:r>
      <w:r>
        <w:rPr>
          <w:rFonts w:hint="default" w:ascii="仿宋" w:hAnsi="仿宋" w:eastAsia="仿宋" w:cs="仿宋"/>
          <w:color w:val="000000"/>
          <w:kern w:val="0"/>
          <w:sz w:val="31"/>
          <w:szCs w:val="31"/>
          <w:lang w:val="en-US" w:eastAsia="zh-CN" w:bidi="ar"/>
        </w:rPr>
        <w:t>23.94</w:t>
      </w:r>
      <w:r>
        <w:rPr>
          <w:rFonts w:hint="eastAsia" w:ascii="仿宋" w:hAnsi="仿宋" w:eastAsia="仿宋" w:cs="仿宋"/>
          <w:color w:val="000000"/>
          <w:kern w:val="0"/>
          <w:sz w:val="31"/>
          <w:szCs w:val="31"/>
          <w:lang w:val="en-US" w:eastAsia="zh-CN" w:bidi="ar"/>
        </w:rPr>
        <w:t xml:space="preserve">万元，完成预算的 </w:t>
      </w:r>
      <w:r>
        <w:rPr>
          <w:rFonts w:hint="default" w:ascii="仿宋" w:hAnsi="仿宋" w:eastAsia="仿宋" w:cs="仿宋"/>
          <w:color w:val="000000"/>
          <w:kern w:val="0"/>
          <w:sz w:val="31"/>
          <w:szCs w:val="31"/>
          <w:lang w:val="en-US" w:eastAsia="zh-CN" w:bidi="ar"/>
        </w:rPr>
        <w:t>100</w:t>
      </w:r>
      <w:r>
        <w:rPr>
          <w:rFonts w:hint="eastAsia" w:ascii="仿宋" w:hAnsi="仿宋" w:eastAsia="仿宋" w:cs="仿宋"/>
          <w:color w:val="000000"/>
          <w:kern w:val="0"/>
          <w:sz w:val="31"/>
          <w:szCs w:val="31"/>
          <w:lang w:val="en-US" w:eastAsia="zh-CN" w:bidi="ar"/>
        </w:rPr>
        <w:t>%。此项目为了满足日常公务需求，降低长期使用成本。</w:t>
      </w:r>
    </w:p>
    <w:p>
      <w:pPr>
        <w:keepNext w:val="0"/>
        <w:keepLines w:val="0"/>
        <w:widowControl/>
        <w:suppressLineNumbers w:val="0"/>
        <w:ind w:firstLine="620" w:firstLineChars="200"/>
        <w:jc w:val="left"/>
        <w:rPr>
          <w:rFonts w:hint="default" w:ascii="仿宋" w:hAnsi="仿宋" w:eastAsia="仿宋" w:cs="仿宋"/>
          <w:color w:val="000000"/>
          <w:kern w:val="0"/>
          <w:sz w:val="31"/>
          <w:szCs w:val="31"/>
          <w:highlight w:val="yellow"/>
          <w:lang w:val="en-US" w:eastAsia="zh-CN" w:bidi="ar"/>
        </w:rPr>
      </w:pPr>
      <w:r>
        <w:rPr>
          <w:rFonts w:hint="eastAsia" w:ascii="仿宋" w:hAnsi="仿宋" w:eastAsia="仿宋" w:cs="仿宋"/>
          <w:color w:val="000000"/>
          <w:kern w:val="0"/>
          <w:sz w:val="31"/>
          <w:szCs w:val="31"/>
          <w:lang w:val="en-US" w:eastAsia="zh-CN" w:bidi="ar"/>
        </w:rPr>
        <w:t>（1</w:t>
      </w:r>
      <w:r>
        <w:rPr>
          <w:rFonts w:hint="default" w:ascii="仿宋" w:hAnsi="仿宋" w:eastAsia="仿宋" w:cs="仿宋"/>
          <w:color w:val="000000"/>
          <w:kern w:val="0"/>
          <w:sz w:val="31"/>
          <w:szCs w:val="31"/>
          <w:lang w:val="en-US" w:eastAsia="zh-CN" w:bidi="ar"/>
        </w:rPr>
        <w:t>9</w:t>
      </w:r>
      <w:r>
        <w:rPr>
          <w:rFonts w:hint="eastAsia" w:ascii="仿宋" w:hAnsi="仿宋" w:eastAsia="仿宋" w:cs="仿宋"/>
          <w:color w:val="000000"/>
          <w:kern w:val="0"/>
          <w:sz w:val="31"/>
          <w:szCs w:val="31"/>
          <w:lang w:val="en-US" w:eastAsia="zh-CN" w:bidi="ar"/>
        </w:rPr>
        <w:t>）区办公用房大中维修基金（人武部）工程绩效自评综述：根据设定的绩效目标，该项目绩效自评得分为</w:t>
      </w:r>
      <w:r>
        <w:rPr>
          <w:rFonts w:hint="default" w:ascii="仿宋" w:hAnsi="仿宋" w:eastAsia="仿宋" w:cs="仿宋"/>
          <w:color w:val="000000"/>
          <w:kern w:val="0"/>
          <w:sz w:val="31"/>
          <w:szCs w:val="31"/>
          <w:lang w:val="en-US" w:eastAsia="zh-CN" w:bidi="ar"/>
        </w:rPr>
        <w:t>100</w:t>
      </w:r>
      <w:r>
        <w:rPr>
          <w:rFonts w:hint="eastAsia" w:ascii="仿宋" w:hAnsi="仿宋" w:eastAsia="仿宋" w:cs="仿宋"/>
          <w:color w:val="000000"/>
          <w:kern w:val="0"/>
          <w:sz w:val="31"/>
          <w:szCs w:val="31"/>
          <w:lang w:val="en-US" w:eastAsia="zh-CN" w:bidi="ar"/>
        </w:rPr>
        <w:t>分。预算数为</w:t>
      </w:r>
      <w:r>
        <w:rPr>
          <w:rFonts w:hint="default" w:ascii="仿宋" w:hAnsi="仿宋" w:eastAsia="仿宋" w:cs="仿宋"/>
          <w:color w:val="000000"/>
          <w:kern w:val="0"/>
          <w:sz w:val="31"/>
          <w:szCs w:val="31"/>
          <w:lang w:val="en-US" w:eastAsia="zh-CN" w:bidi="ar"/>
        </w:rPr>
        <w:t>13.5</w:t>
      </w:r>
      <w:r>
        <w:rPr>
          <w:rFonts w:hint="eastAsia" w:ascii="仿宋" w:hAnsi="仿宋" w:eastAsia="仿宋" w:cs="仿宋"/>
          <w:color w:val="000000"/>
          <w:kern w:val="0"/>
          <w:sz w:val="31"/>
          <w:szCs w:val="31"/>
          <w:lang w:val="en-US" w:eastAsia="zh-CN" w:bidi="ar"/>
        </w:rPr>
        <w:t>万元，执行数为</w:t>
      </w:r>
      <w:r>
        <w:rPr>
          <w:rFonts w:hint="default" w:ascii="仿宋" w:hAnsi="仿宋" w:eastAsia="仿宋" w:cs="仿宋"/>
          <w:color w:val="000000"/>
          <w:kern w:val="0"/>
          <w:sz w:val="31"/>
          <w:szCs w:val="31"/>
          <w:lang w:val="en-US" w:eastAsia="zh-CN" w:bidi="ar"/>
        </w:rPr>
        <w:t>13.5</w:t>
      </w:r>
      <w:r>
        <w:rPr>
          <w:rFonts w:hint="eastAsia" w:ascii="仿宋" w:hAnsi="仿宋" w:eastAsia="仿宋" w:cs="仿宋"/>
          <w:color w:val="000000"/>
          <w:kern w:val="0"/>
          <w:sz w:val="31"/>
          <w:szCs w:val="31"/>
          <w:lang w:val="en-US" w:eastAsia="zh-CN" w:bidi="ar"/>
        </w:rPr>
        <w:t xml:space="preserve">万元，完成预算的 </w:t>
      </w:r>
      <w:r>
        <w:rPr>
          <w:rFonts w:hint="default" w:ascii="仿宋" w:hAnsi="仿宋" w:eastAsia="仿宋" w:cs="仿宋"/>
          <w:color w:val="000000"/>
          <w:kern w:val="0"/>
          <w:sz w:val="31"/>
          <w:szCs w:val="31"/>
          <w:lang w:val="en-US" w:eastAsia="zh-CN" w:bidi="ar"/>
        </w:rPr>
        <w:t>100</w:t>
      </w:r>
      <w:r>
        <w:rPr>
          <w:rFonts w:hint="eastAsia" w:ascii="仿宋" w:hAnsi="仿宋" w:eastAsia="仿宋" w:cs="仿宋"/>
          <w:color w:val="000000"/>
          <w:kern w:val="0"/>
          <w:sz w:val="31"/>
          <w:szCs w:val="31"/>
          <w:lang w:val="en-US" w:eastAsia="zh-CN" w:bidi="ar"/>
        </w:rPr>
        <w:t>%。办公用房大中维修基金合理规划，切实改善办公环境，延长房屋使用寿命，资金使用合规且达成提升办公舒适度安全性的预期绩效目标。</w:t>
      </w:r>
    </w:p>
    <w:p>
      <w:pPr>
        <w:widowControl w:val="0"/>
        <w:numPr>
          <w:ilvl w:val="0"/>
          <w:numId w:val="3"/>
        </w:numPr>
        <w:wordWrap/>
        <w:spacing w:line="560" w:lineRule="exact"/>
        <w:ind w:left="0" w:leftChars="0" w:right="0" w:firstLine="0" w:firstLineChars="0"/>
        <w:textAlignment w:val="auto"/>
        <w:outlineLvl w:val="9"/>
        <w:rPr>
          <w:rFonts w:hint="eastAsia" w:ascii="仿宋" w:hAnsi="仿宋" w:eastAsia="仿宋" w:cs="仿宋"/>
          <w:b/>
          <w:bCs/>
          <w:color w:val="auto"/>
          <w:sz w:val="30"/>
          <w:szCs w:val="30"/>
        </w:rPr>
      </w:pPr>
      <w:r>
        <w:rPr>
          <w:rFonts w:hint="eastAsia" w:ascii="仿宋" w:hAnsi="仿宋" w:eastAsia="仿宋" w:cs="仿宋"/>
          <w:b/>
          <w:bCs/>
          <w:color w:val="auto"/>
          <w:sz w:val="30"/>
          <w:szCs w:val="30"/>
        </w:rPr>
        <w:t>评价结论和评价等级</w:t>
      </w:r>
      <w:r>
        <w:rPr>
          <w:rFonts w:hint="default" w:ascii="仿宋" w:hAnsi="仿宋" w:eastAsia="仿宋" w:cs="仿宋"/>
          <w:b/>
          <w:bCs/>
          <w:color w:val="auto"/>
          <w:sz w:val="30"/>
          <w:szCs w:val="30"/>
          <w:lang w:val="en-US"/>
        </w:rPr>
        <w:t xml:space="preserve"> </w:t>
      </w:r>
    </w:p>
    <w:p>
      <w:pPr>
        <w:widowControl w:val="0"/>
        <w:numPr>
          <w:ilvl w:val="0"/>
          <w:numId w:val="0"/>
        </w:numPr>
        <w:wordWrap/>
        <w:spacing w:line="560" w:lineRule="exact"/>
        <w:ind w:leftChars="0" w:right="0" w:rightChars="0"/>
        <w:textAlignment w:val="auto"/>
        <w:outlineLvl w:val="9"/>
        <w:rPr>
          <w:rFonts w:hint="eastAsia" w:ascii="仿宋" w:hAnsi="仿宋" w:eastAsia="仿宋" w:cs="仿宋"/>
          <w:b/>
          <w:bCs/>
          <w:color w:val="auto"/>
          <w:sz w:val="30"/>
          <w:szCs w:val="30"/>
        </w:rPr>
      </w:pP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7"/>
        <w:gridCol w:w="5115"/>
        <w:gridCol w:w="1485"/>
        <w:gridCol w:w="153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7"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auto"/>
              <w:rPr>
                <w:rFonts w:hint="eastAsia" w:ascii="宋体" w:hAnsi="宋体" w:eastAsia="宋体" w:cs="宋体"/>
                <w:b/>
                <w:bCs/>
                <w:color w:val="000000"/>
                <w:kern w:val="0"/>
                <w:sz w:val="24"/>
                <w:szCs w:val="24"/>
                <w:vertAlign w:val="baseline"/>
                <w:lang w:val="en-US" w:eastAsia="zh-CN" w:bidi="ar"/>
              </w:rPr>
            </w:pPr>
            <w:r>
              <w:rPr>
                <w:rFonts w:hint="eastAsia" w:ascii="宋体" w:hAnsi="宋体" w:eastAsia="宋体" w:cs="宋体"/>
                <w:b/>
                <w:bCs/>
                <w:color w:val="000000"/>
                <w:kern w:val="0"/>
                <w:sz w:val="24"/>
                <w:szCs w:val="24"/>
                <w:vertAlign w:val="baseline"/>
                <w:lang w:val="en-US" w:eastAsia="zh-CN" w:bidi="ar"/>
              </w:rPr>
              <w:t>序号</w:t>
            </w:r>
          </w:p>
        </w:tc>
        <w:tc>
          <w:tcPr>
            <w:tcW w:w="5115"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auto"/>
              <w:rPr>
                <w:rFonts w:hint="eastAsia" w:ascii="宋体" w:hAnsi="宋体" w:eastAsia="宋体" w:cs="宋体"/>
                <w:b/>
                <w:bCs/>
                <w:color w:val="000000"/>
                <w:kern w:val="0"/>
                <w:sz w:val="24"/>
                <w:szCs w:val="24"/>
                <w:vertAlign w:val="baseline"/>
                <w:lang w:val="en-US" w:eastAsia="zh-CN" w:bidi="ar"/>
              </w:rPr>
            </w:pPr>
            <w:r>
              <w:rPr>
                <w:rFonts w:hint="eastAsia" w:ascii="宋体" w:hAnsi="宋体" w:eastAsia="宋体" w:cs="宋体"/>
                <w:b/>
                <w:bCs/>
                <w:color w:val="000000"/>
                <w:kern w:val="0"/>
                <w:sz w:val="24"/>
                <w:szCs w:val="24"/>
                <w:vertAlign w:val="baseline"/>
                <w:lang w:val="en-US" w:eastAsia="zh-CN" w:bidi="ar"/>
              </w:rPr>
              <w:t>项目名称</w:t>
            </w:r>
          </w:p>
        </w:tc>
        <w:tc>
          <w:tcPr>
            <w:tcW w:w="1485"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auto"/>
              <w:rPr>
                <w:rFonts w:hint="default" w:ascii="宋体" w:hAnsi="宋体" w:eastAsia="宋体" w:cs="宋体"/>
                <w:b/>
                <w:bCs/>
                <w:color w:val="000000"/>
                <w:kern w:val="0"/>
                <w:sz w:val="24"/>
                <w:szCs w:val="24"/>
                <w:vertAlign w:val="baseline"/>
                <w:lang w:val="en-US" w:eastAsia="zh-CN" w:bidi="ar"/>
              </w:rPr>
            </w:pPr>
            <w:r>
              <w:rPr>
                <w:rFonts w:hint="eastAsia" w:ascii="宋体" w:hAnsi="宋体" w:eastAsia="宋体" w:cs="宋体"/>
                <w:b/>
                <w:bCs/>
                <w:color w:val="000000"/>
                <w:kern w:val="0"/>
                <w:sz w:val="24"/>
                <w:szCs w:val="24"/>
                <w:vertAlign w:val="baseline"/>
                <w:lang w:val="en-US" w:eastAsia="zh-CN" w:bidi="ar"/>
              </w:rPr>
              <w:t>自评得分</w:t>
            </w:r>
          </w:p>
        </w:tc>
        <w:tc>
          <w:tcPr>
            <w:tcW w:w="1533"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auto"/>
              <w:rPr>
                <w:rFonts w:hint="default" w:ascii="宋体" w:hAnsi="宋体" w:eastAsia="宋体" w:cs="宋体"/>
                <w:b/>
                <w:bCs/>
                <w:color w:val="000000"/>
                <w:kern w:val="0"/>
                <w:sz w:val="24"/>
                <w:szCs w:val="24"/>
                <w:vertAlign w:val="baseline"/>
                <w:lang w:val="en-US" w:eastAsia="zh-CN" w:bidi="ar"/>
              </w:rPr>
            </w:pPr>
            <w:r>
              <w:rPr>
                <w:rFonts w:hint="eastAsia" w:ascii="宋体" w:hAnsi="宋体" w:eastAsia="宋体" w:cs="宋体"/>
                <w:b/>
                <w:bCs/>
                <w:color w:val="000000"/>
                <w:kern w:val="0"/>
                <w:sz w:val="24"/>
                <w:szCs w:val="24"/>
                <w:vertAlign w:val="baseline"/>
                <w:lang w:val="en-US" w:eastAsia="zh-CN" w:bidi="ar"/>
              </w:rPr>
              <w:t>评价等级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7"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auto"/>
              <w:rPr>
                <w:rFonts w:hint="eastAsia" w:ascii="仿宋" w:hAnsi="仿宋" w:eastAsia="仿宋" w:cs="仿宋"/>
                <w:b w:val="0"/>
                <w:bCs w:val="0"/>
                <w:color w:val="000000"/>
                <w:kern w:val="0"/>
                <w:sz w:val="28"/>
                <w:szCs w:val="28"/>
                <w:vertAlign w:val="baseline"/>
                <w:lang w:val="en-US" w:eastAsia="zh-CN" w:bidi="ar"/>
              </w:rPr>
            </w:pPr>
            <w:r>
              <w:rPr>
                <w:rFonts w:hint="eastAsia" w:ascii="仿宋" w:hAnsi="仿宋" w:eastAsia="仿宋" w:cs="仿宋"/>
                <w:b w:val="0"/>
                <w:bCs w:val="0"/>
                <w:color w:val="000000"/>
                <w:kern w:val="0"/>
                <w:sz w:val="28"/>
                <w:szCs w:val="28"/>
                <w:vertAlign w:val="baseline"/>
                <w:lang w:val="en-US" w:eastAsia="zh-CN" w:bidi="ar"/>
              </w:rPr>
              <w:t>1</w:t>
            </w:r>
          </w:p>
        </w:tc>
        <w:tc>
          <w:tcPr>
            <w:tcW w:w="5115"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both"/>
              <w:textAlignment w:val="auto"/>
              <w:rPr>
                <w:rFonts w:hint="default" w:ascii="仿宋" w:hAnsi="仿宋" w:eastAsia="仿宋" w:cs="仿宋"/>
                <w:b w:val="0"/>
                <w:bCs w:val="0"/>
                <w:color w:val="000000"/>
                <w:kern w:val="0"/>
                <w:sz w:val="28"/>
                <w:szCs w:val="28"/>
                <w:vertAlign w:val="baseline"/>
                <w:lang w:val="en-US" w:eastAsia="zh-CN" w:bidi="ar"/>
              </w:rPr>
            </w:pPr>
            <w:r>
              <w:rPr>
                <w:rFonts w:hint="eastAsia" w:ascii="仿宋" w:hAnsi="仿宋" w:eastAsia="仿宋" w:cs="仿宋"/>
                <w:b w:val="0"/>
                <w:bCs w:val="0"/>
                <w:color w:val="000000"/>
                <w:kern w:val="0"/>
                <w:sz w:val="28"/>
                <w:szCs w:val="28"/>
                <w:vertAlign w:val="baseline"/>
                <w:lang w:val="en-US" w:eastAsia="zh-CN" w:bidi="ar"/>
              </w:rPr>
              <w:t>搬迁单位装修改造工程</w:t>
            </w:r>
          </w:p>
        </w:tc>
        <w:tc>
          <w:tcPr>
            <w:tcW w:w="1485"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auto"/>
              <w:rPr>
                <w:rFonts w:hint="default" w:ascii="仿宋" w:hAnsi="仿宋" w:eastAsia="仿宋" w:cs="仿宋"/>
                <w:b w:val="0"/>
                <w:bCs w:val="0"/>
                <w:color w:val="000000"/>
                <w:kern w:val="0"/>
                <w:sz w:val="28"/>
                <w:szCs w:val="28"/>
                <w:vertAlign w:val="baseline"/>
                <w:lang w:val="en-US" w:eastAsia="zh-CN" w:bidi="ar"/>
              </w:rPr>
            </w:pPr>
            <w:r>
              <w:rPr>
                <w:rFonts w:hint="default" w:ascii="仿宋" w:hAnsi="仿宋" w:eastAsia="仿宋" w:cs="仿宋"/>
                <w:b w:val="0"/>
                <w:bCs w:val="0"/>
                <w:color w:val="000000"/>
                <w:kern w:val="0"/>
                <w:sz w:val="28"/>
                <w:szCs w:val="28"/>
                <w:vertAlign w:val="baseline"/>
                <w:lang w:val="en-US" w:eastAsia="zh-CN" w:bidi="ar"/>
              </w:rPr>
              <w:t>100</w:t>
            </w:r>
          </w:p>
        </w:tc>
        <w:tc>
          <w:tcPr>
            <w:tcW w:w="1533"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auto"/>
              <w:rPr>
                <w:rFonts w:hint="eastAsia" w:ascii="仿宋" w:hAnsi="仿宋" w:eastAsia="仿宋" w:cs="仿宋"/>
                <w:b w:val="0"/>
                <w:bCs w:val="0"/>
                <w:color w:val="000000"/>
                <w:kern w:val="0"/>
                <w:sz w:val="28"/>
                <w:szCs w:val="28"/>
                <w:vertAlign w:val="baseline"/>
                <w:lang w:val="en-US" w:eastAsia="zh-CN" w:bidi="ar"/>
              </w:rPr>
            </w:pPr>
            <w:r>
              <w:rPr>
                <w:rFonts w:hint="eastAsia" w:ascii="仿宋" w:hAnsi="仿宋" w:eastAsia="仿宋" w:cs="仿宋"/>
                <w:b w:val="0"/>
                <w:bCs w:val="0"/>
                <w:color w:val="000000"/>
                <w:kern w:val="0"/>
                <w:sz w:val="28"/>
                <w:szCs w:val="28"/>
                <w:vertAlign w:val="baseline"/>
                <w:lang w:val="en-US" w:eastAsia="zh-CN" w:bidi="ar"/>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7"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auto"/>
              <w:rPr>
                <w:rFonts w:hint="eastAsia" w:ascii="仿宋" w:hAnsi="仿宋" w:eastAsia="仿宋" w:cs="仿宋"/>
                <w:b w:val="0"/>
                <w:bCs w:val="0"/>
                <w:color w:val="000000"/>
                <w:kern w:val="0"/>
                <w:sz w:val="28"/>
                <w:szCs w:val="28"/>
                <w:vertAlign w:val="baseline"/>
                <w:lang w:val="en-US" w:eastAsia="zh-CN" w:bidi="ar"/>
              </w:rPr>
            </w:pPr>
            <w:r>
              <w:rPr>
                <w:rFonts w:hint="eastAsia" w:ascii="仿宋" w:hAnsi="仿宋" w:eastAsia="仿宋" w:cs="仿宋"/>
                <w:b w:val="0"/>
                <w:bCs w:val="0"/>
                <w:color w:val="000000"/>
                <w:kern w:val="0"/>
                <w:sz w:val="28"/>
                <w:szCs w:val="28"/>
                <w:vertAlign w:val="baseline"/>
                <w:lang w:val="en-US" w:eastAsia="zh-CN" w:bidi="ar"/>
              </w:rPr>
              <w:t>2</w:t>
            </w:r>
          </w:p>
        </w:tc>
        <w:tc>
          <w:tcPr>
            <w:tcW w:w="5115"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both"/>
              <w:textAlignment w:val="auto"/>
              <w:rPr>
                <w:rFonts w:hint="default" w:ascii="仿宋" w:hAnsi="仿宋" w:eastAsia="仿宋" w:cs="仿宋"/>
                <w:b w:val="0"/>
                <w:bCs w:val="0"/>
                <w:color w:val="000000"/>
                <w:kern w:val="0"/>
                <w:sz w:val="28"/>
                <w:szCs w:val="28"/>
                <w:vertAlign w:val="baseline"/>
                <w:lang w:val="en-US" w:eastAsia="zh-CN" w:bidi="ar"/>
              </w:rPr>
            </w:pPr>
            <w:r>
              <w:rPr>
                <w:rFonts w:hint="eastAsia" w:ascii="仿宋" w:hAnsi="仿宋" w:eastAsia="仿宋" w:cs="仿宋"/>
                <w:b w:val="0"/>
                <w:bCs w:val="0"/>
                <w:color w:val="000000"/>
                <w:kern w:val="0"/>
                <w:sz w:val="28"/>
                <w:szCs w:val="28"/>
                <w:vertAlign w:val="baseline"/>
                <w:lang w:val="en-US" w:eastAsia="zh-CN" w:bidi="ar"/>
              </w:rPr>
              <w:t>办公用房租赁费</w:t>
            </w:r>
          </w:p>
        </w:tc>
        <w:tc>
          <w:tcPr>
            <w:tcW w:w="1485"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auto"/>
              <w:rPr>
                <w:rFonts w:hint="default" w:ascii="仿宋" w:hAnsi="仿宋" w:eastAsia="仿宋" w:cs="仿宋"/>
                <w:b w:val="0"/>
                <w:bCs w:val="0"/>
                <w:color w:val="000000"/>
                <w:kern w:val="0"/>
                <w:sz w:val="28"/>
                <w:szCs w:val="28"/>
                <w:vertAlign w:val="baseline"/>
                <w:lang w:val="en-US" w:eastAsia="zh-CN" w:bidi="ar"/>
              </w:rPr>
            </w:pPr>
            <w:r>
              <w:rPr>
                <w:rFonts w:hint="eastAsia" w:ascii="仿宋" w:hAnsi="仿宋" w:eastAsia="仿宋" w:cs="仿宋"/>
                <w:b w:val="0"/>
                <w:bCs w:val="0"/>
                <w:color w:val="000000"/>
                <w:kern w:val="0"/>
                <w:sz w:val="28"/>
                <w:szCs w:val="28"/>
                <w:vertAlign w:val="baseline"/>
                <w:lang w:val="en-US" w:eastAsia="zh-CN" w:bidi="ar"/>
              </w:rPr>
              <w:t>9</w:t>
            </w:r>
            <w:r>
              <w:rPr>
                <w:rFonts w:hint="default" w:ascii="仿宋" w:hAnsi="仿宋" w:eastAsia="仿宋" w:cs="仿宋"/>
                <w:b w:val="0"/>
                <w:bCs w:val="0"/>
                <w:color w:val="000000"/>
                <w:kern w:val="0"/>
                <w:sz w:val="28"/>
                <w:szCs w:val="28"/>
                <w:vertAlign w:val="baseline"/>
                <w:lang w:val="en-US" w:eastAsia="zh-CN" w:bidi="ar"/>
              </w:rPr>
              <w:t>6</w:t>
            </w:r>
          </w:p>
        </w:tc>
        <w:tc>
          <w:tcPr>
            <w:tcW w:w="1533"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auto"/>
              <w:rPr>
                <w:rFonts w:hint="eastAsia" w:ascii="仿宋" w:hAnsi="仿宋" w:eastAsia="仿宋" w:cs="仿宋"/>
                <w:b w:val="0"/>
                <w:bCs w:val="0"/>
                <w:color w:val="000000"/>
                <w:kern w:val="0"/>
                <w:sz w:val="28"/>
                <w:szCs w:val="28"/>
                <w:vertAlign w:val="baseline"/>
                <w:lang w:val="en-US" w:eastAsia="zh-CN" w:bidi="ar"/>
              </w:rPr>
            </w:pPr>
            <w:r>
              <w:rPr>
                <w:rFonts w:hint="eastAsia" w:ascii="仿宋" w:hAnsi="仿宋" w:eastAsia="仿宋" w:cs="仿宋"/>
                <w:b w:val="0"/>
                <w:bCs w:val="0"/>
                <w:color w:val="000000"/>
                <w:kern w:val="0"/>
                <w:sz w:val="28"/>
                <w:szCs w:val="28"/>
                <w:vertAlign w:val="baseline"/>
                <w:lang w:val="en-US" w:eastAsia="zh-CN" w:bidi="ar"/>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7"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auto"/>
              <w:rPr>
                <w:rFonts w:hint="eastAsia" w:ascii="仿宋" w:hAnsi="仿宋" w:eastAsia="仿宋" w:cs="仿宋"/>
                <w:b w:val="0"/>
                <w:bCs w:val="0"/>
                <w:color w:val="000000"/>
                <w:kern w:val="0"/>
                <w:sz w:val="28"/>
                <w:szCs w:val="28"/>
                <w:vertAlign w:val="baseline"/>
                <w:lang w:val="en-US" w:eastAsia="zh-CN" w:bidi="ar"/>
              </w:rPr>
            </w:pPr>
            <w:r>
              <w:rPr>
                <w:rFonts w:hint="eastAsia" w:ascii="仿宋" w:hAnsi="仿宋" w:eastAsia="仿宋" w:cs="仿宋"/>
                <w:b w:val="0"/>
                <w:bCs w:val="0"/>
                <w:color w:val="000000"/>
                <w:kern w:val="0"/>
                <w:sz w:val="28"/>
                <w:szCs w:val="28"/>
                <w:vertAlign w:val="baseline"/>
                <w:lang w:val="en-US" w:eastAsia="zh-CN" w:bidi="ar"/>
              </w:rPr>
              <w:t>3</w:t>
            </w:r>
          </w:p>
        </w:tc>
        <w:tc>
          <w:tcPr>
            <w:tcW w:w="5115"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both"/>
              <w:textAlignment w:val="auto"/>
              <w:rPr>
                <w:rFonts w:hint="default" w:ascii="仿宋" w:hAnsi="仿宋" w:eastAsia="仿宋" w:cs="仿宋"/>
                <w:b w:val="0"/>
                <w:bCs w:val="0"/>
                <w:color w:val="000000"/>
                <w:kern w:val="0"/>
                <w:sz w:val="28"/>
                <w:szCs w:val="28"/>
                <w:vertAlign w:val="baseline"/>
                <w:lang w:val="en-US" w:eastAsia="zh-CN" w:bidi="ar"/>
              </w:rPr>
            </w:pPr>
            <w:r>
              <w:rPr>
                <w:rFonts w:hint="eastAsia" w:ascii="仿宋" w:hAnsi="仿宋" w:eastAsia="仿宋" w:cs="仿宋"/>
                <w:b w:val="0"/>
                <w:bCs w:val="0"/>
                <w:color w:val="000000"/>
                <w:kern w:val="0"/>
                <w:sz w:val="28"/>
                <w:szCs w:val="28"/>
                <w:vertAlign w:val="baseline"/>
                <w:lang w:val="en-US" w:eastAsia="zh-CN" w:bidi="ar"/>
              </w:rPr>
              <w:t>办公用房大中维修基金</w:t>
            </w:r>
          </w:p>
        </w:tc>
        <w:tc>
          <w:tcPr>
            <w:tcW w:w="1485"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auto"/>
              <w:rPr>
                <w:rFonts w:hint="default" w:ascii="仿宋" w:hAnsi="仿宋" w:eastAsia="仿宋" w:cs="仿宋"/>
                <w:b w:val="0"/>
                <w:bCs w:val="0"/>
                <w:color w:val="000000"/>
                <w:kern w:val="0"/>
                <w:sz w:val="28"/>
                <w:szCs w:val="28"/>
                <w:vertAlign w:val="baseline"/>
                <w:lang w:val="en-US" w:eastAsia="zh-CN" w:bidi="ar"/>
              </w:rPr>
            </w:pPr>
            <w:r>
              <w:rPr>
                <w:rFonts w:hint="default" w:ascii="仿宋" w:hAnsi="仿宋" w:eastAsia="仿宋" w:cs="仿宋"/>
                <w:b w:val="0"/>
                <w:bCs w:val="0"/>
                <w:color w:val="000000"/>
                <w:kern w:val="0"/>
                <w:sz w:val="28"/>
                <w:szCs w:val="28"/>
                <w:vertAlign w:val="baseline"/>
                <w:lang w:val="en-US" w:eastAsia="zh-CN" w:bidi="ar"/>
              </w:rPr>
              <w:t>95</w:t>
            </w:r>
          </w:p>
        </w:tc>
        <w:tc>
          <w:tcPr>
            <w:tcW w:w="1533"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auto"/>
              <w:rPr>
                <w:rFonts w:hint="eastAsia" w:ascii="仿宋" w:hAnsi="仿宋" w:eastAsia="仿宋" w:cs="仿宋"/>
                <w:b w:val="0"/>
                <w:bCs w:val="0"/>
                <w:color w:val="000000"/>
                <w:kern w:val="0"/>
                <w:sz w:val="28"/>
                <w:szCs w:val="28"/>
                <w:vertAlign w:val="baseline"/>
                <w:lang w:val="en-US" w:eastAsia="zh-CN" w:bidi="ar"/>
              </w:rPr>
            </w:pPr>
            <w:r>
              <w:rPr>
                <w:rFonts w:hint="eastAsia" w:ascii="仿宋" w:hAnsi="仿宋" w:eastAsia="仿宋" w:cs="仿宋"/>
                <w:b w:val="0"/>
                <w:bCs w:val="0"/>
                <w:color w:val="000000"/>
                <w:kern w:val="0"/>
                <w:sz w:val="28"/>
                <w:szCs w:val="28"/>
                <w:vertAlign w:val="baseline"/>
                <w:lang w:val="en-US" w:eastAsia="zh-CN" w:bidi="ar"/>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7"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auto"/>
              <w:rPr>
                <w:rFonts w:hint="eastAsia" w:ascii="仿宋" w:hAnsi="仿宋" w:eastAsia="仿宋" w:cs="仿宋"/>
                <w:b w:val="0"/>
                <w:bCs w:val="0"/>
                <w:color w:val="000000"/>
                <w:kern w:val="0"/>
                <w:sz w:val="28"/>
                <w:szCs w:val="28"/>
                <w:vertAlign w:val="baseline"/>
                <w:lang w:val="en-US" w:eastAsia="zh-CN" w:bidi="ar"/>
              </w:rPr>
            </w:pPr>
            <w:r>
              <w:rPr>
                <w:rFonts w:hint="eastAsia" w:ascii="仿宋" w:hAnsi="仿宋" w:eastAsia="仿宋" w:cs="仿宋"/>
                <w:b w:val="0"/>
                <w:bCs w:val="0"/>
                <w:color w:val="000000"/>
                <w:kern w:val="0"/>
                <w:sz w:val="28"/>
                <w:szCs w:val="28"/>
                <w:vertAlign w:val="baseline"/>
                <w:lang w:val="en-US" w:eastAsia="zh-CN" w:bidi="ar"/>
              </w:rPr>
              <w:t>4</w:t>
            </w:r>
          </w:p>
        </w:tc>
        <w:tc>
          <w:tcPr>
            <w:tcW w:w="5115"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both"/>
              <w:textAlignment w:val="auto"/>
              <w:rPr>
                <w:rFonts w:hint="default" w:ascii="仿宋" w:hAnsi="仿宋" w:eastAsia="仿宋" w:cs="仿宋"/>
                <w:b w:val="0"/>
                <w:bCs w:val="0"/>
                <w:color w:val="000000"/>
                <w:kern w:val="0"/>
                <w:sz w:val="28"/>
                <w:szCs w:val="28"/>
                <w:vertAlign w:val="baseline"/>
                <w:lang w:val="en-US" w:eastAsia="zh-CN" w:bidi="ar"/>
              </w:rPr>
            </w:pPr>
            <w:r>
              <w:rPr>
                <w:rFonts w:hint="eastAsia" w:ascii="仿宋" w:hAnsi="仿宋" w:eastAsia="仿宋" w:cs="仿宋"/>
                <w:b w:val="0"/>
                <w:bCs w:val="0"/>
                <w:color w:val="000000"/>
                <w:kern w:val="0"/>
                <w:sz w:val="28"/>
                <w:szCs w:val="28"/>
                <w:vertAlign w:val="baseline"/>
                <w:lang w:val="en-US" w:eastAsia="zh-CN" w:bidi="ar"/>
              </w:rPr>
              <w:t>公务用车平台运行费</w:t>
            </w:r>
          </w:p>
        </w:tc>
        <w:tc>
          <w:tcPr>
            <w:tcW w:w="1485"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auto"/>
              <w:rPr>
                <w:rFonts w:hint="default" w:ascii="仿宋" w:hAnsi="仿宋" w:eastAsia="仿宋" w:cs="仿宋"/>
                <w:b w:val="0"/>
                <w:bCs w:val="0"/>
                <w:color w:val="000000"/>
                <w:kern w:val="0"/>
                <w:sz w:val="28"/>
                <w:szCs w:val="28"/>
                <w:vertAlign w:val="baseline"/>
                <w:lang w:val="en-US" w:eastAsia="zh-CN" w:bidi="ar"/>
              </w:rPr>
            </w:pPr>
            <w:r>
              <w:rPr>
                <w:rFonts w:hint="eastAsia" w:ascii="仿宋" w:hAnsi="仿宋" w:eastAsia="仿宋" w:cs="仿宋"/>
                <w:b w:val="0"/>
                <w:bCs w:val="0"/>
                <w:color w:val="000000"/>
                <w:kern w:val="0"/>
                <w:sz w:val="28"/>
                <w:szCs w:val="28"/>
                <w:vertAlign w:val="baseline"/>
                <w:lang w:val="en-US" w:eastAsia="zh-CN" w:bidi="ar"/>
              </w:rPr>
              <w:t>9</w:t>
            </w:r>
            <w:r>
              <w:rPr>
                <w:rFonts w:hint="default" w:ascii="仿宋" w:hAnsi="仿宋" w:eastAsia="仿宋" w:cs="仿宋"/>
                <w:b w:val="0"/>
                <w:bCs w:val="0"/>
                <w:color w:val="000000"/>
                <w:kern w:val="0"/>
                <w:sz w:val="28"/>
                <w:szCs w:val="28"/>
                <w:vertAlign w:val="baseline"/>
                <w:lang w:val="en-US" w:eastAsia="zh-CN" w:bidi="ar"/>
              </w:rPr>
              <w:t>8</w:t>
            </w:r>
          </w:p>
        </w:tc>
        <w:tc>
          <w:tcPr>
            <w:tcW w:w="1533"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auto"/>
              <w:rPr>
                <w:rFonts w:hint="eastAsia" w:ascii="仿宋" w:hAnsi="仿宋" w:eastAsia="仿宋" w:cs="仿宋"/>
                <w:b w:val="0"/>
                <w:bCs w:val="0"/>
                <w:color w:val="000000"/>
                <w:kern w:val="0"/>
                <w:sz w:val="28"/>
                <w:szCs w:val="28"/>
                <w:vertAlign w:val="baseline"/>
                <w:lang w:val="en-US" w:eastAsia="zh-CN" w:bidi="ar"/>
              </w:rPr>
            </w:pPr>
            <w:r>
              <w:rPr>
                <w:rFonts w:hint="eastAsia" w:ascii="仿宋" w:hAnsi="仿宋" w:eastAsia="仿宋" w:cs="仿宋"/>
                <w:b w:val="0"/>
                <w:bCs w:val="0"/>
                <w:color w:val="000000"/>
                <w:kern w:val="0"/>
                <w:sz w:val="28"/>
                <w:szCs w:val="28"/>
                <w:vertAlign w:val="baseline"/>
                <w:lang w:val="en-US" w:eastAsia="zh-CN" w:bidi="ar"/>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7"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auto"/>
              <w:rPr>
                <w:rFonts w:hint="eastAsia" w:ascii="仿宋" w:hAnsi="仿宋" w:eastAsia="仿宋" w:cs="仿宋"/>
                <w:b w:val="0"/>
                <w:bCs w:val="0"/>
                <w:color w:val="000000"/>
                <w:kern w:val="0"/>
                <w:sz w:val="28"/>
                <w:szCs w:val="28"/>
                <w:vertAlign w:val="baseline"/>
                <w:lang w:val="en-US" w:eastAsia="zh-CN" w:bidi="ar"/>
              </w:rPr>
            </w:pPr>
            <w:r>
              <w:rPr>
                <w:rFonts w:hint="eastAsia" w:ascii="仿宋" w:hAnsi="仿宋" w:eastAsia="仿宋" w:cs="仿宋"/>
                <w:b w:val="0"/>
                <w:bCs w:val="0"/>
                <w:color w:val="000000"/>
                <w:kern w:val="0"/>
                <w:sz w:val="28"/>
                <w:szCs w:val="28"/>
                <w:vertAlign w:val="baseline"/>
                <w:lang w:val="en-US" w:eastAsia="zh-CN" w:bidi="ar"/>
              </w:rPr>
              <w:t>5</w:t>
            </w:r>
          </w:p>
        </w:tc>
        <w:tc>
          <w:tcPr>
            <w:tcW w:w="5115"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both"/>
              <w:textAlignment w:val="auto"/>
              <w:rPr>
                <w:rFonts w:hint="default" w:ascii="仿宋" w:hAnsi="仿宋" w:eastAsia="仿宋" w:cs="仿宋"/>
                <w:b w:val="0"/>
                <w:bCs w:val="0"/>
                <w:color w:val="000000"/>
                <w:kern w:val="0"/>
                <w:sz w:val="28"/>
                <w:szCs w:val="28"/>
                <w:vertAlign w:val="baseline"/>
                <w:lang w:val="en-US" w:eastAsia="zh-CN" w:bidi="ar"/>
              </w:rPr>
            </w:pPr>
            <w:r>
              <w:rPr>
                <w:rFonts w:hint="eastAsia" w:ascii="仿宋" w:hAnsi="仿宋" w:eastAsia="仿宋" w:cs="仿宋"/>
                <w:b w:val="0"/>
                <w:bCs w:val="0"/>
                <w:color w:val="000000"/>
                <w:kern w:val="0"/>
                <w:sz w:val="28"/>
                <w:szCs w:val="28"/>
                <w:vertAlign w:val="baseline"/>
                <w:lang w:val="en-US" w:eastAsia="zh-CN" w:bidi="ar"/>
              </w:rPr>
              <w:t>机关大院保安费</w:t>
            </w:r>
          </w:p>
        </w:tc>
        <w:tc>
          <w:tcPr>
            <w:tcW w:w="1485"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auto"/>
              <w:rPr>
                <w:rFonts w:hint="eastAsia" w:ascii="仿宋" w:hAnsi="仿宋" w:eastAsia="仿宋" w:cs="仿宋"/>
                <w:b w:val="0"/>
                <w:bCs w:val="0"/>
                <w:color w:val="000000"/>
                <w:kern w:val="0"/>
                <w:sz w:val="28"/>
                <w:szCs w:val="28"/>
                <w:vertAlign w:val="baseline"/>
                <w:lang w:val="en-US" w:eastAsia="zh-CN" w:bidi="ar"/>
              </w:rPr>
            </w:pPr>
            <w:r>
              <w:rPr>
                <w:rFonts w:hint="eastAsia" w:ascii="仿宋" w:hAnsi="仿宋" w:eastAsia="仿宋" w:cs="仿宋"/>
                <w:b w:val="0"/>
                <w:bCs w:val="0"/>
                <w:color w:val="000000"/>
                <w:kern w:val="0"/>
                <w:sz w:val="28"/>
                <w:szCs w:val="28"/>
                <w:vertAlign w:val="baseline"/>
                <w:lang w:val="en-US" w:eastAsia="zh-CN" w:bidi="ar"/>
              </w:rPr>
              <w:t>100</w:t>
            </w:r>
          </w:p>
        </w:tc>
        <w:tc>
          <w:tcPr>
            <w:tcW w:w="1533"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auto"/>
              <w:rPr>
                <w:rFonts w:hint="eastAsia" w:ascii="仿宋" w:hAnsi="仿宋" w:eastAsia="仿宋" w:cs="仿宋"/>
                <w:b w:val="0"/>
                <w:bCs w:val="0"/>
                <w:color w:val="000000"/>
                <w:kern w:val="0"/>
                <w:sz w:val="28"/>
                <w:szCs w:val="28"/>
                <w:vertAlign w:val="baseline"/>
                <w:lang w:val="en-US" w:eastAsia="zh-CN" w:bidi="ar"/>
              </w:rPr>
            </w:pPr>
            <w:r>
              <w:rPr>
                <w:rFonts w:hint="eastAsia" w:ascii="仿宋" w:hAnsi="仿宋" w:eastAsia="仿宋" w:cs="仿宋"/>
                <w:b w:val="0"/>
                <w:bCs w:val="0"/>
                <w:color w:val="000000"/>
                <w:kern w:val="0"/>
                <w:sz w:val="28"/>
                <w:szCs w:val="28"/>
                <w:vertAlign w:val="baseline"/>
                <w:lang w:val="en-US" w:eastAsia="zh-CN" w:bidi="ar"/>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7"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auto"/>
              <w:rPr>
                <w:rFonts w:hint="eastAsia" w:ascii="仿宋" w:hAnsi="仿宋" w:eastAsia="仿宋" w:cs="仿宋"/>
                <w:b w:val="0"/>
                <w:bCs w:val="0"/>
                <w:color w:val="000000"/>
                <w:kern w:val="0"/>
                <w:sz w:val="28"/>
                <w:szCs w:val="28"/>
                <w:vertAlign w:val="baseline"/>
                <w:lang w:val="en-US" w:eastAsia="zh-CN" w:bidi="ar"/>
              </w:rPr>
            </w:pPr>
            <w:r>
              <w:rPr>
                <w:rFonts w:hint="eastAsia" w:ascii="仿宋" w:hAnsi="仿宋" w:eastAsia="仿宋" w:cs="仿宋"/>
                <w:b w:val="0"/>
                <w:bCs w:val="0"/>
                <w:color w:val="000000"/>
                <w:kern w:val="0"/>
                <w:sz w:val="28"/>
                <w:szCs w:val="28"/>
                <w:vertAlign w:val="baseline"/>
                <w:lang w:val="en-US" w:eastAsia="zh-CN" w:bidi="ar"/>
              </w:rPr>
              <w:t>6</w:t>
            </w:r>
          </w:p>
        </w:tc>
        <w:tc>
          <w:tcPr>
            <w:tcW w:w="5115"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both"/>
              <w:textAlignment w:val="auto"/>
              <w:rPr>
                <w:rFonts w:hint="default" w:ascii="仿宋" w:hAnsi="仿宋" w:eastAsia="仿宋" w:cs="仿宋"/>
                <w:b w:val="0"/>
                <w:bCs w:val="0"/>
                <w:color w:val="000000"/>
                <w:kern w:val="0"/>
                <w:sz w:val="28"/>
                <w:szCs w:val="28"/>
                <w:vertAlign w:val="baseline"/>
                <w:lang w:val="en-US" w:eastAsia="zh-CN" w:bidi="ar"/>
              </w:rPr>
            </w:pPr>
            <w:r>
              <w:rPr>
                <w:rFonts w:hint="eastAsia" w:ascii="仿宋" w:hAnsi="仿宋" w:eastAsia="仿宋" w:cs="仿宋"/>
                <w:b w:val="0"/>
                <w:bCs w:val="0"/>
                <w:color w:val="000000"/>
                <w:kern w:val="0"/>
                <w:sz w:val="28"/>
                <w:szCs w:val="28"/>
                <w:vertAlign w:val="baseline"/>
                <w:lang w:val="en-US" w:eastAsia="zh-CN" w:bidi="ar"/>
              </w:rPr>
              <w:t>机关大院保洁费</w:t>
            </w:r>
          </w:p>
        </w:tc>
        <w:tc>
          <w:tcPr>
            <w:tcW w:w="1485"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auto"/>
              <w:rPr>
                <w:rFonts w:hint="default" w:ascii="仿宋" w:hAnsi="仿宋" w:eastAsia="仿宋" w:cs="仿宋"/>
                <w:b w:val="0"/>
                <w:bCs w:val="0"/>
                <w:color w:val="000000"/>
                <w:kern w:val="0"/>
                <w:sz w:val="28"/>
                <w:szCs w:val="28"/>
                <w:vertAlign w:val="baseline"/>
                <w:lang w:val="en-US" w:eastAsia="zh-CN" w:bidi="ar"/>
              </w:rPr>
            </w:pPr>
            <w:r>
              <w:rPr>
                <w:rFonts w:hint="default" w:ascii="仿宋" w:hAnsi="仿宋" w:eastAsia="仿宋" w:cs="仿宋"/>
                <w:b w:val="0"/>
                <w:bCs w:val="0"/>
                <w:color w:val="000000"/>
                <w:kern w:val="0"/>
                <w:sz w:val="28"/>
                <w:szCs w:val="28"/>
                <w:vertAlign w:val="baseline"/>
                <w:lang w:val="en-US" w:eastAsia="zh-CN" w:bidi="ar"/>
              </w:rPr>
              <w:t>100</w:t>
            </w:r>
          </w:p>
        </w:tc>
        <w:tc>
          <w:tcPr>
            <w:tcW w:w="1533"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auto"/>
              <w:rPr>
                <w:rFonts w:hint="eastAsia" w:ascii="仿宋" w:hAnsi="仿宋" w:eastAsia="仿宋" w:cs="仿宋"/>
                <w:b w:val="0"/>
                <w:bCs w:val="0"/>
                <w:color w:val="000000"/>
                <w:kern w:val="0"/>
                <w:sz w:val="28"/>
                <w:szCs w:val="28"/>
                <w:vertAlign w:val="baseline"/>
                <w:lang w:val="en-US" w:eastAsia="zh-CN" w:bidi="ar"/>
              </w:rPr>
            </w:pPr>
            <w:r>
              <w:rPr>
                <w:rFonts w:hint="eastAsia" w:ascii="仿宋" w:hAnsi="仿宋" w:eastAsia="仿宋" w:cs="仿宋"/>
                <w:b w:val="0"/>
                <w:bCs w:val="0"/>
                <w:color w:val="000000"/>
                <w:kern w:val="0"/>
                <w:sz w:val="28"/>
                <w:szCs w:val="28"/>
                <w:vertAlign w:val="baseline"/>
                <w:lang w:val="en-US" w:eastAsia="zh-CN" w:bidi="ar"/>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7"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auto"/>
              <w:rPr>
                <w:rFonts w:hint="eastAsia" w:ascii="仿宋" w:hAnsi="仿宋" w:eastAsia="仿宋" w:cs="仿宋"/>
                <w:b w:val="0"/>
                <w:bCs w:val="0"/>
                <w:color w:val="000000"/>
                <w:kern w:val="0"/>
                <w:sz w:val="28"/>
                <w:szCs w:val="28"/>
                <w:vertAlign w:val="baseline"/>
                <w:lang w:val="en-US" w:eastAsia="zh-CN" w:bidi="ar"/>
              </w:rPr>
            </w:pPr>
            <w:r>
              <w:rPr>
                <w:rFonts w:hint="eastAsia" w:ascii="仿宋" w:hAnsi="仿宋" w:eastAsia="仿宋" w:cs="仿宋"/>
                <w:b w:val="0"/>
                <w:bCs w:val="0"/>
                <w:color w:val="000000"/>
                <w:kern w:val="0"/>
                <w:sz w:val="28"/>
                <w:szCs w:val="28"/>
                <w:vertAlign w:val="baseline"/>
                <w:lang w:val="en-US" w:eastAsia="zh-CN" w:bidi="ar"/>
              </w:rPr>
              <w:t>7</w:t>
            </w:r>
          </w:p>
        </w:tc>
        <w:tc>
          <w:tcPr>
            <w:tcW w:w="5115"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both"/>
              <w:textAlignment w:val="auto"/>
              <w:rPr>
                <w:rFonts w:hint="default" w:ascii="仿宋" w:hAnsi="仿宋" w:eastAsia="仿宋" w:cs="仿宋"/>
                <w:b w:val="0"/>
                <w:bCs w:val="0"/>
                <w:color w:val="000000"/>
                <w:kern w:val="0"/>
                <w:sz w:val="28"/>
                <w:szCs w:val="28"/>
                <w:vertAlign w:val="baseline"/>
                <w:lang w:val="en-US" w:eastAsia="zh-CN" w:bidi="ar"/>
              </w:rPr>
            </w:pPr>
            <w:r>
              <w:rPr>
                <w:rFonts w:hint="eastAsia" w:ascii="仿宋" w:hAnsi="仿宋" w:eastAsia="仿宋" w:cs="仿宋"/>
                <w:b w:val="0"/>
                <w:bCs w:val="0"/>
                <w:color w:val="000000"/>
                <w:kern w:val="0"/>
                <w:sz w:val="28"/>
                <w:szCs w:val="28"/>
                <w:vertAlign w:val="baseline"/>
                <w:lang w:val="en-US" w:eastAsia="zh-CN" w:bidi="ar"/>
              </w:rPr>
              <w:t>旧司法局绿化工程</w:t>
            </w:r>
          </w:p>
        </w:tc>
        <w:tc>
          <w:tcPr>
            <w:tcW w:w="1485"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auto"/>
              <w:rPr>
                <w:rFonts w:hint="default" w:ascii="仿宋" w:hAnsi="仿宋" w:eastAsia="仿宋" w:cs="仿宋"/>
                <w:b w:val="0"/>
                <w:bCs w:val="0"/>
                <w:color w:val="000000"/>
                <w:kern w:val="0"/>
                <w:sz w:val="28"/>
                <w:szCs w:val="28"/>
                <w:vertAlign w:val="baseline"/>
                <w:lang w:val="en-US" w:eastAsia="zh-CN" w:bidi="ar"/>
              </w:rPr>
            </w:pPr>
            <w:r>
              <w:rPr>
                <w:rFonts w:hint="default" w:ascii="仿宋" w:hAnsi="仿宋" w:eastAsia="仿宋" w:cs="仿宋"/>
                <w:b w:val="0"/>
                <w:bCs w:val="0"/>
                <w:color w:val="000000"/>
                <w:kern w:val="0"/>
                <w:sz w:val="28"/>
                <w:szCs w:val="28"/>
                <w:vertAlign w:val="baseline"/>
                <w:lang w:val="en-US" w:eastAsia="zh-CN" w:bidi="ar"/>
              </w:rPr>
              <w:t>92</w:t>
            </w:r>
          </w:p>
        </w:tc>
        <w:tc>
          <w:tcPr>
            <w:tcW w:w="1533"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auto"/>
              <w:rPr>
                <w:rFonts w:hint="eastAsia" w:ascii="仿宋" w:hAnsi="仿宋" w:eastAsia="仿宋" w:cs="仿宋"/>
                <w:b w:val="0"/>
                <w:bCs w:val="0"/>
                <w:color w:val="000000"/>
                <w:kern w:val="0"/>
                <w:sz w:val="28"/>
                <w:szCs w:val="28"/>
                <w:vertAlign w:val="baseline"/>
                <w:lang w:val="en-US" w:eastAsia="zh-CN" w:bidi="ar"/>
              </w:rPr>
            </w:pPr>
            <w:r>
              <w:rPr>
                <w:rFonts w:hint="eastAsia" w:ascii="仿宋" w:hAnsi="仿宋" w:eastAsia="仿宋" w:cs="仿宋"/>
                <w:b w:val="0"/>
                <w:bCs w:val="0"/>
                <w:color w:val="000000"/>
                <w:kern w:val="0"/>
                <w:sz w:val="28"/>
                <w:szCs w:val="28"/>
                <w:vertAlign w:val="baseline"/>
                <w:lang w:val="en-US" w:eastAsia="zh-CN" w:bidi="ar"/>
              </w:rPr>
              <w:t>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7"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auto"/>
              <w:rPr>
                <w:rFonts w:hint="eastAsia" w:ascii="仿宋" w:hAnsi="仿宋" w:eastAsia="仿宋" w:cs="仿宋"/>
                <w:b w:val="0"/>
                <w:bCs w:val="0"/>
                <w:color w:val="000000"/>
                <w:kern w:val="0"/>
                <w:sz w:val="28"/>
                <w:szCs w:val="28"/>
                <w:vertAlign w:val="baseline"/>
                <w:lang w:val="en-US" w:eastAsia="zh-CN" w:bidi="ar"/>
              </w:rPr>
            </w:pPr>
            <w:r>
              <w:rPr>
                <w:rFonts w:hint="eastAsia" w:ascii="仿宋" w:hAnsi="仿宋" w:eastAsia="仿宋" w:cs="仿宋"/>
                <w:b w:val="0"/>
                <w:bCs w:val="0"/>
                <w:color w:val="000000"/>
                <w:kern w:val="0"/>
                <w:sz w:val="28"/>
                <w:szCs w:val="28"/>
                <w:vertAlign w:val="baseline"/>
                <w:lang w:val="en-US" w:eastAsia="zh-CN" w:bidi="ar"/>
              </w:rPr>
              <w:t>8</w:t>
            </w:r>
          </w:p>
        </w:tc>
        <w:tc>
          <w:tcPr>
            <w:tcW w:w="5115"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both"/>
              <w:textAlignment w:val="auto"/>
              <w:rPr>
                <w:rFonts w:hint="default" w:ascii="仿宋" w:hAnsi="仿宋" w:eastAsia="仿宋" w:cs="仿宋"/>
                <w:b w:val="0"/>
                <w:bCs w:val="0"/>
                <w:color w:val="000000"/>
                <w:kern w:val="0"/>
                <w:sz w:val="28"/>
                <w:szCs w:val="28"/>
                <w:vertAlign w:val="baseline"/>
                <w:lang w:val="en-US" w:eastAsia="zh-CN" w:bidi="ar"/>
              </w:rPr>
            </w:pPr>
            <w:r>
              <w:rPr>
                <w:rFonts w:hint="eastAsia" w:ascii="仿宋" w:hAnsi="仿宋" w:eastAsia="仿宋" w:cs="仿宋"/>
                <w:b w:val="0"/>
                <w:bCs w:val="0"/>
                <w:color w:val="000000"/>
                <w:kern w:val="0"/>
                <w:sz w:val="28"/>
                <w:szCs w:val="28"/>
                <w:vertAlign w:val="baseline"/>
                <w:lang w:val="en-US" w:eastAsia="zh-CN" w:bidi="ar"/>
              </w:rPr>
              <w:t>人武部办公楼安装电梯费用</w:t>
            </w:r>
          </w:p>
        </w:tc>
        <w:tc>
          <w:tcPr>
            <w:tcW w:w="1485"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auto"/>
              <w:rPr>
                <w:rFonts w:hint="default" w:ascii="仿宋" w:hAnsi="仿宋" w:eastAsia="仿宋" w:cs="仿宋"/>
                <w:b w:val="0"/>
                <w:bCs w:val="0"/>
                <w:color w:val="000000"/>
                <w:kern w:val="0"/>
                <w:sz w:val="28"/>
                <w:szCs w:val="28"/>
                <w:vertAlign w:val="baseline"/>
                <w:lang w:val="en-US" w:eastAsia="zh-CN" w:bidi="ar"/>
              </w:rPr>
            </w:pPr>
            <w:r>
              <w:rPr>
                <w:rFonts w:hint="default" w:ascii="仿宋" w:hAnsi="仿宋" w:eastAsia="仿宋" w:cs="仿宋"/>
                <w:b w:val="0"/>
                <w:bCs w:val="0"/>
                <w:color w:val="000000"/>
                <w:kern w:val="0"/>
                <w:sz w:val="28"/>
                <w:szCs w:val="28"/>
                <w:vertAlign w:val="baseline"/>
                <w:lang w:val="en-US" w:eastAsia="zh-CN" w:bidi="ar"/>
              </w:rPr>
              <w:t>100</w:t>
            </w:r>
          </w:p>
        </w:tc>
        <w:tc>
          <w:tcPr>
            <w:tcW w:w="1533"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auto"/>
              <w:rPr>
                <w:rFonts w:hint="eastAsia" w:ascii="仿宋" w:hAnsi="仿宋" w:eastAsia="仿宋" w:cs="仿宋"/>
                <w:b w:val="0"/>
                <w:bCs w:val="0"/>
                <w:color w:val="000000"/>
                <w:kern w:val="0"/>
                <w:sz w:val="28"/>
                <w:szCs w:val="28"/>
                <w:vertAlign w:val="baseline"/>
                <w:lang w:val="en-US" w:eastAsia="zh-CN" w:bidi="ar"/>
              </w:rPr>
            </w:pPr>
            <w:r>
              <w:rPr>
                <w:rFonts w:hint="eastAsia" w:ascii="仿宋" w:hAnsi="仿宋" w:eastAsia="仿宋" w:cs="仿宋"/>
                <w:b w:val="0"/>
                <w:bCs w:val="0"/>
                <w:color w:val="000000"/>
                <w:kern w:val="0"/>
                <w:sz w:val="28"/>
                <w:szCs w:val="28"/>
                <w:vertAlign w:val="baseline"/>
                <w:lang w:val="en-US" w:eastAsia="zh-CN" w:bidi="ar"/>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7"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auto"/>
              <w:rPr>
                <w:rFonts w:hint="eastAsia" w:ascii="仿宋" w:hAnsi="仿宋" w:eastAsia="仿宋" w:cs="仿宋"/>
                <w:b w:val="0"/>
                <w:bCs w:val="0"/>
                <w:color w:val="000000"/>
                <w:kern w:val="0"/>
                <w:sz w:val="28"/>
                <w:szCs w:val="28"/>
                <w:vertAlign w:val="baseline"/>
                <w:lang w:val="en-US" w:eastAsia="zh-CN" w:bidi="ar"/>
              </w:rPr>
            </w:pPr>
            <w:r>
              <w:rPr>
                <w:rFonts w:hint="eastAsia" w:ascii="仿宋" w:hAnsi="仿宋" w:eastAsia="仿宋" w:cs="仿宋"/>
                <w:b w:val="0"/>
                <w:bCs w:val="0"/>
                <w:color w:val="000000"/>
                <w:kern w:val="0"/>
                <w:sz w:val="28"/>
                <w:szCs w:val="28"/>
                <w:vertAlign w:val="baseline"/>
                <w:lang w:val="en-US" w:eastAsia="zh-CN" w:bidi="ar"/>
              </w:rPr>
              <w:t>9</w:t>
            </w:r>
          </w:p>
        </w:tc>
        <w:tc>
          <w:tcPr>
            <w:tcW w:w="5115"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both"/>
              <w:textAlignment w:val="auto"/>
              <w:rPr>
                <w:rFonts w:hint="default" w:ascii="仿宋" w:hAnsi="仿宋" w:eastAsia="仿宋" w:cs="仿宋"/>
                <w:b w:val="0"/>
                <w:bCs w:val="0"/>
                <w:color w:val="000000"/>
                <w:kern w:val="0"/>
                <w:sz w:val="28"/>
                <w:szCs w:val="28"/>
                <w:vertAlign w:val="baseline"/>
                <w:lang w:val="en-US" w:eastAsia="zh-CN" w:bidi="ar"/>
              </w:rPr>
            </w:pPr>
            <w:r>
              <w:rPr>
                <w:rFonts w:hint="eastAsia" w:ascii="仿宋" w:hAnsi="仿宋" w:eastAsia="仿宋" w:cs="仿宋"/>
                <w:b w:val="0"/>
                <w:bCs w:val="0"/>
                <w:color w:val="000000"/>
                <w:kern w:val="0"/>
                <w:sz w:val="28"/>
                <w:szCs w:val="28"/>
                <w:vertAlign w:val="baseline"/>
                <w:lang w:val="en-US" w:eastAsia="zh-CN" w:bidi="ar"/>
              </w:rPr>
              <w:t>法院派出法庭恢复</w:t>
            </w:r>
          </w:p>
        </w:tc>
        <w:tc>
          <w:tcPr>
            <w:tcW w:w="1485"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auto"/>
              <w:rPr>
                <w:rFonts w:hint="default" w:ascii="仿宋" w:hAnsi="仿宋" w:eastAsia="仿宋" w:cs="仿宋"/>
                <w:b w:val="0"/>
                <w:bCs w:val="0"/>
                <w:color w:val="000000"/>
                <w:kern w:val="0"/>
                <w:sz w:val="28"/>
                <w:szCs w:val="28"/>
                <w:vertAlign w:val="baseline"/>
                <w:lang w:val="en-US" w:eastAsia="zh-CN" w:bidi="ar"/>
              </w:rPr>
            </w:pPr>
            <w:r>
              <w:rPr>
                <w:rFonts w:hint="default" w:ascii="仿宋" w:hAnsi="仿宋" w:eastAsia="仿宋" w:cs="仿宋"/>
                <w:b w:val="0"/>
                <w:bCs w:val="0"/>
                <w:color w:val="000000"/>
                <w:kern w:val="0"/>
                <w:sz w:val="28"/>
                <w:szCs w:val="28"/>
                <w:vertAlign w:val="baseline"/>
                <w:lang w:val="en-US" w:eastAsia="zh-CN" w:bidi="ar"/>
              </w:rPr>
              <w:t>98</w:t>
            </w:r>
          </w:p>
        </w:tc>
        <w:tc>
          <w:tcPr>
            <w:tcW w:w="1533"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auto"/>
              <w:rPr>
                <w:rFonts w:hint="eastAsia" w:ascii="仿宋" w:hAnsi="仿宋" w:eastAsia="仿宋" w:cs="仿宋"/>
                <w:b w:val="0"/>
                <w:bCs w:val="0"/>
                <w:color w:val="000000"/>
                <w:kern w:val="0"/>
                <w:sz w:val="28"/>
                <w:szCs w:val="28"/>
                <w:vertAlign w:val="baseline"/>
                <w:lang w:val="en-US" w:eastAsia="zh-CN" w:bidi="ar"/>
              </w:rPr>
            </w:pPr>
            <w:r>
              <w:rPr>
                <w:rFonts w:hint="eastAsia" w:ascii="仿宋" w:hAnsi="仿宋" w:eastAsia="仿宋" w:cs="仿宋"/>
                <w:b w:val="0"/>
                <w:bCs w:val="0"/>
                <w:color w:val="000000"/>
                <w:kern w:val="0"/>
                <w:sz w:val="28"/>
                <w:szCs w:val="28"/>
                <w:vertAlign w:val="baseline"/>
                <w:lang w:val="en-US" w:eastAsia="zh-CN" w:bidi="ar"/>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7"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auto"/>
              <w:rPr>
                <w:rFonts w:hint="eastAsia" w:ascii="仿宋" w:hAnsi="仿宋" w:eastAsia="仿宋" w:cs="仿宋"/>
                <w:b w:val="0"/>
                <w:bCs w:val="0"/>
                <w:color w:val="000000"/>
                <w:kern w:val="0"/>
                <w:sz w:val="28"/>
                <w:szCs w:val="28"/>
                <w:vertAlign w:val="baseline"/>
                <w:lang w:val="en-US" w:eastAsia="zh-CN" w:bidi="ar"/>
              </w:rPr>
            </w:pPr>
            <w:r>
              <w:rPr>
                <w:rFonts w:hint="eastAsia" w:ascii="仿宋" w:hAnsi="仿宋" w:eastAsia="仿宋" w:cs="仿宋"/>
                <w:b w:val="0"/>
                <w:bCs w:val="0"/>
                <w:color w:val="000000"/>
                <w:kern w:val="0"/>
                <w:sz w:val="28"/>
                <w:szCs w:val="28"/>
                <w:vertAlign w:val="baseline"/>
                <w:lang w:val="en-US" w:eastAsia="zh-CN" w:bidi="ar"/>
              </w:rPr>
              <w:t>10</w:t>
            </w:r>
          </w:p>
        </w:tc>
        <w:tc>
          <w:tcPr>
            <w:tcW w:w="5115"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both"/>
              <w:textAlignment w:val="auto"/>
              <w:rPr>
                <w:rFonts w:hint="default" w:ascii="仿宋" w:hAnsi="仿宋" w:eastAsia="仿宋" w:cs="仿宋"/>
                <w:b w:val="0"/>
                <w:bCs w:val="0"/>
                <w:color w:val="000000"/>
                <w:kern w:val="0"/>
                <w:sz w:val="28"/>
                <w:szCs w:val="28"/>
                <w:vertAlign w:val="baseline"/>
                <w:lang w:val="en-US" w:eastAsia="zh-CN" w:bidi="ar"/>
              </w:rPr>
            </w:pPr>
            <w:r>
              <w:rPr>
                <w:rFonts w:hint="eastAsia" w:ascii="仿宋" w:hAnsi="仿宋" w:eastAsia="仿宋" w:cs="仿宋"/>
                <w:b w:val="0"/>
                <w:bCs w:val="0"/>
                <w:color w:val="000000"/>
                <w:kern w:val="0"/>
                <w:sz w:val="28"/>
                <w:szCs w:val="28"/>
                <w:vertAlign w:val="baseline"/>
                <w:lang w:val="en-US" w:eastAsia="zh-CN" w:bidi="ar"/>
              </w:rPr>
              <w:t>机关事务管理中心办公平房装修费用</w:t>
            </w:r>
          </w:p>
        </w:tc>
        <w:tc>
          <w:tcPr>
            <w:tcW w:w="1485"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auto"/>
              <w:rPr>
                <w:rFonts w:hint="default" w:ascii="仿宋" w:hAnsi="仿宋" w:eastAsia="仿宋" w:cs="仿宋"/>
                <w:b w:val="0"/>
                <w:bCs w:val="0"/>
                <w:color w:val="000000"/>
                <w:kern w:val="0"/>
                <w:sz w:val="28"/>
                <w:szCs w:val="28"/>
                <w:vertAlign w:val="baseline"/>
                <w:lang w:val="en-US" w:eastAsia="zh-CN" w:bidi="ar"/>
              </w:rPr>
            </w:pPr>
            <w:r>
              <w:rPr>
                <w:rFonts w:hint="default" w:ascii="仿宋" w:hAnsi="仿宋" w:eastAsia="仿宋" w:cs="仿宋"/>
                <w:b w:val="0"/>
                <w:bCs w:val="0"/>
                <w:color w:val="000000"/>
                <w:kern w:val="0"/>
                <w:sz w:val="28"/>
                <w:szCs w:val="28"/>
                <w:vertAlign w:val="baseline"/>
                <w:lang w:val="en-US" w:eastAsia="zh-CN" w:bidi="ar"/>
              </w:rPr>
              <w:t>90</w:t>
            </w:r>
          </w:p>
        </w:tc>
        <w:tc>
          <w:tcPr>
            <w:tcW w:w="1533"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auto"/>
              <w:rPr>
                <w:rFonts w:hint="default" w:ascii="仿宋" w:hAnsi="仿宋" w:eastAsia="仿宋" w:cs="仿宋"/>
                <w:b w:val="0"/>
                <w:bCs w:val="0"/>
                <w:color w:val="000000"/>
                <w:kern w:val="0"/>
                <w:sz w:val="28"/>
                <w:szCs w:val="28"/>
                <w:vertAlign w:val="baseline"/>
                <w:lang w:val="en-US" w:eastAsia="zh-CN" w:bidi="ar"/>
              </w:rPr>
            </w:pPr>
            <w:r>
              <w:rPr>
                <w:rFonts w:hint="eastAsia" w:ascii="仿宋" w:hAnsi="仿宋" w:eastAsia="仿宋" w:cs="仿宋"/>
                <w:b w:val="0"/>
                <w:bCs w:val="0"/>
                <w:color w:val="000000"/>
                <w:kern w:val="0"/>
                <w:sz w:val="28"/>
                <w:szCs w:val="28"/>
                <w:vertAlign w:val="baseline"/>
                <w:lang w:val="en-US" w:eastAsia="zh-CN" w:bidi="ar"/>
              </w:rPr>
              <w:t>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7"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auto"/>
              <w:rPr>
                <w:rFonts w:hint="eastAsia" w:ascii="仿宋" w:hAnsi="仿宋" w:eastAsia="仿宋" w:cs="仿宋"/>
                <w:b w:val="0"/>
                <w:bCs w:val="0"/>
                <w:color w:val="000000"/>
                <w:kern w:val="0"/>
                <w:sz w:val="28"/>
                <w:szCs w:val="28"/>
                <w:vertAlign w:val="baseline"/>
                <w:lang w:val="en-US" w:eastAsia="zh-CN" w:bidi="ar"/>
              </w:rPr>
            </w:pPr>
            <w:r>
              <w:rPr>
                <w:rFonts w:hint="eastAsia" w:ascii="仿宋" w:hAnsi="仿宋" w:eastAsia="仿宋" w:cs="仿宋"/>
                <w:b w:val="0"/>
                <w:bCs w:val="0"/>
                <w:color w:val="000000"/>
                <w:kern w:val="0"/>
                <w:sz w:val="28"/>
                <w:szCs w:val="28"/>
                <w:vertAlign w:val="baseline"/>
                <w:lang w:val="en-US" w:eastAsia="zh-CN" w:bidi="ar"/>
              </w:rPr>
              <w:t>11</w:t>
            </w:r>
          </w:p>
        </w:tc>
        <w:tc>
          <w:tcPr>
            <w:tcW w:w="5115"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both"/>
              <w:textAlignment w:val="auto"/>
              <w:rPr>
                <w:rFonts w:hint="default" w:ascii="仿宋" w:hAnsi="仿宋" w:eastAsia="仿宋" w:cs="仿宋"/>
                <w:b w:val="0"/>
                <w:bCs w:val="0"/>
                <w:color w:val="000000"/>
                <w:kern w:val="0"/>
                <w:sz w:val="28"/>
                <w:szCs w:val="28"/>
                <w:vertAlign w:val="baseline"/>
                <w:lang w:val="en-US" w:eastAsia="zh-CN" w:bidi="ar"/>
              </w:rPr>
            </w:pPr>
            <w:r>
              <w:rPr>
                <w:rFonts w:hint="eastAsia" w:ascii="仿宋" w:hAnsi="仿宋" w:eastAsia="仿宋" w:cs="仿宋"/>
                <w:b w:val="0"/>
                <w:bCs w:val="0"/>
                <w:color w:val="000000"/>
                <w:kern w:val="0"/>
                <w:sz w:val="28"/>
                <w:szCs w:val="28"/>
                <w:vertAlign w:val="baseline"/>
                <w:lang w:val="en-US" w:eastAsia="zh-CN" w:bidi="ar"/>
              </w:rPr>
              <w:t>七楼异地交流干部用房工程款</w:t>
            </w:r>
          </w:p>
        </w:tc>
        <w:tc>
          <w:tcPr>
            <w:tcW w:w="1485"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auto"/>
              <w:rPr>
                <w:rFonts w:hint="default" w:ascii="仿宋" w:hAnsi="仿宋" w:eastAsia="仿宋" w:cs="仿宋"/>
                <w:b w:val="0"/>
                <w:bCs w:val="0"/>
                <w:color w:val="000000"/>
                <w:kern w:val="0"/>
                <w:sz w:val="28"/>
                <w:szCs w:val="28"/>
                <w:vertAlign w:val="baseline"/>
                <w:lang w:val="en-US" w:eastAsia="zh-CN" w:bidi="ar"/>
              </w:rPr>
            </w:pPr>
            <w:r>
              <w:rPr>
                <w:rFonts w:hint="default" w:ascii="仿宋" w:hAnsi="仿宋" w:eastAsia="仿宋" w:cs="仿宋"/>
                <w:b w:val="0"/>
                <w:bCs w:val="0"/>
                <w:color w:val="000000"/>
                <w:kern w:val="0"/>
                <w:sz w:val="28"/>
                <w:szCs w:val="28"/>
                <w:vertAlign w:val="baseline"/>
                <w:lang w:val="en-US" w:eastAsia="zh-CN" w:bidi="ar"/>
              </w:rPr>
              <w:t>100</w:t>
            </w:r>
          </w:p>
        </w:tc>
        <w:tc>
          <w:tcPr>
            <w:tcW w:w="1533"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auto"/>
              <w:rPr>
                <w:rFonts w:hint="eastAsia" w:ascii="仿宋" w:hAnsi="仿宋" w:eastAsia="仿宋" w:cs="仿宋"/>
                <w:b w:val="0"/>
                <w:bCs w:val="0"/>
                <w:color w:val="000000"/>
                <w:kern w:val="0"/>
                <w:sz w:val="28"/>
                <w:szCs w:val="28"/>
                <w:vertAlign w:val="baseline"/>
                <w:lang w:val="en-US" w:eastAsia="zh-CN" w:bidi="ar"/>
              </w:rPr>
            </w:pPr>
            <w:r>
              <w:rPr>
                <w:rFonts w:hint="eastAsia" w:ascii="仿宋" w:hAnsi="仿宋" w:eastAsia="仿宋" w:cs="仿宋"/>
                <w:b w:val="0"/>
                <w:bCs w:val="0"/>
                <w:color w:val="000000"/>
                <w:kern w:val="0"/>
                <w:sz w:val="28"/>
                <w:szCs w:val="28"/>
                <w:vertAlign w:val="baseline"/>
                <w:lang w:val="en-US" w:eastAsia="zh-CN" w:bidi="ar"/>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7"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auto"/>
              <w:rPr>
                <w:rFonts w:hint="eastAsia" w:ascii="仿宋" w:hAnsi="仿宋" w:eastAsia="仿宋" w:cs="仿宋"/>
                <w:b w:val="0"/>
                <w:bCs w:val="0"/>
                <w:color w:val="000000"/>
                <w:kern w:val="0"/>
                <w:sz w:val="28"/>
                <w:szCs w:val="28"/>
                <w:vertAlign w:val="baseline"/>
                <w:lang w:val="en-US" w:eastAsia="zh-CN" w:bidi="ar"/>
              </w:rPr>
            </w:pPr>
            <w:r>
              <w:rPr>
                <w:rFonts w:hint="eastAsia" w:ascii="仿宋" w:hAnsi="仿宋" w:eastAsia="仿宋" w:cs="仿宋"/>
                <w:b w:val="0"/>
                <w:bCs w:val="0"/>
                <w:color w:val="000000"/>
                <w:kern w:val="0"/>
                <w:sz w:val="28"/>
                <w:szCs w:val="28"/>
                <w:vertAlign w:val="baseline"/>
                <w:lang w:val="en-US" w:eastAsia="zh-CN" w:bidi="ar"/>
              </w:rPr>
              <w:t>12</w:t>
            </w:r>
          </w:p>
        </w:tc>
        <w:tc>
          <w:tcPr>
            <w:tcW w:w="5115"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both"/>
              <w:textAlignment w:val="auto"/>
              <w:rPr>
                <w:rFonts w:hint="default" w:ascii="仿宋" w:hAnsi="仿宋" w:eastAsia="仿宋" w:cs="仿宋"/>
                <w:b w:val="0"/>
                <w:bCs w:val="0"/>
                <w:color w:val="000000"/>
                <w:kern w:val="0"/>
                <w:sz w:val="28"/>
                <w:szCs w:val="28"/>
                <w:vertAlign w:val="baseline"/>
                <w:lang w:val="en-US" w:eastAsia="zh-CN" w:bidi="ar"/>
              </w:rPr>
            </w:pPr>
            <w:r>
              <w:rPr>
                <w:rFonts w:hint="eastAsia" w:ascii="仿宋" w:hAnsi="仿宋" w:eastAsia="仿宋" w:cs="仿宋"/>
                <w:b w:val="0"/>
                <w:bCs w:val="0"/>
                <w:color w:val="000000"/>
                <w:kern w:val="0"/>
                <w:sz w:val="28"/>
                <w:szCs w:val="28"/>
                <w:vertAlign w:val="baseline"/>
                <w:lang w:val="en-US" w:eastAsia="zh-CN" w:bidi="ar"/>
              </w:rPr>
              <w:t>涉军人员工资</w:t>
            </w:r>
          </w:p>
        </w:tc>
        <w:tc>
          <w:tcPr>
            <w:tcW w:w="1485"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auto"/>
              <w:rPr>
                <w:rFonts w:hint="default" w:ascii="仿宋" w:hAnsi="仿宋" w:eastAsia="仿宋" w:cs="仿宋"/>
                <w:b w:val="0"/>
                <w:bCs w:val="0"/>
                <w:color w:val="000000"/>
                <w:kern w:val="0"/>
                <w:sz w:val="28"/>
                <w:szCs w:val="28"/>
                <w:vertAlign w:val="baseline"/>
                <w:lang w:val="en-US" w:eastAsia="zh-CN" w:bidi="ar"/>
              </w:rPr>
            </w:pPr>
            <w:r>
              <w:rPr>
                <w:rFonts w:hint="default" w:ascii="仿宋" w:hAnsi="仿宋" w:eastAsia="仿宋" w:cs="仿宋"/>
                <w:b w:val="0"/>
                <w:bCs w:val="0"/>
                <w:color w:val="000000"/>
                <w:kern w:val="0"/>
                <w:sz w:val="28"/>
                <w:szCs w:val="28"/>
                <w:vertAlign w:val="baseline"/>
                <w:lang w:val="en-US" w:eastAsia="zh-CN" w:bidi="ar"/>
              </w:rPr>
              <w:t>100</w:t>
            </w:r>
          </w:p>
        </w:tc>
        <w:tc>
          <w:tcPr>
            <w:tcW w:w="1533"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auto"/>
              <w:rPr>
                <w:rFonts w:hint="eastAsia" w:ascii="仿宋" w:hAnsi="仿宋" w:eastAsia="仿宋" w:cs="仿宋"/>
                <w:b w:val="0"/>
                <w:bCs w:val="0"/>
                <w:color w:val="000000"/>
                <w:kern w:val="0"/>
                <w:sz w:val="28"/>
                <w:szCs w:val="28"/>
                <w:vertAlign w:val="baseline"/>
                <w:lang w:val="en-US" w:eastAsia="zh-CN" w:bidi="ar"/>
              </w:rPr>
            </w:pPr>
            <w:r>
              <w:rPr>
                <w:rFonts w:hint="eastAsia" w:ascii="仿宋" w:hAnsi="仿宋" w:eastAsia="仿宋" w:cs="仿宋"/>
                <w:b w:val="0"/>
                <w:bCs w:val="0"/>
                <w:color w:val="000000"/>
                <w:kern w:val="0"/>
                <w:sz w:val="28"/>
                <w:szCs w:val="28"/>
                <w:vertAlign w:val="baseline"/>
                <w:lang w:val="en-US" w:eastAsia="zh-CN" w:bidi="ar"/>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7"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auto"/>
              <w:rPr>
                <w:rFonts w:hint="eastAsia" w:ascii="仿宋" w:hAnsi="仿宋" w:eastAsia="仿宋" w:cs="仿宋"/>
                <w:b w:val="0"/>
                <w:bCs w:val="0"/>
                <w:color w:val="000000"/>
                <w:kern w:val="0"/>
                <w:sz w:val="28"/>
                <w:szCs w:val="28"/>
                <w:vertAlign w:val="baseline"/>
                <w:lang w:val="en-US" w:eastAsia="zh-CN" w:bidi="ar"/>
              </w:rPr>
            </w:pPr>
            <w:r>
              <w:rPr>
                <w:rFonts w:hint="eastAsia" w:ascii="仿宋" w:hAnsi="仿宋" w:eastAsia="仿宋" w:cs="仿宋"/>
                <w:b w:val="0"/>
                <w:bCs w:val="0"/>
                <w:color w:val="000000"/>
                <w:kern w:val="0"/>
                <w:sz w:val="28"/>
                <w:szCs w:val="28"/>
                <w:vertAlign w:val="baseline"/>
                <w:lang w:val="en-US" w:eastAsia="zh-CN" w:bidi="ar"/>
              </w:rPr>
              <w:t>13</w:t>
            </w:r>
          </w:p>
        </w:tc>
        <w:tc>
          <w:tcPr>
            <w:tcW w:w="5115"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both"/>
              <w:textAlignment w:val="auto"/>
              <w:rPr>
                <w:rFonts w:hint="default" w:ascii="仿宋" w:hAnsi="仿宋" w:eastAsia="仿宋" w:cs="仿宋"/>
                <w:b w:val="0"/>
                <w:bCs w:val="0"/>
                <w:color w:val="000000"/>
                <w:kern w:val="0"/>
                <w:sz w:val="28"/>
                <w:szCs w:val="28"/>
                <w:vertAlign w:val="baseline"/>
                <w:lang w:val="en-US" w:eastAsia="zh-CN" w:bidi="ar"/>
              </w:rPr>
            </w:pPr>
            <w:r>
              <w:rPr>
                <w:rFonts w:hint="eastAsia" w:ascii="仿宋" w:hAnsi="仿宋" w:eastAsia="仿宋" w:cs="仿宋"/>
                <w:b w:val="0"/>
                <w:bCs w:val="0"/>
                <w:color w:val="000000"/>
                <w:kern w:val="0"/>
                <w:sz w:val="28"/>
                <w:szCs w:val="28"/>
                <w:vertAlign w:val="baseline"/>
                <w:lang w:val="en-US" w:eastAsia="zh-CN" w:bidi="ar"/>
              </w:rPr>
              <w:t>专项公用经费</w:t>
            </w:r>
          </w:p>
        </w:tc>
        <w:tc>
          <w:tcPr>
            <w:tcW w:w="1485"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auto"/>
              <w:rPr>
                <w:rFonts w:hint="eastAsia" w:ascii="仿宋" w:hAnsi="仿宋" w:eastAsia="仿宋" w:cs="仿宋"/>
                <w:b w:val="0"/>
                <w:bCs w:val="0"/>
                <w:color w:val="000000"/>
                <w:kern w:val="0"/>
                <w:sz w:val="28"/>
                <w:szCs w:val="28"/>
                <w:vertAlign w:val="baseline"/>
                <w:lang w:val="en-US" w:eastAsia="zh-CN" w:bidi="ar"/>
              </w:rPr>
            </w:pPr>
            <w:r>
              <w:rPr>
                <w:rFonts w:hint="eastAsia" w:ascii="仿宋" w:hAnsi="仿宋" w:eastAsia="仿宋" w:cs="仿宋"/>
                <w:b w:val="0"/>
                <w:bCs w:val="0"/>
                <w:color w:val="000000"/>
                <w:kern w:val="0"/>
                <w:sz w:val="28"/>
                <w:szCs w:val="28"/>
                <w:vertAlign w:val="baseline"/>
                <w:lang w:val="en-US" w:eastAsia="zh-CN" w:bidi="ar"/>
              </w:rPr>
              <w:t>100</w:t>
            </w:r>
          </w:p>
        </w:tc>
        <w:tc>
          <w:tcPr>
            <w:tcW w:w="1533"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auto"/>
              <w:rPr>
                <w:rFonts w:hint="eastAsia" w:ascii="仿宋" w:hAnsi="仿宋" w:eastAsia="仿宋" w:cs="仿宋"/>
                <w:b w:val="0"/>
                <w:bCs w:val="0"/>
                <w:color w:val="000000"/>
                <w:kern w:val="0"/>
                <w:sz w:val="28"/>
                <w:szCs w:val="28"/>
                <w:vertAlign w:val="baseline"/>
                <w:lang w:val="en-US" w:eastAsia="zh-CN" w:bidi="ar"/>
              </w:rPr>
            </w:pPr>
            <w:r>
              <w:rPr>
                <w:rFonts w:hint="eastAsia" w:ascii="仿宋" w:hAnsi="仿宋" w:eastAsia="仿宋" w:cs="仿宋"/>
                <w:b w:val="0"/>
                <w:bCs w:val="0"/>
                <w:color w:val="000000"/>
                <w:kern w:val="0"/>
                <w:sz w:val="28"/>
                <w:szCs w:val="28"/>
                <w:vertAlign w:val="baseline"/>
                <w:lang w:val="en-US" w:eastAsia="zh-CN" w:bidi="ar"/>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7"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auto"/>
              <w:rPr>
                <w:rFonts w:hint="eastAsia" w:ascii="仿宋" w:hAnsi="仿宋" w:eastAsia="仿宋" w:cs="仿宋"/>
                <w:b w:val="0"/>
                <w:bCs w:val="0"/>
                <w:color w:val="000000"/>
                <w:kern w:val="0"/>
                <w:sz w:val="28"/>
                <w:szCs w:val="28"/>
                <w:vertAlign w:val="baseline"/>
                <w:lang w:val="en-US" w:eastAsia="zh-CN" w:bidi="ar"/>
              </w:rPr>
            </w:pPr>
            <w:r>
              <w:rPr>
                <w:rFonts w:hint="eastAsia" w:ascii="仿宋" w:hAnsi="仿宋" w:eastAsia="仿宋" w:cs="仿宋"/>
                <w:b w:val="0"/>
                <w:bCs w:val="0"/>
                <w:color w:val="000000"/>
                <w:kern w:val="0"/>
                <w:sz w:val="28"/>
                <w:szCs w:val="28"/>
                <w:vertAlign w:val="baseline"/>
                <w:lang w:val="en-US" w:eastAsia="zh-CN" w:bidi="ar"/>
              </w:rPr>
              <w:t>14</w:t>
            </w:r>
          </w:p>
        </w:tc>
        <w:tc>
          <w:tcPr>
            <w:tcW w:w="5115"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both"/>
              <w:textAlignment w:val="auto"/>
              <w:rPr>
                <w:rFonts w:hint="default" w:ascii="仿宋" w:hAnsi="仿宋" w:eastAsia="仿宋" w:cs="仿宋"/>
                <w:b w:val="0"/>
                <w:bCs w:val="0"/>
                <w:color w:val="000000"/>
                <w:kern w:val="0"/>
                <w:sz w:val="28"/>
                <w:szCs w:val="28"/>
                <w:vertAlign w:val="baseline"/>
                <w:lang w:val="en-US" w:eastAsia="zh-CN" w:bidi="ar"/>
              </w:rPr>
            </w:pPr>
            <w:r>
              <w:rPr>
                <w:rFonts w:hint="eastAsia" w:ascii="仿宋" w:hAnsi="仿宋" w:eastAsia="仿宋" w:cs="仿宋"/>
                <w:b w:val="0"/>
                <w:bCs w:val="0"/>
                <w:color w:val="000000"/>
                <w:kern w:val="0"/>
                <w:sz w:val="28"/>
                <w:szCs w:val="28"/>
                <w:vertAlign w:val="baseline"/>
                <w:lang w:val="en-US" w:eastAsia="zh-CN" w:bidi="ar"/>
              </w:rPr>
              <w:t>综合楼电梯安装工程款</w:t>
            </w:r>
          </w:p>
        </w:tc>
        <w:tc>
          <w:tcPr>
            <w:tcW w:w="1485"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auto"/>
              <w:rPr>
                <w:rFonts w:hint="eastAsia" w:ascii="仿宋" w:hAnsi="仿宋" w:eastAsia="仿宋" w:cs="仿宋"/>
                <w:b w:val="0"/>
                <w:bCs w:val="0"/>
                <w:color w:val="000000"/>
                <w:kern w:val="0"/>
                <w:sz w:val="28"/>
                <w:szCs w:val="28"/>
                <w:vertAlign w:val="baseline"/>
                <w:lang w:val="en-US" w:eastAsia="zh-CN" w:bidi="ar"/>
              </w:rPr>
            </w:pPr>
            <w:r>
              <w:rPr>
                <w:rFonts w:hint="eastAsia" w:ascii="仿宋" w:hAnsi="仿宋" w:eastAsia="仿宋" w:cs="仿宋"/>
                <w:b w:val="0"/>
                <w:bCs w:val="0"/>
                <w:color w:val="000000"/>
                <w:kern w:val="0"/>
                <w:sz w:val="28"/>
                <w:szCs w:val="28"/>
                <w:vertAlign w:val="baseline"/>
                <w:lang w:val="en-US" w:eastAsia="zh-CN" w:bidi="ar"/>
              </w:rPr>
              <w:t>100</w:t>
            </w:r>
          </w:p>
        </w:tc>
        <w:tc>
          <w:tcPr>
            <w:tcW w:w="1533"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auto"/>
              <w:rPr>
                <w:rFonts w:hint="eastAsia" w:ascii="仿宋" w:hAnsi="仿宋" w:eastAsia="仿宋" w:cs="仿宋"/>
                <w:b w:val="0"/>
                <w:bCs w:val="0"/>
                <w:color w:val="000000"/>
                <w:kern w:val="0"/>
                <w:sz w:val="28"/>
                <w:szCs w:val="28"/>
                <w:vertAlign w:val="baseline"/>
                <w:lang w:val="en-US" w:eastAsia="zh-CN" w:bidi="ar"/>
              </w:rPr>
            </w:pPr>
            <w:r>
              <w:rPr>
                <w:rFonts w:hint="eastAsia" w:ascii="仿宋" w:hAnsi="仿宋" w:eastAsia="仿宋" w:cs="仿宋"/>
                <w:b w:val="0"/>
                <w:bCs w:val="0"/>
                <w:color w:val="000000"/>
                <w:kern w:val="0"/>
                <w:sz w:val="28"/>
                <w:szCs w:val="28"/>
                <w:vertAlign w:val="baseline"/>
                <w:lang w:val="en-US" w:eastAsia="zh-CN" w:bidi="ar"/>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7"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auto"/>
              <w:rPr>
                <w:rFonts w:hint="eastAsia" w:ascii="仿宋" w:hAnsi="仿宋" w:eastAsia="仿宋" w:cs="仿宋"/>
                <w:b w:val="0"/>
                <w:bCs w:val="0"/>
                <w:color w:val="000000"/>
                <w:kern w:val="0"/>
                <w:sz w:val="28"/>
                <w:szCs w:val="28"/>
                <w:vertAlign w:val="baseline"/>
                <w:lang w:val="en-US" w:eastAsia="zh-CN" w:bidi="ar"/>
              </w:rPr>
            </w:pPr>
            <w:r>
              <w:rPr>
                <w:rFonts w:hint="eastAsia" w:ascii="仿宋" w:hAnsi="仿宋" w:eastAsia="仿宋" w:cs="仿宋"/>
                <w:b w:val="0"/>
                <w:bCs w:val="0"/>
                <w:color w:val="000000"/>
                <w:kern w:val="0"/>
                <w:sz w:val="28"/>
                <w:szCs w:val="28"/>
                <w:vertAlign w:val="baseline"/>
                <w:lang w:val="en-US" w:eastAsia="zh-CN" w:bidi="ar"/>
              </w:rPr>
              <w:t>15</w:t>
            </w:r>
          </w:p>
        </w:tc>
        <w:tc>
          <w:tcPr>
            <w:tcW w:w="5115"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both"/>
              <w:textAlignment w:val="auto"/>
              <w:rPr>
                <w:rFonts w:hint="default" w:ascii="仿宋" w:hAnsi="仿宋" w:eastAsia="仿宋" w:cs="仿宋"/>
                <w:b w:val="0"/>
                <w:bCs w:val="0"/>
                <w:color w:val="000000"/>
                <w:kern w:val="0"/>
                <w:sz w:val="28"/>
                <w:szCs w:val="28"/>
                <w:vertAlign w:val="baseline"/>
                <w:lang w:val="en-US" w:eastAsia="zh-CN" w:bidi="ar"/>
              </w:rPr>
            </w:pPr>
            <w:r>
              <w:rPr>
                <w:rFonts w:hint="eastAsia" w:ascii="仿宋" w:hAnsi="仿宋" w:eastAsia="仿宋" w:cs="仿宋"/>
                <w:b w:val="0"/>
                <w:bCs w:val="0"/>
                <w:color w:val="000000"/>
                <w:kern w:val="0"/>
                <w:sz w:val="28"/>
                <w:szCs w:val="28"/>
                <w:vertAlign w:val="baseline"/>
                <w:lang w:val="en-US" w:eastAsia="zh-CN" w:bidi="ar"/>
              </w:rPr>
              <w:t>机关事务管理中心方舱集中（医学）收治费用</w:t>
            </w:r>
          </w:p>
        </w:tc>
        <w:tc>
          <w:tcPr>
            <w:tcW w:w="1485"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auto"/>
              <w:rPr>
                <w:rFonts w:hint="default" w:ascii="仿宋" w:hAnsi="仿宋" w:eastAsia="仿宋" w:cs="仿宋"/>
                <w:b w:val="0"/>
                <w:bCs w:val="0"/>
                <w:color w:val="000000"/>
                <w:kern w:val="0"/>
                <w:sz w:val="28"/>
                <w:szCs w:val="28"/>
                <w:vertAlign w:val="baseline"/>
                <w:lang w:val="en-US" w:eastAsia="zh-CN" w:bidi="ar"/>
              </w:rPr>
            </w:pPr>
            <w:r>
              <w:rPr>
                <w:rFonts w:hint="default" w:ascii="仿宋" w:hAnsi="仿宋" w:eastAsia="仿宋" w:cs="仿宋"/>
                <w:b w:val="0"/>
                <w:bCs w:val="0"/>
                <w:color w:val="000000"/>
                <w:kern w:val="0"/>
                <w:sz w:val="28"/>
                <w:szCs w:val="28"/>
                <w:vertAlign w:val="baseline"/>
                <w:lang w:val="en-US" w:eastAsia="zh-CN" w:bidi="ar"/>
              </w:rPr>
              <w:t>99</w:t>
            </w:r>
          </w:p>
        </w:tc>
        <w:tc>
          <w:tcPr>
            <w:tcW w:w="1533"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auto"/>
              <w:rPr>
                <w:rFonts w:hint="default" w:ascii="仿宋" w:hAnsi="仿宋" w:eastAsia="仿宋" w:cs="仿宋"/>
                <w:b w:val="0"/>
                <w:bCs w:val="0"/>
                <w:color w:val="000000"/>
                <w:kern w:val="0"/>
                <w:sz w:val="28"/>
                <w:szCs w:val="28"/>
                <w:vertAlign w:val="baseline"/>
                <w:lang w:val="en-US" w:eastAsia="zh-CN" w:bidi="ar"/>
              </w:rPr>
            </w:pPr>
            <w:r>
              <w:rPr>
                <w:rFonts w:hint="eastAsia" w:ascii="仿宋" w:hAnsi="仿宋" w:eastAsia="仿宋" w:cs="仿宋"/>
                <w:b w:val="0"/>
                <w:bCs w:val="0"/>
                <w:color w:val="000000"/>
                <w:kern w:val="0"/>
                <w:sz w:val="28"/>
                <w:szCs w:val="28"/>
                <w:vertAlign w:val="baseline"/>
                <w:lang w:val="en-US" w:eastAsia="zh-CN" w:bidi="ar"/>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7"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auto"/>
              <w:rPr>
                <w:rFonts w:hint="default" w:ascii="仿宋" w:hAnsi="仿宋" w:eastAsia="仿宋" w:cs="仿宋"/>
                <w:b w:val="0"/>
                <w:bCs w:val="0"/>
                <w:color w:val="000000"/>
                <w:kern w:val="0"/>
                <w:sz w:val="28"/>
                <w:szCs w:val="28"/>
                <w:vertAlign w:val="baseline"/>
                <w:lang w:val="en-US" w:eastAsia="zh-CN" w:bidi="ar"/>
              </w:rPr>
            </w:pPr>
            <w:r>
              <w:rPr>
                <w:rFonts w:hint="default" w:ascii="仿宋" w:hAnsi="仿宋" w:eastAsia="仿宋" w:cs="仿宋"/>
                <w:b w:val="0"/>
                <w:bCs w:val="0"/>
                <w:color w:val="000000"/>
                <w:kern w:val="0"/>
                <w:sz w:val="28"/>
                <w:szCs w:val="28"/>
                <w:vertAlign w:val="baseline"/>
                <w:lang w:val="en-US" w:eastAsia="zh-CN" w:bidi="ar"/>
              </w:rPr>
              <w:t>16</w:t>
            </w:r>
          </w:p>
        </w:tc>
        <w:tc>
          <w:tcPr>
            <w:tcW w:w="5115"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both"/>
              <w:textAlignment w:val="auto"/>
              <w:rPr>
                <w:rFonts w:hint="default" w:ascii="仿宋" w:hAnsi="仿宋" w:eastAsia="仿宋" w:cs="仿宋"/>
                <w:b w:val="0"/>
                <w:bCs w:val="0"/>
                <w:color w:val="000000"/>
                <w:kern w:val="0"/>
                <w:sz w:val="28"/>
                <w:szCs w:val="28"/>
                <w:vertAlign w:val="baseline"/>
                <w:lang w:val="en-US" w:eastAsia="zh-CN" w:bidi="ar"/>
              </w:rPr>
            </w:pPr>
            <w:r>
              <w:rPr>
                <w:rFonts w:hint="eastAsia" w:ascii="仿宋" w:hAnsi="仿宋" w:eastAsia="仿宋" w:cs="仿宋"/>
                <w:b w:val="0"/>
                <w:bCs w:val="0"/>
                <w:color w:val="000000"/>
                <w:kern w:val="0"/>
                <w:sz w:val="28"/>
                <w:szCs w:val="28"/>
                <w:vertAlign w:val="baseline"/>
                <w:lang w:val="en-US" w:eastAsia="zh-CN" w:bidi="ar"/>
              </w:rPr>
              <w:t>审计局部分科室搬迁费用</w:t>
            </w:r>
          </w:p>
        </w:tc>
        <w:tc>
          <w:tcPr>
            <w:tcW w:w="1485"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auto"/>
              <w:rPr>
                <w:rFonts w:hint="default" w:ascii="仿宋" w:hAnsi="仿宋" w:eastAsia="仿宋" w:cs="仿宋"/>
                <w:b w:val="0"/>
                <w:bCs w:val="0"/>
                <w:color w:val="000000"/>
                <w:kern w:val="0"/>
                <w:sz w:val="28"/>
                <w:szCs w:val="28"/>
                <w:vertAlign w:val="baseline"/>
                <w:lang w:val="en-US" w:eastAsia="zh-CN" w:bidi="ar"/>
              </w:rPr>
            </w:pPr>
            <w:r>
              <w:rPr>
                <w:rFonts w:hint="default" w:ascii="仿宋" w:hAnsi="仿宋" w:eastAsia="仿宋" w:cs="仿宋"/>
                <w:b w:val="0"/>
                <w:bCs w:val="0"/>
                <w:color w:val="000000"/>
                <w:kern w:val="0"/>
                <w:sz w:val="28"/>
                <w:szCs w:val="28"/>
                <w:vertAlign w:val="baseline"/>
                <w:lang w:val="en-US" w:eastAsia="zh-CN" w:bidi="ar"/>
              </w:rPr>
              <w:t>92</w:t>
            </w:r>
          </w:p>
        </w:tc>
        <w:tc>
          <w:tcPr>
            <w:tcW w:w="1533"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auto"/>
              <w:rPr>
                <w:rFonts w:hint="default" w:ascii="仿宋" w:hAnsi="仿宋" w:eastAsia="仿宋" w:cs="仿宋"/>
                <w:b w:val="0"/>
                <w:bCs w:val="0"/>
                <w:color w:val="000000"/>
                <w:kern w:val="0"/>
                <w:sz w:val="28"/>
                <w:szCs w:val="28"/>
                <w:vertAlign w:val="baseline"/>
                <w:lang w:val="en-US" w:eastAsia="zh-CN" w:bidi="ar"/>
              </w:rPr>
            </w:pPr>
            <w:r>
              <w:rPr>
                <w:rFonts w:hint="eastAsia" w:ascii="仿宋" w:hAnsi="仿宋" w:eastAsia="仿宋" w:cs="仿宋"/>
                <w:b w:val="0"/>
                <w:bCs w:val="0"/>
                <w:color w:val="000000"/>
                <w:kern w:val="0"/>
                <w:sz w:val="28"/>
                <w:szCs w:val="28"/>
                <w:vertAlign w:val="baseline"/>
                <w:lang w:val="en-US" w:eastAsia="zh-CN" w:bidi="ar"/>
              </w:rPr>
              <w:t>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7"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auto"/>
              <w:rPr>
                <w:rFonts w:hint="default" w:ascii="仿宋" w:hAnsi="仿宋" w:eastAsia="仿宋" w:cs="仿宋"/>
                <w:b w:val="0"/>
                <w:bCs w:val="0"/>
                <w:color w:val="000000"/>
                <w:kern w:val="0"/>
                <w:sz w:val="28"/>
                <w:szCs w:val="28"/>
                <w:vertAlign w:val="baseline"/>
                <w:lang w:val="en-US" w:eastAsia="zh-CN" w:bidi="ar"/>
              </w:rPr>
            </w:pPr>
            <w:r>
              <w:rPr>
                <w:rFonts w:hint="default" w:ascii="仿宋" w:hAnsi="仿宋" w:eastAsia="仿宋" w:cs="仿宋"/>
                <w:b w:val="0"/>
                <w:bCs w:val="0"/>
                <w:color w:val="000000"/>
                <w:kern w:val="0"/>
                <w:sz w:val="28"/>
                <w:szCs w:val="28"/>
                <w:vertAlign w:val="baseline"/>
                <w:lang w:val="en-US" w:eastAsia="zh-CN" w:bidi="ar"/>
              </w:rPr>
              <w:t>17</w:t>
            </w:r>
          </w:p>
        </w:tc>
        <w:tc>
          <w:tcPr>
            <w:tcW w:w="5115"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both"/>
              <w:textAlignment w:val="auto"/>
              <w:rPr>
                <w:rFonts w:hint="eastAsia" w:ascii="仿宋" w:hAnsi="仿宋" w:eastAsia="仿宋" w:cs="仿宋"/>
                <w:b w:val="0"/>
                <w:bCs w:val="0"/>
                <w:color w:val="000000"/>
                <w:kern w:val="0"/>
                <w:sz w:val="28"/>
                <w:szCs w:val="28"/>
                <w:vertAlign w:val="baseline"/>
                <w:lang w:val="en-US" w:eastAsia="zh-CN" w:bidi="ar"/>
              </w:rPr>
            </w:pPr>
            <w:bookmarkStart w:id="15" w:name="OLE_LINK15"/>
            <w:r>
              <w:rPr>
                <w:rFonts w:hint="eastAsia" w:ascii="仿宋" w:hAnsi="仿宋" w:eastAsia="仿宋" w:cs="仿宋"/>
                <w:color w:val="000000"/>
                <w:kern w:val="0"/>
                <w:sz w:val="31"/>
                <w:szCs w:val="31"/>
                <w:lang w:val="en-US" w:eastAsia="zh-CN" w:bidi="ar"/>
              </w:rPr>
              <w:t>增加专项公用经费（水电费）</w:t>
            </w:r>
            <w:bookmarkEnd w:id="15"/>
          </w:p>
        </w:tc>
        <w:tc>
          <w:tcPr>
            <w:tcW w:w="1485"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auto"/>
              <w:rPr>
                <w:rFonts w:hint="default" w:ascii="仿宋" w:hAnsi="仿宋" w:eastAsia="仿宋" w:cs="仿宋"/>
                <w:b w:val="0"/>
                <w:bCs w:val="0"/>
                <w:color w:val="000000"/>
                <w:kern w:val="0"/>
                <w:sz w:val="28"/>
                <w:szCs w:val="28"/>
                <w:vertAlign w:val="baseline"/>
                <w:lang w:val="en-US" w:eastAsia="zh-CN" w:bidi="ar"/>
              </w:rPr>
            </w:pPr>
            <w:r>
              <w:rPr>
                <w:rFonts w:hint="default" w:ascii="仿宋" w:hAnsi="仿宋" w:eastAsia="仿宋" w:cs="仿宋"/>
                <w:b w:val="0"/>
                <w:bCs w:val="0"/>
                <w:color w:val="000000"/>
                <w:kern w:val="0"/>
                <w:sz w:val="28"/>
                <w:szCs w:val="28"/>
                <w:vertAlign w:val="baseline"/>
                <w:lang w:val="en-US" w:eastAsia="zh-CN" w:bidi="ar"/>
              </w:rPr>
              <w:t>100</w:t>
            </w:r>
          </w:p>
        </w:tc>
        <w:tc>
          <w:tcPr>
            <w:tcW w:w="1533"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auto"/>
              <w:rPr>
                <w:rFonts w:hint="eastAsia" w:ascii="仿宋" w:hAnsi="仿宋" w:eastAsia="仿宋" w:cs="仿宋"/>
                <w:b w:val="0"/>
                <w:bCs w:val="0"/>
                <w:color w:val="000000"/>
                <w:kern w:val="0"/>
                <w:sz w:val="28"/>
                <w:szCs w:val="28"/>
                <w:vertAlign w:val="baseline"/>
                <w:lang w:val="en-US" w:eastAsia="zh-CN" w:bidi="ar"/>
              </w:rPr>
            </w:pPr>
            <w:r>
              <w:rPr>
                <w:rFonts w:hint="eastAsia" w:ascii="仿宋" w:hAnsi="仿宋" w:eastAsia="仿宋" w:cs="仿宋"/>
                <w:b w:val="0"/>
                <w:bCs w:val="0"/>
                <w:color w:val="000000"/>
                <w:kern w:val="0"/>
                <w:sz w:val="28"/>
                <w:szCs w:val="28"/>
                <w:vertAlign w:val="baseline"/>
                <w:lang w:val="en-US" w:eastAsia="zh-CN" w:bidi="ar"/>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7"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auto"/>
              <w:rPr>
                <w:rFonts w:hint="default" w:ascii="仿宋" w:hAnsi="仿宋" w:eastAsia="仿宋" w:cs="仿宋"/>
                <w:b w:val="0"/>
                <w:bCs w:val="0"/>
                <w:color w:val="000000"/>
                <w:kern w:val="0"/>
                <w:sz w:val="28"/>
                <w:szCs w:val="28"/>
                <w:vertAlign w:val="baseline"/>
                <w:lang w:val="en-US" w:eastAsia="zh-CN" w:bidi="ar"/>
              </w:rPr>
            </w:pPr>
            <w:r>
              <w:rPr>
                <w:rFonts w:hint="default" w:ascii="仿宋" w:hAnsi="仿宋" w:eastAsia="仿宋" w:cs="仿宋"/>
                <w:b w:val="0"/>
                <w:bCs w:val="0"/>
                <w:color w:val="000000"/>
                <w:kern w:val="0"/>
                <w:sz w:val="28"/>
                <w:szCs w:val="28"/>
                <w:vertAlign w:val="baseline"/>
                <w:lang w:val="en-US" w:eastAsia="zh-CN" w:bidi="ar"/>
              </w:rPr>
              <w:t>18</w:t>
            </w:r>
          </w:p>
        </w:tc>
        <w:tc>
          <w:tcPr>
            <w:tcW w:w="5115"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both"/>
              <w:textAlignment w:val="auto"/>
              <w:rPr>
                <w:rFonts w:hint="eastAsia" w:ascii="仿宋" w:hAnsi="仿宋" w:eastAsia="仿宋" w:cs="仿宋"/>
                <w:b w:val="0"/>
                <w:bCs w:val="0"/>
                <w:color w:val="000000"/>
                <w:kern w:val="0"/>
                <w:sz w:val="28"/>
                <w:szCs w:val="28"/>
                <w:vertAlign w:val="baseline"/>
                <w:lang w:val="en-US" w:eastAsia="zh-CN" w:bidi="ar"/>
              </w:rPr>
            </w:pPr>
            <w:r>
              <w:rPr>
                <w:rFonts w:hint="eastAsia" w:ascii="仿宋" w:hAnsi="仿宋" w:eastAsia="仿宋" w:cs="仿宋"/>
                <w:color w:val="000000"/>
                <w:kern w:val="0"/>
                <w:sz w:val="31"/>
                <w:szCs w:val="31"/>
                <w:lang w:val="en-US" w:eastAsia="zh-CN" w:bidi="ar"/>
              </w:rPr>
              <w:t>公务用车购置费用</w:t>
            </w:r>
          </w:p>
        </w:tc>
        <w:tc>
          <w:tcPr>
            <w:tcW w:w="1485"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auto"/>
              <w:rPr>
                <w:rFonts w:hint="default" w:ascii="仿宋" w:hAnsi="仿宋" w:eastAsia="仿宋" w:cs="仿宋"/>
                <w:b w:val="0"/>
                <w:bCs w:val="0"/>
                <w:color w:val="000000"/>
                <w:kern w:val="0"/>
                <w:sz w:val="28"/>
                <w:szCs w:val="28"/>
                <w:vertAlign w:val="baseline"/>
                <w:lang w:val="en-US" w:eastAsia="zh-CN" w:bidi="ar"/>
              </w:rPr>
            </w:pPr>
            <w:r>
              <w:rPr>
                <w:rFonts w:hint="default" w:ascii="仿宋" w:hAnsi="仿宋" w:eastAsia="仿宋" w:cs="仿宋"/>
                <w:b w:val="0"/>
                <w:bCs w:val="0"/>
                <w:color w:val="000000"/>
                <w:kern w:val="0"/>
                <w:sz w:val="28"/>
                <w:szCs w:val="28"/>
                <w:vertAlign w:val="baseline"/>
                <w:lang w:val="en-US" w:eastAsia="zh-CN" w:bidi="ar"/>
              </w:rPr>
              <w:t>100</w:t>
            </w:r>
          </w:p>
        </w:tc>
        <w:tc>
          <w:tcPr>
            <w:tcW w:w="1533"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auto"/>
              <w:rPr>
                <w:rFonts w:hint="eastAsia" w:ascii="仿宋" w:hAnsi="仿宋" w:eastAsia="仿宋" w:cs="仿宋"/>
                <w:b w:val="0"/>
                <w:bCs w:val="0"/>
                <w:color w:val="000000"/>
                <w:kern w:val="0"/>
                <w:sz w:val="28"/>
                <w:szCs w:val="28"/>
                <w:vertAlign w:val="baseline"/>
                <w:lang w:val="en-US" w:eastAsia="zh-CN" w:bidi="ar"/>
              </w:rPr>
            </w:pPr>
            <w:r>
              <w:rPr>
                <w:rFonts w:hint="eastAsia" w:ascii="仿宋" w:hAnsi="仿宋" w:eastAsia="仿宋" w:cs="仿宋"/>
                <w:b w:val="0"/>
                <w:bCs w:val="0"/>
                <w:color w:val="000000"/>
                <w:kern w:val="0"/>
                <w:sz w:val="28"/>
                <w:szCs w:val="28"/>
                <w:vertAlign w:val="baseline"/>
                <w:lang w:val="en-US" w:eastAsia="zh-CN" w:bidi="ar"/>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7"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auto"/>
              <w:rPr>
                <w:rFonts w:hint="default" w:ascii="仿宋" w:hAnsi="仿宋" w:eastAsia="仿宋" w:cs="仿宋"/>
                <w:b w:val="0"/>
                <w:bCs w:val="0"/>
                <w:color w:val="000000"/>
                <w:kern w:val="0"/>
                <w:sz w:val="28"/>
                <w:szCs w:val="28"/>
                <w:vertAlign w:val="baseline"/>
                <w:lang w:val="en-US" w:eastAsia="zh-CN" w:bidi="ar"/>
              </w:rPr>
            </w:pPr>
            <w:r>
              <w:rPr>
                <w:rFonts w:hint="default" w:ascii="仿宋" w:hAnsi="仿宋" w:eastAsia="仿宋" w:cs="仿宋"/>
                <w:b w:val="0"/>
                <w:bCs w:val="0"/>
                <w:color w:val="000000"/>
                <w:kern w:val="0"/>
                <w:sz w:val="28"/>
                <w:szCs w:val="28"/>
                <w:vertAlign w:val="baseline"/>
                <w:lang w:val="en-US" w:eastAsia="zh-CN" w:bidi="ar"/>
              </w:rPr>
              <w:t>19</w:t>
            </w:r>
          </w:p>
        </w:tc>
        <w:tc>
          <w:tcPr>
            <w:tcW w:w="5115"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both"/>
              <w:textAlignment w:val="auto"/>
              <w:rPr>
                <w:rFonts w:hint="eastAsia" w:ascii="仿宋" w:hAnsi="仿宋" w:eastAsia="仿宋" w:cs="仿宋"/>
                <w:b w:val="0"/>
                <w:bCs w:val="0"/>
                <w:color w:val="000000"/>
                <w:kern w:val="0"/>
                <w:sz w:val="28"/>
                <w:szCs w:val="28"/>
                <w:vertAlign w:val="baseline"/>
                <w:lang w:val="en-US" w:eastAsia="zh-CN" w:bidi="ar"/>
              </w:rPr>
            </w:pPr>
            <w:r>
              <w:rPr>
                <w:rFonts w:hint="eastAsia" w:ascii="仿宋" w:hAnsi="仿宋" w:eastAsia="仿宋" w:cs="仿宋"/>
                <w:color w:val="000000"/>
                <w:kern w:val="0"/>
                <w:sz w:val="31"/>
                <w:szCs w:val="31"/>
                <w:lang w:val="en-US" w:eastAsia="zh-CN" w:bidi="ar"/>
              </w:rPr>
              <w:t>区办公用房大中维修基金（人武部）</w:t>
            </w:r>
          </w:p>
        </w:tc>
        <w:tc>
          <w:tcPr>
            <w:tcW w:w="1485"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auto"/>
              <w:rPr>
                <w:rFonts w:hint="default" w:ascii="仿宋" w:hAnsi="仿宋" w:eastAsia="仿宋" w:cs="仿宋"/>
                <w:b w:val="0"/>
                <w:bCs w:val="0"/>
                <w:color w:val="000000"/>
                <w:kern w:val="0"/>
                <w:sz w:val="28"/>
                <w:szCs w:val="28"/>
                <w:vertAlign w:val="baseline"/>
                <w:lang w:val="en-US" w:eastAsia="zh-CN" w:bidi="ar"/>
              </w:rPr>
            </w:pPr>
            <w:r>
              <w:rPr>
                <w:rFonts w:hint="default" w:ascii="仿宋" w:hAnsi="仿宋" w:eastAsia="仿宋" w:cs="仿宋"/>
                <w:b w:val="0"/>
                <w:bCs w:val="0"/>
                <w:color w:val="000000"/>
                <w:kern w:val="0"/>
                <w:sz w:val="28"/>
                <w:szCs w:val="28"/>
                <w:vertAlign w:val="baseline"/>
                <w:lang w:val="en-US" w:eastAsia="zh-CN" w:bidi="ar"/>
              </w:rPr>
              <w:t>100</w:t>
            </w:r>
          </w:p>
        </w:tc>
        <w:tc>
          <w:tcPr>
            <w:tcW w:w="1533"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auto"/>
              <w:rPr>
                <w:rFonts w:hint="eastAsia" w:ascii="仿宋" w:hAnsi="仿宋" w:eastAsia="仿宋" w:cs="仿宋"/>
                <w:b w:val="0"/>
                <w:bCs w:val="0"/>
                <w:color w:val="000000"/>
                <w:kern w:val="0"/>
                <w:sz w:val="28"/>
                <w:szCs w:val="28"/>
                <w:vertAlign w:val="baseline"/>
                <w:lang w:val="en-US" w:eastAsia="zh-CN" w:bidi="ar"/>
              </w:rPr>
            </w:pPr>
            <w:r>
              <w:rPr>
                <w:rFonts w:hint="eastAsia" w:ascii="仿宋" w:hAnsi="仿宋" w:eastAsia="仿宋" w:cs="仿宋"/>
                <w:b w:val="0"/>
                <w:bCs w:val="0"/>
                <w:color w:val="000000"/>
                <w:kern w:val="0"/>
                <w:sz w:val="28"/>
                <w:szCs w:val="28"/>
                <w:vertAlign w:val="baseline"/>
                <w:lang w:val="en-US" w:eastAsia="zh-CN" w:bidi="ar"/>
              </w:rPr>
              <w:t>优</w:t>
            </w:r>
          </w:p>
        </w:tc>
      </w:tr>
    </w:tbl>
    <w:p>
      <w:pPr>
        <w:widowControl w:val="0"/>
        <w:numPr>
          <w:ilvl w:val="0"/>
          <w:numId w:val="0"/>
        </w:numPr>
        <w:wordWrap/>
        <w:spacing w:line="560" w:lineRule="exact"/>
        <w:ind w:leftChars="0" w:right="0" w:rightChars="0"/>
        <w:textAlignment w:val="auto"/>
        <w:outlineLvl w:val="9"/>
        <w:rPr>
          <w:rFonts w:hint="eastAsia" w:ascii="仿宋" w:hAnsi="仿宋" w:eastAsia="仿宋" w:cs="仿宋"/>
          <w:color w:val="auto"/>
          <w:sz w:val="30"/>
          <w:szCs w:val="30"/>
        </w:rPr>
      </w:pPr>
    </w:p>
    <w:p>
      <w:pPr>
        <w:widowControl w:val="0"/>
        <w:numPr>
          <w:ilvl w:val="0"/>
          <w:numId w:val="0"/>
        </w:numPr>
        <w:wordWrap/>
        <w:spacing w:line="560" w:lineRule="exact"/>
        <w:ind w:right="0" w:rightChars="0"/>
        <w:textAlignment w:val="auto"/>
        <w:outlineLvl w:val="9"/>
        <w:rPr>
          <w:rFonts w:hint="eastAsia" w:ascii="仿宋" w:hAnsi="仿宋" w:eastAsia="仿宋" w:cs="仿宋"/>
          <w:b/>
          <w:bCs/>
          <w:color w:val="auto"/>
          <w:sz w:val="30"/>
          <w:szCs w:val="30"/>
          <w:lang w:val="en-US" w:eastAsia="zh-CN"/>
        </w:rPr>
      </w:pPr>
    </w:p>
    <w:p>
      <w:pPr>
        <w:widowControl w:val="0"/>
        <w:numPr>
          <w:ilvl w:val="0"/>
          <w:numId w:val="0"/>
        </w:numPr>
        <w:wordWrap/>
        <w:spacing w:line="560" w:lineRule="exact"/>
        <w:ind w:right="0" w:rightChars="0"/>
        <w:textAlignment w:val="auto"/>
        <w:outlineLvl w:val="9"/>
        <w:rPr>
          <w:rFonts w:hint="eastAsia" w:ascii="仿宋" w:hAnsi="仿宋" w:eastAsia="仿宋" w:cs="仿宋"/>
          <w:b/>
          <w:bCs/>
          <w:color w:val="auto"/>
          <w:sz w:val="30"/>
          <w:szCs w:val="30"/>
        </w:rPr>
      </w:pPr>
      <w:r>
        <w:rPr>
          <w:rFonts w:hint="eastAsia" w:ascii="仿宋" w:hAnsi="仿宋" w:eastAsia="仿宋" w:cs="仿宋"/>
          <w:b/>
          <w:bCs/>
          <w:color w:val="auto"/>
          <w:sz w:val="30"/>
          <w:szCs w:val="30"/>
          <w:lang w:val="en-US" w:eastAsia="zh-CN"/>
        </w:rPr>
        <w:t>五、</w:t>
      </w:r>
      <w:r>
        <w:rPr>
          <w:rFonts w:hint="eastAsia" w:ascii="仿宋" w:hAnsi="仿宋" w:eastAsia="仿宋" w:cs="仿宋"/>
          <w:b/>
          <w:bCs/>
          <w:color w:val="auto"/>
          <w:sz w:val="30"/>
          <w:szCs w:val="30"/>
        </w:rPr>
        <w:t>存在的问题及改进措施</w:t>
      </w:r>
    </w:p>
    <w:p>
      <w:pPr>
        <w:keepNext w:val="0"/>
        <w:keepLines w:val="0"/>
        <w:widowControl/>
        <w:suppressLineNumbers w:val="0"/>
        <w:ind w:firstLine="620" w:firstLineChars="200"/>
        <w:jc w:val="left"/>
      </w:pPr>
      <w:r>
        <w:rPr>
          <w:rFonts w:ascii="仿宋" w:hAnsi="仿宋" w:eastAsia="仿宋" w:cs="仿宋"/>
          <w:color w:val="000000"/>
          <w:kern w:val="0"/>
          <w:sz w:val="31"/>
          <w:szCs w:val="31"/>
          <w:lang w:val="en-US" w:eastAsia="zh-CN" w:bidi="ar"/>
        </w:rPr>
        <w:t xml:space="preserve">通过对该项目的绩效自评，我单位发现该项目主要存在以下 </w:t>
      </w:r>
    </w:p>
    <w:p>
      <w:pPr>
        <w:keepNext w:val="0"/>
        <w:keepLines w:val="0"/>
        <w:widowControl/>
        <w:suppressLineNumbers w:val="0"/>
        <w:jc w:val="left"/>
      </w:pPr>
      <w:r>
        <w:rPr>
          <w:rFonts w:hint="eastAsia" w:ascii="仿宋" w:hAnsi="仿宋" w:eastAsia="仿宋" w:cs="仿宋"/>
          <w:color w:val="000000"/>
          <w:kern w:val="0"/>
          <w:sz w:val="31"/>
          <w:szCs w:val="31"/>
          <w:lang w:val="en-US" w:eastAsia="zh-CN" w:bidi="ar"/>
        </w:rPr>
        <w:t>几个方面的问题：</w:t>
      </w:r>
    </w:p>
    <w:p>
      <w:pPr>
        <w:keepNext w:val="0"/>
        <w:keepLines w:val="0"/>
        <w:widowControl/>
        <w:suppressLineNumbers w:val="0"/>
        <w:ind w:firstLine="600" w:firstLineChars="200"/>
        <w:jc w:val="left"/>
        <w:rPr>
          <w:rFonts w:hint="eastAsia" w:ascii="仿宋" w:hAnsi="仿宋" w:eastAsia="仿宋" w:cs="仿宋"/>
          <w:sz w:val="32"/>
          <w:szCs w:val="32"/>
          <w:lang w:val="en-US" w:eastAsia="zh-CN"/>
        </w:rPr>
      </w:pPr>
      <w:r>
        <w:rPr>
          <w:rFonts w:hint="eastAsia" w:ascii="仿宋" w:hAnsi="仿宋" w:eastAsia="仿宋" w:cs="仿宋"/>
          <w:color w:val="auto"/>
          <w:sz w:val="30"/>
          <w:szCs w:val="30"/>
          <w:lang w:val="en-US" w:eastAsia="zh-CN"/>
        </w:rPr>
        <w:t>预算执行过程中，绩效管理考核意识还需进一步提高，</w:t>
      </w:r>
      <w:r>
        <w:rPr>
          <w:rFonts w:ascii="仿宋" w:hAnsi="仿宋" w:eastAsia="仿宋" w:cs="仿宋"/>
          <w:color w:val="000000"/>
          <w:kern w:val="0"/>
          <w:sz w:val="31"/>
          <w:szCs w:val="31"/>
          <w:lang w:val="en-US" w:eastAsia="zh-CN" w:bidi="ar"/>
        </w:rPr>
        <w:t>预算编制工作不够完善，考虑问题不够周全</w:t>
      </w:r>
      <w:r>
        <w:rPr>
          <w:rFonts w:hint="eastAsia" w:ascii="仿宋" w:hAnsi="仿宋" w:eastAsia="仿宋" w:cs="仿宋"/>
          <w:color w:val="000000"/>
          <w:kern w:val="0"/>
          <w:sz w:val="31"/>
          <w:szCs w:val="31"/>
          <w:lang w:val="en-US" w:eastAsia="zh-CN" w:bidi="ar"/>
        </w:rPr>
        <w:t>；</w:t>
      </w:r>
      <w:r>
        <w:rPr>
          <w:rFonts w:hint="eastAsia" w:ascii="仿宋" w:hAnsi="仿宋" w:eastAsia="仿宋" w:cs="仿宋"/>
          <w:sz w:val="32"/>
          <w:szCs w:val="32"/>
          <w:lang w:val="en-US" w:eastAsia="zh-CN"/>
        </w:rPr>
        <w:t>预算支出细目科目编制不够规范；</w:t>
      </w:r>
      <w:r>
        <w:rPr>
          <w:rFonts w:ascii="仿宋" w:hAnsi="仿宋" w:eastAsia="仿宋" w:cs="仿宋"/>
          <w:color w:val="000000"/>
          <w:kern w:val="0"/>
          <w:sz w:val="31"/>
          <w:szCs w:val="31"/>
          <w:lang w:val="en-US" w:eastAsia="zh-CN" w:bidi="ar"/>
        </w:rPr>
        <w:t>资金支出进度较慢。</w:t>
      </w:r>
    </w:p>
    <w:p>
      <w:pPr>
        <w:keepNext w:val="0"/>
        <w:keepLines w:val="0"/>
        <w:widowControl/>
        <w:suppressLineNumbers w:val="0"/>
        <w:jc w:val="left"/>
        <w:rPr>
          <w:rFonts w:hint="eastAsia" w:ascii="仿宋" w:hAnsi="仿宋" w:eastAsia="仿宋" w:cs="仿宋"/>
          <w:sz w:val="32"/>
          <w:szCs w:val="32"/>
          <w:lang w:val="en-US" w:eastAsia="zh-CN"/>
        </w:rPr>
      </w:pPr>
      <w:r>
        <w:rPr>
          <w:rFonts w:hint="eastAsia"/>
          <w:lang w:val="en-US" w:eastAsia="zh-CN"/>
        </w:rPr>
        <w:t xml:space="preserve">      </w:t>
      </w:r>
      <w:r>
        <w:rPr>
          <w:rFonts w:hint="eastAsia" w:ascii="仿宋" w:hAnsi="仿宋" w:eastAsia="仿宋" w:cs="仿宋"/>
          <w:sz w:val="32"/>
          <w:szCs w:val="32"/>
          <w:lang w:val="en-US" w:eastAsia="zh-CN"/>
        </w:rPr>
        <w:t>改进措施：</w:t>
      </w:r>
    </w:p>
    <w:p>
      <w:pPr>
        <w:keepNext w:val="0"/>
        <w:keepLines w:val="0"/>
        <w:widowControl/>
        <w:suppressLineNumbers w:val="0"/>
        <w:ind w:firstLine="600" w:firstLineChars="200"/>
        <w:jc w:val="left"/>
      </w:pPr>
      <w:r>
        <w:rPr>
          <w:rFonts w:hint="eastAsia" w:ascii="仿宋" w:hAnsi="仿宋" w:eastAsia="仿宋" w:cs="仿宋"/>
          <w:color w:val="auto"/>
          <w:sz w:val="30"/>
          <w:szCs w:val="30"/>
          <w:lang w:val="en-US" w:eastAsia="zh-CN"/>
        </w:rPr>
        <w:t>下一步我单位将结合当前绩效管理的问题，</w:t>
      </w:r>
      <w:r>
        <w:rPr>
          <w:rFonts w:hint="eastAsia" w:ascii="仿宋" w:hAnsi="仿宋" w:eastAsia="仿宋" w:cs="仿宋"/>
          <w:sz w:val="32"/>
          <w:szCs w:val="32"/>
          <w:lang w:val="en-US" w:eastAsia="zh-CN"/>
        </w:rPr>
        <w:t>在</w:t>
      </w:r>
      <w:r>
        <w:rPr>
          <w:rFonts w:ascii="仿宋" w:hAnsi="仿宋" w:eastAsia="仿宋" w:cs="仿宋"/>
          <w:color w:val="000000"/>
          <w:kern w:val="0"/>
          <w:sz w:val="31"/>
          <w:szCs w:val="31"/>
          <w:lang w:val="en-US" w:eastAsia="zh-CN" w:bidi="ar"/>
        </w:rPr>
        <w:t>预算编制过程中要做到提前谋划，明确任务，</w:t>
      </w:r>
      <w:r>
        <w:rPr>
          <w:rFonts w:hint="eastAsia" w:ascii="仿宋" w:hAnsi="仿宋" w:eastAsia="仿宋" w:cs="仿宋"/>
          <w:color w:val="000000"/>
          <w:kern w:val="0"/>
          <w:sz w:val="31"/>
          <w:szCs w:val="31"/>
          <w:lang w:val="en-US" w:eastAsia="zh-CN" w:bidi="ar"/>
        </w:rPr>
        <w:t>考虑周全，应编尽编。进一步加强预算绩效管理意识，确保绩效目标符合规定要求，项目实施过程中加强绩效指标的追踪分析，让绩效指标的切实起到项目监控的功能。</w:t>
      </w:r>
    </w:p>
    <w:p>
      <w:pPr>
        <w:numPr>
          <w:ilvl w:val="0"/>
          <w:numId w:val="0"/>
        </w:numPr>
        <w:rPr>
          <w:rFonts w:hint="eastAsia" w:ascii="仿宋" w:hAnsi="仿宋" w:eastAsia="仿宋" w:cs="仿宋"/>
          <w:color w:val="auto"/>
          <w:sz w:val="30"/>
          <w:szCs w:val="30"/>
          <w:lang w:val="en-US" w:eastAsia="zh-CN"/>
        </w:rPr>
      </w:pPr>
      <w:r>
        <w:rPr>
          <w:rFonts w:hint="eastAsia" w:ascii="仿宋" w:hAnsi="仿宋" w:eastAsia="仿宋" w:cs="仿宋"/>
          <w:color w:val="auto"/>
          <w:sz w:val="30"/>
          <w:szCs w:val="30"/>
          <w:lang w:val="en-US" w:eastAsia="zh-CN"/>
        </w:rPr>
        <w:t>从增强意识、健全指标，加强监管、结果等应用角度采取好有效的措施。</w:t>
      </w:r>
    </w:p>
    <w:p>
      <w:pPr>
        <w:widowControl w:val="0"/>
        <w:wordWrap/>
        <w:adjustRightInd w:val="0"/>
        <w:snapToGrid w:val="0"/>
        <w:spacing w:line="560" w:lineRule="exact"/>
        <w:ind w:right="0"/>
        <w:textAlignment w:val="auto"/>
        <w:outlineLvl w:val="9"/>
        <w:rPr>
          <w:rFonts w:hint="eastAsia" w:ascii="仿宋" w:hAnsi="仿宋" w:eastAsia="仿宋" w:cs="仿宋"/>
          <w:color w:val="auto"/>
          <w:sz w:val="30"/>
          <w:szCs w:val="30"/>
        </w:rPr>
      </w:pPr>
      <w:r>
        <w:rPr>
          <w:rFonts w:hint="eastAsia" w:ascii="仿宋" w:hAnsi="仿宋" w:eastAsia="仿宋" w:cs="仿宋"/>
          <w:b/>
          <w:bCs/>
          <w:color w:val="auto"/>
          <w:sz w:val="30"/>
          <w:szCs w:val="30"/>
        </w:rPr>
        <w:t>六、评价工作组人员名单及签字</w:t>
      </w:r>
      <w:r>
        <w:rPr>
          <w:rFonts w:hint="eastAsia" w:ascii="仿宋" w:hAnsi="仿宋" w:eastAsia="仿宋" w:cs="仿宋"/>
          <w:color w:val="auto"/>
          <w:sz w:val="30"/>
          <w:szCs w:val="30"/>
        </w:rPr>
        <w:t>（姓名、工作单位、职务、职称）</w:t>
      </w:r>
    </w:p>
    <w:p>
      <w:pPr>
        <w:pStyle w:val="9"/>
        <w:rPr>
          <w:rFonts w:hint="eastAsia" w:ascii="仿宋" w:hAnsi="仿宋" w:eastAsia="仿宋" w:cs="仿宋"/>
          <w:color w:val="auto"/>
          <w:sz w:val="30"/>
          <w:szCs w:val="30"/>
          <w:lang w:val="en-US" w:eastAsia="zh-CN"/>
        </w:rPr>
      </w:pPr>
      <w:r>
        <w:rPr>
          <w:rFonts w:hint="eastAsia" w:ascii="仿宋" w:hAnsi="仿宋" w:eastAsia="仿宋" w:cs="仿宋"/>
          <w:color w:val="auto"/>
          <w:sz w:val="30"/>
          <w:szCs w:val="30"/>
          <w:lang w:val="en-US" w:eastAsia="zh-CN"/>
        </w:rPr>
        <w:t xml:space="preserve"> 人员名单：</w:t>
      </w:r>
    </w:p>
    <w:p>
      <w:pPr>
        <w:pStyle w:val="9"/>
        <w:rPr>
          <w:rFonts w:hint="default" w:ascii="仿宋" w:hAnsi="仿宋" w:eastAsia="仿宋" w:cs="仿宋"/>
          <w:color w:val="auto"/>
          <w:sz w:val="30"/>
          <w:szCs w:val="30"/>
          <w:lang w:val="en-US" w:eastAsia="zh-CN"/>
        </w:rPr>
      </w:pPr>
      <w:r>
        <w:rPr>
          <w:rFonts w:hint="eastAsia" w:ascii="仿宋" w:hAnsi="仿宋" w:eastAsia="仿宋" w:cs="仿宋"/>
          <w:color w:val="auto"/>
          <w:sz w:val="30"/>
          <w:szCs w:val="30"/>
          <w:lang w:val="en-US" w:eastAsia="zh-CN"/>
        </w:rPr>
        <w:t xml:space="preserve"> 张泽辉    中心主任</w:t>
      </w:r>
    </w:p>
    <w:p>
      <w:pPr>
        <w:pStyle w:val="9"/>
        <w:rPr>
          <w:rFonts w:hint="default" w:ascii="仿宋" w:hAnsi="仿宋" w:eastAsia="仿宋" w:cs="仿宋"/>
          <w:color w:val="auto"/>
          <w:sz w:val="30"/>
          <w:szCs w:val="30"/>
          <w:lang w:val="en-US" w:eastAsia="zh-CN"/>
        </w:rPr>
      </w:pPr>
      <w:r>
        <w:rPr>
          <w:rFonts w:hint="eastAsia" w:ascii="仿宋" w:hAnsi="仿宋" w:eastAsia="仿宋" w:cs="仿宋"/>
          <w:color w:val="auto"/>
          <w:sz w:val="30"/>
          <w:szCs w:val="30"/>
          <w:lang w:val="en-US" w:eastAsia="zh-CN"/>
        </w:rPr>
        <w:t xml:space="preserve"> 张义伟   </w:t>
      </w:r>
      <w:r>
        <w:rPr>
          <w:rFonts w:hint="default" w:ascii="仿宋" w:hAnsi="仿宋" w:eastAsia="仿宋" w:cs="仿宋"/>
          <w:color w:val="auto"/>
          <w:sz w:val="30"/>
          <w:szCs w:val="30"/>
          <w:lang w:val="en-US" w:eastAsia="zh-CN"/>
        </w:rPr>
        <w:t xml:space="preserve"> </w:t>
      </w:r>
      <w:r>
        <w:rPr>
          <w:rFonts w:hint="eastAsia" w:ascii="仿宋" w:hAnsi="仿宋" w:eastAsia="仿宋" w:cs="仿宋"/>
          <w:color w:val="auto"/>
          <w:sz w:val="30"/>
          <w:szCs w:val="30"/>
          <w:lang w:val="en-US" w:eastAsia="zh-CN"/>
        </w:rPr>
        <w:t>中心副主任</w:t>
      </w:r>
    </w:p>
    <w:p>
      <w:pPr>
        <w:pStyle w:val="9"/>
        <w:rPr>
          <w:rFonts w:hint="default" w:ascii="仿宋" w:hAnsi="仿宋" w:eastAsia="仿宋" w:cs="仿宋"/>
          <w:color w:val="auto"/>
          <w:sz w:val="30"/>
          <w:szCs w:val="30"/>
          <w:lang w:val="en-US" w:eastAsia="zh-CN"/>
        </w:rPr>
      </w:pPr>
      <w:r>
        <w:rPr>
          <w:rFonts w:hint="eastAsia" w:ascii="仿宋" w:hAnsi="仿宋" w:eastAsia="仿宋" w:cs="仿宋"/>
          <w:color w:val="auto"/>
          <w:sz w:val="30"/>
          <w:szCs w:val="30"/>
          <w:lang w:val="en-US" w:eastAsia="zh-CN"/>
        </w:rPr>
        <w:t xml:space="preserve"> 张</w:t>
      </w:r>
      <w:r>
        <w:rPr>
          <w:rFonts w:hint="default" w:ascii="仿宋" w:hAnsi="仿宋" w:eastAsia="仿宋" w:cs="仿宋"/>
          <w:color w:val="auto"/>
          <w:sz w:val="30"/>
          <w:szCs w:val="30"/>
          <w:lang w:val="en-US" w:eastAsia="zh-CN"/>
        </w:rPr>
        <w:t xml:space="preserve">  </w:t>
      </w:r>
      <w:r>
        <w:rPr>
          <w:rFonts w:hint="eastAsia" w:ascii="仿宋" w:hAnsi="仿宋" w:eastAsia="仿宋" w:cs="仿宋"/>
          <w:color w:val="auto"/>
          <w:sz w:val="30"/>
          <w:szCs w:val="30"/>
          <w:lang w:val="en-US" w:eastAsia="zh-CN"/>
        </w:rPr>
        <w:t xml:space="preserve">彬    中心副主任 </w:t>
      </w:r>
    </w:p>
    <w:p>
      <w:pPr>
        <w:pStyle w:val="9"/>
        <w:rPr>
          <w:rFonts w:hint="default" w:ascii="仿宋" w:hAnsi="仿宋" w:eastAsia="仿宋" w:cs="仿宋"/>
          <w:color w:val="auto"/>
          <w:sz w:val="30"/>
          <w:szCs w:val="30"/>
          <w:lang w:val="en-US" w:eastAsia="zh-CN"/>
        </w:rPr>
      </w:pPr>
      <w:r>
        <w:rPr>
          <w:rFonts w:hint="eastAsia" w:ascii="仿宋" w:hAnsi="仿宋" w:eastAsia="仿宋" w:cs="仿宋"/>
          <w:color w:val="auto"/>
          <w:sz w:val="30"/>
          <w:szCs w:val="30"/>
          <w:lang w:val="en-US" w:eastAsia="zh-CN"/>
        </w:rPr>
        <w:t xml:space="preserve"> 李树果    中心副主任 </w:t>
      </w:r>
      <w:bookmarkStart w:id="16" w:name="_GoBack"/>
      <w:bookmarkEnd w:id="16"/>
    </w:p>
    <w:p>
      <w:pPr>
        <w:widowControl w:val="0"/>
        <w:wordWrap/>
        <w:spacing w:line="560" w:lineRule="exact"/>
        <w:ind w:left="0" w:leftChars="0" w:right="0"/>
        <w:textAlignment w:val="auto"/>
        <w:outlineLvl w:val="9"/>
        <w:rPr>
          <w:rFonts w:hint="default" w:ascii="仿宋" w:hAnsi="仿宋" w:eastAsia="仿宋" w:cs="仿宋"/>
          <w:color w:val="auto"/>
          <w:sz w:val="30"/>
          <w:szCs w:val="30"/>
          <w:lang w:val="en-US" w:eastAsia="zh-CN"/>
        </w:rPr>
      </w:pPr>
      <w:r>
        <w:rPr>
          <w:rFonts w:hint="eastAsia" w:ascii="仿宋" w:hAnsi="仿宋" w:eastAsia="仿宋" w:cs="仿宋"/>
          <w:color w:val="auto"/>
          <w:sz w:val="30"/>
          <w:szCs w:val="30"/>
          <w:lang w:val="en-US" w:eastAsia="zh-CN"/>
        </w:rPr>
        <w:t xml:space="preserve">     全卫斌    中心办公室主任</w:t>
      </w:r>
    </w:p>
    <w:p>
      <w:pPr>
        <w:widowControl w:val="0"/>
        <w:wordWrap/>
        <w:spacing w:line="560" w:lineRule="exact"/>
        <w:ind w:left="0" w:leftChars="0" w:right="0"/>
        <w:textAlignment w:val="auto"/>
        <w:outlineLvl w:val="9"/>
        <w:rPr>
          <w:rFonts w:hint="default" w:ascii="仿宋" w:hAnsi="仿宋" w:eastAsia="仿宋" w:cs="仿宋"/>
          <w:color w:val="auto"/>
          <w:sz w:val="30"/>
          <w:szCs w:val="30"/>
          <w:lang w:val="en-US" w:eastAsia="zh-CN"/>
        </w:rPr>
      </w:pPr>
      <w:r>
        <w:rPr>
          <w:rFonts w:hint="eastAsia" w:ascii="仿宋" w:hAnsi="仿宋" w:eastAsia="仿宋" w:cs="仿宋"/>
          <w:color w:val="auto"/>
          <w:sz w:val="30"/>
          <w:szCs w:val="30"/>
          <w:lang w:val="en-US" w:eastAsia="zh-CN"/>
        </w:rPr>
        <w:t xml:space="preserve">     </w:t>
      </w:r>
    </w:p>
    <w:sectPr>
      <w:footerReference r:id="rId3" w:type="default"/>
      <w:pgSz w:w="11906" w:h="16838"/>
      <w:pgMar w:top="1440" w:right="1474" w:bottom="1440" w:left="1587" w:header="851" w:footer="992" w:gutter="0"/>
      <w:pgNumType w:fmt="numberInDash"/>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rFonts w:ascii="Calibri" w:hAnsi="Calibri" w:eastAsia="宋体" w:cs="黑体"/>
        <w:kern w:val="2"/>
        <w:sz w:val="18"/>
        <w:szCs w:val="22"/>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BA1A49E"/>
    <w:multiLevelType w:val="singleLevel"/>
    <w:tmpl w:val="BBA1A49E"/>
    <w:lvl w:ilvl="0" w:tentative="0">
      <w:start w:val="2"/>
      <w:numFmt w:val="chineseCounting"/>
      <w:suff w:val="nothing"/>
      <w:lvlText w:val="（%1）"/>
      <w:lvlJc w:val="left"/>
      <w:rPr>
        <w:rFonts w:hint="eastAsia"/>
      </w:rPr>
    </w:lvl>
  </w:abstractNum>
  <w:abstractNum w:abstractNumId="1">
    <w:nsid w:val="C9FD14F6"/>
    <w:multiLevelType w:val="singleLevel"/>
    <w:tmpl w:val="C9FD14F6"/>
    <w:lvl w:ilvl="0" w:tentative="0">
      <w:start w:val="3"/>
      <w:numFmt w:val="chineseCounting"/>
      <w:suff w:val="nothing"/>
      <w:lvlText w:val="%1、"/>
      <w:lvlJc w:val="left"/>
      <w:rPr>
        <w:rFonts w:hint="eastAsia"/>
      </w:rPr>
    </w:lvl>
  </w:abstractNum>
  <w:abstractNum w:abstractNumId="2">
    <w:nsid w:val="0516AA81"/>
    <w:multiLevelType w:val="singleLevel"/>
    <w:tmpl w:val="0516AA81"/>
    <w:lvl w:ilvl="0" w:tentative="0">
      <w:start w:val="2"/>
      <w:numFmt w:val="chineseCounting"/>
      <w:suff w:val="nothing"/>
      <w:lvlText w:val="（%1）"/>
      <w:lvlJc w:val="left"/>
      <w:pPr>
        <w:ind w:left="642" w:leftChars="0" w:firstLine="0" w:firstLineChars="0"/>
      </w:pPr>
      <w:rPr>
        <w:rFonts w:hint="eastAsia"/>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NlYWQ0MGU1YmZkZTRhNzIxOTg2ZWY0YmQ1M2M4OGQifQ=="/>
  </w:docVars>
  <w:rsids>
    <w:rsidRoot w:val="0EBD2122"/>
    <w:rsid w:val="00292D4E"/>
    <w:rsid w:val="007E6C1F"/>
    <w:rsid w:val="00AF566A"/>
    <w:rsid w:val="00B6553A"/>
    <w:rsid w:val="01B104CA"/>
    <w:rsid w:val="02106AB0"/>
    <w:rsid w:val="02B43A28"/>
    <w:rsid w:val="04171E4A"/>
    <w:rsid w:val="042132F0"/>
    <w:rsid w:val="046F331E"/>
    <w:rsid w:val="0588663E"/>
    <w:rsid w:val="07956271"/>
    <w:rsid w:val="09176B98"/>
    <w:rsid w:val="09721397"/>
    <w:rsid w:val="09891F07"/>
    <w:rsid w:val="0990533D"/>
    <w:rsid w:val="0A1C209A"/>
    <w:rsid w:val="0A206DCD"/>
    <w:rsid w:val="0A8E0A7C"/>
    <w:rsid w:val="0B6F01EF"/>
    <w:rsid w:val="0BB63BED"/>
    <w:rsid w:val="0BFC6621"/>
    <w:rsid w:val="0C1C5E3B"/>
    <w:rsid w:val="0D1A0F78"/>
    <w:rsid w:val="0DB17C28"/>
    <w:rsid w:val="0EB90254"/>
    <w:rsid w:val="0EB97A43"/>
    <w:rsid w:val="0EBD2122"/>
    <w:rsid w:val="0ECF0A84"/>
    <w:rsid w:val="0F214EAE"/>
    <w:rsid w:val="10380190"/>
    <w:rsid w:val="113C0B87"/>
    <w:rsid w:val="11B71E6A"/>
    <w:rsid w:val="140578A5"/>
    <w:rsid w:val="14AC677E"/>
    <w:rsid w:val="169D6E93"/>
    <w:rsid w:val="17545F95"/>
    <w:rsid w:val="18A3357F"/>
    <w:rsid w:val="18DC3AD8"/>
    <w:rsid w:val="19073915"/>
    <w:rsid w:val="1995308D"/>
    <w:rsid w:val="1A9B3776"/>
    <w:rsid w:val="1AAF0063"/>
    <w:rsid w:val="1B1744CE"/>
    <w:rsid w:val="1B2E237A"/>
    <w:rsid w:val="1BE140DE"/>
    <w:rsid w:val="1C02453B"/>
    <w:rsid w:val="1CE676CD"/>
    <w:rsid w:val="1D481017"/>
    <w:rsid w:val="1F1F369F"/>
    <w:rsid w:val="22BE118E"/>
    <w:rsid w:val="248C197D"/>
    <w:rsid w:val="24EC60CE"/>
    <w:rsid w:val="252959AF"/>
    <w:rsid w:val="252B04DA"/>
    <w:rsid w:val="26594D9F"/>
    <w:rsid w:val="277068C0"/>
    <w:rsid w:val="277A6671"/>
    <w:rsid w:val="289260F7"/>
    <w:rsid w:val="292D35B7"/>
    <w:rsid w:val="298A1A64"/>
    <w:rsid w:val="2A594280"/>
    <w:rsid w:val="2BB76721"/>
    <w:rsid w:val="2D234350"/>
    <w:rsid w:val="2E0840CD"/>
    <w:rsid w:val="2FE24E3F"/>
    <w:rsid w:val="317D4A11"/>
    <w:rsid w:val="33B00046"/>
    <w:rsid w:val="33EB6CFF"/>
    <w:rsid w:val="353F7DEC"/>
    <w:rsid w:val="35A12947"/>
    <w:rsid w:val="37290884"/>
    <w:rsid w:val="37387040"/>
    <w:rsid w:val="38F3415A"/>
    <w:rsid w:val="392C31E4"/>
    <w:rsid w:val="394C458F"/>
    <w:rsid w:val="3A215A2B"/>
    <w:rsid w:val="3B625C0A"/>
    <w:rsid w:val="3C093608"/>
    <w:rsid w:val="3C77120A"/>
    <w:rsid w:val="3C87447B"/>
    <w:rsid w:val="3CEE1963"/>
    <w:rsid w:val="3E42503C"/>
    <w:rsid w:val="3ECC4167"/>
    <w:rsid w:val="403678B9"/>
    <w:rsid w:val="41017F40"/>
    <w:rsid w:val="419C6B6F"/>
    <w:rsid w:val="49831C7F"/>
    <w:rsid w:val="49A84C1C"/>
    <w:rsid w:val="49D12BB9"/>
    <w:rsid w:val="4AEB5669"/>
    <w:rsid w:val="4B086D2A"/>
    <w:rsid w:val="4C9C27FE"/>
    <w:rsid w:val="4CE10C04"/>
    <w:rsid w:val="4F4C6AA5"/>
    <w:rsid w:val="4FBA6948"/>
    <w:rsid w:val="512260B4"/>
    <w:rsid w:val="51E3647D"/>
    <w:rsid w:val="52BD6ACB"/>
    <w:rsid w:val="54653AB8"/>
    <w:rsid w:val="54E92A72"/>
    <w:rsid w:val="55537534"/>
    <w:rsid w:val="55F80D4F"/>
    <w:rsid w:val="561A74F1"/>
    <w:rsid w:val="56392392"/>
    <w:rsid w:val="56F95FA8"/>
    <w:rsid w:val="57B63849"/>
    <w:rsid w:val="594C1444"/>
    <w:rsid w:val="597244E8"/>
    <w:rsid w:val="5A5615E4"/>
    <w:rsid w:val="5A8B57E3"/>
    <w:rsid w:val="5AD31C71"/>
    <w:rsid w:val="5BE56AFB"/>
    <w:rsid w:val="5C5F4AA2"/>
    <w:rsid w:val="5C6C15A8"/>
    <w:rsid w:val="5E2B6038"/>
    <w:rsid w:val="5EB71C30"/>
    <w:rsid w:val="5F1E64D8"/>
    <w:rsid w:val="61946EBA"/>
    <w:rsid w:val="626F1701"/>
    <w:rsid w:val="66AD46B9"/>
    <w:rsid w:val="66AF0CE5"/>
    <w:rsid w:val="689D4542"/>
    <w:rsid w:val="69EC61AF"/>
    <w:rsid w:val="6A6F091C"/>
    <w:rsid w:val="6AC537CF"/>
    <w:rsid w:val="6CED609A"/>
    <w:rsid w:val="6DB161BE"/>
    <w:rsid w:val="6E420E3A"/>
    <w:rsid w:val="6E5B14A6"/>
    <w:rsid w:val="6E7F06E9"/>
    <w:rsid w:val="6F925E5A"/>
    <w:rsid w:val="70814BED"/>
    <w:rsid w:val="711B255E"/>
    <w:rsid w:val="718D4B01"/>
    <w:rsid w:val="72590ED3"/>
    <w:rsid w:val="7317199D"/>
    <w:rsid w:val="73F42584"/>
    <w:rsid w:val="74342639"/>
    <w:rsid w:val="748C5F82"/>
    <w:rsid w:val="74FE2C8C"/>
    <w:rsid w:val="759E54FB"/>
    <w:rsid w:val="76190E5B"/>
    <w:rsid w:val="762977DF"/>
    <w:rsid w:val="763C2E51"/>
    <w:rsid w:val="76674885"/>
    <w:rsid w:val="77276809"/>
    <w:rsid w:val="7914701E"/>
    <w:rsid w:val="79A03FCB"/>
    <w:rsid w:val="79AB5ED5"/>
    <w:rsid w:val="7A7B58CE"/>
    <w:rsid w:val="7ACF29F8"/>
    <w:rsid w:val="7B1F013B"/>
    <w:rsid w:val="7BB51E06"/>
    <w:rsid w:val="7BF30969"/>
    <w:rsid w:val="7C387F7C"/>
    <w:rsid w:val="7CA611F0"/>
    <w:rsid w:val="7FE83423"/>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9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unhideWhenUsed/>
    <w:qFormat/>
    <w:uiPriority w:val="1"/>
  </w:style>
  <w:style w:type="table" w:default="1" w:styleId="6">
    <w:name w:val="Normal Table"/>
    <w:unhideWhenUsed/>
    <w:qFormat/>
    <w:uiPriority w:val="99"/>
    <w:tblPr>
      <w:tblCellMar>
        <w:top w:w="0" w:type="dxa"/>
        <w:left w:w="108" w:type="dxa"/>
        <w:bottom w:w="0" w:type="dxa"/>
        <w:right w:w="108" w:type="dxa"/>
      </w:tblCellMar>
    </w:tblPr>
  </w:style>
  <w:style w:type="paragraph" w:styleId="2">
    <w:name w:val="Body Text Indent"/>
    <w:basedOn w:val="1"/>
    <w:qFormat/>
    <w:uiPriority w:val="0"/>
    <w:pPr>
      <w:spacing w:after="120" w:afterLines="0"/>
      <w:ind w:left="420" w:leftChars="200"/>
    </w:p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5">
    <w:name w:val="Body Text First Indent 2"/>
    <w:basedOn w:val="2"/>
    <w:qFormat/>
    <w:uiPriority w:val="0"/>
    <w:pPr>
      <w:ind w:firstLine="420" w:firstLineChars="200"/>
    </w:pPr>
  </w:style>
  <w:style w:type="table" w:styleId="7">
    <w:name w:val="Table Grid"/>
    <w:basedOn w:val="6"/>
    <w:qFormat/>
    <w:uiPriority w:val="99"/>
    <w:rPr>
      <w:rFonts w:cs="Calibri"/>
      <w:kern w:val="0"/>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9">
    <w:name w:val="Normal Indent1"/>
    <w:basedOn w:val="1"/>
    <w:qFormat/>
    <w:uiPriority w:val="99"/>
    <w:pPr>
      <w:ind w:firstLine="420" w:firstLineChars="200"/>
    </w:pPr>
  </w:style>
  <w:style w:type="paragraph" w:customStyle="1" w:styleId="10">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1">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11</Pages>
  <Words>160</Words>
  <Characters>916</Characters>
  <Lines>7</Lines>
  <Paragraphs>2</Paragraphs>
  <TotalTime>0</TotalTime>
  <ScaleCrop>false</ScaleCrop>
  <LinksUpToDate>false</LinksUpToDate>
  <CharactersWithSpaces>0</CharactersWithSpaces>
  <Application>WPS Office_11.8.2.10912_F1E327BC-269C-435d-A152-05C5408002CA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123</cp:lastModifiedBy>
  <cp:lastPrinted>2022-01-19T07:24:00Z</cp:lastPrinted>
  <dcterms:modified xsi:type="dcterms:W3CDTF">2025-09-11T08:36:52Z</dcterms:modified>
  <dc:title>附件3：</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2052-11.8.2.10912</vt:lpwstr>
  </property>
  <property fmtid="{D5CDD505-2E9C-101B-9397-08002B2CF9AE}" pid="3" name="ICV">
    <vt:lpwstr>FFB52FA39C3F40AE8E4B92E9DF5E5DA9</vt:lpwstr>
  </property>
</Properties>
</file>