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A557C9">
      <w:pPr>
        <w:pStyle w:val="2"/>
        <w:keepNext/>
        <w:spacing w:before="156" w:beforeLines="50" w:after="156" w:afterLines="50"/>
        <w:jc w:val="left"/>
        <w:rPr>
          <w:rFonts w:hint="eastAsia" w:ascii="方正小标宋简体" w:eastAsia="方正小标宋简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p w14:paraId="7F724B74">
      <w:pPr>
        <w:pStyle w:val="2"/>
        <w:keepNext/>
        <w:spacing w:before="156" w:beforeLines="50" w:after="156" w:afterLines="50"/>
        <w:jc w:val="center"/>
        <w:rPr>
          <w:rFonts w:ascii="方正小标宋简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32"/>
          <w:szCs w:val="32"/>
          <w:lang w:val="en-US" w:eastAsia="zh-CN"/>
        </w:rPr>
        <w:t>鹿泉区</w:t>
      </w:r>
      <w:r>
        <w:rPr>
          <w:rFonts w:hint="eastAsia" w:ascii="方正小标宋简体" w:eastAsia="方正小标宋简体"/>
          <w:sz w:val="32"/>
          <w:szCs w:val="32"/>
          <w:lang w:eastAsia="zh-CN"/>
        </w:rPr>
        <w:t>涉及自</w:t>
      </w:r>
      <w:r>
        <w:rPr>
          <w:rFonts w:hint="eastAsia" w:ascii="方正小标宋简体" w:eastAsia="方正小标宋简体"/>
          <w:sz w:val="32"/>
          <w:szCs w:val="32"/>
        </w:rPr>
        <w:t>然资源登记单元清单</w:t>
      </w:r>
    </w:p>
    <w:tbl>
      <w:tblPr>
        <w:tblStyle w:val="6"/>
        <w:tblW w:w="83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9"/>
        <w:gridCol w:w="6521"/>
      </w:tblGrid>
      <w:tr w14:paraId="45D3DD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  <w:jc w:val="center"/>
        </w:trPr>
        <w:tc>
          <w:tcPr>
            <w:tcW w:w="1809" w:type="dxa"/>
            <w:vAlign w:val="center"/>
          </w:tcPr>
          <w:p w14:paraId="63361C91"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序号</w:t>
            </w:r>
          </w:p>
        </w:tc>
        <w:tc>
          <w:tcPr>
            <w:tcW w:w="6521" w:type="dxa"/>
            <w:vAlign w:val="center"/>
          </w:tcPr>
          <w:p w14:paraId="3D1C8F92"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预划登记单元名称</w:t>
            </w:r>
          </w:p>
        </w:tc>
      </w:tr>
      <w:tr w14:paraId="67CC64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atLeast"/>
          <w:jc w:val="center"/>
        </w:trPr>
        <w:tc>
          <w:tcPr>
            <w:tcW w:w="1809" w:type="dxa"/>
            <w:vAlign w:val="center"/>
          </w:tcPr>
          <w:p w14:paraId="6F4DF02F"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1</w:t>
            </w:r>
          </w:p>
        </w:tc>
        <w:tc>
          <w:tcPr>
            <w:tcW w:w="6521" w:type="dxa"/>
            <w:vAlign w:val="center"/>
          </w:tcPr>
          <w:p w14:paraId="65E1867C"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8"/>
                <w:szCs w:val="28"/>
                <w:lang w:eastAsia="zh-CN"/>
              </w:rPr>
              <w:t>石津灌渠</w:t>
            </w:r>
          </w:p>
        </w:tc>
      </w:tr>
      <w:tr w14:paraId="3BE46D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atLeast"/>
          <w:jc w:val="center"/>
        </w:trPr>
        <w:tc>
          <w:tcPr>
            <w:tcW w:w="1809" w:type="dxa"/>
            <w:vAlign w:val="center"/>
          </w:tcPr>
          <w:p w14:paraId="1C4D67C4">
            <w:pPr>
              <w:jc w:val="center"/>
              <w:rPr>
                <w:rFonts w:hint="eastAsia" w:ascii="黑体" w:hAnsi="黑体" w:eastAsia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6521" w:type="dxa"/>
            <w:vAlign w:val="center"/>
          </w:tcPr>
          <w:p w14:paraId="3B1DCAC1">
            <w:pPr>
              <w:jc w:val="center"/>
              <w:rPr>
                <w:rFonts w:hint="eastAsia" w:ascii="黑体" w:hAnsi="黑体" w:eastAsia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/>
                <w:sz w:val="28"/>
                <w:szCs w:val="28"/>
                <w:lang w:eastAsia="zh-CN"/>
              </w:rPr>
              <w:t>汊河</w:t>
            </w:r>
          </w:p>
        </w:tc>
      </w:tr>
      <w:tr w14:paraId="66C39E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atLeast"/>
          <w:jc w:val="center"/>
        </w:trPr>
        <w:tc>
          <w:tcPr>
            <w:tcW w:w="1809" w:type="dxa"/>
            <w:vAlign w:val="center"/>
          </w:tcPr>
          <w:p w14:paraId="2B026EC2">
            <w:pPr>
              <w:jc w:val="center"/>
              <w:rPr>
                <w:rFonts w:hint="eastAsia" w:ascii="黑体" w:hAnsi="黑体" w:eastAsia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6521" w:type="dxa"/>
            <w:vAlign w:val="center"/>
          </w:tcPr>
          <w:p w14:paraId="4E843666">
            <w:pPr>
              <w:jc w:val="center"/>
              <w:rPr>
                <w:rFonts w:hint="eastAsia" w:ascii="黑体" w:hAnsi="黑体" w:eastAsia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/>
                <w:sz w:val="28"/>
                <w:szCs w:val="28"/>
                <w:lang w:eastAsia="zh-CN"/>
              </w:rPr>
              <w:t>小青河</w:t>
            </w:r>
          </w:p>
        </w:tc>
      </w:tr>
      <w:tr w14:paraId="679DFD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atLeast"/>
          <w:jc w:val="center"/>
        </w:trPr>
        <w:tc>
          <w:tcPr>
            <w:tcW w:w="1809" w:type="dxa"/>
            <w:vAlign w:val="center"/>
          </w:tcPr>
          <w:p w14:paraId="11B7AAA2">
            <w:pPr>
              <w:jc w:val="center"/>
              <w:rPr>
                <w:rFonts w:hint="default" w:ascii="黑体" w:hAnsi="黑体" w:eastAsia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/>
                <w:sz w:val="28"/>
                <w:szCs w:val="28"/>
                <w:lang w:val="en-US" w:eastAsia="zh-CN"/>
              </w:rPr>
              <w:t>4</w:t>
            </w:r>
            <w:bookmarkStart w:id="0" w:name="_GoBack"/>
            <w:bookmarkEnd w:id="0"/>
          </w:p>
        </w:tc>
        <w:tc>
          <w:tcPr>
            <w:tcW w:w="6521" w:type="dxa"/>
            <w:vAlign w:val="center"/>
          </w:tcPr>
          <w:p w14:paraId="508CC010">
            <w:pPr>
              <w:jc w:val="center"/>
              <w:rPr>
                <w:rFonts w:hint="eastAsia" w:ascii="黑体" w:hAnsi="黑体" w:eastAsia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/>
                <w:sz w:val="28"/>
                <w:szCs w:val="28"/>
                <w:lang w:eastAsia="zh-CN"/>
              </w:rPr>
              <w:t>民心河西渠</w:t>
            </w:r>
          </w:p>
        </w:tc>
      </w:tr>
    </w:tbl>
    <w:p w14:paraId="210F4101">
      <w:pPr>
        <w:rPr>
          <w:rFonts w:ascii="黑体" w:hAnsi="黑体" w:eastAsia="黑体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haracterSpacingControl w:val="doNotCompress"/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NTFjZjMzMTc1ZjE2MWM2ZTZkNzBhMjQxZDc5YzZhYjQifQ=="/>
  </w:docVars>
  <w:rsids>
    <w:rsidRoot w:val="00E77278"/>
    <w:rsid w:val="00525CA8"/>
    <w:rsid w:val="007C7D06"/>
    <w:rsid w:val="00814F22"/>
    <w:rsid w:val="00AE67B2"/>
    <w:rsid w:val="00E00EC6"/>
    <w:rsid w:val="00E77278"/>
    <w:rsid w:val="00F729F7"/>
    <w:rsid w:val="091E1558"/>
    <w:rsid w:val="0E526836"/>
    <w:rsid w:val="21250EA7"/>
    <w:rsid w:val="46FD42A9"/>
    <w:rsid w:val="494A34B7"/>
    <w:rsid w:val="49AE1318"/>
    <w:rsid w:val="4C6F0BBF"/>
    <w:rsid w:val="4E311596"/>
    <w:rsid w:val="517562FF"/>
    <w:rsid w:val="54DD2D15"/>
    <w:rsid w:val="62693782"/>
    <w:rsid w:val="65136A27"/>
    <w:rsid w:val="7E2A1D1E"/>
    <w:rsid w:val="7E3F4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caption"/>
    <w:basedOn w:val="1"/>
    <w:next w:val="1"/>
    <w:autoRedefine/>
    <w:unhideWhenUsed/>
    <w:qFormat/>
    <w:uiPriority w:val="35"/>
    <w:rPr>
      <w:rFonts w:eastAsia="黑体" w:asciiTheme="majorHAnsi" w:hAnsiTheme="majorHAnsi" w:cstheme="majorBidi"/>
      <w:sz w:val="20"/>
      <w:szCs w:val="20"/>
    </w:rPr>
  </w:style>
  <w:style w:type="paragraph" w:styleId="3">
    <w:name w:val="footer"/>
    <w:basedOn w:val="1"/>
    <w:link w:val="9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autoRedefine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4"/>
    <w:autoRedefine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39</Words>
  <Characters>39</Characters>
  <Lines>1</Lines>
  <Paragraphs>1</Paragraphs>
  <TotalTime>0</TotalTime>
  <ScaleCrop>false</ScaleCrop>
  <LinksUpToDate>false</LinksUpToDate>
  <CharactersWithSpaces>39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2024-03-26T19:43:00Z</dcterms:created>
  <dc:creator>chao wu</dc:creator>
  <cp:lastModifiedBy>甄立强</cp:lastModifiedBy>
  <dcterms:modified xsi:type="dcterms:W3CDTF">2025-04-27T06:38:58Z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C227DAB401DB4F7D86BC940122BC5A49_12</vt:lpwstr>
  </property>
  <property fmtid="{D5CDD505-2E9C-101B-9397-08002B2CF9AE}" pid="4" name="KSOTemplateDocerSaveRecord">
    <vt:lpwstr>eyJoZGlkIjoiMmM5NWIzMDczODNlYjZjZGFjNjYzODEzYzJhNjMyZDUiLCJ1c2VySWQiOiI0MzMyODU0MjEifQ==</vt:lpwstr>
  </property>
</Properties>
</file>