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04B30B">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方正小标宋_GBK" w:cs="Times New Roman"/>
          <w:bCs/>
          <w:kern w:val="44"/>
          <w:sz w:val="44"/>
          <w:szCs w:val="44"/>
          <w:lang w:eastAsia="zh-CN"/>
        </w:rPr>
      </w:pPr>
      <w:r>
        <w:rPr>
          <w:rFonts w:hint="eastAsia" w:ascii="Times New Roman" w:hAnsi="Times New Roman" w:eastAsia="方正小标宋_GBK" w:cs="Times New Roman"/>
          <w:bCs/>
          <w:kern w:val="44"/>
          <w:sz w:val="44"/>
          <w:szCs w:val="44"/>
        </w:rPr>
        <w:t>石家庄市鹿泉区</w:t>
      </w:r>
      <w:r>
        <w:rPr>
          <w:rFonts w:hint="eastAsia" w:ascii="Times New Roman" w:hAnsi="Times New Roman" w:eastAsia="方正小标宋_GBK" w:cs="Times New Roman"/>
          <w:bCs/>
          <w:kern w:val="44"/>
          <w:sz w:val="44"/>
          <w:szCs w:val="44"/>
          <w:lang w:eastAsia="zh-CN"/>
        </w:rPr>
        <w:t>计划生育协会</w:t>
      </w:r>
    </w:p>
    <w:p w14:paraId="22D5A504">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ascii="Times New Roman" w:hAnsi="Times New Roman" w:eastAsia="方正小标宋_GBK" w:cs="Times New Roman"/>
          <w:bCs/>
          <w:kern w:val="44"/>
          <w:sz w:val="44"/>
          <w:szCs w:val="44"/>
        </w:rPr>
      </w:pPr>
      <w:r>
        <w:rPr>
          <w:rFonts w:hint="eastAsia" w:ascii="Times New Roman" w:hAnsi="Times New Roman" w:eastAsia="方正小标宋_GBK" w:cs="Times New Roman"/>
          <w:bCs/>
          <w:kern w:val="44"/>
          <w:sz w:val="44"/>
          <w:szCs w:val="44"/>
        </w:rPr>
        <w:t>2020年部门预算信息公开情况说明</w:t>
      </w:r>
    </w:p>
    <w:p w14:paraId="6B167D56">
      <w:pPr>
        <w:ind w:firstLine="640"/>
        <w:rPr>
          <w:rFonts w:ascii="Times New Roman" w:hAnsi="Times New Roman" w:eastAsia="仿宋" w:cs="Times New Roman"/>
          <w:sz w:val="32"/>
          <w:szCs w:val="32"/>
        </w:rPr>
      </w:pPr>
    </w:p>
    <w:p w14:paraId="739757BF">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按照《</w:t>
      </w:r>
      <w:r>
        <w:rPr>
          <w:rFonts w:hint="eastAsia" w:ascii="宋体" w:hAnsi="宋体" w:cs="宋体"/>
          <w:sz w:val="30"/>
          <w:szCs w:val="30"/>
          <w:lang w:eastAsia="zh-CN"/>
        </w:rPr>
        <w:t>中华人民共和国</w:t>
      </w:r>
      <w:r>
        <w:rPr>
          <w:rFonts w:hint="eastAsia" w:ascii="宋体" w:hAnsi="宋体" w:eastAsia="宋体" w:cs="宋体"/>
          <w:sz w:val="30"/>
          <w:szCs w:val="30"/>
        </w:rPr>
        <w:t>预算法》、《地方预决算公开操作规程》和《河北省省级预算公开办法》规定，现将石家庄市鹿泉区</w:t>
      </w:r>
      <w:r>
        <w:rPr>
          <w:rFonts w:hint="eastAsia" w:ascii="宋体" w:hAnsi="宋体" w:eastAsia="宋体" w:cs="宋体"/>
          <w:sz w:val="30"/>
          <w:szCs w:val="30"/>
          <w:lang w:eastAsia="zh-CN"/>
        </w:rPr>
        <w:t>计划生育协会</w:t>
      </w:r>
      <w:r>
        <w:rPr>
          <w:rFonts w:hint="eastAsia" w:ascii="宋体" w:hAnsi="宋体" w:eastAsia="宋体" w:cs="宋体"/>
          <w:sz w:val="30"/>
          <w:szCs w:val="30"/>
        </w:rPr>
        <w:t>2020年部门预算公开如下：</w:t>
      </w:r>
    </w:p>
    <w:p w14:paraId="06373934">
      <w:pPr>
        <w:pStyle w:val="3"/>
        <w:ind w:firstLine="640" w:firstLineChars="200"/>
        <w:jc w:val="left"/>
        <w:rPr>
          <w:rFonts w:hint="eastAsia" w:ascii="方正黑体_GBK" w:eastAsia="方正黑体_GBK"/>
          <w:sz w:val="32"/>
        </w:rPr>
      </w:pPr>
      <w:r>
        <w:rPr>
          <w:rFonts w:hint="eastAsia" w:ascii="方正黑体_GBK" w:eastAsia="方正黑体_GBK"/>
          <w:sz w:val="32"/>
        </w:rPr>
        <w:t>一、部门职责及机构设置情况</w:t>
      </w:r>
    </w:p>
    <w:p w14:paraId="4B097CDD">
      <w:pPr>
        <w:ind w:firstLine="643" w:firstLineChars="200"/>
        <w:rPr>
          <w:rFonts w:hint="eastAsia" w:ascii="仿宋" w:hAnsi="仿宋" w:eastAsia="仿宋"/>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276A22BF">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（一）贯彻落实国家的计划生育方针、政策和法律、法规，发动群众实行计划生育。</w:t>
      </w:r>
    </w:p>
    <w:p w14:paraId="17AAFBBC">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（二）指导基层协会向群众宣传国家计划生育方针、政策和法律、法规，宣传人口科学理论，传播优生优育、生殖健康等科学技术知识。</w:t>
      </w:r>
    </w:p>
    <w:p w14:paraId="0182B953">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（三）广泛开展生育关怀</w:t>
      </w:r>
      <w:r>
        <w:rPr>
          <w:rFonts w:hint="eastAsia" w:ascii="宋体" w:hAnsi="宋体" w:cs="宋体"/>
          <w:sz w:val="30"/>
          <w:szCs w:val="30"/>
          <w:lang w:val="en-US" w:eastAsia="zh-CN"/>
        </w:rPr>
        <w:t>·</w:t>
      </w:r>
      <w:r>
        <w:rPr>
          <w:rFonts w:hint="eastAsia" w:ascii="宋体" w:hAnsi="宋体" w:eastAsia="宋体" w:cs="宋体"/>
          <w:sz w:val="30"/>
          <w:szCs w:val="30"/>
        </w:rPr>
        <w:t>亲情关爱行动，开展计划生育系列保险等社会保障事业，帮助群众解决实际困难和后顾之忧。</w:t>
      </w:r>
    </w:p>
    <w:p w14:paraId="0EFB38DE">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（四）履行民主参与和民主监督职能，反映群众的意愿与诉求，依法维护育龄群众的合法权益。</w:t>
      </w:r>
    </w:p>
    <w:p w14:paraId="16EE35AB">
      <w:pPr>
        <w:spacing w:line="500" w:lineRule="exact"/>
        <w:ind w:firstLine="600" w:firstLineChars="200"/>
        <w:jc w:val="both"/>
        <w:rPr>
          <w:rFonts w:hint="eastAsia" w:ascii="Times New Roman" w:hAnsi="Times New Roman" w:eastAsia="方正仿宋_GBK" w:cs="Times New Roman"/>
          <w:sz w:val="30"/>
          <w:szCs w:val="30"/>
        </w:rPr>
      </w:pPr>
      <w:r>
        <w:rPr>
          <w:rFonts w:hint="eastAsia" w:ascii="宋体" w:hAnsi="宋体" w:eastAsia="宋体" w:cs="宋体"/>
          <w:sz w:val="30"/>
          <w:szCs w:val="30"/>
        </w:rPr>
        <w:t>（五）承担区委、区政府和省、市计划生育协会交办的有关事项。</w:t>
      </w:r>
      <w:r>
        <w:rPr>
          <w:rFonts w:hint="eastAsia" w:ascii="Times New Roman" w:hAnsi="Times New Roman" w:eastAsia="方正仿宋_GBK" w:cs="Times New Roman"/>
          <w:sz w:val="30"/>
          <w:szCs w:val="30"/>
        </w:rPr>
        <w:t xml:space="preserve"> </w:t>
      </w:r>
    </w:p>
    <w:p w14:paraId="5F814F61">
      <w:pPr>
        <w:ind w:firstLine="643" w:firstLineChars="200"/>
        <w:rPr>
          <w:rFonts w:hint="eastAsia" w:ascii="仿宋" w:hAnsi="仿宋" w:eastAsia="仿宋" w:cs="Times New Roman"/>
          <w:b/>
          <w:sz w:val="32"/>
          <w:szCs w:val="32"/>
        </w:rPr>
      </w:pPr>
      <w:r>
        <w:rPr>
          <w:rFonts w:hint="eastAsia" w:ascii="仿宋" w:hAnsi="仿宋" w:eastAsia="仿宋" w:cs="Times New Roman"/>
          <w:b/>
          <w:sz w:val="32"/>
          <w:szCs w:val="32"/>
        </w:rPr>
        <w:t>机构设置：</w:t>
      </w:r>
    </w:p>
    <w:tbl>
      <w:tblPr>
        <w:tblStyle w:val="9"/>
        <w:tblpPr w:leftFromText="180" w:rightFromText="180" w:vertAnchor="text" w:horzAnchor="page" w:tblpX="1156" w:tblpY="147"/>
        <w:tblOverlap w:val="never"/>
        <w:tblW w:w="993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77"/>
        <w:gridCol w:w="636"/>
        <w:gridCol w:w="1020"/>
        <w:gridCol w:w="1536"/>
        <w:gridCol w:w="744"/>
        <w:gridCol w:w="528"/>
        <w:gridCol w:w="492"/>
        <w:gridCol w:w="576"/>
        <w:gridCol w:w="564"/>
        <w:gridCol w:w="635"/>
        <w:gridCol w:w="512"/>
        <w:gridCol w:w="519"/>
      </w:tblGrid>
      <w:tr w14:paraId="7A838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blHeader/>
        </w:trPr>
        <w:tc>
          <w:tcPr>
            <w:tcW w:w="6641" w:type="dxa"/>
            <w:gridSpan w:val="6"/>
            <w:tcBorders>
              <w:top w:val="single" w:color="FFFFFF" w:sz="6" w:space="0"/>
              <w:left w:val="single" w:color="FFFFFF" w:sz="6" w:space="0"/>
              <w:right w:val="single" w:color="FFFFFF" w:sz="6" w:space="0"/>
            </w:tcBorders>
            <w:vAlign w:val="center"/>
          </w:tcPr>
          <w:p w14:paraId="545840F5">
            <w:pPr>
              <w:spacing w:line="300" w:lineRule="exact"/>
              <w:jc w:val="left"/>
              <w:rPr>
                <w:rFonts w:hint="eastAsia" w:ascii="方正小标宋_GBK" w:eastAsia="方正小标宋_GBK"/>
                <w:sz w:val="24"/>
                <w:lang w:eastAsia="zh-CN"/>
              </w:rPr>
            </w:pPr>
            <w:r>
              <w:rPr>
                <w:rFonts w:hint="eastAsia" w:ascii="方正小标宋_GBK" w:eastAsia="方正小标宋_GBK"/>
                <w:sz w:val="24"/>
              </w:rPr>
              <w:t>7</w:t>
            </w:r>
            <w:r>
              <w:rPr>
                <w:rFonts w:hint="eastAsia" w:ascii="方正小标宋_GBK" w:eastAsia="方正小标宋_GBK"/>
                <w:sz w:val="24"/>
                <w:lang w:val="en-US" w:eastAsia="zh-CN"/>
              </w:rPr>
              <w:t>31</w:t>
            </w:r>
            <w:r>
              <w:rPr>
                <w:rFonts w:hint="eastAsia" w:ascii="方正小标宋_GBK" w:eastAsia="方正小标宋_GBK"/>
                <w:sz w:val="24"/>
              </w:rPr>
              <w:t>石家庄市鹿泉区</w:t>
            </w:r>
            <w:r>
              <w:rPr>
                <w:rFonts w:hint="eastAsia" w:ascii="方正小标宋_GBK" w:eastAsia="方正小标宋_GBK"/>
                <w:sz w:val="24"/>
                <w:lang w:val="en-US" w:eastAsia="zh-CN"/>
              </w:rPr>
              <w:t>计划生育协会</w:t>
            </w:r>
          </w:p>
        </w:tc>
        <w:tc>
          <w:tcPr>
            <w:tcW w:w="3298" w:type="dxa"/>
            <w:gridSpan w:val="6"/>
            <w:tcBorders>
              <w:top w:val="single" w:color="FFFFFF" w:sz="6" w:space="0"/>
              <w:left w:val="single" w:color="FFFFFF" w:sz="6" w:space="0"/>
              <w:right w:val="single" w:color="FFFFFF" w:sz="6" w:space="0"/>
            </w:tcBorders>
            <w:vAlign w:val="center"/>
          </w:tcPr>
          <w:p w14:paraId="7890C931">
            <w:pPr>
              <w:spacing w:line="300" w:lineRule="exact"/>
              <w:jc w:val="right"/>
              <w:rPr>
                <w:rFonts w:ascii="方正小标宋_GBK" w:eastAsia="方正小标宋_GBK"/>
                <w:sz w:val="24"/>
              </w:rPr>
            </w:pPr>
            <w:r>
              <w:rPr>
                <w:rFonts w:hint="eastAsia" w:ascii="方正小标宋_GBK" w:eastAsia="方正小标宋_GBK"/>
                <w:sz w:val="24"/>
              </w:rPr>
              <w:t>单位：人</w:t>
            </w:r>
          </w:p>
        </w:tc>
      </w:tr>
      <w:tr w14:paraId="2D05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blHeader/>
        </w:trPr>
        <w:tc>
          <w:tcPr>
            <w:tcW w:w="2177" w:type="dxa"/>
            <w:vMerge w:val="restart"/>
            <w:vAlign w:val="center"/>
          </w:tcPr>
          <w:p w14:paraId="25C69B8B">
            <w:pPr>
              <w:spacing w:line="300" w:lineRule="exact"/>
              <w:jc w:val="center"/>
              <w:rPr>
                <w:rFonts w:ascii="方正书宋_GBK" w:eastAsia="方正书宋_GBK"/>
                <w:b/>
              </w:rPr>
            </w:pPr>
            <w:r>
              <w:rPr>
                <w:rFonts w:hint="eastAsia" w:ascii="方正书宋_GBK" w:eastAsia="方正书宋_GBK"/>
                <w:b/>
              </w:rPr>
              <w:t>单位名称</w:t>
            </w:r>
          </w:p>
        </w:tc>
        <w:tc>
          <w:tcPr>
            <w:tcW w:w="636" w:type="dxa"/>
            <w:vMerge w:val="restart"/>
            <w:vAlign w:val="center"/>
          </w:tcPr>
          <w:p w14:paraId="0A719BB8">
            <w:pPr>
              <w:spacing w:line="300" w:lineRule="exact"/>
              <w:jc w:val="center"/>
              <w:rPr>
                <w:rFonts w:ascii="方正书宋_GBK" w:eastAsia="方正书宋_GBK"/>
                <w:b/>
              </w:rPr>
            </w:pPr>
            <w:r>
              <w:rPr>
                <w:rFonts w:hint="eastAsia" w:ascii="方正书宋_GBK" w:eastAsia="方正书宋_GBK"/>
                <w:b/>
              </w:rPr>
              <w:t>单位性质</w:t>
            </w:r>
          </w:p>
        </w:tc>
        <w:tc>
          <w:tcPr>
            <w:tcW w:w="1020" w:type="dxa"/>
            <w:vMerge w:val="restart"/>
            <w:vAlign w:val="center"/>
          </w:tcPr>
          <w:p w14:paraId="7DA7BF6D">
            <w:pPr>
              <w:spacing w:line="300" w:lineRule="exact"/>
              <w:jc w:val="center"/>
              <w:rPr>
                <w:rFonts w:ascii="方正书宋_GBK" w:eastAsia="方正书宋_GBK"/>
                <w:b/>
              </w:rPr>
            </w:pPr>
            <w:r>
              <w:rPr>
                <w:rFonts w:hint="eastAsia" w:ascii="方正书宋_GBK" w:eastAsia="方正书宋_GBK"/>
                <w:b/>
              </w:rPr>
              <w:t>单位规格</w:t>
            </w:r>
          </w:p>
        </w:tc>
        <w:tc>
          <w:tcPr>
            <w:tcW w:w="1536" w:type="dxa"/>
            <w:vMerge w:val="restart"/>
            <w:vAlign w:val="center"/>
          </w:tcPr>
          <w:p w14:paraId="3A253D0C">
            <w:pPr>
              <w:spacing w:line="300" w:lineRule="exact"/>
              <w:jc w:val="center"/>
              <w:rPr>
                <w:rFonts w:ascii="方正书宋_GBK" w:eastAsia="方正书宋_GBK"/>
                <w:b/>
              </w:rPr>
            </w:pPr>
            <w:r>
              <w:rPr>
                <w:rFonts w:hint="eastAsia" w:ascii="方正书宋_GBK" w:eastAsia="方正书宋_GBK"/>
                <w:b/>
              </w:rPr>
              <w:t>经费保障形式</w:t>
            </w:r>
          </w:p>
        </w:tc>
        <w:tc>
          <w:tcPr>
            <w:tcW w:w="744" w:type="dxa"/>
            <w:vMerge w:val="restart"/>
            <w:vAlign w:val="center"/>
          </w:tcPr>
          <w:p w14:paraId="191AE325">
            <w:pPr>
              <w:spacing w:line="300" w:lineRule="exact"/>
              <w:jc w:val="center"/>
              <w:rPr>
                <w:rFonts w:ascii="方正书宋_GBK" w:eastAsia="方正书宋_GBK"/>
                <w:b/>
              </w:rPr>
            </w:pPr>
            <w:r>
              <w:rPr>
                <w:rFonts w:hint="eastAsia" w:ascii="方正书宋_GBK" w:eastAsia="方正书宋_GBK"/>
                <w:b/>
              </w:rPr>
              <w:t>车辆编制数</w:t>
            </w:r>
          </w:p>
        </w:tc>
        <w:tc>
          <w:tcPr>
            <w:tcW w:w="1020" w:type="dxa"/>
            <w:gridSpan w:val="2"/>
            <w:vAlign w:val="center"/>
          </w:tcPr>
          <w:p w14:paraId="6FF21072">
            <w:pPr>
              <w:spacing w:line="300" w:lineRule="exact"/>
              <w:jc w:val="center"/>
              <w:rPr>
                <w:rFonts w:ascii="方正书宋_GBK" w:eastAsia="方正书宋_GBK"/>
                <w:b/>
              </w:rPr>
            </w:pPr>
            <w:r>
              <w:rPr>
                <w:rFonts w:hint="eastAsia" w:ascii="方正书宋_GBK" w:eastAsia="方正书宋_GBK"/>
                <w:b/>
              </w:rPr>
              <w:t>编制人数</w:t>
            </w:r>
          </w:p>
        </w:tc>
        <w:tc>
          <w:tcPr>
            <w:tcW w:w="1140" w:type="dxa"/>
            <w:gridSpan w:val="2"/>
            <w:vAlign w:val="center"/>
          </w:tcPr>
          <w:p w14:paraId="4B4579DD">
            <w:pPr>
              <w:spacing w:line="300" w:lineRule="exact"/>
              <w:jc w:val="center"/>
              <w:rPr>
                <w:rFonts w:ascii="方正书宋_GBK" w:eastAsia="方正书宋_GBK"/>
                <w:b/>
              </w:rPr>
            </w:pPr>
            <w:r>
              <w:rPr>
                <w:rFonts w:hint="eastAsia" w:ascii="方正书宋_GBK" w:eastAsia="方正书宋_GBK"/>
                <w:b/>
              </w:rPr>
              <w:t>在职人数</w:t>
            </w:r>
          </w:p>
        </w:tc>
        <w:tc>
          <w:tcPr>
            <w:tcW w:w="1666" w:type="dxa"/>
            <w:gridSpan w:val="3"/>
            <w:vAlign w:val="center"/>
          </w:tcPr>
          <w:p w14:paraId="0041EF4D">
            <w:pPr>
              <w:spacing w:line="300" w:lineRule="exact"/>
              <w:jc w:val="center"/>
              <w:rPr>
                <w:rFonts w:ascii="方正书宋_GBK" w:eastAsia="方正书宋_GBK"/>
                <w:b/>
              </w:rPr>
            </w:pPr>
            <w:r>
              <w:rPr>
                <w:rFonts w:hint="eastAsia" w:ascii="方正书宋_GBK" w:eastAsia="方正书宋_GBK"/>
                <w:b/>
              </w:rPr>
              <w:t>离退人数</w:t>
            </w:r>
          </w:p>
        </w:tc>
      </w:tr>
      <w:tr w14:paraId="3F06A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5" w:hRule="atLeast"/>
          <w:tblHeader/>
        </w:trPr>
        <w:tc>
          <w:tcPr>
            <w:tcW w:w="2177" w:type="dxa"/>
            <w:vMerge w:val="continue"/>
            <w:vAlign w:val="center"/>
          </w:tcPr>
          <w:p w14:paraId="3D649461">
            <w:pPr>
              <w:spacing w:line="300" w:lineRule="exact"/>
              <w:jc w:val="left"/>
              <w:outlineLvl w:val="0"/>
            </w:pPr>
          </w:p>
        </w:tc>
        <w:tc>
          <w:tcPr>
            <w:tcW w:w="636" w:type="dxa"/>
            <w:vMerge w:val="continue"/>
            <w:vAlign w:val="center"/>
          </w:tcPr>
          <w:p w14:paraId="29E0E9FC">
            <w:pPr>
              <w:spacing w:line="300" w:lineRule="exact"/>
              <w:jc w:val="left"/>
              <w:outlineLvl w:val="0"/>
            </w:pPr>
          </w:p>
        </w:tc>
        <w:tc>
          <w:tcPr>
            <w:tcW w:w="1020" w:type="dxa"/>
            <w:vMerge w:val="continue"/>
            <w:vAlign w:val="center"/>
          </w:tcPr>
          <w:p w14:paraId="5C1423B0">
            <w:pPr>
              <w:spacing w:line="300" w:lineRule="exact"/>
              <w:jc w:val="left"/>
              <w:outlineLvl w:val="0"/>
            </w:pPr>
          </w:p>
        </w:tc>
        <w:tc>
          <w:tcPr>
            <w:tcW w:w="1536" w:type="dxa"/>
            <w:vMerge w:val="continue"/>
            <w:vAlign w:val="center"/>
          </w:tcPr>
          <w:p w14:paraId="673E7BD5">
            <w:pPr>
              <w:spacing w:line="300" w:lineRule="exact"/>
              <w:jc w:val="left"/>
              <w:outlineLvl w:val="0"/>
            </w:pPr>
          </w:p>
        </w:tc>
        <w:tc>
          <w:tcPr>
            <w:tcW w:w="744" w:type="dxa"/>
            <w:vMerge w:val="continue"/>
            <w:vAlign w:val="center"/>
          </w:tcPr>
          <w:p w14:paraId="6AA5A2A2">
            <w:pPr>
              <w:spacing w:line="300" w:lineRule="exact"/>
              <w:jc w:val="left"/>
              <w:outlineLvl w:val="0"/>
            </w:pPr>
          </w:p>
        </w:tc>
        <w:tc>
          <w:tcPr>
            <w:tcW w:w="528" w:type="dxa"/>
            <w:vAlign w:val="center"/>
          </w:tcPr>
          <w:p w14:paraId="57D160D1">
            <w:pPr>
              <w:spacing w:line="300" w:lineRule="exact"/>
              <w:jc w:val="center"/>
              <w:rPr>
                <w:rFonts w:ascii="方正书宋_GBK" w:eastAsia="方正书宋_GBK"/>
                <w:b/>
              </w:rPr>
            </w:pPr>
            <w:r>
              <w:rPr>
                <w:rFonts w:hint="eastAsia" w:ascii="方正书宋_GBK" w:eastAsia="方正书宋_GBK"/>
                <w:b/>
              </w:rPr>
              <w:t>行政</w:t>
            </w:r>
          </w:p>
        </w:tc>
        <w:tc>
          <w:tcPr>
            <w:tcW w:w="492" w:type="dxa"/>
            <w:vAlign w:val="center"/>
          </w:tcPr>
          <w:p w14:paraId="121969CE">
            <w:pPr>
              <w:spacing w:line="300" w:lineRule="exact"/>
              <w:jc w:val="center"/>
              <w:rPr>
                <w:rFonts w:ascii="方正书宋_GBK" w:eastAsia="方正书宋_GBK"/>
                <w:b/>
              </w:rPr>
            </w:pPr>
            <w:r>
              <w:rPr>
                <w:rFonts w:hint="eastAsia" w:ascii="方正书宋_GBK" w:eastAsia="方正书宋_GBK"/>
                <w:b/>
              </w:rPr>
              <w:t>事业</w:t>
            </w:r>
          </w:p>
        </w:tc>
        <w:tc>
          <w:tcPr>
            <w:tcW w:w="576" w:type="dxa"/>
            <w:vAlign w:val="center"/>
          </w:tcPr>
          <w:p w14:paraId="7EDF5697">
            <w:pPr>
              <w:spacing w:line="300" w:lineRule="exact"/>
              <w:jc w:val="center"/>
              <w:rPr>
                <w:rFonts w:ascii="方正书宋_GBK" w:eastAsia="方正书宋_GBK"/>
                <w:b/>
              </w:rPr>
            </w:pPr>
            <w:r>
              <w:rPr>
                <w:rFonts w:hint="eastAsia" w:ascii="方正书宋_GBK" w:eastAsia="方正书宋_GBK"/>
                <w:b/>
              </w:rPr>
              <w:t>行政</w:t>
            </w:r>
          </w:p>
        </w:tc>
        <w:tc>
          <w:tcPr>
            <w:tcW w:w="564" w:type="dxa"/>
            <w:vAlign w:val="center"/>
          </w:tcPr>
          <w:p w14:paraId="31CF8EDD">
            <w:pPr>
              <w:spacing w:line="300" w:lineRule="exact"/>
              <w:jc w:val="center"/>
              <w:rPr>
                <w:rFonts w:ascii="方正书宋_GBK" w:eastAsia="方正书宋_GBK"/>
                <w:b/>
              </w:rPr>
            </w:pPr>
            <w:r>
              <w:rPr>
                <w:rFonts w:hint="eastAsia" w:ascii="方正书宋_GBK" w:eastAsia="方正书宋_GBK"/>
                <w:b/>
              </w:rPr>
              <w:t>事业</w:t>
            </w:r>
          </w:p>
        </w:tc>
        <w:tc>
          <w:tcPr>
            <w:tcW w:w="635" w:type="dxa"/>
            <w:vAlign w:val="center"/>
          </w:tcPr>
          <w:p w14:paraId="62F814F6">
            <w:pPr>
              <w:spacing w:line="300" w:lineRule="exact"/>
              <w:jc w:val="center"/>
              <w:rPr>
                <w:rFonts w:ascii="方正书宋_GBK" w:eastAsia="方正书宋_GBK"/>
                <w:b/>
              </w:rPr>
            </w:pPr>
            <w:r>
              <w:rPr>
                <w:rFonts w:hint="eastAsia" w:ascii="方正书宋_GBK" w:eastAsia="方正书宋_GBK"/>
                <w:b/>
              </w:rPr>
              <w:t>离休</w:t>
            </w:r>
          </w:p>
        </w:tc>
        <w:tc>
          <w:tcPr>
            <w:tcW w:w="512" w:type="dxa"/>
            <w:vAlign w:val="center"/>
          </w:tcPr>
          <w:p w14:paraId="009778E9">
            <w:pPr>
              <w:spacing w:line="300" w:lineRule="exact"/>
              <w:jc w:val="center"/>
              <w:rPr>
                <w:rFonts w:ascii="方正书宋_GBK" w:eastAsia="方正书宋_GBK"/>
                <w:b/>
              </w:rPr>
            </w:pPr>
            <w:r>
              <w:rPr>
                <w:rFonts w:hint="eastAsia" w:ascii="方正书宋_GBK" w:eastAsia="方正书宋_GBK"/>
                <w:b/>
              </w:rPr>
              <w:t>退休</w:t>
            </w:r>
          </w:p>
        </w:tc>
        <w:tc>
          <w:tcPr>
            <w:tcW w:w="519" w:type="dxa"/>
            <w:vAlign w:val="center"/>
          </w:tcPr>
          <w:p w14:paraId="2A23D293">
            <w:pPr>
              <w:spacing w:line="300" w:lineRule="exact"/>
              <w:jc w:val="center"/>
              <w:rPr>
                <w:rFonts w:ascii="方正书宋_GBK" w:eastAsia="方正书宋_GBK"/>
                <w:b/>
              </w:rPr>
            </w:pPr>
            <w:r>
              <w:rPr>
                <w:rFonts w:hint="eastAsia" w:ascii="方正书宋_GBK" w:eastAsia="方正书宋_GBK"/>
                <w:b/>
              </w:rPr>
              <w:t>退职</w:t>
            </w:r>
          </w:p>
        </w:tc>
      </w:tr>
      <w:tr w14:paraId="0056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rPr>
        <w:tc>
          <w:tcPr>
            <w:tcW w:w="2177" w:type="dxa"/>
            <w:vAlign w:val="center"/>
          </w:tcPr>
          <w:p w14:paraId="3DD4F167">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636" w:type="dxa"/>
            <w:vAlign w:val="center"/>
          </w:tcPr>
          <w:p w14:paraId="25673EC2">
            <w:pPr>
              <w:spacing w:line="300" w:lineRule="exact"/>
              <w:jc w:val="center"/>
              <w:rPr>
                <w:rFonts w:ascii="方正书宋_GBK" w:eastAsia="方正书宋_GBK"/>
                <w:b/>
              </w:rPr>
            </w:pPr>
          </w:p>
        </w:tc>
        <w:tc>
          <w:tcPr>
            <w:tcW w:w="1020" w:type="dxa"/>
            <w:vAlign w:val="center"/>
          </w:tcPr>
          <w:p w14:paraId="125429FF">
            <w:pPr>
              <w:spacing w:line="300" w:lineRule="exact"/>
              <w:jc w:val="center"/>
              <w:rPr>
                <w:rFonts w:ascii="方正书宋_GBK" w:eastAsia="方正书宋_GBK"/>
                <w:b/>
              </w:rPr>
            </w:pPr>
          </w:p>
        </w:tc>
        <w:tc>
          <w:tcPr>
            <w:tcW w:w="1536" w:type="dxa"/>
            <w:vAlign w:val="center"/>
          </w:tcPr>
          <w:p w14:paraId="24FC2EF0">
            <w:pPr>
              <w:spacing w:line="300" w:lineRule="exact"/>
              <w:jc w:val="center"/>
              <w:rPr>
                <w:rFonts w:ascii="方正书宋_GBK" w:eastAsia="方正书宋_GBK"/>
                <w:b/>
              </w:rPr>
            </w:pPr>
          </w:p>
        </w:tc>
        <w:tc>
          <w:tcPr>
            <w:tcW w:w="744" w:type="dxa"/>
            <w:vAlign w:val="center"/>
          </w:tcPr>
          <w:p w14:paraId="0F5D7825">
            <w:pPr>
              <w:spacing w:line="300" w:lineRule="exact"/>
              <w:jc w:val="center"/>
              <w:rPr>
                <w:rFonts w:ascii="方正书宋_GBK" w:eastAsia="方正书宋_GBK"/>
                <w:b/>
              </w:rPr>
            </w:pPr>
            <w:r>
              <w:rPr>
                <w:rFonts w:hint="eastAsia" w:ascii="方正书宋_GBK" w:eastAsia="方正书宋_GBK"/>
                <w:b/>
              </w:rPr>
              <w:t>1</w:t>
            </w:r>
          </w:p>
        </w:tc>
        <w:tc>
          <w:tcPr>
            <w:tcW w:w="528" w:type="dxa"/>
            <w:vAlign w:val="center"/>
          </w:tcPr>
          <w:p w14:paraId="1A1C2E51">
            <w:pPr>
              <w:spacing w:line="300" w:lineRule="exact"/>
              <w:jc w:val="center"/>
              <w:rPr>
                <w:rFonts w:ascii="方正书宋_GBK" w:eastAsia="方正书宋_GBK"/>
                <w:b/>
              </w:rPr>
            </w:pPr>
          </w:p>
        </w:tc>
        <w:tc>
          <w:tcPr>
            <w:tcW w:w="492" w:type="dxa"/>
            <w:vAlign w:val="center"/>
          </w:tcPr>
          <w:p w14:paraId="710DB2AD">
            <w:pPr>
              <w:spacing w:line="300" w:lineRule="exact"/>
              <w:jc w:val="center"/>
              <w:rPr>
                <w:rFonts w:ascii="方正书宋_GBK" w:eastAsia="方正书宋_GBK"/>
                <w:b/>
              </w:rPr>
            </w:pPr>
            <w:r>
              <w:rPr>
                <w:rFonts w:hint="eastAsia" w:ascii="方正书宋_GBK" w:eastAsia="方正书宋_GBK"/>
                <w:b/>
              </w:rPr>
              <w:t>12</w:t>
            </w:r>
          </w:p>
        </w:tc>
        <w:tc>
          <w:tcPr>
            <w:tcW w:w="576" w:type="dxa"/>
            <w:vAlign w:val="center"/>
          </w:tcPr>
          <w:p w14:paraId="0FA16999">
            <w:pPr>
              <w:spacing w:line="300" w:lineRule="exact"/>
              <w:jc w:val="center"/>
              <w:rPr>
                <w:rFonts w:ascii="方正书宋_GBK" w:eastAsia="方正书宋_GBK"/>
                <w:b/>
              </w:rPr>
            </w:pPr>
          </w:p>
        </w:tc>
        <w:tc>
          <w:tcPr>
            <w:tcW w:w="564" w:type="dxa"/>
            <w:vAlign w:val="center"/>
          </w:tcPr>
          <w:p w14:paraId="535EBEB3">
            <w:pPr>
              <w:spacing w:line="300" w:lineRule="exact"/>
              <w:jc w:val="center"/>
              <w:rPr>
                <w:rFonts w:ascii="方正书宋_GBK" w:eastAsia="方正书宋_GBK"/>
                <w:b/>
              </w:rPr>
            </w:pPr>
            <w:r>
              <w:rPr>
                <w:rFonts w:hint="eastAsia" w:ascii="方正书宋_GBK" w:eastAsia="方正书宋_GBK"/>
                <w:b/>
              </w:rPr>
              <w:t>12</w:t>
            </w:r>
          </w:p>
        </w:tc>
        <w:tc>
          <w:tcPr>
            <w:tcW w:w="635" w:type="dxa"/>
            <w:vAlign w:val="center"/>
          </w:tcPr>
          <w:p w14:paraId="52F0BB7C">
            <w:pPr>
              <w:spacing w:line="300" w:lineRule="exact"/>
              <w:jc w:val="center"/>
              <w:rPr>
                <w:rFonts w:ascii="方正书宋_GBK" w:eastAsia="方正书宋_GBK"/>
                <w:b/>
              </w:rPr>
            </w:pPr>
          </w:p>
        </w:tc>
        <w:tc>
          <w:tcPr>
            <w:tcW w:w="512" w:type="dxa"/>
            <w:vAlign w:val="center"/>
          </w:tcPr>
          <w:p w14:paraId="4991AAC9">
            <w:pPr>
              <w:spacing w:line="300" w:lineRule="exact"/>
              <w:jc w:val="center"/>
              <w:rPr>
                <w:rFonts w:ascii="方正书宋_GBK" w:eastAsia="方正书宋_GBK"/>
                <w:b/>
              </w:rPr>
            </w:pPr>
            <w:r>
              <w:rPr>
                <w:rFonts w:hint="eastAsia" w:ascii="方正书宋_GBK" w:eastAsia="方正书宋_GBK"/>
                <w:b/>
              </w:rPr>
              <w:t>13</w:t>
            </w:r>
          </w:p>
        </w:tc>
        <w:tc>
          <w:tcPr>
            <w:tcW w:w="519" w:type="dxa"/>
            <w:vAlign w:val="center"/>
          </w:tcPr>
          <w:p w14:paraId="7FF3CE9B">
            <w:pPr>
              <w:spacing w:line="300" w:lineRule="exact"/>
              <w:jc w:val="center"/>
              <w:rPr>
                <w:rFonts w:ascii="方正书宋_GBK" w:eastAsia="方正书宋_GBK"/>
                <w:b/>
              </w:rPr>
            </w:pPr>
          </w:p>
        </w:tc>
      </w:tr>
      <w:tr w14:paraId="0EA60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6" w:hRule="atLeast"/>
        </w:trPr>
        <w:tc>
          <w:tcPr>
            <w:tcW w:w="2177" w:type="dxa"/>
            <w:vAlign w:val="center"/>
          </w:tcPr>
          <w:p w14:paraId="4DE69940">
            <w:pPr>
              <w:spacing w:line="300" w:lineRule="exact"/>
              <w:jc w:val="left"/>
              <w:rPr>
                <w:rFonts w:hint="default" w:ascii="方正书宋_GBK" w:eastAsia="方正书宋_GBK"/>
                <w:lang w:val="en-US" w:eastAsia="zh-CN"/>
              </w:rPr>
            </w:pPr>
            <w:r>
              <w:rPr>
                <w:rFonts w:hint="eastAsia" w:ascii="方正书宋_GBK" w:eastAsia="方正书宋_GBK"/>
              </w:rPr>
              <w:t>石家庄市鹿泉区</w:t>
            </w:r>
            <w:r>
              <w:rPr>
                <w:rFonts w:hint="eastAsia" w:ascii="方正书宋_GBK" w:eastAsia="方正书宋_GBK"/>
                <w:lang w:val="en-US" w:eastAsia="zh-CN"/>
              </w:rPr>
              <w:t>计划生育协会</w:t>
            </w:r>
          </w:p>
        </w:tc>
        <w:tc>
          <w:tcPr>
            <w:tcW w:w="636" w:type="dxa"/>
            <w:vAlign w:val="center"/>
          </w:tcPr>
          <w:p w14:paraId="39AFC686">
            <w:pPr>
              <w:spacing w:line="300" w:lineRule="exact"/>
              <w:jc w:val="center"/>
              <w:rPr>
                <w:rFonts w:ascii="方正书宋_GBK" w:eastAsia="方正书宋_GBK"/>
              </w:rPr>
            </w:pPr>
            <w:r>
              <w:rPr>
                <w:rFonts w:hint="eastAsia" w:ascii="方正书宋_GBK" w:eastAsia="方正书宋_GBK"/>
              </w:rPr>
              <w:t>事业</w:t>
            </w:r>
          </w:p>
        </w:tc>
        <w:tc>
          <w:tcPr>
            <w:tcW w:w="1020" w:type="dxa"/>
            <w:vAlign w:val="center"/>
          </w:tcPr>
          <w:p w14:paraId="510C3885">
            <w:pPr>
              <w:spacing w:line="300" w:lineRule="exact"/>
              <w:jc w:val="center"/>
              <w:rPr>
                <w:rFonts w:ascii="方正书宋_GBK" w:eastAsia="方正书宋_GBK"/>
              </w:rPr>
            </w:pPr>
            <w:r>
              <w:rPr>
                <w:rFonts w:hint="eastAsia" w:ascii="方正书宋_GBK" w:eastAsia="方正书宋_GBK"/>
              </w:rPr>
              <w:t>正科级</w:t>
            </w:r>
          </w:p>
        </w:tc>
        <w:tc>
          <w:tcPr>
            <w:tcW w:w="1536" w:type="dxa"/>
            <w:vAlign w:val="center"/>
          </w:tcPr>
          <w:p w14:paraId="7D47FBF1">
            <w:pPr>
              <w:spacing w:line="300" w:lineRule="exact"/>
              <w:jc w:val="center"/>
              <w:rPr>
                <w:rFonts w:ascii="方正书宋_GBK" w:eastAsia="方正书宋_GBK"/>
              </w:rPr>
            </w:pPr>
            <w:r>
              <w:rPr>
                <w:rFonts w:hint="eastAsia" w:ascii="方正书宋_GBK" w:eastAsia="方正书宋_GBK"/>
              </w:rPr>
              <w:t>财政性资金基本保证</w:t>
            </w:r>
          </w:p>
        </w:tc>
        <w:tc>
          <w:tcPr>
            <w:tcW w:w="744" w:type="dxa"/>
            <w:vAlign w:val="center"/>
          </w:tcPr>
          <w:p w14:paraId="7C9374A5">
            <w:pPr>
              <w:spacing w:line="300" w:lineRule="exact"/>
              <w:jc w:val="center"/>
              <w:rPr>
                <w:rFonts w:hint="eastAsia" w:ascii="方正书宋_GBK" w:eastAsia="方正书宋_GBK"/>
                <w:lang w:eastAsia="zh-CN"/>
              </w:rPr>
            </w:pPr>
            <w:r>
              <w:rPr>
                <w:rFonts w:hint="eastAsia" w:ascii="方正书宋_GBK" w:eastAsia="方正书宋_GBK"/>
                <w:lang w:val="en-US" w:eastAsia="zh-CN"/>
              </w:rPr>
              <w:t>0</w:t>
            </w:r>
          </w:p>
        </w:tc>
        <w:tc>
          <w:tcPr>
            <w:tcW w:w="528" w:type="dxa"/>
            <w:vAlign w:val="center"/>
          </w:tcPr>
          <w:p w14:paraId="7D263619">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0</w:t>
            </w:r>
          </w:p>
        </w:tc>
        <w:tc>
          <w:tcPr>
            <w:tcW w:w="492" w:type="dxa"/>
            <w:vAlign w:val="center"/>
          </w:tcPr>
          <w:p w14:paraId="5C4B7A62">
            <w:pPr>
              <w:spacing w:line="300" w:lineRule="exact"/>
              <w:jc w:val="center"/>
              <w:rPr>
                <w:rFonts w:hint="eastAsia" w:ascii="方正书宋_GBK" w:eastAsia="方正书宋_GBK"/>
                <w:lang w:eastAsia="zh-CN"/>
              </w:rPr>
            </w:pPr>
            <w:r>
              <w:rPr>
                <w:rFonts w:hint="eastAsia" w:ascii="方正书宋_GBK" w:eastAsia="方正书宋_GBK"/>
                <w:lang w:val="en-US" w:eastAsia="zh-CN"/>
              </w:rPr>
              <w:t>5</w:t>
            </w:r>
          </w:p>
        </w:tc>
        <w:tc>
          <w:tcPr>
            <w:tcW w:w="576" w:type="dxa"/>
            <w:vAlign w:val="center"/>
          </w:tcPr>
          <w:p w14:paraId="56F1C46A">
            <w:pPr>
              <w:spacing w:line="300" w:lineRule="exact"/>
              <w:jc w:val="center"/>
              <w:rPr>
                <w:rFonts w:ascii="方正书宋_GBK" w:eastAsia="方正书宋_GBK"/>
              </w:rPr>
            </w:pPr>
          </w:p>
        </w:tc>
        <w:tc>
          <w:tcPr>
            <w:tcW w:w="564" w:type="dxa"/>
            <w:vAlign w:val="center"/>
          </w:tcPr>
          <w:p w14:paraId="67FE4858">
            <w:pPr>
              <w:spacing w:line="300" w:lineRule="exact"/>
              <w:jc w:val="center"/>
              <w:rPr>
                <w:rFonts w:hint="eastAsia" w:ascii="方正书宋_GBK" w:eastAsia="方正书宋_GBK"/>
                <w:lang w:eastAsia="zh-CN"/>
              </w:rPr>
            </w:pPr>
            <w:r>
              <w:rPr>
                <w:rFonts w:hint="eastAsia" w:ascii="方正书宋_GBK" w:eastAsia="方正书宋_GBK"/>
                <w:lang w:val="en-US" w:eastAsia="zh-CN"/>
              </w:rPr>
              <w:t>5</w:t>
            </w:r>
          </w:p>
        </w:tc>
        <w:tc>
          <w:tcPr>
            <w:tcW w:w="635" w:type="dxa"/>
            <w:vAlign w:val="center"/>
          </w:tcPr>
          <w:p w14:paraId="73229157">
            <w:pPr>
              <w:spacing w:line="300" w:lineRule="exact"/>
              <w:jc w:val="center"/>
              <w:rPr>
                <w:rFonts w:ascii="方正书宋_GBK" w:eastAsia="方正书宋_GBK"/>
              </w:rPr>
            </w:pPr>
          </w:p>
        </w:tc>
        <w:tc>
          <w:tcPr>
            <w:tcW w:w="512" w:type="dxa"/>
            <w:vAlign w:val="center"/>
          </w:tcPr>
          <w:p w14:paraId="25C338EA">
            <w:pPr>
              <w:spacing w:line="300" w:lineRule="exact"/>
              <w:jc w:val="center"/>
              <w:rPr>
                <w:rFonts w:hint="eastAsia" w:ascii="方正书宋_GBK" w:eastAsia="方正书宋_GBK"/>
                <w:lang w:eastAsia="zh-CN"/>
              </w:rPr>
            </w:pPr>
            <w:r>
              <w:rPr>
                <w:rFonts w:hint="eastAsia" w:ascii="方正书宋_GBK" w:eastAsia="方正书宋_GBK"/>
                <w:lang w:val="en-US" w:eastAsia="zh-CN"/>
              </w:rPr>
              <w:t>3</w:t>
            </w:r>
          </w:p>
        </w:tc>
        <w:tc>
          <w:tcPr>
            <w:tcW w:w="519" w:type="dxa"/>
            <w:vAlign w:val="center"/>
          </w:tcPr>
          <w:p w14:paraId="57A8F7EF">
            <w:pPr>
              <w:spacing w:line="300" w:lineRule="exact"/>
              <w:jc w:val="center"/>
              <w:rPr>
                <w:rFonts w:ascii="方正书宋_GBK" w:eastAsia="方正书宋_GBK"/>
              </w:rPr>
            </w:pPr>
          </w:p>
        </w:tc>
      </w:tr>
    </w:tbl>
    <w:p w14:paraId="008A5DD1"/>
    <w:p w14:paraId="5ED7A739">
      <w:pPr>
        <w:pStyle w:val="3"/>
        <w:ind w:firstLine="640" w:firstLineChars="200"/>
        <w:jc w:val="left"/>
        <w:rPr>
          <w:rFonts w:hint="eastAsia" w:ascii="方正黑体_GBK" w:eastAsia="方正黑体_GBK"/>
          <w:sz w:val="32"/>
        </w:rPr>
      </w:pPr>
      <w:r>
        <w:rPr>
          <w:rFonts w:hint="eastAsia" w:ascii="方正黑体_GBK" w:eastAsia="方正黑体_GBK"/>
          <w:sz w:val="32"/>
        </w:rPr>
        <w:t>二、部门预算安排的总体情况</w:t>
      </w:r>
    </w:p>
    <w:p w14:paraId="49DB4928">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按照预算管理有关规定，目前我部门预算的编制实行综合预算管理，即全部收入和支出都反映在预算中。</w:t>
      </w:r>
    </w:p>
    <w:p w14:paraId="5ED10B8E">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1、收入说明</w:t>
      </w:r>
    </w:p>
    <w:p w14:paraId="73D7AFB7">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反映本部门当年全部收入。2020年预算收入</w:t>
      </w:r>
      <w:r>
        <w:rPr>
          <w:rFonts w:hint="eastAsia" w:ascii="宋体" w:hAnsi="宋体" w:eastAsia="宋体" w:cs="宋体"/>
          <w:sz w:val="30"/>
          <w:szCs w:val="30"/>
          <w:lang w:val="en-US" w:eastAsia="zh-CN"/>
        </w:rPr>
        <w:t>150.55</w:t>
      </w:r>
      <w:r>
        <w:rPr>
          <w:rFonts w:hint="eastAsia" w:ascii="宋体" w:hAnsi="宋体" w:eastAsia="宋体" w:cs="宋体"/>
          <w:sz w:val="30"/>
          <w:szCs w:val="30"/>
        </w:rPr>
        <w:t>万元，其中：一般公共预算收入</w:t>
      </w:r>
      <w:r>
        <w:rPr>
          <w:rFonts w:hint="eastAsia" w:ascii="宋体" w:hAnsi="宋体" w:eastAsia="宋体" w:cs="宋体"/>
          <w:sz w:val="30"/>
          <w:szCs w:val="30"/>
          <w:lang w:val="en-US" w:eastAsia="zh-CN"/>
        </w:rPr>
        <w:t>150.55</w:t>
      </w:r>
      <w:r>
        <w:rPr>
          <w:rFonts w:hint="eastAsia" w:ascii="宋体" w:hAnsi="宋体" w:eastAsia="宋体" w:cs="宋体"/>
          <w:sz w:val="30"/>
          <w:szCs w:val="30"/>
        </w:rPr>
        <w:t>万元，基金预算收入</w:t>
      </w:r>
      <w:r>
        <w:rPr>
          <w:rFonts w:hint="eastAsia" w:ascii="宋体" w:hAnsi="宋体" w:eastAsia="宋体" w:cs="宋体"/>
          <w:sz w:val="30"/>
          <w:szCs w:val="30"/>
          <w:lang w:val="en-US" w:eastAsia="zh-CN"/>
        </w:rPr>
        <w:t>0</w:t>
      </w:r>
      <w:r>
        <w:rPr>
          <w:rFonts w:hint="eastAsia" w:ascii="宋体" w:hAnsi="宋体" w:eastAsia="宋体" w:cs="宋体"/>
          <w:sz w:val="30"/>
          <w:szCs w:val="30"/>
        </w:rPr>
        <w:t>万元，财政专户核拨收入0万元，其他来源收入0万元。</w:t>
      </w:r>
    </w:p>
    <w:p w14:paraId="09F76D94">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2、支出说明</w:t>
      </w:r>
    </w:p>
    <w:p w14:paraId="6F512050">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收支预算总表支出栏、基本支出表、项目支出表按经济分类和支出功能分类科目编制，反映石家庄市鹿泉区</w:t>
      </w:r>
      <w:r>
        <w:rPr>
          <w:rFonts w:hint="eastAsia" w:ascii="宋体" w:hAnsi="宋体" w:eastAsia="宋体" w:cs="宋体"/>
          <w:sz w:val="30"/>
          <w:szCs w:val="30"/>
          <w:lang w:val="en-US" w:eastAsia="zh-CN"/>
        </w:rPr>
        <w:t>计划生育协会</w:t>
      </w:r>
      <w:r>
        <w:rPr>
          <w:rFonts w:hint="eastAsia" w:ascii="宋体" w:hAnsi="宋体" w:eastAsia="宋体" w:cs="宋体"/>
          <w:sz w:val="30"/>
          <w:szCs w:val="30"/>
        </w:rPr>
        <w:t>年度部门预算中支出预算的总体情况。2020年部门支出预算为</w:t>
      </w:r>
      <w:r>
        <w:rPr>
          <w:rFonts w:hint="eastAsia" w:ascii="宋体" w:hAnsi="宋体" w:eastAsia="宋体" w:cs="宋体"/>
          <w:sz w:val="30"/>
          <w:szCs w:val="30"/>
          <w:lang w:val="en-US" w:eastAsia="zh-CN"/>
        </w:rPr>
        <w:t>150.55</w:t>
      </w:r>
      <w:r>
        <w:rPr>
          <w:rFonts w:hint="eastAsia" w:ascii="宋体" w:hAnsi="宋体" w:eastAsia="宋体" w:cs="宋体"/>
          <w:sz w:val="30"/>
          <w:szCs w:val="30"/>
        </w:rPr>
        <w:t>万元，其中基本支出</w:t>
      </w:r>
      <w:r>
        <w:rPr>
          <w:rFonts w:hint="eastAsia" w:ascii="宋体" w:hAnsi="宋体" w:eastAsia="宋体" w:cs="宋体"/>
          <w:sz w:val="30"/>
          <w:szCs w:val="30"/>
          <w:lang w:val="en-US" w:eastAsia="zh-CN"/>
        </w:rPr>
        <w:t>98.74</w:t>
      </w:r>
      <w:r>
        <w:rPr>
          <w:rFonts w:hint="eastAsia" w:ascii="宋体" w:hAnsi="宋体" w:eastAsia="宋体" w:cs="宋体"/>
          <w:sz w:val="30"/>
          <w:szCs w:val="30"/>
        </w:rPr>
        <w:t>万元，包括人员经费</w:t>
      </w:r>
      <w:r>
        <w:rPr>
          <w:rFonts w:hint="eastAsia" w:ascii="宋体" w:hAnsi="宋体" w:eastAsia="宋体" w:cs="宋体"/>
          <w:sz w:val="30"/>
          <w:szCs w:val="30"/>
          <w:lang w:val="en-US" w:eastAsia="zh-CN"/>
        </w:rPr>
        <w:t>85.22</w:t>
      </w:r>
      <w:r>
        <w:rPr>
          <w:rFonts w:hint="eastAsia" w:ascii="宋体" w:hAnsi="宋体" w:eastAsia="宋体" w:cs="宋体"/>
          <w:sz w:val="30"/>
          <w:szCs w:val="30"/>
        </w:rPr>
        <w:t>万元和日常公用经费</w:t>
      </w:r>
      <w:r>
        <w:rPr>
          <w:rFonts w:hint="eastAsia" w:ascii="宋体" w:hAnsi="宋体" w:eastAsia="宋体" w:cs="宋体"/>
          <w:sz w:val="30"/>
          <w:szCs w:val="30"/>
          <w:lang w:val="en-US" w:eastAsia="zh-CN"/>
        </w:rPr>
        <w:t>13.52</w:t>
      </w:r>
      <w:r>
        <w:rPr>
          <w:rFonts w:hint="eastAsia" w:ascii="宋体" w:hAnsi="宋体" w:eastAsia="宋体" w:cs="宋体"/>
          <w:sz w:val="30"/>
          <w:szCs w:val="30"/>
        </w:rPr>
        <w:t>万元；项目支出</w:t>
      </w:r>
      <w:r>
        <w:rPr>
          <w:rFonts w:hint="eastAsia" w:ascii="宋体" w:hAnsi="宋体" w:eastAsia="宋体" w:cs="宋体"/>
          <w:sz w:val="30"/>
          <w:szCs w:val="30"/>
          <w:lang w:val="en-US" w:eastAsia="zh-CN"/>
        </w:rPr>
        <w:t>51.81</w:t>
      </w:r>
      <w:r>
        <w:rPr>
          <w:rFonts w:hint="eastAsia" w:ascii="宋体" w:hAnsi="宋体" w:eastAsia="宋体" w:cs="宋体"/>
          <w:sz w:val="30"/>
          <w:szCs w:val="30"/>
        </w:rPr>
        <w:t>万元，主要为“亲情关爱”七项帮扶措施</w:t>
      </w:r>
      <w:r>
        <w:rPr>
          <w:rFonts w:hint="eastAsia" w:ascii="宋体" w:hAnsi="宋体" w:eastAsia="宋体" w:cs="宋体"/>
          <w:sz w:val="30"/>
          <w:szCs w:val="30"/>
          <w:lang w:val="en-US" w:eastAsia="zh-CN"/>
        </w:rPr>
        <w:t>20.6万元、</w:t>
      </w:r>
      <w:r>
        <w:rPr>
          <w:rFonts w:hint="eastAsia" w:ascii="宋体" w:hAnsi="宋体" w:eastAsia="宋体" w:cs="宋体"/>
          <w:sz w:val="30"/>
          <w:szCs w:val="30"/>
        </w:rPr>
        <w:t>“天使圆梦”救助贫困女孩、困难计生家庭和计生协工作者</w:t>
      </w:r>
      <w:r>
        <w:rPr>
          <w:rFonts w:hint="eastAsia" w:ascii="宋体" w:hAnsi="宋体" w:eastAsia="宋体" w:cs="宋体"/>
          <w:sz w:val="30"/>
          <w:szCs w:val="30"/>
          <w:lang w:val="en-US" w:eastAsia="zh-CN"/>
        </w:rPr>
        <w:t>3万元、</w:t>
      </w:r>
      <w:r>
        <w:rPr>
          <w:rFonts w:hint="eastAsia" w:ascii="宋体" w:hAnsi="宋体" w:eastAsia="宋体" w:cs="宋体"/>
          <w:sz w:val="30"/>
          <w:szCs w:val="30"/>
        </w:rPr>
        <w:t>独生子女家庭意外伤害、住院护工补贴保险</w:t>
      </w:r>
      <w:r>
        <w:rPr>
          <w:rFonts w:hint="eastAsia" w:ascii="宋体" w:hAnsi="宋体" w:eastAsia="宋体" w:cs="宋体"/>
          <w:sz w:val="30"/>
          <w:szCs w:val="30"/>
          <w:lang w:val="en-US" w:eastAsia="zh-CN"/>
        </w:rPr>
        <w:t>14.63万元</w:t>
      </w:r>
      <w:r>
        <w:rPr>
          <w:rFonts w:hint="eastAsia" w:ascii="宋体" w:hAnsi="宋体" w:eastAsia="宋体" w:cs="宋体"/>
          <w:sz w:val="30"/>
          <w:szCs w:val="30"/>
        </w:rPr>
        <w:t>、计生集中宣传服务活动日、流动人口宣传教育、青春健康</w:t>
      </w:r>
      <w:r>
        <w:rPr>
          <w:rFonts w:hint="eastAsia" w:ascii="宋体" w:hAnsi="宋体" w:eastAsia="宋体" w:cs="宋体"/>
          <w:sz w:val="30"/>
          <w:szCs w:val="30"/>
          <w:lang w:val="en-US" w:eastAsia="zh-CN"/>
        </w:rPr>
        <w:t>3万元</w:t>
      </w:r>
      <w:r>
        <w:rPr>
          <w:rFonts w:hint="eastAsia" w:ascii="宋体" w:hAnsi="宋体" w:eastAsia="宋体" w:cs="宋体"/>
          <w:sz w:val="30"/>
          <w:szCs w:val="30"/>
        </w:rPr>
        <w:t>、计生协第七届会员代表大会、宣传员、志愿者计生协工作培训、活动经费</w:t>
      </w:r>
      <w:r>
        <w:rPr>
          <w:rFonts w:hint="eastAsia" w:ascii="宋体" w:hAnsi="宋体" w:eastAsia="宋体" w:cs="宋体"/>
          <w:sz w:val="30"/>
          <w:szCs w:val="30"/>
          <w:lang w:val="en-US" w:eastAsia="zh-CN"/>
        </w:rPr>
        <w:t>5.5万元和</w:t>
      </w:r>
      <w:r>
        <w:rPr>
          <w:rFonts w:hint="eastAsia" w:ascii="宋体" w:hAnsi="宋体" w:eastAsia="宋体" w:cs="宋体"/>
          <w:sz w:val="30"/>
          <w:szCs w:val="30"/>
        </w:rPr>
        <w:t>军队退役人员公益岗工资</w:t>
      </w:r>
      <w:r>
        <w:rPr>
          <w:rFonts w:hint="eastAsia" w:ascii="宋体" w:hAnsi="宋体" w:eastAsia="宋体" w:cs="宋体"/>
          <w:sz w:val="30"/>
          <w:szCs w:val="30"/>
          <w:lang w:val="en-US" w:eastAsia="zh-CN"/>
        </w:rPr>
        <w:t>3.08万元</w:t>
      </w:r>
      <w:r>
        <w:rPr>
          <w:rFonts w:hint="eastAsia" w:ascii="宋体" w:hAnsi="宋体" w:eastAsia="宋体" w:cs="宋体"/>
          <w:sz w:val="30"/>
          <w:szCs w:val="30"/>
        </w:rPr>
        <w:t>；其他支出0万元。</w:t>
      </w:r>
    </w:p>
    <w:p w14:paraId="0855B641">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3、比上年增减情况</w:t>
      </w:r>
    </w:p>
    <w:p w14:paraId="063EB3F1">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2020年部门预算收支安排</w:t>
      </w:r>
      <w:r>
        <w:rPr>
          <w:rFonts w:hint="eastAsia" w:ascii="宋体" w:hAnsi="宋体" w:eastAsia="宋体" w:cs="宋体"/>
          <w:sz w:val="30"/>
          <w:szCs w:val="30"/>
          <w:lang w:val="en-US" w:eastAsia="zh-CN"/>
        </w:rPr>
        <w:t>150.55</w:t>
      </w:r>
      <w:r>
        <w:rPr>
          <w:rFonts w:hint="eastAsia" w:ascii="宋体" w:hAnsi="宋体" w:eastAsia="宋体" w:cs="宋体"/>
          <w:sz w:val="30"/>
          <w:szCs w:val="30"/>
        </w:rPr>
        <w:t>万元，较2019年增加</w:t>
      </w:r>
      <w:r>
        <w:rPr>
          <w:rFonts w:hint="eastAsia" w:ascii="宋体" w:hAnsi="宋体" w:eastAsia="宋体" w:cs="宋体"/>
          <w:sz w:val="30"/>
          <w:szCs w:val="30"/>
          <w:lang w:val="en-US" w:eastAsia="zh-CN"/>
        </w:rPr>
        <w:t>30.67</w:t>
      </w:r>
      <w:r>
        <w:rPr>
          <w:rFonts w:hint="eastAsia" w:ascii="宋体" w:hAnsi="宋体" w:eastAsia="宋体" w:cs="宋体"/>
          <w:sz w:val="30"/>
          <w:szCs w:val="30"/>
        </w:rPr>
        <w:t>万元，其中：基本支出增加</w:t>
      </w:r>
      <w:r>
        <w:rPr>
          <w:rFonts w:hint="eastAsia" w:ascii="宋体" w:hAnsi="宋体" w:eastAsia="宋体" w:cs="宋体"/>
          <w:sz w:val="30"/>
          <w:szCs w:val="30"/>
          <w:lang w:val="en-US" w:eastAsia="zh-CN"/>
        </w:rPr>
        <w:t>18.35</w:t>
      </w:r>
      <w:r>
        <w:rPr>
          <w:rFonts w:hint="eastAsia" w:ascii="宋体" w:hAnsi="宋体" w:eastAsia="宋体" w:cs="宋体"/>
          <w:sz w:val="30"/>
          <w:szCs w:val="30"/>
        </w:rPr>
        <w:t>万元，主要是人员增加，相应增加人员经费和日常公用经费；项目支出增加</w:t>
      </w:r>
      <w:r>
        <w:rPr>
          <w:rFonts w:hint="eastAsia" w:ascii="宋体" w:hAnsi="宋体" w:eastAsia="宋体" w:cs="宋体"/>
          <w:sz w:val="30"/>
          <w:szCs w:val="30"/>
          <w:lang w:val="en-US" w:eastAsia="zh-CN"/>
        </w:rPr>
        <w:t>12.32</w:t>
      </w:r>
      <w:r>
        <w:rPr>
          <w:rFonts w:hint="eastAsia" w:ascii="宋体" w:hAnsi="宋体" w:eastAsia="宋体" w:cs="宋体"/>
          <w:sz w:val="30"/>
          <w:szCs w:val="30"/>
        </w:rPr>
        <w:t>万元，主要是</w:t>
      </w:r>
      <w:r>
        <w:rPr>
          <w:rFonts w:hint="eastAsia" w:ascii="宋体" w:hAnsi="宋体" w:eastAsia="宋体" w:cs="宋体"/>
          <w:sz w:val="30"/>
          <w:szCs w:val="30"/>
          <w:lang w:eastAsia="zh-CN"/>
        </w:rPr>
        <w:t>享受优先优惠政策的人数自然增加和增加</w:t>
      </w:r>
      <w:r>
        <w:rPr>
          <w:rFonts w:hint="eastAsia" w:ascii="宋体" w:hAnsi="宋体" w:eastAsia="宋体" w:cs="宋体"/>
          <w:sz w:val="30"/>
          <w:szCs w:val="30"/>
          <w:lang w:val="en-US" w:eastAsia="zh-CN"/>
        </w:rPr>
        <w:t>1名</w:t>
      </w:r>
      <w:r>
        <w:rPr>
          <w:rFonts w:hint="eastAsia" w:ascii="宋体" w:hAnsi="宋体" w:eastAsia="宋体" w:cs="宋体"/>
          <w:sz w:val="30"/>
          <w:szCs w:val="30"/>
          <w:lang w:eastAsia="zh-CN"/>
        </w:rPr>
        <w:t>军人公益岗的工资</w:t>
      </w:r>
      <w:r>
        <w:rPr>
          <w:rFonts w:hint="eastAsia" w:ascii="宋体" w:hAnsi="宋体" w:eastAsia="宋体" w:cs="宋体"/>
          <w:sz w:val="30"/>
          <w:szCs w:val="30"/>
        </w:rPr>
        <w:t>；其他支出无增减变化。</w:t>
      </w:r>
    </w:p>
    <w:p w14:paraId="61418CE4">
      <w:pPr>
        <w:pStyle w:val="3"/>
        <w:ind w:firstLine="640" w:firstLineChars="200"/>
        <w:jc w:val="left"/>
        <w:rPr>
          <w:rFonts w:hint="eastAsia" w:ascii="方正黑体_GBK" w:eastAsia="方正黑体_GBK"/>
          <w:sz w:val="32"/>
        </w:rPr>
      </w:pPr>
      <w:r>
        <w:rPr>
          <w:rFonts w:hint="eastAsia" w:ascii="方正黑体_GBK" w:eastAsia="方正黑体_GBK"/>
          <w:sz w:val="32"/>
        </w:rPr>
        <w:t>三、机关运行经费安排情况</w:t>
      </w:r>
    </w:p>
    <w:p w14:paraId="3BC0322B">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2020年，我部门机关运行经费共计安排</w:t>
      </w:r>
      <w:r>
        <w:rPr>
          <w:rFonts w:hint="eastAsia" w:ascii="宋体" w:hAnsi="宋体" w:eastAsia="宋体" w:cs="宋体"/>
          <w:sz w:val="30"/>
          <w:szCs w:val="30"/>
          <w:lang w:val="en-US" w:eastAsia="zh-CN"/>
        </w:rPr>
        <w:t>13.52</w:t>
      </w:r>
      <w:r>
        <w:rPr>
          <w:rFonts w:hint="eastAsia" w:ascii="宋体" w:hAnsi="宋体" w:eastAsia="宋体" w:cs="宋体"/>
          <w:sz w:val="30"/>
          <w:szCs w:val="30"/>
        </w:rPr>
        <w:t>万元，主要用于保证机关正常运转的办公及印刷费、邮电费、差旅费、会议费、福利费、专用材料及一般设备购置费、办公用房水电费、办公用房取暖费、日常维修费、办公楼物业管理费、公务车运行维护费等支出。</w:t>
      </w:r>
    </w:p>
    <w:p w14:paraId="6B3E0B47">
      <w:pPr>
        <w:pStyle w:val="3"/>
        <w:ind w:firstLine="640" w:firstLineChars="200"/>
        <w:jc w:val="left"/>
        <w:rPr>
          <w:rFonts w:hint="eastAsia" w:ascii="方正黑体_GBK" w:eastAsia="方正黑体_GBK"/>
          <w:sz w:val="32"/>
        </w:rPr>
      </w:pPr>
      <w:r>
        <w:rPr>
          <w:rFonts w:hint="eastAsia" w:ascii="方正黑体_GBK" w:eastAsia="方正黑体_GBK"/>
          <w:sz w:val="32"/>
        </w:rPr>
        <w:t>四、财政拨款“三公”经费预算情况及增减变化原因</w:t>
      </w:r>
    </w:p>
    <w:p w14:paraId="0D3F83C1">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2020年，我部门财政拨款“三公”经费预算安排</w:t>
      </w:r>
      <w:r>
        <w:rPr>
          <w:rFonts w:hint="eastAsia" w:ascii="宋体" w:hAnsi="宋体" w:eastAsia="宋体" w:cs="宋体"/>
          <w:sz w:val="30"/>
          <w:szCs w:val="30"/>
          <w:lang w:val="en-US" w:eastAsia="zh-CN"/>
        </w:rPr>
        <w:t>0.5</w:t>
      </w:r>
      <w:r>
        <w:rPr>
          <w:rFonts w:hint="eastAsia" w:ascii="宋体" w:hAnsi="宋体" w:eastAsia="宋体" w:cs="宋体"/>
          <w:sz w:val="30"/>
          <w:szCs w:val="30"/>
        </w:rPr>
        <w:t>万元，其中：因公出国（境）费0万元；公务用车购置及运维费</w:t>
      </w:r>
      <w:r>
        <w:rPr>
          <w:rFonts w:hint="eastAsia" w:ascii="宋体" w:hAnsi="宋体" w:eastAsia="宋体" w:cs="宋体"/>
          <w:sz w:val="30"/>
          <w:szCs w:val="30"/>
          <w:lang w:val="en-US" w:eastAsia="zh-CN"/>
        </w:rPr>
        <w:t>0</w:t>
      </w:r>
      <w:r>
        <w:rPr>
          <w:rFonts w:hint="eastAsia" w:ascii="宋体" w:hAnsi="宋体" w:eastAsia="宋体" w:cs="宋体"/>
          <w:sz w:val="30"/>
          <w:szCs w:val="30"/>
        </w:rPr>
        <w:t>万元（其中：公务用车购置费0万元，公务用车运行维护费</w:t>
      </w:r>
      <w:r>
        <w:rPr>
          <w:rFonts w:hint="eastAsia" w:ascii="宋体" w:hAnsi="宋体" w:eastAsia="宋体" w:cs="宋体"/>
          <w:sz w:val="30"/>
          <w:szCs w:val="30"/>
          <w:lang w:val="en-US" w:eastAsia="zh-CN"/>
        </w:rPr>
        <w:t>0</w:t>
      </w:r>
      <w:r>
        <w:rPr>
          <w:rFonts w:hint="eastAsia" w:ascii="宋体" w:hAnsi="宋体" w:eastAsia="宋体" w:cs="宋体"/>
          <w:sz w:val="30"/>
          <w:szCs w:val="30"/>
        </w:rPr>
        <w:t>万元)；公务接待费0</w:t>
      </w:r>
      <w:r>
        <w:rPr>
          <w:rFonts w:hint="eastAsia" w:ascii="宋体" w:hAnsi="宋体" w:eastAsia="宋体" w:cs="宋体"/>
          <w:sz w:val="30"/>
          <w:szCs w:val="30"/>
          <w:lang w:val="en-US" w:eastAsia="zh-CN"/>
        </w:rPr>
        <w:t>.5</w:t>
      </w:r>
      <w:r>
        <w:rPr>
          <w:rFonts w:hint="eastAsia" w:ascii="宋体" w:hAnsi="宋体" w:eastAsia="宋体" w:cs="宋体"/>
          <w:sz w:val="30"/>
          <w:szCs w:val="30"/>
        </w:rPr>
        <w:t>万元。“三公”经费与上年持平，无增减变化。</w:t>
      </w:r>
    </w:p>
    <w:p w14:paraId="23E5D6B2">
      <w:pPr>
        <w:autoSpaceDE w:val="0"/>
        <w:autoSpaceDN w:val="0"/>
        <w:adjustRightInd w:val="0"/>
        <w:ind w:left="198" w:firstLine="640" w:firstLineChars="200"/>
        <w:jc w:val="left"/>
        <w:rPr>
          <w:rFonts w:hint="eastAsia" w:ascii="方正黑体_GBK" w:eastAsia="方正黑体_GBK" w:hAnsiTheme="majorHAnsi" w:cstheme="majorBidi"/>
          <w:bCs/>
          <w:kern w:val="2"/>
          <w:sz w:val="32"/>
          <w:szCs w:val="32"/>
          <w:lang w:val="en-US" w:eastAsia="zh-CN" w:bidi="ar-SA"/>
        </w:rPr>
      </w:pPr>
      <w:r>
        <w:rPr>
          <w:rFonts w:hint="eastAsia" w:ascii="方正黑体_GBK" w:eastAsia="方正黑体_GBK" w:hAnsiTheme="majorHAnsi" w:cstheme="majorBidi"/>
          <w:bCs/>
          <w:kern w:val="2"/>
          <w:sz w:val="32"/>
          <w:szCs w:val="32"/>
          <w:lang w:val="en-US" w:eastAsia="zh-CN" w:bidi="ar-SA"/>
        </w:rPr>
        <w:t>五、预算绩效信息</w:t>
      </w:r>
    </w:p>
    <w:p w14:paraId="1EC441CB">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27D6CD0F">
      <w:pPr>
        <w:autoSpaceDE w:val="0"/>
        <w:autoSpaceDN w:val="0"/>
        <w:adjustRightInd w:val="0"/>
        <w:ind w:left="198" w:firstLine="56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sz w:val="28"/>
          <w:szCs w:val="24"/>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03DE65BE">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lang w:val="en-US" w:eastAsia="zh-CN"/>
        </w:rPr>
        <w:t>1</w:t>
      </w:r>
      <w:r>
        <w:rPr>
          <w:rFonts w:hint="eastAsia" w:ascii="宋体" w:hAnsi="宋体" w:eastAsia="宋体" w:cs="宋体"/>
          <w:sz w:val="30"/>
          <w:szCs w:val="30"/>
        </w:rPr>
        <w:t>、广泛开展宣传教育活动</w:t>
      </w:r>
    </w:p>
    <w:p w14:paraId="4EF444FD">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围绕省、市、区各级卫生计生中心工作，抓好重点内容、重要时期的意识形态和卫生计生宣传教育工作，使全区育龄群众都能掌握党和国家的计划生育方针政策。</w:t>
      </w:r>
    </w:p>
    <w:p w14:paraId="3530EEB8">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 xml:space="preserve"> </w:t>
      </w:r>
      <w:r>
        <w:rPr>
          <w:rFonts w:hint="eastAsia" w:ascii="宋体" w:hAnsi="宋体" w:eastAsia="宋体" w:cs="宋体"/>
          <w:sz w:val="30"/>
          <w:szCs w:val="30"/>
          <w:lang w:val="en-US" w:eastAsia="zh-CN"/>
        </w:rPr>
        <w:t>2</w:t>
      </w:r>
      <w:r>
        <w:rPr>
          <w:rFonts w:hint="eastAsia" w:ascii="宋体" w:hAnsi="宋体" w:eastAsia="宋体" w:cs="宋体"/>
          <w:sz w:val="30"/>
          <w:szCs w:val="30"/>
        </w:rPr>
        <w:t>、“七情关爱”七项帮扶措施</w:t>
      </w:r>
    </w:p>
    <w:p w14:paraId="1080982E">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 xml:space="preserve"> 按各个时间节点为失独家庭做好志愿者帮扶、心理咨询、健康体检、保洁服务、慰问服务等服务，使失独家庭日常生活有关照、患病就医有照顾、年老生活有保障，使他们老有所养、老有所乐、老有所依。</w:t>
      </w:r>
    </w:p>
    <w:p w14:paraId="3C08470E">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lang w:val="en-US" w:eastAsia="zh-CN"/>
        </w:rPr>
        <w:t>3</w:t>
      </w:r>
      <w:r>
        <w:rPr>
          <w:rFonts w:hint="eastAsia" w:ascii="宋体" w:hAnsi="宋体" w:eastAsia="宋体" w:cs="宋体"/>
          <w:sz w:val="30"/>
          <w:szCs w:val="30"/>
        </w:rPr>
        <w:t>、“天使圆梦”救助贫困女孩、困难计生家庭和计生协工作者</w:t>
      </w:r>
    </w:p>
    <w:p w14:paraId="105C4B15">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对计生贫困家庭考上重点大学的优秀女孩进行资助，对困难计生家庭和基层计生协工作者进行救助和慰问，对独生子女伤残和独生子女父母死亡给予救助，减轻计生家庭负担。</w:t>
      </w:r>
    </w:p>
    <w:p w14:paraId="06DED1B1">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lang w:val="en-US" w:eastAsia="zh-CN"/>
        </w:rPr>
        <w:t>4</w:t>
      </w:r>
      <w:r>
        <w:rPr>
          <w:rFonts w:hint="eastAsia" w:ascii="宋体" w:hAnsi="宋体" w:eastAsia="宋体" w:cs="宋体"/>
          <w:sz w:val="30"/>
          <w:szCs w:val="30"/>
        </w:rPr>
        <w:t>、召开计生协第七届会员代表大会和宣传员、志愿者培训工作</w:t>
      </w:r>
    </w:p>
    <w:p w14:paraId="78BC67C5">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对区计生协进行换届，按期召开会员代表大会；定期宣传员和失独家庭志愿者培训，提高服务水平，更好</w:t>
      </w:r>
      <w:r>
        <w:rPr>
          <w:rFonts w:hint="eastAsia" w:ascii="宋体" w:hAnsi="宋体" w:cs="宋体"/>
          <w:sz w:val="30"/>
          <w:szCs w:val="30"/>
          <w:lang w:eastAsia="zh-CN"/>
        </w:rPr>
        <w:t>地</w:t>
      </w:r>
      <w:r>
        <w:rPr>
          <w:rFonts w:hint="eastAsia" w:ascii="宋体" w:hAnsi="宋体" w:eastAsia="宋体" w:cs="宋体"/>
          <w:sz w:val="30"/>
          <w:szCs w:val="30"/>
        </w:rPr>
        <w:t>为60户失独家庭做好精神和生活照料。</w:t>
      </w:r>
    </w:p>
    <w:p w14:paraId="5663D681">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lang w:val="en-US" w:eastAsia="zh-CN"/>
        </w:rPr>
        <w:t>5</w:t>
      </w:r>
      <w:r>
        <w:rPr>
          <w:rFonts w:hint="eastAsia" w:ascii="宋体" w:hAnsi="宋体" w:eastAsia="宋体" w:cs="宋体"/>
          <w:sz w:val="30"/>
          <w:szCs w:val="30"/>
        </w:rPr>
        <w:t>、军队退役人员公益岗托管安置</w:t>
      </w:r>
    </w:p>
    <w:p w14:paraId="4C28D4A8">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对单位1名退役人员按时足额发放补贴，实施</w:t>
      </w:r>
      <w:r>
        <w:rPr>
          <w:rFonts w:hint="eastAsia" w:ascii="宋体" w:hAnsi="宋体" w:cs="宋体"/>
          <w:sz w:val="30"/>
          <w:szCs w:val="30"/>
          <w:lang w:eastAsia="zh-CN"/>
        </w:rPr>
        <w:t>公益性岗位</w:t>
      </w:r>
      <w:r>
        <w:rPr>
          <w:rFonts w:hint="eastAsia" w:ascii="宋体" w:hAnsi="宋体" w:eastAsia="宋体" w:cs="宋体"/>
          <w:sz w:val="30"/>
          <w:szCs w:val="30"/>
        </w:rPr>
        <w:t>托管安置，帮扶救助到位</w:t>
      </w:r>
    </w:p>
    <w:p w14:paraId="088E5D2F">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lang w:val="en-US" w:eastAsia="zh-CN"/>
        </w:rPr>
        <w:t>6</w:t>
      </w:r>
      <w:r>
        <w:rPr>
          <w:rFonts w:hint="eastAsia" w:ascii="宋体" w:hAnsi="宋体" w:eastAsia="宋体" w:cs="宋体"/>
          <w:sz w:val="30"/>
          <w:szCs w:val="30"/>
        </w:rPr>
        <w:t>、深入推进计生系列保险项目</w:t>
      </w:r>
    </w:p>
    <w:p w14:paraId="02D69507">
      <w:pPr>
        <w:spacing w:line="500" w:lineRule="exact"/>
        <w:ind w:firstLine="600" w:firstLineChars="200"/>
        <w:jc w:val="both"/>
        <w:rPr>
          <w:rFonts w:hint="eastAsia" w:ascii="宋体" w:hAnsi="宋体" w:eastAsia="宋体" w:cs="宋体"/>
          <w:sz w:val="30"/>
          <w:szCs w:val="30"/>
        </w:rPr>
      </w:pPr>
      <w:r>
        <w:rPr>
          <w:rFonts w:hint="eastAsia" w:ascii="宋体" w:hAnsi="宋体" w:eastAsia="宋体" w:cs="宋体"/>
          <w:sz w:val="30"/>
          <w:szCs w:val="30"/>
        </w:rPr>
        <w:t>让实行计划生育的群众得到更多保障，持续为计划生育家庭建立保险保障长效机制，并做好投保和理赔各项服务工作。</w:t>
      </w:r>
    </w:p>
    <w:p w14:paraId="3F7D6746">
      <w:pPr>
        <w:autoSpaceDE w:val="0"/>
        <w:autoSpaceDN w:val="0"/>
        <w:adjustRightInd w:val="0"/>
        <w:ind w:left="198" w:firstLine="56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sz w:val="28"/>
          <w:szCs w:val="24"/>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0923F970">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1、集中宣传服务活动</w:t>
      </w:r>
    </w:p>
    <w:p w14:paraId="5D6E0C46">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绩效目标：扩大育龄群众获得生殖健康、优生优育、权益保护、健康促进等方面的知识的覆盖面</w:t>
      </w:r>
    </w:p>
    <w:p w14:paraId="076C9FF5">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绩效指标：指导各级计生协在元旦、春节、母亲节、5·29、7·11、12·18等重要时间节点，开展宣传服务活动按时举办率达到100%；全年发放宣传折页、宣传品等资料不小于2000份；全年参加主题讲座</w:t>
      </w:r>
      <w:r>
        <w:rPr>
          <w:rFonts w:hint="eastAsia" w:ascii="宋体" w:hAnsi="宋体" w:cs="宋体"/>
          <w:sz w:val="30"/>
          <w:szCs w:val="30"/>
          <w:lang w:val="en-US" w:eastAsia="zh-CN"/>
        </w:rPr>
        <w:t>人数不少于</w:t>
      </w:r>
      <w:r>
        <w:rPr>
          <w:rFonts w:hint="eastAsia" w:ascii="宋体" w:hAnsi="宋体" w:eastAsia="宋体" w:cs="宋体"/>
          <w:sz w:val="30"/>
          <w:szCs w:val="30"/>
          <w:lang w:val="en-US" w:eastAsia="zh-CN"/>
        </w:rPr>
        <w:t>400人次；全年接受计划生育政策和优生优育知识服务人次不小于2000人次。</w:t>
      </w:r>
    </w:p>
    <w:p w14:paraId="3ECD1AF1">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2、“七情关爱”七项帮扶措施</w:t>
      </w:r>
    </w:p>
    <w:p w14:paraId="12DAD731">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 xml:space="preserve"> 绩效目标：按各个时间节点为失独家庭做好志愿者帮扶、心理咨询、健康体检、保洁服务、慰问服务等服务，使失独家庭日常生活有关照、患病就医有照顾、年老生活有保障，使他们老有所养、老有所乐、老有所依。</w:t>
      </w:r>
    </w:p>
    <w:p w14:paraId="2517654C">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绩效指标：母亲节按500元/户的标准开展联谊慰问活动；重阳节、春节按500元/人的标准开展联谊慰问活动；春节前为每户分别进行不超过500元/户的年夜饭和保洁服务；每年为失独家庭进行一次不超过900元/人的健康体检；失独家庭享受七项帮扶措施政策的覆盖率达到100%。</w:t>
      </w:r>
    </w:p>
    <w:p w14:paraId="088EB2E2">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3、“天使圆梦”救助贫困女孩、困难计生家庭和计生协工作者</w:t>
      </w:r>
    </w:p>
    <w:p w14:paraId="36CA4DD8">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绩效目标：对计生贫困家庭考上重点大学的优秀女孩进行资助，对困难计生家庭和基层计生协工作者进行救助和慰问，对独生子女伤残和独生子女父母死亡给予救助，减轻计生家庭负担。</w:t>
      </w:r>
    </w:p>
    <w:p w14:paraId="6C4E0C25">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绩效指标：考上重点大学的计生贫困女孩救助金标准是2000元/人；其他困难计生家庭和困难基层计生协工作者的补助标准不小于2000元/人；独生子女家庭父母一方死亡给予的补助标准2000元/人；独生子女伤残给予的补助标准不小于1500元/人；符合条件救助对象覆盖率达到100%。</w:t>
      </w:r>
    </w:p>
    <w:p w14:paraId="31E74C73">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4、召开计生协第七届会员代表大会和宣传员、志愿者培训</w:t>
      </w:r>
    </w:p>
    <w:p w14:paraId="058BB6B2">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绩效目标：对区计生协进行换届，按期召开会员代表大会；定期宣传员和失独家庭志愿者培训，提高服务水平，更好</w:t>
      </w:r>
      <w:r>
        <w:rPr>
          <w:rFonts w:hint="eastAsia" w:ascii="宋体" w:hAnsi="宋体" w:cs="宋体"/>
          <w:sz w:val="30"/>
          <w:szCs w:val="30"/>
          <w:lang w:val="en-US" w:eastAsia="zh-CN"/>
        </w:rPr>
        <w:t>地</w:t>
      </w:r>
      <w:r>
        <w:rPr>
          <w:rFonts w:hint="eastAsia" w:ascii="宋体" w:hAnsi="宋体" w:eastAsia="宋体" w:cs="宋体"/>
          <w:sz w:val="30"/>
          <w:szCs w:val="30"/>
          <w:lang w:val="en-US" w:eastAsia="zh-CN"/>
        </w:rPr>
        <w:t>为60户失独家庭做好精神和生活照料。</w:t>
      </w:r>
    </w:p>
    <w:p w14:paraId="17180A99">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绩效指标：计生协第七届会员代表大会换届参会</w:t>
      </w:r>
      <w:r>
        <w:rPr>
          <w:rFonts w:hint="eastAsia" w:ascii="宋体" w:hAnsi="宋体" w:cs="宋体"/>
          <w:sz w:val="30"/>
          <w:szCs w:val="30"/>
          <w:lang w:val="en-US" w:eastAsia="zh-CN"/>
        </w:rPr>
        <w:t>人数不少于</w:t>
      </w:r>
      <w:r>
        <w:rPr>
          <w:rFonts w:hint="eastAsia" w:ascii="宋体" w:hAnsi="宋体" w:eastAsia="宋体" w:cs="宋体"/>
          <w:sz w:val="30"/>
          <w:szCs w:val="30"/>
          <w:lang w:val="en-US" w:eastAsia="zh-CN"/>
        </w:rPr>
        <w:t>200人；全年对宣传员、志愿者培训次数不小于2次；全年培训宣传员、志愿者总</w:t>
      </w:r>
      <w:r>
        <w:rPr>
          <w:rFonts w:hint="eastAsia" w:ascii="宋体" w:hAnsi="宋体" w:cs="宋体"/>
          <w:sz w:val="30"/>
          <w:szCs w:val="30"/>
          <w:lang w:val="en-US" w:eastAsia="zh-CN"/>
        </w:rPr>
        <w:t>人数不少于</w:t>
      </w:r>
      <w:r>
        <w:rPr>
          <w:rFonts w:hint="eastAsia" w:ascii="宋体" w:hAnsi="宋体" w:eastAsia="宋体" w:cs="宋体"/>
          <w:sz w:val="30"/>
          <w:szCs w:val="30"/>
          <w:lang w:val="en-US" w:eastAsia="zh-CN"/>
        </w:rPr>
        <w:t>400人。</w:t>
      </w:r>
    </w:p>
    <w:p w14:paraId="1922590B">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5、军队退役人员公益岗托管安置</w:t>
      </w:r>
    </w:p>
    <w:p w14:paraId="27259A90">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绩效目标：对单位1名退役人员按时足额发放补贴，实施</w:t>
      </w:r>
      <w:r>
        <w:rPr>
          <w:rFonts w:hint="eastAsia" w:ascii="宋体" w:hAnsi="宋体" w:cs="宋体"/>
          <w:sz w:val="30"/>
          <w:szCs w:val="30"/>
          <w:lang w:val="en-US" w:eastAsia="zh-CN"/>
        </w:rPr>
        <w:t>公益性岗位</w:t>
      </w:r>
      <w:r>
        <w:rPr>
          <w:rFonts w:hint="eastAsia" w:ascii="宋体" w:hAnsi="宋体" w:eastAsia="宋体" w:cs="宋体"/>
          <w:sz w:val="30"/>
          <w:szCs w:val="30"/>
          <w:lang w:val="en-US" w:eastAsia="zh-CN"/>
        </w:rPr>
        <w:t>托管安置，帮扶救助到位</w:t>
      </w:r>
    </w:p>
    <w:p w14:paraId="0E1E6AC0">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绩效指标：工资发放标准2410元/月，取暖费1900元/年。</w:t>
      </w:r>
    </w:p>
    <w:p w14:paraId="51911E43">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cs="宋体"/>
          <w:sz w:val="30"/>
          <w:szCs w:val="30"/>
          <w:lang w:val="en-US" w:eastAsia="zh-CN"/>
        </w:rPr>
        <w:t>6</w:t>
      </w:r>
      <w:r>
        <w:rPr>
          <w:rFonts w:hint="eastAsia" w:ascii="宋体" w:hAnsi="宋体" w:eastAsia="宋体" w:cs="宋体"/>
          <w:sz w:val="30"/>
          <w:szCs w:val="30"/>
          <w:lang w:val="en-US" w:eastAsia="zh-CN"/>
        </w:rPr>
        <w:t>、深入推进计生系列保险项目</w:t>
      </w:r>
    </w:p>
    <w:p w14:paraId="3431296E">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绩效目标：让实行计划生育的群众得到更多保障，持续为计划生育家庭建立保险保障长效机制，并做好投保和理赔各项服务工作。</w:t>
      </w:r>
    </w:p>
    <w:p w14:paraId="6DD34A43">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绩效指标：失独家庭意外保险投保金额200元/人；失独和伤残家庭住院护工补贴保险200元/人；农村、城镇低保独生子女家庭意外伤害保险25元/人，军人独生子女家庭意外伤害保险30元/人；所有符合条件对象的投保率达到100%；实际出险人员的赔付率达到100%。</w:t>
      </w:r>
    </w:p>
    <w:p w14:paraId="7DBBC790">
      <w:pPr>
        <w:autoSpaceDE w:val="0"/>
        <w:autoSpaceDN w:val="0"/>
        <w:adjustRightInd w:val="0"/>
        <w:ind w:left="198" w:firstLine="56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sz w:val="28"/>
          <w:szCs w:val="24"/>
          <w:lang w:val="en-US" w:eastAsia="zh-CN"/>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12237D04">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1、完善制度建设</w:t>
      </w:r>
    </w:p>
    <w:p w14:paraId="335F2CE7">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部门管理制度进一步完善。为项目资金管理，同时进一步加强内部管理，先后完善了《内部财务管理制度》、《绩效管理制度》、《“亲情关爱”管理制度》等10多项规章制度，加强内部监督制度的建设，对绩效运行情况、重大支出决策、资产处置等其他重要经济业务事项进行监督，确保财政资金安全有效。</w:t>
      </w:r>
    </w:p>
    <w:p w14:paraId="58274943">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2、加强支出管理</w:t>
      </w:r>
    </w:p>
    <w:p w14:paraId="76571A61">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一是按照区委、区政府和区财政局的要求，编制年度预算，明确年度绩效目标，并将预决算在鹿泉区政府门户网站上及时公开。二是加强专款专用管理，严格按年初预算列支项目支出。三是是自觉接受财政等部门的监督检查，对不合规、不合理支出及时整改。</w:t>
      </w:r>
    </w:p>
    <w:p w14:paraId="7DE37557">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3、加强绩效管理。一是按要求开展绩效运行监控，发现问题及时采取措施，确保绩效目标如期保质实现。二是按要求开展上年度部门预算绩效自评和重点评价工作，对评价中发现的问题及时整改，提高资金使用效益。</w:t>
      </w:r>
    </w:p>
    <w:p w14:paraId="0EB39BB5">
      <w:pPr>
        <w:spacing w:line="500" w:lineRule="exact"/>
        <w:ind w:firstLine="600" w:firstLineChars="200"/>
        <w:jc w:val="both"/>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4、加强宣传培训调研。加强人员培训，加大宣传力度，强化预算绩效管理意识，促进预算绩效管理水平进一步提升。</w:t>
      </w:r>
    </w:p>
    <w:p w14:paraId="2D92A7D4">
      <w:pPr>
        <w:autoSpaceDE w:val="0"/>
        <w:autoSpaceDN w:val="0"/>
        <w:adjustRightInd w:val="0"/>
        <w:ind w:left="198" w:firstLine="640" w:firstLineChars="200"/>
        <w:jc w:val="center"/>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br w:type="page"/>
      </w:r>
      <w:r>
        <w:rPr>
          <w:rFonts w:hint="eastAsia" w:ascii="Times New Roman" w:hAnsi="Times New Roman" w:eastAsia="方正仿宋_GBK" w:cs="Times New Roman"/>
          <w:b/>
          <w:sz w:val="32"/>
          <w:szCs w:val="32"/>
        </w:rPr>
        <w:t>第二部分  预算项目绩效目标</w:t>
      </w:r>
      <w:bookmarkEnd w:id="0"/>
    </w:p>
    <w:p w14:paraId="67BD106D">
      <w:pPr>
        <w:ind w:firstLine="560" w:firstLineChars="200"/>
        <w:jc w:val="left"/>
        <w:outlineLvl w:val="1"/>
        <w:rPr>
          <w:rFonts w:ascii="Times New Roman" w:hAnsi="宋体"/>
          <w:b/>
          <w:sz w:val="28"/>
        </w:rPr>
      </w:pPr>
      <w:r>
        <w:rPr>
          <w:rFonts w:hint="eastAsia" w:ascii="方正仿宋_GBK" w:eastAsia="方正仿宋_GBK"/>
          <w:b/>
          <w:sz w:val="28"/>
        </w:rPr>
        <w:t>1、“亲情关爱”七项帮扶措施绩效目标表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3018354"/>
      <w:r>
        <w:rPr>
          <w:rFonts w:hint="eastAsia" w:ascii="方正仿宋_GBK" w:eastAsia="方正仿宋_GBK"/>
          <w:b/>
          <w:sz w:val="28"/>
        </w:rPr>
        <w:instrText xml:space="preserve">1、\“亲情关爱\”七项帮扶措施绩效目标表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A38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75DA464E">
            <w:pPr>
              <w:spacing w:line="300" w:lineRule="exact"/>
              <w:jc w:val="left"/>
              <w:rPr>
                <w:rFonts w:ascii="方正书宋_GBK" w:eastAsia="方正书宋_GBK"/>
                <w:b/>
              </w:rPr>
            </w:pPr>
            <w:r>
              <w:rPr>
                <w:rFonts w:hint="eastAsia" w:ascii="方正小标宋_GBK" w:eastAsia="方正小标宋_GBK"/>
                <w:sz w:val="24"/>
              </w:rPr>
              <w:t>7</w:t>
            </w:r>
            <w:r>
              <w:rPr>
                <w:rFonts w:hint="eastAsia" w:ascii="方正小标宋_GBK" w:eastAsia="方正小标宋_GBK"/>
                <w:sz w:val="24"/>
                <w:lang w:val="en-US" w:eastAsia="zh-CN"/>
              </w:rPr>
              <w:t>25</w:t>
            </w:r>
            <w:r>
              <w:rPr>
                <w:rFonts w:hint="eastAsia" w:ascii="方正小标宋_GBK" w:eastAsia="方正小标宋_GBK"/>
                <w:sz w:val="24"/>
              </w:rPr>
              <w:t>石家庄市鹿泉区</w:t>
            </w:r>
            <w:r>
              <w:rPr>
                <w:rFonts w:hint="eastAsia" w:ascii="方正小标宋_GBK" w:eastAsia="方正小标宋_GBK"/>
                <w:sz w:val="24"/>
                <w:lang w:val="en-US" w:eastAsia="zh-CN"/>
              </w:rPr>
              <w:t>计划生育协会</w:t>
            </w:r>
          </w:p>
        </w:tc>
        <w:tc>
          <w:tcPr>
            <w:tcW w:w="1701" w:type="dxa"/>
            <w:tcBorders>
              <w:top w:val="single" w:color="FFFFFF" w:sz="6" w:space="0"/>
              <w:left w:val="single" w:color="FFFFFF" w:sz="6" w:space="0"/>
              <w:right w:val="single" w:color="FFFFFF" w:sz="6" w:space="0"/>
            </w:tcBorders>
            <w:vAlign w:val="center"/>
          </w:tcPr>
          <w:p w14:paraId="01897103">
            <w:pPr>
              <w:spacing w:line="300" w:lineRule="exact"/>
              <w:jc w:val="right"/>
              <w:rPr>
                <w:rFonts w:ascii="方正书宋_GBK" w:eastAsia="方正书宋_GBK"/>
              </w:rPr>
            </w:pPr>
            <w:r>
              <w:rPr>
                <w:rFonts w:hint="eastAsia" w:ascii="方正书宋_GBK" w:eastAsia="方正书宋_GBK"/>
              </w:rPr>
              <w:t>单位：万元</w:t>
            </w:r>
          </w:p>
        </w:tc>
      </w:tr>
      <w:tr w14:paraId="795FF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CB114C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CF2A559">
            <w:pPr>
              <w:spacing w:line="300" w:lineRule="exact"/>
              <w:jc w:val="left"/>
              <w:rPr>
                <w:rFonts w:ascii="方正书宋_GBK" w:eastAsia="方正书宋_GBK"/>
              </w:rPr>
            </w:pPr>
            <w:r>
              <w:rPr>
                <w:rFonts w:ascii="方正书宋_GBK" w:eastAsia="方正书宋_GBK"/>
              </w:rPr>
              <w:t>000-9999-JSN-2HD4</w:t>
            </w:r>
          </w:p>
        </w:tc>
        <w:tc>
          <w:tcPr>
            <w:tcW w:w="1587" w:type="dxa"/>
            <w:vAlign w:val="center"/>
          </w:tcPr>
          <w:p w14:paraId="3BD4D441">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14:paraId="7D8CDD14">
            <w:pPr>
              <w:spacing w:line="300" w:lineRule="exact"/>
              <w:jc w:val="left"/>
              <w:rPr>
                <w:rFonts w:ascii="方正书宋_GBK" w:eastAsia="方正书宋_GBK"/>
              </w:rPr>
            </w:pPr>
            <w:r>
              <w:rPr>
                <w:rFonts w:hint="cs" w:ascii="方正书宋_GBK" w:eastAsia="方正书宋_GBK"/>
                <w:cs/>
              </w:rPr>
              <w:t>“</w:t>
            </w:r>
            <w:r>
              <w:rPr>
                <w:rFonts w:hint="eastAsia" w:ascii="方正书宋_GBK" w:eastAsia="方正书宋_GBK"/>
              </w:rPr>
              <w:t>亲情关爱</w:t>
            </w:r>
            <w:r>
              <w:rPr>
                <w:rFonts w:hint="cs" w:ascii="方正书宋_GBK" w:eastAsia="方正书宋_GBK"/>
                <w:cs/>
              </w:rPr>
              <w:t>”</w:t>
            </w:r>
            <w:r>
              <w:rPr>
                <w:rFonts w:hint="eastAsia" w:ascii="方正书宋_GBK" w:eastAsia="方正书宋_GBK"/>
              </w:rPr>
              <w:t>七项帮扶措施</w:t>
            </w:r>
          </w:p>
        </w:tc>
      </w:tr>
      <w:tr w14:paraId="68072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7BDB75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4A1CCBD">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C549111">
            <w:pPr>
              <w:spacing w:line="300" w:lineRule="exact"/>
              <w:jc w:val="left"/>
              <w:rPr>
                <w:rFonts w:ascii="方正书宋_GBK" w:eastAsia="方正书宋_GBK"/>
              </w:rPr>
            </w:pPr>
            <w:r>
              <w:rPr>
                <w:rFonts w:ascii="方正书宋_GBK" w:eastAsia="方正书宋_GBK"/>
              </w:rPr>
              <w:t>20.60</w:t>
            </w:r>
          </w:p>
        </w:tc>
        <w:tc>
          <w:tcPr>
            <w:tcW w:w="1587" w:type="dxa"/>
            <w:vAlign w:val="center"/>
          </w:tcPr>
          <w:p w14:paraId="4721144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A92BE7A">
            <w:pPr>
              <w:spacing w:line="300" w:lineRule="exact"/>
              <w:jc w:val="left"/>
              <w:rPr>
                <w:rFonts w:ascii="方正书宋_GBK" w:eastAsia="方正书宋_GBK"/>
              </w:rPr>
            </w:pPr>
            <w:r>
              <w:rPr>
                <w:rFonts w:ascii="方正书宋_GBK" w:eastAsia="方正书宋_GBK"/>
              </w:rPr>
              <w:t>20.60</w:t>
            </w:r>
          </w:p>
        </w:tc>
        <w:tc>
          <w:tcPr>
            <w:tcW w:w="1276" w:type="dxa"/>
            <w:vAlign w:val="center"/>
          </w:tcPr>
          <w:p w14:paraId="0C8A6DE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EFBEE08">
            <w:pPr>
              <w:spacing w:line="300" w:lineRule="exact"/>
              <w:jc w:val="left"/>
              <w:rPr>
                <w:rFonts w:ascii="方正书宋_GBK" w:eastAsia="方正书宋_GBK"/>
              </w:rPr>
            </w:pPr>
          </w:p>
        </w:tc>
      </w:tr>
      <w:tr w14:paraId="012B7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35D1505C">
            <w:pPr>
              <w:spacing w:line="300" w:lineRule="exact"/>
              <w:jc w:val="left"/>
              <w:outlineLvl w:val="1"/>
            </w:pPr>
          </w:p>
        </w:tc>
        <w:tc>
          <w:tcPr>
            <w:tcW w:w="8278" w:type="dxa"/>
            <w:gridSpan w:val="6"/>
            <w:vAlign w:val="center"/>
          </w:tcPr>
          <w:p w14:paraId="136AD15A">
            <w:pPr>
              <w:spacing w:line="300" w:lineRule="exact"/>
              <w:jc w:val="left"/>
              <w:rPr>
                <w:rFonts w:ascii="方正书宋_GBK" w:eastAsia="方正书宋_GBK"/>
              </w:rPr>
            </w:pPr>
            <w:r>
              <w:rPr>
                <w:rFonts w:hint="eastAsia" w:ascii="方正书宋_GBK" w:eastAsia="方正书宋_GBK"/>
              </w:rPr>
              <w:t>按各个时间节点为失独家庭做好服务</w:t>
            </w:r>
          </w:p>
        </w:tc>
      </w:tr>
      <w:tr w14:paraId="55E29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5BF476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1C0B290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10E880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22609B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6A3D5D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1022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C3712C4">
            <w:pPr>
              <w:spacing w:line="300" w:lineRule="exact"/>
              <w:jc w:val="left"/>
              <w:outlineLvl w:val="1"/>
            </w:pPr>
          </w:p>
        </w:tc>
        <w:tc>
          <w:tcPr>
            <w:tcW w:w="2410" w:type="dxa"/>
            <w:gridSpan w:val="2"/>
            <w:tcBorders>
              <w:bottom w:val="single" w:color="000000" w:sz="6" w:space="0"/>
            </w:tcBorders>
            <w:vAlign w:val="center"/>
          </w:tcPr>
          <w:p w14:paraId="42FC649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2681D5E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222B51A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56DBBC02">
            <w:pPr>
              <w:spacing w:line="300" w:lineRule="exact"/>
              <w:jc w:val="center"/>
              <w:rPr>
                <w:rFonts w:ascii="方正书宋_GBK" w:eastAsia="方正书宋_GBK"/>
              </w:rPr>
            </w:pPr>
            <w:r>
              <w:rPr>
                <w:rFonts w:ascii="方正书宋_GBK" w:eastAsia="方正书宋_GBK"/>
              </w:rPr>
              <w:t>100.00</w:t>
            </w:r>
          </w:p>
        </w:tc>
      </w:tr>
      <w:tr w14:paraId="42CB4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B6991C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C081EB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、按各个时间节点为失独家庭做好服务，使失独家庭满意。</w:t>
            </w:r>
          </w:p>
        </w:tc>
      </w:tr>
    </w:tbl>
    <w:p w14:paraId="0D1626A1">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9DB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10FB7C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73B036D">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6F57E7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05E906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1931D2D6">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49DF837">
            <w:pPr>
              <w:spacing w:line="300" w:lineRule="exact"/>
              <w:jc w:val="center"/>
              <w:rPr>
                <w:rFonts w:ascii="方正书宋_GBK" w:eastAsia="方正书宋_GBK"/>
                <w:b/>
              </w:rPr>
            </w:pPr>
            <w:r>
              <w:rPr>
                <w:rFonts w:hint="eastAsia" w:ascii="方正书宋_GBK" w:eastAsia="方正书宋_GBK"/>
                <w:b/>
              </w:rPr>
              <w:t>指标值确定依据</w:t>
            </w:r>
          </w:p>
        </w:tc>
      </w:tr>
      <w:tr w14:paraId="7E86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F6209FE">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A17B9EE">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321F87CC">
            <w:pPr>
              <w:spacing w:line="300" w:lineRule="exact"/>
              <w:jc w:val="left"/>
              <w:rPr>
                <w:rFonts w:ascii="方正书宋_GBK" w:eastAsia="方正书宋_GBK"/>
              </w:rPr>
            </w:pPr>
            <w:r>
              <w:rPr>
                <w:rFonts w:hint="eastAsia" w:ascii="方正书宋_GBK" w:eastAsia="方正书宋_GBK"/>
              </w:rPr>
              <w:t>母亲节联谊慰问标准</w:t>
            </w:r>
          </w:p>
        </w:tc>
        <w:tc>
          <w:tcPr>
            <w:tcW w:w="2891" w:type="dxa"/>
            <w:vAlign w:val="center"/>
          </w:tcPr>
          <w:p w14:paraId="54673D4A">
            <w:pPr>
              <w:spacing w:line="300" w:lineRule="exact"/>
              <w:jc w:val="left"/>
              <w:rPr>
                <w:rFonts w:ascii="方正书宋_GBK" w:eastAsia="方正书宋_GBK"/>
              </w:rPr>
            </w:pPr>
            <w:r>
              <w:rPr>
                <w:rFonts w:hint="eastAsia" w:ascii="方正书宋_GBK" w:eastAsia="方正书宋_GBK"/>
              </w:rPr>
              <w:t>失独家庭享受母亲节联谊慰问</w:t>
            </w:r>
          </w:p>
        </w:tc>
        <w:tc>
          <w:tcPr>
            <w:tcW w:w="1276" w:type="dxa"/>
            <w:vAlign w:val="center"/>
          </w:tcPr>
          <w:p w14:paraId="0F6D45A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户</w:t>
            </w:r>
            <w:r>
              <w:rPr>
                <w:rFonts w:ascii="方正书宋_GBK" w:eastAsia="方正书宋_GBK"/>
              </w:rPr>
              <w:t>/</w:t>
            </w:r>
            <w:r>
              <w:rPr>
                <w:rFonts w:hint="eastAsia" w:ascii="方正书宋_GBK" w:eastAsia="方正书宋_GBK"/>
              </w:rPr>
              <w:t>次</w:t>
            </w:r>
          </w:p>
        </w:tc>
        <w:tc>
          <w:tcPr>
            <w:tcW w:w="1701" w:type="dxa"/>
            <w:vAlign w:val="center"/>
          </w:tcPr>
          <w:p w14:paraId="5FF23247">
            <w:pPr>
              <w:spacing w:line="300" w:lineRule="exact"/>
              <w:jc w:val="left"/>
              <w:rPr>
                <w:rFonts w:ascii="方正书宋_GBK" w:eastAsia="方正书宋_GBK"/>
              </w:rPr>
            </w:pPr>
            <w:r>
              <w:rPr>
                <w:rFonts w:hint="eastAsia" w:ascii="方正书宋_GBK" w:eastAsia="方正书宋_GBK"/>
              </w:rPr>
              <w:t>鹿办字</w:t>
            </w:r>
            <w:r>
              <w:rPr>
                <w:rFonts w:ascii="方正书宋_GBK" w:eastAsia="方正书宋_GBK"/>
              </w:rPr>
              <w:t>[2014]5</w:t>
            </w:r>
            <w:r>
              <w:rPr>
                <w:rFonts w:hint="eastAsia" w:ascii="方正书宋_GBK" w:eastAsia="方正书宋_GBK"/>
              </w:rPr>
              <w:t>号文件</w:t>
            </w:r>
          </w:p>
        </w:tc>
      </w:tr>
      <w:tr w14:paraId="6352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4A5EE7C">
            <w:pPr>
              <w:spacing w:line="300" w:lineRule="exact"/>
              <w:jc w:val="center"/>
              <w:rPr>
                <w:rFonts w:hint="eastAsia" w:ascii="方正书宋_GBK" w:eastAsia="方正书宋_GBK"/>
              </w:rPr>
            </w:pPr>
          </w:p>
        </w:tc>
        <w:tc>
          <w:tcPr>
            <w:tcW w:w="1134" w:type="dxa"/>
            <w:vAlign w:val="center"/>
          </w:tcPr>
          <w:p w14:paraId="7A785621">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14:paraId="1FD5DEF7">
            <w:pPr>
              <w:spacing w:line="300" w:lineRule="exact"/>
              <w:jc w:val="left"/>
              <w:rPr>
                <w:rFonts w:hint="eastAsia" w:ascii="方正书宋_GBK" w:eastAsia="方正书宋_GBK"/>
              </w:rPr>
            </w:pPr>
            <w:r>
              <w:rPr>
                <w:rFonts w:hint="eastAsia" w:ascii="方正书宋_GBK" w:eastAsia="方正书宋_GBK"/>
              </w:rPr>
              <w:t>春节前年夜饭、保洁服务的标准</w:t>
            </w:r>
          </w:p>
        </w:tc>
        <w:tc>
          <w:tcPr>
            <w:tcW w:w="2891" w:type="dxa"/>
            <w:vAlign w:val="center"/>
          </w:tcPr>
          <w:p w14:paraId="058154E3">
            <w:pPr>
              <w:spacing w:line="300" w:lineRule="exact"/>
              <w:jc w:val="left"/>
              <w:rPr>
                <w:rFonts w:ascii="方正书宋_GBK" w:eastAsia="方正书宋_GBK"/>
              </w:rPr>
            </w:pPr>
            <w:r>
              <w:rPr>
                <w:rFonts w:hint="eastAsia" w:ascii="方正书宋_GBK" w:eastAsia="方正书宋_GBK"/>
              </w:rPr>
              <w:t>春节前进行年夜饭、保洁服务的标准</w:t>
            </w:r>
          </w:p>
        </w:tc>
        <w:tc>
          <w:tcPr>
            <w:tcW w:w="1276" w:type="dxa"/>
            <w:vAlign w:val="center"/>
          </w:tcPr>
          <w:p w14:paraId="7101D50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户</w:t>
            </w:r>
            <w:r>
              <w:rPr>
                <w:rFonts w:ascii="方正书宋_GBK" w:eastAsia="方正书宋_GBK"/>
              </w:rPr>
              <w:t>/</w:t>
            </w:r>
            <w:r>
              <w:rPr>
                <w:rFonts w:hint="eastAsia" w:ascii="方正书宋_GBK" w:eastAsia="方正书宋_GBK"/>
              </w:rPr>
              <w:t>次</w:t>
            </w:r>
          </w:p>
        </w:tc>
        <w:tc>
          <w:tcPr>
            <w:tcW w:w="1701" w:type="dxa"/>
            <w:vAlign w:val="center"/>
          </w:tcPr>
          <w:p w14:paraId="611742D9">
            <w:pPr>
              <w:spacing w:line="300" w:lineRule="exact"/>
              <w:jc w:val="left"/>
              <w:rPr>
                <w:rFonts w:hint="eastAsia" w:ascii="方正书宋_GBK" w:eastAsia="方正书宋_GBK"/>
              </w:rPr>
            </w:pPr>
            <w:r>
              <w:rPr>
                <w:rFonts w:hint="eastAsia" w:ascii="方正书宋_GBK" w:eastAsia="方正书宋_GBK"/>
              </w:rPr>
              <w:t>鹿办字</w:t>
            </w:r>
            <w:r>
              <w:rPr>
                <w:rFonts w:ascii="方正书宋_GBK" w:eastAsia="方正书宋_GBK"/>
              </w:rPr>
              <w:t>[2014]5</w:t>
            </w:r>
            <w:r>
              <w:rPr>
                <w:rFonts w:hint="eastAsia" w:ascii="方正书宋_GBK" w:eastAsia="方正书宋_GBK"/>
              </w:rPr>
              <w:t>号文件</w:t>
            </w:r>
          </w:p>
        </w:tc>
      </w:tr>
      <w:tr w14:paraId="14B5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27AD4B4">
            <w:pPr>
              <w:spacing w:line="300" w:lineRule="exact"/>
              <w:jc w:val="center"/>
              <w:rPr>
                <w:rFonts w:hint="eastAsia" w:ascii="方正书宋_GBK" w:eastAsia="方正书宋_GBK"/>
              </w:rPr>
            </w:pPr>
          </w:p>
        </w:tc>
        <w:tc>
          <w:tcPr>
            <w:tcW w:w="1134" w:type="dxa"/>
            <w:vAlign w:val="center"/>
          </w:tcPr>
          <w:p w14:paraId="35EE8E1F">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14:paraId="1596C397">
            <w:pPr>
              <w:spacing w:line="300" w:lineRule="exact"/>
              <w:jc w:val="left"/>
              <w:rPr>
                <w:rFonts w:hint="eastAsia" w:ascii="方正书宋_GBK" w:eastAsia="方正书宋_GBK"/>
              </w:rPr>
            </w:pPr>
            <w:r>
              <w:rPr>
                <w:rFonts w:hint="eastAsia" w:ascii="方正书宋_GBK" w:eastAsia="方正书宋_GBK"/>
              </w:rPr>
              <w:t>重阳节、春节联谊慰问</w:t>
            </w:r>
          </w:p>
        </w:tc>
        <w:tc>
          <w:tcPr>
            <w:tcW w:w="2891" w:type="dxa"/>
            <w:vAlign w:val="center"/>
          </w:tcPr>
          <w:p w14:paraId="56957DCD">
            <w:pPr>
              <w:spacing w:line="300" w:lineRule="exact"/>
              <w:jc w:val="left"/>
              <w:rPr>
                <w:rFonts w:ascii="方正书宋_GBK" w:eastAsia="方正书宋_GBK"/>
              </w:rPr>
            </w:pPr>
            <w:r>
              <w:rPr>
                <w:rFonts w:hint="eastAsia" w:ascii="方正书宋_GBK" w:eastAsia="方正书宋_GBK"/>
              </w:rPr>
              <w:t>失独家庭享受重阳节、春节联谊慰问活动费用标准</w:t>
            </w:r>
          </w:p>
        </w:tc>
        <w:tc>
          <w:tcPr>
            <w:tcW w:w="1276" w:type="dxa"/>
            <w:vAlign w:val="center"/>
          </w:tcPr>
          <w:p w14:paraId="73BE9887">
            <w:pPr>
              <w:spacing w:line="300" w:lineRule="exact"/>
              <w:jc w:val="left"/>
              <w:rPr>
                <w:rFonts w:hint="eastAsia" w:ascii="方正书宋_GBK" w:eastAsia="方正书宋_GBK"/>
              </w:rPr>
            </w:pP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次</w:t>
            </w:r>
          </w:p>
        </w:tc>
        <w:tc>
          <w:tcPr>
            <w:tcW w:w="1701" w:type="dxa"/>
            <w:vAlign w:val="center"/>
          </w:tcPr>
          <w:p w14:paraId="547A065F">
            <w:pPr>
              <w:spacing w:line="300" w:lineRule="exact"/>
              <w:jc w:val="left"/>
              <w:rPr>
                <w:rFonts w:hint="eastAsia" w:ascii="方正书宋_GBK" w:eastAsia="方正书宋_GBK"/>
              </w:rPr>
            </w:pPr>
            <w:r>
              <w:rPr>
                <w:rFonts w:hint="eastAsia" w:ascii="方正书宋_GBK" w:eastAsia="方正书宋_GBK"/>
              </w:rPr>
              <w:t>鹿办字</w:t>
            </w:r>
            <w:r>
              <w:rPr>
                <w:rFonts w:ascii="方正书宋_GBK" w:eastAsia="方正书宋_GBK"/>
              </w:rPr>
              <w:t>[2014]5</w:t>
            </w:r>
            <w:r>
              <w:rPr>
                <w:rFonts w:hint="eastAsia" w:ascii="方正书宋_GBK" w:eastAsia="方正书宋_GBK"/>
              </w:rPr>
              <w:t>号文件</w:t>
            </w:r>
          </w:p>
        </w:tc>
      </w:tr>
      <w:tr w14:paraId="18A9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6E22E53">
            <w:pPr>
              <w:spacing w:line="300" w:lineRule="exact"/>
              <w:jc w:val="center"/>
              <w:rPr>
                <w:rFonts w:hint="eastAsia" w:ascii="方正书宋_GBK" w:eastAsia="方正书宋_GBK"/>
              </w:rPr>
            </w:pPr>
          </w:p>
        </w:tc>
        <w:tc>
          <w:tcPr>
            <w:tcW w:w="1134" w:type="dxa"/>
            <w:vAlign w:val="center"/>
          </w:tcPr>
          <w:p w14:paraId="7DA89C71">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14:paraId="360A8870">
            <w:pPr>
              <w:spacing w:line="300" w:lineRule="exact"/>
              <w:jc w:val="left"/>
              <w:rPr>
                <w:rFonts w:hint="eastAsia" w:ascii="方正书宋_GBK" w:eastAsia="方正书宋_GBK"/>
              </w:rPr>
            </w:pPr>
            <w:r>
              <w:rPr>
                <w:rFonts w:hint="eastAsia" w:ascii="方正书宋_GBK" w:eastAsia="方正书宋_GBK"/>
              </w:rPr>
              <w:t>体检费用</w:t>
            </w:r>
          </w:p>
        </w:tc>
        <w:tc>
          <w:tcPr>
            <w:tcW w:w="2891" w:type="dxa"/>
            <w:vAlign w:val="center"/>
          </w:tcPr>
          <w:p w14:paraId="4AD9B3A9">
            <w:pPr>
              <w:spacing w:line="300" w:lineRule="exact"/>
              <w:jc w:val="left"/>
              <w:rPr>
                <w:rFonts w:ascii="方正书宋_GBK" w:eastAsia="方正书宋_GBK"/>
              </w:rPr>
            </w:pPr>
            <w:r>
              <w:rPr>
                <w:rFonts w:hint="eastAsia" w:ascii="方正书宋_GBK" w:eastAsia="方正书宋_GBK"/>
              </w:rPr>
              <w:t>每年一次的体检标准</w:t>
            </w:r>
          </w:p>
        </w:tc>
        <w:tc>
          <w:tcPr>
            <w:tcW w:w="1276" w:type="dxa"/>
            <w:vAlign w:val="center"/>
          </w:tcPr>
          <w:p w14:paraId="40905B2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次</w:t>
            </w:r>
          </w:p>
        </w:tc>
        <w:tc>
          <w:tcPr>
            <w:tcW w:w="1701" w:type="dxa"/>
            <w:vAlign w:val="center"/>
          </w:tcPr>
          <w:p w14:paraId="798043E5">
            <w:pPr>
              <w:spacing w:line="300" w:lineRule="exact"/>
              <w:jc w:val="left"/>
              <w:rPr>
                <w:rFonts w:hint="eastAsia" w:ascii="方正书宋_GBK" w:eastAsia="方正书宋_GBK"/>
              </w:rPr>
            </w:pPr>
            <w:r>
              <w:rPr>
                <w:rFonts w:hint="eastAsia" w:ascii="方正书宋_GBK" w:eastAsia="方正书宋_GBK"/>
              </w:rPr>
              <w:t>鹿办字</w:t>
            </w:r>
            <w:r>
              <w:rPr>
                <w:rFonts w:ascii="方正书宋_GBK" w:eastAsia="方正书宋_GBK"/>
              </w:rPr>
              <w:t>[2014]5</w:t>
            </w:r>
            <w:r>
              <w:rPr>
                <w:rFonts w:hint="eastAsia" w:ascii="方正书宋_GBK" w:eastAsia="方正书宋_GBK"/>
              </w:rPr>
              <w:t>号文件</w:t>
            </w:r>
          </w:p>
        </w:tc>
      </w:tr>
      <w:tr w14:paraId="0C407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C7A114B">
            <w:pPr>
              <w:spacing w:line="300" w:lineRule="exact"/>
              <w:jc w:val="center"/>
              <w:rPr>
                <w:rFonts w:hint="eastAsia" w:ascii="方正书宋_GBK" w:eastAsia="方正书宋_GBK"/>
              </w:rPr>
            </w:pPr>
          </w:p>
        </w:tc>
        <w:tc>
          <w:tcPr>
            <w:tcW w:w="1134" w:type="dxa"/>
            <w:vAlign w:val="center"/>
          </w:tcPr>
          <w:p w14:paraId="49F82061">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14:paraId="4220AB03">
            <w:pPr>
              <w:spacing w:line="300" w:lineRule="exact"/>
              <w:jc w:val="left"/>
              <w:rPr>
                <w:rFonts w:hint="eastAsia" w:ascii="方正书宋_GBK" w:eastAsia="方正书宋_GBK"/>
              </w:rPr>
            </w:pPr>
            <w:r>
              <w:rPr>
                <w:rFonts w:hint="eastAsia" w:ascii="方正书宋_GBK" w:eastAsia="方正书宋_GBK"/>
              </w:rPr>
              <w:t>失独家庭享受七项帮扶措施政策覆盖率</w:t>
            </w:r>
          </w:p>
        </w:tc>
        <w:tc>
          <w:tcPr>
            <w:tcW w:w="2891" w:type="dxa"/>
            <w:vAlign w:val="center"/>
          </w:tcPr>
          <w:p w14:paraId="174423CB">
            <w:pPr>
              <w:spacing w:line="300" w:lineRule="exact"/>
              <w:jc w:val="left"/>
              <w:rPr>
                <w:rFonts w:ascii="方正书宋_GBK" w:eastAsia="方正书宋_GBK"/>
              </w:rPr>
            </w:pPr>
            <w:r>
              <w:rPr>
                <w:rFonts w:hint="eastAsia" w:ascii="方正书宋_GBK" w:eastAsia="方正书宋_GBK"/>
              </w:rPr>
              <w:t>享受七项帮扶措施的失独家庭占全区失独家庭的比例</w:t>
            </w:r>
          </w:p>
        </w:tc>
        <w:tc>
          <w:tcPr>
            <w:tcW w:w="1276" w:type="dxa"/>
            <w:vAlign w:val="center"/>
          </w:tcPr>
          <w:p w14:paraId="0DEEA1A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vAlign w:val="center"/>
          </w:tcPr>
          <w:p w14:paraId="3CB1F0C6">
            <w:pPr>
              <w:spacing w:line="300" w:lineRule="exact"/>
              <w:jc w:val="left"/>
              <w:rPr>
                <w:rFonts w:hint="eastAsia" w:ascii="方正书宋_GBK" w:eastAsia="方正书宋_GBK"/>
              </w:rPr>
            </w:pPr>
            <w:r>
              <w:rPr>
                <w:rFonts w:hint="eastAsia" w:ascii="方正书宋_GBK" w:eastAsia="方正书宋_GBK"/>
              </w:rPr>
              <w:t>亲情关爱档案</w:t>
            </w:r>
          </w:p>
        </w:tc>
      </w:tr>
      <w:tr w14:paraId="3B44B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E3A9188">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14:paraId="48A29F0A">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14:paraId="08ACD5AF">
            <w:pPr>
              <w:spacing w:line="300" w:lineRule="exact"/>
              <w:jc w:val="left"/>
              <w:rPr>
                <w:rFonts w:hint="eastAsia" w:ascii="方正书宋_GBK" w:eastAsia="方正书宋_GBK"/>
              </w:rPr>
            </w:pPr>
            <w:r>
              <w:rPr>
                <w:rFonts w:hint="eastAsia" w:ascii="方正书宋_GBK" w:eastAsia="方正书宋_GBK"/>
              </w:rPr>
              <w:t>帮扶人数</w:t>
            </w:r>
          </w:p>
        </w:tc>
        <w:tc>
          <w:tcPr>
            <w:tcW w:w="2891" w:type="dxa"/>
            <w:vAlign w:val="center"/>
          </w:tcPr>
          <w:p w14:paraId="7C68528C">
            <w:pPr>
              <w:spacing w:line="300" w:lineRule="exact"/>
              <w:jc w:val="left"/>
              <w:rPr>
                <w:rFonts w:ascii="方正书宋_GBK" w:eastAsia="方正书宋_GBK"/>
              </w:rPr>
            </w:pPr>
            <w:r>
              <w:rPr>
                <w:rFonts w:hint="eastAsia" w:ascii="方正书宋_GBK" w:eastAsia="方正书宋_GBK"/>
              </w:rPr>
              <w:t>享受七项帮扶措施的失独家庭人数</w:t>
            </w:r>
          </w:p>
        </w:tc>
        <w:tc>
          <w:tcPr>
            <w:tcW w:w="1276" w:type="dxa"/>
            <w:vAlign w:val="center"/>
          </w:tcPr>
          <w:p w14:paraId="70EF6B1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人</w:t>
            </w:r>
          </w:p>
        </w:tc>
        <w:tc>
          <w:tcPr>
            <w:tcW w:w="1701" w:type="dxa"/>
            <w:vAlign w:val="center"/>
          </w:tcPr>
          <w:p w14:paraId="2C52596B">
            <w:pPr>
              <w:spacing w:line="300" w:lineRule="exact"/>
              <w:jc w:val="left"/>
              <w:rPr>
                <w:rFonts w:hint="eastAsia" w:ascii="方正书宋_GBK" w:eastAsia="方正书宋_GBK"/>
              </w:rPr>
            </w:pPr>
            <w:r>
              <w:rPr>
                <w:rFonts w:hint="eastAsia" w:ascii="方正书宋_GBK" w:eastAsia="方正书宋_GBK"/>
              </w:rPr>
              <w:t>往年统计</w:t>
            </w:r>
          </w:p>
        </w:tc>
      </w:tr>
      <w:tr w14:paraId="413CF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425323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14:paraId="4812AF25">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14:paraId="32463652">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vAlign w:val="center"/>
          </w:tcPr>
          <w:p w14:paraId="008CD711">
            <w:pPr>
              <w:spacing w:line="300" w:lineRule="exact"/>
              <w:jc w:val="left"/>
              <w:rPr>
                <w:rFonts w:ascii="方正书宋_GBK" w:eastAsia="方正书宋_GBK"/>
              </w:rPr>
            </w:pPr>
            <w:r>
              <w:rPr>
                <w:rFonts w:hint="eastAsia" w:ascii="方正书宋_GBK" w:eastAsia="方正书宋_GBK"/>
              </w:rPr>
              <w:t>享受七项帮扶措施的失独家庭的满意程度</w:t>
            </w:r>
          </w:p>
        </w:tc>
        <w:tc>
          <w:tcPr>
            <w:tcW w:w="1276" w:type="dxa"/>
            <w:vAlign w:val="center"/>
          </w:tcPr>
          <w:p w14:paraId="65BA338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vAlign w:val="center"/>
          </w:tcPr>
          <w:p w14:paraId="094888A8">
            <w:pPr>
              <w:spacing w:line="300" w:lineRule="exact"/>
              <w:jc w:val="left"/>
              <w:rPr>
                <w:rFonts w:hint="eastAsia" w:ascii="方正书宋_GBK" w:eastAsia="方正书宋_GBK"/>
              </w:rPr>
            </w:pPr>
            <w:r>
              <w:rPr>
                <w:rFonts w:hint="eastAsia" w:ascii="方正书宋_GBK" w:eastAsia="方正书宋_GBK"/>
              </w:rPr>
              <w:t>回访</w:t>
            </w:r>
          </w:p>
        </w:tc>
      </w:tr>
    </w:tbl>
    <w:p w14:paraId="622B9F49">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1AC7259A">
      <w:pPr>
        <w:spacing w:line="300" w:lineRule="exact"/>
        <w:ind w:firstLine="420" w:firstLineChars="200"/>
        <w:jc w:val="left"/>
      </w:pPr>
    </w:p>
    <w:p w14:paraId="30E305DD">
      <w:pPr>
        <w:ind w:firstLine="560" w:firstLineChars="200"/>
        <w:jc w:val="left"/>
        <w:outlineLvl w:val="1"/>
        <w:rPr>
          <w:rFonts w:ascii="Times New Roman" w:hAnsi="宋体"/>
          <w:b/>
          <w:sz w:val="28"/>
        </w:rPr>
      </w:pPr>
      <w:r>
        <w:rPr>
          <w:rFonts w:hint="eastAsia" w:ascii="方正仿宋_GBK" w:eastAsia="方正仿宋_GBK"/>
          <w:b/>
          <w:sz w:val="28"/>
        </w:rPr>
        <w:t>2、“天使圆梦”救助贫困女孩、困难计生家庭和计生协工作者绩效目标表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3018355"/>
      <w:r>
        <w:rPr>
          <w:rFonts w:hint="eastAsia" w:ascii="方正仿宋_GBK" w:eastAsia="方正仿宋_GBK"/>
          <w:b/>
          <w:sz w:val="28"/>
        </w:rPr>
        <w:instrText xml:space="preserve">2、\“天使圆梦\”救助贫困女孩、困难计生家庭和计生协工作者绩效目标表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8E9C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106999ED">
            <w:pPr>
              <w:spacing w:line="300" w:lineRule="exact"/>
              <w:jc w:val="left"/>
              <w:rPr>
                <w:rFonts w:ascii="方正书宋_GBK" w:eastAsia="方正书宋_GBK"/>
                <w:b/>
              </w:rPr>
            </w:pPr>
            <w:r>
              <w:rPr>
                <w:rFonts w:hint="eastAsia" w:ascii="方正小标宋_GBK" w:eastAsia="方正小标宋_GBK"/>
                <w:sz w:val="24"/>
              </w:rPr>
              <w:t>7</w:t>
            </w:r>
            <w:r>
              <w:rPr>
                <w:rFonts w:hint="eastAsia" w:ascii="方正小标宋_GBK" w:eastAsia="方正小标宋_GBK"/>
                <w:sz w:val="24"/>
                <w:lang w:val="en-US" w:eastAsia="zh-CN"/>
              </w:rPr>
              <w:t>25</w:t>
            </w:r>
            <w:r>
              <w:rPr>
                <w:rFonts w:hint="eastAsia" w:ascii="方正小标宋_GBK" w:eastAsia="方正小标宋_GBK"/>
                <w:sz w:val="24"/>
              </w:rPr>
              <w:t>石家庄市鹿泉区</w:t>
            </w:r>
            <w:r>
              <w:rPr>
                <w:rFonts w:hint="eastAsia" w:ascii="方正小标宋_GBK" w:eastAsia="方正小标宋_GBK"/>
                <w:sz w:val="24"/>
                <w:lang w:val="en-US" w:eastAsia="zh-CN"/>
              </w:rPr>
              <w:t>计划生育协会</w:t>
            </w:r>
          </w:p>
        </w:tc>
        <w:tc>
          <w:tcPr>
            <w:tcW w:w="1701" w:type="dxa"/>
            <w:tcBorders>
              <w:top w:val="single" w:color="FFFFFF" w:sz="6" w:space="0"/>
              <w:left w:val="single" w:color="FFFFFF" w:sz="6" w:space="0"/>
              <w:right w:val="single" w:color="FFFFFF" w:sz="6" w:space="0"/>
            </w:tcBorders>
            <w:vAlign w:val="center"/>
          </w:tcPr>
          <w:p w14:paraId="116AE4C8">
            <w:pPr>
              <w:spacing w:line="300" w:lineRule="exact"/>
              <w:jc w:val="right"/>
              <w:rPr>
                <w:rFonts w:ascii="方正书宋_GBK" w:eastAsia="方正书宋_GBK"/>
              </w:rPr>
            </w:pPr>
            <w:r>
              <w:rPr>
                <w:rFonts w:hint="eastAsia" w:ascii="方正书宋_GBK" w:eastAsia="方正书宋_GBK"/>
              </w:rPr>
              <w:t>单位：万元</w:t>
            </w:r>
          </w:p>
        </w:tc>
      </w:tr>
      <w:tr w14:paraId="1C860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972C6E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4FDF987">
            <w:pPr>
              <w:spacing w:line="300" w:lineRule="exact"/>
              <w:jc w:val="left"/>
              <w:rPr>
                <w:rFonts w:ascii="方正书宋_GBK" w:eastAsia="方正书宋_GBK"/>
              </w:rPr>
            </w:pPr>
            <w:r>
              <w:rPr>
                <w:rFonts w:ascii="方正书宋_GBK" w:eastAsia="方正书宋_GBK"/>
              </w:rPr>
              <w:t>000-9999-JSN-F0JN</w:t>
            </w:r>
          </w:p>
        </w:tc>
        <w:tc>
          <w:tcPr>
            <w:tcW w:w="1587" w:type="dxa"/>
            <w:vAlign w:val="center"/>
          </w:tcPr>
          <w:p w14:paraId="74AC3303">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14:paraId="314C106A">
            <w:pPr>
              <w:spacing w:line="300" w:lineRule="exact"/>
              <w:jc w:val="left"/>
              <w:rPr>
                <w:rFonts w:ascii="方正书宋_GBK" w:eastAsia="方正书宋_GBK"/>
              </w:rPr>
            </w:pPr>
            <w:r>
              <w:rPr>
                <w:rFonts w:hint="cs" w:ascii="方正书宋_GBK" w:eastAsia="方正书宋_GBK"/>
                <w:cs/>
              </w:rPr>
              <w:t>“</w:t>
            </w:r>
            <w:r>
              <w:rPr>
                <w:rFonts w:hint="eastAsia" w:ascii="方正书宋_GBK" w:eastAsia="方正书宋_GBK"/>
              </w:rPr>
              <w:t>天使圆梦</w:t>
            </w:r>
            <w:r>
              <w:rPr>
                <w:rFonts w:hint="cs" w:ascii="方正书宋_GBK" w:eastAsia="方正书宋_GBK"/>
                <w:cs/>
              </w:rPr>
              <w:t>”</w:t>
            </w:r>
            <w:r>
              <w:rPr>
                <w:rFonts w:hint="eastAsia" w:ascii="方正书宋_GBK" w:eastAsia="方正书宋_GBK"/>
              </w:rPr>
              <w:t>救助贫困女孩、困难计生家庭和计生协工作者</w:t>
            </w:r>
          </w:p>
        </w:tc>
      </w:tr>
      <w:tr w14:paraId="6C383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F6C0F8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049945B0">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032D8817">
            <w:pPr>
              <w:spacing w:line="300" w:lineRule="exact"/>
              <w:jc w:val="left"/>
              <w:rPr>
                <w:rFonts w:ascii="方正书宋_GBK" w:eastAsia="方正书宋_GBK"/>
              </w:rPr>
            </w:pPr>
            <w:r>
              <w:rPr>
                <w:rFonts w:ascii="方正书宋_GBK" w:eastAsia="方正书宋_GBK"/>
              </w:rPr>
              <w:t>3.00</w:t>
            </w:r>
          </w:p>
        </w:tc>
        <w:tc>
          <w:tcPr>
            <w:tcW w:w="1587" w:type="dxa"/>
            <w:vAlign w:val="center"/>
          </w:tcPr>
          <w:p w14:paraId="7462BA8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73CC3C09">
            <w:pPr>
              <w:spacing w:line="300" w:lineRule="exact"/>
              <w:jc w:val="left"/>
              <w:rPr>
                <w:rFonts w:ascii="方正书宋_GBK" w:eastAsia="方正书宋_GBK"/>
              </w:rPr>
            </w:pPr>
            <w:r>
              <w:rPr>
                <w:rFonts w:ascii="方正书宋_GBK" w:eastAsia="方正书宋_GBK"/>
              </w:rPr>
              <w:t>3.00</w:t>
            </w:r>
          </w:p>
        </w:tc>
        <w:tc>
          <w:tcPr>
            <w:tcW w:w="1276" w:type="dxa"/>
            <w:vAlign w:val="center"/>
          </w:tcPr>
          <w:p w14:paraId="0B4E09BF">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742E3780">
            <w:pPr>
              <w:spacing w:line="300" w:lineRule="exact"/>
              <w:jc w:val="left"/>
              <w:rPr>
                <w:rFonts w:ascii="方正书宋_GBK" w:eastAsia="方正书宋_GBK"/>
              </w:rPr>
            </w:pPr>
          </w:p>
        </w:tc>
      </w:tr>
      <w:tr w14:paraId="6A4F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72F69E3F">
            <w:pPr>
              <w:spacing w:line="300" w:lineRule="exact"/>
              <w:jc w:val="left"/>
              <w:outlineLvl w:val="1"/>
            </w:pPr>
          </w:p>
        </w:tc>
        <w:tc>
          <w:tcPr>
            <w:tcW w:w="8278" w:type="dxa"/>
            <w:gridSpan w:val="6"/>
            <w:vAlign w:val="center"/>
          </w:tcPr>
          <w:p w14:paraId="14BDCD67">
            <w:pPr>
              <w:spacing w:line="300" w:lineRule="exact"/>
              <w:jc w:val="left"/>
              <w:rPr>
                <w:rFonts w:ascii="方正书宋_GBK" w:eastAsia="方正书宋_GBK"/>
              </w:rPr>
            </w:pPr>
            <w:r>
              <w:rPr>
                <w:rFonts w:hint="eastAsia" w:ascii="方正书宋_GBK" w:eastAsia="方正书宋_GBK"/>
              </w:rPr>
              <w:t>对计生贫困家庭考上重点大学的优秀女孩进行资助，对困难计生家庭和基层计生协工作者进行救助和慰问</w:t>
            </w:r>
          </w:p>
        </w:tc>
      </w:tr>
      <w:tr w14:paraId="653C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5C83B6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7DF900F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71A100E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433C1F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633AD34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C7A0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7CA43AD">
            <w:pPr>
              <w:spacing w:line="300" w:lineRule="exact"/>
              <w:jc w:val="left"/>
              <w:outlineLvl w:val="1"/>
            </w:pPr>
          </w:p>
        </w:tc>
        <w:tc>
          <w:tcPr>
            <w:tcW w:w="2410" w:type="dxa"/>
            <w:gridSpan w:val="2"/>
            <w:tcBorders>
              <w:bottom w:val="single" w:color="000000" w:sz="6" w:space="0"/>
            </w:tcBorders>
            <w:vAlign w:val="center"/>
          </w:tcPr>
          <w:p w14:paraId="079C587C">
            <w:pPr>
              <w:spacing w:line="300" w:lineRule="exact"/>
              <w:jc w:val="center"/>
              <w:rPr>
                <w:rFonts w:ascii="方正书宋_GBK" w:eastAsia="方正书宋_GBK"/>
              </w:rPr>
            </w:pPr>
          </w:p>
        </w:tc>
        <w:tc>
          <w:tcPr>
            <w:tcW w:w="1587" w:type="dxa"/>
            <w:tcBorders>
              <w:bottom w:val="single" w:color="000000" w:sz="6" w:space="0"/>
            </w:tcBorders>
            <w:vAlign w:val="center"/>
          </w:tcPr>
          <w:p w14:paraId="201AB6C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235D9024">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67DF7612">
            <w:pPr>
              <w:spacing w:line="300" w:lineRule="exact"/>
              <w:jc w:val="center"/>
              <w:rPr>
                <w:rFonts w:ascii="方正书宋_GBK" w:eastAsia="方正书宋_GBK"/>
              </w:rPr>
            </w:pPr>
          </w:p>
        </w:tc>
      </w:tr>
      <w:tr w14:paraId="62171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5E0E1A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2334304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、对计生贫困家庭考上重点大学的优秀女孩进行资助，对困难计生家庭和基层计生协工作者进行救助和慰问，对独生子女伤残和独生子女父母死亡给予救助，减轻计生家庭负担。</w:t>
            </w:r>
          </w:p>
        </w:tc>
      </w:tr>
    </w:tbl>
    <w:p w14:paraId="2E950529">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4018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B5D84D3">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E4F874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74CEC27">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8EA4C2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E8B520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B234BCB">
            <w:pPr>
              <w:spacing w:line="300" w:lineRule="exact"/>
              <w:jc w:val="center"/>
              <w:rPr>
                <w:rFonts w:ascii="方正书宋_GBK" w:eastAsia="方正书宋_GBK"/>
                <w:b/>
              </w:rPr>
            </w:pPr>
            <w:r>
              <w:rPr>
                <w:rFonts w:hint="eastAsia" w:ascii="方正书宋_GBK" w:eastAsia="方正书宋_GBK"/>
                <w:b/>
              </w:rPr>
              <w:t>指标值确定依据</w:t>
            </w:r>
          </w:p>
        </w:tc>
      </w:tr>
      <w:tr w14:paraId="70753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00E52CD">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A4FA1AC">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5BF7F40E">
            <w:pPr>
              <w:spacing w:line="300" w:lineRule="exact"/>
              <w:jc w:val="left"/>
              <w:rPr>
                <w:rFonts w:ascii="方正书宋_GBK" w:eastAsia="方正书宋_GBK"/>
              </w:rPr>
            </w:pPr>
            <w:r>
              <w:rPr>
                <w:rFonts w:hint="eastAsia" w:ascii="方正书宋_GBK" w:eastAsia="方正书宋_GBK"/>
              </w:rPr>
              <w:t>计生贫困家庭优秀女孩</w:t>
            </w:r>
          </w:p>
        </w:tc>
        <w:tc>
          <w:tcPr>
            <w:tcW w:w="2891" w:type="dxa"/>
            <w:vAlign w:val="center"/>
          </w:tcPr>
          <w:p w14:paraId="2ECD5646">
            <w:pPr>
              <w:spacing w:line="300" w:lineRule="exact"/>
              <w:jc w:val="left"/>
              <w:rPr>
                <w:rFonts w:ascii="方正书宋_GBK" w:eastAsia="方正书宋_GBK"/>
              </w:rPr>
            </w:pPr>
            <w:r>
              <w:rPr>
                <w:rFonts w:hint="eastAsia" w:ascii="方正书宋_GBK" w:eastAsia="方正书宋_GBK"/>
              </w:rPr>
              <w:t>考上重点大学的计生贫困女孩救助金标准</w:t>
            </w:r>
          </w:p>
        </w:tc>
        <w:tc>
          <w:tcPr>
            <w:tcW w:w="1276" w:type="dxa"/>
            <w:vAlign w:val="center"/>
          </w:tcPr>
          <w:p w14:paraId="3CCB4A88">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vAlign w:val="center"/>
          </w:tcPr>
          <w:p w14:paraId="54DA6208">
            <w:pPr>
              <w:spacing w:line="300" w:lineRule="exact"/>
              <w:jc w:val="left"/>
              <w:rPr>
                <w:rFonts w:ascii="方正书宋_GBK" w:eastAsia="方正书宋_GBK"/>
              </w:rPr>
            </w:pPr>
            <w:r>
              <w:rPr>
                <w:rFonts w:hint="eastAsia" w:ascii="方正书宋_GBK" w:eastAsia="方正书宋_GBK"/>
              </w:rPr>
              <w:t>鹿办字</w:t>
            </w:r>
            <w:r>
              <w:rPr>
                <w:rFonts w:ascii="方正书宋_GBK" w:eastAsia="方正书宋_GBK"/>
              </w:rPr>
              <w:t>[2016]27</w:t>
            </w:r>
            <w:r>
              <w:rPr>
                <w:rFonts w:hint="eastAsia" w:ascii="方正书宋_GBK" w:eastAsia="方正书宋_GBK"/>
              </w:rPr>
              <w:t>号</w:t>
            </w:r>
          </w:p>
        </w:tc>
      </w:tr>
      <w:tr w14:paraId="4E83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0B124EF">
            <w:pPr>
              <w:spacing w:line="300" w:lineRule="exact"/>
              <w:jc w:val="center"/>
              <w:rPr>
                <w:rFonts w:hint="eastAsia" w:ascii="方正书宋_GBK" w:eastAsia="方正书宋_GBK"/>
              </w:rPr>
            </w:pPr>
          </w:p>
        </w:tc>
        <w:tc>
          <w:tcPr>
            <w:tcW w:w="1134" w:type="dxa"/>
            <w:vAlign w:val="center"/>
          </w:tcPr>
          <w:p w14:paraId="333314C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14:paraId="37A99390">
            <w:pPr>
              <w:spacing w:line="300" w:lineRule="exact"/>
              <w:jc w:val="left"/>
              <w:rPr>
                <w:rFonts w:hint="eastAsia" w:ascii="方正书宋_GBK" w:eastAsia="方正书宋_GBK"/>
              </w:rPr>
            </w:pPr>
            <w:r>
              <w:rPr>
                <w:rFonts w:hint="eastAsia" w:ascii="方正书宋_GBK" w:eastAsia="方正书宋_GBK"/>
              </w:rPr>
              <w:t>符合条件救助对象覆盖率</w:t>
            </w:r>
          </w:p>
        </w:tc>
        <w:tc>
          <w:tcPr>
            <w:tcW w:w="2891" w:type="dxa"/>
            <w:vAlign w:val="center"/>
          </w:tcPr>
          <w:p w14:paraId="591EB292">
            <w:pPr>
              <w:spacing w:line="300" w:lineRule="exact"/>
              <w:jc w:val="left"/>
              <w:rPr>
                <w:rFonts w:ascii="方正书宋_GBK" w:eastAsia="方正书宋_GBK"/>
              </w:rPr>
            </w:pPr>
            <w:r>
              <w:rPr>
                <w:rFonts w:hint="eastAsia" w:ascii="方正书宋_GBK" w:eastAsia="方正书宋_GBK"/>
              </w:rPr>
              <w:t>享受扶助政策人数占符合条件申报对象总数的比例</w:t>
            </w:r>
          </w:p>
        </w:tc>
        <w:tc>
          <w:tcPr>
            <w:tcW w:w="1276" w:type="dxa"/>
            <w:vAlign w:val="center"/>
          </w:tcPr>
          <w:p w14:paraId="36FDE19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14:paraId="75714EE0">
            <w:pPr>
              <w:spacing w:line="300" w:lineRule="exact"/>
              <w:jc w:val="left"/>
              <w:rPr>
                <w:rFonts w:hint="eastAsia" w:ascii="方正书宋_GBK" w:eastAsia="方正书宋_GBK"/>
              </w:rPr>
            </w:pPr>
            <w:r>
              <w:rPr>
                <w:rFonts w:hint="eastAsia" w:ascii="方正书宋_GBK" w:eastAsia="方正书宋_GBK"/>
              </w:rPr>
              <w:t>鹿办字</w:t>
            </w:r>
            <w:r>
              <w:rPr>
                <w:rFonts w:ascii="方正书宋_GBK" w:eastAsia="方正书宋_GBK"/>
              </w:rPr>
              <w:t>[2016]27</w:t>
            </w:r>
            <w:r>
              <w:rPr>
                <w:rFonts w:hint="eastAsia" w:ascii="方正书宋_GBK" w:eastAsia="方正书宋_GBK"/>
              </w:rPr>
              <w:t>号</w:t>
            </w:r>
          </w:p>
        </w:tc>
      </w:tr>
      <w:tr w14:paraId="445A1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0A2BA65C">
            <w:pPr>
              <w:spacing w:line="300" w:lineRule="exact"/>
              <w:jc w:val="center"/>
              <w:rPr>
                <w:rFonts w:hint="eastAsia" w:ascii="方正书宋_GBK" w:eastAsia="方正书宋_GBK"/>
              </w:rPr>
            </w:pPr>
          </w:p>
        </w:tc>
        <w:tc>
          <w:tcPr>
            <w:tcW w:w="1134" w:type="dxa"/>
            <w:vAlign w:val="center"/>
          </w:tcPr>
          <w:p w14:paraId="11D4FD54">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14:paraId="6852913F">
            <w:pPr>
              <w:spacing w:line="300" w:lineRule="exact"/>
              <w:jc w:val="left"/>
              <w:rPr>
                <w:rFonts w:hint="eastAsia" w:ascii="方正书宋_GBK" w:eastAsia="方正书宋_GBK"/>
              </w:rPr>
            </w:pPr>
            <w:r>
              <w:rPr>
                <w:rFonts w:hint="eastAsia" w:ascii="方正书宋_GBK" w:eastAsia="方正书宋_GBK"/>
              </w:rPr>
              <w:t>其他困难计生家庭和困难基层计生协工作者补贴</w:t>
            </w:r>
          </w:p>
        </w:tc>
        <w:tc>
          <w:tcPr>
            <w:tcW w:w="2891" w:type="dxa"/>
            <w:vAlign w:val="center"/>
          </w:tcPr>
          <w:p w14:paraId="25194BAD">
            <w:pPr>
              <w:spacing w:line="300" w:lineRule="exact"/>
              <w:jc w:val="left"/>
              <w:rPr>
                <w:rFonts w:ascii="方正书宋_GBK" w:eastAsia="方正书宋_GBK"/>
              </w:rPr>
            </w:pPr>
            <w:r>
              <w:rPr>
                <w:rFonts w:hint="eastAsia" w:ascii="方正书宋_GBK" w:eastAsia="方正书宋_GBK"/>
              </w:rPr>
              <w:t>其他困难计生家庭和困难基层计生协工作者的补助标准</w:t>
            </w:r>
          </w:p>
        </w:tc>
        <w:tc>
          <w:tcPr>
            <w:tcW w:w="1276" w:type="dxa"/>
            <w:vAlign w:val="center"/>
          </w:tcPr>
          <w:p w14:paraId="35FAA05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vAlign w:val="center"/>
          </w:tcPr>
          <w:p w14:paraId="4323FD3D">
            <w:pPr>
              <w:spacing w:line="300" w:lineRule="exact"/>
              <w:jc w:val="left"/>
              <w:rPr>
                <w:rFonts w:hint="eastAsia" w:ascii="方正书宋_GBK" w:eastAsia="方正书宋_GBK"/>
              </w:rPr>
            </w:pPr>
            <w:r>
              <w:rPr>
                <w:rFonts w:hint="eastAsia" w:ascii="方正书宋_GBK" w:eastAsia="方正书宋_GBK"/>
              </w:rPr>
              <w:t>鹿办字</w:t>
            </w:r>
            <w:r>
              <w:rPr>
                <w:rFonts w:ascii="方正书宋_GBK" w:eastAsia="方正书宋_GBK"/>
              </w:rPr>
              <w:t>[2016]27</w:t>
            </w:r>
            <w:r>
              <w:rPr>
                <w:rFonts w:hint="eastAsia" w:ascii="方正书宋_GBK" w:eastAsia="方正书宋_GBK"/>
              </w:rPr>
              <w:t>号</w:t>
            </w:r>
          </w:p>
        </w:tc>
      </w:tr>
      <w:tr w14:paraId="18ACA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44AA9EB">
            <w:pPr>
              <w:spacing w:line="300" w:lineRule="exact"/>
              <w:jc w:val="center"/>
              <w:rPr>
                <w:rFonts w:hint="eastAsia" w:ascii="方正书宋_GBK" w:eastAsia="方正书宋_GBK"/>
              </w:rPr>
            </w:pPr>
          </w:p>
        </w:tc>
        <w:tc>
          <w:tcPr>
            <w:tcW w:w="1134" w:type="dxa"/>
            <w:vAlign w:val="center"/>
          </w:tcPr>
          <w:p w14:paraId="47A83EA5">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14:paraId="5A99A8FC">
            <w:pPr>
              <w:spacing w:line="300" w:lineRule="exact"/>
              <w:jc w:val="left"/>
              <w:rPr>
                <w:rFonts w:hint="eastAsia" w:ascii="方正书宋_GBK" w:eastAsia="方正书宋_GBK"/>
              </w:rPr>
            </w:pPr>
            <w:r>
              <w:rPr>
                <w:rFonts w:hint="eastAsia" w:ascii="方正书宋_GBK" w:eastAsia="方正书宋_GBK"/>
              </w:rPr>
              <w:t>独生子女家庭父母</w:t>
            </w:r>
          </w:p>
        </w:tc>
        <w:tc>
          <w:tcPr>
            <w:tcW w:w="2891" w:type="dxa"/>
            <w:vAlign w:val="center"/>
          </w:tcPr>
          <w:p w14:paraId="4AB6D0E7">
            <w:pPr>
              <w:spacing w:line="300" w:lineRule="exact"/>
              <w:jc w:val="left"/>
              <w:rPr>
                <w:rFonts w:ascii="方正书宋_GBK" w:eastAsia="方正书宋_GBK"/>
              </w:rPr>
            </w:pPr>
            <w:r>
              <w:rPr>
                <w:rFonts w:hint="eastAsia" w:ascii="方正书宋_GBK" w:eastAsia="方正书宋_GBK"/>
              </w:rPr>
              <w:t>独生子女家庭父母一方死亡给予的补助标准</w:t>
            </w:r>
          </w:p>
        </w:tc>
        <w:tc>
          <w:tcPr>
            <w:tcW w:w="1276" w:type="dxa"/>
            <w:vAlign w:val="center"/>
          </w:tcPr>
          <w:p w14:paraId="1A96652B">
            <w:pPr>
              <w:spacing w:line="300" w:lineRule="exact"/>
              <w:jc w:val="left"/>
              <w:rPr>
                <w:rFonts w:hint="eastAsia" w:ascii="方正书宋_GBK" w:eastAsia="方正书宋_GBK"/>
              </w:rPr>
            </w:pP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vAlign w:val="center"/>
          </w:tcPr>
          <w:p w14:paraId="211661A0">
            <w:pPr>
              <w:spacing w:line="300" w:lineRule="exact"/>
              <w:jc w:val="left"/>
              <w:rPr>
                <w:rFonts w:hint="eastAsia" w:ascii="方正书宋_GBK" w:eastAsia="方正书宋_GBK"/>
              </w:rPr>
            </w:pPr>
            <w:r>
              <w:rPr>
                <w:rFonts w:hint="eastAsia" w:ascii="方正书宋_GBK" w:eastAsia="方正书宋_GBK"/>
              </w:rPr>
              <w:t>鹿办字</w:t>
            </w:r>
            <w:r>
              <w:rPr>
                <w:rFonts w:ascii="方正书宋_GBK" w:eastAsia="方正书宋_GBK"/>
              </w:rPr>
              <w:t>[2016]27</w:t>
            </w:r>
            <w:r>
              <w:rPr>
                <w:rFonts w:hint="eastAsia" w:ascii="方正书宋_GBK" w:eastAsia="方正书宋_GBK"/>
              </w:rPr>
              <w:t>号</w:t>
            </w:r>
          </w:p>
        </w:tc>
      </w:tr>
      <w:tr w14:paraId="724C3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F6FA1EC">
            <w:pPr>
              <w:spacing w:line="300" w:lineRule="exact"/>
              <w:jc w:val="center"/>
              <w:rPr>
                <w:rFonts w:hint="eastAsia" w:ascii="方正书宋_GBK" w:eastAsia="方正书宋_GBK"/>
              </w:rPr>
            </w:pPr>
          </w:p>
        </w:tc>
        <w:tc>
          <w:tcPr>
            <w:tcW w:w="1134" w:type="dxa"/>
            <w:vAlign w:val="center"/>
          </w:tcPr>
          <w:p w14:paraId="577DCFA0">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14:paraId="5011FC73">
            <w:pPr>
              <w:spacing w:line="300" w:lineRule="exact"/>
              <w:jc w:val="left"/>
              <w:rPr>
                <w:rFonts w:hint="eastAsia" w:ascii="方正书宋_GBK" w:eastAsia="方正书宋_GBK"/>
              </w:rPr>
            </w:pPr>
            <w:r>
              <w:rPr>
                <w:rFonts w:hint="eastAsia" w:ascii="方正书宋_GBK" w:eastAsia="方正书宋_GBK"/>
              </w:rPr>
              <w:t>独生子女伤残</w:t>
            </w:r>
          </w:p>
        </w:tc>
        <w:tc>
          <w:tcPr>
            <w:tcW w:w="2891" w:type="dxa"/>
            <w:vAlign w:val="center"/>
          </w:tcPr>
          <w:p w14:paraId="50B99849">
            <w:pPr>
              <w:spacing w:line="300" w:lineRule="exact"/>
              <w:jc w:val="left"/>
              <w:rPr>
                <w:rFonts w:ascii="方正书宋_GBK" w:eastAsia="方正书宋_GBK"/>
              </w:rPr>
            </w:pPr>
            <w:r>
              <w:rPr>
                <w:rFonts w:hint="eastAsia" w:ascii="方正书宋_GBK" w:eastAsia="方正书宋_GBK"/>
              </w:rPr>
              <w:t>独生子女伤残给予的补助标准</w:t>
            </w:r>
          </w:p>
        </w:tc>
        <w:tc>
          <w:tcPr>
            <w:tcW w:w="1276" w:type="dxa"/>
            <w:vAlign w:val="center"/>
          </w:tcPr>
          <w:p w14:paraId="0BB7A7D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vAlign w:val="center"/>
          </w:tcPr>
          <w:p w14:paraId="0789973D">
            <w:pPr>
              <w:spacing w:line="300" w:lineRule="exact"/>
              <w:jc w:val="left"/>
              <w:rPr>
                <w:rFonts w:hint="eastAsia" w:ascii="方正书宋_GBK" w:eastAsia="方正书宋_GBK"/>
              </w:rPr>
            </w:pPr>
            <w:r>
              <w:rPr>
                <w:rFonts w:hint="eastAsia" w:ascii="方正书宋_GBK" w:eastAsia="方正书宋_GBK"/>
              </w:rPr>
              <w:t>鹿办字</w:t>
            </w:r>
            <w:r>
              <w:rPr>
                <w:rFonts w:ascii="方正书宋_GBK" w:eastAsia="方正书宋_GBK"/>
              </w:rPr>
              <w:t>[2016]27</w:t>
            </w:r>
            <w:r>
              <w:rPr>
                <w:rFonts w:hint="eastAsia" w:ascii="方正书宋_GBK" w:eastAsia="方正书宋_GBK"/>
              </w:rPr>
              <w:t>号</w:t>
            </w:r>
          </w:p>
        </w:tc>
      </w:tr>
      <w:tr w14:paraId="65165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7747368">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14:paraId="5EAE27E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14:paraId="7B76419F">
            <w:pPr>
              <w:spacing w:line="300" w:lineRule="exact"/>
              <w:jc w:val="left"/>
              <w:rPr>
                <w:rFonts w:hint="eastAsia" w:ascii="方正书宋_GBK" w:eastAsia="方正书宋_GBK"/>
              </w:rPr>
            </w:pPr>
            <w:r>
              <w:rPr>
                <w:rFonts w:hint="eastAsia" w:ascii="方正书宋_GBK" w:eastAsia="方正书宋_GBK"/>
              </w:rPr>
              <w:t>家庭发展能力</w:t>
            </w:r>
          </w:p>
        </w:tc>
        <w:tc>
          <w:tcPr>
            <w:tcW w:w="2891" w:type="dxa"/>
            <w:vAlign w:val="center"/>
          </w:tcPr>
          <w:p w14:paraId="001FAE0D">
            <w:pPr>
              <w:spacing w:line="300" w:lineRule="exact"/>
              <w:jc w:val="left"/>
              <w:rPr>
                <w:rFonts w:ascii="方正书宋_GBK" w:eastAsia="方正书宋_GBK"/>
              </w:rPr>
            </w:pPr>
            <w:r>
              <w:rPr>
                <w:rFonts w:hint="eastAsia" w:ascii="方正书宋_GBK" w:eastAsia="方正书宋_GBK"/>
              </w:rPr>
              <w:t>通过实施计划生育扶助政策促进计划生育家庭发展能力逐步提高</w:t>
            </w:r>
          </w:p>
        </w:tc>
        <w:tc>
          <w:tcPr>
            <w:tcW w:w="1276" w:type="dxa"/>
            <w:vAlign w:val="center"/>
          </w:tcPr>
          <w:p w14:paraId="75ACC752">
            <w:pPr>
              <w:spacing w:line="300" w:lineRule="exact"/>
              <w:jc w:val="left"/>
              <w:rPr>
                <w:rFonts w:hint="eastAsia" w:ascii="方正书宋_GBK" w:eastAsia="方正书宋_GBK"/>
              </w:rPr>
            </w:pPr>
            <w:r>
              <w:rPr>
                <w:rFonts w:hint="eastAsia" w:ascii="方正书宋_GBK" w:eastAsia="方正书宋_GBK"/>
              </w:rPr>
              <w:t>提高</w:t>
            </w:r>
          </w:p>
        </w:tc>
        <w:tc>
          <w:tcPr>
            <w:tcW w:w="1701" w:type="dxa"/>
            <w:vAlign w:val="center"/>
          </w:tcPr>
          <w:p w14:paraId="792D5EF8">
            <w:pPr>
              <w:spacing w:line="300" w:lineRule="exact"/>
              <w:jc w:val="left"/>
              <w:rPr>
                <w:rFonts w:hint="eastAsia" w:ascii="方正书宋_GBK" w:eastAsia="方正书宋_GBK"/>
              </w:rPr>
            </w:pPr>
            <w:r>
              <w:rPr>
                <w:rFonts w:hint="eastAsia" w:ascii="方正书宋_GBK" w:eastAsia="方正书宋_GBK"/>
              </w:rPr>
              <w:t>鹿办字</w:t>
            </w:r>
            <w:r>
              <w:rPr>
                <w:rFonts w:ascii="方正书宋_GBK" w:eastAsia="方正书宋_GBK"/>
              </w:rPr>
              <w:t>[2016]27</w:t>
            </w:r>
            <w:r>
              <w:rPr>
                <w:rFonts w:hint="eastAsia" w:ascii="方正书宋_GBK" w:eastAsia="方正书宋_GBK"/>
              </w:rPr>
              <w:t>号</w:t>
            </w:r>
          </w:p>
        </w:tc>
      </w:tr>
      <w:tr w14:paraId="079A4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DCF94B6">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14:paraId="0FC8C22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14:paraId="584FF6BC">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vAlign w:val="center"/>
          </w:tcPr>
          <w:p w14:paraId="7CCFA2BA">
            <w:pPr>
              <w:spacing w:line="300" w:lineRule="exact"/>
              <w:jc w:val="left"/>
              <w:rPr>
                <w:rFonts w:ascii="方正书宋_GBK" w:eastAsia="方正书宋_GBK"/>
              </w:rPr>
            </w:pPr>
            <w:r>
              <w:rPr>
                <w:rFonts w:hint="eastAsia" w:ascii="方正书宋_GBK" w:eastAsia="方正书宋_GBK"/>
              </w:rPr>
              <w:t>接受救助的贫困家庭满意度</w:t>
            </w:r>
          </w:p>
        </w:tc>
        <w:tc>
          <w:tcPr>
            <w:tcW w:w="1276" w:type="dxa"/>
            <w:vAlign w:val="center"/>
          </w:tcPr>
          <w:p w14:paraId="4C3A577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14:paraId="3F7F47C0">
            <w:pPr>
              <w:spacing w:line="300" w:lineRule="exact"/>
              <w:jc w:val="left"/>
              <w:rPr>
                <w:rFonts w:hint="eastAsia" w:ascii="方正书宋_GBK" w:eastAsia="方正书宋_GBK"/>
              </w:rPr>
            </w:pPr>
            <w:r>
              <w:rPr>
                <w:rFonts w:hint="eastAsia" w:ascii="方正书宋_GBK" w:eastAsia="方正书宋_GBK"/>
              </w:rPr>
              <w:t>回访</w:t>
            </w:r>
          </w:p>
        </w:tc>
      </w:tr>
    </w:tbl>
    <w:p w14:paraId="2468DF2E">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2EFA831C">
      <w:pPr>
        <w:spacing w:line="300" w:lineRule="exact"/>
        <w:ind w:firstLine="420" w:firstLineChars="200"/>
        <w:jc w:val="left"/>
      </w:pPr>
    </w:p>
    <w:p w14:paraId="760714F2">
      <w:pPr>
        <w:ind w:firstLine="560" w:firstLineChars="200"/>
        <w:jc w:val="left"/>
        <w:outlineLvl w:val="1"/>
        <w:rPr>
          <w:rFonts w:ascii="Times New Roman" w:hAnsi="宋体"/>
          <w:b/>
          <w:sz w:val="28"/>
        </w:rPr>
      </w:pPr>
      <w:r>
        <w:rPr>
          <w:rFonts w:hint="eastAsia" w:ascii="方正仿宋_GBK" w:eastAsia="方正仿宋_GBK"/>
          <w:b/>
          <w:sz w:val="28"/>
        </w:rPr>
        <w:t>3、独生子女家庭意外伤害、住院护工补贴保险绩效目标表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3018356"/>
      <w:r>
        <w:rPr>
          <w:rFonts w:hint="eastAsia" w:ascii="方正仿宋_GBK" w:eastAsia="方正仿宋_GBK"/>
          <w:b/>
          <w:sz w:val="28"/>
        </w:rPr>
        <w:instrText xml:space="preserve">3、独生子女家庭意外伤害、住院护工补贴保险绩效目标表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ACE3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6AD82B53">
            <w:pPr>
              <w:spacing w:line="300" w:lineRule="exact"/>
              <w:jc w:val="left"/>
              <w:rPr>
                <w:rFonts w:ascii="方正书宋_GBK" w:eastAsia="方正书宋_GBK"/>
                <w:b/>
              </w:rPr>
            </w:pPr>
            <w:r>
              <w:rPr>
                <w:rFonts w:hint="eastAsia" w:ascii="方正小标宋_GBK" w:eastAsia="方正小标宋_GBK"/>
                <w:sz w:val="24"/>
              </w:rPr>
              <w:t>7</w:t>
            </w:r>
            <w:r>
              <w:rPr>
                <w:rFonts w:hint="eastAsia" w:ascii="方正小标宋_GBK" w:eastAsia="方正小标宋_GBK"/>
                <w:sz w:val="24"/>
                <w:lang w:val="en-US" w:eastAsia="zh-CN"/>
              </w:rPr>
              <w:t>25</w:t>
            </w:r>
            <w:r>
              <w:rPr>
                <w:rFonts w:hint="eastAsia" w:ascii="方正小标宋_GBK" w:eastAsia="方正小标宋_GBK"/>
                <w:sz w:val="24"/>
              </w:rPr>
              <w:t>石家庄市鹿泉区</w:t>
            </w:r>
            <w:r>
              <w:rPr>
                <w:rFonts w:hint="eastAsia" w:ascii="方正小标宋_GBK" w:eastAsia="方正小标宋_GBK"/>
                <w:sz w:val="24"/>
                <w:lang w:val="en-US" w:eastAsia="zh-CN"/>
              </w:rPr>
              <w:t>计划生育协会</w:t>
            </w:r>
          </w:p>
        </w:tc>
        <w:tc>
          <w:tcPr>
            <w:tcW w:w="1701" w:type="dxa"/>
            <w:tcBorders>
              <w:top w:val="single" w:color="FFFFFF" w:sz="6" w:space="0"/>
              <w:left w:val="single" w:color="FFFFFF" w:sz="6" w:space="0"/>
              <w:right w:val="single" w:color="FFFFFF" w:sz="6" w:space="0"/>
            </w:tcBorders>
            <w:vAlign w:val="center"/>
          </w:tcPr>
          <w:p w14:paraId="5DF54C3C">
            <w:pPr>
              <w:spacing w:line="300" w:lineRule="exact"/>
              <w:jc w:val="right"/>
              <w:rPr>
                <w:rFonts w:ascii="方正书宋_GBK" w:eastAsia="方正书宋_GBK"/>
              </w:rPr>
            </w:pPr>
            <w:r>
              <w:rPr>
                <w:rFonts w:hint="eastAsia" w:ascii="方正书宋_GBK" w:eastAsia="方正书宋_GBK"/>
              </w:rPr>
              <w:t>单位：万元</w:t>
            </w:r>
          </w:p>
        </w:tc>
      </w:tr>
      <w:tr w14:paraId="0FF3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2703517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2341411F">
            <w:pPr>
              <w:spacing w:line="300" w:lineRule="exact"/>
              <w:jc w:val="left"/>
              <w:rPr>
                <w:rFonts w:ascii="方正书宋_GBK" w:eastAsia="方正书宋_GBK"/>
              </w:rPr>
            </w:pPr>
            <w:r>
              <w:rPr>
                <w:rFonts w:ascii="方正书宋_GBK" w:eastAsia="方正书宋_GBK"/>
              </w:rPr>
              <w:t>000-9999-JSN-V6F4</w:t>
            </w:r>
          </w:p>
        </w:tc>
        <w:tc>
          <w:tcPr>
            <w:tcW w:w="1587" w:type="dxa"/>
            <w:vAlign w:val="center"/>
          </w:tcPr>
          <w:p w14:paraId="6F5F6212">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14:paraId="19486AD4">
            <w:pPr>
              <w:spacing w:line="300" w:lineRule="exact"/>
              <w:jc w:val="left"/>
              <w:rPr>
                <w:rFonts w:ascii="方正书宋_GBK" w:eastAsia="方正书宋_GBK"/>
              </w:rPr>
            </w:pPr>
            <w:r>
              <w:rPr>
                <w:rFonts w:hint="eastAsia" w:ascii="方正书宋_GBK" w:eastAsia="方正书宋_GBK"/>
              </w:rPr>
              <w:t>独生子女家庭意外伤害、住院护工补贴保险</w:t>
            </w:r>
          </w:p>
        </w:tc>
      </w:tr>
      <w:tr w14:paraId="133D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789618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1F2B0AA6">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7FDD2599">
            <w:pPr>
              <w:spacing w:line="300" w:lineRule="exact"/>
              <w:jc w:val="left"/>
              <w:rPr>
                <w:rFonts w:ascii="方正书宋_GBK" w:eastAsia="方正书宋_GBK"/>
              </w:rPr>
            </w:pPr>
            <w:r>
              <w:rPr>
                <w:rFonts w:ascii="方正书宋_GBK" w:eastAsia="方正书宋_GBK"/>
              </w:rPr>
              <w:t>14.63</w:t>
            </w:r>
          </w:p>
        </w:tc>
        <w:tc>
          <w:tcPr>
            <w:tcW w:w="1587" w:type="dxa"/>
            <w:vAlign w:val="center"/>
          </w:tcPr>
          <w:p w14:paraId="6DD8FFD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152E35F">
            <w:pPr>
              <w:spacing w:line="300" w:lineRule="exact"/>
              <w:jc w:val="left"/>
              <w:rPr>
                <w:rFonts w:ascii="方正书宋_GBK" w:eastAsia="方正书宋_GBK"/>
              </w:rPr>
            </w:pPr>
            <w:r>
              <w:rPr>
                <w:rFonts w:ascii="方正书宋_GBK" w:eastAsia="方正书宋_GBK"/>
              </w:rPr>
              <w:t>14.63</w:t>
            </w:r>
          </w:p>
        </w:tc>
        <w:tc>
          <w:tcPr>
            <w:tcW w:w="1276" w:type="dxa"/>
            <w:vAlign w:val="center"/>
          </w:tcPr>
          <w:p w14:paraId="45D489F5">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6BD6EEEA">
            <w:pPr>
              <w:spacing w:line="300" w:lineRule="exact"/>
              <w:jc w:val="left"/>
              <w:rPr>
                <w:rFonts w:ascii="方正书宋_GBK" w:eastAsia="方正书宋_GBK"/>
              </w:rPr>
            </w:pPr>
          </w:p>
        </w:tc>
      </w:tr>
      <w:tr w14:paraId="474F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6A55D510">
            <w:pPr>
              <w:spacing w:line="300" w:lineRule="exact"/>
              <w:jc w:val="left"/>
              <w:outlineLvl w:val="1"/>
            </w:pPr>
          </w:p>
        </w:tc>
        <w:tc>
          <w:tcPr>
            <w:tcW w:w="8278" w:type="dxa"/>
            <w:gridSpan w:val="6"/>
            <w:vAlign w:val="center"/>
          </w:tcPr>
          <w:p w14:paraId="2A5237A7">
            <w:pPr>
              <w:spacing w:line="300" w:lineRule="exact"/>
              <w:jc w:val="left"/>
              <w:rPr>
                <w:rFonts w:ascii="方正书宋_GBK" w:eastAsia="方正书宋_GBK"/>
              </w:rPr>
            </w:pPr>
            <w:r>
              <w:rPr>
                <w:rFonts w:hint="eastAsia" w:ascii="方正书宋_GBK" w:eastAsia="方正书宋_GBK"/>
              </w:rPr>
              <w:t>农村、城镇低保、军人独生子女家庭，失独家庭投保</w:t>
            </w:r>
          </w:p>
        </w:tc>
      </w:tr>
      <w:tr w14:paraId="444D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A25CDB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2DE1B3A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4E098A7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446605B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27849A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2C7C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22BAE31">
            <w:pPr>
              <w:spacing w:line="300" w:lineRule="exact"/>
              <w:jc w:val="left"/>
              <w:outlineLvl w:val="1"/>
            </w:pPr>
          </w:p>
        </w:tc>
        <w:tc>
          <w:tcPr>
            <w:tcW w:w="2410" w:type="dxa"/>
            <w:gridSpan w:val="2"/>
            <w:tcBorders>
              <w:bottom w:val="single" w:color="000000" w:sz="6" w:space="0"/>
            </w:tcBorders>
            <w:vAlign w:val="center"/>
          </w:tcPr>
          <w:p w14:paraId="380916BD">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vAlign w:val="center"/>
          </w:tcPr>
          <w:p w14:paraId="15D10384">
            <w:pPr>
              <w:spacing w:line="300" w:lineRule="exact"/>
              <w:jc w:val="center"/>
              <w:rPr>
                <w:rFonts w:ascii="方正书宋_GBK" w:eastAsia="方正书宋_GBK"/>
              </w:rPr>
            </w:pPr>
          </w:p>
        </w:tc>
        <w:tc>
          <w:tcPr>
            <w:tcW w:w="1304" w:type="dxa"/>
            <w:tcBorders>
              <w:bottom w:val="single" w:color="000000" w:sz="6" w:space="0"/>
            </w:tcBorders>
            <w:vAlign w:val="center"/>
          </w:tcPr>
          <w:p w14:paraId="22FED33C">
            <w:pPr>
              <w:spacing w:line="300" w:lineRule="exact"/>
              <w:jc w:val="center"/>
              <w:rPr>
                <w:rFonts w:ascii="方正书宋_GBK" w:eastAsia="方正书宋_GBK"/>
              </w:rPr>
            </w:pPr>
          </w:p>
        </w:tc>
        <w:tc>
          <w:tcPr>
            <w:tcW w:w="2977" w:type="dxa"/>
            <w:gridSpan w:val="2"/>
            <w:tcBorders>
              <w:bottom w:val="single" w:color="000000" w:sz="6" w:space="0"/>
            </w:tcBorders>
            <w:vAlign w:val="center"/>
          </w:tcPr>
          <w:p w14:paraId="5AF8020B">
            <w:pPr>
              <w:spacing w:line="300" w:lineRule="exact"/>
              <w:jc w:val="center"/>
              <w:rPr>
                <w:rFonts w:ascii="方正书宋_GBK" w:eastAsia="方正书宋_GBK"/>
              </w:rPr>
            </w:pPr>
          </w:p>
        </w:tc>
      </w:tr>
      <w:tr w14:paraId="02EA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3A274A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732C146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、农村、城镇低保、军人独生子女家庭投保意外伤害保险、失独家庭投保住院护工和意外伤害保险，减轻计生家庭经济负担。</w:t>
            </w:r>
          </w:p>
        </w:tc>
      </w:tr>
    </w:tbl>
    <w:p w14:paraId="600DFAEC">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B20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156104D">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52A153C">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682DBB6">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71E167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39C81ED">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A7EAD06">
            <w:pPr>
              <w:spacing w:line="300" w:lineRule="exact"/>
              <w:jc w:val="center"/>
              <w:rPr>
                <w:rFonts w:ascii="方正书宋_GBK" w:eastAsia="方正书宋_GBK"/>
                <w:b/>
              </w:rPr>
            </w:pPr>
            <w:r>
              <w:rPr>
                <w:rFonts w:hint="eastAsia" w:ascii="方正书宋_GBK" w:eastAsia="方正书宋_GBK"/>
                <w:b/>
              </w:rPr>
              <w:t>指标值确定依据</w:t>
            </w:r>
          </w:p>
        </w:tc>
      </w:tr>
      <w:tr w14:paraId="1408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2CAA2F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0C186FF">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14:paraId="08C2269B">
            <w:pPr>
              <w:spacing w:line="300" w:lineRule="exact"/>
              <w:jc w:val="left"/>
              <w:rPr>
                <w:rFonts w:ascii="方正书宋_GBK" w:eastAsia="方正书宋_GBK"/>
              </w:rPr>
            </w:pPr>
            <w:r>
              <w:rPr>
                <w:rFonts w:hint="eastAsia" w:ascii="方正书宋_GBK" w:eastAsia="方正书宋_GBK"/>
              </w:rPr>
              <w:t>失独家庭意外保险</w:t>
            </w:r>
          </w:p>
        </w:tc>
        <w:tc>
          <w:tcPr>
            <w:tcW w:w="2891" w:type="dxa"/>
            <w:vAlign w:val="center"/>
          </w:tcPr>
          <w:p w14:paraId="4D62ADC6">
            <w:pPr>
              <w:spacing w:line="300" w:lineRule="exact"/>
              <w:jc w:val="left"/>
              <w:rPr>
                <w:rFonts w:ascii="方正书宋_GBK" w:eastAsia="方正书宋_GBK"/>
              </w:rPr>
            </w:pPr>
            <w:r>
              <w:rPr>
                <w:rFonts w:hint="eastAsia" w:ascii="方正书宋_GBK" w:eastAsia="方正书宋_GBK"/>
              </w:rPr>
              <w:t>失独家庭意外保险投保金额</w:t>
            </w:r>
          </w:p>
        </w:tc>
        <w:tc>
          <w:tcPr>
            <w:tcW w:w="1276" w:type="dxa"/>
            <w:vAlign w:val="center"/>
          </w:tcPr>
          <w:p w14:paraId="53C2DCE8">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vAlign w:val="center"/>
          </w:tcPr>
          <w:p w14:paraId="0BFEF7E9">
            <w:pPr>
              <w:spacing w:line="300" w:lineRule="exact"/>
              <w:jc w:val="left"/>
              <w:rPr>
                <w:rFonts w:ascii="方正书宋_GBK" w:eastAsia="方正书宋_GBK"/>
              </w:rPr>
            </w:pPr>
            <w:r>
              <w:rPr>
                <w:rFonts w:hint="eastAsia" w:ascii="方正书宋_GBK" w:eastAsia="方正书宋_GBK"/>
              </w:rPr>
              <w:t>鹿办字</w:t>
            </w:r>
            <w:r>
              <w:rPr>
                <w:rFonts w:ascii="方正书宋_GBK" w:eastAsia="方正书宋_GBK"/>
              </w:rPr>
              <w:t>[2012]54</w:t>
            </w:r>
            <w:r>
              <w:rPr>
                <w:rFonts w:hint="eastAsia" w:ascii="方正书宋_GBK" w:eastAsia="方正书宋_GBK"/>
              </w:rPr>
              <w:t>号</w:t>
            </w:r>
          </w:p>
        </w:tc>
      </w:tr>
      <w:tr w14:paraId="09A1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BC53BB4">
            <w:pPr>
              <w:spacing w:line="300" w:lineRule="exact"/>
              <w:jc w:val="center"/>
              <w:rPr>
                <w:rFonts w:hint="eastAsia" w:ascii="方正书宋_GBK" w:eastAsia="方正书宋_GBK"/>
              </w:rPr>
            </w:pPr>
          </w:p>
        </w:tc>
        <w:tc>
          <w:tcPr>
            <w:tcW w:w="1134" w:type="dxa"/>
            <w:vAlign w:val="center"/>
          </w:tcPr>
          <w:p w14:paraId="23C8867D">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14:paraId="756F2C41">
            <w:pPr>
              <w:spacing w:line="300" w:lineRule="exact"/>
              <w:jc w:val="left"/>
              <w:rPr>
                <w:rFonts w:hint="eastAsia" w:ascii="方正书宋_GBK" w:eastAsia="方正书宋_GBK"/>
              </w:rPr>
            </w:pPr>
            <w:r>
              <w:rPr>
                <w:rFonts w:hint="eastAsia" w:ascii="方正书宋_GBK" w:eastAsia="方正书宋_GBK"/>
              </w:rPr>
              <w:t>失独家庭住院护工补贴保险</w:t>
            </w:r>
          </w:p>
        </w:tc>
        <w:tc>
          <w:tcPr>
            <w:tcW w:w="2891" w:type="dxa"/>
            <w:vAlign w:val="center"/>
          </w:tcPr>
          <w:p w14:paraId="0AA6CF31">
            <w:pPr>
              <w:spacing w:line="300" w:lineRule="exact"/>
              <w:jc w:val="left"/>
              <w:rPr>
                <w:rFonts w:ascii="方正书宋_GBK" w:eastAsia="方正书宋_GBK"/>
              </w:rPr>
            </w:pPr>
            <w:r>
              <w:rPr>
                <w:rFonts w:hint="eastAsia" w:ascii="方正书宋_GBK" w:eastAsia="方正书宋_GBK"/>
              </w:rPr>
              <w:t>失独家庭住院护工补贴保险投保金额</w:t>
            </w:r>
          </w:p>
        </w:tc>
        <w:tc>
          <w:tcPr>
            <w:tcW w:w="1276" w:type="dxa"/>
            <w:vAlign w:val="center"/>
          </w:tcPr>
          <w:p w14:paraId="46A852B1">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vAlign w:val="center"/>
          </w:tcPr>
          <w:p w14:paraId="4EAD788B">
            <w:pPr>
              <w:spacing w:line="300" w:lineRule="exact"/>
              <w:jc w:val="left"/>
              <w:rPr>
                <w:rFonts w:hint="eastAsia" w:ascii="方正书宋_GBK" w:eastAsia="方正书宋_GBK"/>
              </w:rPr>
            </w:pPr>
            <w:r>
              <w:rPr>
                <w:rFonts w:hint="eastAsia" w:ascii="方正书宋_GBK" w:eastAsia="方正书宋_GBK"/>
              </w:rPr>
              <w:t>鹿办字</w:t>
            </w:r>
            <w:r>
              <w:rPr>
                <w:rFonts w:ascii="方正书宋_GBK" w:eastAsia="方正书宋_GBK"/>
              </w:rPr>
              <w:t>[2012]54</w:t>
            </w:r>
            <w:r>
              <w:rPr>
                <w:rFonts w:hint="eastAsia" w:ascii="方正书宋_GBK" w:eastAsia="方正书宋_GBK"/>
              </w:rPr>
              <w:t>号</w:t>
            </w:r>
          </w:p>
        </w:tc>
      </w:tr>
      <w:tr w14:paraId="27362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78EEC5B">
            <w:pPr>
              <w:spacing w:line="300" w:lineRule="exact"/>
              <w:jc w:val="center"/>
              <w:rPr>
                <w:rFonts w:hint="eastAsia" w:ascii="方正书宋_GBK" w:eastAsia="方正书宋_GBK"/>
              </w:rPr>
            </w:pPr>
          </w:p>
        </w:tc>
        <w:tc>
          <w:tcPr>
            <w:tcW w:w="1134" w:type="dxa"/>
            <w:vAlign w:val="center"/>
          </w:tcPr>
          <w:p w14:paraId="7600A8E8">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14:paraId="76E2A4AD">
            <w:pPr>
              <w:spacing w:line="300" w:lineRule="exact"/>
              <w:jc w:val="left"/>
              <w:rPr>
                <w:rFonts w:hint="eastAsia" w:ascii="方正书宋_GBK" w:eastAsia="方正书宋_GBK"/>
              </w:rPr>
            </w:pPr>
            <w:r>
              <w:rPr>
                <w:rFonts w:hint="eastAsia" w:ascii="方正书宋_GBK" w:eastAsia="方正书宋_GBK"/>
              </w:rPr>
              <w:t>农村、城镇低保独生子女家庭意外伤害保险</w:t>
            </w:r>
          </w:p>
        </w:tc>
        <w:tc>
          <w:tcPr>
            <w:tcW w:w="2891" w:type="dxa"/>
            <w:vAlign w:val="center"/>
          </w:tcPr>
          <w:p w14:paraId="75D54F35">
            <w:pPr>
              <w:spacing w:line="300" w:lineRule="exact"/>
              <w:jc w:val="left"/>
              <w:rPr>
                <w:rFonts w:ascii="方正书宋_GBK" w:eastAsia="方正书宋_GBK"/>
              </w:rPr>
            </w:pPr>
            <w:r>
              <w:rPr>
                <w:rFonts w:hint="eastAsia" w:ascii="方正书宋_GBK" w:eastAsia="方正书宋_GBK"/>
              </w:rPr>
              <w:t>农村、城镇低保独生子女家庭意外伤害保险投保金额</w:t>
            </w:r>
          </w:p>
        </w:tc>
        <w:tc>
          <w:tcPr>
            <w:tcW w:w="1276" w:type="dxa"/>
            <w:vAlign w:val="center"/>
          </w:tcPr>
          <w:p w14:paraId="4E823483">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vAlign w:val="center"/>
          </w:tcPr>
          <w:p w14:paraId="4348D080">
            <w:pPr>
              <w:spacing w:line="300" w:lineRule="exact"/>
              <w:jc w:val="left"/>
              <w:rPr>
                <w:rFonts w:hint="eastAsia" w:ascii="方正书宋_GBK" w:eastAsia="方正书宋_GBK"/>
              </w:rPr>
            </w:pPr>
            <w:r>
              <w:rPr>
                <w:rFonts w:hint="eastAsia" w:ascii="方正书宋_GBK" w:eastAsia="方正书宋_GBK"/>
              </w:rPr>
              <w:t>鹿办字</w:t>
            </w:r>
            <w:r>
              <w:rPr>
                <w:rFonts w:ascii="方正书宋_GBK" w:eastAsia="方正书宋_GBK"/>
              </w:rPr>
              <w:t>[2012]54</w:t>
            </w:r>
            <w:r>
              <w:rPr>
                <w:rFonts w:hint="eastAsia" w:ascii="方正书宋_GBK" w:eastAsia="方正书宋_GBK"/>
              </w:rPr>
              <w:t>号</w:t>
            </w:r>
          </w:p>
        </w:tc>
      </w:tr>
      <w:tr w14:paraId="488DE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147DFA8">
            <w:pPr>
              <w:spacing w:line="300" w:lineRule="exact"/>
              <w:jc w:val="center"/>
              <w:rPr>
                <w:rFonts w:hint="eastAsia" w:ascii="方正书宋_GBK" w:eastAsia="方正书宋_GBK"/>
              </w:rPr>
            </w:pPr>
          </w:p>
        </w:tc>
        <w:tc>
          <w:tcPr>
            <w:tcW w:w="1134" w:type="dxa"/>
            <w:vAlign w:val="center"/>
          </w:tcPr>
          <w:p w14:paraId="012EB2DC">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14:paraId="276E5187">
            <w:pPr>
              <w:spacing w:line="300" w:lineRule="exact"/>
              <w:jc w:val="left"/>
              <w:rPr>
                <w:rFonts w:hint="eastAsia" w:ascii="方正书宋_GBK" w:eastAsia="方正书宋_GBK"/>
              </w:rPr>
            </w:pPr>
            <w:r>
              <w:rPr>
                <w:rFonts w:hint="eastAsia" w:ascii="方正书宋_GBK" w:eastAsia="方正书宋_GBK"/>
              </w:rPr>
              <w:t>军人独生子女家庭意外伤害保险</w:t>
            </w:r>
          </w:p>
        </w:tc>
        <w:tc>
          <w:tcPr>
            <w:tcW w:w="2891" w:type="dxa"/>
            <w:vAlign w:val="center"/>
          </w:tcPr>
          <w:p w14:paraId="1AB1BB37">
            <w:pPr>
              <w:spacing w:line="300" w:lineRule="exact"/>
              <w:jc w:val="left"/>
              <w:rPr>
                <w:rFonts w:ascii="方正书宋_GBK" w:eastAsia="方正书宋_GBK"/>
              </w:rPr>
            </w:pPr>
            <w:r>
              <w:rPr>
                <w:rFonts w:hint="eastAsia" w:ascii="方正书宋_GBK" w:eastAsia="方正书宋_GBK"/>
              </w:rPr>
              <w:t>军人独生子女家庭意外伤害保险投保金额</w:t>
            </w:r>
          </w:p>
        </w:tc>
        <w:tc>
          <w:tcPr>
            <w:tcW w:w="1276" w:type="dxa"/>
            <w:vAlign w:val="center"/>
          </w:tcPr>
          <w:p w14:paraId="3AE3C867">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vAlign w:val="center"/>
          </w:tcPr>
          <w:p w14:paraId="1526E87E">
            <w:pPr>
              <w:spacing w:line="300" w:lineRule="exact"/>
              <w:jc w:val="left"/>
              <w:rPr>
                <w:rFonts w:hint="eastAsia" w:ascii="方正书宋_GBK" w:eastAsia="方正书宋_GBK"/>
              </w:rPr>
            </w:pPr>
            <w:r>
              <w:rPr>
                <w:rFonts w:hint="eastAsia" w:ascii="方正书宋_GBK" w:eastAsia="方正书宋_GBK"/>
              </w:rPr>
              <w:t>鹿办字</w:t>
            </w:r>
            <w:r>
              <w:rPr>
                <w:rFonts w:ascii="方正书宋_GBK" w:eastAsia="方正书宋_GBK"/>
              </w:rPr>
              <w:t>[2012]54</w:t>
            </w:r>
            <w:r>
              <w:rPr>
                <w:rFonts w:hint="eastAsia" w:ascii="方正书宋_GBK" w:eastAsia="方正书宋_GBK"/>
              </w:rPr>
              <w:t>号</w:t>
            </w:r>
          </w:p>
        </w:tc>
      </w:tr>
      <w:tr w14:paraId="0D9A1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86C668B">
            <w:pPr>
              <w:spacing w:line="300" w:lineRule="exact"/>
              <w:jc w:val="center"/>
              <w:rPr>
                <w:rFonts w:hint="eastAsia" w:ascii="方正书宋_GBK" w:eastAsia="方正书宋_GBK"/>
              </w:rPr>
            </w:pPr>
          </w:p>
        </w:tc>
        <w:tc>
          <w:tcPr>
            <w:tcW w:w="1134" w:type="dxa"/>
            <w:vAlign w:val="center"/>
          </w:tcPr>
          <w:p w14:paraId="3FE9F45A">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14:paraId="49BDB74C">
            <w:pPr>
              <w:spacing w:line="300" w:lineRule="exact"/>
              <w:jc w:val="left"/>
              <w:rPr>
                <w:rFonts w:hint="eastAsia" w:ascii="方正书宋_GBK" w:eastAsia="方正书宋_GBK"/>
              </w:rPr>
            </w:pPr>
            <w:r>
              <w:rPr>
                <w:rFonts w:hint="eastAsia" w:ascii="方正书宋_GBK" w:eastAsia="方正书宋_GBK"/>
              </w:rPr>
              <w:t>符合条件申报对象投保率</w:t>
            </w:r>
          </w:p>
        </w:tc>
        <w:tc>
          <w:tcPr>
            <w:tcW w:w="2891" w:type="dxa"/>
            <w:vAlign w:val="center"/>
          </w:tcPr>
          <w:p w14:paraId="06C5B0D0">
            <w:pPr>
              <w:spacing w:line="300" w:lineRule="exact"/>
              <w:jc w:val="left"/>
              <w:rPr>
                <w:rFonts w:ascii="方正书宋_GBK" w:eastAsia="方正书宋_GBK"/>
              </w:rPr>
            </w:pPr>
            <w:r>
              <w:rPr>
                <w:rFonts w:hint="eastAsia" w:ascii="方正书宋_GBK" w:eastAsia="方正书宋_GBK"/>
              </w:rPr>
              <w:t>投保人数占符合条件申报对象总数的比例</w:t>
            </w:r>
          </w:p>
        </w:tc>
        <w:tc>
          <w:tcPr>
            <w:tcW w:w="1276" w:type="dxa"/>
            <w:vAlign w:val="center"/>
          </w:tcPr>
          <w:p w14:paraId="424CD97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14:paraId="4F4682ED">
            <w:pPr>
              <w:spacing w:line="300" w:lineRule="exact"/>
              <w:jc w:val="left"/>
              <w:rPr>
                <w:rFonts w:hint="eastAsia" w:ascii="方正书宋_GBK" w:eastAsia="方正书宋_GBK"/>
              </w:rPr>
            </w:pPr>
            <w:r>
              <w:rPr>
                <w:rFonts w:hint="eastAsia" w:ascii="方正书宋_GBK" w:eastAsia="方正书宋_GBK"/>
              </w:rPr>
              <w:t>鹿办字</w:t>
            </w:r>
            <w:r>
              <w:rPr>
                <w:rFonts w:ascii="方正书宋_GBK" w:eastAsia="方正书宋_GBK"/>
              </w:rPr>
              <w:t>[2012]54</w:t>
            </w:r>
            <w:r>
              <w:rPr>
                <w:rFonts w:hint="eastAsia" w:ascii="方正书宋_GBK" w:eastAsia="方正书宋_GBK"/>
              </w:rPr>
              <w:t>号</w:t>
            </w:r>
          </w:p>
        </w:tc>
      </w:tr>
      <w:tr w14:paraId="2C8A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38272B0">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14:paraId="1AC38617">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14:paraId="45674A55">
            <w:pPr>
              <w:spacing w:line="300" w:lineRule="exact"/>
              <w:jc w:val="left"/>
              <w:rPr>
                <w:rFonts w:hint="eastAsia" w:ascii="方正书宋_GBK" w:eastAsia="方正书宋_GBK"/>
              </w:rPr>
            </w:pPr>
            <w:r>
              <w:rPr>
                <w:rFonts w:hint="eastAsia" w:ascii="方正书宋_GBK" w:eastAsia="方正书宋_GBK"/>
              </w:rPr>
              <w:t>受益家庭户数</w:t>
            </w:r>
          </w:p>
        </w:tc>
        <w:tc>
          <w:tcPr>
            <w:tcW w:w="2891" w:type="dxa"/>
            <w:vAlign w:val="center"/>
          </w:tcPr>
          <w:p w14:paraId="5A7AE2DE">
            <w:pPr>
              <w:spacing w:line="300" w:lineRule="exact"/>
              <w:jc w:val="left"/>
              <w:rPr>
                <w:rFonts w:ascii="方正书宋_GBK" w:eastAsia="方正书宋_GBK"/>
              </w:rPr>
            </w:pPr>
            <w:r>
              <w:rPr>
                <w:rFonts w:hint="eastAsia" w:ascii="方正书宋_GBK" w:eastAsia="方正书宋_GBK"/>
              </w:rPr>
              <w:t>按往年统计数据，预计投保的家庭数</w:t>
            </w:r>
          </w:p>
        </w:tc>
        <w:tc>
          <w:tcPr>
            <w:tcW w:w="1276" w:type="dxa"/>
            <w:vAlign w:val="center"/>
          </w:tcPr>
          <w:p w14:paraId="6DAE4C5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4000</w:t>
            </w:r>
            <w:r>
              <w:rPr>
                <w:rFonts w:hint="eastAsia" w:ascii="方正书宋_GBK" w:eastAsia="方正书宋_GBK"/>
              </w:rPr>
              <w:t>户</w:t>
            </w:r>
          </w:p>
        </w:tc>
        <w:tc>
          <w:tcPr>
            <w:tcW w:w="1701" w:type="dxa"/>
            <w:vAlign w:val="center"/>
          </w:tcPr>
          <w:p w14:paraId="117F1A11">
            <w:pPr>
              <w:spacing w:line="300" w:lineRule="exact"/>
              <w:jc w:val="left"/>
              <w:rPr>
                <w:rFonts w:hint="eastAsia" w:ascii="方正书宋_GBK" w:eastAsia="方正书宋_GBK"/>
              </w:rPr>
            </w:pPr>
            <w:r>
              <w:rPr>
                <w:rFonts w:hint="eastAsia" w:ascii="方正书宋_GBK" w:eastAsia="方正书宋_GBK"/>
              </w:rPr>
              <w:t>往年统计数据</w:t>
            </w:r>
          </w:p>
        </w:tc>
      </w:tr>
      <w:tr w14:paraId="56D70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D4F5847">
            <w:pPr>
              <w:spacing w:line="300" w:lineRule="exact"/>
              <w:jc w:val="center"/>
              <w:rPr>
                <w:rFonts w:hint="eastAsia" w:ascii="方正书宋_GBK" w:eastAsia="方正书宋_GBK"/>
              </w:rPr>
            </w:pPr>
          </w:p>
        </w:tc>
        <w:tc>
          <w:tcPr>
            <w:tcW w:w="1134" w:type="dxa"/>
            <w:vAlign w:val="center"/>
          </w:tcPr>
          <w:p w14:paraId="11A4315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14:paraId="625F5217">
            <w:pPr>
              <w:spacing w:line="300" w:lineRule="exact"/>
              <w:jc w:val="left"/>
              <w:rPr>
                <w:rFonts w:hint="eastAsia" w:ascii="方正书宋_GBK" w:eastAsia="方正书宋_GBK"/>
              </w:rPr>
            </w:pPr>
            <w:r>
              <w:rPr>
                <w:rFonts w:hint="eastAsia" w:ascii="方正书宋_GBK" w:eastAsia="方正书宋_GBK"/>
              </w:rPr>
              <w:t>赔付率</w:t>
            </w:r>
          </w:p>
        </w:tc>
        <w:tc>
          <w:tcPr>
            <w:tcW w:w="2891" w:type="dxa"/>
            <w:vAlign w:val="center"/>
          </w:tcPr>
          <w:p w14:paraId="1109EF0F">
            <w:pPr>
              <w:spacing w:line="300" w:lineRule="exact"/>
              <w:jc w:val="left"/>
              <w:rPr>
                <w:rFonts w:ascii="方正书宋_GBK" w:eastAsia="方正书宋_GBK"/>
              </w:rPr>
            </w:pPr>
            <w:r>
              <w:rPr>
                <w:rFonts w:hint="eastAsia" w:ascii="方正书宋_GBK" w:eastAsia="方正书宋_GBK"/>
              </w:rPr>
              <w:t>实际按保险条款赔付金额占出险人员应赔付金额的比例</w:t>
            </w:r>
          </w:p>
        </w:tc>
        <w:tc>
          <w:tcPr>
            <w:tcW w:w="1276" w:type="dxa"/>
            <w:vAlign w:val="center"/>
          </w:tcPr>
          <w:p w14:paraId="356719CA">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14:paraId="04957BE8">
            <w:pPr>
              <w:spacing w:line="300" w:lineRule="exact"/>
              <w:jc w:val="left"/>
              <w:rPr>
                <w:rFonts w:hint="eastAsia" w:ascii="方正书宋_GBK" w:eastAsia="方正书宋_GBK"/>
              </w:rPr>
            </w:pPr>
            <w:r>
              <w:rPr>
                <w:rFonts w:hint="eastAsia" w:ascii="方正书宋_GBK" w:eastAsia="方正书宋_GBK"/>
              </w:rPr>
              <w:t>保险条款</w:t>
            </w:r>
          </w:p>
        </w:tc>
      </w:tr>
      <w:tr w14:paraId="42089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3AB303F">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14:paraId="5C802A4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14:paraId="14B48FEE">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vAlign w:val="center"/>
          </w:tcPr>
          <w:p w14:paraId="575AC4AC">
            <w:pPr>
              <w:spacing w:line="300" w:lineRule="exact"/>
              <w:jc w:val="left"/>
              <w:rPr>
                <w:rFonts w:ascii="方正书宋_GBK" w:eastAsia="方正书宋_GBK"/>
              </w:rPr>
            </w:pPr>
            <w:r>
              <w:rPr>
                <w:rFonts w:hint="eastAsia" w:ascii="方正书宋_GBK" w:eastAsia="方正书宋_GBK"/>
              </w:rPr>
              <w:t>参保计生家庭满意度</w:t>
            </w:r>
          </w:p>
        </w:tc>
        <w:tc>
          <w:tcPr>
            <w:tcW w:w="1276" w:type="dxa"/>
            <w:vAlign w:val="center"/>
          </w:tcPr>
          <w:p w14:paraId="11F163E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14:paraId="64EE002C">
            <w:pPr>
              <w:spacing w:line="300" w:lineRule="exact"/>
              <w:jc w:val="left"/>
              <w:rPr>
                <w:rFonts w:hint="eastAsia" w:ascii="方正书宋_GBK" w:eastAsia="方正书宋_GBK"/>
              </w:rPr>
            </w:pPr>
            <w:r>
              <w:rPr>
                <w:rFonts w:hint="eastAsia" w:ascii="方正书宋_GBK" w:eastAsia="方正书宋_GBK"/>
              </w:rPr>
              <w:t>回访</w:t>
            </w:r>
          </w:p>
        </w:tc>
      </w:tr>
    </w:tbl>
    <w:p w14:paraId="2F7BE772">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71548D25">
      <w:pPr>
        <w:spacing w:line="300" w:lineRule="exact"/>
        <w:ind w:firstLine="420" w:firstLineChars="200"/>
        <w:jc w:val="left"/>
      </w:pPr>
    </w:p>
    <w:p w14:paraId="4B4EF1B8">
      <w:pPr>
        <w:ind w:firstLine="560" w:firstLineChars="200"/>
        <w:jc w:val="left"/>
        <w:outlineLvl w:val="1"/>
        <w:rPr>
          <w:rFonts w:ascii="Times New Roman" w:hAnsi="宋体"/>
          <w:b/>
          <w:sz w:val="28"/>
        </w:rPr>
      </w:pPr>
      <w:r>
        <w:rPr>
          <w:rFonts w:hint="eastAsia" w:ascii="方正仿宋_GBK" w:eastAsia="方正仿宋_GBK"/>
          <w:b/>
          <w:sz w:val="28"/>
        </w:rPr>
        <w:t>4、计生集中宣传服务活动日、流动人口宣传教育、青春健康绩效目标表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3018357"/>
      <w:r>
        <w:rPr>
          <w:rFonts w:hint="eastAsia" w:ascii="方正仿宋_GBK" w:eastAsia="方正仿宋_GBK"/>
          <w:b/>
          <w:sz w:val="28"/>
        </w:rPr>
        <w:instrText xml:space="preserve">4、计生集中宣传服务活动日、流动人口宣传教育、青春健康绩效目标表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699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690879D">
            <w:pPr>
              <w:spacing w:line="300" w:lineRule="exact"/>
              <w:jc w:val="left"/>
              <w:rPr>
                <w:rFonts w:ascii="方正书宋_GBK" w:eastAsia="方正书宋_GBK"/>
                <w:b/>
              </w:rPr>
            </w:pPr>
            <w:r>
              <w:rPr>
                <w:rFonts w:hint="eastAsia" w:ascii="方正小标宋_GBK" w:eastAsia="方正小标宋_GBK"/>
                <w:sz w:val="24"/>
              </w:rPr>
              <w:t>7</w:t>
            </w:r>
            <w:r>
              <w:rPr>
                <w:rFonts w:hint="eastAsia" w:ascii="方正小标宋_GBK" w:eastAsia="方正小标宋_GBK"/>
                <w:sz w:val="24"/>
                <w:lang w:val="en-US" w:eastAsia="zh-CN"/>
              </w:rPr>
              <w:t>25</w:t>
            </w:r>
            <w:r>
              <w:rPr>
                <w:rFonts w:hint="eastAsia" w:ascii="方正小标宋_GBK" w:eastAsia="方正小标宋_GBK"/>
                <w:sz w:val="24"/>
              </w:rPr>
              <w:t>石家庄市鹿泉区</w:t>
            </w:r>
            <w:r>
              <w:rPr>
                <w:rFonts w:hint="eastAsia" w:ascii="方正小标宋_GBK" w:eastAsia="方正小标宋_GBK"/>
                <w:sz w:val="24"/>
                <w:lang w:val="en-US" w:eastAsia="zh-CN"/>
              </w:rPr>
              <w:t>计划生育协会</w:t>
            </w:r>
          </w:p>
        </w:tc>
        <w:tc>
          <w:tcPr>
            <w:tcW w:w="1701" w:type="dxa"/>
            <w:tcBorders>
              <w:top w:val="single" w:color="FFFFFF" w:sz="6" w:space="0"/>
              <w:left w:val="single" w:color="FFFFFF" w:sz="6" w:space="0"/>
              <w:right w:val="single" w:color="FFFFFF" w:sz="6" w:space="0"/>
            </w:tcBorders>
            <w:vAlign w:val="center"/>
          </w:tcPr>
          <w:p w14:paraId="2EF4FCC9">
            <w:pPr>
              <w:spacing w:line="300" w:lineRule="exact"/>
              <w:jc w:val="right"/>
              <w:rPr>
                <w:rFonts w:ascii="方正书宋_GBK" w:eastAsia="方正书宋_GBK"/>
              </w:rPr>
            </w:pPr>
            <w:r>
              <w:rPr>
                <w:rFonts w:hint="eastAsia" w:ascii="方正书宋_GBK" w:eastAsia="方正书宋_GBK"/>
              </w:rPr>
              <w:t>单位：万元</w:t>
            </w:r>
          </w:p>
        </w:tc>
      </w:tr>
      <w:tr w14:paraId="03A56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5E70C17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1CE1965B">
            <w:pPr>
              <w:spacing w:line="300" w:lineRule="exact"/>
              <w:jc w:val="left"/>
              <w:rPr>
                <w:rFonts w:ascii="方正书宋_GBK" w:eastAsia="方正书宋_GBK"/>
              </w:rPr>
            </w:pPr>
            <w:r>
              <w:rPr>
                <w:rFonts w:ascii="方正书宋_GBK" w:eastAsia="方正书宋_GBK"/>
              </w:rPr>
              <w:t>000-9999-JSN-FDXV</w:t>
            </w:r>
          </w:p>
        </w:tc>
        <w:tc>
          <w:tcPr>
            <w:tcW w:w="1587" w:type="dxa"/>
            <w:vAlign w:val="center"/>
          </w:tcPr>
          <w:p w14:paraId="719A5AFE">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14:paraId="0987A59A">
            <w:pPr>
              <w:spacing w:line="300" w:lineRule="exact"/>
              <w:jc w:val="left"/>
              <w:rPr>
                <w:rFonts w:ascii="方正书宋_GBK" w:eastAsia="方正书宋_GBK"/>
              </w:rPr>
            </w:pPr>
            <w:r>
              <w:rPr>
                <w:rFonts w:hint="eastAsia" w:ascii="方正书宋_GBK" w:eastAsia="方正书宋_GBK"/>
              </w:rPr>
              <w:t>计生集中宣传服务活动日、流动人口宣传教育、青春健康</w:t>
            </w:r>
          </w:p>
        </w:tc>
      </w:tr>
      <w:tr w14:paraId="75974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95442A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7C8575D8">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528841B6">
            <w:pPr>
              <w:spacing w:line="300" w:lineRule="exact"/>
              <w:jc w:val="left"/>
              <w:rPr>
                <w:rFonts w:ascii="方正书宋_GBK" w:eastAsia="方正书宋_GBK"/>
              </w:rPr>
            </w:pPr>
            <w:r>
              <w:rPr>
                <w:rFonts w:ascii="方正书宋_GBK" w:eastAsia="方正书宋_GBK"/>
              </w:rPr>
              <w:t>5.00</w:t>
            </w:r>
          </w:p>
        </w:tc>
        <w:tc>
          <w:tcPr>
            <w:tcW w:w="1587" w:type="dxa"/>
            <w:vAlign w:val="center"/>
          </w:tcPr>
          <w:p w14:paraId="2CC2340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61F19050">
            <w:pPr>
              <w:spacing w:line="300" w:lineRule="exact"/>
              <w:jc w:val="left"/>
              <w:rPr>
                <w:rFonts w:ascii="方正书宋_GBK" w:eastAsia="方正书宋_GBK"/>
              </w:rPr>
            </w:pPr>
            <w:r>
              <w:rPr>
                <w:rFonts w:ascii="方正书宋_GBK" w:eastAsia="方正书宋_GBK"/>
              </w:rPr>
              <w:t>5.00</w:t>
            </w:r>
          </w:p>
        </w:tc>
        <w:tc>
          <w:tcPr>
            <w:tcW w:w="1276" w:type="dxa"/>
            <w:vAlign w:val="center"/>
          </w:tcPr>
          <w:p w14:paraId="1A26C064">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39CB283">
            <w:pPr>
              <w:spacing w:line="300" w:lineRule="exact"/>
              <w:jc w:val="left"/>
              <w:rPr>
                <w:rFonts w:ascii="方正书宋_GBK" w:eastAsia="方正书宋_GBK"/>
              </w:rPr>
            </w:pPr>
          </w:p>
        </w:tc>
      </w:tr>
      <w:tr w14:paraId="3721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43A664E2">
            <w:pPr>
              <w:spacing w:line="300" w:lineRule="exact"/>
              <w:jc w:val="left"/>
              <w:outlineLvl w:val="1"/>
            </w:pPr>
          </w:p>
        </w:tc>
        <w:tc>
          <w:tcPr>
            <w:tcW w:w="8278" w:type="dxa"/>
            <w:gridSpan w:val="6"/>
            <w:vAlign w:val="center"/>
          </w:tcPr>
          <w:p w14:paraId="7F8B90A2">
            <w:pPr>
              <w:spacing w:line="300" w:lineRule="exact"/>
              <w:jc w:val="left"/>
              <w:rPr>
                <w:rFonts w:ascii="方正书宋_GBK" w:eastAsia="方正书宋_GBK"/>
              </w:rPr>
            </w:pPr>
            <w:r>
              <w:rPr>
                <w:rFonts w:hint="eastAsia" w:ascii="方正书宋_GBK" w:eastAsia="方正书宋_GBK"/>
              </w:rPr>
              <w:t>中国计生协成立</w:t>
            </w:r>
            <w:r>
              <w:rPr>
                <w:rFonts w:hint="cs" w:ascii="方正书宋_GBK" w:eastAsia="方正书宋_GBK"/>
                <w:cs/>
              </w:rPr>
              <w:t>“</w:t>
            </w:r>
            <w:r>
              <w:rPr>
                <w:rFonts w:ascii="方正书宋_GBK" w:eastAsia="方正书宋_GBK"/>
              </w:rPr>
              <w:t>5.29”</w:t>
            </w:r>
            <w:r>
              <w:rPr>
                <w:rFonts w:hint="eastAsia" w:ascii="方正书宋_GBK" w:eastAsia="方正书宋_GBK"/>
              </w:rPr>
              <w:t>，省计生协成立</w:t>
            </w:r>
            <w:r>
              <w:rPr>
                <w:rFonts w:hint="cs" w:ascii="方正书宋_GBK" w:eastAsia="方正书宋_GBK"/>
                <w:cs/>
              </w:rPr>
              <w:t>“</w:t>
            </w:r>
            <w:r>
              <w:rPr>
                <w:rFonts w:ascii="方正书宋_GBK" w:eastAsia="方正书宋_GBK"/>
              </w:rPr>
              <w:t>12.18”</w:t>
            </w:r>
            <w:r>
              <w:rPr>
                <w:rFonts w:hint="eastAsia" w:ascii="方正书宋_GBK" w:eastAsia="方正书宋_GBK"/>
              </w:rPr>
              <w:t>，进行集中宣传服务活动；要求建立青春健康教育基地，健康教育进家庭、进社区、进学校发放计生宣传资料、宣传品和专题讲座</w:t>
            </w:r>
          </w:p>
        </w:tc>
      </w:tr>
      <w:tr w14:paraId="35DF2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588AF0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5C6326F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246B463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5B0B594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70AE058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F87C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4948D6D">
            <w:pPr>
              <w:spacing w:line="300" w:lineRule="exact"/>
              <w:jc w:val="left"/>
              <w:outlineLvl w:val="1"/>
            </w:pPr>
          </w:p>
        </w:tc>
        <w:tc>
          <w:tcPr>
            <w:tcW w:w="2410" w:type="dxa"/>
            <w:gridSpan w:val="2"/>
            <w:tcBorders>
              <w:bottom w:val="single" w:color="000000" w:sz="6" w:space="0"/>
            </w:tcBorders>
            <w:vAlign w:val="center"/>
          </w:tcPr>
          <w:p w14:paraId="5ECAB632">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2663992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721AFAE8">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0EFB5EDF">
            <w:pPr>
              <w:spacing w:line="300" w:lineRule="exact"/>
              <w:jc w:val="center"/>
              <w:rPr>
                <w:rFonts w:ascii="方正书宋_GBK" w:eastAsia="方正书宋_GBK"/>
              </w:rPr>
            </w:pPr>
            <w:r>
              <w:rPr>
                <w:rFonts w:ascii="方正书宋_GBK" w:eastAsia="方正书宋_GBK"/>
              </w:rPr>
              <w:t>100.00</w:t>
            </w:r>
          </w:p>
        </w:tc>
      </w:tr>
      <w:tr w14:paraId="1BEFB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3D76C1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FFABB6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w:t>
            </w:r>
            <w:r>
              <w:rPr>
                <w:rFonts w:hint="cs" w:ascii="方正书宋_GBK" w:eastAsia="方正书宋_GBK"/>
                <w:cs/>
              </w:rPr>
              <w:t>“</w:t>
            </w:r>
            <w:r>
              <w:rPr>
                <w:rFonts w:ascii="方正书宋_GBK" w:eastAsia="方正书宋_GBK"/>
              </w:rPr>
              <w:t>5.29”</w:t>
            </w:r>
            <w:r>
              <w:rPr>
                <w:rFonts w:hint="eastAsia" w:ascii="方正书宋_GBK" w:eastAsia="方正书宋_GBK"/>
              </w:rPr>
              <w:t>、</w:t>
            </w:r>
            <w:r>
              <w:rPr>
                <w:rFonts w:hint="cs" w:ascii="方正书宋_GBK" w:eastAsia="方正书宋_GBK"/>
                <w:cs/>
              </w:rPr>
              <w:t>“</w:t>
            </w:r>
            <w:r>
              <w:rPr>
                <w:rFonts w:ascii="方正书宋_GBK" w:eastAsia="方正书宋_GBK"/>
              </w:rPr>
              <w:t>12.18”</w:t>
            </w:r>
            <w:r>
              <w:rPr>
                <w:rFonts w:hint="eastAsia" w:ascii="方正书宋_GBK" w:eastAsia="方正书宋_GBK"/>
              </w:rPr>
              <w:t>及各个节点组织宣传培训服务活动，发放宣传品、折页资料，宣传计划生育政策和优生优育知识，提供公众知晓率。</w:t>
            </w:r>
          </w:p>
          <w:p w14:paraId="6BB7491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、举办青春健康、优生优育专题讲座，满足公众对公共健康知识需求。</w:t>
            </w:r>
          </w:p>
        </w:tc>
      </w:tr>
    </w:tbl>
    <w:p w14:paraId="560C4DE1">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3C38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7A3B88C">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DD49FC8">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B577DFA">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D21AEC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481D99C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6E2C27FC">
            <w:pPr>
              <w:spacing w:line="300" w:lineRule="exact"/>
              <w:jc w:val="center"/>
              <w:rPr>
                <w:rFonts w:ascii="方正书宋_GBK" w:eastAsia="方正书宋_GBK"/>
                <w:b/>
              </w:rPr>
            </w:pPr>
            <w:r>
              <w:rPr>
                <w:rFonts w:hint="eastAsia" w:ascii="方正书宋_GBK" w:eastAsia="方正书宋_GBK"/>
                <w:b/>
              </w:rPr>
              <w:t>指标值确定依据</w:t>
            </w:r>
          </w:p>
        </w:tc>
      </w:tr>
      <w:tr w14:paraId="2C174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69B1D5C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8210312">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61FE68D5">
            <w:pPr>
              <w:spacing w:line="300" w:lineRule="exact"/>
              <w:jc w:val="left"/>
              <w:rPr>
                <w:rFonts w:ascii="方正书宋_GBK" w:eastAsia="方正书宋_GBK"/>
              </w:rPr>
            </w:pPr>
            <w:r>
              <w:rPr>
                <w:rFonts w:hint="eastAsia" w:ascii="方正书宋_GBK" w:eastAsia="方正书宋_GBK"/>
              </w:rPr>
              <w:t>开展集中宣传服务活动数量</w:t>
            </w:r>
          </w:p>
        </w:tc>
        <w:tc>
          <w:tcPr>
            <w:tcW w:w="2891" w:type="dxa"/>
            <w:vAlign w:val="center"/>
          </w:tcPr>
          <w:p w14:paraId="52DD7535">
            <w:pPr>
              <w:spacing w:line="300" w:lineRule="exact"/>
              <w:jc w:val="left"/>
              <w:rPr>
                <w:rFonts w:ascii="方正书宋_GBK" w:eastAsia="方正书宋_GBK"/>
              </w:rPr>
            </w:pPr>
            <w:r>
              <w:rPr>
                <w:rFonts w:hint="eastAsia" w:ascii="方正书宋_GBK" w:eastAsia="方正书宋_GBK"/>
              </w:rPr>
              <w:t>反映</w:t>
            </w:r>
            <w:r>
              <w:rPr>
                <w:rFonts w:hint="cs" w:ascii="方正书宋_GBK" w:eastAsia="方正书宋_GBK"/>
                <w:cs/>
              </w:rPr>
              <w:t>“</w:t>
            </w:r>
            <w:r>
              <w:rPr>
                <w:rFonts w:ascii="方正书宋_GBK" w:eastAsia="方正书宋_GBK"/>
              </w:rPr>
              <w:t>5.29”</w:t>
            </w:r>
            <w:r>
              <w:rPr>
                <w:rFonts w:hint="eastAsia" w:ascii="方正书宋_GBK" w:eastAsia="方正书宋_GBK"/>
              </w:rPr>
              <w:t>、</w:t>
            </w:r>
            <w:r>
              <w:rPr>
                <w:rFonts w:hint="cs" w:ascii="方正书宋_GBK" w:eastAsia="方正书宋_GBK"/>
                <w:cs/>
              </w:rPr>
              <w:t>“</w:t>
            </w:r>
            <w:r>
              <w:rPr>
                <w:rFonts w:ascii="方正书宋_GBK" w:eastAsia="方正书宋_GBK"/>
              </w:rPr>
              <w:t>12.18”</w:t>
            </w:r>
            <w:r>
              <w:rPr>
                <w:rFonts w:hint="eastAsia" w:ascii="方正书宋_GBK" w:eastAsia="方正书宋_GBK"/>
              </w:rPr>
              <w:t>及进家庭、进社区、进学校服务活动次数</w:t>
            </w:r>
          </w:p>
        </w:tc>
        <w:tc>
          <w:tcPr>
            <w:tcW w:w="1276" w:type="dxa"/>
            <w:vAlign w:val="center"/>
          </w:tcPr>
          <w:p w14:paraId="7E78EB4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r>
              <w:rPr>
                <w:rFonts w:ascii="方正书宋_GBK" w:eastAsia="方正书宋_GBK"/>
              </w:rPr>
              <w:t>/</w:t>
            </w:r>
            <w:r>
              <w:rPr>
                <w:rFonts w:hint="eastAsia" w:ascii="方正书宋_GBK" w:eastAsia="方正书宋_GBK"/>
              </w:rPr>
              <w:t>年</w:t>
            </w:r>
          </w:p>
        </w:tc>
        <w:tc>
          <w:tcPr>
            <w:tcW w:w="1701" w:type="dxa"/>
            <w:vAlign w:val="center"/>
          </w:tcPr>
          <w:p w14:paraId="5730B941">
            <w:pPr>
              <w:spacing w:line="300" w:lineRule="exact"/>
              <w:jc w:val="left"/>
              <w:rPr>
                <w:rFonts w:ascii="方正书宋_GBK" w:eastAsia="方正书宋_GBK"/>
              </w:rPr>
            </w:pPr>
            <w:r>
              <w:rPr>
                <w:rFonts w:hint="eastAsia" w:ascii="方正书宋_GBK" w:eastAsia="方正书宋_GBK"/>
              </w:rPr>
              <w:t>石市计生协重点工作</w:t>
            </w:r>
          </w:p>
        </w:tc>
      </w:tr>
      <w:tr w14:paraId="2EC14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DFF24AA">
            <w:pPr>
              <w:spacing w:line="300" w:lineRule="exact"/>
              <w:jc w:val="center"/>
              <w:rPr>
                <w:rFonts w:hint="eastAsia" w:ascii="方正书宋_GBK" w:eastAsia="方正书宋_GBK"/>
              </w:rPr>
            </w:pPr>
          </w:p>
        </w:tc>
        <w:tc>
          <w:tcPr>
            <w:tcW w:w="1134" w:type="dxa"/>
            <w:vAlign w:val="center"/>
          </w:tcPr>
          <w:p w14:paraId="701E0BE9">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14:paraId="16EF7671">
            <w:pPr>
              <w:spacing w:line="300" w:lineRule="exact"/>
              <w:jc w:val="left"/>
              <w:rPr>
                <w:rFonts w:hint="eastAsia" w:ascii="方正书宋_GBK" w:eastAsia="方正书宋_GBK"/>
              </w:rPr>
            </w:pPr>
            <w:r>
              <w:rPr>
                <w:rFonts w:hint="eastAsia" w:ascii="方正书宋_GBK" w:eastAsia="方正书宋_GBK"/>
              </w:rPr>
              <w:t>活动按时举办率</w:t>
            </w:r>
          </w:p>
        </w:tc>
        <w:tc>
          <w:tcPr>
            <w:tcW w:w="2891" w:type="dxa"/>
            <w:vAlign w:val="center"/>
          </w:tcPr>
          <w:p w14:paraId="087162F5">
            <w:pPr>
              <w:spacing w:line="300" w:lineRule="exact"/>
              <w:jc w:val="left"/>
              <w:rPr>
                <w:rFonts w:ascii="方正书宋_GBK" w:eastAsia="方正书宋_GBK"/>
              </w:rPr>
            </w:pPr>
            <w:r>
              <w:rPr>
                <w:rFonts w:hint="eastAsia" w:ascii="方正书宋_GBK" w:eastAsia="方正书宋_GBK"/>
              </w:rPr>
              <w:t>按时举办的活动次数占计划举办次数的比例</w:t>
            </w:r>
          </w:p>
        </w:tc>
        <w:tc>
          <w:tcPr>
            <w:tcW w:w="1276" w:type="dxa"/>
            <w:vAlign w:val="center"/>
          </w:tcPr>
          <w:p w14:paraId="0F4066D2">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14:paraId="3D6B1FB9">
            <w:pPr>
              <w:spacing w:line="300" w:lineRule="exact"/>
              <w:jc w:val="left"/>
              <w:rPr>
                <w:rFonts w:hint="eastAsia" w:ascii="方正书宋_GBK" w:eastAsia="方正书宋_GBK"/>
              </w:rPr>
            </w:pPr>
            <w:r>
              <w:rPr>
                <w:rFonts w:hint="eastAsia" w:ascii="方正书宋_GBK" w:eastAsia="方正书宋_GBK"/>
              </w:rPr>
              <w:t>石市计生协重点工作</w:t>
            </w:r>
          </w:p>
        </w:tc>
      </w:tr>
      <w:tr w14:paraId="5AA0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623C946">
            <w:pPr>
              <w:spacing w:line="300" w:lineRule="exact"/>
              <w:jc w:val="center"/>
              <w:rPr>
                <w:rFonts w:hint="eastAsia" w:ascii="方正书宋_GBK" w:eastAsia="方正书宋_GBK"/>
              </w:rPr>
            </w:pPr>
          </w:p>
        </w:tc>
        <w:tc>
          <w:tcPr>
            <w:tcW w:w="1134" w:type="dxa"/>
            <w:vAlign w:val="center"/>
          </w:tcPr>
          <w:p w14:paraId="4F14B5FB">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14:paraId="5838B18B">
            <w:pPr>
              <w:spacing w:line="300" w:lineRule="exact"/>
              <w:jc w:val="left"/>
              <w:rPr>
                <w:rFonts w:hint="eastAsia" w:ascii="方正书宋_GBK" w:eastAsia="方正书宋_GBK"/>
              </w:rPr>
            </w:pPr>
            <w:r>
              <w:rPr>
                <w:rFonts w:hint="eastAsia" w:ascii="方正书宋_GBK" w:eastAsia="方正书宋_GBK"/>
              </w:rPr>
              <w:t>宣传资料发放数量</w:t>
            </w:r>
          </w:p>
        </w:tc>
        <w:tc>
          <w:tcPr>
            <w:tcW w:w="2891" w:type="dxa"/>
            <w:vAlign w:val="center"/>
          </w:tcPr>
          <w:p w14:paraId="71805231">
            <w:pPr>
              <w:spacing w:line="300" w:lineRule="exact"/>
              <w:jc w:val="left"/>
              <w:rPr>
                <w:rFonts w:ascii="方正书宋_GBK" w:eastAsia="方正书宋_GBK"/>
              </w:rPr>
            </w:pPr>
            <w:r>
              <w:rPr>
                <w:rFonts w:hint="eastAsia" w:ascii="方正书宋_GBK" w:eastAsia="方正书宋_GBK"/>
              </w:rPr>
              <w:t>每次发放宣传品、折页资料的数量</w:t>
            </w:r>
          </w:p>
        </w:tc>
        <w:tc>
          <w:tcPr>
            <w:tcW w:w="1276" w:type="dxa"/>
            <w:vAlign w:val="center"/>
          </w:tcPr>
          <w:p w14:paraId="3BC119A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份</w:t>
            </w:r>
          </w:p>
        </w:tc>
        <w:tc>
          <w:tcPr>
            <w:tcW w:w="1701" w:type="dxa"/>
            <w:vAlign w:val="center"/>
          </w:tcPr>
          <w:p w14:paraId="68E78C99">
            <w:pPr>
              <w:spacing w:line="300" w:lineRule="exact"/>
              <w:jc w:val="left"/>
              <w:rPr>
                <w:rFonts w:hint="eastAsia" w:ascii="方正书宋_GBK" w:eastAsia="方正书宋_GBK"/>
              </w:rPr>
            </w:pPr>
            <w:r>
              <w:rPr>
                <w:rFonts w:hint="eastAsia" w:ascii="方正书宋_GBK" w:eastAsia="方正书宋_GBK"/>
              </w:rPr>
              <w:t>石市计生协重点工作</w:t>
            </w:r>
          </w:p>
        </w:tc>
      </w:tr>
      <w:tr w14:paraId="3ADF2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C95FE20">
            <w:pPr>
              <w:spacing w:line="300" w:lineRule="exact"/>
              <w:jc w:val="center"/>
              <w:rPr>
                <w:rFonts w:hint="eastAsia" w:ascii="方正书宋_GBK" w:eastAsia="方正书宋_GBK"/>
              </w:rPr>
            </w:pPr>
          </w:p>
        </w:tc>
        <w:tc>
          <w:tcPr>
            <w:tcW w:w="1134" w:type="dxa"/>
            <w:vAlign w:val="center"/>
          </w:tcPr>
          <w:p w14:paraId="706CFC7F">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14:paraId="25F65023">
            <w:pPr>
              <w:spacing w:line="300" w:lineRule="exact"/>
              <w:jc w:val="left"/>
              <w:rPr>
                <w:rFonts w:hint="eastAsia" w:ascii="方正书宋_GBK" w:eastAsia="方正书宋_GBK"/>
              </w:rPr>
            </w:pPr>
            <w:r>
              <w:rPr>
                <w:rFonts w:hint="eastAsia" w:ascii="方正书宋_GBK" w:eastAsia="方正书宋_GBK"/>
              </w:rPr>
              <w:t>举办专家讲座次数</w:t>
            </w:r>
          </w:p>
        </w:tc>
        <w:tc>
          <w:tcPr>
            <w:tcW w:w="2891" w:type="dxa"/>
            <w:vAlign w:val="center"/>
          </w:tcPr>
          <w:p w14:paraId="024F84AD">
            <w:pPr>
              <w:spacing w:line="300" w:lineRule="exact"/>
              <w:jc w:val="left"/>
              <w:rPr>
                <w:rFonts w:ascii="方正书宋_GBK" w:eastAsia="方正书宋_GBK"/>
              </w:rPr>
            </w:pPr>
            <w:r>
              <w:rPr>
                <w:rFonts w:hint="eastAsia" w:ascii="方正书宋_GBK" w:eastAsia="方正书宋_GBK"/>
              </w:rPr>
              <w:t>举办青春健康、优生优育专题讲座次数</w:t>
            </w:r>
          </w:p>
        </w:tc>
        <w:tc>
          <w:tcPr>
            <w:tcW w:w="1276" w:type="dxa"/>
            <w:vAlign w:val="center"/>
          </w:tcPr>
          <w:p w14:paraId="46F1728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vAlign w:val="center"/>
          </w:tcPr>
          <w:p w14:paraId="61E3595B">
            <w:pPr>
              <w:spacing w:line="300" w:lineRule="exact"/>
              <w:jc w:val="left"/>
              <w:rPr>
                <w:rFonts w:hint="eastAsia" w:ascii="方正书宋_GBK" w:eastAsia="方正书宋_GBK"/>
              </w:rPr>
            </w:pPr>
            <w:r>
              <w:rPr>
                <w:rFonts w:hint="eastAsia" w:ascii="方正书宋_GBK" w:eastAsia="方正书宋_GBK"/>
              </w:rPr>
              <w:t>石市计生协重点工作</w:t>
            </w:r>
          </w:p>
        </w:tc>
      </w:tr>
      <w:tr w14:paraId="77FF4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6607A79">
            <w:pPr>
              <w:spacing w:line="300" w:lineRule="exact"/>
              <w:jc w:val="center"/>
              <w:rPr>
                <w:rFonts w:hint="eastAsia" w:ascii="方正书宋_GBK" w:eastAsia="方正书宋_GBK"/>
              </w:rPr>
            </w:pPr>
          </w:p>
        </w:tc>
        <w:tc>
          <w:tcPr>
            <w:tcW w:w="1134" w:type="dxa"/>
            <w:vAlign w:val="center"/>
          </w:tcPr>
          <w:p w14:paraId="0A7A9FD1">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14:paraId="1459E7B7">
            <w:pPr>
              <w:spacing w:line="300" w:lineRule="exact"/>
              <w:jc w:val="left"/>
              <w:rPr>
                <w:rFonts w:hint="eastAsia" w:ascii="方正书宋_GBK" w:eastAsia="方正书宋_GBK"/>
              </w:rPr>
            </w:pPr>
            <w:r>
              <w:rPr>
                <w:rFonts w:hint="eastAsia" w:ascii="方正书宋_GBK" w:eastAsia="方正书宋_GBK"/>
              </w:rPr>
              <w:t>专题讲座每期参与人数</w:t>
            </w:r>
          </w:p>
        </w:tc>
        <w:tc>
          <w:tcPr>
            <w:tcW w:w="2891" w:type="dxa"/>
            <w:vAlign w:val="center"/>
          </w:tcPr>
          <w:p w14:paraId="75D626F9">
            <w:pPr>
              <w:spacing w:line="300" w:lineRule="exact"/>
              <w:jc w:val="left"/>
              <w:rPr>
                <w:rFonts w:ascii="方正书宋_GBK" w:eastAsia="方正书宋_GBK"/>
              </w:rPr>
            </w:pPr>
            <w:r>
              <w:rPr>
                <w:rFonts w:hint="eastAsia" w:ascii="方正书宋_GBK" w:eastAsia="方正书宋_GBK"/>
              </w:rPr>
              <w:t>专题讲座组织参加人数</w:t>
            </w:r>
          </w:p>
        </w:tc>
        <w:tc>
          <w:tcPr>
            <w:tcW w:w="1276" w:type="dxa"/>
            <w:vAlign w:val="center"/>
          </w:tcPr>
          <w:p w14:paraId="420EC15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c>
          <w:tcPr>
            <w:tcW w:w="1701" w:type="dxa"/>
            <w:vAlign w:val="center"/>
          </w:tcPr>
          <w:p w14:paraId="1EEB127D">
            <w:pPr>
              <w:spacing w:line="300" w:lineRule="exact"/>
              <w:jc w:val="left"/>
              <w:rPr>
                <w:rFonts w:hint="eastAsia" w:ascii="方正书宋_GBK" w:eastAsia="方正书宋_GBK"/>
              </w:rPr>
            </w:pPr>
            <w:r>
              <w:rPr>
                <w:rFonts w:hint="eastAsia" w:ascii="方正书宋_GBK" w:eastAsia="方正书宋_GBK"/>
              </w:rPr>
              <w:t>石市计生协重点工作</w:t>
            </w:r>
          </w:p>
        </w:tc>
      </w:tr>
      <w:tr w14:paraId="6290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0C3FCED">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14:paraId="01CE26D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14:paraId="77EF8704">
            <w:pPr>
              <w:spacing w:line="300" w:lineRule="exact"/>
              <w:jc w:val="left"/>
              <w:rPr>
                <w:rFonts w:hint="eastAsia" w:ascii="方正书宋_GBK" w:eastAsia="方正书宋_GBK"/>
              </w:rPr>
            </w:pPr>
            <w:r>
              <w:rPr>
                <w:rFonts w:hint="eastAsia" w:ascii="方正书宋_GBK" w:eastAsia="方正书宋_GBK"/>
              </w:rPr>
              <w:t>接受计划生育政策和优生优育知识宣传和服务人次</w:t>
            </w:r>
          </w:p>
        </w:tc>
        <w:tc>
          <w:tcPr>
            <w:tcW w:w="2891" w:type="dxa"/>
            <w:vAlign w:val="center"/>
          </w:tcPr>
          <w:p w14:paraId="1741BE21">
            <w:pPr>
              <w:spacing w:line="300" w:lineRule="exact"/>
              <w:jc w:val="left"/>
              <w:rPr>
                <w:rFonts w:ascii="方正书宋_GBK" w:eastAsia="方正书宋_GBK"/>
              </w:rPr>
            </w:pPr>
            <w:r>
              <w:rPr>
                <w:rFonts w:hint="eastAsia" w:ascii="方正书宋_GBK" w:eastAsia="方正书宋_GBK"/>
              </w:rPr>
              <w:t>组织计划生育政策优生优育知识集中宣传服务活动的数量（人次）</w:t>
            </w:r>
          </w:p>
        </w:tc>
        <w:tc>
          <w:tcPr>
            <w:tcW w:w="1276" w:type="dxa"/>
            <w:vAlign w:val="center"/>
          </w:tcPr>
          <w:p w14:paraId="2301406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人次</w:t>
            </w:r>
          </w:p>
        </w:tc>
        <w:tc>
          <w:tcPr>
            <w:tcW w:w="1701" w:type="dxa"/>
            <w:vAlign w:val="center"/>
          </w:tcPr>
          <w:p w14:paraId="034B1071">
            <w:pPr>
              <w:spacing w:line="300" w:lineRule="exact"/>
              <w:jc w:val="left"/>
              <w:rPr>
                <w:rFonts w:hint="eastAsia" w:ascii="方正书宋_GBK" w:eastAsia="方正书宋_GBK"/>
              </w:rPr>
            </w:pPr>
            <w:r>
              <w:rPr>
                <w:rFonts w:hint="eastAsia" w:ascii="方正书宋_GBK" w:eastAsia="方正书宋_GBK"/>
              </w:rPr>
              <w:t>石市计生协重点工作</w:t>
            </w:r>
          </w:p>
        </w:tc>
      </w:tr>
      <w:tr w14:paraId="7C3E8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F40E5F4">
            <w:pPr>
              <w:spacing w:line="300" w:lineRule="exact"/>
              <w:jc w:val="center"/>
              <w:rPr>
                <w:rFonts w:hint="eastAsia" w:ascii="方正书宋_GBK" w:eastAsia="方正书宋_GBK"/>
              </w:rPr>
            </w:pPr>
          </w:p>
        </w:tc>
        <w:tc>
          <w:tcPr>
            <w:tcW w:w="1134" w:type="dxa"/>
            <w:vAlign w:val="center"/>
          </w:tcPr>
          <w:p w14:paraId="5FAD7F5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14:paraId="1D6B3DD8">
            <w:pPr>
              <w:spacing w:line="300" w:lineRule="exact"/>
              <w:jc w:val="left"/>
              <w:rPr>
                <w:rFonts w:hint="eastAsia" w:ascii="方正书宋_GBK" w:eastAsia="方正书宋_GBK"/>
              </w:rPr>
            </w:pPr>
            <w:r>
              <w:rPr>
                <w:rFonts w:hint="eastAsia" w:ascii="方正书宋_GBK" w:eastAsia="方正书宋_GBK"/>
              </w:rPr>
              <w:t>计划生育政策和优生优育知识知晓率</w:t>
            </w:r>
          </w:p>
        </w:tc>
        <w:tc>
          <w:tcPr>
            <w:tcW w:w="2891" w:type="dxa"/>
            <w:vAlign w:val="center"/>
          </w:tcPr>
          <w:p w14:paraId="055E8F0F">
            <w:pPr>
              <w:spacing w:line="300" w:lineRule="exact"/>
              <w:jc w:val="left"/>
              <w:rPr>
                <w:rFonts w:ascii="方正书宋_GBK" w:eastAsia="方正书宋_GBK"/>
              </w:rPr>
            </w:pPr>
            <w:r>
              <w:rPr>
                <w:rFonts w:hint="eastAsia" w:ascii="方正书宋_GBK" w:eastAsia="方正书宋_GBK"/>
              </w:rPr>
              <w:t>通过问卷调查对计划生育政策和优生优育知识知晓的人数占被调查人数的比例</w:t>
            </w:r>
          </w:p>
        </w:tc>
        <w:tc>
          <w:tcPr>
            <w:tcW w:w="1276" w:type="dxa"/>
            <w:vAlign w:val="center"/>
          </w:tcPr>
          <w:p w14:paraId="213FE23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14:paraId="744C0233">
            <w:pPr>
              <w:spacing w:line="300" w:lineRule="exact"/>
              <w:jc w:val="left"/>
              <w:rPr>
                <w:rFonts w:hint="eastAsia" w:ascii="方正书宋_GBK" w:eastAsia="方正书宋_GBK"/>
              </w:rPr>
            </w:pPr>
            <w:r>
              <w:rPr>
                <w:rFonts w:hint="eastAsia" w:ascii="方正书宋_GBK" w:eastAsia="方正书宋_GBK"/>
              </w:rPr>
              <w:t>石市计生协重点工作</w:t>
            </w:r>
          </w:p>
        </w:tc>
      </w:tr>
      <w:tr w14:paraId="3F86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0A80B49">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14:paraId="2E3C718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14:paraId="66C5D9F4">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14:paraId="440A16B3">
            <w:pPr>
              <w:spacing w:line="300" w:lineRule="exact"/>
              <w:jc w:val="left"/>
              <w:rPr>
                <w:rFonts w:ascii="方正书宋_GBK" w:eastAsia="方正书宋_GBK"/>
              </w:rPr>
            </w:pPr>
            <w:r>
              <w:rPr>
                <w:rFonts w:hint="eastAsia" w:ascii="方正书宋_GBK" w:eastAsia="方正书宋_GBK"/>
              </w:rPr>
              <w:t>群众对当年计生集中宣传服务的整体满意度</w:t>
            </w:r>
          </w:p>
        </w:tc>
        <w:tc>
          <w:tcPr>
            <w:tcW w:w="1276" w:type="dxa"/>
            <w:vAlign w:val="center"/>
          </w:tcPr>
          <w:p w14:paraId="3A15B9B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14:paraId="3E138B28">
            <w:pPr>
              <w:spacing w:line="300" w:lineRule="exact"/>
              <w:jc w:val="left"/>
              <w:rPr>
                <w:rFonts w:hint="eastAsia" w:ascii="方正书宋_GBK" w:eastAsia="方正书宋_GBK"/>
              </w:rPr>
            </w:pPr>
            <w:r>
              <w:rPr>
                <w:rFonts w:hint="eastAsia" w:ascii="方正书宋_GBK" w:eastAsia="方正书宋_GBK"/>
              </w:rPr>
              <w:t>回访</w:t>
            </w:r>
          </w:p>
        </w:tc>
      </w:tr>
    </w:tbl>
    <w:p w14:paraId="353E8374">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7999E2F9">
      <w:pPr>
        <w:spacing w:line="300" w:lineRule="exact"/>
        <w:ind w:firstLine="420" w:firstLineChars="200"/>
        <w:jc w:val="left"/>
      </w:pPr>
    </w:p>
    <w:p w14:paraId="21DC24BC">
      <w:pPr>
        <w:ind w:firstLine="560" w:firstLineChars="200"/>
        <w:jc w:val="left"/>
        <w:outlineLvl w:val="1"/>
        <w:rPr>
          <w:rFonts w:ascii="Times New Roman" w:hAnsi="宋体"/>
          <w:b/>
          <w:sz w:val="28"/>
        </w:rPr>
      </w:pPr>
      <w:r>
        <w:rPr>
          <w:rFonts w:hint="eastAsia" w:ascii="方正仿宋_GBK" w:eastAsia="方正仿宋_GBK"/>
          <w:b/>
          <w:sz w:val="28"/>
        </w:rPr>
        <w:t>5、计生协第七届会员代表大会、宣传员、志愿者计生协工作培训、活动经费绩效目标表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3018358"/>
      <w:r>
        <w:rPr>
          <w:rFonts w:hint="eastAsia" w:ascii="方正仿宋_GBK" w:eastAsia="方正仿宋_GBK"/>
          <w:b/>
          <w:sz w:val="28"/>
        </w:rPr>
        <w:instrText xml:space="preserve">5、计生协第七届会员代表大会、宣传员、志愿者计生协工作培训、活动经费绩效目标表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6260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0AA019E1">
            <w:pPr>
              <w:spacing w:line="300" w:lineRule="exact"/>
              <w:jc w:val="left"/>
              <w:rPr>
                <w:rFonts w:ascii="方正书宋_GBK" w:eastAsia="方正书宋_GBK"/>
                <w:b/>
              </w:rPr>
            </w:pPr>
            <w:r>
              <w:rPr>
                <w:rFonts w:hint="eastAsia" w:ascii="方正小标宋_GBK" w:eastAsia="方正小标宋_GBK"/>
                <w:sz w:val="24"/>
              </w:rPr>
              <w:t>7</w:t>
            </w:r>
            <w:r>
              <w:rPr>
                <w:rFonts w:hint="eastAsia" w:ascii="方正小标宋_GBK" w:eastAsia="方正小标宋_GBK"/>
                <w:sz w:val="24"/>
                <w:lang w:val="en-US" w:eastAsia="zh-CN"/>
              </w:rPr>
              <w:t>25</w:t>
            </w:r>
            <w:r>
              <w:rPr>
                <w:rFonts w:hint="eastAsia" w:ascii="方正小标宋_GBK" w:eastAsia="方正小标宋_GBK"/>
                <w:sz w:val="24"/>
              </w:rPr>
              <w:t>石家庄市鹿泉区</w:t>
            </w:r>
            <w:r>
              <w:rPr>
                <w:rFonts w:hint="eastAsia" w:ascii="方正小标宋_GBK" w:eastAsia="方正小标宋_GBK"/>
                <w:sz w:val="24"/>
                <w:lang w:val="en-US" w:eastAsia="zh-CN"/>
              </w:rPr>
              <w:t>计划生育协会</w:t>
            </w:r>
          </w:p>
        </w:tc>
        <w:tc>
          <w:tcPr>
            <w:tcW w:w="1701" w:type="dxa"/>
            <w:tcBorders>
              <w:top w:val="single" w:color="FFFFFF" w:sz="6" w:space="0"/>
              <w:left w:val="single" w:color="FFFFFF" w:sz="6" w:space="0"/>
              <w:right w:val="single" w:color="FFFFFF" w:sz="6" w:space="0"/>
            </w:tcBorders>
            <w:vAlign w:val="center"/>
          </w:tcPr>
          <w:p w14:paraId="69DF7DD9">
            <w:pPr>
              <w:spacing w:line="300" w:lineRule="exact"/>
              <w:jc w:val="right"/>
              <w:rPr>
                <w:rFonts w:ascii="方正书宋_GBK" w:eastAsia="方正书宋_GBK"/>
              </w:rPr>
            </w:pPr>
            <w:r>
              <w:rPr>
                <w:rFonts w:hint="eastAsia" w:ascii="方正书宋_GBK" w:eastAsia="方正书宋_GBK"/>
              </w:rPr>
              <w:t>单位：万元</w:t>
            </w:r>
          </w:p>
        </w:tc>
      </w:tr>
      <w:tr w14:paraId="08AFC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8E1D68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38F50653">
            <w:pPr>
              <w:spacing w:line="300" w:lineRule="exact"/>
              <w:jc w:val="left"/>
              <w:rPr>
                <w:rFonts w:ascii="方正书宋_GBK" w:eastAsia="方正书宋_GBK"/>
              </w:rPr>
            </w:pPr>
            <w:r>
              <w:rPr>
                <w:rFonts w:ascii="方正书宋_GBK" w:eastAsia="方正书宋_GBK"/>
              </w:rPr>
              <w:t>000-9999-JSN-D8T0</w:t>
            </w:r>
          </w:p>
        </w:tc>
        <w:tc>
          <w:tcPr>
            <w:tcW w:w="1587" w:type="dxa"/>
            <w:vAlign w:val="center"/>
          </w:tcPr>
          <w:p w14:paraId="04522E52">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14:paraId="05C3F9C4">
            <w:pPr>
              <w:spacing w:line="300" w:lineRule="exact"/>
              <w:jc w:val="left"/>
              <w:rPr>
                <w:rFonts w:ascii="方正书宋_GBK" w:eastAsia="方正书宋_GBK"/>
              </w:rPr>
            </w:pPr>
            <w:r>
              <w:rPr>
                <w:rFonts w:hint="eastAsia" w:ascii="方正书宋_GBK" w:eastAsia="方正书宋_GBK"/>
              </w:rPr>
              <w:t>计生协第七届会员代表大会、宣传员、志愿者计生协工作培训、活动经费</w:t>
            </w:r>
          </w:p>
        </w:tc>
      </w:tr>
      <w:tr w14:paraId="4BF12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43E693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F5FA5DC">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4965A2EC">
            <w:pPr>
              <w:spacing w:line="300" w:lineRule="exact"/>
              <w:jc w:val="left"/>
              <w:rPr>
                <w:rFonts w:ascii="方正书宋_GBK" w:eastAsia="方正书宋_GBK"/>
              </w:rPr>
            </w:pPr>
            <w:r>
              <w:rPr>
                <w:rFonts w:ascii="方正书宋_GBK" w:eastAsia="方正书宋_GBK"/>
              </w:rPr>
              <w:t>5.50</w:t>
            </w:r>
          </w:p>
        </w:tc>
        <w:tc>
          <w:tcPr>
            <w:tcW w:w="1587" w:type="dxa"/>
            <w:vAlign w:val="center"/>
          </w:tcPr>
          <w:p w14:paraId="08FC5AB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16A1EE2F">
            <w:pPr>
              <w:spacing w:line="300" w:lineRule="exact"/>
              <w:jc w:val="left"/>
              <w:rPr>
                <w:rFonts w:ascii="方正书宋_GBK" w:eastAsia="方正书宋_GBK"/>
              </w:rPr>
            </w:pPr>
            <w:r>
              <w:rPr>
                <w:rFonts w:ascii="方正书宋_GBK" w:eastAsia="方正书宋_GBK"/>
              </w:rPr>
              <w:t>5.50</w:t>
            </w:r>
          </w:p>
        </w:tc>
        <w:tc>
          <w:tcPr>
            <w:tcW w:w="1276" w:type="dxa"/>
            <w:vAlign w:val="center"/>
          </w:tcPr>
          <w:p w14:paraId="28090C0E">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5D7888D0">
            <w:pPr>
              <w:spacing w:line="300" w:lineRule="exact"/>
              <w:jc w:val="left"/>
              <w:rPr>
                <w:rFonts w:ascii="方正书宋_GBK" w:eastAsia="方正书宋_GBK"/>
              </w:rPr>
            </w:pPr>
          </w:p>
        </w:tc>
      </w:tr>
      <w:tr w14:paraId="39F91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2B7F8E9">
            <w:pPr>
              <w:spacing w:line="300" w:lineRule="exact"/>
              <w:jc w:val="left"/>
              <w:outlineLvl w:val="1"/>
            </w:pPr>
          </w:p>
        </w:tc>
        <w:tc>
          <w:tcPr>
            <w:tcW w:w="8278" w:type="dxa"/>
            <w:gridSpan w:val="6"/>
            <w:vAlign w:val="center"/>
          </w:tcPr>
          <w:p w14:paraId="65FAADD2">
            <w:pPr>
              <w:spacing w:line="300" w:lineRule="exact"/>
              <w:jc w:val="left"/>
              <w:rPr>
                <w:rFonts w:ascii="方正书宋_GBK" w:eastAsia="方正书宋_GBK"/>
              </w:rPr>
            </w:pPr>
            <w:r>
              <w:rPr>
                <w:rFonts w:hint="eastAsia" w:ascii="方正书宋_GBK" w:eastAsia="方正书宋_GBK"/>
              </w:rPr>
              <w:t>今年需要对区计生协进行换届，召开会员代表大会，宣传员和失独家庭志愿者培训</w:t>
            </w:r>
          </w:p>
        </w:tc>
      </w:tr>
      <w:tr w14:paraId="0128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2A0264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6DE87A1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607E02E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05ED253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583570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3403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687047EE">
            <w:pPr>
              <w:spacing w:line="300" w:lineRule="exact"/>
              <w:jc w:val="left"/>
              <w:outlineLvl w:val="1"/>
            </w:pPr>
          </w:p>
        </w:tc>
        <w:tc>
          <w:tcPr>
            <w:tcW w:w="2410" w:type="dxa"/>
            <w:gridSpan w:val="2"/>
            <w:tcBorders>
              <w:bottom w:val="single" w:color="000000" w:sz="6" w:space="0"/>
            </w:tcBorders>
            <w:vAlign w:val="center"/>
          </w:tcPr>
          <w:p w14:paraId="7486DAC2">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40ECCBD2">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43860ADB">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14:paraId="0A4B14FB">
            <w:pPr>
              <w:spacing w:line="300" w:lineRule="exact"/>
              <w:jc w:val="center"/>
              <w:rPr>
                <w:rFonts w:ascii="方正书宋_GBK" w:eastAsia="方正书宋_GBK"/>
              </w:rPr>
            </w:pPr>
            <w:r>
              <w:rPr>
                <w:rFonts w:ascii="方正书宋_GBK" w:eastAsia="方正书宋_GBK"/>
              </w:rPr>
              <w:t>100.00</w:t>
            </w:r>
          </w:p>
        </w:tc>
      </w:tr>
      <w:tr w14:paraId="12ABC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8FF87D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509562C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、对区计生协进行换届，按期召开会员代表大会。</w:t>
            </w:r>
          </w:p>
          <w:p w14:paraId="17182C9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、定期宣传员和失独家庭志愿者培训，提高服务水平，更好</w:t>
            </w:r>
            <w:r>
              <w:rPr>
                <w:rFonts w:hint="eastAsia" w:ascii="方正书宋_GBK" w:eastAsia="方正书宋_GBK"/>
                <w:lang w:eastAsia="zh-CN"/>
              </w:rPr>
              <w:t>地</w:t>
            </w:r>
            <w:r>
              <w:rPr>
                <w:rFonts w:hint="eastAsia" w:ascii="方正书宋_GBK" w:eastAsia="方正书宋_GBK"/>
              </w:rPr>
              <w:t>为</w:t>
            </w:r>
            <w:r>
              <w:rPr>
                <w:rFonts w:ascii="方正书宋_GBK" w:eastAsia="方正书宋_GBK"/>
              </w:rPr>
              <w:t>60</w:t>
            </w:r>
            <w:r>
              <w:rPr>
                <w:rFonts w:hint="eastAsia" w:ascii="方正书宋_GBK" w:eastAsia="方正书宋_GBK"/>
              </w:rPr>
              <w:t>户失独家庭做好精神和生活照料。</w:t>
            </w:r>
          </w:p>
        </w:tc>
      </w:tr>
    </w:tbl>
    <w:p w14:paraId="179B0BDB">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DAEC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C01E41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9E81BB0">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3F63224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20CA081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009F41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18E041D0">
            <w:pPr>
              <w:spacing w:line="300" w:lineRule="exact"/>
              <w:jc w:val="center"/>
              <w:rPr>
                <w:rFonts w:ascii="方正书宋_GBK" w:eastAsia="方正书宋_GBK"/>
                <w:b/>
              </w:rPr>
            </w:pPr>
            <w:r>
              <w:rPr>
                <w:rFonts w:hint="eastAsia" w:ascii="方正书宋_GBK" w:eastAsia="方正书宋_GBK"/>
                <w:b/>
              </w:rPr>
              <w:t>指标值确定依据</w:t>
            </w:r>
          </w:p>
        </w:tc>
      </w:tr>
      <w:tr w14:paraId="38F40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228ED2D2">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41FD3D03">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2838BAC7">
            <w:pPr>
              <w:spacing w:line="300" w:lineRule="exact"/>
              <w:jc w:val="left"/>
              <w:rPr>
                <w:rFonts w:ascii="方正书宋_GBK" w:eastAsia="方正书宋_GBK"/>
              </w:rPr>
            </w:pPr>
            <w:r>
              <w:rPr>
                <w:rFonts w:hint="eastAsia" w:ascii="方正书宋_GBK" w:eastAsia="方正书宋_GBK"/>
              </w:rPr>
              <w:t>参加会议人数</w:t>
            </w:r>
          </w:p>
        </w:tc>
        <w:tc>
          <w:tcPr>
            <w:tcW w:w="2891" w:type="dxa"/>
            <w:vAlign w:val="center"/>
          </w:tcPr>
          <w:p w14:paraId="6A4A648A">
            <w:pPr>
              <w:spacing w:line="300" w:lineRule="exact"/>
              <w:jc w:val="left"/>
              <w:rPr>
                <w:rFonts w:ascii="方正书宋_GBK" w:eastAsia="方正书宋_GBK"/>
              </w:rPr>
            </w:pPr>
            <w:r>
              <w:rPr>
                <w:rFonts w:hint="eastAsia" w:ascii="方正书宋_GBK" w:eastAsia="方正书宋_GBK"/>
              </w:rPr>
              <w:t>计生协第七届会员代表大会换届参会人数</w:t>
            </w:r>
          </w:p>
        </w:tc>
        <w:tc>
          <w:tcPr>
            <w:tcW w:w="1276" w:type="dxa"/>
            <w:vAlign w:val="center"/>
          </w:tcPr>
          <w:p w14:paraId="0128934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人</w:t>
            </w:r>
          </w:p>
        </w:tc>
        <w:tc>
          <w:tcPr>
            <w:tcW w:w="1701" w:type="dxa"/>
            <w:vAlign w:val="center"/>
          </w:tcPr>
          <w:p w14:paraId="6675F3F7">
            <w:pPr>
              <w:spacing w:line="300" w:lineRule="exact"/>
              <w:jc w:val="left"/>
              <w:rPr>
                <w:rFonts w:ascii="方正书宋_GBK" w:eastAsia="方正书宋_GBK"/>
              </w:rPr>
            </w:pPr>
            <w:r>
              <w:rPr>
                <w:rFonts w:hint="eastAsia" w:ascii="方正书宋_GBK" w:eastAsia="方正书宋_GBK"/>
              </w:rPr>
              <w:t>石市计生协重点工作</w:t>
            </w:r>
          </w:p>
        </w:tc>
      </w:tr>
      <w:tr w14:paraId="03B76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B9DE43B">
            <w:pPr>
              <w:spacing w:line="300" w:lineRule="exact"/>
              <w:jc w:val="center"/>
              <w:rPr>
                <w:rFonts w:hint="eastAsia" w:ascii="方正书宋_GBK" w:eastAsia="方正书宋_GBK"/>
              </w:rPr>
            </w:pPr>
          </w:p>
        </w:tc>
        <w:tc>
          <w:tcPr>
            <w:tcW w:w="1134" w:type="dxa"/>
            <w:vAlign w:val="center"/>
          </w:tcPr>
          <w:p w14:paraId="5D6A280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14:paraId="53D83179">
            <w:pPr>
              <w:spacing w:line="300" w:lineRule="exact"/>
              <w:jc w:val="left"/>
              <w:rPr>
                <w:rFonts w:hint="eastAsia" w:ascii="方正书宋_GBK" w:eastAsia="方正书宋_GBK"/>
              </w:rPr>
            </w:pPr>
            <w:r>
              <w:rPr>
                <w:rFonts w:hint="eastAsia" w:ascii="方正书宋_GBK" w:eastAsia="方正书宋_GBK"/>
              </w:rPr>
              <w:t>培训次数</w:t>
            </w:r>
          </w:p>
        </w:tc>
        <w:tc>
          <w:tcPr>
            <w:tcW w:w="2891" w:type="dxa"/>
            <w:vAlign w:val="center"/>
          </w:tcPr>
          <w:p w14:paraId="7D30F463">
            <w:pPr>
              <w:spacing w:line="300" w:lineRule="exact"/>
              <w:jc w:val="left"/>
              <w:rPr>
                <w:rFonts w:ascii="方正书宋_GBK" w:eastAsia="方正书宋_GBK"/>
              </w:rPr>
            </w:pPr>
            <w:r>
              <w:rPr>
                <w:rFonts w:hint="eastAsia" w:ascii="方正书宋_GBK" w:eastAsia="方正书宋_GBK"/>
              </w:rPr>
              <w:t>对宣传员、志愿者培训次数</w:t>
            </w:r>
          </w:p>
        </w:tc>
        <w:tc>
          <w:tcPr>
            <w:tcW w:w="1276" w:type="dxa"/>
            <w:vAlign w:val="center"/>
          </w:tcPr>
          <w:p w14:paraId="2365606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vAlign w:val="center"/>
          </w:tcPr>
          <w:p w14:paraId="6B55F7A7">
            <w:pPr>
              <w:spacing w:line="300" w:lineRule="exact"/>
              <w:jc w:val="left"/>
              <w:rPr>
                <w:rFonts w:hint="eastAsia" w:ascii="方正书宋_GBK" w:eastAsia="方正书宋_GBK"/>
              </w:rPr>
            </w:pPr>
            <w:r>
              <w:rPr>
                <w:rFonts w:hint="eastAsia" w:ascii="方正书宋_GBK" w:eastAsia="方正书宋_GBK"/>
              </w:rPr>
              <w:t>工作计划</w:t>
            </w:r>
          </w:p>
        </w:tc>
      </w:tr>
      <w:tr w14:paraId="08E10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59468BF5">
            <w:pPr>
              <w:spacing w:line="300" w:lineRule="exact"/>
              <w:jc w:val="center"/>
              <w:rPr>
                <w:rFonts w:hint="eastAsia" w:ascii="方正书宋_GBK" w:eastAsia="方正书宋_GBK"/>
              </w:rPr>
            </w:pPr>
          </w:p>
        </w:tc>
        <w:tc>
          <w:tcPr>
            <w:tcW w:w="1134" w:type="dxa"/>
            <w:vAlign w:val="center"/>
          </w:tcPr>
          <w:p w14:paraId="7FE4CF26">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14:paraId="20048482">
            <w:pPr>
              <w:spacing w:line="300" w:lineRule="exact"/>
              <w:jc w:val="left"/>
              <w:rPr>
                <w:rFonts w:hint="eastAsia" w:ascii="方正书宋_GBK" w:eastAsia="方正书宋_GBK"/>
              </w:rPr>
            </w:pPr>
            <w:r>
              <w:rPr>
                <w:rFonts w:hint="eastAsia" w:ascii="方正书宋_GBK" w:eastAsia="方正书宋_GBK"/>
              </w:rPr>
              <w:t>培训合格率</w:t>
            </w:r>
          </w:p>
        </w:tc>
        <w:tc>
          <w:tcPr>
            <w:tcW w:w="2891" w:type="dxa"/>
            <w:vAlign w:val="center"/>
          </w:tcPr>
          <w:p w14:paraId="26009320">
            <w:pPr>
              <w:spacing w:line="300" w:lineRule="exact"/>
              <w:jc w:val="left"/>
              <w:rPr>
                <w:rFonts w:ascii="方正书宋_GBK" w:eastAsia="方正书宋_GBK"/>
              </w:rPr>
            </w:pPr>
            <w:r>
              <w:rPr>
                <w:rFonts w:hint="eastAsia" w:ascii="方正书宋_GBK" w:eastAsia="方正书宋_GBK"/>
              </w:rPr>
              <w:t>考核合格人数占培训总人数的比例（百分比）</w:t>
            </w:r>
          </w:p>
        </w:tc>
        <w:tc>
          <w:tcPr>
            <w:tcW w:w="1276" w:type="dxa"/>
            <w:vAlign w:val="center"/>
          </w:tcPr>
          <w:p w14:paraId="4AED1B0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14:paraId="1CA72B49">
            <w:pPr>
              <w:spacing w:line="300" w:lineRule="exact"/>
              <w:jc w:val="left"/>
              <w:rPr>
                <w:rFonts w:hint="eastAsia" w:ascii="方正书宋_GBK" w:eastAsia="方正书宋_GBK"/>
              </w:rPr>
            </w:pPr>
            <w:r>
              <w:rPr>
                <w:rFonts w:hint="eastAsia" w:ascii="方正书宋_GBK" w:eastAsia="方正书宋_GBK"/>
              </w:rPr>
              <w:t>工作计划</w:t>
            </w:r>
          </w:p>
        </w:tc>
      </w:tr>
      <w:tr w14:paraId="5F36E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AA15936">
            <w:pPr>
              <w:spacing w:line="300" w:lineRule="exact"/>
              <w:jc w:val="center"/>
              <w:rPr>
                <w:rFonts w:hint="eastAsia" w:ascii="方正书宋_GBK" w:eastAsia="方正书宋_GBK"/>
              </w:rPr>
            </w:pPr>
          </w:p>
        </w:tc>
        <w:tc>
          <w:tcPr>
            <w:tcW w:w="1134" w:type="dxa"/>
            <w:vAlign w:val="center"/>
          </w:tcPr>
          <w:p w14:paraId="350680CD">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14:paraId="65B46494">
            <w:pPr>
              <w:spacing w:line="300" w:lineRule="exact"/>
              <w:jc w:val="left"/>
              <w:rPr>
                <w:rFonts w:hint="eastAsia" w:ascii="方正书宋_GBK" w:eastAsia="方正书宋_GBK"/>
              </w:rPr>
            </w:pPr>
            <w:r>
              <w:rPr>
                <w:rFonts w:hint="eastAsia" w:ascii="方正书宋_GBK" w:eastAsia="方正书宋_GBK"/>
              </w:rPr>
              <w:t>每次培训人数</w:t>
            </w:r>
          </w:p>
        </w:tc>
        <w:tc>
          <w:tcPr>
            <w:tcW w:w="2891" w:type="dxa"/>
            <w:vAlign w:val="center"/>
          </w:tcPr>
          <w:p w14:paraId="26E5CD75">
            <w:pPr>
              <w:spacing w:line="300" w:lineRule="exact"/>
              <w:jc w:val="left"/>
              <w:rPr>
                <w:rFonts w:ascii="方正书宋_GBK" w:eastAsia="方正书宋_GBK"/>
              </w:rPr>
            </w:pPr>
            <w:r>
              <w:rPr>
                <w:rFonts w:hint="eastAsia" w:ascii="方正书宋_GBK" w:eastAsia="方正书宋_GBK"/>
              </w:rPr>
              <w:t>每次培训宣传员、志愿者人数</w:t>
            </w:r>
          </w:p>
        </w:tc>
        <w:tc>
          <w:tcPr>
            <w:tcW w:w="1276" w:type="dxa"/>
            <w:vAlign w:val="center"/>
          </w:tcPr>
          <w:p w14:paraId="5AAE971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人</w:t>
            </w:r>
          </w:p>
        </w:tc>
        <w:tc>
          <w:tcPr>
            <w:tcW w:w="1701" w:type="dxa"/>
            <w:vAlign w:val="center"/>
          </w:tcPr>
          <w:p w14:paraId="533B4125">
            <w:pPr>
              <w:spacing w:line="300" w:lineRule="exact"/>
              <w:jc w:val="left"/>
              <w:rPr>
                <w:rFonts w:hint="eastAsia" w:ascii="方正书宋_GBK" w:eastAsia="方正书宋_GBK"/>
              </w:rPr>
            </w:pPr>
            <w:r>
              <w:rPr>
                <w:rFonts w:hint="eastAsia" w:ascii="方正书宋_GBK" w:eastAsia="方正书宋_GBK"/>
              </w:rPr>
              <w:t>工作计划</w:t>
            </w:r>
          </w:p>
        </w:tc>
      </w:tr>
      <w:tr w14:paraId="1331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28DE377">
            <w:pPr>
              <w:spacing w:line="300" w:lineRule="exact"/>
              <w:jc w:val="center"/>
              <w:rPr>
                <w:rFonts w:hint="eastAsia" w:ascii="方正书宋_GBK" w:eastAsia="方正书宋_GBK"/>
              </w:rPr>
            </w:pPr>
          </w:p>
        </w:tc>
        <w:tc>
          <w:tcPr>
            <w:tcW w:w="1134" w:type="dxa"/>
            <w:vAlign w:val="center"/>
          </w:tcPr>
          <w:p w14:paraId="0DB99F4E">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14:paraId="0A2F5535">
            <w:pPr>
              <w:spacing w:line="300" w:lineRule="exact"/>
              <w:jc w:val="left"/>
              <w:rPr>
                <w:rFonts w:hint="eastAsia" w:ascii="方正书宋_GBK" w:eastAsia="方正书宋_GBK"/>
              </w:rPr>
            </w:pPr>
            <w:r>
              <w:rPr>
                <w:rFonts w:hint="eastAsia" w:ascii="方正书宋_GBK" w:eastAsia="方正书宋_GBK"/>
              </w:rPr>
              <w:t>志愿者人数</w:t>
            </w:r>
          </w:p>
        </w:tc>
        <w:tc>
          <w:tcPr>
            <w:tcW w:w="2891" w:type="dxa"/>
            <w:vAlign w:val="center"/>
          </w:tcPr>
          <w:p w14:paraId="2F5730D9">
            <w:pPr>
              <w:spacing w:line="300" w:lineRule="exact"/>
              <w:jc w:val="left"/>
              <w:rPr>
                <w:rFonts w:ascii="方正书宋_GBK" w:eastAsia="方正书宋_GBK"/>
              </w:rPr>
            </w:pPr>
            <w:r>
              <w:rPr>
                <w:rFonts w:hint="eastAsia" w:ascii="方正书宋_GBK" w:eastAsia="方正书宋_GBK"/>
              </w:rPr>
              <w:t>按每个失独家庭配</w:t>
            </w:r>
            <w:r>
              <w:rPr>
                <w:rFonts w:ascii="方正书宋_GBK" w:eastAsia="方正书宋_GBK"/>
              </w:rPr>
              <w:t>2</w:t>
            </w:r>
            <w:r>
              <w:rPr>
                <w:rFonts w:hint="eastAsia" w:ascii="方正书宋_GBK" w:eastAsia="方正书宋_GBK"/>
              </w:rPr>
              <w:t>个志愿者要求，现有的志愿者人数</w:t>
            </w:r>
          </w:p>
        </w:tc>
        <w:tc>
          <w:tcPr>
            <w:tcW w:w="1276" w:type="dxa"/>
            <w:vAlign w:val="center"/>
          </w:tcPr>
          <w:p w14:paraId="09A1687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120</w:t>
            </w:r>
            <w:r>
              <w:rPr>
                <w:rFonts w:hint="eastAsia" w:ascii="方正书宋_GBK" w:eastAsia="方正书宋_GBK"/>
              </w:rPr>
              <w:t>人</w:t>
            </w:r>
          </w:p>
        </w:tc>
        <w:tc>
          <w:tcPr>
            <w:tcW w:w="1701" w:type="dxa"/>
            <w:vAlign w:val="center"/>
          </w:tcPr>
          <w:p w14:paraId="1D0E6E9C">
            <w:pPr>
              <w:spacing w:line="300" w:lineRule="exact"/>
              <w:jc w:val="left"/>
              <w:rPr>
                <w:rFonts w:hint="eastAsia" w:ascii="方正书宋_GBK" w:eastAsia="方正书宋_GBK"/>
              </w:rPr>
            </w:pPr>
            <w:r>
              <w:rPr>
                <w:rFonts w:hint="eastAsia" w:ascii="方正书宋_GBK" w:eastAsia="方正书宋_GBK"/>
              </w:rPr>
              <w:t>工作计划</w:t>
            </w:r>
          </w:p>
        </w:tc>
      </w:tr>
      <w:tr w14:paraId="1AF3B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012269D">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14:paraId="4538062B">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14:paraId="19F1EFDA">
            <w:pPr>
              <w:spacing w:line="300" w:lineRule="exact"/>
              <w:jc w:val="left"/>
              <w:rPr>
                <w:rFonts w:hint="eastAsia" w:ascii="方正书宋_GBK" w:eastAsia="方正书宋_GBK"/>
              </w:rPr>
            </w:pPr>
            <w:r>
              <w:rPr>
                <w:rFonts w:hint="eastAsia" w:ascii="方正书宋_GBK" w:eastAsia="方正书宋_GBK"/>
              </w:rPr>
              <w:t>志愿者关怀失独家庭数</w:t>
            </w:r>
          </w:p>
        </w:tc>
        <w:tc>
          <w:tcPr>
            <w:tcW w:w="2891" w:type="dxa"/>
            <w:vAlign w:val="center"/>
          </w:tcPr>
          <w:p w14:paraId="4D945E60">
            <w:pPr>
              <w:spacing w:line="300" w:lineRule="exact"/>
              <w:jc w:val="left"/>
              <w:rPr>
                <w:rFonts w:ascii="方正书宋_GBK" w:eastAsia="方正书宋_GBK"/>
              </w:rPr>
            </w:pPr>
            <w:r>
              <w:rPr>
                <w:rFonts w:hint="eastAsia" w:ascii="方正书宋_GBK" w:eastAsia="方正书宋_GBK"/>
              </w:rPr>
              <w:t>志愿者关怀的失独家庭数量</w:t>
            </w:r>
          </w:p>
        </w:tc>
        <w:tc>
          <w:tcPr>
            <w:tcW w:w="1276" w:type="dxa"/>
            <w:vAlign w:val="center"/>
          </w:tcPr>
          <w:p w14:paraId="6138D7F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户</w:t>
            </w:r>
          </w:p>
        </w:tc>
        <w:tc>
          <w:tcPr>
            <w:tcW w:w="1701" w:type="dxa"/>
            <w:vAlign w:val="center"/>
          </w:tcPr>
          <w:p w14:paraId="24EC94FE">
            <w:pPr>
              <w:spacing w:line="300" w:lineRule="exact"/>
              <w:jc w:val="left"/>
              <w:rPr>
                <w:rFonts w:hint="eastAsia" w:ascii="方正书宋_GBK" w:eastAsia="方正书宋_GBK"/>
              </w:rPr>
            </w:pPr>
            <w:r>
              <w:rPr>
                <w:rFonts w:hint="eastAsia" w:ascii="方正书宋_GBK" w:eastAsia="方正书宋_GBK"/>
              </w:rPr>
              <w:t>工作计划</w:t>
            </w:r>
          </w:p>
        </w:tc>
      </w:tr>
      <w:tr w14:paraId="56B57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3B2221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14:paraId="560B9F08">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14:paraId="76994412">
            <w:pPr>
              <w:spacing w:line="300" w:lineRule="exact"/>
              <w:jc w:val="left"/>
              <w:rPr>
                <w:rFonts w:hint="eastAsia" w:ascii="方正书宋_GBK" w:eastAsia="方正书宋_GBK"/>
              </w:rPr>
            </w:pPr>
            <w:r>
              <w:rPr>
                <w:rFonts w:hint="eastAsia" w:ascii="方正书宋_GBK" w:eastAsia="方正书宋_GBK"/>
              </w:rPr>
              <w:t>参培工作人员满意度</w:t>
            </w:r>
          </w:p>
        </w:tc>
        <w:tc>
          <w:tcPr>
            <w:tcW w:w="2891" w:type="dxa"/>
            <w:vAlign w:val="center"/>
          </w:tcPr>
          <w:p w14:paraId="5F2DE4C0">
            <w:pPr>
              <w:spacing w:line="300" w:lineRule="exact"/>
              <w:jc w:val="left"/>
              <w:rPr>
                <w:rFonts w:ascii="方正书宋_GBK" w:eastAsia="方正书宋_GBK"/>
              </w:rPr>
            </w:pPr>
            <w:r>
              <w:rPr>
                <w:rFonts w:hint="eastAsia" w:ascii="方正书宋_GBK" w:eastAsia="方正书宋_GBK"/>
              </w:rPr>
              <w:t>参加培训的工作人员的满意度</w:t>
            </w:r>
          </w:p>
        </w:tc>
        <w:tc>
          <w:tcPr>
            <w:tcW w:w="1276" w:type="dxa"/>
            <w:vAlign w:val="center"/>
          </w:tcPr>
          <w:p w14:paraId="7B9D5A8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14:paraId="3BB88C69">
            <w:pPr>
              <w:spacing w:line="300" w:lineRule="exact"/>
              <w:jc w:val="left"/>
              <w:rPr>
                <w:rFonts w:hint="eastAsia" w:ascii="方正书宋_GBK" w:eastAsia="方正书宋_GBK"/>
              </w:rPr>
            </w:pPr>
            <w:r>
              <w:rPr>
                <w:rFonts w:hint="eastAsia" w:ascii="方正书宋_GBK" w:eastAsia="方正书宋_GBK"/>
              </w:rPr>
              <w:t>工作计划</w:t>
            </w:r>
          </w:p>
        </w:tc>
      </w:tr>
      <w:tr w14:paraId="3A8E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E593137">
            <w:pPr>
              <w:spacing w:line="300" w:lineRule="exact"/>
              <w:jc w:val="center"/>
              <w:rPr>
                <w:rFonts w:hint="eastAsia" w:ascii="方正书宋_GBK" w:eastAsia="方正书宋_GBK"/>
              </w:rPr>
            </w:pPr>
          </w:p>
        </w:tc>
        <w:tc>
          <w:tcPr>
            <w:tcW w:w="1134" w:type="dxa"/>
            <w:vAlign w:val="center"/>
          </w:tcPr>
          <w:p w14:paraId="0910FC4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14:paraId="281548D7">
            <w:pPr>
              <w:spacing w:line="300" w:lineRule="exact"/>
              <w:jc w:val="left"/>
              <w:rPr>
                <w:rFonts w:hint="eastAsia" w:ascii="方正书宋_GBK" w:eastAsia="方正书宋_GBK"/>
              </w:rPr>
            </w:pPr>
            <w:r>
              <w:rPr>
                <w:rFonts w:hint="eastAsia" w:ascii="方正书宋_GBK" w:eastAsia="方正书宋_GBK"/>
              </w:rPr>
              <w:t>失独家庭满意度</w:t>
            </w:r>
          </w:p>
        </w:tc>
        <w:tc>
          <w:tcPr>
            <w:tcW w:w="2891" w:type="dxa"/>
            <w:vAlign w:val="center"/>
          </w:tcPr>
          <w:p w14:paraId="6D862C48">
            <w:pPr>
              <w:spacing w:line="300" w:lineRule="exact"/>
              <w:jc w:val="left"/>
              <w:rPr>
                <w:rFonts w:ascii="方正书宋_GBK" w:eastAsia="方正书宋_GBK"/>
              </w:rPr>
            </w:pPr>
            <w:r>
              <w:rPr>
                <w:rFonts w:hint="eastAsia" w:ascii="方正书宋_GBK" w:eastAsia="方正书宋_GBK"/>
              </w:rPr>
              <w:t>满意和较满意失独家庭数占被调查失独家庭数的比例。</w:t>
            </w:r>
          </w:p>
        </w:tc>
        <w:tc>
          <w:tcPr>
            <w:tcW w:w="1276" w:type="dxa"/>
            <w:vAlign w:val="center"/>
          </w:tcPr>
          <w:p w14:paraId="2E56064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14:paraId="40F6CED0">
            <w:pPr>
              <w:spacing w:line="300" w:lineRule="exact"/>
              <w:jc w:val="left"/>
              <w:rPr>
                <w:rFonts w:hint="eastAsia" w:ascii="方正书宋_GBK" w:eastAsia="方正书宋_GBK"/>
              </w:rPr>
            </w:pPr>
            <w:r>
              <w:rPr>
                <w:rFonts w:hint="eastAsia" w:ascii="方正书宋_GBK" w:eastAsia="方正书宋_GBK"/>
              </w:rPr>
              <w:t>工作计划</w:t>
            </w:r>
          </w:p>
        </w:tc>
      </w:tr>
    </w:tbl>
    <w:p w14:paraId="315EFFBE">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2B4D7686">
      <w:pPr>
        <w:spacing w:line="300" w:lineRule="exact"/>
        <w:ind w:firstLine="420" w:firstLineChars="200"/>
        <w:jc w:val="left"/>
      </w:pPr>
    </w:p>
    <w:p w14:paraId="156FE413">
      <w:pPr>
        <w:ind w:firstLine="560" w:firstLineChars="200"/>
        <w:jc w:val="left"/>
        <w:outlineLvl w:val="1"/>
        <w:rPr>
          <w:rFonts w:ascii="Times New Roman" w:hAnsi="宋体"/>
          <w:b/>
          <w:sz w:val="28"/>
        </w:rPr>
      </w:pPr>
      <w:r>
        <w:rPr>
          <w:rFonts w:hint="eastAsia" w:ascii="方正仿宋_GBK" w:eastAsia="方正仿宋_GBK"/>
          <w:b/>
          <w:sz w:val="28"/>
        </w:rPr>
        <w:t>6、军队退役人员公益岗工资绩效目标表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3018359"/>
      <w:r>
        <w:rPr>
          <w:rFonts w:hint="eastAsia" w:ascii="方正仿宋_GBK" w:eastAsia="方正仿宋_GBK"/>
          <w:b/>
          <w:sz w:val="28"/>
        </w:rPr>
        <w:instrText xml:space="preserve">6、军队退役人员公益岗工资绩效目标表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CBF3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14:paraId="3E4CBFA2">
            <w:pPr>
              <w:spacing w:line="300" w:lineRule="exact"/>
              <w:jc w:val="left"/>
              <w:rPr>
                <w:rFonts w:ascii="方正书宋_GBK" w:eastAsia="方正书宋_GBK"/>
                <w:b/>
              </w:rPr>
            </w:pPr>
            <w:r>
              <w:rPr>
                <w:rFonts w:hint="eastAsia" w:ascii="方正小标宋_GBK" w:eastAsia="方正小标宋_GBK"/>
                <w:sz w:val="24"/>
              </w:rPr>
              <w:t>7</w:t>
            </w:r>
            <w:r>
              <w:rPr>
                <w:rFonts w:hint="eastAsia" w:ascii="方正小标宋_GBK" w:eastAsia="方正小标宋_GBK"/>
                <w:sz w:val="24"/>
                <w:lang w:val="en-US" w:eastAsia="zh-CN"/>
              </w:rPr>
              <w:t>25</w:t>
            </w:r>
            <w:r>
              <w:rPr>
                <w:rFonts w:hint="eastAsia" w:ascii="方正小标宋_GBK" w:eastAsia="方正小标宋_GBK"/>
                <w:sz w:val="24"/>
              </w:rPr>
              <w:t>石家庄市鹿泉区</w:t>
            </w:r>
            <w:r>
              <w:rPr>
                <w:rFonts w:hint="eastAsia" w:ascii="方正小标宋_GBK" w:eastAsia="方正小标宋_GBK"/>
                <w:sz w:val="24"/>
                <w:lang w:val="en-US" w:eastAsia="zh-CN"/>
              </w:rPr>
              <w:t>计划生育协会</w:t>
            </w:r>
          </w:p>
        </w:tc>
        <w:tc>
          <w:tcPr>
            <w:tcW w:w="1701" w:type="dxa"/>
            <w:tcBorders>
              <w:top w:val="single" w:color="FFFFFF" w:sz="6" w:space="0"/>
              <w:left w:val="single" w:color="FFFFFF" w:sz="6" w:space="0"/>
              <w:right w:val="single" w:color="FFFFFF" w:sz="6" w:space="0"/>
            </w:tcBorders>
            <w:vAlign w:val="center"/>
          </w:tcPr>
          <w:p w14:paraId="778DCEA1">
            <w:pPr>
              <w:spacing w:line="300" w:lineRule="exact"/>
              <w:jc w:val="right"/>
              <w:rPr>
                <w:rFonts w:ascii="方正书宋_GBK" w:eastAsia="方正书宋_GBK"/>
              </w:rPr>
            </w:pPr>
            <w:r>
              <w:rPr>
                <w:rFonts w:hint="eastAsia" w:ascii="方正书宋_GBK" w:eastAsia="方正书宋_GBK"/>
              </w:rPr>
              <w:t>单位：万元</w:t>
            </w:r>
          </w:p>
        </w:tc>
      </w:tr>
      <w:tr w14:paraId="15FF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A9B465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14:paraId="6651A113">
            <w:pPr>
              <w:spacing w:line="300" w:lineRule="exact"/>
              <w:jc w:val="left"/>
              <w:rPr>
                <w:rFonts w:ascii="方正书宋_GBK" w:eastAsia="方正书宋_GBK"/>
              </w:rPr>
            </w:pPr>
            <w:r>
              <w:rPr>
                <w:rFonts w:ascii="方正书宋_GBK" w:eastAsia="方正书宋_GBK"/>
              </w:rPr>
              <w:t>000-9999-JSN-8666</w:t>
            </w:r>
          </w:p>
        </w:tc>
        <w:tc>
          <w:tcPr>
            <w:tcW w:w="1587" w:type="dxa"/>
            <w:vAlign w:val="center"/>
          </w:tcPr>
          <w:p w14:paraId="598BEC8C">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14:paraId="57CC88C9">
            <w:pPr>
              <w:spacing w:line="300" w:lineRule="exact"/>
              <w:jc w:val="left"/>
              <w:rPr>
                <w:rFonts w:ascii="方正书宋_GBK" w:eastAsia="方正书宋_GBK"/>
              </w:rPr>
            </w:pPr>
            <w:r>
              <w:rPr>
                <w:rFonts w:hint="eastAsia" w:ascii="方正书宋_GBK" w:eastAsia="方正书宋_GBK"/>
              </w:rPr>
              <w:t>军队退役人员公益岗工资</w:t>
            </w:r>
          </w:p>
        </w:tc>
      </w:tr>
      <w:tr w14:paraId="7AD92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C15A80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14:paraId="5B5E2E07">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14:paraId="6FB5921F">
            <w:pPr>
              <w:spacing w:line="300" w:lineRule="exact"/>
              <w:jc w:val="left"/>
              <w:rPr>
                <w:rFonts w:ascii="方正书宋_GBK" w:eastAsia="方正书宋_GBK"/>
              </w:rPr>
            </w:pPr>
            <w:r>
              <w:rPr>
                <w:rFonts w:ascii="方正书宋_GBK" w:eastAsia="方正书宋_GBK"/>
              </w:rPr>
              <w:t>3.08</w:t>
            </w:r>
          </w:p>
        </w:tc>
        <w:tc>
          <w:tcPr>
            <w:tcW w:w="1587" w:type="dxa"/>
            <w:vAlign w:val="center"/>
          </w:tcPr>
          <w:p w14:paraId="6F5F6B8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14:paraId="345C40C2">
            <w:pPr>
              <w:spacing w:line="300" w:lineRule="exact"/>
              <w:jc w:val="left"/>
              <w:rPr>
                <w:rFonts w:ascii="方正书宋_GBK" w:eastAsia="方正书宋_GBK"/>
              </w:rPr>
            </w:pPr>
            <w:r>
              <w:rPr>
                <w:rFonts w:ascii="方正书宋_GBK" w:eastAsia="方正书宋_GBK"/>
              </w:rPr>
              <w:t>3.08</w:t>
            </w:r>
          </w:p>
        </w:tc>
        <w:tc>
          <w:tcPr>
            <w:tcW w:w="1276" w:type="dxa"/>
            <w:vAlign w:val="center"/>
          </w:tcPr>
          <w:p w14:paraId="0A853353">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14:paraId="32089C3D">
            <w:pPr>
              <w:spacing w:line="300" w:lineRule="exact"/>
              <w:jc w:val="left"/>
              <w:rPr>
                <w:rFonts w:ascii="方正书宋_GBK" w:eastAsia="方正书宋_GBK"/>
              </w:rPr>
            </w:pPr>
          </w:p>
        </w:tc>
      </w:tr>
      <w:tr w14:paraId="1CB6A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14:paraId="5ABFF22B">
            <w:pPr>
              <w:spacing w:line="300" w:lineRule="exact"/>
              <w:jc w:val="left"/>
              <w:outlineLvl w:val="1"/>
            </w:pPr>
          </w:p>
        </w:tc>
        <w:tc>
          <w:tcPr>
            <w:tcW w:w="8278" w:type="dxa"/>
            <w:gridSpan w:val="6"/>
            <w:vAlign w:val="center"/>
          </w:tcPr>
          <w:p w14:paraId="63509F04">
            <w:pPr>
              <w:spacing w:line="300" w:lineRule="exact"/>
              <w:jc w:val="left"/>
              <w:rPr>
                <w:rFonts w:ascii="方正书宋_GBK" w:eastAsia="方正书宋_GBK"/>
              </w:rPr>
            </w:pPr>
            <w:r>
              <w:rPr>
                <w:rFonts w:hint="eastAsia" w:ascii="方正书宋_GBK" w:eastAsia="方正书宋_GBK"/>
              </w:rPr>
              <w:t>实施</w:t>
            </w:r>
            <w:r>
              <w:rPr>
                <w:rFonts w:hint="eastAsia" w:ascii="方正书宋_GBK" w:eastAsia="方正书宋_GBK"/>
                <w:lang w:eastAsia="zh-CN"/>
              </w:rPr>
              <w:t>公益性岗位</w:t>
            </w:r>
            <w:r>
              <w:rPr>
                <w:rFonts w:hint="eastAsia" w:ascii="方正书宋_GBK" w:eastAsia="方正书宋_GBK"/>
              </w:rPr>
              <w:t>托管安置工资及取暖费</w:t>
            </w:r>
          </w:p>
        </w:tc>
      </w:tr>
      <w:tr w14:paraId="3104C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EDB82D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14:paraId="083004A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14:paraId="3F878B4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14:paraId="6B3E7B1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14:paraId="3DA7220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28B4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14:paraId="48C517FE">
            <w:pPr>
              <w:spacing w:line="300" w:lineRule="exact"/>
              <w:jc w:val="left"/>
              <w:outlineLvl w:val="1"/>
            </w:pPr>
          </w:p>
        </w:tc>
        <w:tc>
          <w:tcPr>
            <w:tcW w:w="2410" w:type="dxa"/>
            <w:gridSpan w:val="2"/>
            <w:tcBorders>
              <w:bottom w:val="single" w:color="000000" w:sz="6" w:space="0"/>
            </w:tcBorders>
            <w:vAlign w:val="center"/>
          </w:tcPr>
          <w:p w14:paraId="089F083D">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14:paraId="2650F36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14:paraId="21A8598D">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14:paraId="708BFDD9">
            <w:pPr>
              <w:spacing w:line="300" w:lineRule="exact"/>
              <w:jc w:val="center"/>
              <w:rPr>
                <w:rFonts w:ascii="方正书宋_GBK" w:eastAsia="方正书宋_GBK"/>
              </w:rPr>
            </w:pPr>
            <w:r>
              <w:rPr>
                <w:rFonts w:ascii="方正书宋_GBK" w:eastAsia="方正书宋_GBK"/>
              </w:rPr>
              <w:t>100.00</w:t>
            </w:r>
          </w:p>
        </w:tc>
      </w:tr>
      <w:tr w14:paraId="1EC97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A21CBC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14:paraId="1CA12BF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、对单位</w:t>
            </w:r>
            <w:r>
              <w:rPr>
                <w:rFonts w:ascii="方正书宋_GBK" w:eastAsia="方正书宋_GBK"/>
              </w:rPr>
              <w:t>1</w:t>
            </w:r>
            <w:r>
              <w:rPr>
                <w:rFonts w:hint="eastAsia" w:ascii="方正书宋_GBK" w:eastAsia="方正书宋_GBK"/>
              </w:rPr>
              <w:t>名退役人员按时足额发放补贴，实施</w:t>
            </w:r>
            <w:r>
              <w:rPr>
                <w:rFonts w:hint="eastAsia" w:ascii="方正书宋_GBK" w:eastAsia="方正书宋_GBK"/>
                <w:lang w:eastAsia="zh-CN"/>
              </w:rPr>
              <w:t>公益性岗位</w:t>
            </w:r>
            <w:r>
              <w:rPr>
                <w:rFonts w:hint="eastAsia" w:ascii="方正书宋_GBK" w:eastAsia="方正书宋_GBK"/>
              </w:rPr>
              <w:t>托管安置，帮扶救助到位</w:t>
            </w:r>
          </w:p>
        </w:tc>
      </w:tr>
    </w:tbl>
    <w:p w14:paraId="3946A59B">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E7CA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9EF3259">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4BCB5A4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B80D34A">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044666B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295480A2">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804FA5D">
            <w:pPr>
              <w:spacing w:line="300" w:lineRule="exact"/>
              <w:jc w:val="center"/>
              <w:rPr>
                <w:rFonts w:ascii="方正书宋_GBK" w:eastAsia="方正书宋_GBK"/>
                <w:b/>
              </w:rPr>
            </w:pPr>
            <w:r>
              <w:rPr>
                <w:rFonts w:hint="eastAsia" w:ascii="方正书宋_GBK" w:eastAsia="方正书宋_GBK"/>
                <w:b/>
              </w:rPr>
              <w:t>指标值确定依据</w:t>
            </w:r>
          </w:p>
        </w:tc>
      </w:tr>
      <w:tr w14:paraId="32F61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4E5B335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875FCA6">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7CA4662">
            <w:pPr>
              <w:spacing w:line="300" w:lineRule="exact"/>
              <w:jc w:val="left"/>
              <w:rPr>
                <w:rFonts w:ascii="方正书宋_GBK" w:eastAsia="方正书宋_GBK"/>
              </w:rPr>
            </w:pPr>
            <w:r>
              <w:rPr>
                <w:rFonts w:hint="eastAsia" w:ascii="方正书宋_GBK" w:eastAsia="方正书宋_GBK"/>
              </w:rPr>
              <w:t>按时发放情况</w:t>
            </w:r>
          </w:p>
        </w:tc>
        <w:tc>
          <w:tcPr>
            <w:tcW w:w="2891" w:type="dxa"/>
            <w:vAlign w:val="center"/>
          </w:tcPr>
          <w:p w14:paraId="0674BB4A">
            <w:pPr>
              <w:spacing w:line="300" w:lineRule="exact"/>
              <w:jc w:val="left"/>
              <w:rPr>
                <w:rFonts w:ascii="方正书宋_GBK" w:eastAsia="方正书宋_GBK"/>
              </w:rPr>
            </w:pPr>
            <w:r>
              <w:rPr>
                <w:rFonts w:hint="eastAsia" w:ascii="方正书宋_GBK" w:eastAsia="方正书宋_GBK"/>
              </w:rPr>
              <w:t>是否按时发放</w:t>
            </w:r>
          </w:p>
        </w:tc>
        <w:tc>
          <w:tcPr>
            <w:tcW w:w="1276" w:type="dxa"/>
            <w:vAlign w:val="center"/>
          </w:tcPr>
          <w:p w14:paraId="580F6A00">
            <w:pPr>
              <w:spacing w:line="300" w:lineRule="exact"/>
              <w:jc w:val="left"/>
              <w:rPr>
                <w:rFonts w:ascii="方正书宋_GBK" w:eastAsia="方正书宋_GBK"/>
              </w:rPr>
            </w:pPr>
            <w:r>
              <w:rPr>
                <w:rFonts w:hint="eastAsia" w:ascii="方正书宋_GBK" w:eastAsia="方正书宋_GBK"/>
              </w:rPr>
              <w:t>是</w:t>
            </w:r>
          </w:p>
        </w:tc>
        <w:tc>
          <w:tcPr>
            <w:tcW w:w="1701" w:type="dxa"/>
            <w:vAlign w:val="center"/>
          </w:tcPr>
          <w:p w14:paraId="0E211713">
            <w:pPr>
              <w:spacing w:line="300" w:lineRule="exact"/>
              <w:jc w:val="left"/>
              <w:rPr>
                <w:rFonts w:ascii="方正书宋_GBK" w:eastAsia="方正书宋_GBK"/>
              </w:rPr>
            </w:pPr>
            <w:r>
              <w:rPr>
                <w:rFonts w:hint="eastAsia" w:ascii="方正书宋_GBK" w:eastAsia="方正书宋_GBK"/>
              </w:rPr>
              <w:t>《鹿泉区关于进一步做好部分部队退役人员帮扶救助的若干措施》</w:t>
            </w:r>
          </w:p>
        </w:tc>
      </w:tr>
      <w:tr w14:paraId="445A6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9CF1CED">
            <w:pPr>
              <w:spacing w:line="300" w:lineRule="exact"/>
              <w:jc w:val="center"/>
              <w:rPr>
                <w:rFonts w:hint="eastAsia" w:ascii="方正书宋_GBK" w:eastAsia="方正书宋_GBK"/>
              </w:rPr>
            </w:pPr>
          </w:p>
        </w:tc>
        <w:tc>
          <w:tcPr>
            <w:tcW w:w="1134" w:type="dxa"/>
            <w:vAlign w:val="center"/>
          </w:tcPr>
          <w:p w14:paraId="636F3560">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14:paraId="73C1D325">
            <w:pPr>
              <w:spacing w:line="300" w:lineRule="exact"/>
              <w:jc w:val="left"/>
              <w:rPr>
                <w:rFonts w:hint="eastAsia" w:ascii="方正书宋_GBK" w:eastAsia="方正书宋_GBK"/>
              </w:rPr>
            </w:pPr>
            <w:r>
              <w:rPr>
                <w:rFonts w:hint="eastAsia" w:ascii="方正书宋_GBK" w:eastAsia="方正书宋_GBK"/>
              </w:rPr>
              <w:t>退役军人人数</w:t>
            </w:r>
          </w:p>
        </w:tc>
        <w:tc>
          <w:tcPr>
            <w:tcW w:w="2891" w:type="dxa"/>
            <w:vAlign w:val="center"/>
          </w:tcPr>
          <w:p w14:paraId="2EEFEA57">
            <w:pPr>
              <w:spacing w:line="300" w:lineRule="exact"/>
              <w:jc w:val="left"/>
              <w:rPr>
                <w:rFonts w:ascii="方正书宋_GBK" w:eastAsia="方正书宋_GBK"/>
              </w:rPr>
            </w:pPr>
            <w:r>
              <w:rPr>
                <w:rFonts w:hint="eastAsia" w:ascii="方正书宋_GBK" w:eastAsia="方正书宋_GBK"/>
              </w:rPr>
              <w:t>发放退役人员工资人数</w:t>
            </w:r>
          </w:p>
        </w:tc>
        <w:tc>
          <w:tcPr>
            <w:tcW w:w="1276" w:type="dxa"/>
            <w:vAlign w:val="center"/>
          </w:tcPr>
          <w:p w14:paraId="5602A1CD">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人</w:t>
            </w:r>
          </w:p>
        </w:tc>
        <w:tc>
          <w:tcPr>
            <w:tcW w:w="1701" w:type="dxa"/>
            <w:vAlign w:val="center"/>
          </w:tcPr>
          <w:p w14:paraId="2BBAC4E0">
            <w:pPr>
              <w:spacing w:line="300" w:lineRule="exact"/>
              <w:jc w:val="left"/>
              <w:rPr>
                <w:rFonts w:hint="eastAsia" w:ascii="方正书宋_GBK" w:eastAsia="方正书宋_GBK"/>
              </w:rPr>
            </w:pPr>
            <w:r>
              <w:rPr>
                <w:rFonts w:hint="eastAsia" w:ascii="方正书宋_GBK" w:eastAsia="方正书宋_GBK"/>
              </w:rPr>
              <w:t>《鹿泉区关于进一步做好部分部队退役人员帮扶救助的若干措施》</w:t>
            </w:r>
          </w:p>
        </w:tc>
      </w:tr>
      <w:tr w14:paraId="4D456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460EE41">
            <w:pPr>
              <w:spacing w:line="300" w:lineRule="exact"/>
              <w:jc w:val="center"/>
              <w:rPr>
                <w:rFonts w:hint="eastAsia" w:ascii="方正书宋_GBK" w:eastAsia="方正书宋_GBK"/>
              </w:rPr>
            </w:pPr>
          </w:p>
        </w:tc>
        <w:tc>
          <w:tcPr>
            <w:tcW w:w="1134" w:type="dxa"/>
            <w:vAlign w:val="center"/>
          </w:tcPr>
          <w:p w14:paraId="2719A286">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14:paraId="290B1B69">
            <w:pPr>
              <w:spacing w:line="300" w:lineRule="exact"/>
              <w:jc w:val="left"/>
              <w:rPr>
                <w:rFonts w:hint="eastAsia" w:ascii="方正书宋_GBK" w:eastAsia="方正书宋_GBK"/>
              </w:rPr>
            </w:pPr>
            <w:r>
              <w:rPr>
                <w:rFonts w:hint="eastAsia" w:ascii="方正书宋_GBK" w:eastAsia="方正书宋_GBK"/>
              </w:rPr>
              <w:t>工资发放标准</w:t>
            </w:r>
          </w:p>
        </w:tc>
        <w:tc>
          <w:tcPr>
            <w:tcW w:w="2891" w:type="dxa"/>
            <w:vAlign w:val="center"/>
          </w:tcPr>
          <w:p w14:paraId="58A023E0">
            <w:pPr>
              <w:spacing w:line="300" w:lineRule="exact"/>
              <w:jc w:val="left"/>
              <w:rPr>
                <w:rFonts w:ascii="方正书宋_GBK" w:eastAsia="方正书宋_GBK"/>
              </w:rPr>
            </w:pPr>
            <w:r>
              <w:rPr>
                <w:rFonts w:hint="eastAsia" w:ascii="方正书宋_GBK" w:eastAsia="方正书宋_GBK"/>
              </w:rPr>
              <w:t>工资发放标准</w:t>
            </w:r>
          </w:p>
        </w:tc>
        <w:tc>
          <w:tcPr>
            <w:tcW w:w="1276" w:type="dxa"/>
            <w:vAlign w:val="center"/>
          </w:tcPr>
          <w:p w14:paraId="5A3FDA61">
            <w:pPr>
              <w:spacing w:line="300" w:lineRule="exact"/>
              <w:jc w:val="left"/>
              <w:rPr>
                <w:rFonts w:ascii="方正书宋_GBK" w:eastAsia="方正书宋_GBK"/>
              </w:rPr>
            </w:pPr>
            <w:r>
              <w:rPr>
                <w:rFonts w:ascii="方正书宋_GBK" w:eastAsia="方正书宋_GBK"/>
              </w:rPr>
              <w:t>2410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vAlign w:val="center"/>
          </w:tcPr>
          <w:p w14:paraId="7C226835">
            <w:pPr>
              <w:spacing w:line="300" w:lineRule="exact"/>
              <w:jc w:val="left"/>
              <w:rPr>
                <w:rFonts w:hint="eastAsia" w:ascii="方正书宋_GBK" w:eastAsia="方正书宋_GBK"/>
              </w:rPr>
            </w:pPr>
            <w:r>
              <w:rPr>
                <w:rFonts w:hint="eastAsia" w:ascii="方正书宋_GBK" w:eastAsia="方正书宋_GBK"/>
              </w:rPr>
              <w:t>《鹿泉区关于进一步做好部分部队退役人员帮扶救助的若干措施》</w:t>
            </w:r>
          </w:p>
        </w:tc>
      </w:tr>
      <w:tr w14:paraId="2A5EE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34E85282">
            <w:pPr>
              <w:spacing w:line="300" w:lineRule="exact"/>
              <w:jc w:val="center"/>
              <w:rPr>
                <w:rFonts w:hint="eastAsia" w:ascii="方正书宋_GBK" w:eastAsia="方正书宋_GBK"/>
              </w:rPr>
            </w:pPr>
          </w:p>
        </w:tc>
        <w:tc>
          <w:tcPr>
            <w:tcW w:w="1134" w:type="dxa"/>
            <w:vAlign w:val="center"/>
          </w:tcPr>
          <w:p w14:paraId="064AA30A">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14:paraId="31CE98B2">
            <w:pPr>
              <w:spacing w:line="300" w:lineRule="exact"/>
              <w:jc w:val="left"/>
              <w:rPr>
                <w:rFonts w:hint="eastAsia" w:ascii="方正书宋_GBK" w:eastAsia="方正书宋_GBK"/>
              </w:rPr>
            </w:pPr>
            <w:r>
              <w:rPr>
                <w:rFonts w:hint="eastAsia" w:ascii="方正书宋_GBK" w:eastAsia="方正书宋_GBK"/>
              </w:rPr>
              <w:t>取暖费</w:t>
            </w:r>
          </w:p>
        </w:tc>
        <w:tc>
          <w:tcPr>
            <w:tcW w:w="2891" w:type="dxa"/>
            <w:vAlign w:val="center"/>
          </w:tcPr>
          <w:p w14:paraId="3A7A43FA">
            <w:pPr>
              <w:spacing w:line="300" w:lineRule="exact"/>
              <w:jc w:val="left"/>
              <w:rPr>
                <w:rFonts w:ascii="方正书宋_GBK" w:eastAsia="方正书宋_GBK"/>
              </w:rPr>
            </w:pPr>
            <w:r>
              <w:rPr>
                <w:rFonts w:hint="eastAsia" w:ascii="方正书宋_GBK" w:eastAsia="方正书宋_GBK"/>
              </w:rPr>
              <w:t>取暖费</w:t>
            </w:r>
          </w:p>
        </w:tc>
        <w:tc>
          <w:tcPr>
            <w:tcW w:w="1276" w:type="dxa"/>
            <w:vAlign w:val="center"/>
          </w:tcPr>
          <w:p w14:paraId="76381DDB">
            <w:pPr>
              <w:spacing w:line="300" w:lineRule="exact"/>
              <w:jc w:val="left"/>
              <w:rPr>
                <w:rFonts w:ascii="方正书宋_GBK" w:eastAsia="方正书宋_GBK"/>
              </w:rPr>
            </w:pPr>
            <w:r>
              <w:rPr>
                <w:rFonts w:ascii="方正书宋_GBK" w:eastAsia="方正书宋_GBK"/>
              </w:rPr>
              <w:t>1900</w:t>
            </w:r>
            <w:r>
              <w:rPr>
                <w:rFonts w:hint="eastAsia" w:ascii="方正书宋_GBK" w:eastAsia="方正书宋_GBK"/>
              </w:rPr>
              <w:t>元</w:t>
            </w:r>
          </w:p>
        </w:tc>
        <w:tc>
          <w:tcPr>
            <w:tcW w:w="1701" w:type="dxa"/>
            <w:vAlign w:val="center"/>
          </w:tcPr>
          <w:p w14:paraId="534C87C4">
            <w:pPr>
              <w:spacing w:line="300" w:lineRule="exact"/>
              <w:jc w:val="left"/>
              <w:rPr>
                <w:rFonts w:hint="eastAsia" w:ascii="方正书宋_GBK" w:eastAsia="方正书宋_GBK"/>
              </w:rPr>
            </w:pPr>
            <w:r>
              <w:rPr>
                <w:rFonts w:hint="eastAsia" w:ascii="方正书宋_GBK" w:eastAsia="方正书宋_GBK"/>
              </w:rPr>
              <w:t>《鹿泉区关于进一步做好部分部队退役人员帮扶救助的若干措施》</w:t>
            </w:r>
          </w:p>
        </w:tc>
      </w:tr>
      <w:tr w14:paraId="22C70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6CE461D">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14:paraId="4405C75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14:paraId="1380D8D9">
            <w:pPr>
              <w:spacing w:line="300" w:lineRule="exact"/>
              <w:jc w:val="left"/>
              <w:rPr>
                <w:rFonts w:hint="eastAsia" w:ascii="方正书宋_GBK" w:eastAsia="方正书宋_GBK"/>
              </w:rPr>
            </w:pPr>
            <w:r>
              <w:rPr>
                <w:rFonts w:hint="eastAsia" w:ascii="方正书宋_GBK" w:eastAsia="方正书宋_GBK"/>
              </w:rPr>
              <w:t>托管安置人数</w:t>
            </w:r>
          </w:p>
        </w:tc>
        <w:tc>
          <w:tcPr>
            <w:tcW w:w="2891" w:type="dxa"/>
            <w:vAlign w:val="center"/>
          </w:tcPr>
          <w:p w14:paraId="2123055E">
            <w:pPr>
              <w:spacing w:line="300" w:lineRule="exact"/>
              <w:jc w:val="left"/>
              <w:rPr>
                <w:rFonts w:ascii="方正书宋_GBK" w:eastAsia="方正书宋_GBK"/>
              </w:rPr>
            </w:pPr>
            <w:r>
              <w:rPr>
                <w:rFonts w:hint="eastAsia" w:ascii="方正书宋_GBK" w:eastAsia="方正书宋_GBK"/>
              </w:rPr>
              <w:t>实行公益岗托管安置的退役军人数</w:t>
            </w:r>
          </w:p>
        </w:tc>
        <w:tc>
          <w:tcPr>
            <w:tcW w:w="1276" w:type="dxa"/>
            <w:vAlign w:val="center"/>
          </w:tcPr>
          <w:p w14:paraId="7A6E54C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vAlign w:val="center"/>
          </w:tcPr>
          <w:p w14:paraId="4B3C576E">
            <w:pPr>
              <w:spacing w:line="300" w:lineRule="exact"/>
              <w:jc w:val="left"/>
              <w:rPr>
                <w:rFonts w:hint="eastAsia" w:ascii="方正书宋_GBK" w:eastAsia="方正书宋_GBK"/>
              </w:rPr>
            </w:pPr>
            <w:r>
              <w:rPr>
                <w:rFonts w:hint="eastAsia" w:ascii="方正书宋_GBK" w:eastAsia="方正书宋_GBK"/>
              </w:rPr>
              <w:t>《鹿泉区关于进一步做好部分部队退役人员帮扶救助的若干措施》</w:t>
            </w:r>
          </w:p>
        </w:tc>
      </w:tr>
      <w:tr w14:paraId="69951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7419BF4">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14:paraId="4AB28A78">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14:paraId="0D66F9E0">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vAlign w:val="center"/>
          </w:tcPr>
          <w:p w14:paraId="56754B58">
            <w:pPr>
              <w:spacing w:line="300" w:lineRule="exact"/>
              <w:jc w:val="left"/>
              <w:rPr>
                <w:rFonts w:ascii="方正书宋_GBK" w:eastAsia="方正书宋_GBK"/>
              </w:rPr>
            </w:pPr>
            <w:r>
              <w:rPr>
                <w:rFonts w:hint="eastAsia" w:ascii="方正书宋_GBK" w:eastAsia="方正书宋_GBK"/>
              </w:rPr>
              <w:t>对退役安置是否满意</w:t>
            </w:r>
          </w:p>
        </w:tc>
        <w:tc>
          <w:tcPr>
            <w:tcW w:w="1276" w:type="dxa"/>
            <w:vAlign w:val="center"/>
          </w:tcPr>
          <w:p w14:paraId="0CF844D4">
            <w:pPr>
              <w:spacing w:line="300" w:lineRule="exact"/>
              <w:jc w:val="left"/>
              <w:rPr>
                <w:rFonts w:ascii="方正书宋_GBK" w:eastAsia="方正书宋_GBK"/>
              </w:rPr>
            </w:pPr>
            <w:r>
              <w:rPr>
                <w:rFonts w:hint="eastAsia" w:ascii="方正书宋_GBK" w:eastAsia="方正书宋_GBK"/>
              </w:rPr>
              <w:t>是</w:t>
            </w:r>
          </w:p>
        </w:tc>
        <w:tc>
          <w:tcPr>
            <w:tcW w:w="1701" w:type="dxa"/>
            <w:vAlign w:val="center"/>
          </w:tcPr>
          <w:p w14:paraId="76B69006">
            <w:pPr>
              <w:spacing w:line="300" w:lineRule="exact"/>
              <w:jc w:val="left"/>
              <w:rPr>
                <w:rFonts w:hint="eastAsia" w:ascii="方正书宋_GBK" w:eastAsia="方正书宋_GBK"/>
              </w:rPr>
            </w:pPr>
            <w:r>
              <w:rPr>
                <w:rFonts w:hint="eastAsia" w:ascii="方正书宋_GBK" w:eastAsia="方正书宋_GBK"/>
              </w:rPr>
              <w:t>回访</w:t>
            </w:r>
          </w:p>
        </w:tc>
      </w:tr>
    </w:tbl>
    <w:p w14:paraId="52F43D65">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14:paraId="67A5FA87">
      <w:pPr>
        <w:pStyle w:val="3"/>
        <w:ind w:firstLine="640" w:firstLineChars="200"/>
        <w:jc w:val="left"/>
        <w:rPr>
          <w:rFonts w:hint="eastAsia" w:ascii="方正黑体_GBK" w:eastAsia="方正黑体_GBK"/>
          <w:sz w:val="32"/>
          <w:lang w:eastAsia="zh-CN"/>
        </w:rPr>
      </w:pPr>
      <w:r>
        <w:rPr>
          <w:rFonts w:hint="eastAsia" w:ascii="方正黑体_GBK" w:eastAsia="方正黑体_GBK"/>
          <w:sz w:val="32"/>
          <w:lang w:eastAsia="zh-CN"/>
        </w:rPr>
        <w:t>六、政府采购预算情况</w:t>
      </w:r>
    </w:p>
    <w:p w14:paraId="6A716FC0">
      <w:pPr>
        <w:ind w:firstLine="600" w:firstLineChars="200"/>
        <w:outlineLvl w:val="0"/>
        <w:rPr>
          <w:rFonts w:hint="eastAsia" w:ascii="宋体" w:hAnsi="宋体" w:eastAsia="宋体" w:cs="宋体"/>
          <w:sz w:val="30"/>
          <w:szCs w:val="30"/>
        </w:rPr>
      </w:pPr>
      <w:bookmarkStart w:id="10" w:name="_Toc471398468"/>
      <w:r>
        <w:rPr>
          <w:rFonts w:hint="eastAsia" w:ascii="宋体" w:hAnsi="宋体" w:eastAsia="宋体" w:cs="宋体"/>
          <w:sz w:val="30"/>
          <w:szCs w:val="30"/>
        </w:rPr>
        <w:t>2020年，我部门政府采购预算</w:t>
      </w:r>
      <w:r>
        <w:rPr>
          <w:rFonts w:hint="eastAsia" w:ascii="宋体" w:hAnsi="宋体" w:eastAsia="宋体" w:cs="宋体"/>
          <w:sz w:val="30"/>
          <w:szCs w:val="30"/>
          <w:lang w:val="en-US" w:eastAsia="zh-CN"/>
        </w:rPr>
        <w:t>0万元，</w:t>
      </w:r>
      <w:r>
        <w:rPr>
          <w:rFonts w:hint="eastAsia" w:ascii="宋体" w:hAnsi="宋体" w:eastAsia="宋体" w:cs="宋体"/>
          <w:color w:val="auto"/>
          <w:sz w:val="30"/>
          <w:szCs w:val="30"/>
          <w:highlight w:val="none"/>
        </w:rPr>
        <w:t>无政府采购相关计划，空表列示</w:t>
      </w:r>
      <w:r>
        <w:rPr>
          <w:rFonts w:hint="eastAsia" w:ascii="宋体" w:hAnsi="宋体" w:eastAsia="宋体" w:cs="宋体"/>
          <w:sz w:val="30"/>
          <w:szCs w:val="30"/>
        </w:rPr>
        <w:t>。具体内容见下表。</w:t>
      </w:r>
      <w:bookmarkEnd w:id="10"/>
    </w:p>
    <w:p w14:paraId="7B970FA9">
      <w:pPr>
        <w:ind w:firstLine="640" w:firstLineChars="200"/>
        <w:jc w:val="center"/>
        <w:outlineLvl w:val="0"/>
        <w:rPr>
          <w:rFonts w:ascii="方正小标宋_GBK" w:eastAsia="方正小标宋_GBK"/>
          <w:sz w:val="32"/>
        </w:rPr>
      </w:pPr>
    </w:p>
    <w:p w14:paraId="28DBD346">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1" w:name="_Toc28848395"/>
      <w:r>
        <w:rPr>
          <w:rFonts w:hint="eastAsia" w:ascii="方正小标宋_GBK" w:eastAsia="方正小标宋_GBK"/>
          <w:sz w:val="32"/>
        </w:rPr>
        <w:instrText xml:space="preserve">部门政府采购预算</w:instrText>
      </w:r>
      <w:bookmarkEnd w:id="11"/>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9"/>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3CA5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72C85AAB">
            <w:pPr>
              <w:spacing w:line="300" w:lineRule="exact"/>
              <w:jc w:val="left"/>
              <w:rPr>
                <w:rFonts w:hint="eastAsia" w:ascii="方正小标宋_GBK" w:eastAsia="方正小标宋_GBK"/>
                <w:sz w:val="24"/>
                <w:lang w:eastAsia="zh-CN"/>
              </w:rPr>
            </w:pPr>
            <w:r>
              <w:rPr>
                <w:rFonts w:hint="eastAsia" w:ascii="方正小标宋_GBK" w:eastAsia="方正小标宋_GBK"/>
                <w:sz w:val="24"/>
              </w:rPr>
              <w:t>7</w:t>
            </w:r>
            <w:r>
              <w:rPr>
                <w:rFonts w:hint="eastAsia" w:ascii="方正小标宋_GBK" w:eastAsia="方正小标宋_GBK"/>
                <w:sz w:val="24"/>
                <w:lang w:val="en-US" w:eastAsia="zh-CN"/>
              </w:rPr>
              <w:t>25</w:t>
            </w:r>
            <w:r>
              <w:rPr>
                <w:rFonts w:hint="eastAsia" w:ascii="方正小标宋_GBK" w:eastAsia="方正小标宋_GBK"/>
                <w:sz w:val="24"/>
              </w:rPr>
              <w:t>石家庄市鹿泉区</w:t>
            </w:r>
            <w:r>
              <w:rPr>
                <w:rFonts w:hint="eastAsia" w:ascii="方正小标宋_GBK" w:eastAsia="方正小标宋_GBK"/>
                <w:sz w:val="24"/>
                <w:lang w:val="en-US" w:eastAsia="zh-CN"/>
              </w:rPr>
              <w:t>计划生育协会</w:t>
            </w:r>
          </w:p>
        </w:tc>
        <w:tc>
          <w:tcPr>
            <w:tcW w:w="5854" w:type="dxa"/>
            <w:gridSpan w:val="6"/>
            <w:tcBorders>
              <w:top w:val="single" w:color="FFFFFF" w:sz="6" w:space="0"/>
              <w:left w:val="single" w:color="FFFFFF" w:sz="6" w:space="0"/>
              <w:right w:val="single" w:color="FFFFFF" w:sz="6" w:space="0"/>
            </w:tcBorders>
            <w:vAlign w:val="center"/>
          </w:tcPr>
          <w:p w14:paraId="5EE7251B">
            <w:pPr>
              <w:spacing w:line="300" w:lineRule="exact"/>
              <w:jc w:val="right"/>
              <w:rPr>
                <w:rFonts w:ascii="方正书宋_GBK" w:eastAsia="方正书宋_GBK"/>
                <w:sz w:val="24"/>
              </w:rPr>
            </w:pPr>
            <w:r>
              <w:rPr>
                <w:rFonts w:hint="eastAsia" w:ascii="方正书宋_GBK" w:eastAsia="方正书宋_GBK"/>
                <w:sz w:val="24"/>
              </w:rPr>
              <w:t>单位：万元</w:t>
            </w:r>
          </w:p>
        </w:tc>
      </w:tr>
      <w:tr w14:paraId="444F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70800B85">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0808FE17">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6F9E6871">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475121C1">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3DCF2A7A">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3E3D5391">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4F68216C">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29082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07D82218">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7A65AD66">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7DB6A6D6">
            <w:pPr>
              <w:spacing w:line="300" w:lineRule="exact"/>
              <w:jc w:val="left"/>
              <w:outlineLvl w:val="0"/>
              <w:rPr>
                <w:rFonts w:ascii="Times New Roman" w:eastAsia="方正仿宋_GBK"/>
                <w:sz w:val="28"/>
              </w:rPr>
            </w:pPr>
          </w:p>
        </w:tc>
        <w:tc>
          <w:tcPr>
            <w:tcW w:w="1417" w:type="dxa"/>
            <w:vMerge w:val="continue"/>
            <w:vAlign w:val="center"/>
          </w:tcPr>
          <w:p w14:paraId="3CA9AC5B">
            <w:pPr>
              <w:spacing w:line="300" w:lineRule="exact"/>
              <w:jc w:val="left"/>
              <w:outlineLvl w:val="0"/>
              <w:rPr>
                <w:rFonts w:ascii="Times New Roman" w:eastAsia="方正仿宋_GBK"/>
                <w:sz w:val="28"/>
              </w:rPr>
            </w:pPr>
          </w:p>
        </w:tc>
        <w:tc>
          <w:tcPr>
            <w:tcW w:w="709" w:type="dxa"/>
            <w:vMerge w:val="continue"/>
            <w:vAlign w:val="center"/>
          </w:tcPr>
          <w:p w14:paraId="7E550ECE">
            <w:pPr>
              <w:spacing w:line="300" w:lineRule="exact"/>
              <w:jc w:val="left"/>
              <w:outlineLvl w:val="0"/>
              <w:rPr>
                <w:rFonts w:ascii="Times New Roman" w:eastAsia="方正仿宋_GBK"/>
                <w:sz w:val="28"/>
              </w:rPr>
            </w:pPr>
          </w:p>
        </w:tc>
        <w:tc>
          <w:tcPr>
            <w:tcW w:w="851" w:type="dxa"/>
            <w:vMerge w:val="continue"/>
            <w:vAlign w:val="center"/>
          </w:tcPr>
          <w:p w14:paraId="4D20409D">
            <w:pPr>
              <w:spacing w:line="300" w:lineRule="exact"/>
              <w:jc w:val="left"/>
              <w:outlineLvl w:val="0"/>
              <w:rPr>
                <w:rFonts w:ascii="Times New Roman" w:eastAsia="方正仿宋_GBK"/>
                <w:sz w:val="28"/>
              </w:rPr>
            </w:pPr>
          </w:p>
        </w:tc>
        <w:tc>
          <w:tcPr>
            <w:tcW w:w="992" w:type="dxa"/>
            <w:vMerge w:val="continue"/>
            <w:vAlign w:val="center"/>
          </w:tcPr>
          <w:p w14:paraId="496AF68F">
            <w:pPr>
              <w:spacing w:line="300" w:lineRule="exact"/>
              <w:jc w:val="left"/>
              <w:outlineLvl w:val="0"/>
              <w:rPr>
                <w:rFonts w:ascii="Times New Roman" w:eastAsia="方正仿宋_GBK"/>
                <w:sz w:val="28"/>
              </w:rPr>
            </w:pPr>
          </w:p>
        </w:tc>
        <w:tc>
          <w:tcPr>
            <w:tcW w:w="992" w:type="dxa"/>
            <w:vAlign w:val="center"/>
          </w:tcPr>
          <w:p w14:paraId="22A0C563">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63B0CC8F">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441EC32C">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6019117E">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565E22CA">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215D3C1C">
            <w:pPr>
              <w:spacing w:line="300" w:lineRule="exact"/>
              <w:jc w:val="center"/>
              <w:rPr>
                <w:rFonts w:ascii="方正书宋_GBK" w:eastAsia="方正书宋_GBK"/>
                <w:b/>
              </w:rPr>
            </w:pPr>
            <w:r>
              <w:rPr>
                <w:rFonts w:hint="eastAsia" w:ascii="方正书宋_GBK" w:eastAsia="方正书宋_GBK"/>
                <w:b/>
              </w:rPr>
              <w:t>其他来源收入</w:t>
            </w:r>
          </w:p>
        </w:tc>
      </w:tr>
      <w:tr w14:paraId="4FE6B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2E44988">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543CB44D">
            <w:pPr>
              <w:spacing w:line="300" w:lineRule="exact"/>
              <w:jc w:val="right"/>
              <w:rPr>
                <w:rFonts w:ascii="方正书宋_GBK" w:eastAsia="方正书宋_GBK"/>
                <w:b/>
              </w:rPr>
            </w:pPr>
          </w:p>
        </w:tc>
        <w:tc>
          <w:tcPr>
            <w:tcW w:w="1559" w:type="dxa"/>
            <w:vAlign w:val="center"/>
          </w:tcPr>
          <w:p w14:paraId="2D24AC68">
            <w:pPr>
              <w:spacing w:line="300" w:lineRule="exact"/>
              <w:jc w:val="left"/>
              <w:rPr>
                <w:rFonts w:ascii="方正书宋_GBK" w:eastAsia="方正书宋_GBK"/>
                <w:b/>
              </w:rPr>
            </w:pPr>
          </w:p>
        </w:tc>
        <w:tc>
          <w:tcPr>
            <w:tcW w:w="1417" w:type="dxa"/>
            <w:vAlign w:val="center"/>
          </w:tcPr>
          <w:p w14:paraId="7894D4BF">
            <w:pPr>
              <w:spacing w:line="300" w:lineRule="exact"/>
              <w:jc w:val="left"/>
              <w:rPr>
                <w:rFonts w:ascii="方正书宋_GBK" w:eastAsia="方正书宋_GBK"/>
                <w:b/>
              </w:rPr>
            </w:pPr>
          </w:p>
        </w:tc>
        <w:tc>
          <w:tcPr>
            <w:tcW w:w="709" w:type="dxa"/>
            <w:vAlign w:val="center"/>
          </w:tcPr>
          <w:p w14:paraId="1BE54C3E">
            <w:pPr>
              <w:spacing w:line="300" w:lineRule="exact"/>
              <w:jc w:val="left"/>
              <w:rPr>
                <w:rFonts w:ascii="方正书宋_GBK" w:eastAsia="方正书宋_GBK"/>
                <w:b/>
              </w:rPr>
            </w:pPr>
          </w:p>
        </w:tc>
        <w:tc>
          <w:tcPr>
            <w:tcW w:w="851" w:type="dxa"/>
            <w:vAlign w:val="center"/>
          </w:tcPr>
          <w:p w14:paraId="024AC0FB">
            <w:pPr>
              <w:spacing w:line="300" w:lineRule="exact"/>
              <w:jc w:val="right"/>
              <w:rPr>
                <w:rFonts w:ascii="方正书宋_GBK" w:eastAsia="方正书宋_GBK"/>
                <w:b/>
              </w:rPr>
            </w:pPr>
          </w:p>
        </w:tc>
        <w:tc>
          <w:tcPr>
            <w:tcW w:w="992" w:type="dxa"/>
            <w:vAlign w:val="center"/>
          </w:tcPr>
          <w:p w14:paraId="79C1EA6D">
            <w:pPr>
              <w:spacing w:line="300" w:lineRule="exact"/>
              <w:jc w:val="right"/>
              <w:rPr>
                <w:rFonts w:ascii="方正书宋_GBK" w:eastAsia="方正书宋_GBK"/>
                <w:b/>
              </w:rPr>
            </w:pPr>
          </w:p>
        </w:tc>
        <w:tc>
          <w:tcPr>
            <w:tcW w:w="992" w:type="dxa"/>
            <w:vAlign w:val="center"/>
          </w:tcPr>
          <w:p w14:paraId="492A6C33">
            <w:pPr>
              <w:adjustRightInd w:val="0"/>
              <w:snapToGrid w:val="0"/>
              <w:jc w:val="right"/>
              <w:rPr>
                <w:rFonts w:ascii="方正书宋_GBK" w:hAnsi="宋体" w:eastAsia="方正书宋_GBK" w:cs="宋体"/>
                <w:b/>
                <w:bCs/>
                <w:color w:val="000000"/>
                <w:szCs w:val="21"/>
              </w:rPr>
            </w:pPr>
          </w:p>
        </w:tc>
        <w:tc>
          <w:tcPr>
            <w:tcW w:w="992" w:type="dxa"/>
            <w:vAlign w:val="center"/>
          </w:tcPr>
          <w:p w14:paraId="17E662BC">
            <w:pPr>
              <w:adjustRightInd w:val="0"/>
              <w:snapToGrid w:val="0"/>
              <w:jc w:val="right"/>
              <w:rPr>
                <w:rFonts w:ascii="方正书宋_GBK" w:hAnsi="宋体" w:eastAsia="方正书宋_GBK" w:cs="宋体"/>
                <w:b/>
                <w:bCs/>
                <w:color w:val="000000"/>
                <w:szCs w:val="21"/>
              </w:rPr>
            </w:pPr>
          </w:p>
        </w:tc>
        <w:tc>
          <w:tcPr>
            <w:tcW w:w="993" w:type="dxa"/>
            <w:vAlign w:val="center"/>
          </w:tcPr>
          <w:p w14:paraId="64813C24">
            <w:pPr>
              <w:spacing w:line="300" w:lineRule="exact"/>
              <w:jc w:val="right"/>
              <w:rPr>
                <w:rFonts w:ascii="方正书宋_GBK" w:eastAsia="方正书宋_GBK"/>
                <w:b/>
              </w:rPr>
            </w:pPr>
          </w:p>
        </w:tc>
        <w:tc>
          <w:tcPr>
            <w:tcW w:w="1134" w:type="dxa"/>
            <w:vAlign w:val="center"/>
          </w:tcPr>
          <w:p w14:paraId="2DF7BE23">
            <w:pPr>
              <w:spacing w:line="300" w:lineRule="exact"/>
              <w:jc w:val="right"/>
              <w:rPr>
                <w:rFonts w:ascii="方正书宋_GBK" w:eastAsia="方正书宋_GBK"/>
                <w:b/>
              </w:rPr>
            </w:pPr>
          </w:p>
        </w:tc>
        <w:tc>
          <w:tcPr>
            <w:tcW w:w="850" w:type="dxa"/>
            <w:vAlign w:val="center"/>
          </w:tcPr>
          <w:p w14:paraId="5047F721">
            <w:pPr>
              <w:spacing w:line="300" w:lineRule="exact"/>
              <w:jc w:val="right"/>
              <w:rPr>
                <w:rFonts w:ascii="方正书宋_GBK" w:eastAsia="方正书宋_GBK"/>
                <w:b/>
              </w:rPr>
            </w:pPr>
          </w:p>
        </w:tc>
        <w:tc>
          <w:tcPr>
            <w:tcW w:w="893" w:type="dxa"/>
            <w:vAlign w:val="center"/>
          </w:tcPr>
          <w:p w14:paraId="4C4DCCBA">
            <w:pPr>
              <w:spacing w:line="300" w:lineRule="exact"/>
              <w:jc w:val="right"/>
              <w:rPr>
                <w:rFonts w:ascii="方正书宋_GBK" w:eastAsia="方正书宋_GBK"/>
                <w:b/>
              </w:rPr>
            </w:pPr>
          </w:p>
        </w:tc>
      </w:tr>
      <w:tr w14:paraId="79F56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BD206FC">
            <w:pPr>
              <w:spacing w:line="300" w:lineRule="exact"/>
              <w:jc w:val="center"/>
              <w:rPr>
                <w:rFonts w:ascii="方正书宋_GBK" w:eastAsia="方正书宋_GBK"/>
                <w:b/>
              </w:rPr>
            </w:pPr>
          </w:p>
        </w:tc>
        <w:tc>
          <w:tcPr>
            <w:tcW w:w="1134" w:type="dxa"/>
            <w:vAlign w:val="center"/>
          </w:tcPr>
          <w:p w14:paraId="7A25EA3D">
            <w:pPr>
              <w:spacing w:line="300" w:lineRule="exact"/>
              <w:jc w:val="right"/>
              <w:rPr>
                <w:rFonts w:ascii="方正书宋_GBK" w:eastAsia="方正书宋_GBK"/>
                <w:b/>
              </w:rPr>
            </w:pPr>
          </w:p>
        </w:tc>
        <w:tc>
          <w:tcPr>
            <w:tcW w:w="1559" w:type="dxa"/>
            <w:vAlign w:val="center"/>
          </w:tcPr>
          <w:p w14:paraId="68E35235">
            <w:pPr>
              <w:spacing w:line="300" w:lineRule="exact"/>
              <w:jc w:val="left"/>
              <w:rPr>
                <w:rFonts w:ascii="方正书宋_GBK" w:eastAsia="方正书宋_GBK"/>
                <w:b/>
              </w:rPr>
            </w:pPr>
          </w:p>
        </w:tc>
        <w:tc>
          <w:tcPr>
            <w:tcW w:w="1417" w:type="dxa"/>
            <w:vAlign w:val="center"/>
          </w:tcPr>
          <w:p w14:paraId="341EA9F6">
            <w:pPr>
              <w:spacing w:line="300" w:lineRule="exact"/>
              <w:jc w:val="left"/>
              <w:rPr>
                <w:rFonts w:ascii="方正书宋_GBK" w:eastAsia="方正书宋_GBK"/>
                <w:b/>
              </w:rPr>
            </w:pPr>
          </w:p>
        </w:tc>
        <w:tc>
          <w:tcPr>
            <w:tcW w:w="709" w:type="dxa"/>
            <w:vAlign w:val="center"/>
          </w:tcPr>
          <w:p w14:paraId="73056C22">
            <w:pPr>
              <w:spacing w:line="300" w:lineRule="exact"/>
              <w:jc w:val="left"/>
              <w:rPr>
                <w:rFonts w:ascii="方正书宋_GBK" w:eastAsia="方正书宋_GBK"/>
                <w:b/>
              </w:rPr>
            </w:pPr>
          </w:p>
        </w:tc>
        <w:tc>
          <w:tcPr>
            <w:tcW w:w="851" w:type="dxa"/>
            <w:vAlign w:val="center"/>
          </w:tcPr>
          <w:p w14:paraId="1D177FC8">
            <w:pPr>
              <w:spacing w:line="300" w:lineRule="exact"/>
              <w:jc w:val="right"/>
              <w:rPr>
                <w:rFonts w:ascii="方正书宋_GBK" w:eastAsia="方正书宋_GBK"/>
                <w:b/>
              </w:rPr>
            </w:pPr>
          </w:p>
        </w:tc>
        <w:tc>
          <w:tcPr>
            <w:tcW w:w="992" w:type="dxa"/>
            <w:vAlign w:val="center"/>
          </w:tcPr>
          <w:p w14:paraId="0BD31751">
            <w:pPr>
              <w:spacing w:line="300" w:lineRule="exact"/>
              <w:jc w:val="right"/>
              <w:rPr>
                <w:rFonts w:ascii="方正书宋_GBK" w:eastAsia="方正书宋_GBK"/>
                <w:b/>
              </w:rPr>
            </w:pPr>
          </w:p>
        </w:tc>
        <w:tc>
          <w:tcPr>
            <w:tcW w:w="992" w:type="dxa"/>
            <w:vAlign w:val="center"/>
          </w:tcPr>
          <w:p w14:paraId="43DC1B95">
            <w:pPr>
              <w:adjustRightInd w:val="0"/>
              <w:snapToGrid w:val="0"/>
              <w:jc w:val="right"/>
              <w:rPr>
                <w:rFonts w:ascii="方正书宋_GBK" w:hAnsi="宋体" w:eastAsia="方正书宋_GBK" w:cs="宋体"/>
                <w:b/>
                <w:bCs/>
                <w:color w:val="000000"/>
                <w:szCs w:val="21"/>
              </w:rPr>
            </w:pPr>
          </w:p>
        </w:tc>
        <w:tc>
          <w:tcPr>
            <w:tcW w:w="992" w:type="dxa"/>
            <w:vAlign w:val="center"/>
          </w:tcPr>
          <w:p w14:paraId="0249D215">
            <w:pPr>
              <w:adjustRightInd w:val="0"/>
              <w:snapToGrid w:val="0"/>
              <w:jc w:val="right"/>
              <w:rPr>
                <w:rFonts w:ascii="方正书宋_GBK" w:hAnsi="宋体" w:eastAsia="方正书宋_GBK" w:cs="宋体"/>
                <w:b/>
                <w:bCs/>
                <w:color w:val="000000"/>
                <w:szCs w:val="21"/>
              </w:rPr>
            </w:pPr>
          </w:p>
        </w:tc>
        <w:tc>
          <w:tcPr>
            <w:tcW w:w="993" w:type="dxa"/>
            <w:vAlign w:val="center"/>
          </w:tcPr>
          <w:p w14:paraId="6E59F24D">
            <w:pPr>
              <w:spacing w:line="300" w:lineRule="exact"/>
              <w:jc w:val="right"/>
              <w:rPr>
                <w:rFonts w:ascii="方正书宋_GBK" w:eastAsia="方正书宋_GBK"/>
                <w:b/>
              </w:rPr>
            </w:pPr>
          </w:p>
        </w:tc>
        <w:tc>
          <w:tcPr>
            <w:tcW w:w="1134" w:type="dxa"/>
            <w:vAlign w:val="center"/>
          </w:tcPr>
          <w:p w14:paraId="63C2494F">
            <w:pPr>
              <w:spacing w:line="300" w:lineRule="exact"/>
              <w:jc w:val="right"/>
              <w:rPr>
                <w:rFonts w:ascii="方正书宋_GBK" w:eastAsia="方正书宋_GBK"/>
                <w:b/>
              </w:rPr>
            </w:pPr>
          </w:p>
        </w:tc>
        <w:tc>
          <w:tcPr>
            <w:tcW w:w="850" w:type="dxa"/>
            <w:vAlign w:val="center"/>
          </w:tcPr>
          <w:p w14:paraId="60860E46">
            <w:pPr>
              <w:spacing w:line="300" w:lineRule="exact"/>
              <w:jc w:val="right"/>
              <w:rPr>
                <w:rFonts w:ascii="方正书宋_GBK" w:eastAsia="方正书宋_GBK"/>
                <w:b/>
              </w:rPr>
            </w:pPr>
          </w:p>
        </w:tc>
        <w:tc>
          <w:tcPr>
            <w:tcW w:w="893" w:type="dxa"/>
            <w:vAlign w:val="center"/>
          </w:tcPr>
          <w:p w14:paraId="063A87C2">
            <w:pPr>
              <w:spacing w:line="300" w:lineRule="exact"/>
              <w:jc w:val="right"/>
              <w:rPr>
                <w:rFonts w:ascii="方正书宋_GBK" w:eastAsia="方正书宋_GBK"/>
                <w:b/>
              </w:rPr>
            </w:pPr>
          </w:p>
        </w:tc>
      </w:tr>
      <w:tr w14:paraId="3C010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F139129">
            <w:pPr>
              <w:spacing w:line="300" w:lineRule="exact"/>
              <w:jc w:val="center"/>
              <w:rPr>
                <w:rFonts w:ascii="方正书宋_GBK" w:eastAsia="方正书宋_GBK"/>
                <w:b/>
              </w:rPr>
            </w:pPr>
          </w:p>
        </w:tc>
        <w:tc>
          <w:tcPr>
            <w:tcW w:w="1134" w:type="dxa"/>
            <w:vAlign w:val="center"/>
          </w:tcPr>
          <w:p w14:paraId="5CD9345B">
            <w:pPr>
              <w:spacing w:line="300" w:lineRule="exact"/>
              <w:jc w:val="right"/>
              <w:rPr>
                <w:rFonts w:ascii="方正书宋_GBK" w:eastAsia="方正书宋_GBK"/>
                <w:b/>
              </w:rPr>
            </w:pPr>
          </w:p>
        </w:tc>
        <w:tc>
          <w:tcPr>
            <w:tcW w:w="1559" w:type="dxa"/>
            <w:vAlign w:val="center"/>
          </w:tcPr>
          <w:p w14:paraId="2C98E821">
            <w:pPr>
              <w:spacing w:line="300" w:lineRule="exact"/>
              <w:jc w:val="left"/>
              <w:rPr>
                <w:rFonts w:ascii="方正书宋_GBK" w:eastAsia="方正书宋_GBK"/>
                <w:b/>
              </w:rPr>
            </w:pPr>
          </w:p>
        </w:tc>
        <w:tc>
          <w:tcPr>
            <w:tcW w:w="1417" w:type="dxa"/>
            <w:vAlign w:val="center"/>
          </w:tcPr>
          <w:p w14:paraId="04EE054C">
            <w:pPr>
              <w:spacing w:line="300" w:lineRule="exact"/>
              <w:jc w:val="left"/>
              <w:rPr>
                <w:rFonts w:ascii="方正书宋_GBK" w:eastAsia="方正书宋_GBK"/>
                <w:b/>
              </w:rPr>
            </w:pPr>
          </w:p>
        </w:tc>
        <w:tc>
          <w:tcPr>
            <w:tcW w:w="709" w:type="dxa"/>
            <w:vAlign w:val="center"/>
          </w:tcPr>
          <w:p w14:paraId="252ACE0B">
            <w:pPr>
              <w:spacing w:line="300" w:lineRule="exact"/>
              <w:jc w:val="left"/>
              <w:rPr>
                <w:rFonts w:ascii="方正书宋_GBK" w:eastAsia="方正书宋_GBK"/>
                <w:b/>
              </w:rPr>
            </w:pPr>
          </w:p>
        </w:tc>
        <w:tc>
          <w:tcPr>
            <w:tcW w:w="851" w:type="dxa"/>
            <w:vAlign w:val="center"/>
          </w:tcPr>
          <w:p w14:paraId="71B78937">
            <w:pPr>
              <w:spacing w:line="300" w:lineRule="exact"/>
              <w:jc w:val="right"/>
              <w:rPr>
                <w:rFonts w:ascii="方正书宋_GBK" w:eastAsia="方正书宋_GBK"/>
                <w:b/>
              </w:rPr>
            </w:pPr>
          </w:p>
        </w:tc>
        <w:tc>
          <w:tcPr>
            <w:tcW w:w="992" w:type="dxa"/>
            <w:vAlign w:val="center"/>
          </w:tcPr>
          <w:p w14:paraId="2A3C6A99">
            <w:pPr>
              <w:spacing w:line="300" w:lineRule="exact"/>
              <w:jc w:val="right"/>
              <w:rPr>
                <w:rFonts w:ascii="方正书宋_GBK" w:eastAsia="方正书宋_GBK"/>
                <w:b/>
              </w:rPr>
            </w:pPr>
          </w:p>
        </w:tc>
        <w:tc>
          <w:tcPr>
            <w:tcW w:w="992" w:type="dxa"/>
            <w:vAlign w:val="center"/>
          </w:tcPr>
          <w:p w14:paraId="6BA0D23B">
            <w:pPr>
              <w:adjustRightInd w:val="0"/>
              <w:snapToGrid w:val="0"/>
              <w:jc w:val="right"/>
              <w:rPr>
                <w:rFonts w:ascii="方正书宋_GBK" w:hAnsi="宋体" w:eastAsia="方正书宋_GBK" w:cs="宋体"/>
                <w:b/>
                <w:bCs/>
                <w:color w:val="000000"/>
                <w:szCs w:val="21"/>
              </w:rPr>
            </w:pPr>
          </w:p>
        </w:tc>
        <w:tc>
          <w:tcPr>
            <w:tcW w:w="992" w:type="dxa"/>
            <w:vAlign w:val="center"/>
          </w:tcPr>
          <w:p w14:paraId="3DF6BF00">
            <w:pPr>
              <w:adjustRightInd w:val="0"/>
              <w:snapToGrid w:val="0"/>
              <w:jc w:val="right"/>
              <w:rPr>
                <w:rFonts w:ascii="方正书宋_GBK" w:hAnsi="宋体" w:eastAsia="方正书宋_GBK" w:cs="宋体"/>
                <w:b/>
                <w:bCs/>
                <w:color w:val="000000"/>
                <w:szCs w:val="21"/>
              </w:rPr>
            </w:pPr>
          </w:p>
        </w:tc>
        <w:tc>
          <w:tcPr>
            <w:tcW w:w="993" w:type="dxa"/>
            <w:vAlign w:val="center"/>
          </w:tcPr>
          <w:p w14:paraId="17C15D45">
            <w:pPr>
              <w:spacing w:line="300" w:lineRule="exact"/>
              <w:jc w:val="right"/>
              <w:rPr>
                <w:rFonts w:ascii="方正书宋_GBK" w:eastAsia="方正书宋_GBK"/>
                <w:b/>
              </w:rPr>
            </w:pPr>
          </w:p>
        </w:tc>
        <w:tc>
          <w:tcPr>
            <w:tcW w:w="1134" w:type="dxa"/>
            <w:vAlign w:val="center"/>
          </w:tcPr>
          <w:p w14:paraId="3ACD6792">
            <w:pPr>
              <w:spacing w:line="300" w:lineRule="exact"/>
              <w:jc w:val="right"/>
              <w:rPr>
                <w:rFonts w:ascii="方正书宋_GBK" w:eastAsia="方正书宋_GBK"/>
                <w:b/>
              </w:rPr>
            </w:pPr>
          </w:p>
        </w:tc>
        <w:tc>
          <w:tcPr>
            <w:tcW w:w="850" w:type="dxa"/>
            <w:vAlign w:val="center"/>
          </w:tcPr>
          <w:p w14:paraId="1E5B435F">
            <w:pPr>
              <w:spacing w:line="300" w:lineRule="exact"/>
              <w:jc w:val="right"/>
              <w:rPr>
                <w:rFonts w:ascii="方正书宋_GBK" w:eastAsia="方正书宋_GBK"/>
                <w:b/>
              </w:rPr>
            </w:pPr>
          </w:p>
        </w:tc>
        <w:tc>
          <w:tcPr>
            <w:tcW w:w="893" w:type="dxa"/>
            <w:vAlign w:val="center"/>
          </w:tcPr>
          <w:p w14:paraId="22875F8D">
            <w:pPr>
              <w:spacing w:line="300" w:lineRule="exact"/>
              <w:jc w:val="right"/>
              <w:rPr>
                <w:rFonts w:ascii="方正书宋_GBK" w:eastAsia="方正书宋_GBK"/>
                <w:b/>
              </w:rPr>
            </w:pPr>
          </w:p>
        </w:tc>
      </w:tr>
      <w:tr w14:paraId="4D27A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6599D8EF">
            <w:pPr>
              <w:spacing w:line="300" w:lineRule="exact"/>
              <w:jc w:val="center"/>
              <w:rPr>
                <w:rFonts w:ascii="方正书宋_GBK" w:eastAsia="方正书宋_GBK"/>
                <w:b/>
              </w:rPr>
            </w:pPr>
          </w:p>
        </w:tc>
        <w:tc>
          <w:tcPr>
            <w:tcW w:w="1134" w:type="dxa"/>
            <w:vAlign w:val="center"/>
          </w:tcPr>
          <w:p w14:paraId="79141A0B">
            <w:pPr>
              <w:spacing w:line="300" w:lineRule="exact"/>
              <w:jc w:val="right"/>
              <w:rPr>
                <w:rFonts w:ascii="方正书宋_GBK" w:eastAsia="方正书宋_GBK"/>
                <w:b/>
              </w:rPr>
            </w:pPr>
          </w:p>
        </w:tc>
        <w:tc>
          <w:tcPr>
            <w:tcW w:w="1559" w:type="dxa"/>
            <w:vAlign w:val="center"/>
          </w:tcPr>
          <w:p w14:paraId="4558116A">
            <w:pPr>
              <w:spacing w:line="300" w:lineRule="exact"/>
              <w:jc w:val="left"/>
              <w:rPr>
                <w:rFonts w:ascii="方正书宋_GBK" w:eastAsia="方正书宋_GBK"/>
                <w:b/>
              </w:rPr>
            </w:pPr>
          </w:p>
        </w:tc>
        <w:tc>
          <w:tcPr>
            <w:tcW w:w="1417" w:type="dxa"/>
            <w:vAlign w:val="center"/>
          </w:tcPr>
          <w:p w14:paraId="765A1767">
            <w:pPr>
              <w:spacing w:line="300" w:lineRule="exact"/>
              <w:jc w:val="left"/>
              <w:rPr>
                <w:rFonts w:ascii="方正书宋_GBK" w:eastAsia="方正书宋_GBK"/>
                <w:b/>
              </w:rPr>
            </w:pPr>
          </w:p>
        </w:tc>
        <w:tc>
          <w:tcPr>
            <w:tcW w:w="709" w:type="dxa"/>
            <w:vAlign w:val="center"/>
          </w:tcPr>
          <w:p w14:paraId="0CBAEEF8">
            <w:pPr>
              <w:spacing w:line="300" w:lineRule="exact"/>
              <w:jc w:val="left"/>
              <w:rPr>
                <w:rFonts w:ascii="方正书宋_GBK" w:eastAsia="方正书宋_GBK"/>
                <w:b/>
              </w:rPr>
            </w:pPr>
          </w:p>
        </w:tc>
        <w:tc>
          <w:tcPr>
            <w:tcW w:w="851" w:type="dxa"/>
            <w:vAlign w:val="center"/>
          </w:tcPr>
          <w:p w14:paraId="74E9D39D">
            <w:pPr>
              <w:spacing w:line="300" w:lineRule="exact"/>
              <w:jc w:val="right"/>
              <w:rPr>
                <w:rFonts w:ascii="方正书宋_GBK" w:eastAsia="方正书宋_GBK"/>
                <w:b/>
              </w:rPr>
            </w:pPr>
          </w:p>
        </w:tc>
        <w:tc>
          <w:tcPr>
            <w:tcW w:w="992" w:type="dxa"/>
            <w:vAlign w:val="center"/>
          </w:tcPr>
          <w:p w14:paraId="282A1005">
            <w:pPr>
              <w:spacing w:line="300" w:lineRule="exact"/>
              <w:jc w:val="right"/>
              <w:rPr>
                <w:rFonts w:ascii="方正书宋_GBK" w:eastAsia="方正书宋_GBK"/>
                <w:b/>
              </w:rPr>
            </w:pPr>
          </w:p>
        </w:tc>
        <w:tc>
          <w:tcPr>
            <w:tcW w:w="992" w:type="dxa"/>
            <w:vAlign w:val="center"/>
          </w:tcPr>
          <w:p w14:paraId="04559A9D">
            <w:pPr>
              <w:adjustRightInd w:val="0"/>
              <w:snapToGrid w:val="0"/>
              <w:jc w:val="right"/>
              <w:rPr>
                <w:rFonts w:ascii="方正书宋_GBK" w:hAnsi="宋体" w:eastAsia="方正书宋_GBK" w:cs="宋体"/>
                <w:b/>
                <w:bCs/>
                <w:color w:val="000000"/>
                <w:szCs w:val="21"/>
              </w:rPr>
            </w:pPr>
          </w:p>
        </w:tc>
        <w:tc>
          <w:tcPr>
            <w:tcW w:w="992" w:type="dxa"/>
            <w:vAlign w:val="center"/>
          </w:tcPr>
          <w:p w14:paraId="023EAEAE">
            <w:pPr>
              <w:adjustRightInd w:val="0"/>
              <w:snapToGrid w:val="0"/>
              <w:jc w:val="right"/>
              <w:rPr>
                <w:rFonts w:ascii="方正书宋_GBK" w:hAnsi="宋体" w:eastAsia="方正书宋_GBK" w:cs="宋体"/>
                <w:b/>
                <w:bCs/>
                <w:color w:val="000000"/>
                <w:szCs w:val="21"/>
              </w:rPr>
            </w:pPr>
          </w:p>
        </w:tc>
        <w:tc>
          <w:tcPr>
            <w:tcW w:w="993" w:type="dxa"/>
            <w:vAlign w:val="center"/>
          </w:tcPr>
          <w:p w14:paraId="15D0EC30">
            <w:pPr>
              <w:spacing w:line="300" w:lineRule="exact"/>
              <w:jc w:val="right"/>
              <w:rPr>
                <w:rFonts w:ascii="方正书宋_GBK" w:eastAsia="方正书宋_GBK"/>
                <w:b/>
              </w:rPr>
            </w:pPr>
          </w:p>
        </w:tc>
        <w:tc>
          <w:tcPr>
            <w:tcW w:w="1134" w:type="dxa"/>
            <w:vAlign w:val="center"/>
          </w:tcPr>
          <w:p w14:paraId="41FC04EE">
            <w:pPr>
              <w:spacing w:line="300" w:lineRule="exact"/>
              <w:jc w:val="right"/>
              <w:rPr>
                <w:rFonts w:ascii="方正书宋_GBK" w:eastAsia="方正书宋_GBK"/>
                <w:b/>
              </w:rPr>
            </w:pPr>
          </w:p>
        </w:tc>
        <w:tc>
          <w:tcPr>
            <w:tcW w:w="850" w:type="dxa"/>
            <w:vAlign w:val="center"/>
          </w:tcPr>
          <w:p w14:paraId="66A2183F">
            <w:pPr>
              <w:spacing w:line="300" w:lineRule="exact"/>
              <w:jc w:val="right"/>
              <w:rPr>
                <w:rFonts w:ascii="方正书宋_GBK" w:eastAsia="方正书宋_GBK"/>
                <w:b/>
              </w:rPr>
            </w:pPr>
          </w:p>
        </w:tc>
        <w:tc>
          <w:tcPr>
            <w:tcW w:w="893" w:type="dxa"/>
            <w:vAlign w:val="center"/>
          </w:tcPr>
          <w:p w14:paraId="4CF61B3B">
            <w:pPr>
              <w:spacing w:line="300" w:lineRule="exact"/>
              <w:jc w:val="right"/>
              <w:rPr>
                <w:rFonts w:ascii="方正书宋_GBK" w:eastAsia="方正书宋_GBK"/>
                <w:b/>
              </w:rPr>
            </w:pPr>
          </w:p>
        </w:tc>
      </w:tr>
      <w:tr w14:paraId="3B700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7930932">
            <w:pPr>
              <w:spacing w:line="300" w:lineRule="exact"/>
              <w:jc w:val="center"/>
              <w:rPr>
                <w:rFonts w:ascii="方正书宋_GBK" w:eastAsia="方正书宋_GBK"/>
                <w:b/>
              </w:rPr>
            </w:pPr>
          </w:p>
        </w:tc>
        <w:tc>
          <w:tcPr>
            <w:tcW w:w="1134" w:type="dxa"/>
            <w:vAlign w:val="center"/>
          </w:tcPr>
          <w:p w14:paraId="4768B4D5">
            <w:pPr>
              <w:spacing w:line="300" w:lineRule="exact"/>
              <w:jc w:val="right"/>
              <w:rPr>
                <w:rFonts w:ascii="方正书宋_GBK" w:eastAsia="方正书宋_GBK"/>
                <w:b/>
              </w:rPr>
            </w:pPr>
          </w:p>
        </w:tc>
        <w:tc>
          <w:tcPr>
            <w:tcW w:w="1559" w:type="dxa"/>
            <w:vAlign w:val="center"/>
          </w:tcPr>
          <w:p w14:paraId="09758207">
            <w:pPr>
              <w:spacing w:line="300" w:lineRule="exact"/>
              <w:jc w:val="left"/>
              <w:rPr>
                <w:rFonts w:ascii="方正书宋_GBK" w:eastAsia="方正书宋_GBK"/>
                <w:b/>
              </w:rPr>
            </w:pPr>
          </w:p>
        </w:tc>
        <w:tc>
          <w:tcPr>
            <w:tcW w:w="1417" w:type="dxa"/>
            <w:vAlign w:val="center"/>
          </w:tcPr>
          <w:p w14:paraId="0B299BE3">
            <w:pPr>
              <w:spacing w:line="300" w:lineRule="exact"/>
              <w:jc w:val="left"/>
              <w:rPr>
                <w:rFonts w:ascii="方正书宋_GBK" w:eastAsia="方正书宋_GBK"/>
                <w:b/>
              </w:rPr>
            </w:pPr>
          </w:p>
        </w:tc>
        <w:tc>
          <w:tcPr>
            <w:tcW w:w="709" w:type="dxa"/>
            <w:vAlign w:val="center"/>
          </w:tcPr>
          <w:p w14:paraId="75ECF1C0">
            <w:pPr>
              <w:spacing w:line="300" w:lineRule="exact"/>
              <w:jc w:val="left"/>
              <w:rPr>
                <w:rFonts w:ascii="方正书宋_GBK" w:eastAsia="方正书宋_GBK"/>
                <w:b/>
              </w:rPr>
            </w:pPr>
          </w:p>
        </w:tc>
        <w:tc>
          <w:tcPr>
            <w:tcW w:w="851" w:type="dxa"/>
            <w:vAlign w:val="center"/>
          </w:tcPr>
          <w:p w14:paraId="7D98A429">
            <w:pPr>
              <w:spacing w:line="300" w:lineRule="exact"/>
              <w:jc w:val="right"/>
              <w:rPr>
                <w:rFonts w:ascii="方正书宋_GBK" w:eastAsia="方正书宋_GBK"/>
                <w:b/>
              </w:rPr>
            </w:pPr>
          </w:p>
        </w:tc>
        <w:tc>
          <w:tcPr>
            <w:tcW w:w="992" w:type="dxa"/>
            <w:vAlign w:val="center"/>
          </w:tcPr>
          <w:p w14:paraId="0BD1DF86">
            <w:pPr>
              <w:spacing w:line="300" w:lineRule="exact"/>
              <w:jc w:val="right"/>
              <w:rPr>
                <w:rFonts w:ascii="方正书宋_GBK" w:eastAsia="方正书宋_GBK"/>
                <w:b/>
              </w:rPr>
            </w:pPr>
          </w:p>
        </w:tc>
        <w:tc>
          <w:tcPr>
            <w:tcW w:w="992" w:type="dxa"/>
            <w:vAlign w:val="center"/>
          </w:tcPr>
          <w:p w14:paraId="4F9AFB23">
            <w:pPr>
              <w:adjustRightInd w:val="0"/>
              <w:snapToGrid w:val="0"/>
              <w:jc w:val="right"/>
              <w:rPr>
                <w:rFonts w:ascii="方正书宋_GBK" w:hAnsi="宋体" w:eastAsia="方正书宋_GBK" w:cs="宋体"/>
                <w:b/>
                <w:bCs/>
                <w:color w:val="000000"/>
                <w:szCs w:val="21"/>
              </w:rPr>
            </w:pPr>
          </w:p>
        </w:tc>
        <w:tc>
          <w:tcPr>
            <w:tcW w:w="992" w:type="dxa"/>
            <w:vAlign w:val="center"/>
          </w:tcPr>
          <w:p w14:paraId="306CAB71">
            <w:pPr>
              <w:adjustRightInd w:val="0"/>
              <w:snapToGrid w:val="0"/>
              <w:jc w:val="right"/>
              <w:rPr>
                <w:rFonts w:ascii="方正书宋_GBK" w:hAnsi="宋体" w:eastAsia="方正书宋_GBK" w:cs="宋体"/>
                <w:b/>
                <w:bCs/>
                <w:color w:val="000000"/>
                <w:szCs w:val="21"/>
              </w:rPr>
            </w:pPr>
          </w:p>
        </w:tc>
        <w:tc>
          <w:tcPr>
            <w:tcW w:w="993" w:type="dxa"/>
            <w:vAlign w:val="center"/>
          </w:tcPr>
          <w:p w14:paraId="615A65CD">
            <w:pPr>
              <w:spacing w:line="300" w:lineRule="exact"/>
              <w:jc w:val="right"/>
              <w:rPr>
                <w:rFonts w:ascii="方正书宋_GBK" w:eastAsia="方正书宋_GBK"/>
                <w:b/>
              </w:rPr>
            </w:pPr>
          </w:p>
        </w:tc>
        <w:tc>
          <w:tcPr>
            <w:tcW w:w="1134" w:type="dxa"/>
            <w:vAlign w:val="center"/>
          </w:tcPr>
          <w:p w14:paraId="44B6809A">
            <w:pPr>
              <w:spacing w:line="300" w:lineRule="exact"/>
              <w:jc w:val="right"/>
              <w:rPr>
                <w:rFonts w:ascii="方正书宋_GBK" w:eastAsia="方正书宋_GBK"/>
                <w:b/>
              </w:rPr>
            </w:pPr>
          </w:p>
        </w:tc>
        <w:tc>
          <w:tcPr>
            <w:tcW w:w="850" w:type="dxa"/>
            <w:vAlign w:val="center"/>
          </w:tcPr>
          <w:p w14:paraId="2FEB57E5">
            <w:pPr>
              <w:spacing w:line="300" w:lineRule="exact"/>
              <w:jc w:val="right"/>
              <w:rPr>
                <w:rFonts w:ascii="方正书宋_GBK" w:eastAsia="方正书宋_GBK"/>
                <w:b/>
              </w:rPr>
            </w:pPr>
          </w:p>
        </w:tc>
        <w:tc>
          <w:tcPr>
            <w:tcW w:w="893" w:type="dxa"/>
            <w:vAlign w:val="center"/>
          </w:tcPr>
          <w:p w14:paraId="365BBBAF">
            <w:pPr>
              <w:spacing w:line="300" w:lineRule="exact"/>
              <w:jc w:val="right"/>
              <w:rPr>
                <w:rFonts w:ascii="方正书宋_GBK" w:eastAsia="方正书宋_GBK"/>
                <w:b/>
              </w:rPr>
            </w:pPr>
          </w:p>
        </w:tc>
      </w:tr>
      <w:tr w14:paraId="049B6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3DCACA8">
            <w:pPr>
              <w:spacing w:line="300" w:lineRule="exact"/>
              <w:jc w:val="center"/>
              <w:rPr>
                <w:rFonts w:ascii="方正书宋_GBK" w:eastAsia="方正书宋_GBK"/>
                <w:b/>
              </w:rPr>
            </w:pPr>
          </w:p>
        </w:tc>
        <w:tc>
          <w:tcPr>
            <w:tcW w:w="1134" w:type="dxa"/>
            <w:vAlign w:val="center"/>
          </w:tcPr>
          <w:p w14:paraId="682248FB">
            <w:pPr>
              <w:spacing w:line="300" w:lineRule="exact"/>
              <w:jc w:val="right"/>
              <w:rPr>
                <w:rFonts w:ascii="方正书宋_GBK" w:eastAsia="方正书宋_GBK"/>
                <w:b/>
              </w:rPr>
            </w:pPr>
          </w:p>
        </w:tc>
        <w:tc>
          <w:tcPr>
            <w:tcW w:w="1559" w:type="dxa"/>
            <w:vAlign w:val="center"/>
          </w:tcPr>
          <w:p w14:paraId="0AA76171">
            <w:pPr>
              <w:spacing w:line="300" w:lineRule="exact"/>
              <w:jc w:val="left"/>
              <w:rPr>
                <w:rFonts w:ascii="方正书宋_GBK" w:eastAsia="方正书宋_GBK"/>
                <w:b/>
              </w:rPr>
            </w:pPr>
          </w:p>
        </w:tc>
        <w:tc>
          <w:tcPr>
            <w:tcW w:w="1417" w:type="dxa"/>
            <w:vAlign w:val="center"/>
          </w:tcPr>
          <w:p w14:paraId="6D6D1D80">
            <w:pPr>
              <w:spacing w:line="300" w:lineRule="exact"/>
              <w:jc w:val="left"/>
              <w:rPr>
                <w:rFonts w:ascii="方正书宋_GBK" w:eastAsia="方正书宋_GBK"/>
                <w:b/>
              </w:rPr>
            </w:pPr>
          </w:p>
        </w:tc>
        <w:tc>
          <w:tcPr>
            <w:tcW w:w="709" w:type="dxa"/>
            <w:vAlign w:val="center"/>
          </w:tcPr>
          <w:p w14:paraId="07C53D69">
            <w:pPr>
              <w:spacing w:line="300" w:lineRule="exact"/>
              <w:jc w:val="left"/>
              <w:rPr>
                <w:rFonts w:ascii="方正书宋_GBK" w:eastAsia="方正书宋_GBK"/>
                <w:b/>
              </w:rPr>
            </w:pPr>
          </w:p>
        </w:tc>
        <w:tc>
          <w:tcPr>
            <w:tcW w:w="851" w:type="dxa"/>
            <w:vAlign w:val="center"/>
          </w:tcPr>
          <w:p w14:paraId="64DBE501">
            <w:pPr>
              <w:spacing w:line="300" w:lineRule="exact"/>
              <w:jc w:val="right"/>
              <w:rPr>
                <w:rFonts w:ascii="方正书宋_GBK" w:eastAsia="方正书宋_GBK"/>
                <w:b/>
              </w:rPr>
            </w:pPr>
          </w:p>
        </w:tc>
        <w:tc>
          <w:tcPr>
            <w:tcW w:w="992" w:type="dxa"/>
            <w:vAlign w:val="center"/>
          </w:tcPr>
          <w:p w14:paraId="1ACE2DAF">
            <w:pPr>
              <w:spacing w:line="300" w:lineRule="exact"/>
              <w:jc w:val="right"/>
              <w:rPr>
                <w:rFonts w:ascii="方正书宋_GBK" w:eastAsia="方正书宋_GBK"/>
                <w:b/>
              </w:rPr>
            </w:pPr>
          </w:p>
        </w:tc>
        <w:tc>
          <w:tcPr>
            <w:tcW w:w="992" w:type="dxa"/>
            <w:vAlign w:val="center"/>
          </w:tcPr>
          <w:p w14:paraId="333FDD4D">
            <w:pPr>
              <w:adjustRightInd w:val="0"/>
              <w:snapToGrid w:val="0"/>
              <w:jc w:val="right"/>
              <w:rPr>
                <w:rFonts w:ascii="方正书宋_GBK" w:hAnsi="宋体" w:eastAsia="方正书宋_GBK" w:cs="宋体"/>
                <w:b/>
                <w:bCs/>
                <w:color w:val="000000"/>
                <w:szCs w:val="21"/>
              </w:rPr>
            </w:pPr>
          </w:p>
        </w:tc>
        <w:tc>
          <w:tcPr>
            <w:tcW w:w="992" w:type="dxa"/>
            <w:vAlign w:val="center"/>
          </w:tcPr>
          <w:p w14:paraId="0C60454E">
            <w:pPr>
              <w:adjustRightInd w:val="0"/>
              <w:snapToGrid w:val="0"/>
              <w:jc w:val="right"/>
              <w:rPr>
                <w:rFonts w:ascii="方正书宋_GBK" w:hAnsi="宋体" w:eastAsia="方正书宋_GBK" w:cs="宋体"/>
                <w:b/>
                <w:bCs/>
                <w:color w:val="000000"/>
                <w:szCs w:val="21"/>
              </w:rPr>
            </w:pPr>
          </w:p>
        </w:tc>
        <w:tc>
          <w:tcPr>
            <w:tcW w:w="993" w:type="dxa"/>
            <w:vAlign w:val="center"/>
          </w:tcPr>
          <w:p w14:paraId="4DCC37B0">
            <w:pPr>
              <w:spacing w:line="300" w:lineRule="exact"/>
              <w:jc w:val="right"/>
              <w:rPr>
                <w:rFonts w:ascii="方正书宋_GBK" w:eastAsia="方正书宋_GBK"/>
                <w:b/>
              </w:rPr>
            </w:pPr>
          </w:p>
        </w:tc>
        <w:tc>
          <w:tcPr>
            <w:tcW w:w="1134" w:type="dxa"/>
            <w:vAlign w:val="center"/>
          </w:tcPr>
          <w:p w14:paraId="1262365B">
            <w:pPr>
              <w:spacing w:line="300" w:lineRule="exact"/>
              <w:jc w:val="right"/>
              <w:rPr>
                <w:rFonts w:ascii="方正书宋_GBK" w:eastAsia="方正书宋_GBK"/>
                <w:b/>
              </w:rPr>
            </w:pPr>
          </w:p>
        </w:tc>
        <w:tc>
          <w:tcPr>
            <w:tcW w:w="850" w:type="dxa"/>
            <w:vAlign w:val="center"/>
          </w:tcPr>
          <w:p w14:paraId="7E4C2C61">
            <w:pPr>
              <w:spacing w:line="300" w:lineRule="exact"/>
              <w:jc w:val="right"/>
              <w:rPr>
                <w:rFonts w:ascii="方正书宋_GBK" w:eastAsia="方正书宋_GBK"/>
                <w:b/>
              </w:rPr>
            </w:pPr>
          </w:p>
        </w:tc>
        <w:tc>
          <w:tcPr>
            <w:tcW w:w="893" w:type="dxa"/>
            <w:vAlign w:val="center"/>
          </w:tcPr>
          <w:p w14:paraId="1C1DA4D2">
            <w:pPr>
              <w:spacing w:line="300" w:lineRule="exact"/>
              <w:jc w:val="right"/>
              <w:rPr>
                <w:rFonts w:ascii="方正书宋_GBK" w:eastAsia="方正书宋_GBK"/>
                <w:b/>
              </w:rPr>
            </w:pPr>
          </w:p>
        </w:tc>
      </w:tr>
      <w:tr w14:paraId="68A6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BF5D75D">
            <w:pPr>
              <w:spacing w:line="300" w:lineRule="exact"/>
              <w:jc w:val="center"/>
              <w:rPr>
                <w:rFonts w:ascii="方正书宋_GBK" w:eastAsia="方正书宋_GBK"/>
                <w:b/>
              </w:rPr>
            </w:pPr>
          </w:p>
        </w:tc>
        <w:tc>
          <w:tcPr>
            <w:tcW w:w="1134" w:type="dxa"/>
            <w:vAlign w:val="center"/>
          </w:tcPr>
          <w:p w14:paraId="137A7305">
            <w:pPr>
              <w:spacing w:line="300" w:lineRule="exact"/>
              <w:jc w:val="right"/>
              <w:rPr>
                <w:rFonts w:ascii="方正书宋_GBK" w:eastAsia="方正书宋_GBK"/>
                <w:b/>
              </w:rPr>
            </w:pPr>
          </w:p>
        </w:tc>
        <w:tc>
          <w:tcPr>
            <w:tcW w:w="1559" w:type="dxa"/>
            <w:vAlign w:val="center"/>
          </w:tcPr>
          <w:p w14:paraId="6FEC740E">
            <w:pPr>
              <w:spacing w:line="300" w:lineRule="exact"/>
              <w:jc w:val="left"/>
              <w:rPr>
                <w:rFonts w:ascii="方正书宋_GBK" w:eastAsia="方正书宋_GBK"/>
                <w:b/>
              </w:rPr>
            </w:pPr>
          </w:p>
        </w:tc>
        <w:tc>
          <w:tcPr>
            <w:tcW w:w="1417" w:type="dxa"/>
            <w:vAlign w:val="center"/>
          </w:tcPr>
          <w:p w14:paraId="73507B0A">
            <w:pPr>
              <w:spacing w:line="300" w:lineRule="exact"/>
              <w:jc w:val="left"/>
              <w:rPr>
                <w:rFonts w:ascii="方正书宋_GBK" w:eastAsia="方正书宋_GBK"/>
                <w:b/>
              </w:rPr>
            </w:pPr>
          </w:p>
        </w:tc>
        <w:tc>
          <w:tcPr>
            <w:tcW w:w="709" w:type="dxa"/>
            <w:vAlign w:val="center"/>
          </w:tcPr>
          <w:p w14:paraId="31FD765F">
            <w:pPr>
              <w:spacing w:line="300" w:lineRule="exact"/>
              <w:jc w:val="left"/>
              <w:rPr>
                <w:rFonts w:ascii="方正书宋_GBK" w:eastAsia="方正书宋_GBK"/>
                <w:b/>
              </w:rPr>
            </w:pPr>
          </w:p>
        </w:tc>
        <w:tc>
          <w:tcPr>
            <w:tcW w:w="851" w:type="dxa"/>
            <w:vAlign w:val="center"/>
          </w:tcPr>
          <w:p w14:paraId="22DD21FA">
            <w:pPr>
              <w:spacing w:line="300" w:lineRule="exact"/>
              <w:jc w:val="right"/>
              <w:rPr>
                <w:rFonts w:ascii="方正书宋_GBK" w:eastAsia="方正书宋_GBK"/>
                <w:b/>
              </w:rPr>
            </w:pPr>
          </w:p>
        </w:tc>
        <w:tc>
          <w:tcPr>
            <w:tcW w:w="992" w:type="dxa"/>
            <w:vAlign w:val="center"/>
          </w:tcPr>
          <w:p w14:paraId="2F784E6E">
            <w:pPr>
              <w:spacing w:line="300" w:lineRule="exact"/>
              <w:jc w:val="right"/>
              <w:rPr>
                <w:rFonts w:ascii="方正书宋_GBK" w:eastAsia="方正书宋_GBK"/>
                <w:b/>
              </w:rPr>
            </w:pPr>
          </w:p>
        </w:tc>
        <w:tc>
          <w:tcPr>
            <w:tcW w:w="992" w:type="dxa"/>
            <w:vAlign w:val="center"/>
          </w:tcPr>
          <w:p w14:paraId="0687B828">
            <w:pPr>
              <w:adjustRightInd w:val="0"/>
              <w:snapToGrid w:val="0"/>
              <w:jc w:val="right"/>
              <w:rPr>
                <w:rFonts w:ascii="方正书宋_GBK" w:hAnsi="宋体" w:eastAsia="方正书宋_GBK" w:cs="宋体"/>
                <w:b/>
                <w:bCs/>
                <w:color w:val="000000"/>
                <w:szCs w:val="21"/>
              </w:rPr>
            </w:pPr>
          </w:p>
        </w:tc>
        <w:tc>
          <w:tcPr>
            <w:tcW w:w="992" w:type="dxa"/>
            <w:vAlign w:val="center"/>
          </w:tcPr>
          <w:p w14:paraId="0AB97122">
            <w:pPr>
              <w:adjustRightInd w:val="0"/>
              <w:snapToGrid w:val="0"/>
              <w:jc w:val="right"/>
              <w:rPr>
                <w:rFonts w:ascii="方正书宋_GBK" w:hAnsi="宋体" w:eastAsia="方正书宋_GBK" w:cs="宋体"/>
                <w:b/>
                <w:bCs/>
                <w:color w:val="000000"/>
                <w:szCs w:val="21"/>
              </w:rPr>
            </w:pPr>
          </w:p>
        </w:tc>
        <w:tc>
          <w:tcPr>
            <w:tcW w:w="993" w:type="dxa"/>
            <w:vAlign w:val="center"/>
          </w:tcPr>
          <w:p w14:paraId="3B27DD8C">
            <w:pPr>
              <w:spacing w:line="300" w:lineRule="exact"/>
              <w:jc w:val="right"/>
              <w:rPr>
                <w:rFonts w:ascii="方正书宋_GBK" w:eastAsia="方正书宋_GBK"/>
                <w:b/>
              </w:rPr>
            </w:pPr>
          </w:p>
        </w:tc>
        <w:tc>
          <w:tcPr>
            <w:tcW w:w="1134" w:type="dxa"/>
            <w:vAlign w:val="center"/>
          </w:tcPr>
          <w:p w14:paraId="7BEA7F94">
            <w:pPr>
              <w:spacing w:line="300" w:lineRule="exact"/>
              <w:jc w:val="right"/>
              <w:rPr>
                <w:rFonts w:ascii="方正书宋_GBK" w:eastAsia="方正书宋_GBK"/>
                <w:b/>
              </w:rPr>
            </w:pPr>
          </w:p>
        </w:tc>
        <w:tc>
          <w:tcPr>
            <w:tcW w:w="850" w:type="dxa"/>
            <w:vAlign w:val="center"/>
          </w:tcPr>
          <w:p w14:paraId="08BC76FC">
            <w:pPr>
              <w:spacing w:line="300" w:lineRule="exact"/>
              <w:jc w:val="right"/>
              <w:rPr>
                <w:rFonts w:ascii="方正书宋_GBK" w:eastAsia="方正书宋_GBK"/>
                <w:b/>
              </w:rPr>
            </w:pPr>
          </w:p>
        </w:tc>
        <w:tc>
          <w:tcPr>
            <w:tcW w:w="893" w:type="dxa"/>
            <w:vAlign w:val="center"/>
          </w:tcPr>
          <w:p w14:paraId="4E7E55AF">
            <w:pPr>
              <w:spacing w:line="300" w:lineRule="exact"/>
              <w:jc w:val="right"/>
              <w:rPr>
                <w:rFonts w:ascii="方正书宋_GBK" w:eastAsia="方正书宋_GBK"/>
                <w:b/>
              </w:rPr>
            </w:pPr>
          </w:p>
        </w:tc>
      </w:tr>
    </w:tbl>
    <w:p w14:paraId="11BB5807">
      <w:pPr>
        <w:spacing w:line="300" w:lineRule="exact"/>
        <w:jc w:val="left"/>
        <w:outlineLvl w:val="0"/>
        <w:rPr>
          <w:rFonts w:hint="eastAsia"/>
        </w:rPr>
        <w:sectPr>
          <w:pgSz w:w="16838" w:h="11906" w:orient="landscape"/>
          <w:pgMar w:top="1077" w:right="1440" w:bottom="1077" w:left="1440" w:header="851" w:footer="992" w:gutter="0"/>
          <w:cols w:space="720" w:num="1"/>
          <w:docGrid w:type="lines" w:linePitch="312" w:charSpace="0"/>
        </w:sectPr>
      </w:pPr>
    </w:p>
    <w:p w14:paraId="104DDCDA">
      <w:pPr>
        <w:autoSpaceDE w:val="0"/>
        <w:autoSpaceDN w:val="0"/>
        <w:adjustRightInd w:val="0"/>
        <w:ind w:firstLine="640" w:firstLineChars="200"/>
        <w:jc w:val="left"/>
        <w:rPr>
          <w:rFonts w:ascii="黑体" w:hAnsi="黑体" w:eastAsia="黑体" w:cs="Times New Roman"/>
          <w:sz w:val="32"/>
          <w:szCs w:val="32"/>
        </w:rPr>
      </w:pPr>
    </w:p>
    <w:p w14:paraId="7AD7FAE2">
      <w:pPr>
        <w:autoSpaceDE w:val="0"/>
        <w:autoSpaceDN w:val="0"/>
        <w:adjustRightInd w:val="0"/>
        <w:ind w:firstLine="640" w:firstLineChars="200"/>
        <w:jc w:val="left"/>
        <w:rPr>
          <w:rFonts w:ascii="黑体" w:hAnsi="黑体" w:eastAsia="黑体" w:cs="Times New Roman"/>
          <w:sz w:val="32"/>
          <w:szCs w:val="32"/>
        </w:rPr>
      </w:pPr>
    </w:p>
    <w:p w14:paraId="567B824D">
      <w:pPr>
        <w:pStyle w:val="3"/>
        <w:ind w:firstLine="640" w:firstLineChars="200"/>
        <w:jc w:val="left"/>
        <w:rPr>
          <w:rFonts w:hint="eastAsia" w:ascii="方正黑体_GBK" w:eastAsia="方正黑体_GBK"/>
          <w:sz w:val="32"/>
          <w:lang w:eastAsia="zh-CN"/>
        </w:rPr>
      </w:pPr>
      <w:r>
        <w:rPr>
          <w:rFonts w:hint="eastAsia" w:ascii="方正黑体_GBK" w:eastAsia="方正黑体_GBK"/>
          <w:sz w:val="32"/>
          <w:lang w:eastAsia="zh-CN"/>
        </w:rPr>
        <w:t>七、国有资产信息</w:t>
      </w:r>
    </w:p>
    <w:p w14:paraId="59955E23">
      <w:pPr>
        <w:ind w:firstLine="640"/>
        <w:rPr>
          <w:rFonts w:hint="eastAsia" w:asciiTheme="minorEastAsia" w:hAnsiTheme="minorEastAsia" w:eastAsiaTheme="minorEastAsia" w:cstheme="minorEastAsia"/>
          <w:color w:val="000000"/>
          <w:sz w:val="30"/>
          <w:szCs w:val="30"/>
        </w:rPr>
      </w:pPr>
      <w:r>
        <w:rPr>
          <w:rFonts w:hint="eastAsia" w:asciiTheme="minorEastAsia" w:hAnsiTheme="minorEastAsia" w:eastAsiaTheme="minorEastAsia" w:cstheme="minorEastAsia"/>
          <w:color w:val="000000"/>
          <w:sz w:val="30"/>
          <w:szCs w:val="30"/>
        </w:rPr>
        <w:t>石家庄市鹿泉区</w:t>
      </w:r>
      <w:r>
        <w:rPr>
          <w:rFonts w:hint="eastAsia" w:asciiTheme="minorEastAsia" w:hAnsiTheme="minorEastAsia" w:eastAsiaTheme="minorEastAsia" w:cstheme="minorEastAsia"/>
          <w:color w:val="000000"/>
          <w:sz w:val="30"/>
          <w:szCs w:val="30"/>
          <w:lang w:val="en-US" w:eastAsia="zh-CN"/>
        </w:rPr>
        <w:t>计划生育协会</w:t>
      </w:r>
      <w:r>
        <w:rPr>
          <w:rFonts w:hint="eastAsia" w:asciiTheme="minorEastAsia" w:hAnsiTheme="minorEastAsia" w:eastAsiaTheme="minorEastAsia" w:cstheme="minorEastAsia"/>
          <w:color w:val="000000"/>
          <w:sz w:val="30"/>
          <w:szCs w:val="30"/>
        </w:rPr>
        <w:t>2019年末固定资产金额为</w:t>
      </w:r>
      <w:r>
        <w:rPr>
          <w:rFonts w:hint="eastAsia" w:asciiTheme="minorEastAsia" w:hAnsiTheme="minorEastAsia" w:eastAsiaTheme="minorEastAsia" w:cstheme="minorEastAsia"/>
          <w:color w:val="000000"/>
          <w:sz w:val="30"/>
          <w:szCs w:val="30"/>
          <w:lang w:val="en-US" w:eastAsia="zh-CN"/>
        </w:rPr>
        <w:t>5.66</w:t>
      </w:r>
      <w:r>
        <w:rPr>
          <w:rFonts w:hint="eastAsia" w:asciiTheme="minorEastAsia" w:hAnsiTheme="minorEastAsia" w:eastAsiaTheme="minorEastAsia" w:cstheme="minorEastAsia"/>
          <w:color w:val="000000"/>
          <w:sz w:val="30"/>
          <w:szCs w:val="30"/>
        </w:rPr>
        <w:t>万元（详见下表）</w:t>
      </w:r>
      <w:r>
        <w:rPr>
          <w:rFonts w:hint="eastAsia" w:asciiTheme="minorEastAsia" w:hAnsiTheme="minorEastAsia" w:eastAsiaTheme="minorEastAsia" w:cstheme="minorEastAsia"/>
          <w:color w:val="000000"/>
          <w:sz w:val="30"/>
          <w:szCs w:val="30"/>
          <w:lang w:val="en-US" w:eastAsia="zh-CN"/>
        </w:rPr>
        <w:t>,</w:t>
      </w:r>
      <w:r>
        <w:rPr>
          <w:rFonts w:hint="eastAsia" w:asciiTheme="minorEastAsia" w:hAnsiTheme="minorEastAsia" w:eastAsiaTheme="minorEastAsia" w:cstheme="minorEastAsia"/>
          <w:color w:val="000000"/>
          <w:sz w:val="30"/>
          <w:szCs w:val="30"/>
        </w:rPr>
        <w:t>本年度拟购置固定资产总额为</w:t>
      </w:r>
      <w:r>
        <w:rPr>
          <w:rFonts w:hint="eastAsia" w:asciiTheme="minorEastAsia" w:hAnsiTheme="minorEastAsia" w:eastAsiaTheme="minorEastAsia" w:cstheme="minorEastAsia"/>
          <w:color w:val="000000"/>
          <w:sz w:val="30"/>
          <w:szCs w:val="30"/>
          <w:lang w:val="en-US" w:eastAsia="zh-CN"/>
        </w:rPr>
        <w:t>1</w:t>
      </w:r>
      <w:r>
        <w:rPr>
          <w:rFonts w:hint="eastAsia" w:asciiTheme="minorEastAsia" w:hAnsiTheme="minorEastAsia" w:eastAsiaTheme="minorEastAsia" w:cstheme="minorEastAsia"/>
          <w:color w:val="000000"/>
          <w:sz w:val="30"/>
          <w:szCs w:val="30"/>
        </w:rPr>
        <w:t>万元</w:t>
      </w:r>
      <w:r>
        <w:rPr>
          <w:rFonts w:hint="eastAsia" w:asciiTheme="minorEastAsia" w:hAnsiTheme="minorEastAsia" w:eastAsiaTheme="minorEastAsia" w:cstheme="minorEastAsia"/>
          <w:color w:val="000000"/>
          <w:sz w:val="30"/>
          <w:szCs w:val="30"/>
          <w:lang w:eastAsia="zh-CN"/>
        </w:rPr>
        <w:t>，</w:t>
      </w:r>
      <w:r>
        <w:rPr>
          <w:rFonts w:hint="eastAsia" w:asciiTheme="minorEastAsia" w:hAnsiTheme="minorEastAsia" w:eastAsiaTheme="minorEastAsia" w:cstheme="minorEastAsia"/>
          <w:color w:val="000000"/>
          <w:sz w:val="30"/>
          <w:szCs w:val="30"/>
        </w:rPr>
        <w:t>主要为计算机设备、打印设备等。</w:t>
      </w:r>
    </w:p>
    <w:tbl>
      <w:tblPr>
        <w:tblStyle w:val="9"/>
        <w:tblW w:w="1348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14:paraId="31E15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737D588C">
            <w:pPr>
              <w:widowControl/>
              <w:jc w:val="center"/>
              <w:rPr>
                <w:rFonts w:ascii="宋体" w:hAnsi="宋体" w:cs="宋体"/>
                <w:b/>
                <w:bCs/>
                <w:kern w:val="0"/>
                <w:sz w:val="32"/>
                <w:szCs w:val="32"/>
              </w:rPr>
            </w:pPr>
            <w:r>
              <w:rPr>
                <w:rFonts w:hint="eastAsia" w:ascii="宋体" w:hAnsi="宋体" w:cs="宋体"/>
                <w:b/>
                <w:bCs/>
                <w:kern w:val="0"/>
                <w:sz w:val="32"/>
                <w:szCs w:val="32"/>
                <w:lang w:eastAsia="zh-CN"/>
              </w:rPr>
              <w:t>鹿泉区计生协</w:t>
            </w:r>
            <w:r>
              <w:rPr>
                <w:rFonts w:hint="eastAsia" w:ascii="宋体" w:hAnsi="宋体" w:cs="宋体"/>
                <w:b/>
                <w:bCs/>
                <w:kern w:val="0"/>
                <w:sz w:val="32"/>
                <w:szCs w:val="32"/>
              </w:rPr>
              <w:t>固定资产占用情况表</w:t>
            </w:r>
          </w:p>
        </w:tc>
      </w:tr>
      <w:tr w14:paraId="6EEB2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50D4A90A">
            <w:pPr>
              <w:widowControl/>
              <w:jc w:val="left"/>
              <w:rPr>
                <w:rFonts w:ascii="Times New Roman" w:hAnsi="Times New Roman" w:eastAsia="仿宋" w:cs="Times New Roman"/>
                <w:kern w:val="0"/>
                <w:sz w:val="22"/>
              </w:rPr>
            </w:pPr>
            <w:r>
              <w:rPr>
                <w:rFonts w:hint="eastAsia" w:ascii="方正小标宋_GBK" w:eastAsia="方正小标宋_GBK"/>
                <w:sz w:val="24"/>
              </w:rPr>
              <w:t>7</w:t>
            </w:r>
            <w:r>
              <w:rPr>
                <w:rFonts w:hint="eastAsia" w:ascii="方正小标宋_GBK" w:eastAsia="方正小标宋_GBK"/>
                <w:sz w:val="24"/>
                <w:lang w:val="en-US" w:eastAsia="zh-CN"/>
              </w:rPr>
              <w:t>25</w:t>
            </w:r>
            <w:r>
              <w:rPr>
                <w:rFonts w:hint="eastAsia" w:ascii="方正小标宋_GBK" w:eastAsia="方正小标宋_GBK"/>
                <w:sz w:val="24"/>
              </w:rPr>
              <w:t>石家庄市鹿泉区</w:t>
            </w:r>
            <w:r>
              <w:rPr>
                <w:rFonts w:hint="eastAsia" w:ascii="方正小标宋_GBK" w:eastAsia="方正小标宋_GBK"/>
                <w:sz w:val="24"/>
                <w:lang w:val="en-US" w:eastAsia="zh-CN"/>
              </w:rPr>
              <w:t>计划生育协会</w:t>
            </w:r>
          </w:p>
        </w:tc>
        <w:tc>
          <w:tcPr>
            <w:tcW w:w="5103" w:type="dxa"/>
            <w:tcBorders>
              <w:top w:val="nil"/>
              <w:left w:val="nil"/>
              <w:bottom w:val="nil"/>
              <w:right w:val="nil"/>
            </w:tcBorders>
            <w:vAlign w:val="center"/>
          </w:tcPr>
          <w:p w14:paraId="1E08F315">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25C23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32EC29F2">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0C098FE5">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722D1D36">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071E6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F0B3F6A">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163851A0">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AD16C60">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5.66</w:t>
            </w:r>
          </w:p>
        </w:tc>
      </w:tr>
      <w:tr w14:paraId="2EDE6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C924526">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12E0B4C1">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14:paraId="3A19EE67">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14:paraId="32397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D520937">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672C9D35">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14:paraId="2FF3D67F">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14:paraId="3A9DE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0F3B57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531A268B">
            <w:pPr>
              <w:widowControl/>
              <w:jc w:val="center"/>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4B5025BF">
            <w:pPr>
              <w:widowControl/>
              <w:jc w:val="center"/>
              <w:rPr>
                <w:rFonts w:hint="default" w:ascii="Times New Roman" w:hAnsi="Times New Roman" w:eastAsia="仿宋" w:cs="Times New Roman"/>
                <w:kern w:val="0"/>
                <w:sz w:val="22"/>
                <w:lang w:val="en-US" w:eastAsia="zh-CN"/>
              </w:rPr>
            </w:pPr>
          </w:p>
        </w:tc>
      </w:tr>
      <w:tr w14:paraId="16F98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C6CE02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457CBA12">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2030589E">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14:paraId="753A3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DA15AB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6A2DAC8E">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202AD3E">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5.66</w:t>
            </w:r>
          </w:p>
        </w:tc>
      </w:tr>
    </w:tbl>
    <w:p w14:paraId="5DB8085A">
      <w:pPr>
        <w:pStyle w:val="3"/>
        <w:ind w:firstLine="640" w:firstLineChars="200"/>
        <w:jc w:val="left"/>
        <w:rPr>
          <w:rFonts w:hint="eastAsia" w:ascii="方正黑体_GBK" w:eastAsia="方正黑体_GBK"/>
          <w:sz w:val="32"/>
        </w:rPr>
      </w:pPr>
      <w:r>
        <w:rPr>
          <w:rFonts w:hint="eastAsia" w:ascii="方正黑体_GBK" w:eastAsia="方正黑体_GBK"/>
          <w:sz w:val="32"/>
          <w:lang w:eastAsia="zh-CN"/>
        </w:rPr>
        <w:t>八、</w:t>
      </w:r>
      <w:r>
        <w:rPr>
          <w:rFonts w:hint="eastAsia" w:ascii="方正黑体_GBK" w:eastAsia="方正黑体_GBK"/>
          <w:sz w:val="32"/>
        </w:rPr>
        <w:t>名词解释</w:t>
      </w:r>
    </w:p>
    <w:p w14:paraId="550E28CC">
      <w:pPr>
        <w:spacing w:line="500" w:lineRule="exact"/>
        <w:ind w:firstLine="560" w:firstLineChars="200"/>
        <w:jc w:val="left"/>
        <w:rPr>
          <w:rFonts w:eastAsia="方正仿宋_GBK"/>
          <w:sz w:val="28"/>
        </w:rPr>
      </w:pPr>
      <w:r>
        <w:rPr>
          <w:rFonts w:eastAsia="方正仿宋_GBK"/>
          <w:sz w:val="28"/>
        </w:rPr>
        <w:t>1、</w:t>
      </w:r>
      <w:r>
        <w:rPr>
          <w:rFonts w:eastAsia="方正仿宋_GBK"/>
          <w:b/>
          <w:sz w:val="28"/>
        </w:rPr>
        <w:t>一般</w:t>
      </w:r>
      <w:r>
        <w:rPr>
          <w:rFonts w:hint="eastAsia" w:eastAsia="方正仿宋_GBK"/>
          <w:b/>
          <w:sz w:val="28"/>
        </w:rPr>
        <w:t>公</w:t>
      </w:r>
      <w:r>
        <w:rPr>
          <w:rFonts w:eastAsia="方正仿宋_GBK"/>
          <w:b/>
          <w:sz w:val="28"/>
        </w:rPr>
        <w:t>共预算拨款收入：</w:t>
      </w:r>
      <w:r>
        <w:rPr>
          <w:rFonts w:eastAsia="方正仿宋_GBK"/>
          <w:sz w:val="28"/>
        </w:rPr>
        <w:t>指</w:t>
      </w:r>
      <w:r>
        <w:rPr>
          <w:rFonts w:hint="eastAsia" w:eastAsia="方正仿宋_GBK"/>
          <w:sz w:val="28"/>
          <w:lang w:val="en-US" w:eastAsia="zh-CN"/>
        </w:rPr>
        <w:t>区</w:t>
      </w:r>
      <w:r>
        <w:rPr>
          <w:rFonts w:eastAsia="方正仿宋_GBK"/>
          <w:sz w:val="28"/>
        </w:rPr>
        <w:t>级财政当年拨付的资金。</w:t>
      </w:r>
    </w:p>
    <w:p w14:paraId="42EC25CD">
      <w:pPr>
        <w:spacing w:line="500" w:lineRule="exact"/>
        <w:ind w:firstLine="560" w:firstLineChars="200"/>
        <w:jc w:val="left"/>
        <w:rPr>
          <w:rFonts w:eastAsia="方正仿宋_GBK"/>
          <w:sz w:val="28"/>
        </w:rPr>
      </w:pPr>
      <w:r>
        <w:rPr>
          <w:rFonts w:eastAsia="方正仿宋_GBK"/>
          <w:sz w:val="28"/>
        </w:rPr>
        <w:t>2、</w:t>
      </w:r>
      <w:r>
        <w:rPr>
          <w:rFonts w:eastAsia="方正仿宋_GBK"/>
          <w:b/>
          <w:sz w:val="28"/>
        </w:rPr>
        <w:t>事业收入：</w:t>
      </w:r>
      <w:r>
        <w:rPr>
          <w:rFonts w:eastAsia="方正仿宋_GBK"/>
          <w:sz w:val="28"/>
        </w:rPr>
        <w:t>指事业单位开展专业业务活动及辅助活动所取得的收入。</w:t>
      </w:r>
    </w:p>
    <w:p w14:paraId="395F0F2B">
      <w:pPr>
        <w:spacing w:line="500" w:lineRule="exact"/>
        <w:ind w:firstLine="560" w:firstLineChars="200"/>
        <w:jc w:val="left"/>
        <w:rPr>
          <w:rFonts w:eastAsia="方正仿宋_GBK"/>
          <w:sz w:val="28"/>
        </w:rPr>
      </w:pPr>
      <w:r>
        <w:rPr>
          <w:rFonts w:eastAsia="方正仿宋_GBK"/>
          <w:sz w:val="28"/>
        </w:rPr>
        <w:t>3、</w:t>
      </w:r>
      <w:r>
        <w:rPr>
          <w:rFonts w:eastAsia="方正仿宋_GBK"/>
          <w:b/>
          <w:sz w:val="28"/>
        </w:rPr>
        <w:t>其他收入：</w:t>
      </w:r>
      <w:r>
        <w:rPr>
          <w:rFonts w:eastAsia="方正仿宋_GBK"/>
          <w:sz w:val="28"/>
        </w:rPr>
        <w:t>指除“</w:t>
      </w:r>
      <w:r>
        <w:rPr>
          <w:rFonts w:hint="eastAsia" w:eastAsia="方正仿宋_GBK"/>
          <w:sz w:val="28"/>
        </w:rPr>
        <w:t>一般公共预算</w:t>
      </w:r>
      <w:r>
        <w:rPr>
          <w:rFonts w:eastAsia="方正仿宋_GBK"/>
          <w:sz w:val="28"/>
        </w:rPr>
        <w:t>拨款收入”、“事业收入”等以外的收入。主要是按规定动用的租房收入、存款利息收入等。</w:t>
      </w:r>
    </w:p>
    <w:p w14:paraId="35138234">
      <w:pPr>
        <w:spacing w:line="500" w:lineRule="exact"/>
        <w:ind w:firstLine="560" w:firstLineChars="200"/>
        <w:jc w:val="left"/>
        <w:rPr>
          <w:rFonts w:eastAsia="方正仿宋_GBK"/>
          <w:sz w:val="28"/>
        </w:rPr>
      </w:pPr>
      <w:r>
        <w:rPr>
          <w:rFonts w:eastAsia="方正仿宋_GBK"/>
          <w:sz w:val="28"/>
        </w:rPr>
        <w:t>4、</w:t>
      </w:r>
      <w:r>
        <w:rPr>
          <w:rFonts w:eastAsia="方正仿宋_GBK"/>
          <w:b/>
          <w:sz w:val="28"/>
        </w:rPr>
        <w:t>基本支出：</w:t>
      </w:r>
      <w:r>
        <w:rPr>
          <w:rFonts w:hint="eastAsia" w:eastAsia="方正仿宋_GBK"/>
          <w:sz w:val="28"/>
        </w:rPr>
        <w:t>指为保障机构正常运转、完成日常工作任务而发生的人员支出和公用支出。</w:t>
      </w:r>
    </w:p>
    <w:p w14:paraId="0DECF556">
      <w:pPr>
        <w:spacing w:line="500" w:lineRule="exact"/>
        <w:ind w:firstLine="560" w:firstLineChars="200"/>
        <w:jc w:val="left"/>
        <w:rPr>
          <w:rFonts w:eastAsia="方正仿宋_GBK"/>
          <w:sz w:val="28"/>
        </w:rPr>
      </w:pPr>
      <w:r>
        <w:rPr>
          <w:rFonts w:eastAsia="方正仿宋_GBK"/>
          <w:sz w:val="28"/>
        </w:rPr>
        <w:t>5、</w:t>
      </w:r>
      <w:r>
        <w:rPr>
          <w:rFonts w:eastAsia="方正仿宋_GBK"/>
          <w:b/>
          <w:sz w:val="28"/>
        </w:rPr>
        <w:t>项目支出：</w:t>
      </w:r>
      <w:r>
        <w:rPr>
          <w:rFonts w:hint="eastAsia" w:eastAsia="方正仿宋_GBK"/>
          <w:sz w:val="28"/>
        </w:rPr>
        <w:t>指在基本支出之外为完成特定行政任务和事业发展目标所发生的支出。</w:t>
      </w:r>
    </w:p>
    <w:p w14:paraId="51F0DCAE">
      <w:pPr>
        <w:spacing w:line="500" w:lineRule="exact"/>
        <w:ind w:firstLine="560" w:firstLineChars="200"/>
        <w:jc w:val="left"/>
        <w:rPr>
          <w:rFonts w:eastAsia="方正仿宋_GBK"/>
          <w:sz w:val="28"/>
        </w:rPr>
      </w:pPr>
      <w:r>
        <w:rPr>
          <w:rFonts w:eastAsia="方正仿宋_GBK"/>
          <w:sz w:val="28"/>
        </w:rPr>
        <w:t>6、</w:t>
      </w:r>
      <w:r>
        <w:rPr>
          <w:rFonts w:eastAsia="方正仿宋_GBK"/>
          <w:b/>
          <w:sz w:val="28"/>
        </w:rPr>
        <w:t>上缴上级支出：</w:t>
      </w:r>
      <w:r>
        <w:rPr>
          <w:rFonts w:hint="eastAsia" w:eastAsia="方正仿宋_GBK"/>
          <w:sz w:val="28"/>
        </w:rPr>
        <w:t>指下级单位上缴上级的支出。</w:t>
      </w:r>
    </w:p>
    <w:p w14:paraId="1A1DC99D">
      <w:pPr>
        <w:spacing w:line="500" w:lineRule="exact"/>
        <w:ind w:firstLine="560" w:firstLineChars="200"/>
        <w:jc w:val="left"/>
        <w:rPr>
          <w:rFonts w:eastAsia="方正仿宋_GBK"/>
          <w:sz w:val="28"/>
        </w:rPr>
      </w:pPr>
      <w:r>
        <w:rPr>
          <w:rFonts w:eastAsia="方正仿宋_GBK"/>
          <w:sz w:val="28"/>
        </w:rPr>
        <w:t>7、</w:t>
      </w:r>
      <w:r>
        <w:rPr>
          <w:rFonts w:eastAsia="方正仿宋_GBK"/>
          <w:b/>
          <w:sz w:val="28"/>
        </w:rPr>
        <w:t>“三公”经费：</w:t>
      </w:r>
      <w:r>
        <w:rPr>
          <w:rFonts w:eastAsia="方正仿宋_GBK"/>
          <w:sz w:val="28"/>
        </w:rPr>
        <w:t>纳入</w:t>
      </w:r>
      <w:r>
        <w:rPr>
          <w:rFonts w:hint="eastAsia" w:eastAsia="方正仿宋_GBK"/>
          <w:sz w:val="28"/>
          <w:lang w:val="en-US" w:eastAsia="zh-CN"/>
        </w:rPr>
        <w:t>区</w:t>
      </w:r>
      <w:r>
        <w:rPr>
          <w:rFonts w:eastAsia="方正仿宋_GBK"/>
          <w:sz w:val="28"/>
        </w:rPr>
        <w:t>级财政预算管理的“三公”经费，是指</w:t>
      </w:r>
      <w:r>
        <w:rPr>
          <w:rFonts w:hint="eastAsia" w:eastAsia="方正仿宋_GBK"/>
          <w:sz w:val="28"/>
          <w:lang w:val="en-US" w:eastAsia="zh-CN"/>
        </w:rPr>
        <w:t>区</w:t>
      </w:r>
      <w:r>
        <w:rPr>
          <w:rFonts w:eastAsia="方正仿宋_GBK"/>
          <w:sz w:val="28"/>
        </w:rPr>
        <w:t>级部门用财政拨款安排的因公出国（境）费、公务用车购置及运</w:t>
      </w:r>
      <w:r>
        <w:rPr>
          <w:rFonts w:hint="eastAsia" w:eastAsia="方正仿宋_GBK"/>
          <w:sz w:val="28"/>
        </w:rPr>
        <w:t>维</w:t>
      </w:r>
      <w:r>
        <w:rPr>
          <w:rFonts w:eastAsia="方正仿宋_GBK"/>
          <w:sz w:val="28"/>
        </w:rPr>
        <w:t>费和公务接待费。其中，因公出国（境）费反映单位公务出国（境）的住宿费、旅费、伙食补助费、杂费、培训费等支出；公务用车购置及运</w:t>
      </w:r>
      <w:r>
        <w:rPr>
          <w:rFonts w:hint="eastAsia" w:eastAsia="方正仿宋_GBK"/>
          <w:sz w:val="28"/>
        </w:rPr>
        <w:t>维</w:t>
      </w:r>
      <w:r>
        <w:rPr>
          <w:rFonts w:eastAsia="方正仿宋_GBK"/>
          <w:sz w:val="28"/>
        </w:rPr>
        <w:t>费反映单位公务用车购置费及租用费、燃料费、维修费、过路过桥费、保险费、安全奖励费用等支出；公务接待费反映单位按规定开支的各类公务接待（含外宾接待）支出。</w:t>
      </w:r>
    </w:p>
    <w:p w14:paraId="6BF52EDA">
      <w:pPr>
        <w:spacing w:line="500" w:lineRule="exact"/>
        <w:ind w:firstLine="560" w:firstLineChars="200"/>
        <w:jc w:val="left"/>
        <w:rPr>
          <w:rFonts w:eastAsia="方正仿宋_GBK"/>
          <w:sz w:val="28"/>
        </w:rPr>
      </w:pPr>
      <w:r>
        <w:rPr>
          <w:rFonts w:eastAsia="方正仿宋_GBK"/>
          <w:sz w:val="28"/>
        </w:rPr>
        <w:t>8、</w:t>
      </w:r>
      <w:r>
        <w:rPr>
          <w:rFonts w:eastAsia="方正仿宋_GBK"/>
          <w:b/>
          <w:sz w:val="28"/>
        </w:rPr>
        <w:t>机关运行费：</w:t>
      </w:r>
      <w:r>
        <w:rPr>
          <w:rFonts w:hint="eastAsia"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w:t>
      </w:r>
      <w:r>
        <w:rPr>
          <w:rFonts w:eastAsia="方正仿宋_GBK"/>
          <w:sz w:val="28"/>
        </w:rPr>
        <w:t>其他费用。</w:t>
      </w:r>
    </w:p>
    <w:p w14:paraId="60FC5175">
      <w:pPr>
        <w:spacing w:line="500" w:lineRule="exact"/>
        <w:ind w:firstLine="560" w:firstLineChars="200"/>
        <w:jc w:val="left"/>
        <w:rPr>
          <w:rFonts w:eastAsia="方正仿宋_GBK"/>
          <w:sz w:val="28"/>
        </w:rPr>
      </w:pPr>
      <w:r>
        <w:rPr>
          <w:rFonts w:hint="eastAsia" w:eastAsia="方正仿宋_GBK"/>
          <w:sz w:val="28"/>
        </w:rPr>
        <w:t>9、</w:t>
      </w:r>
      <w:r>
        <w:rPr>
          <w:rFonts w:hint="eastAsia" w:eastAsia="方正仿宋_GBK"/>
          <w:b/>
          <w:sz w:val="28"/>
        </w:rPr>
        <w:t>上年结转：</w:t>
      </w:r>
      <w:r>
        <w:rPr>
          <w:rFonts w:hint="eastAsia" w:eastAsia="方正仿宋_GBK"/>
          <w:sz w:val="28"/>
        </w:rPr>
        <w:t>指以前年度尚未完成、结转到本年仍按原规定用途继续使用的资金。</w:t>
      </w:r>
    </w:p>
    <w:p w14:paraId="7C08AC5A">
      <w:pPr>
        <w:spacing w:line="500" w:lineRule="exact"/>
        <w:ind w:firstLine="560" w:firstLineChars="200"/>
        <w:jc w:val="left"/>
        <w:rPr>
          <w:rFonts w:hint="eastAsia" w:ascii="黑体" w:hAnsi="黑体" w:eastAsia="黑体" w:cs="Times New Roman"/>
          <w:sz w:val="32"/>
          <w:szCs w:val="32"/>
        </w:rPr>
      </w:pPr>
      <w:r>
        <w:rPr>
          <w:rFonts w:hint="eastAsia" w:eastAsia="方正仿宋_GBK"/>
          <w:sz w:val="28"/>
        </w:rPr>
        <w:t>10、</w:t>
      </w:r>
      <w:r>
        <w:rPr>
          <w:rFonts w:hint="eastAsia" w:eastAsia="方正仿宋_GBK"/>
          <w:b/>
          <w:sz w:val="28"/>
        </w:rPr>
        <w:t>事业单位经营支出：</w:t>
      </w:r>
      <w:r>
        <w:rPr>
          <w:rFonts w:hint="eastAsia" w:eastAsia="方正仿宋_GBK"/>
          <w:sz w:val="28"/>
        </w:rPr>
        <w:t>指事业单位在专业业务活动及其辅助活动之外开展非独立核算经营活动发生的支出。</w:t>
      </w:r>
    </w:p>
    <w:p w14:paraId="0D3BB0EC">
      <w:pPr>
        <w:pStyle w:val="3"/>
        <w:ind w:firstLine="640" w:firstLineChars="200"/>
        <w:jc w:val="left"/>
        <w:rPr>
          <w:rFonts w:hint="eastAsia" w:ascii="方正黑体_GBK" w:eastAsia="方正黑体_GBK"/>
          <w:sz w:val="32"/>
        </w:rPr>
      </w:pPr>
      <w:r>
        <w:rPr>
          <w:rFonts w:hint="eastAsia" w:ascii="方正黑体_GBK" w:eastAsia="方正黑体_GBK"/>
          <w:sz w:val="32"/>
        </w:rPr>
        <w:t>九、其他需要说明的事项</w:t>
      </w:r>
    </w:p>
    <w:p w14:paraId="0381B885">
      <w:pPr>
        <w:spacing w:line="560" w:lineRule="exact"/>
        <w:ind w:firstLine="627" w:firstLineChars="196"/>
        <w:rPr>
          <w:rFonts w:ascii="仿宋_GB2312" w:hAnsi="宋体" w:eastAsia="仿宋_GB2312"/>
          <w:sz w:val="32"/>
          <w:szCs w:val="32"/>
        </w:rPr>
      </w:pPr>
      <w:r>
        <w:rPr>
          <w:rFonts w:hint="eastAsia" w:ascii="仿宋_GB2312" w:hAnsi="宋体" w:eastAsia="仿宋_GB2312"/>
          <w:sz w:val="32"/>
          <w:szCs w:val="32"/>
        </w:rPr>
        <w:t>我单位无国有资本经营预算财政拨款支出，所以部门预算国有资本经营预算财政拨款支出表为空表。</w:t>
      </w:r>
    </w:p>
    <w:p w14:paraId="0A9197B8">
      <w:pPr>
        <w:ind w:firstLine="640" w:firstLineChars="200"/>
        <w:rPr>
          <w:rFonts w:ascii="Times New Roman" w:hAnsi="Times New Roman" w:eastAsia="仿宋" w:cs="Times New Roman"/>
          <w:sz w:val="32"/>
          <w:szCs w:val="32"/>
        </w:rPr>
      </w:pPr>
      <w:bookmarkStart w:id="12" w:name="_GoBack"/>
      <w:bookmarkEnd w:id="12"/>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altName w:val="微软雅黑"/>
    <w:panose1 w:val="02000000000000000000"/>
    <w:charset w:val="86"/>
    <w:family w:val="auto"/>
    <w:pitch w:val="default"/>
    <w:sig w:usb0="00000000" w:usb1="00000000"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黑体_GBK">
    <w:altName w:val="微软雅黑"/>
    <w:panose1 w:val="02000000000000000000"/>
    <w:charset w:val="86"/>
    <w:family w:val="script"/>
    <w:pitch w:val="default"/>
    <w:sig w:usb0="00000000" w:usb1="00000000" w:usb2="00082016" w:usb3="00000000" w:csb0="00040001" w:csb1="00000000"/>
  </w:font>
  <w:font w:name="方正仿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CC852F">
    <w:pPr>
      <w:pStyle w:val="4"/>
      <w:framePr w:wrap="around" w:vAnchor="text" w:hAnchor="margin" w:xAlign="outside" w:y="1"/>
      <w:rPr>
        <w:rStyle w:val="16"/>
      </w:rPr>
    </w:pPr>
    <w:r>
      <w:fldChar w:fldCharType="begin"/>
    </w:r>
    <w:r>
      <w:rPr>
        <w:rStyle w:val="16"/>
      </w:rPr>
      <w:instrText xml:space="preserve">PAGE  </w:instrText>
    </w:r>
    <w:r>
      <w:fldChar w:fldCharType="separate"/>
    </w:r>
    <w:r>
      <w:rPr>
        <w:rStyle w:val="16"/>
      </w:rPr>
      <w:t>21</w:t>
    </w:r>
    <w:r>
      <w:fldChar w:fldCharType="end"/>
    </w:r>
  </w:p>
  <w:p w14:paraId="6F40C2C1">
    <w:pPr>
      <w:pStyle w:val="4"/>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JlMzA0OTUxNjRkODcxYWQxYjZmZGIzNmU3YTVlYmMifQ=="/>
  </w:docVars>
  <w:rsids>
    <w:rsidRoot w:val="00000000"/>
    <w:rsid w:val="205732F5"/>
    <w:rsid w:val="2C4F395D"/>
    <w:rsid w:val="2DB86109"/>
    <w:rsid w:val="303077F8"/>
    <w:rsid w:val="391271ED"/>
    <w:rsid w:val="45B15D46"/>
    <w:rsid w:val="4DCF40D1"/>
    <w:rsid w:val="523E54DC"/>
    <w:rsid w:val="56954223"/>
    <w:rsid w:val="5E107C5C"/>
    <w:rsid w:val="67EF4542"/>
    <w:rsid w:val="6CE81E40"/>
    <w:rsid w:val="73FD0BFE"/>
    <w:rsid w:val="7DA43D2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2"/>
    <w:basedOn w:val="1"/>
    <w:next w:val="1"/>
    <w:unhideWhenUsed/>
    <w:qFormat/>
    <w:uiPriority w:val="9"/>
    <w:pPr>
      <w:keepNext/>
      <w:keepLines/>
      <w:spacing w:before="260" w:after="260" w:line="416" w:lineRule="auto"/>
      <w:jc w:val="center"/>
      <w:outlineLvl w:val="1"/>
    </w:pPr>
    <w:rPr>
      <w:rFonts w:eastAsia="方正小标宋_GBK" w:asciiTheme="majorHAnsi" w:hAnsiTheme="majorHAnsi" w:cstheme="majorBidi"/>
      <w:bCs/>
      <w:sz w:val="36"/>
      <w:szCs w:val="32"/>
    </w:rPr>
  </w:style>
  <w:style w:type="character" w:default="1" w:styleId="10">
    <w:name w:val="Default Paragraph Font"/>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4">
    <w:name w:val="footer"/>
    <w:basedOn w:val="1"/>
    <w:link w:val="13"/>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5">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6">
    <w:name w:val="toc 1"/>
    <w:basedOn w:val="1"/>
    <w:next w:val="1"/>
    <w:qFormat/>
    <w:uiPriority w:val="0"/>
    <w:rPr>
      <w:rFonts w:ascii="Times New Roman" w:hAnsi="Times New Roman" w:cs="Times New Roman"/>
      <w:szCs w:val="24"/>
    </w:rPr>
  </w:style>
  <w:style w:type="paragraph" w:styleId="7">
    <w:name w:val="footnote text"/>
    <w:basedOn w:val="1"/>
    <w:qFormat/>
    <w:uiPriority w:val="0"/>
    <w:pPr>
      <w:snapToGrid w:val="0"/>
      <w:jc w:val="left"/>
    </w:pPr>
    <w:rPr>
      <w:sz w:val="18"/>
      <w:szCs w:val="18"/>
    </w:rPr>
  </w:style>
  <w:style w:type="paragraph" w:styleId="8">
    <w:name w:val="toc 2"/>
    <w:basedOn w:val="1"/>
    <w:next w:val="1"/>
    <w:qFormat/>
    <w:uiPriority w:val="0"/>
    <w:pPr>
      <w:ind w:left="420" w:leftChars="200"/>
    </w:pPr>
    <w:rPr>
      <w:rFonts w:ascii="Times New Roman" w:hAnsi="Times New Roman" w:cs="Times New Roman"/>
      <w:szCs w:val="24"/>
    </w:rPr>
  </w:style>
  <w:style w:type="character" w:styleId="11">
    <w:name w:val="page number"/>
    <w:basedOn w:val="10"/>
    <w:qFormat/>
    <w:uiPriority w:val="0"/>
  </w:style>
  <w:style w:type="character" w:styleId="12">
    <w:name w:val="footnote reference"/>
    <w:qFormat/>
    <w:uiPriority w:val="0"/>
    <w:rPr>
      <w:vertAlign w:val="superscript"/>
    </w:rPr>
  </w:style>
  <w:style w:type="character" w:customStyle="1" w:styleId="13">
    <w:name w:val="页脚 Char"/>
    <w:link w:val="4"/>
    <w:semiHidden/>
    <w:qFormat/>
    <w:uiPriority w:val="0"/>
    <w:rPr>
      <w:rFonts w:ascii="Times New Roman" w:hAnsi="Times New Roman" w:eastAsia="宋体" w:cs="Times New Roman"/>
      <w:sz w:val="18"/>
      <w:szCs w:val="18"/>
    </w:rPr>
  </w:style>
  <w:style w:type="character" w:customStyle="1" w:styleId="14">
    <w:name w:val="页眉 Char"/>
    <w:link w:val="5"/>
    <w:semiHidden/>
    <w:qFormat/>
    <w:uiPriority w:val="0"/>
    <w:rPr>
      <w:rFonts w:ascii="Times New Roman" w:hAnsi="Times New Roman" w:eastAsia="宋体" w:cs="Times New Roman"/>
      <w:sz w:val="18"/>
      <w:szCs w:val="18"/>
    </w:rPr>
  </w:style>
  <w:style w:type="paragraph" w:customStyle="1" w:styleId="15">
    <w:name w:val="Char"/>
    <w:basedOn w:val="1"/>
    <w:qFormat/>
    <w:uiPriority w:val="0"/>
    <w:rPr>
      <w:rFonts w:ascii="Times New Roman" w:hAnsi="Times New Roman" w:cs="Times New Roman"/>
      <w:szCs w:val="24"/>
    </w:rPr>
  </w:style>
  <w:style w:type="character" w:customStyle="1" w:styleId="16">
    <w:name w:val="页码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16</Pages>
  <Words>7814</Words>
  <Characters>8448</Characters>
  <Lines>85</Lines>
  <Paragraphs>24</Paragraphs>
  <TotalTime>6</TotalTime>
  <ScaleCrop>false</ScaleCrop>
  <LinksUpToDate>false</LinksUpToDate>
  <CharactersWithSpaces>8469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Administrator</cp:lastModifiedBy>
  <cp:lastPrinted>2020-01-10T23:53:00Z</cp:lastPrinted>
  <dcterms:modified xsi:type="dcterms:W3CDTF">2025-04-28T09:43:34Z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78A7B5DA2A284574BC00877F0ADAA264_12</vt:lpwstr>
  </property>
  <property fmtid="{D5CDD505-2E9C-101B-9397-08002B2CF9AE}" pid="4" name="KSOTemplateDocerSaveRecord">
    <vt:lpwstr>eyJoZGlkIjoiYzcxZTJhYzhmYzAyMTg3YzZkZTQyM2I0MGQxYjFkYTgifQ==</vt:lpwstr>
  </property>
</Properties>
</file>