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lang w:eastAsia="zh-CN"/>
        </w:rPr>
        <w:t>石家庄市鹿泉区水利局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、《地方预决算公开操作规程》规定，现将</w:t>
      </w:r>
      <w:r>
        <w:rPr>
          <w:rFonts w:hint="eastAsia" w:ascii="Times New Roman" w:hAnsi="Times New Roman" w:eastAsia="仿宋" w:cs="Times New Roman"/>
          <w:sz w:val="32"/>
          <w:szCs w:val="32"/>
          <w:lang w:eastAsia="zh-CN"/>
        </w:rPr>
        <w:t>石家庄市鹿泉区水利局</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hint="eastAsia"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Times New Roman" w:hAnsi="Times New Roman" w:eastAsia="仿宋" w:cs="Times New Roman"/>
          <w:sz w:val="32"/>
          <w:szCs w:val="32"/>
        </w:rPr>
        <w:t>根据《石家庄市鹿泉区水利局职能配置、内设机构和人员编制规定》， 石家庄市鹿泉区水利局的主要职责是：</w:t>
      </w:r>
    </w:p>
    <w:p>
      <w:pPr>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（一）负责保障水资源合理开发利用。贯彻落实上级水利政策、法规、规章，拟订水利战略规划，组织编制全区水资源战略规划、重要河道水库综合规划、防洪规划等水利规划。</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二）负责生活、生产经营和生态环境用水的统筹和保障。组织实施最严格水资源管理制度，实施水资源的统一监督管理，拟订全区水中长期供求规划、水量分配方案并监督实施。负责河道、水库、调水工程的水资源调度。指导开展水资源有偿使用工作。指导水利行业供水、公共供水和乡（镇、区)、村供水工作。负责公共供水、节水的行政处罚权。</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按规定制定水利工程建设有关制度并组织实施，负责提出区级水利固定资产投资规模、方向、具体安排建议并组织指导实施，按规定权限出具水利行业固定资产投资项目初步审查意见，提出区级水利资金安排建议并负责项目实施的监督管理。</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四）负责水资源保护工作。组织编制并实施水资源保护规划。按规定开展饮用水水源保护有关工作，负责地下水开发利用和地下水资源管理保护。负责地下水超采综合治理。负责组织对河道、水库和地下水实施监测，发布水资源信息和水资源公报，按规定组织开展水资源、水能资源调查评价和水资源承载能力监测预警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（五）负责节约用水工作。贯彻落实节约用水政策，组织编制节约用水规划并监督实施。组织实施用水总量控制等管理制度，指导和推动节水型社会建设工作。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六）指导水利设施、水域及其岸线的管理、保护与综合利用。负责水利基础设施网络建设。负责河道、水库的治理、开发和保护。负责河道、水库的水生态保护与修复、生态流量水量管理以及河道、水库、灌渠水系连通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（七）负责监督水利工程建设与运行管理。组织实施重要水利工程建设与运行管理。落实南水北调配套工程运行和后续工程建设的有关政策措施，指导监督工程安全运行，按规定负责工程验收有关工作。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（八）负责水土保持工作。拟订水土保持规划并监督实施，组织实施水土流失的综合防治、监测预报。负责建设项目水土保持监督管理工作，指导重点水土保持建设项目的实施。</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（九）指导农村水利工作。组织开展大中型灌排工程建设与改造。指导农村饮水安全工程建设管理工作，指导节水灌溉有关工作。指导农村水利改革创新和社会化服务体系建设。</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（十）负责水库移民管理工作。负责贯彻落实水库移民有关政策并监督实施，按规定组织实施移民安置验收、监督评估等工作。指导监督水库移民后期扶持政策的实施。</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一）负责涉水违法事件的查处，协调水事纠纷，指导水政监察和水行政执法。依法负责水利行业安全生产工作，负责水库等水利设施的安全监管。负责水利建设市场的监督管理，组织实施水利工程建设的监督。</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（十二）组织开展水利行业质量监督工作。监督实施水利行业的技术标准、规程规范。组织指导水利科学研究、扶术引进和科技推广，开展水利交流与合作。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（十三）负责落实综合防灾减灾规划相关要求，组织组制洪水干旱灾害防治规划。承担水情旱情监测预警工作。</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p>
          <w:p>
            <w:pPr>
              <w:spacing w:line="300" w:lineRule="exact"/>
              <w:jc w:val="center"/>
              <w:rPr>
                <w:rFonts w:ascii="Times New Roman" w:hAnsi="Times New Roman" w:eastAsia="方正书宋_GBK" w:cs="Times New Roman"/>
                <w:b/>
                <w:szCs w:val="24"/>
              </w:rPr>
            </w:pP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eastAsia="zh-CN"/>
              </w:rPr>
              <w:t>石家庄市鹿泉区水利局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w:t>
            </w:r>
            <w:r>
              <w:rPr>
                <w:rFonts w:hint="eastAsia" w:ascii="方正书宋_GBK" w:eastAsia="方正书宋_GBK"/>
                <w:lang w:eastAsia="zh-CN"/>
              </w:rPr>
              <w:t>科</w:t>
            </w:r>
            <w:r>
              <w:rPr>
                <w:rFonts w:hint="eastAsia" w:ascii="方正书宋_GBK" w:eastAsia="方正书宋_GBK"/>
              </w:rPr>
              <w:t>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hAnsi="宋体" w:eastAsia="方正书宋_GBK" w:cs="宋体"/>
                <w:color w:val="000000"/>
                <w:kern w:val="0"/>
                <w:sz w:val="18"/>
                <w:szCs w:val="18"/>
              </w:rPr>
              <w:t>石家庄市鹿泉区源泉灌区管理处</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w:t>
            </w:r>
            <w:r>
              <w:rPr>
                <w:rFonts w:hint="eastAsia" w:ascii="方正书宋_GBK" w:eastAsia="方正书宋_GBK"/>
                <w:lang w:eastAsia="zh-CN"/>
              </w:rPr>
              <w:t>股</w:t>
            </w:r>
            <w:r>
              <w:rPr>
                <w:rFonts w:hint="eastAsia" w:ascii="方正书宋_GBK" w:eastAsia="方正书宋_GBK"/>
              </w:rPr>
              <w:t>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hAnsi="宋体" w:eastAsia="方正书宋_GBK" w:cs="宋体"/>
                <w:color w:val="000000"/>
                <w:kern w:val="0"/>
                <w:sz w:val="18"/>
                <w:szCs w:val="18"/>
              </w:rPr>
              <w:t>石家庄市鹿泉区计三灌区管理处</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w:t>
            </w:r>
            <w:r>
              <w:rPr>
                <w:rFonts w:hint="eastAsia" w:ascii="方正书宋_GBK" w:eastAsia="方正书宋_GBK"/>
                <w:lang w:eastAsia="zh-CN"/>
              </w:rPr>
              <w:t>股</w:t>
            </w:r>
            <w:r>
              <w:rPr>
                <w:rFonts w:hint="eastAsia" w:ascii="方正书宋_GBK" w:eastAsia="方正书宋_GBK"/>
              </w:rPr>
              <w:t>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hAnsi="宋体" w:eastAsia="方正书宋_GBK" w:cs="宋体"/>
                <w:color w:val="000000"/>
                <w:kern w:val="0"/>
                <w:sz w:val="18"/>
                <w:szCs w:val="18"/>
              </w:rPr>
              <w:t>石家庄市鹿泉区水利技术推广中心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w:t>
            </w:r>
            <w:r>
              <w:rPr>
                <w:rFonts w:hint="eastAsia" w:ascii="方正书宋_GBK" w:eastAsia="方正书宋_GBK"/>
                <w:lang w:eastAsia="zh-CN"/>
              </w:rPr>
              <w:t>股</w:t>
            </w:r>
            <w:r>
              <w:rPr>
                <w:rFonts w:hint="eastAsia" w:ascii="方正书宋_GBK" w:eastAsia="方正书宋_GBK"/>
              </w:rPr>
              <w:t>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0"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hAnsi="宋体" w:eastAsia="方正书宋_GBK" w:cs="宋体"/>
                <w:color w:val="000000"/>
                <w:kern w:val="0"/>
                <w:sz w:val="18"/>
                <w:szCs w:val="18"/>
              </w:rPr>
              <w:t>石家庄市鹿泉区移民服务中心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w:t>
            </w:r>
            <w:r>
              <w:rPr>
                <w:rFonts w:hint="eastAsia" w:ascii="方正书宋_GBK" w:eastAsia="方正书宋_GBK"/>
                <w:lang w:eastAsia="zh-CN"/>
              </w:rPr>
              <w:t>股</w:t>
            </w:r>
            <w:r>
              <w:rPr>
                <w:rFonts w:hint="eastAsia" w:ascii="方正书宋_GBK" w:eastAsia="方正书宋_GBK"/>
              </w:rPr>
              <w:t>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方正书宋_GBK" w:eastAsia="方正书宋_GBK"/>
              </w:rPr>
            </w:pPr>
            <w:r>
              <w:rPr>
                <w:rFonts w:hint="eastAsia" w:ascii="方正书宋_GBK" w:hAnsi="宋体" w:eastAsia="方正书宋_GBK" w:cs="宋体"/>
                <w:color w:val="000000"/>
                <w:kern w:val="0"/>
                <w:sz w:val="18"/>
                <w:szCs w:val="18"/>
              </w:rPr>
              <w:t>石家庄市鹿泉区水资源综合</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w:t>
            </w:r>
            <w:r>
              <w:rPr>
                <w:rFonts w:hint="eastAsia" w:ascii="方正书宋_GBK" w:eastAsia="方正书宋_GBK"/>
                <w:lang w:eastAsia="zh-CN"/>
              </w:rPr>
              <w:t>股</w:t>
            </w:r>
            <w:r>
              <w:rPr>
                <w:rFonts w:hint="eastAsia" w:ascii="方正书宋_GBK" w:eastAsia="方正书宋_GBK"/>
              </w:rPr>
              <w:t>级</w:t>
            </w:r>
          </w:p>
        </w:tc>
        <w:tc>
          <w:tcPr>
            <w:tcW w:w="2902"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hint="eastAsia" w:ascii="方正书宋_GBK" w:hAnsi="宋体" w:eastAsia="方正书宋_GBK" w:cs="宋体"/>
                <w:color w:val="000000"/>
                <w:kern w:val="0"/>
                <w:sz w:val="18"/>
                <w:szCs w:val="18"/>
              </w:rPr>
            </w:pPr>
            <w:r>
              <w:rPr>
                <w:rFonts w:hint="eastAsia" w:ascii="方正书宋_GBK" w:hAnsi="宋体" w:eastAsia="方正书宋_GBK" w:cs="宋体"/>
                <w:color w:val="000000"/>
                <w:kern w:val="0"/>
                <w:sz w:val="18"/>
                <w:szCs w:val="18"/>
              </w:rPr>
              <w:t>石家庄市鹿泉区水土保持工作站</w:t>
            </w:r>
          </w:p>
        </w:tc>
        <w:tc>
          <w:tcPr>
            <w:tcW w:w="1134" w:type="dxa"/>
            <w:vAlign w:val="center"/>
          </w:tcPr>
          <w:p>
            <w:pPr>
              <w:spacing w:line="300" w:lineRule="exact"/>
              <w:jc w:val="center"/>
              <w:rPr>
                <w:rFonts w:hint="eastAsia" w:ascii="Times New Roman" w:hAnsi="Times New Roman" w:eastAsia="方正书宋_GBK" w:cs="Times New Roman"/>
                <w:kern w:val="2"/>
                <w:sz w:val="21"/>
                <w:szCs w:val="24"/>
                <w:lang w:val="en-US" w:eastAsia="zh-CN" w:bidi="ar-SA"/>
              </w:rPr>
            </w:pPr>
            <w:r>
              <w:rPr>
                <w:rFonts w:hint="eastAsia" w:ascii="方正书宋_GBK" w:eastAsia="方正书宋_GBK"/>
              </w:rPr>
              <w:t>事业</w:t>
            </w:r>
          </w:p>
        </w:tc>
        <w:tc>
          <w:tcPr>
            <w:tcW w:w="1276" w:type="dxa"/>
            <w:vAlign w:val="center"/>
          </w:tcPr>
          <w:p>
            <w:pPr>
              <w:spacing w:line="300" w:lineRule="exact"/>
              <w:jc w:val="center"/>
              <w:rPr>
                <w:rFonts w:hint="eastAsia" w:ascii="Times New Roman" w:hAnsi="Times New Roman" w:eastAsia="方正书宋_GBK" w:cs="Times New Roman"/>
                <w:kern w:val="2"/>
                <w:sz w:val="21"/>
                <w:szCs w:val="24"/>
                <w:lang w:val="en-US" w:eastAsia="zh-CN" w:bidi="ar-SA"/>
              </w:rPr>
            </w:pPr>
            <w:r>
              <w:rPr>
                <w:rFonts w:hint="eastAsia" w:ascii="方正书宋_GBK" w:eastAsia="方正书宋_GBK"/>
              </w:rPr>
              <w:t>正</w:t>
            </w:r>
            <w:r>
              <w:rPr>
                <w:rFonts w:hint="eastAsia" w:ascii="方正书宋_GBK" w:eastAsia="方正书宋_GBK"/>
                <w:lang w:eastAsia="zh-CN"/>
              </w:rPr>
              <w:t>股</w:t>
            </w:r>
            <w:r>
              <w:rPr>
                <w:rFonts w:hint="eastAsia" w:ascii="方正书宋_GBK" w:eastAsia="方正书宋_GBK"/>
              </w:rPr>
              <w:t>级</w:t>
            </w:r>
          </w:p>
        </w:tc>
        <w:tc>
          <w:tcPr>
            <w:tcW w:w="2902" w:type="dxa"/>
            <w:vAlign w:val="center"/>
          </w:tcPr>
          <w:p>
            <w:pPr>
              <w:spacing w:line="300" w:lineRule="exact"/>
              <w:jc w:val="center"/>
              <w:rPr>
                <w:rFonts w:hint="eastAsia" w:ascii="方正书宋_GBK" w:hAnsi="Calibri" w:eastAsia="方正书宋_GBK" w:cs="黑体"/>
                <w:kern w:val="2"/>
                <w:sz w:val="21"/>
                <w:szCs w:val="22"/>
                <w:lang w:val="en-US" w:eastAsia="zh-CN" w:bidi="ar-SA"/>
              </w:rPr>
            </w:pPr>
            <w:r>
              <w:rPr>
                <w:rFonts w:hint="eastAsia" w:ascii="方正书宋_GBK" w:eastAsia="方正书宋_GBK"/>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eastAsia="zh-CN"/>
        </w:rPr>
        <w:t>区</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lang w:eastAsia="zh-CN"/>
        </w:rPr>
        <w:t>在</w:t>
      </w:r>
      <w:r>
        <w:rPr>
          <w:rFonts w:ascii="Times New Roman" w:hAnsi="Times New Roman" w:eastAsia="仿宋" w:cs="Times New Roman"/>
          <w:sz w:val="32"/>
          <w:szCs w:val="32"/>
        </w:rPr>
        <w:t>预算中。</w:t>
      </w:r>
      <w:r>
        <w:rPr>
          <w:rFonts w:hint="eastAsia" w:ascii="Times New Roman" w:hAnsi="Times New Roman" w:eastAsia="仿宋" w:cs="Times New Roman"/>
          <w:sz w:val="32"/>
          <w:szCs w:val="32"/>
          <w:lang w:eastAsia="zh-CN"/>
        </w:rPr>
        <w:t>石家庄市鹿泉区水利局</w:t>
      </w:r>
      <w:r>
        <w:rPr>
          <w:rFonts w:ascii="Times New Roman" w:hAnsi="Times New Roman"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反映本部门当年全部收入。2020年预算收入35017.91万元，其中：一般公共预算收入28339.61万元，基金预算收入6678.30万元，财政专户核拨收入0万元，其他来源收入0万元。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石家庄市鹿泉区水利局</w:t>
      </w:r>
      <w:r>
        <w:rPr>
          <w:rFonts w:hint="eastAsia" w:ascii="Times New Roman" w:hAnsi="Times New Roman" w:eastAsia="仿宋" w:cs="Times New Roman"/>
          <w:sz w:val="32"/>
          <w:szCs w:val="32"/>
        </w:rPr>
        <w:t>年度部门预算中支出预算的总体情况。2020年部门支出预算为35017.91万元，其中基本支出</w:t>
      </w:r>
      <w:r>
        <w:rPr>
          <w:rFonts w:hint="eastAsia" w:ascii="Times New Roman" w:hAnsi="Times New Roman" w:eastAsia="仿宋" w:cs="Times New Roman"/>
          <w:sz w:val="32"/>
          <w:szCs w:val="32"/>
          <w:lang w:val="en-US" w:eastAsia="zh-CN"/>
        </w:rPr>
        <w:t>2743.50</w:t>
      </w:r>
      <w:r>
        <w:rPr>
          <w:rFonts w:hint="eastAsia" w:ascii="Times New Roman" w:hAnsi="Times New Roman" w:eastAsia="仿宋" w:cs="Times New Roman"/>
          <w:sz w:val="32"/>
          <w:szCs w:val="32"/>
        </w:rPr>
        <w:t>万元，包括人员经费2461.40万元和日常公用经费282.10万元；项目支出32274.41万元，主要为2017年中央水利发展资金（地下水超采综合治理试点第二批资金）农村生活用水置换项目石财农【2017】</w:t>
      </w:r>
      <w:r>
        <w:rPr>
          <w:rFonts w:hint="eastAsia" w:ascii="Times New Roman" w:hAnsi="Times New Roman" w:eastAsia="仿宋" w:cs="Times New Roman"/>
          <w:sz w:val="32"/>
          <w:szCs w:val="32"/>
          <w:lang w:eastAsia="zh-CN"/>
        </w:rPr>
        <w:t>支</w:t>
      </w:r>
      <w:r>
        <w:rPr>
          <w:rFonts w:hint="eastAsia" w:ascii="Times New Roman" w:hAnsi="Times New Roman" w:eastAsia="仿宋" w:cs="Times New Roman"/>
          <w:sz w:val="32"/>
          <w:szCs w:val="32"/>
        </w:rPr>
        <w:t>出275万元，2018年度供水管网工程费用支出5</w:t>
      </w:r>
      <w:r>
        <w:rPr>
          <w:rFonts w:hint="eastAsia" w:ascii="Times New Roman" w:hAnsi="Times New Roman" w:eastAsia="仿宋" w:cs="Times New Roman"/>
          <w:sz w:val="32"/>
          <w:szCs w:val="32"/>
          <w:lang w:val="en-US" w:eastAsia="zh-CN"/>
        </w:rPr>
        <w:t>93</w:t>
      </w:r>
      <w:r>
        <w:rPr>
          <w:rFonts w:hint="eastAsia" w:ascii="Times New Roman" w:hAnsi="Times New Roman" w:eastAsia="仿宋" w:cs="Times New Roman"/>
          <w:sz w:val="32"/>
          <w:szCs w:val="32"/>
        </w:rPr>
        <w:t>万元，2019年度供水管网工程费用1100万元，2019年度小型水库维修养护服务配套费支出8.50万元，2020年村内管网改造工程300万元</w:t>
      </w:r>
      <w:r>
        <w:rPr>
          <w:rFonts w:hint="eastAsia" w:ascii="Times New Roman" w:hAnsi="Times New Roman" w:eastAsia="仿宋" w:cs="Times New Roman"/>
          <w:sz w:val="32"/>
          <w:szCs w:val="32"/>
          <w:lang w:eastAsia="zh-CN"/>
        </w:rPr>
        <w:t>，2020年度新建供水工程费用700万元，2020年防汛经费及物资储备费10万元，2020年防汛应急卫星电话通讯费</w:t>
      </w:r>
      <w:r>
        <w:rPr>
          <w:rFonts w:hint="eastAsia" w:ascii="Times New Roman" w:hAnsi="Times New Roman" w:eastAsia="仿宋" w:cs="Times New Roman"/>
          <w:sz w:val="32"/>
          <w:szCs w:val="32"/>
          <w:lang w:val="en-US" w:eastAsia="zh-CN"/>
        </w:rPr>
        <w:t>3万元，2020年还本付息2617万元，2020年南水北调水费8150万元，2020年山洪灾害防治非工程措施运行维护经费7万元，供水管理处业务经费20万元，关于提前下达2020年市级水利发展资金预算指标的通知 石财农【2019】107号16.20万元，河长制工作经费5万元，截潜流工程租地费3.71万元，鹿泉区11座小型水库划界费10万元，鹿泉区2017年度地下水超采综合治理地表水节水灌溉项目41万元，鹿泉区2017年度地下水超采综合治理农村生活用水置换项目106万元，鹿泉区2017年农田水利设施维修养护项目5.90万元，鹿泉区2018年度地下水超采综合治理地下水高效节水灌溉项目40万元，鹿泉区2019年度地下水超采综合治理农村生活用水置换项目150万元，鹿泉区2019年小型水库防汛视频监测系统建设16.31万元，南水北调配套工程建设费用（2017年及以前年度工程）1338万元，石家庄市鹿泉区改善农村人居环境建设项目抱犊寨片区引水工程运行管护100万元，石家庄市鹿泉区水务局太平河橡胶坝远程监控系统23万元，石家庄市鹿泉区水系联通（一期）工程175万元，石津干渠古贤跨河桥东西两侧部分水毁护坡修复工程48万元，水利工程质量监督经费10万元，水利局专项业务工作经费20万元，太平河橡胶坝管理费70万元，太平河综合整治变压器工程18万元，提前下达2020I年市级水利发展资金预算指标的通知-石财农【2019】107号22.80万元，提前下达2020年中央水利发展资金（地下水超采综合治理）预算的通知-石财农【2019】97号190.70万元，提前下达2020年中央水利发展资金预算的通知（石财农【2019】95号）11165万元，巡河员补助114万元，宜安水厂输水管道工程（沿村-南白砂）30万元，质保金70万元，关于提前下达2020年市级水利发展资金预算指标的通知45万元，水资源业务管理经费10万元，退役军人公益性岗位工资10.13万元，2020年河道岁修工程25万元，洨河鹿泉段治理工程（一期）100万元，编制河道管理范围划界标界技术方案费用24万元，关于提前下达2020年市级水利发展资金预算指标的通知35万元，石家庄市鹿泉区防洪规划50万元，石家庄市鹿泉区古运河大河路上游段治理工程50万元，水保工作经费2.5万元，提前下达2020年市级水利发展资金河道工程整治石财农【2019】107号29万元，2020年渠道清淤、维修15万元，2020年源泉渠业务经费50万元，军转公益性岗位工资25.2万元，2020年计三渠业务经费50万元，计三渠2020年渠道综合整治工程15万元，2018年抗旱应急工程15.5万元，2018年农村饮水巩固提升工程31.16万元，2019年农村饮水巩固提升工程100万元，2020年农村饮水巩固提升工程100万元，专项经费5万元，关于提前下达2020年省级水库移民后期扶持基金预算的通知（石财农【2019】96号）-项目资金46万元，关于提前下达2020年省级水库移民后期扶持基金预算的通知石财农【2019】96号，173.64万元，关于提前下达2020年中央水库移民后期扶持基金预算的通知-石财农【2019】88号1650.66万元，李村镇连村路质保金，22万元，鹿泉区移民服务中心工作经费2.5万元，提前下达2020年中央水库移民扶持基金预算2020万元，</w:t>
      </w:r>
      <w:r>
        <w:rPr>
          <w:rFonts w:hint="eastAsia" w:ascii="Times New Roman" w:hAnsi="Times New Roman" w:eastAsia="仿宋" w:cs="Times New Roman"/>
          <w:sz w:val="32"/>
          <w:szCs w:val="32"/>
        </w:rPr>
        <w:t>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35017.91</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w:t>
      </w:r>
      <w:r>
        <w:rPr>
          <w:rFonts w:hint="eastAsia" w:ascii="Times New Roman" w:hAnsi="Times New Roman" w:eastAsia="仿宋" w:cs="Times New Roman"/>
          <w:sz w:val="32"/>
          <w:szCs w:val="32"/>
          <w:lang w:val="en-US" w:eastAsia="zh-CN"/>
        </w:rPr>
        <w:t>6820.67</w:t>
      </w:r>
      <w:r>
        <w:rPr>
          <w:rFonts w:hint="eastAsia" w:ascii="Times New Roman" w:hAnsi="Times New Roman" w:eastAsia="仿宋" w:cs="Times New Roman"/>
          <w:sz w:val="32"/>
          <w:szCs w:val="32"/>
        </w:rPr>
        <w:t>万元，其中：基本支出减少</w:t>
      </w:r>
      <w:r>
        <w:rPr>
          <w:rFonts w:hint="eastAsia" w:ascii="Times New Roman" w:hAnsi="Times New Roman" w:eastAsia="仿宋" w:cs="Times New Roman"/>
          <w:sz w:val="32"/>
          <w:szCs w:val="32"/>
          <w:lang w:val="en-US" w:eastAsia="zh-CN"/>
        </w:rPr>
        <w:t>395.21</w:t>
      </w:r>
      <w:r>
        <w:rPr>
          <w:rFonts w:hint="eastAsia" w:ascii="Times New Roman" w:hAnsi="Times New Roman" w:eastAsia="仿宋" w:cs="Times New Roman"/>
          <w:sz w:val="32"/>
          <w:szCs w:val="32"/>
        </w:rPr>
        <w:t>万元，主要是人员减少，相应减少人员经费和日常公用经费；项目支出增加</w:t>
      </w:r>
      <w:r>
        <w:rPr>
          <w:rFonts w:hint="eastAsia" w:ascii="Times New Roman" w:hAnsi="Times New Roman" w:eastAsia="仿宋" w:cs="Times New Roman"/>
          <w:sz w:val="32"/>
          <w:szCs w:val="32"/>
          <w:lang w:val="en-US" w:eastAsia="zh-CN"/>
        </w:rPr>
        <w:t>6912.92</w:t>
      </w:r>
      <w:r>
        <w:rPr>
          <w:rFonts w:hint="eastAsia" w:ascii="Times New Roman" w:hAnsi="Times New Roman" w:eastAsia="仿宋" w:cs="Times New Roman"/>
          <w:sz w:val="32"/>
          <w:szCs w:val="32"/>
        </w:rPr>
        <w:t>万元，主要是增加</w:t>
      </w:r>
      <w:r>
        <w:rPr>
          <w:rFonts w:hint="eastAsia" w:ascii="Times New Roman" w:hAnsi="Times New Roman" w:eastAsia="仿宋" w:cs="Times New Roman"/>
          <w:sz w:val="32"/>
          <w:szCs w:val="32"/>
          <w:lang w:val="en-US" w:eastAsia="zh-CN"/>
        </w:rPr>
        <w:t>19年地下水超采上级资金等。</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282.1</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石家庄市鹿泉区水利局</w:t>
      </w:r>
      <w:r>
        <w:rPr>
          <w:rFonts w:hint="eastAsia" w:ascii="Times New Roman" w:hAnsi="Times New Roman" w:eastAsia="仿宋" w:cs="Times New Roman"/>
          <w:sz w:val="32"/>
          <w:szCs w:val="32"/>
        </w:rPr>
        <w:t>“三公”经费预算安排</w:t>
      </w:r>
      <w:r>
        <w:rPr>
          <w:rFonts w:hint="eastAsia" w:ascii="Times New Roman" w:hAnsi="Times New Roman" w:eastAsia="仿宋" w:cs="Times New Roman"/>
          <w:sz w:val="32"/>
          <w:szCs w:val="32"/>
          <w:lang w:val="en-US" w:eastAsia="zh-CN"/>
        </w:rPr>
        <w:t>13.5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其中因公出国（境）费</w:t>
      </w:r>
      <w:r>
        <w:rPr>
          <w:rFonts w:hint="default"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lang w:eastAsia="zh-CN"/>
        </w:rPr>
        <w:t>万元；</w:t>
      </w:r>
      <w:r>
        <w:rPr>
          <w:rFonts w:hint="eastAsia" w:ascii="Times New Roman" w:hAnsi="Times New Roman" w:eastAsia="仿宋" w:cs="Times New Roman"/>
          <w:sz w:val="32"/>
          <w:szCs w:val="32"/>
        </w:rPr>
        <w:t>公务用车购置及运维费</w:t>
      </w:r>
      <w:r>
        <w:rPr>
          <w:rFonts w:hint="eastAsia" w:ascii="Times New Roman" w:hAnsi="Times New Roman" w:eastAsia="仿宋" w:cs="Times New Roman"/>
          <w:sz w:val="32"/>
          <w:szCs w:val="32"/>
          <w:lang w:val="en-US" w:eastAsia="zh-CN"/>
        </w:rPr>
        <w:t>13.5</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13.5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公务接待费</w:t>
      </w:r>
      <w:r>
        <w:rPr>
          <w:rFonts w:hint="default"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lang w:val="en-US" w:eastAsia="zh-CN"/>
        </w:rPr>
        <w:t>万元。与</w:t>
      </w:r>
      <w:r>
        <w:rPr>
          <w:rFonts w:hint="default" w:ascii="Times New Roman" w:hAnsi="Times New Roman" w:eastAsia="仿宋" w:cs="Times New Roman"/>
          <w:sz w:val="32"/>
          <w:szCs w:val="32"/>
          <w:lang w:val="en-US" w:eastAsia="zh-CN"/>
        </w:rPr>
        <w:t>2019</w:t>
      </w:r>
      <w:r>
        <w:rPr>
          <w:rFonts w:hint="eastAsia" w:ascii="Times New Roman" w:hAnsi="Times New Roman" w:eastAsia="仿宋" w:cs="Times New Roman"/>
          <w:sz w:val="32"/>
          <w:szCs w:val="32"/>
          <w:lang w:val="en-US" w:eastAsia="zh-CN"/>
        </w:rPr>
        <w:t>年相比</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2.7万元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减少的主要原因是：有未支付费用。</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lang w:eastAsia="zh-CN"/>
        </w:rPr>
        <w:t>一、</w:t>
      </w:r>
      <w:r>
        <w:rPr>
          <w:rFonts w:hint="eastAsia" w:ascii="Times New Roman" w:hAnsi="Times New Roman" w:eastAsia="方正仿宋_GBK" w:cs="Times New Roman"/>
          <w:b/>
          <w:sz w:val="32"/>
          <w:szCs w:val="32"/>
        </w:rPr>
        <w:t>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both"/>
        <w:rPr>
          <w:rFonts w:ascii="Times New Roman" w:hAnsi="Times New Roman" w:eastAsia="仿宋" w:cs="Times New Roman"/>
          <w:sz w:val="32"/>
          <w:szCs w:val="32"/>
        </w:rPr>
      </w:pPr>
      <w:r>
        <w:rPr>
          <w:rFonts w:hint="eastAsia" w:ascii="Times New Roman" w:hAnsi="Times New Roman" w:eastAsia="仿宋" w:cs="Times New Roman"/>
          <w:sz w:val="32"/>
          <w:szCs w:val="32"/>
        </w:rPr>
        <w:t>全面贯彻党的十八大、十八届三中、四中、五中全会和习近平总书记系列重要讲话，积极践行“节水优先、空间均衡、系统治理、两手发力”的新时期水利工作方针，结合我区大力发展全域旅游，打造绿色生态空间，提出引水润城规划设想，以河流水系为通道，建设生态水网，让自然水体流动起来。形成落实水资源管理制度，推进节水供水的水利工程建设，加快完善水利基础设施，加快地下水超采综合治理工作，防洪减灾工程建设，水土流失治理，推进水生态文明建设。积极争取上级资金，做好区域内农田水利基础设施建设、高效节水,积极稳妥推进水权水价改革，建立区、乡、村和用水户协会，通过农业水价调整，有效的提高灌溉供水保障能力。重视防汛抗旱减灾工作，提升全区洪旱灾害综合防御能力。进一步完善区、乡、村三级河长制管理体系，全面落实河道管护主体责任，构建覆盖全区的河长制度。重拳打击河道非法采砂行为；定期对入河排污口进行巡查，发现私排行为，及时告知责任单位并上报环保监察大队进行查处；立足防大汛、抢大险、抗大旱、夺丰收，切实做好防汛防旱各项工作，及时开展汛前大检查和灌前水利工程检查，抓好防汛抗旱工程的汛前、灌前除险加固和维修改造，完善制定防御洪涝灾害预案和水利工程调度运行方案；及早编制灌区用水计划，备足备齐各类防汛抗旱物资，建立健全各级防汛抗旱组织和队伍。万元工业增加值取水量不高于11.67立方米/万元；农田灌溉水有效利用系数提高到0.692。科学利用引江水指标，2020年消纳引江水水量5878万立方米。建设鹿泉区水系联通工程（一期）项目，通过引、调、疏等工程措施实施鹿泉区水系联通工程，将引岗渠、源泉渠、计三渠三条渠道通过互掉互补实现引水到古运河、太平河、金河、洨河、及沿河的坑塘、水库、风景区、特色小镇等，改善沿渠、沿河地表生态环境。石津灌区古贤段河桥东西两侧部分水毁护坡进行修复，采用浆砌石及浆砌石重力式挡墙防护52.5米，采用钢筋混凝土扶壁式挡墙防护22.5米。实施洨河鹿泉段治理工程（一期）。施石家庄市鹿泉区古运河双同路上游段治理工程，对河道的清淤疏浚、岸坡防护、排水、涵洞及桥梁进行治理。2020年实施鹿泉区城乡供水管网提升工程。2020年农村自备井关停铺设供水管网项目，根据区政府2020年关停农村自备井计划，需铺设供水连接主管道。农村饮水安全巩固提升，解决郑庄村、大李庄村等15个村安装净水设备，提升引用水质，喝上放心水。移民后扶直补资金发放。城市供水，完成售水量1600万吨。灌渠引水，全年预计引水5次，引水3000万方，浇地18万亩次。</w:t>
      </w:r>
    </w:p>
    <w:p>
      <w:pPr>
        <w:numPr>
          <w:ilvl w:val="0"/>
          <w:numId w:val="0"/>
        </w:numPr>
        <w:autoSpaceDE w:val="0"/>
        <w:autoSpaceDN w:val="0"/>
        <w:adjustRightInd w:val="0"/>
        <w:ind w:firstLine="964" w:firstLineChars="3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lang w:eastAsia="zh-CN"/>
        </w:rPr>
        <w:t>二、</w:t>
      </w:r>
      <w:r>
        <w:rPr>
          <w:rFonts w:hint="eastAsia" w:ascii="Times New Roman" w:hAnsi="Times New Roman" w:eastAsia="方正仿宋_GBK" w:cs="Times New Roman"/>
          <w:b/>
          <w:sz w:val="32"/>
          <w:szCs w:val="32"/>
        </w:rPr>
        <w:t>分项绩效目标</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（一）小型农田水利设施修复改造</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绩效目标：提高粮食生产能力，提高渠道过水能力。</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绩效指标：加大高效节水灌溉工程包括管道输水灌溉、喷灌、微灌等。发展高效节水灌溉面积1.17万亩。</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（二）水库大坝的维修加固及诊断监测</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绩效目标：对大坝进行维护，更好地发挥防洪安全及灌溉效益，保护下游村庄人民生命财产安全。</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绩效指标：安排小型水库汛期值班，及时发现水库存在的问题，保障水雨情及时传递。对水库大坝变形情况进行诊断，及时发现水库存在的问题。保护中下游段居民8万多人。</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（三）提高河道整治管理及联合执法能力</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绩效目标：加强对涉河行为的监督和管理。提升群众自觉维护河道管理秩序的积极性。有效保护沿线人民的生命财产安全，提高居民生活质量和有力保障经济的可持续发展。</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安排190个村级河长对6条主要河道及支流进行巡查，河长对河道每周巡查2次以上。通过河道整治，恢复和强化河道功能，消灭现有工程隐患，充分发挥河道工程在防洪保安中的基础作用。积极推进联合执法，依法处理破坏水工程非法取土、非法采砂、非法取水等违法行为。</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（四）灌区修缮及节水改造工程</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绩效目标：保证农民的安全出行和生命财产安全；改善灌区生态环境，打造绿色灌区。</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完成计三渠渠道清淤长度315米，完成计三渠渠道维修长度137.5米，清理渠段内淤积物，对灌区进行维修与节水改造，减少灌溉损失，提高渠道的输水能力，缩短灌溉时间，提高灌溉效率；修建隐患渠段安全护栏。</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（五）水资源的利用管理及建设节水型社会</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绩效目标：通过节水型社会建设，使“十三五”期间农业用水在支撑农业经济发展指标持续增长下实现负增长，全区总用水量得到基本控制，农业总用水量实现持续下降。</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认真落实最严格水资源管理制度。严格水资源论证，抓取水、量水项目建设，严格控制高耗水项目；抓节水，按照工业用水抓循环、农业用水抓节灌、生活用水抓器具的思路，落实《石家庄市节约用水办法》，发展节水灌溉，指导工业企业进行节水技术改造，完成我区节水示范及工业、农业、生活节水示范项目建设及用水单位水平衡测试，抓洁水，加强污水处理与回用。</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（六）水土保持重点项目建设</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绩效目标：通过综合治理，改善人居环境，提高农民生活质量，促进农村和谐发展。</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绩效指标：保证水土保持重点建设项目，重点完成经济林，水保林，封育治理等，洨河段河道受益村庄13个。</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（七）防汛抗旱安全工程建设</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绩效目标。继续做好防汛工作，进一步落实以行政首长负责制为核心的各项防汛责任制，确保汛期通讯畅通，各类信息能及时上传下达，确保全区安全度汛。</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10个山洪灾害村及12个小型水库共22部卫星电话通讯费，修订小型水库度汛预案；防汛抢险演练；防汛通讯设施与山洪灾害市级平台维修养护；小型水库汛期值班补助；卫星电话通讯费和应急卫星转播频道使用。组织、协调、监督、指导日常工作，加强值班，严格值守，坚持领导带班制和24小时值班制。</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（八）水利项目前期规划设计</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绩效目标：有效的提高工程项目投资效益、社会效益，环境效益，提高我区防洪能力，保护人民生命财产。</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仿宋" w:cs="Times New Roman"/>
          <w:sz w:val="32"/>
          <w:szCs w:val="32"/>
        </w:rPr>
        <w:t>绩效指标：通过水利项目规划前期工作，小型水库大坝位移联合测，完成农村饮水安全项目、水土保持项目前期工作、水库维修加固及河道整治工程监理、水利工程质量监督、河道采砂规划、地下水压采治理，区域防洪等前期规划设计。</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keepNext w:val="0"/>
        <w:keepLines w:val="0"/>
        <w:pageBreakBefore w:val="0"/>
        <w:widowControl w:val="0"/>
        <w:numPr>
          <w:ilvl w:val="0"/>
          <w:numId w:val="0"/>
        </w:numPr>
        <w:kinsoku/>
        <w:wordWrap/>
        <w:overflowPunct/>
        <w:topLinePunct w:val="0"/>
        <w:autoSpaceDE w:val="0"/>
        <w:autoSpaceDN w:val="0"/>
        <w:bidi w:val="0"/>
        <w:adjustRightInd w:val="0"/>
        <w:snapToGrid/>
        <w:ind w:firstLine="643" w:firstLineChars="200"/>
        <w:jc w:val="left"/>
        <w:textAlignment w:val="auto"/>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lang w:eastAsia="zh-CN"/>
        </w:rPr>
        <w:t>三、</w:t>
      </w:r>
      <w:r>
        <w:rPr>
          <w:rFonts w:hint="eastAsia" w:ascii="Times New Roman" w:hAnsi="Times New Roman" w:eastAsia="方正仿宋_GBK" w:cs="Times New Roman"/>
          <w:b/>
          <w:sz w:val="32"/>
          <w:szCs w:val="32"/>
        </w:rPr>
        <w:t>工作保障措施</w:t>
      </w:r>
    </w:p>
    <w:p>
      <w:pPr>
        <w:keepNext w:val="0"/>
        <w:keepLines w:val="0"/>
        <w:pageBreakBefore w:val="0"/>
        <w:widowControl w:val="0"/>
        <w:kinsoku/>
        <w:wordWrap/>
        <w:overflowPunct/>
        <w:topLinePunct w:val="0"/>
        <w:autoSpaceDE w:val="0"/>
        <w:autoSpaceDN w:val="0"/>
        <w:bidi w:val="0"/>
        <w:adjustRightInd w:val="0"/>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1、完善制度建设</w:t>
      </w:r>
    </w:p>
    <w:p>
      <w:pPr>
        <w:keepNext w:val="0"/>
        <w:keepLines w:val="0"/>
        <w:pageBreakBefore w:val="0"/>
        <w:widowControl w:val="0"/>
        <w:kinsoku/>
        <w:wordWrap/>
        <w:overflowPunct/>
        <w:topLinePunct w:val="0"/>
        <w:autoSpaceDE w:val="0"/>
        <w:autoSpaceDN w:val="0"/>
        <w:bidi w:val="0"/>
        <w:adjustRightInd w:val="0"/>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包括制定完善预算绩效管理制度、资金管理办法、工作保障制度等，为全年预算绩效目标的实现奠定制度基础。</w:t>
      </w:r>
    </w:p>
    <w:p>
      <w:pPr>
        <w:keepNext w:val="0"/>
        <w:keepLines w:val="0"/>
        <w:pageBreakBefore w:val="0"/>
        <w:widowControl w:val="0"/>
        <w:kinsoku/>
        <w:wordWrap/>
        <w:overflowPunct/>
        <w:topLinePunct w:val="0"/>
        <w:autoSpaceDE w:val="0"/>
        <w:autoSpaceDN w:val="0"/>
        <w:bidi w:val="0"/>
        <w:adjustRightInd w:val="0"/>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2、加强组织领导，落实目标责任</w:t>
      </w:r>
    </w:p>
    <w:p>
      <w:pPr>
        <w:keepNext w:val="0"/>
        <w:keepLines w:val="0"/>
        <w:pageBreakBefore w:val="0"/>
        <w:widowControl w:val="0"/>
        <w:kinsoku/>
        <w:wordWrap/>
        <w:overflowPunct/>
        <w:topLinePunct w:val="0"/>
        <w:autoSpaceDE w:val="0"/>
        <w:autoSpaceDN w:val="0"/>
        <w:bidi w:val="0"/>
        <w:adjustRightInd w:val="0"/>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强化我区的水利发展改革的作用，切实加强对水利工作的组织领导，强化水利规划的实施的目标责任，将主要目标纳入政府工作目标体系，层层落实责任。</w:t>
      </w:r>
    </w:p>
    <w:p>
      <w:pPr>
        <w:keepNext w:val="0"/>
        <w:keepLines w:val="0"/>
        <w:pageBreakBefore w:val="0"/>
        <w:widowControl w:val="0"/>
        <w:kinsoku/>
        <w:wordWrap/>
        <w:overflowPunct/>
        <w:topLinePunct w:val="0"/>
        <w:autoSpaceDE w:val="0"/>
        <w:autoSpaceDN w:val="0"/>
        <w:bidi w:val="0"/>
        <w:adjustRightInd w:val="0"/>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3、做好绩效自评</w:t>
      </w:r>
    </w:p>
    <w:p>
      <w:pPr>
        <w:keepNext w:val="0"/>
        <w:keepLines w:val="0"/>
        <w:pageBreakBefore w:val="0"/>
        <w:widowControl w:val="0"/>
        <w:kinsoku/>
        <w:wordWrap/>
        <w:overflowPunct/>
        <w:topLinePunct w:val="0"/>
        <w:autoSpaceDE w:val="0"/>
        <w:autoSpaceDN w:val="0"/>
        <w:bidi w:val="0"/>
        <w:adjustRightInd w:val="0"/>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按要求开展上年度部门预算绩效自评和重点评价工作，对评价中发现的问题及时整改，调整优化支出结构，提高财政资金使用效益。</w:t>
      </w:r>
    </w:p>
    <w:p>
      <w:pPr>
        <w:keepNext w:val="0"/>
        <w:keepLines w:val="0"/>
        <w:pageBreakBefore w:val="0"/>
        <w:widowControl w:val="0"/>
        <w:kinsoku/>
        <w:wordWrap/>
        <w:overflowPunct/>
        <w:topLinePunct w:val="0"/>
        <w:autoSpaceDE w:val="0"/>
        <w:autoSpaceDN w:val="0"/>
        <w:bidi w:val="0"/>
        <w:adjustRightInd w:val="0"/>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4、加强绩效运行监控</w:t>
      </w:r>
    </w:p>
    <w:p>
      <w:pPr>
        <w:keepNext w:val="0"/>
        <w:keepLines w:val="0"/>
        <w:pageBreakBefore w:val="0"/>
        <w:widowControl w:val="0"/>
        <w:kinsoku/>
        <w:wordWrap/>
        <w:overflowPunct/>
        <w:topLinePunct w:val="0"/>
        <w:autoSpaceDE w:val="0"/>
        <w:autoSpaceDN w:val="0"/>
        <w:bidi w:val="0"/>
        <w:adjustRightInd w:val="0"/>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按要求开展绩效运行监控，发现问题及时采取措施，确保绩效目标如期保质实现。</w:t>
      </w:r>
    </w:p>
    <w:p>
      <w:pPr>
        <w:keepNext w:val="0"/>
        <w:keepLines w:val="0"/>
        <w:pageBreakBefore w:val="0"/>
        <w:widowControl w:val="0"/>
        <w:kinsoku/>
        <w:wordWrap/>
        <w:overflowPunct/>
        <w:topLinePunct w:val="0"/>
        <w:autoSpaceDE w:val="0"/>
        <w:autoSpaceDN w:val="0"/>
        <w:bidi w:val="0"/>
        <w:adjustRightInd w:val="0"/>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5、建立工作机制，强化协调配合</w:t>
      </w:r>
    </w:p>
    <w:p>
      <w:pPr>
        <w:keepNext w:val="0"/>
        <w:keepLines w:val="0"/>
        <w:pageBreakBefore w:val="0"/>
        <w:widowControl w:val="0"/>
        <w:kinsoku/>
        <w:wordWrap/>
        <w:overflowPunct/>
        <w:topLinePunct w:val="0"/>
        <w:autoSpaceDE w:val="0"/>
        <w:autoSpaceDN w:val="0"/>
        <w:bidi w:val="0"/>
        <w:adjustRightInd w:val="0"/>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项目科室和下属单位要切实增强责任意识，认真履行职责，强化工作措施，抓好水利管理的各项任务的实施工作，推动项目落实。建立有效的工作机制，明确责任，协调联动，协调推动水利发展。</w:t>
      </w:r>
    </w:p>
    <w:p>
      <w:pPr>
        <w:keepNext w:val="0"/>
        <w:keepLines w:val="0"/>
        <w:pageBreakBefore w:val="0"/>
        <w:widowControl w:val="0"/>
        <w:kinsoku/>
        <w:wordWrap/>
        <w:overflowPunct/>
        <w:topLinePunct w:val="0"/>
        <w:autoSpaceDE w:val="0"/>
        <w:autoSpaceDN w:val="0"/>
        <w:bidi w:val="0"/>
        <w:adjustRightInd w:val="0"/>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6、加大投入力度</w:t>
      </w:r>
    </w:p>
    <w:p>
      <w:pPr>
        <w:keepNext w:val="0"/>
        <w:keepLines w:val="0"/>
        <w:pageBreakBefore w:val="0"/>
        <w:widowControl w:val="0"/>
        <w:kinsoku/>
        <w:wordWrap/>
        <w:overflowPunct/>
        <w:topLinePunct w:val="0"/>
        <w:autoSpaceDE w:val="0"/>
        <w:autoSpaceDN w:val="0"/>
        <w:bidi w:val="0"/>
        <w:adjustRightInd w:val="0"/>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抓住加大水利基础设施建设及生态建设投入的重大战略机遇，用足用好各项政策，努力争取上级资金，加大投资倾斜力度，落实水利投入稳定增长机制的各项政策。</w:t>
      </w:r>
    </w:p>
    <w:p>
      <w:pPr>
        <w:keepNext w:val="0"/>
        <w:keepLines w:val="0"/>
        <w:pageBreakBefore w:val="0"/>
        <w:widowControl w:val="0"/>
        <w:kinsoku/>
        <w:wordWrap/>
        <w:overflowPunct/>
        <w:topLinePunct w:val="0"/>
        <w:autoSpaceDE w:val="0"/>
        <w:autoSpaceDN w:val="0"/>
        <w:bidi w:val="0"/>
        <w:adjustRightInd w:val="0"/>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7、健全考核体系，加强督查稽查</w:t>
      </w:r>
    </w:p>
    <w:p>
      <w:pPr>
        <w:keepNext w:val="0"/>
        <w:keepLines w:val="0"/>
        <w:pageBreakBefore w:val="0"/>
        <w:widowControl w:val="0"/>
        <w:kinsoku/>
        <w:wordWrap/>
        <w:overflowPunct/>
        <w:topLinePunct w:val="0"/>
        <w:autoSpaceDE w:val="0"/>
        <w:autoSpaceDN w:val="0"/>
        <w:bidi w:val="0"/>
        <w:adjustRightInd w:val="0"/>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进一步完善水利发展改革的绩效评价和考核办法。加大水利基础设施建设项目督导和检查力度，保障水基础设施建设顺利推进。</w:t>
      </w:r>
    </w:p>
    <w:p>
      <w:pPr>
        <w:keepNext w:val="0"/>
        <w:keepLines w:val="0"/>
        <w:pageBreakBefore w:val="0"/>
        <w:widowControl w:val="0"/>
        <w:kinsoku/>
        <w:wordWrap/>
        <w:overflowPunct/>
        <w:topLinePunct w:val="0"/>
        <w:autoSpaceDE w:val="0"/>
        <w:autoSpaceDN w:val="0"/>
        <w:bidi w:val="0"/>
        <w:adjustRightInd w:val="0"/>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8、加强宣传调研等</w:t>
      </w:r>
    </w:p>
    <w:p>
      <w:pPr>
        <w:keepNext w:val="0"/>
        <w:keepLines w:val="0"/>
        <w:pageBreakBefore w:val="0"/>
        <w:widowControl w:val="0"/>
        <w:kinsoku/>
        <w:wordWrap/>
        <w:overflowPunct/>
        <w:topLinePunct w:val="0"/>
        <w:autoSpaceDE w:val="0"/>
        <w:autoSpaceDN w:val="0"/>
        <w:bidi w:val="0"/>
        <w:adjustRightInd w:val="0"/>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加强人员培训，提高本部门职工业务素质；加强调研，提出优化财政资金配置、提高资金使用效益的意见意见；加大宣传力度，强化预算绩效管理意识，促进预算绩效管理水平进一步提升。</w:t>
      </w:r>
    </w:p>
    <w:p>
      <w:pPr>
        <w:numPr>
          <w:ilvl w:val="0"/>
          <w:numId w:val="0"/>
        </w:numPr>
        <w:autoSpaceDE w:val="0"/>
        <w:autoSpaceDN w:val="0"/>
        <w:adjustRightInd w:val="0"/>
        <w:ind w:leftChars="200"/>
        <w:jc w:val="left"/>
        <w:rPr>
          <w:rFonts w:hint="eastAsia" w:ascii="仿宋" w:hAnsi="仿宋" w:eastAsia="仿宋" w:cs="仿宋"/>
          <w:b/>
          <w:sz w:val="32"/>
          <w:szCs w:val="32"/>
        </w:rPr>
      </w:pPr>
      <w:r>
        <w:rPr>
          <w:rFonts w:hint="eastAsia" w:ascii="仿宋" w:hAnsi="仿宋" w:eastAsia="仿宋" w:cs="仿宋"/>
          <w:b/>
          <w:sz w:val="32"/>
          <w:szCs w:val="32"/>
        </w:rPr>
        <w:fldChar w:fldCharType="begin"/>
      </w:r>
      <w:r>
        <w:rPr>
          <w:rFonts w:hint="eastAsia" w:ascii="仿宋" w:hAnsi="仿宋" w:eastAsia="仿宋" w:cs="仿宋"/>
          <w:b/>
          <w:sz w:val="32"/>
          <w:szCs w:val="32"/>
        </w:rPr>
        <w:instrText xml:space="preserve"> TC </w:instrText>
      </w:r>
      <w:bookmarkStart w:id="3" w:name="_Toc29484630"/>
      <w:r>
        <w:rPr>
          <w:rFonts w:hint="eastAsia" w:ascii="仿宋" w:hAnsi="仿宋" w:eastAsia="仿宋" w:cs="仿宋"/>
          <w:b/>
          <w:sz w:val="32"/>
          <w:szCs w:val="32"/>
        </w:rPr>
        <w:instrText xml:space="preserve">工作保障措施</w:instrText>
      </w:r>
      <w:bookmarkEnd w:id="3"/>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pPr>
        <w:numPr>
          <w:ilvl w:val="0"/>
          <w:numId w:val="1"/>
        </w:numPr>
        <w:autoSpaceDE w:val="0"/>
        <w:autoSpaceDN w:val="0"/>
        <w:adjustRightInd w:val="0"/>
        <w:ind w:left="198" w:firstLine="643"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 xml:space="preserve"> 预算项目绩效目标</w:t>
      </w:r>
    </w:p>
    <w:p>
      <w:pPr>
        <w:ind w:firstLine="720" w:firstLineChars="200"/>
        <w:jc w:val="both"/>
        <w:outlineLvl w:val="0"/>
        <w:rPr>
          <w:rFonts w:hint="eastAsia" w:ascii="Times New Roman" w:hAnsi="Times New Roman" w:eastAsia="方正仿宋_GBK" w:cs="Times New Roman"/>
          <w:b/>
          <w:sz w:val="32"/>
          <w:szCs w:val="32"/>
        </w:rPr>
      </w:pPr>
      <w:r>
        <w:rPr>
          <w:rFonts w:hint="eastAsia" w:ascii="方正小标宋_GBK" w:eastAsia="方正小标宋_GBK"/>
          <w:sz w:val="36"/>
          <w:szCs w:val="36"/>
        </w:rPr>
        <w:t>专项资金绩效目标</w:t>
      </w:r>
    </w:p>
    <w:p>
      <w:pPr>
        <w:ind w:firstLine="562" w:firstLineChars="200"/>
        <w:jc w:val="left"/>
        <w:outlineLvl w:val="1"/>
        <w:rPr>
          <w:rFonts w:ascii="Times New Roman" w:hAnsi="宋体"/>
          <w:b/>
          <w:sz w:val="28"/>
        </w:rPr>
      </w:pPr>
      <w:r>
        <w:rPr>
          <w:rFonts w:hint="eastAsia" w:ascii="方正仿宋_GBK" w:eastAsia="方正仿宋_GBK"/>
          <w:b/>
          <w:sz w:val="28"/>
        </w:rPr>
        <w:t>1、2018年度供水管网工程费用绩效目标表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996909"/>
      <w:r>
        <w:rPr>
          <w:rFonts w:hint="eastAsia" w:ascii="方正仿宋_GBK" w:eastAsia="方正仿宋_GBK"/>
          <w:b/>
          <w:sz w:val="28"/>
        </w:rPr>
        <w:instrText xml:space="preserve">1、2018年度供水管网工程费用绩效目标表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000-9999-YBN-246J</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年度供水管网工程费用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593.00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593.00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w:t>
            </w:r>
            <w:r>
              <w:rPr>
                <w:rFonts w:ascii="方正书宋_GBK" w:eastAsia="方正书宋_GBK"/>
              </w:rPr>
              <w:t>1</w:t>
            </w:r>
            <w:r>
              <w:rPr>
                <w:rFonts w:hint="eastAsia" w:ascii="方正书宋_GBK" w:eastAsia="方正书宋_GBK"/>
              </w:rPr>
              <w:t>、鹿泉城区分支供水管网改造工程（</w:t>
            </w:r>
            <w:r>
              <w:rPr>
                <w:rFonts w:ascii="方正书宋_GBK" w:eastAsia="方正书宋_GBK"/>
              </w:rPr>
              <w:t>2018</w:t>
            </w:r>
            <w:r>
              <w:rPr>
                <w:rFonts w:hint="eastAsia" w:ascii="方正书宋_GBK" w:eastAsia="方正书宋_GBK"/>
              </w:rPr>
              <w:t>年），改造城区分支供水管网约</w:t>
            </w:r>
            <w:r>
              <w:rPr>
                <w:rFonts w:ascii="方正书宋_GBK" w:eastAsia="方正书宋_GBK"/>
              </w:rPr>
              <w:t>35.56</w:t>
            </w:r>
            <w:r>
              <w:rPr>
                <w:rFonts w:hint="eastAsia" w:ascii="方正书宋_GBK" w:eastAsia="方正书宋_GBK"/>
              </w:rPr>
              <w:t>公里。</w:t>
            </w:r>
            <w:r>
              <w:rPr>
                <w:rFonts w:ascii="方正书宋_GBK" w:eastAsia="方正书宋_GBK"/>
              </w:rPr>
              <w:t>2</w:t>
            </w:r>
            <w:r>
              <w:rPr>
                <w:rFonts w:hint="eastAsia" w:ascii="方正书宋_GBK" w:eastAsia="方正书宋_GBK"/>
              </w:rPr>
              <w:t>、向阳街供水管道南延工程，铺设总长约</w:t>
            </w:r>
            <w:r>
              <w:rPr>
                <w:rFonts w:ascii="方正书宋_GBK" w:eastAsia="方正书宋_GBK"/>
              </w:rPr>
              <w:t>6.5</w:t>
            </w:r>
            <w:r>
              <w:rPr>
                <w:rFonts w:hint="eastAsia" w:ascii="方正书宋_GBK" w:eastAsia="方正书宋_GBK"/>
              </w:rPr>
              <w:t>公里</w:t>
            </w:r>
            <w:r>
              <w:rPr>
                <w:rFonts w:ascii="方正书宋_GBK" w:eastAsia="方正书宋_GBK"/>
              </w:rPr>
              <w:t>DN400-DN600</w:t>
            </w:r>
            <w:r>
              <w:rPr>
                <w:rFonts w:hint="eastAsia" w:ascii="方正书宋_GBK" w:eastAsia="方正书宋_GBK"/>
              </w:rPr>
              <w:t>给水管道。</w:t>
            </w:r>
            <w:r>
              <w:rPr>
                <w:rFonts w:ascii="方正书宋_GBK" w:eastAsia="方正书宋_GBK"/>
              </w:rPr>
              <w:t>3</w:t>
            </w:r>
            <w:r>
              <w:rPr>
                <w:rFonts w:hint="eastAsia" w:ascii="方正书宋_GBK" w:eastAsia="方正书宋_GBK"/>
              </w:rPr>
              <w:t>、关停自备井配套供水管网铺设工程（</w:t>
            </w:r>
            <w:r>
              <w:rPr>
                <w:rFonts w:ascii="方正书宋_GBK" w:eastAsia="方正书宋_GBK"/>
              </w:rPr>
              <w:t>2018</w:t>
            </w:r>
            <w:r>
              <w:rPr>
                <w:rFonts w:hint="eastAsia" w:ascii="方正书宋_GBK" w:eastAsia="方正书宋_GBK"/>
              </w:rPr>
              <w:t>年），铺设配套供水管网约</w:t>
            </w:r>
            <w:r>
              <w:rPr>
                <w:rFonts w:ascii="方正书宋_GBK" w:eastAsia="方正书宋_GBK"/>
              </w:rPr>
              <w:t>5</w:t>
            </w:r>
            <w:r>
              <w:rPr>
                <w:rFonts w:hint="eastAsia" w:ascii="方正书宋_GBK" w:eastAsia="方正书宋_GBK"/>
              </w:rPr>
              <w:t>公里。</w:t>
            </w:r>
            <w:r>
              <w:rPr>
                <w:rFonts w:ascii="方正书宋_GBK" w:eastAsia="方正书宋_GBK"/>
              </w:rPr>
              <w:t>4</w:t>
            </w:r>
            <w:r>
              <w:rPr>
                <w:rFonts w:hint="eastAsia" w:ascii="方正书宋_GBK" w:eastAsia="方正书宋_GBK"/>
              </w:rPr>
              <w:t>、</w:t>
            </w:r>
            <w:r>
              <w:rPr>
                <w:rFonts w:ascii="方正书宋_GBK" w:eastAsia="方正书宋_GBK"/>
              </w:rPr>
              <w:t>2017</w:t>
            </w:r>
            <w:r>
              <w:rPr>
                <w:rFonts w:hint="eastAsia" w:ascii="方正书宋_GBK" w:eastAsia="方正书宋_GBK"/>
              </w:rPr>
              <w:t>年度地下水超采综合治理农村生活用水置换项目（泵站工程）等工程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、铺设</w:t>
            </w:r>
            <w:r>
              <w:rPr>
                <w:rFonts w:ascii="方正书宋_GBK" w:eastAsia="方正书宋_GBK"/>
              </w:rPr>
              <w:t>42</w:t>
            </w:r>
            <w:r>
              <w:rPr>
                <w:rFonts w:hint="eastAsia" w:ascii="方正书宋_GBK" w:eastAsia="方正书宋_GBK"/>
              </w:rPr>
              <w:t>公里供水管网，建设</w:t>
            </w:r>
            <w:r>
              <w:rPr>
                <w:rFonts w:ascii="方正书宋_GBK" w:eastAsia="方正书宋_GBK"/>
              </w:rPr>
              <w:t>2</w:t>
            </w:r>
            <w:r>
              <w:rPr>
                <w:rFonts w:hint="eastAsia" w:ascii="方正书宋_GBK" w:eastAsia="方正书宋_GBK"/>
              </w:rPr>
              <w:t>座加压泵解决山前大道以及西部长青沿线项目以及居民用水。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、解决山前大道以及西部长青沿线项目以及居民用水。</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管网铺设长度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铺设城区、向阳街、铜冶镇供水管道</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42</w:t>
            </w:r>
            <w:r>
              <w:rPr>
                <w:rFonts w:hint="eastAsia" w:ascii="方正书宋_GBK" w:eastAsia="方正书宋_GBK"/>
              </w:rPr>
              <w:t>公里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加压泵数量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地下式加压泵数量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供水管道工程按时完成率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按时完成工程数量占总工程量的比例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供水管道工程验收合格率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验收合格的工程数量占总工程数量的比例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全年供水保障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保障供水天数占一年总天数的比率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每个泵站日供水能力</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万立方米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调查人数占总人数的比例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调查情况</w:t>
            </w:r>
          </w:p>
        </w:tc>
      </w:tr>
    </w:tbl>
    <w:p>
      <w:pPr>
        <w:spacing w:line="300" w:lineRule="exact"/>
        <w:jc w:val="left"/>
        <w:sectPr>
          <w:pgSz w:w="11907" w:h="16839"/>
          <w:pgMar w:top="1984" w:right="1304" w:bottom="1134" w:left="1304" w:header="851" w:footer="992" w:gutter="0"/>
          <w:cols w:space="0" w:num="1"/>
          <w:rtlGutter w:val="0"/>
          <w:docGrid w:type="lines" w:linePitch="312" w:charSpace="0"/>
        </w:sectPr>
      </w:pPr>
    </w:p>
    <w:p>
      <w:pPr>
        <w:jc w:val="left"/>
        <w:outlineLvl w:val="1"/>
        <w:rPr>
          <w:rFonts w:hint="eastAsia" w:ascii="方正仿宋_GBK" w:eastAsia="方正仿宋_GBK"/>
          <w:b/>
          <w:sz w:val="28"/>
        </w:rPr>
      </w:pPr>
    </w:p>
    <w:p>
      <w:pPr>
        <w:jc w:val="left"/>
        <w:outlineLvl w:val="1"/>
        <w:rPr>
          <w:rFonts w:ascii="Times New Roman" w:hAnsi="宋体"/>
          <w:b/>
          <w:sz w:val="28"/>
        </w:rPr>
      </w:pPr>
      <w:r>
        <w:rPr>
          <w:rFonts w:hint="eastAsia" w:ascii="方正仿宋_GBK" w:eastAsia="方正仿宋_GBK"/>
          <w:b/>
          <w:sz w:val="28"/>
        </w:rPr>
        <w:t>2、2018年抗旱应急工程绩效目标表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996910"/>
      <w:r>
        <w:rPr>
          <w:rFonts w:hint="eastAsia" w:ascii="方正仿宋_GBK" w:eastAsia="方正仿宋_GBK"/>
          <w:b/>
          <w:sz w:val="28"/>
        </w:rPr>
        <w:instrText xml:space="preserve">2、2018年抗旱应急工程绩效目标表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000-9999-YBN-06VH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年抗旱应急工程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大河镇中落凌村、李村镇南白砂村、铜冶镇北铜冶村、白鹿泉乡曹坊村及西杨庄村共新建</w:t>
            </w:r>
            <w:r>
              <w:rPr>
                <w:rFonts w:ascii="方正书宋_GBK" w:eastAsia="方正书宋_GBK"/>
              </w:rPr>
              <w:t>50m3</w:t>
            </w:r>
            <w:r>
              <w:rPr>
                <w:rFonts w:hint="eastAsia" w:ascii="方正书宋_GBK" w:eastAsia="方正书宋_GBK"/>
              </w:rPr>
              <w:t>蓄水池</w:t>
            </w:r>
            <w:r>
              <w:rPr>
                <w:rFonts w:ascii="方正书宋_GBK" w:eastAsia="方正书宋_GBK"/>
              </w:rPr>
              <w:t>1</w:t>
            </w:r>
            <w:r>
              <w:rPr>
                <w:rFonts w:hint="eastAsia" w:ascii="方正书宋_GBK" w:eastAsia="方正书宋_GBK"/>
              </w:rPr>
              <w:t>座</w:t>
            </w:r>
            <w:r>
              <w:rPr>
                <w:rFonts w:ascii="方正书宋_GBK" w:eastAsia="方正书宋_GBK"/>
              </w:rPr>
              <w:t xml:space="preserve">, </w:t>
            </w:r>
            <w:r>
              <w:rPr>
                <w:rFonts w:hint="eastAsia" w:ascii="方正书宋_GBK" w:eastAsia="方正书宋_GBK"/>
              </w:rPr>
              <w:t>维修机井</w:t>
            </w:r>
            <w:r>
              <w:rPr>
                <w:rFonts w:ascii="方正书宋_GBK" w:eastAsia="方正书宋_GBK"/>
              </w:rPr>
              <w:t>2</w:t>
            </w:r>
            <w:r>
              <w:rPr>
                <w:rFonts w:hint="eastAsia" w:ascii="方正书宋_GBK" w:eastAsia="方正书宋_GBK"/>
              </w:rPr>
              <w:t>眼</w:t>
            </w:r>
            <w:r>
              <w:rPr>
                <w:rFonts w:ascii="方正书宋_GBK" w:eastAsia="方正书宋_GBK"/>
              </w:rPr>
              <w:t xml:space="preserve">, </w:t>
            </w:r>
            <w:r>
              <w:rPr>
                <w:rFonts w:hint="eastAsia" w:ascii="方正书宋_GBK" w:eastAsia="方正书宋_GBK"/>
              </w:rPr>
              <w:t>配套水泵</w:t>
            </w:r>
            <w:r>
              <w:rPr>
                <w:rFonts w:ascii="方正书宋_GBK" w:eastAsia="方正书宋_GBK"/>
              </w:rPr>
              <w:t>5</w:t>
            </w:r>
            <w:r>
              <w:rPr>
                <w:rFonts w:hint="eastAsia" w:ascii="方正书宋_GBK" w:eastAsia="方正书宋_GBK"/>
              </w:rPr>
              <w:t>套、变频柜</w:t>
            </w:r>
            <w:r>
              <w:rPr>
                <w:rFonts w:ascii="方正书宋_GBK" w:eastAsia="方正书宋_GBK"/>
              </w:rPr>
              <w:t>2</w:t>
            </w:r>
            <w:r>
              <w:rPr>
                <w:rFonts w:hint="eastAsia" w:ascii="方正书宋_GBK" w:eastAsia="方正书宋_GBK"/>
              </w:rPr>
              <w:t>台、</w:t>
            </w:r>
            <w:r>
              <w:rPr>
                <w:rFonts w:ascii="方正书宋_GBK" w:eastAsia="方正书宋_GBK"/>
              </w:rPr>
              <w:t>15t</w:t>
            </w:r>
            <w:r>
              <w:rPr>
                <w:rFonts w:hint="eastAsia" w:ascii="方正书宋_GBK" w:eastAsia="方正书宋_GBK"/>
              </w:rPr>
              <w:t>压力罐</w:t>
            </w:r>
            <w:r>
              <w:rPr>
                <w:rFonts w:ascii="方正书宋_GBK" w:eastAsia="方正书宋_GBK"/>
              </w:rPr>
              <w:t>1</w:t>
            </w:r>
            <w:r>
              <w:rPr>
                <w:rFonts w:hint="eastAsia" w:ascii="方正书宋_GBK" w:eastAsia="方正书宋_GBK"/>
              </w:rPr>
              <w:t>套、启动柜含空开</w:t>
            </w:r>
            <w:r>
              <w:rPr>
                <w:rFonts w:ascii="方正书宋_GBK" w:eastAsia="方正书宋_GBK"/>
              </w:rPr>
              <w:t>4</w:t>
            </w:r>
            <w:r>
              <w:rPr>
                <w:rFonts w:hint="eastAsia" w:ascii="方正书宋_GBK" w:eastAsia="方正书宋_GBK"/>
              </w:rPr>
              <w:t>台，更新水泵</w:t>
            </w:r>
            <w:r>
              <w:rPr>
                <w:rFonts w:ascii="方正书宋_GBK" w:eastAsia="方正书宋_GBK"/>
              </w:rPr>
              <w:t>23</w:t>
            </w:r>
            <w:r>
              <w:rPr>
                <w:rFonts w:hint="eastAsia" w:ascii="方正书宋_GBK" w:eastAsia="方正书宋_GBK"/>
              </w:rPr>
              <w:t>套，管道</w:t>
            </w:r>
            <w:r>
              <w:rPr>
                <w:rFonts w:ascii="方正书宋_GBK" w:eastAsia="方正书宋_GBK"/>
              </w:rPr>
              <w:t>930</w:t>
            </w:r>
            <w:r>
              <w:rPr>
                <w:rFonts w:hint="eastAsia" w:ascii="方正书宋_GBK" w:eastAsia="方正书宋_GBK"/>
              </w:rPr>
              <w:t>米等项目总投资</w:t>
            </w:r>
            <w:r>
              <w:rPr>
                <w:rFonts w:ascii="方正书宋_GBK" w:eastAsia="方正书宋_GBK"/>
              </w:rPr>
              <w:t>50</w:t>
            </w:r>
            <w:r>
              <w:rPr>
                <w:rFonts w:hint="eastAsia" w:ascii="方正书宋_GBK" w:eastAsia="方正书宋_GBK"/>
              </w:rPr>
              <w:t>万元。项目实施后可应急灌溉</w:t>
            </w:r>
            <w:r>
              <w:rPr>
                <w:rFonts w:ascii="方正书宋_GBK" w:eastAsia="方正书宋_GBK"/>
              </w:rPr>
              <w:t>1800</w:t>
            </w:r>
            <w:r>
              <w:rPr>
                <w:rFonts w:hint="eastAsia" w:ascii="方正书宋_GBK" w:eastAsia="方正书宋_GBK"/>
              </w:rPr>
              <w:t>亩旱地并缓解</w:t>
            </w:r>
            <w:r>
              <w:rPr>
                <w:rFonts w:ascii="方正书宋_GBK" w:eastAsia="方正书宋_GBK"/>
              </w:rPr>
              <w:t>4298</w:t>
            </w:r>
            <w:r>
              <w:rPr>
                <w:rFonts w:hint="eastAsia" w:ascii="方正书宋_GBK" w:eastAsia="方正书宋_GBK"/>
              </w:rPr>
              <w:t>人的饮水问题，对项目区生态发展、改善生态环境、提高抗旱综合能力具有明显的促进和推动作用。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、项目实施后可应急灌溉</w:t>
            </w:r>
            <w:r>
              <w:rPr>
                <w:rFonts w:ascii="方正书宋_GBK" w:eastAsia="方正书宋_GBK"/>
              </w:rPr>
              <w:t>1800</w:t>
            </w:r>
            <w:r>
              <w:rPr>
                <w:rFonts w:hint="eastAsia" w:ascii="方正书宋_GBK" w:eastAsia="方正书宋_GBK"/>
              </w:rPr>
              <w:t>亩旱地并缓解</w:t>
            </w:r>
            <w:r>
              <w:rPr>
                <w:rFonts w:ascii="方正书宋_GBK" w:eastAsia="方正书宋_GBK"/>
              </w:rPr>
              <w:t>4298</w:t>
            </w:r>
            <w:r>
              <w:rPr>
                <w:rFonts w:hint="eastAsia" w:ascii="方正书宋_GBK" w:eastAsia="方正书宋_GBK"/>
              </w:rPr>
              <w:t>人的饮水问题</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个村工程合格率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验收合格的村数量占总村数的比例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工程实施后受益人数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4298</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工程、设备正常运转时限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公众满意及较满意人数占参加调查总人数的比率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3、2018年农村饮水巩固提升工程绩效目标表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996911"/>
      <w:r>
        <w:rPr>
          <w:rFonts w:hint="eastAsia" w:ascii="方正仿宋_GBK" w:eastAsia="方正仿宋_GBK"/>
          <w:b/>
          <w:sz w:val="28"/>
        </w:rPr>
        <w:instrText xml:space="preserve">3、2018年农村饮水巩固提升工程绩效目标表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000-9999-YBN-0N4J</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年农村饮水巩固提升工程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31.16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31.16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w:t>
            </w:r>
            <w:r>
              <w:rPr>
                <w:rFonts w:ascii="方正书宋_GBK" w:eastAsia="方正书宋_GBK"/>
              </w:rPr>
              <w:t>2018</w:t>
            </w:r>
            <w:r>
              <w:rPr>
                <w:rFonts w:hint="eastAsia" w:ascii="方正书宋_GBK" w:eastAsia="方正书宋_GBK"/>
              </w:rPr>
              <w:t>年农村饮水安全巩固提升工程受益范围涉及鹿泉区</w:t>
            </w:r>
            <w:r>
              <w:rPr>
                <w:rFonts w:ascii="方正书宋_GBK" w:eastAsia="方正书宋_GBK"/>
              </w:rPr>
              <w:t>4</w:t>
            </w:r>
            <w:r>
              <w:rPr>
                <w:rFonts w:hint="eastAsia" w:ascii="方正书宋_GBK" w:eastAsia="方正书宋_GBK"/>
              </w:rPr>
              <w:t>个乡镇，</w:t>
            </w:r>
            <w:r>
              <w:rPr>
                <w:rFonts w:ascii="方正书宋_GBK" w:eastAsia="方正书宋_GBK"/>
              </w:rPr>
              <w:t>4</w:t>
            </w:r>
            <w:r>
              <w:rPr>
                <w:rFonts w:hint="eastAsia" w:ascii="方正书宋_GBK" w:eastAsia="方正书宋_GBK"/>
              </w:rPr>
              <w:t>个村，主要建设内容更新机井</w:t>
            </w:r>
            <w:r>
              <w:rPr>
                <w:rFonts w:ascii="方正书宋_GBK" w:eastAsia="方正书宋_GBK"/>
              </w:rPr>
              <w:t>1</w:t>
            </w:r>
            <w:r>
              <w:rPr>
                <w:rFonts w:hint="eastAsia" w:ascii="方正书宋_GBK" w:eastAsia="方正书宋_GBK"/>
              </w:rPr>
              <w:t>眼，配套潜水泵</w:t>
            </w:r>
            <w:r>
              <w:rPr>
                <w:rFonts w:ascii="方正书宋_GBK" w:eastAsia="方正书宋_GBK"/>
              </w:rPr>
              <w:t>1</w:t>
            </w:r>
            <w:r>
              <w:rPr>
                <w:rFonts w:hint="eastAsia" w:ascii="方正书宋_GBK" w:eastAsia="方正书宋_GBK"/>
              </w:rPr>
              <w:t>套，安装变频设备</w:t>
            </w:r>
            <w:r>
              <w:rPr>
                <w:rFonts w:ascii="方正书宋_GBK" w:eastAsia="方正书宋_GBK"/>
              </w:rPr>
              <w:t>1</w:t>
            </w:r>
            <w:r>
              <w:rPr>
                <w:rFonts w:hint="eastAsia" w:ascii="方正书宋_GBK" w:eastAsia="方正书宋_GBK"/>
              </w:rPr>
              <w:t>套，水处理设备</w:t>
            </w:r>
            <w:r>
              <w:rPr>
                <w:rFonts w:ascii="方正书宋_GBK" w:eastAsia="方正书宋_GBK"/>
              </w:rPr>
              <w:t>5</w:t>
            </w:r>
            <w:r>
              <w:rPr>
                <w:rFonts w:hint="eastAsia" w:ascii="方正书宋_GBK" w:eastAsia="方正书宋_GBK"/>
              </w:rPr>
              <w:t>套及配套用房</w:t>
            </w:r>
            <w:r>
              <w:rPr>
                <w:rFonts w:ascii="方正书宋_GBK" w:eastAsia="方正书宋_GBK"/>
              </w:rPr>
              <w:t>5</w:t>
            </w:r>
            <w:r>
              <w:rPr>
                <w:rFonts w:hint="eastAsia" w:ascii="方正书宋_GBK" w:eastAsia="方正书宋_GBK"/>
              </w:rPr>
              <w:t>座，新建机井房</w:t>
            </w:r>
            <w:r>
              <w:rPr>
                <w:rFonts w:ascii="方正书宋_GBK" w:eastAsia="方正书宋_GBK"/>
              </w:rPr>
              <w:t>1</w:t>
            </w:r>
            <w:r>
              <w:rPr>
                <w:rFonts w:hint="eastAsia" w:ascii="方正书宋_GBK" w:eastAsia="方正书宋_GBK"/>
              </w:rPr>
              <w:t>座，管道安装</w:t>
            </w:r>
            <w:r>
              <w:rPr>
                <w:rFonts w:ascii="方正书宋_GBK" w:eastAsia="方正书宋_GBK"/>
              </w:rPr>
              <w:t>300</w:t>
            </w:r>
            <w:r>
              <w:rPr>
                <w:rFonts w:hint="eastAsia" w:ascii="方正书宋_GBK" w:eastAsia="方正书宋_GBK"/>
              </w:rPr>
              <w:t>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、更新机井</w:t>
            </w:r>
            <w:r>
              <w:rPr>
                <w:rFonts w:ascii="方正书宋_GBK" w:eastAsia="方正书宋_GBK"/>
              </w:rPr>
              <w:t>1</w:t>
            </w:r>
            <w:r>
              <w:rPr>
                <w:rFonts w:hint="eastAsia" w:ascii="方正书宋_GBK" w:eastAsia="方正书宋_GBK"/>
              </w:rPr>
              <w:t>眼，配套潜水泵</w:t>
            </w:r>
            <w:r>
              <w:rPr>
                <w:rFonts w:ascii="方正书宋_GBK" w:eastAsia="方正书宋_GBK"/>
              </w:rPr>
              <w:t>1</w:t>
            </w:r>
            <w:r>
              <w:rPr>
                <w:rFonts w:hint="eastAsia" w:ascii="方正书宋_GBK" w:eastAsia="方正书宋_GBK"/>
              </w:rPr>
              <w:t>套，安装变频设备</w:t>
            </w:r>
            <w:r>
              <w:rPr>
                <w:rFonts w:ascii="方正书宋_GBK" w:eastAsia="方正书宋_GBK"/>
              </w:rPr>
              <w:t>1</w:t>
            </w:r>
            <w:r>
              <w:rPr>
                <w:rFonts w:hint="eastAsia" w:ascii="方正书宋_GBK" w:eastAsia="方正书宋_GBK"/>
              </w:rPr>
              <w:t>套，水处理设备</w:t>
            </w:r>
            <w:r>
              <w:rPr>
                <w:rFonts w:ascii="方正书宋_GBK" w:eastAsia="方正书宋_GBK"/>
              </w:rPr>
              <w:t>5</w:t>
            </w:r>
            <w:r>
              <w:rPr>
                <w:rFonts w:hint="eastAsia" w:ascii="方正书宋_GBK" w:eastAsia="方正书宋_GBK"/>
              </w:rPr>
              <w:t>套及配套用房</w:t>
            </w:r>
            <w:r>
              <w:rPr>
                <w:rFonts w:ascii="方正书宋_GBK" w:eastAsia="方正书宋_GBK"/>
              </w:rPr>
              <w:t>5</w:t>
            </w:r>
            <w:r>
              <w:rPr>
                <w:rFonts w:hint="eastAsia" w:ascii="方正书宋_GBK" w:eastAsia="方正书宋_GBK"/>
              </w:rPr>
              <w:t>座，新建机井房</w:t>
            </w:r>
            <w:r>
              <w:rPr>
                <w:rFonts w:ascii="方正书宋_GBK" w:eastAsia="方正书宋_GBK"/>
              </w:rPr>
              <w:t>1</w:t>
            </w:r>
            <w:r>
              <w:rPr>
                <w:rFonts w:hint="eastAsia" w:ascii="方正书宋_GBK" w:eastAsia="方正书宋_GBK"/>
              </w:rPr>
              <w:t>座，管道安装</w:t>
            </w:r>
            <w:r>
              <w:rPr>
                <w:rFonts w:ascii="方正书宋_GBK" w:eastAsia="方正书宋_GBK"/>
              </w:rPr>
              <w:t>300</w:t>
            </w:r>
            <w:r>
              <w:rPr>
                <w:rFonts w:hint="eastAsia" w:ascii="方正书宋_GBK" w:eastAsia="方正书宋_GBK"/>
              </w:rPr>
              <w:t>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、鹿泉区</w:t>
            </w:r>
            <w:r>
              <w:rPr>
                <w:rFonts w:ascii="方正书宋_GBK" w:eastAsia="方正书宋_GBK"/>
              </w:rPr>
              <w:t>2018</w:t>
            </w:r>
            <w:r>
              <w:rPr>
                <w:rFonts w:hint="eastAsia" w:ascii="方正书宋_GBK" w:eastAsia="方正书宋_GBK"/>
              </w:rPr>
              <w:t>年农村饮水安全巩固提升工程受益范围涉及鹿泉区</w:t>
            </w:r>
            <w:r>
              <w:rPr>
                <w:rFonts w:ascii="方正书宋_GBK" w:eastAsia="方正书宋_GBK"/>
              </w:rPr>
              <w:t>4</w:t>
            </w:r>
            <w:r>
              <w:rPr>
                <w:rFonts w:hint="eastAsia" w:ascii="方正书宋_GBK" w:eastAsia="方正书宋_GBK"/>
              </w:rPr>
              <w:t>个乡镇，</w:t>
            </w:r>
            <w:r>
              <w:rPr>
                <w:rFonts w:ascii="方正书宋_GBK" w:eastAsia="方正书宋_GBK"/>
              </w:rPr>
              <w:t>4</w:t>
            </w:r>
            <w:r>
              <w:rPr>
                <w:rFonts w:hint="eastAsia" w:ascii="方正书宋_GBK" w:eastAsia="方正书宋_GBK"/>
              </w:rPr>
              <w:t>个村，供水人口</w:t>
            </w:r>
            <w:r>
              <w:rPr>
                <w:rFonts w:ascii="方正书宋_GBK" w:eastAsia="方正书宋_GBK"/>
              </w:rPr>
              <w:t>6500</w:t>
            </w:r>
            <w:r>
              <w:rPr>
                <w:rFonts w:hint="eastAsia" w:ascii="方正书宋_GBK" w:eastAsia="方正书宋_GBK"/>
              </w:rPr>
              <w:t>人。</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安装水处理设备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安装水处理设备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新建配套用房数量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新建配套用房数量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更新机井及配套水泵、变频设备数量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安装水处理设备及配套用房数量</w:t>
            </w:r>
            <w:r>
              <w:rPr>
                <w:rFonts w:ascii="方正书宋_GBK" w:eastAsia="方正书宋_GBK"/>
              </w:rPr>
              <w:t>1</w:t>
            </w:r>
            <w:r>
              <w:rPr>
                <w:rFonts w:hint="eastAsia" w:ascii="方正书宋_GBK" w:eastAsia="方正书宋_GBK"/>
              </w:rPr>
              <w:t>套</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配套潜水泵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配套潜水泵数量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安装变频设备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安装变频设备数量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新建机井房</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新建机井房数量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安装管道长度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安装管道长度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安全饮水提升范围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对四个村进行农村饮水巩固提升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验收合格村的数量占饮水提升工程总村数的比例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工程完工后</w:t>
            </w:r>
            <w:r>
              <w:rPr>
                <w:rFonts w:ascii="方正书宋_GBK" w:eastAsia="方正书宋_GBK"/>
              </w:rPr>
              <w:t>4</w:t>
            </w:r>
            <w:r>
              <w:rPr>
                <w:rFonts w:hint="eastAsia" w:ascii="方正书宋_GBK" w:eastAsia="方正书宋_GBK"/>
              </w:rPr>
              <w:t>个村受益人数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6500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公众满意及较满意人数占参加调查总人数的比率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4、2019年度供水管网工程费用绩效目标表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996912"/>
      <w:r>
        <w:rPr>
          <w:rFonts w:hint="eastAsia" w:ascii="方正仿宋_GBK" w:eastAsia="方正仿宋_GBK"/>
          <w:b/>
          <w:sz w:val="28"/>
        </w:rPr>
        <w:instrText xml:space="preserve">4、2019年度供水管网工程费用绩效目标表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000-9999-YBN-4408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年度供水管网工程费用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w:t>
            </w:r>
            <w:r>
              <w:rPr>
                <w:rFonts w:ascii="方正书宋_GBK" w:eastAsia="方正书宋_GBK"/>
              </w:rPr>
              <w:t>1</w:t>
            </w:r>
            <w:r>
              <w:rPr>
                <w:rFonts w:hint="eastAsia" w:ascii="方正书宋_GBK" w:eastAsia="方正书宋_GBK"/>
              </w:rPr>
              <w:t>、城区供水分支管网改造（</w:t>
            </w:r>
            <w:r>
              <w:rPr>
                <w:rFonts w:ascii="方正书宋_GBK" w:eastAsia="方正书宋_GBK"/>
              </w:rPr>
              <w:t>2019</w:t>
            </w:r>
            <w:r>
              <w:rPr>
                <w:rFonts w:hint="eastAsia" w:ascii="方正书宋_GBK" w:eastAsia="方正书宋_GBK"/>
              </w:rPr>
              <w:t>年）工程，改造城区剩余</w:t>
            </w:r>
            <w:r>
              <w:rPr>
                <w:rFonts w:ascii="方正书宋_GBK" w:eastAsia="方正书宋_GBK"/>
              </w:rPr>
              <w:t>40</w:t>
            </w:r>
            <w:r>
              <w:rPr>
                <w:rFonts w:hint="eastAsia" w:ascii="方正书宋_GBK" w:eastAsia="方正书宋_GBK"/>
              </w:rPr>
              <w:t>余个老旧小区和一街、二街、张庄等</w:t>
            </w:r>
            <w:r>
              <w:rPr>
                <w:rFonts w:ascii="方正书宋_GBK" w:eastAsia="方正书宋_GBK"/>
              </w:rPr>
              <w:t>5</w:t>
            </w:r>
            <w:r>
              <w:rPr>
                <w:rFonts w:hint="eastAsia" w:ascii="方正书宋_GBK" w:eastAsia="方正书宋_GBK"/>
              </w:rPr>
              <w:t>个旧街村分支供水管网约</w:t>
            </w:r>
            <w:r>
              <w:rPr>
                <w:rFonts w:ascii="方正书宋_GBK" w:eastAsia="方正书宋_GBK"/>
              </w:rPr>
              <w:t>27</w:t>
            </w:r>
            <w:r>
              <w:rPr>
                <w:rFonts w:hint="eastAsia" w:ascii="方正书宋_GBK" w:eastAsia="方正书宋_GBK"/>
              </w:rPr>
              <w:t>公里。</w:t>
            </w:r>
            <w:r>
              <w:rPr>
                <w:rFonts w:ascii="方正书宋_GBK" w:eastAsia="方正书宋_GBK"/>
              </w:rPr>
              <w:t>2</w:t>
            </w:r>
            <w:r>
              <w:rPr>
                <w:rFonts w:hint="eastAsia" w:ascii="方正书宋_GBK" w:eastAsia="方正书宋_GBK"/>
              </w:rPr>
              <w:t>、西部水厂配水管道与城区水厂配水管道连通工程，沿山前大道自槐安路至新杏苑路，铺设直接</w:t>
            </w:r>
            <w:r>
              <w:rPr>
                <w:rFonts w:ascii="方正书宋_GBK" w:eastAsia="方正书宋_GBK"/>
              </w:rPr>
              <w:t>400</w:t>
            </w:r>
            <w:r>
              <w:rPr>
                <w:rFonts w:hint="eastAsia" w:ascii="方正书宋_GBK" w:eastAsia="方正书宋_GBK"/>
              </w:rPr>
              <w:t>毫米球墨铸管及</w:t>
            </w:r>
            <w:r>
              <w:rPr>
                <w:rFonts w:ascii="方正书宋_GBK" w:eastAsia="方正书宋_GBK"/>
              </w:rPr>
              <w:t>PE</w:t>
            </w:r>
            <w:r>
              <w:rPr>
                <w:rFonts w:hint="eastAsia" w:ascii="方正书宋_GBK" w:eastAsia="方正书宋_GBK"/>
              </w:rPr>
              <w:t>管道约</w:t>
            </w:r>
            <w:r>
              <w:rPr>
                <w:rFonts w:ascii="方正书宋_GBK" w:eastAsia="方正书宋_GBK"/>
              </w:rPr>
              <w:t>4</w:t>
            </w:r>
            <w:r>
              <w:rPr>
                <w:rFonts w:hint="eastAsia" w:ascii="方正书宋_GBK" w:eastAsia="方正书宋_GBK"/>
              </w:rPr>
              <w:t>公里。</w:t>
            </w:r>
            <w:r>
              <w:rPr>
                <w:rFonts w:ascii="方正书宋_GBK" w:eastAsia="方正书宋_GBK"/>
              </w:rPr>
              <w:t>3</w:t>
            </w:r>
            <w:r>
              <w:rPr>
                <w:rFonts w:hint="eastAsia" w:ascii="方正书宋_GBK" w:eastAsia="方正书宋_GBK"/>
              </w:rPr>
              <w:t>、绿岛水厂配水管网工程（</w:t>
            </w:r>
            <w:r>
              <w:rPr>
                <w:rFonts w:ascii="方正书宋_GBK" w:eastAsia="方正书宋_GBK"/>
              </w:rPr>
              <w:t>2019</w:t>
            </w:r>
            <w:r>
              <w:rPr>
                <w:rFonts w:hint="eastAsia" w:ascii="方正书宋_GBK" w:eastAsia="方正书宋_GBK"/>
              </w:rPr>
              <w:t>年），在碧水街、石铜路、装院路、京赞线等铺设配套管网</w:t>
            </w:r>
            <w:r>
              <w:rPr>
                <w:rFonts w:ascii="方正书宋_GBK" w:eastAsia="方正书宋_GBK"/>
              </w:rPr>
              <w:t>17.8</w:t>
            </w:r>
            <w:r>
              <w:rPr>
                <w:rFonts w:hint="eastAsia" w:ascii="方正书宋_GBK" w:eastAsia="方正书宋_GBK"/>
              </w:rPr>
              <w:t>公里。</w:t>
            </w:r>
            <w:r>
              <w:rPr>
                <w:rFonts w:ascii="方正书宋_GBK" w:eastAsia="方正书宋_GBK"/>
              </w:rPr>
              <w:t>4</w:t>
            </w:r>
            <w:r>
              <w:rPr>
                <w:rFonts w:hint="eastAsia" w:ascii="方正书宋_GBK" w:eastAsia="方正书宋_GBK"/>
              </w:rPr>
              <w:t>、关停自备井</w:t>
            </w:r>
            <w:r>
              <w:rPr>
                <w:rFonts w:ascii="方正书宋_GBK" w:eastAsia="方正书宋_GBK"/>
              </w:rPr>
              <w:t>(2019</w:t>
            </w:r>
            <w:r>
              <w:rPr>
                <w:rFonts w:hint="eastAsia" w:ascii="方正书宋_GBK" w:eastAsia="方正书宋_GBK"/>
              </w:rPr>
              <w:t>年），在鹿泉区关停</w:t>
            </w:r>
            <w:r>
              <w:rPr>
                <w:rFonts w:ascii="方正书宋_GBK" w:eastAsia="方正书宋_GBK"/>
              </w:rPr>
              <w:t>36</w:t>
            </w:r>
            <w:r>
              <w:rPr>
                <w:rFonts w:hint="eastAsia" w:ascii="方正书宋_GBK" w:eastAsia="方正书宋_GBK"/>
              </w:rPr>
              <w:t>个单位的</w:t>
            </w:r>
            <w:r>
              <w:rPr>
                <w:rFonts w:ascii="方正书宋_GBK" w:eastAsia="方正书宋_GBK"/>
              </w:rPr>
              <w:t>36</w:t>
            </w:r>
            <w:r>
              <w:rPr>
                <w:rFonts w:hint="eastAsia" w:ascii="方正书宋_GBK" w:eastAsia="方正书宋_GBK"/>
              </w:rPr>
              <w:t>眼自备井，并铺设</w:t>
            </w:r>
            <w:r>
              <w:rPr>
                <w:rFonts w:ascii="方正书宋_GBK" w:eastAsia="方正书宋_GBK"/>
              </w:rPr>
              <w:t>dn50-200PE</w:t>
            </w:r>
            <w:r>
              <w:rPr>
                <w:rFonts w:hint="eastAsia" w:ascii="方正书宋_GBK" w:eastAsia="方正书宋_GBK"/>
              </w:rPr>
              <w:t>配套供水管道</w:t>
            </w:r>
            <w:r>
              <w:rPr>
                <w:rFonts w:ascii="方正书宋_GBK" w:eastAsia="方正书宋_GBK"/>
              </w:rPr>
              <w:t>7.07</w:t>
            </w:r>
            <w:r>
              <w:rPr>
                <w:rFonts w:hint="eastAsia" w:ascii="方正书宋_GBK" w:eastAsia="方正书宋_GBK"/>
              </w:rPr>
              <w:t>千米。</w:t>
            </w:r>
            <w:r>
              <w:rPr>
                <w:rFonts w:ascii="方正书宋_GBK" w:eastAsia="方正书宋_GBK"/>
              </w:rPr>
              <w:t>5</w:t>
            </w:r>
            <w:r>
              <w:rPr>
                <w:rFonts w:hint="eastAsia" w:ascii="方正书宋_GBK" w:eastAsia="方正书宋_GBK"/>
              </w:rPr>
              <w:t>、绿化及道路喷洒江水直用项目，利用南水北调原水，在城区、西部生态新区、绿岛开发区建设</w:t>
            </w:r>
            <w:r>
              <w:rPr>
                <w:rFonts w:ascii="方正书宋_GBK" w:eastAsia="方正书宋_GBK"/>
              </w:rPr>
              <w:t>4</w:t>
            </w:r>
            <w:r>
              <w:rPr>
                <w:rFonts w:hint="eastAsia" w:ascii="方正书宋_GBK" w:eastAsia="方正书宋_GBK"/>
              </w:rPr>
              <w:t>座加水水鹤。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、铺设鹿泉城区分支供水管网，绿岛水厂配水管网</w:t>
            </w:r>
            <w:r>
              <w:rPr>
                <w:rFonts w:ascii="方正书宋_GBK" w:eastAsia="方正书宋_GBK"/>
              </w:rPr>
              <w:t>120</w:t>
            </w:r>
            <w:r>
              <w:rPr>
                <w:rFonts w:hint="eastAsia" w:ascii="方正书宋_GBK" w:eastAsia="方正书宋_GBK"/>
              </w:rPr>
              <w:t>公里可有效降低管网漏损，提高供水质量。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、增大水厂供水能力，进一步扩大供水面积。</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改造管道长度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改造</w:t>
            </w:r>
            <w:r>
              <w:rPr>
                <w:rFonts w:ascii="方正书宋_GBK" w:eastAsia="方正书宋_GBK"/>
              </w:rPr>
              <w:t>200</w:t>
            </w:r>
            <w:r>
              <w:rPr>
                <w:rFonts w:hint="eastAsia" w:ascii="方正书宋_GBK" w:eastAsia="方正书宋_GBK"/>
              </w:rPr>
              <w:t>毫米供水管道长度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94.5</w:t>
            </w:r>
            <w:r>
              <w:rPr>
                <w:rFonts w:hint="eastAsia" w:ascii="方正书宋_GBK" w:eastAsia="方正书宋_GBK"/>
              </w:rPr>
              <w:t>公里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铺设管道长度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w:t>
            </w:r>
            <w:r>
              <w:rPr>
                <w:rFonts w:ascii="方正书宋_GBK" w:eastAsia="方正书宋_GBK"/>
              </w:rPr>
              <w:t>300</w:t>
            </w:r>
            <w:r>
              <w:rPr>
                <w:rFonts w:hint="eastAsia" w:ascii="方正书宋_GBK" w:eastAsia="方正书宋_GBK"/>
              </w:rPr>
              <w:t>至</w:t>
            </w:r>
            <w:r>
              <w:rPr>
                <w:rFonts w:ascii="方正书宋_GBK" w:eastAsia="方正书宋_GBK"/>
              </w:rPr>
              <w:t>400</w:t>
            </w:r>
            <w:r>
              <w:rPr>
                <w:rFonts w:hint="eastAsia" w:ascii="方正书宋_GBK" w:eastAsia="方正书宋_GBK"/>
              </w:rPr>
              <w:t>毫米供水管道长度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4.5</w:t>
            </w:r>
            <w:r>
              <w:rPr>
                <w:rFonts w:hint="eastAsia" w:ascii="方正书宋_GBK" w:eastAsia="方正书宋_GBK"/>
              </w:rPr>
              <w:t>公里</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铺设管道长度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w:t>
            </w:r>
            <w:r>
              <w:rPr>
                <w:rFonts w:ascii="方正书宋_GBK" w:eastAsia="方正书宋_GBK"/>
              </w:rPr>
              <w:t>100</w:t>
            </w:r>
            <w:r>
              <w:rPr>
                <w:rFonts w:hint="eastAsia" w:ascii="方正书宋_GBK" w:eastAsia="方正书宋_GBK"/>
              </w:rPr>
              <w:t>至</w:t>
            </w:r>
            <w:r>
              <w:rPr>
                <w:rFonts w:ascii="方正书宋_GBK" w:eastAsia="方正书宋_GBK"/>
              </w:rPr>
              <w:t>800</w:t>
            </w:r>
            <w:r>
              <w:rPr>
                <w:rFonts w:hint="eastAsia" w:ascii="方正书宋_GBK" w:eastAsia="方正书宋_GBK"/>
              </w:rPr>
              <w:t>毫米供水管道长度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14.7</w:t>
            </w:r>
            <w:r>
              <w:rPr>
                <w:rFonts w:hint="eastAsia" w:ascii="方正书宋_GBK" w:eastAsia="方正书宋_GBK"/>
              </w:rPr>
              <w:t>公里</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铺设管道长度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w:t>
            </w:r>
            <w:r>
              <w:rPr>
                <w:rFonts w:ascii="方正书宋_GBK" w:eastAsia="方正书宋_GBK"/>
              </w:rPr>
              <w:t>100</w:t>
            </w:r>
            <w:r>
              <w:rPr>
                <w:rFonts w:hint="eastAsia" w:ascii="方正书宋_GBK" w:eastAsia="方正书宋_GBK"/>
              </w:rPr>
              <w:t>至</w:t>
            </w:r>
            <w:r>
              <w:rPr>
                <w:rFonts w:ascii="方正书宋_GBK" w:eastAsia="方正书宋_GBK"/>
              </w:rPr>
              <w:t>400</w:t>
            </w:r>
            <w:r>
              <w:rPr>
                <w:rFonts w:hint="eastAsia" w:ascii="方正书宋_GBK" w:eastAsia="方正书宋_GBK"/>
              </w:rPr>
              <w:t>毫米供水管道长度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4.6</w:t>
            </w:r>
            <w:r>
              <w:rPr>
                <w:rFonts w:hint="eastAsia" w:ascii="方正书宋_GBK" w:eastAsia="方正书宋_GBK"/>
              </w:rPr>
              <w:t>公里</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安装消火栓</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安装消火栓</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消防水鹤</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消防水鹤</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供水管网工程按时完成率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按时完成工程数量占总工程量的比例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供水管网工程验收合格率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验收合格的工程数量占总工程数量的比例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全年供水保障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保障供水天数占一年总天数的比率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日供水能力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反应城区水厂日平均供水量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2.8</w:t>
            </w:r>
            <w:r>
              <w:rPr>
                <w:rFonts w:hint="eastAsia" w:ascii="方正书宋_GBK" w:eastAsia="方正书宋_GBK"/>
              </w:rPr>
              <w:t>万每立方米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调查人数占总人数的比例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5、2019年度小型水库维修养护服务配套费绩效目标表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996913"/>
      <w:r>
        <w:rPr>
          <w:rFonts w:hint="eastAsia" w:ascii="方正仿宋_GBK" w:eastAsia="方正仿宋_GBK"/>
          <w:b/>
          <w:sz w:val="28"/>
        </w:rPr>
        <w:instrText xml:space="preserve">5、2019年度小型水库维修养护服务配套费绩效目标表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000-9999-YBN-HBNF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年度小型水库维修养护服务配套费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我区小型水库进行政府购买服务的方式进行社会化管理。大坝维护、溢洪道维护、放水洞维护、观测设施维护、管理房维护及物料消耗等。确保每座水库管理规范，大坝整洁；溢洪道畅通；输水洞、观测设施及管理房完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、大坝、溢洪道、库区等干净整洁无损坏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、汛期专人值守，按时培训，制度、预案齐全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、保障小型水库运行安全。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维护服务数量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维护服务小型水库数量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质量考核得分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根据合同制定的考核办法及评分标准得分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按时维护、巡查管理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按照合同要求按时对大坝、溢洪道、放水洞、观测设施等进行维护巡查。汛期每天</w:t>
            </w:r>
            <w:r>
              <w:rPr>
                <w:rFonts w:ascii="方正书宋_GBK" w:eastAsia="方正书宋_GBK"/>
              </w:rPr>
              <w:t>1</w:t>
            </w:r>
            <w:r>
              <w:rPr>
                <w:rFonts w:hint="eastAsia" w:ascii="方正书宋_GBK" w:eastAsia="方正书宋_GBK"/>
              </w:rPr>
              <w:t>次，非汛期每周</w:t>
            </w:r>
            <w:r>
              <w:rPr>
                <w:rFonts w:ascii="方正书宋_GBK" w:eastAsia="方正书宋_GBK"/>
              </w:rPr>
              <w:t>1</w:t>
            </w:r>
            <w:r>
              <w:rPr>
                <w:rFonts w:hint="eastAsia" w:ascii="方正书宋_GBK" w:eastAsia="方正书宋_GBK"/>
              </w:rPr>
              <w:t>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汛期每天</w:t>
            </w:r>
            <w:r>
              <w:rPr>
                <w:rFonts w:ascii="方正书宋_GBK" w:eastAsia="方正书宋_GBK"/>
              </w:rPr>
              <w:t>1</w:t>
            </w:r>
            <w:r>
              <w:rPr>
                <w:rFonts w:hint="eastAsia" w:ascii="方正书宋_GBK" w:eastAsia="方正书宋_GBK"/>
              </w:rPr>
              <w:t>次，非汛期每周</w:t>
            </w: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保护人口数量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通过小型水库维修养护服务保护下游人口</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8.4</w:t>
            </w:r>
            <w:r>
              <w:rPr>
                <w:rFonts w:hint="eastAsia" w:ascii="方正书宋_GBK" w:eastAsia="方正书宋_GBK"/>
              </w:rPr>
              <w:t>万人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通过维修养护服务，改善水库及周边环境。</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改善生态环境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满意人数占调查人数的比例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6、2019年农村饮水巩固提升工程绩效目标表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2996914"/>
      <w:r>
        <w:rPr>
          <w:rFonts w:hint="eastAsia" w:ascii="方正仿宋_GBK" w:eastAsia="方正仿宋_GBK"/>
          <w:b/>
          <w:sz w:val="28"/>
        </w:rPr>
        <w:instrText xml:space="preserve">6、2019年农村饮水巩固提升工程绩效目标表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000-9999-YBN-F4ZF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年农村饮水巩固提升工程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w:t>
            </w:r>
            <w:r>
              <w:rPr>
                <w:rFonts w:ascii="方正书宋_GBK" w:eastAsia="方正书宋_GBK"/>
              </w:rPr>
              <w:t>2019</w:t>
            </w:r>
            <w:r>
              <w:rPr>
                <w:rFonts w:hint="eastAsia" w:ascii="方正书宋_GBK" w:eastAsia="方正书宋_GBK"/>
              </w:rPr>
              <w:t>年农村饮水安全巩固提升工程涉及</w:t>
            </w:r>
            <w:r>
              <w:rPr>
                <w:rFonts w:ascii="方正书宋_GBK" w:eastAsia="方正书宋_GBK"/>
              </w:rPr>
              <w:t>8</w:t>
            </w:r>
            <w:r>
              <w:rPr>
                <w:rFonts w:hint="eastAsia" w:ascii="方正书宋_GBK" w:eastAsia="方正书宋_GBK"/>
              </w:rPr>
              <w:t>个乡镇，</w:t>
            </w:r>
            <w:r>
              <w:rPr>
                <w:rFonts w:ascii="方正书宋_GBK" w:eastAsia="方正书宋_GBK"/>
              </w:rPr>
              <w:t>28</w:t>
            </w:r>
            <w:r>
              <w:rPr>
                <w:rFonts w:hint="eastAsia" w:ascii="方正书宋_GBK" w:eastAsia="方正书宋_GBK"/>
              </w:rPr>
              <w:t>个自然村，共</w:t>
            </w:r>
            <w:r>
              <w:rPr>
                <w:rFonts w:ascii="方正书宋_GBK" w:eastAsia="方正书宋_GBK"/>
              </w:rPr>
              <w:t>33394</w:t>
            </w:r>
            <w:r>
              <w:rPr>
                <w:rFonts w:hint="eastAsia" w:ascii="方正书宋_GBK" w:eastAsia="方正书宋_GBK"/>
              </w:rPr>
              <w:t>人，解决白鹿泉乡枣林、白鹿泉村，黄壁庄镇黄壁庄村，石井乡岸下村，上寨乡南寨村等，共</w:t>
            </w:r>
            <w:r>
              <w:rPr>
                <w:rFonts w:ascii="方正书宋_GBK" w:eastAsia="方正书宋_GBK"/>
              </w:rPr>
              <w:t>3.3</w:t>
            </w:r>
            <w:r>
              <w:rPr>
                <w:rFonts w:hint="eastAsia" w:ascii="方正书宋_GBK" w:eastAsia="方正书宋_GBK"/>
              </w:rPr>
              <w:t>万名农村居民的饮水问题。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、解决白鹿泉乡枣林、白鹿泉村，黄壁庄镇黄壁庄村，石井乡岸下村，上寨乡南寨村等</w:t>
            </w:r>
            <w:r>
              <w:rPr>
                <w:rFonts w:ascii="方正书宋_GBK" w:eastAsia="方正书宋_GBK"/>
              </w:rPr>
              <w:t>28</w:t>
            </w:r>
            <w:r>
              <w:rPr>
                <w:rFonts w:hint="eastAsia" w:ascii="方正书宋_GBK" w:eastAsia="方正书宋_GBK"/>
              </w:rPr>
              <w:t>个村，共</w:t>
            </w:r>
            <w:r>
              <w:rPr>
                <w:rFonts w:ascii="方正书宋_GBK" w:eastAsia="方正书宋_GBK"/>
              </w:rPr>
              <w:t>3.3</w:t>
            </w:r>
            <w:r>
              <w:rPr>
                <w:rFonts w:hint="eastAsia" w:ascii="方正书宋_GBK" w:eastAsia="方正书宋_GBK"/>
              </w:rPr>
              <w:t>万名农村居民的安全饮水问题。</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工程实施后受益人数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33000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28</w:t>
            </w:r>
            <w:r>
              <w:rPr>
                <w:rFonts w:hint="eastAsia" w:ascii="方正书宋_GBK" w:eastAsia="方正书宋_GBK"/>
              </w:rPr>
              <w:t>个村工程合格率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验收合格的村数量占总村数的比例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工程、设备正常运转时限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left"/>
              <w:rPr>
                <w:rFonts w:hint="eastAsia" w:ascii="方正书宋_GBK" w:eastAsia="方正书宋_GBK"/>
              </w:rPr>
            </w:pP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7、2020年度新建供水工程费用绩效目标表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2996915"/>
      <w:r>
        <w:rPr>
          <w:rFonts w:hint="eastAsia" w:ascii="方正仿宋_GBK" w:eastAsia="方正仿宋_GBK"/>
          <w:b/>
          <w:sz w:val="28"/>
        </w:rPr>
        <w:instrText xml:space="preserve">7、2020年度新建供水工程费用绩效目标表</w:instrText>
      </w:r>
      <w:bookmarkEnd w:id="1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000-9999-YBN-VZHJ</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年度新建供水工程费用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鹿泉区城乡供水管网提升工程（</w:t>
            </w:r>
            <w:r>
              <w:rPr>
                <w:rFonts w:ascii="方正书宋_GBK" w:eastAsia="方正书宋_GBK"/>
              </w:rPr>
              <w:t>2020</w:t>
            </w:r>
            <w:r>
              <w:rPr>
                <w:rFonts w:hint="eastAsia" w:ascii="方正书宋_GBK" w:eastAsia="方正书宋_GBK"/>
              </w:rPr>
              <w:t>年）。铺设给水管网</w:t>
            </w:r>
            <w:r>
              <w:rPr>
                <w:rFonts w:ascii="方正书宋_GBK" w:eastAsia="方正书宋_GBK"/>
              </w:rPr>
              <w:t>80.46</w:t>
            </w:r>
            <w:r>
              <w:rPr>
                <w:rFonts w:hint="eastAsia" w:ascii="方正书宋_GBK" w:eastAsia="方正书宋_GBK"/>
              </w:rPr>
              <w:t>公里，建设提升泵站五座。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、完成项目的项建、可研、初设等前期工作。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、积极争取债卷资金，力争启动项目工作。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工程前期按时完成率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按时完成前期数量占总数量的比例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工程前期质量合格率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质量合格的数量占总数量的比例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合理合规性合格率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相关规范政策及专家意见合格量占总量比例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审批通过率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审批通过的数量占总数量的比例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调查人数占总人数的比例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8、2020年防汛经费及物资储备费绩效目标表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2996916"/>
      <w:r>
        <w:rPr>
          <w:rFonts w:hint="eastAsia" w:ascii="方正仿宋_GBK" w:eastAsia="方正仿宋_GBK"/>
          <w:b/>
          <w:sz w:val="28"/>
        </w:rPr>
        <w:instrText xml:space="preserve">8、2020年防汛经费及物资储备费绩效目标表</w:instrText>
      </w:r>
      <w:bookmarkEnd w:id="1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000-9999-YBN-NX8N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年防汛经费及物资储备费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防汛费主要用于小型水库安全处置应急预案、山洪灾害防御等各类预案修订、山洪灾害防御培训、演练、山洪灾害防御宣传资料印制、防汛应急通讯费、办公用品费和储备物资的购置，确保山洪灾害村庄</w:t>
            </w:r>
            <w:r>
              <w:rPr>
                <w:rFonts w:hint="eastAsia" w:ascii="方正书宋_GBK" w:eastAsia="方正书宋_GBK"/>
                <w:lang w:eastAsia="zh-CN"/>
              </w:rPr>
              <w:t>、水</w:t>
            </w:r>
            <w:r>
              <w:rPr>
                <w:rFonts w:hint="eastAsia" w:ascii="方正书宋_GBK" w:eastAsia="方正书宋_GBK"/>
              </w:rPr>
              <w:t>库安全度汛。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、按需完成防汛用品等购置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、及时完成防汛物资购买</w:t>
            </w:r>
          </w:p>
          <w:p>
            <w:pPr>
              <w:spacing w:line="300" w:lineRule="exact"/>
              <w:jc w:val="left"/>
              <w:rPr>
                <w:rFonts w:hint="eastAsia" w:ascii="方正书宋_GBK" w:eastAsia="方正书宋_GBK"/>
                <w:lang w:eastAsia="zh-CN"/>
              </w:rPr>
            </w:pPr>
            <w:r>
              <w:rPr>
                <w:rFonts w:ascii="方正书宋_GBK" w:eastAsia="方正书宋_GBK"/>
              </w:rPr>
              <w:t>3</w:t>
            </w:r>
            <w:r>
              <w:rPr>
                <w:rFonts w:hint="eastAsia" w:ascii="方正书宋_GBK" w:eastAsia="方正书宋_GBK"/>
              </w:rPr>
              <w:t>、保障</w:t>
            </w:r>
            <w:r>
              <w:rPr>
                <w:rFonts w:ascii="方正书宋_GBK" w:eastAsia="方正书宋_GBK"/>
              </w:rPr>
              <w:t>92</w:t>
            </w:r>
            <w:r>
              <w:rPr>
                <w:rFonts w:hint="eastAsia" w:ascii="方正书宋_GBK" w:eastAsia="方正书宋_GBK"/>
              </w:rPr>
              <w:t>个村庄安全</w:t>
            </w:r>
            <w:r>
              <w:rPr>
                <w:rFonts w:hint="eastAsia" w:ascii="方正书宋_GBK" w:eastAsia="方正书宋_GBK"/>
                <w:lang w:eastAsia="zh-CN"/>
              </w:rPr>
              <w:t>度汛</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防汛经费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防汛应急通讯费、办公用品费等</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防汛物资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储备防汛物资桩木，麻绳，铅丝电缆，投光灯救援绳等。</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石汛</w:t>
            </w:r>
            <w:r>
              <w:rPr>
                <w:rFonts w:ascii="方正书宋_GBK" w:eastAsia="方正书宋_GBK"/>
              </w:rPr>
              <w:t>[2015]12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购买物资完成时间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主汛期之前完成购买物资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月上旬完成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安全度汛范围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受益村庄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92</w:t>
            </w:r>
            <w:r>
              <w:rPr>
                <w:rFonts w:hint="eastAsia" w:ascii="方正书宋_GBK" w:eastAsia="方正书宋_GBK"/>
              </w:rPr>
              <w:t>村</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满意人数占调查人数的比例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9、2020年防汛应急卫星电话通讯费绩效目标表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2996917"/>
      <w:r>
        <w:rPr>
          <w:rFonts w:hint="eastAsia" w:ascii="方正仿宋_GBK" w:eastAsia="方正仿宋_GBK"/>
          <w:b/>
          <w:sz w:val="28"/>
        </w:rPr>
        <w:instrText xml:space="preserve">9、2020年防汛应急卫星电话通讯费绩效目标表</w:instrText>
      </w:r>
      <w:bookmarkEnd w:id="1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000-9999-YBN-468N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年防汛应急卫星电话通讯费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缴纳中兴卫星电话</w:t>
            </w:r>
            <w:r>
              <w:rPr>
                <w:rFonts w:ascii="方正书宋_GBK" w:eastAsia="方正书宋_GBK"/>
              </w:rPr>
              <w:t>11</w:t>
            </w:r>
            <w:r>
              <w:rPr>
                <w:rFonts w:hint="eastAsia" w:ascii="方正书宋_GBK" w:eastAsia="方正书宋_GBK"/>
              </w:rPr>
              <w:t>部，</w:t>
            </w:r>
            <w:r>
              <w:rPr>
                <w:rFonts w:ascii="方正书宋_GBK" w:eastAsia="方正书宋_GBK"/>
              </w:rPr>
              <w:t>10</w:t>
            </w:r>
            <w:r>
              <w:rPr>
                <w:rFonts w:hint="eastAsia" w:ascii="方正书宋_GBK" w:eastAsia="方正书宋_GBK"/>
              </w:rPr>
              <w:t>个山洪灾害村、</w:t>
            </w:r>
            <w:r>
              <w:rPr>
                <w:rFonts w:ascii="方正书宋_GBK" w:eastAsia="方正书宋_GBK"/>
              </w:rPr>
              <w:t>12</w:t>
            </w:r>
            <w:r>
              <w:rPr>
                <w:rFonts w:hint="eastAsia" w:ascii="方正书宋_GBK" w:eastAsia="方正书宋_GBK"/>
              </w:rPr>
              <w:t>个小型水库卫星电话，共计</w:t>
            </w:r>
            <w:r>
              <w:rPr>
                <w:rFonts w:ascii="方正书宋_GBK" w:eastAsia="方正书宋_GBK"/>
              </w:rPr>
              <w:t>33</w:t>
            </w:r>
            <w:r>
              <w:rPr>
                <w:rFonts w:hint="eastAsia" w:ascii="方正书宋_GBK" w:eastAsia="方正书宋_GBK"/>
              </w:rPr>
              <w:t>部卫星电费通讯费用及维修、零件更换费用。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、卫星电话通讯畅通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、保障汛期平稳渡过</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中兴卫星电话费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缴纳</w:t>
            </w:r>
            <w:r>
              <w:rPr>
                <w:rFonts w:ascii="方正书宋_GBK" w:eastAsia="方正书宋_GBK"/>
              </w:rPr>
              <w:t>11</w:t>
            </w:r>
            <w:r>
              <w:rPr>
                <w:rFonts w:hint="eastAsia" w:ascii="方正书宋_GBK" w:eastAsia="方正书宋_GBK"/>
              </w:rPr>
              <w:t>部中兴卫星电话话费，每部年费</w:t>
            </w:r>
            <w:r>
              <w:rPr>
                <w:rFonts w:ascii="方正书宋_GBK" w:eastAsia="方正书宋_GBK"/>
              </w:rPr>
              <w:t>400</w:t>
            </w:r>
            <w:r>
              <w:rPr>
                <w:rFonts w:hint="eastAsia" w:ascii="方正书宋_GBK" w:eastAsia="方正书宋_GBK"/>
              </w:rPr>
              <w:t>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卫星电话通讯费</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个山洪灾害村及</w:t>
            </w:r>
            <w:r>
              <w:rPr>
                <w:rFonts w:ascii="方正书宋_GBK" w:eastAsia="方正书宋_GBK"/>
              </w:rPr>
              <w:t>12</w:t>
            </w:r>
            <w:r>
              <w:rPr>
                <w:rFonts w:hint="eastAsia" w:ascii="方正书宋_GBK" w:eastAsia="方正书宋_GBK"/>
              </w:rPr>
              <w:t>个小型水库共</w:t>
            </w:r>
            <w:r>
              <w:rPr>
                <w:rFonts w:ascii="方正书宋_GBK" w:eastAsia="方正书宋_GBK"/>
              </w:rPr>
              <w:t>22</w:t>
            </w:r>
            <w:r>
              <w:rPr>
                <w:rFonts w:hint="eastAsia" w:ascii="方正书宋_GBK" w:eastAsia="方正书宋_GBK"/>
              </w:rPr>
              <w:t>部卫星电话通讯费，每部年费</w:t>
            </w:r>
            <w:r>
              <w:rPr>
                <w:rFonts w:ascii="方正书宋_GBK" w:eastAsia="方正书宋_GBK"/>
              </w:rPr>
              <w:t>400</w:t>
            </w:r>
            <w:r>
              <w:rPr>
                <w:rFonts w:hint="eastAsia" w:ascii="方正书宋_GBK" w:eastAsia="方正书宋_GBK"/>
              </w:rPr>
              <w:t>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8800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卫星电话维修、零件更换费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卫星电话维修、零件更换费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16800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防汛用中兴卫星电话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防汛用中兴卫星电话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山洪灾害村卫星电话</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个山洪灾害村卫星电话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小型水库卫星电话</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个小型水库卫星电话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通讯费用及时缴纳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通讯费用缴纳情况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保障汛期通讯畅通率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保障汛期通讯情况</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10、2020年河道岁修工程绩效目标表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2996918"/>
      <w:r>
        <w:rPr>
          <w:rFonts w:hint="eastAsia" w:ascii="方正仿宋_GBK" w:eastAsia="方正仿宋_GBK"/>
          <w:b/>
          <w:sz w:val="28"/>
        </w:rPr>
        <w:instrText xml:space="preserve">10、2020年河道岁修工程绩效目标表</w:instrText>
      </w:r>
      <w:bookmarkEnd w:id="1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000-9999-YBN-4N6N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年河道岁修工程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对河道险工险段的清淤疏浚</w:t>
            </w:r>
            <w:r>
              <w:rPr>
                <w:rFonts w:ascii="方正书宋_GBK" w:eastAsia="方正书宋_GBK"/>
              </w:rPr>
              <w:t>3000</w:t>
            </w:r>
            <w:r>
              <w:rPr>
                <w:rFonts w:hint="eastAsia" w:ascii="方正书宋_GBK" w:eastAsia="方正书宋_GBK"/>
              </w:rPr>
              <w:t>米、岸坡防护</w:t>
            </w:r>
            <w:r>
              <w:rPr>
                <w:rFonts w:ascii="方正书宋_GBK" w:eastAsia="方正书宋_GBK"/>
              </w:rPr>
              <w:t>1000</w:t>
            </w:r>
            <w:r>
              <w:rPr>
                <w:rFonts w:hint="eastAsia" w:ascii="方正书宋_GBK" w:eastAsia="方正书宋_GBK"/>
              </w:rPr>
              <w:t>米，保持河道行洪畅通，确保河道行洪安，保障周边群众生命财产安全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、河道清淤拓宽</w:t>
            </w:r>
            <w:r>
              <w:rPr>
                <w:rFonts w:ascii="方正书宋_GBK" w:eastAsia="方正书宋_GBK"/>
              </w:rPr>
              <w:t>3000</w:t>
            </w:r>
            <w:r>
              <w:rPr>
                <w:rFonts w:hint="eastAsia" w:ascii="方正书宋_GBK" w:eastAsia="方正书宋_GBK"/>
              </w:rPr>
              <w:t>米、河道护岸防护</w:t>
            </w:r>
            <w:r>
              <w:rPr>
                <w:rFonts w:ascii="方正书宋_GBK" w:eastAsia="方正书宋_GBK"/>
              </w:rPr>
              <w:t>1000</w:t>
            </w:r>
            <w:r>
              <w:rPr>
                <w:rFonts w:hint="eastAsia" w:ascii="方正书宋_GBK" w:eastAsia="方正书宋_GBK"/>
              </w:rPr>
              <w:t>米、保持行洪畅通，确保周边村落行洪安全。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工程质量是否合格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w:t>
            </w:r>
          </w:p>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岁修河道数量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金河、洨河、太平河、古运河</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条</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清淤拓宽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完成清淤拓宽工程量占</w:t>
            </w:r>
            <w:r>
              <w:rPr>
                <w:rFonts w:ascii="方正书宋_GBK" w:eastAsia="方正书宋_GBK"/>
              </w:rPr>
              <w:t>3000</w:t>
            </w:r>
            <w:r>
              <w:rPr>
                <w:rFonts w:hint="eastAsia" w:ascii="方正书宋_GBK" w:eastAsia="方正书宋_GBK"/>
              </w:rPr>
              <w:t>米河道清淤拓宽工程量的比例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护岸防护</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完成护岸防护工程量占</w:t>
            </w:r>
            <w:r>
              <w:rPr>
                <w:rFonts w:ascii="方正书宋_GBK" w:eastAsia="方正书宋_GBK"/>
              </w:rPr>
              <w:t>3000</w:t>
            </w:r>
            <w:r>
              <w:rPr>
                <w:rFonts w:hint="eastAsia" w:ascii="方正书宋_GBK" w:eastAsia="方正书宋_GBK"/>
              </w:rPr>
              <w:t>米护岸防护工程量的比例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防洪效果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工程完工后达到的防洪效果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保证四条河道行洪畅通</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河道影响村落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河道流经村落数量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75</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群众满意数量占调查人数的值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11、2020年还本付息绩效目标表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2996919"/>
      <w:r>
        <w:rPr>
          <w:rFonts w:hint="eastAsia" w:ascii="方正仿宋_GBK" w:eastAsia="方正仿宋_GBK"/>
          <w:b/>
          <w:sz w:val="28"/>
        </w:rPr>
        <w:instrText xml:space="preserve">11、2020年还本付息绩效目标表</w:instrText>
      </w:r>
      <w:bookmarkEnd w:id="1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000-9999-YBN-FPJV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年还本付息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2617.00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2617.00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年度还农发行本金</w:t>
            </w:r>
            <w:r>
              <w:rPr>
                <w:rFonts w:ascii="方正书宋_GBK" w:eastAsia="方正书宋_GBK"/>
              </w:rPr>
              <w:t>1089</w:t>
            </w:r>
            <w:r>
              <w:rPr>
                <w:rFonts w:hint="eastAsia" w:ascii="方正书宋_GBK" w:eastAsia="方正书宋_GBK"/>
              </w:rPr>
              <w:t>万元，利息</w:t>
            </w:r>
            <w:r>
              <w:rPr>
                <w:rFonts w:ascii="方正书宋_GBK" w:eastAsia="方正书宋_GBK"/>
              </w:rPr>
              <w:t>384</w:t>
            </w:r>
            <w:r>
              <w:rPr>
                <w:rFonts w:hint="eastAsia" w:ascii="方正书宋_GBK" w:eastAsia="方正书宋_GBK"/>
              </w:rPr>
              <w:t>万元；还冀银金融租赁公司本金</w:t>
            </w:r>
            <w:r>
              <w:rPr>
                <w:rFonts w:ascii="方正书宋_GBK" w:eastAsia="方正书宋_GBK"/>
              </w:rPr>
              <w:t>1060</w:t>
            </w:r>
            <w:r>
              <w:rPr>
                <w:rFonts w:hint="eastAsia" w:ascii="方正书宋_GBK" w:eastAsia="方正书宋_GBK"/>
              </w:rPr>
              <w:t>万元，利息</w:t>
            </w:r>
            <w:r>
              <w:rPr>
                <w:rFonts w:ascii="方正书宋_GBK" w:eastAsia="方正书宋_GBK"/>
              </w:rPr>
              <w:t>84</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、依据合同约定，及时足量偿还融资款本金利息。</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、按期化解政府债务，保证优良信用等级。</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按时还本付息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按时还款次数占总还款次数比率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足额还本付息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还款金额占应还款金额的比率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按期化解政府债务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按期需化解债务占本年度应债务的比例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化解方案</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12、2020年计三渠业务经费绩效目标表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2996920"/>
      <w:r>
        <w:rPr>
          <w:rFonts w:hint="eastAsia" w:ascii="方正仿宋_GBK" w:eastAsia="方正仿宋_GBK"/>
          <w:b/>
          <w:sz w:val="28"/>
        </w:rPr>
        <w:instrText xml:space="preserve">12、2020年计三渠业务经费绩效目标表</w:instrText>
      </w:r>
      <w:bookmarkEnd w:id="1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000-9999-YBN-66H4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年计三渠业务经费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单位负责收水费，缴纳</w:t>
            </w:r>
            <w:r>
              <w:rPr>
                <w:rFonts w:ascii="方正书宋_GBK" w:eastAsia="方正书宋_GBK"/>
              </w:rPr>
              <w:t>2020</w:t>
            </w:r>
            <w:r>
              <w:rPr>
                <w:rFonts w:hint="eastAsia" w:ascii="方正书宋_GBK" w:eastAsia="方正书宋_GBK"/>
              </w:rPr>
              <w:t>年水库水费。单位正常运行公用经费（办公费、劳务费、办公设备购置费、专用设备购置、人员经费等）。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、放完水后根据用水量及时上交水库水费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、单位公用经费保障单位正常运行、为保障农田的及时灌溉需进行渠道维修维护、渠道清理等</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单位及时上交水库水费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按规定上交水库水费</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w:t>
            </w:r>
            <w:r>
              <w:rPr>
                <w:rFonts w:ascii="方正书宋_GBK" w:eastAsia="方正书宋_GBK"/>
              </w:rPr>
              <w:t>4</w:t>
            </w:r>
            <w:r>
              <w:rPr>
                <w:rFonts w:hint="eastAsia" w:ascii="方正书宋_GBK" w:eastAsia="方正书宋_GBK"/>
              </w:rPr>
              <w:t>个水管所设施的正常运行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保障负责</w:t>
            </w:r>
            <w:r>
              <w:rPr>
                <w:rFonts w:ascii="方正书宋_GBK" w:eastAsia="方正书宋_GBK"/>
              </w:rPr>
              <w:t>4</w:t>
            </w:r>
            <w:r>
              <w:rPr>
                <w:rFonts w:hint="eastAsia" w:ascii="方正书宋_GBK" w:eastAsia="方正书宋_GBK"/>
              </w:rPr>
              <w:t>个水管所的数量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负责渠道的正常运行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计三渠运行保障水平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正常运行</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收益群众满意及比较满意人数占参加调查总人数的比率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13、2020年南水北调水费绩效目标表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2996921"/>
      <w:r>
        <w:rPr>
          <w:rFonts w:hint="eastAsia" w:ascii="方正仿宋_GBK" w:eastAsia="方正仿宋_GBK"/>
          <w:b/>
          <w:sz w:val="28"/>
        </w:rPr>
        <w:instrText xml:space="preserve">13、2020年南水北调水费绩效目标表</w:instrText>
      </w:r>
      <w:bookmarkEnd w:id="1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000-9999-YBN-4BN8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年南水北调水费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8150.00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8150.00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缴纳</w:t>
            </w:r>
            <w:r>
              <w:rPr>
                <w:rFonts w:ascii="方正书宋_GBK" w:eastAsia="方正书宋_GBK"/>
              </w:rPr>
              <w:t>1</w:t>
            </w:r>
            <w:r>
              <w:rPr>
                <w:rFonts w:hint="eastAsia" w:ascii="方正书宋_GBK" w:eastAsia="方正书宋_GBK"/>
              </w:rPr>
              <w:t>、</w:t>
            </w:r>
            <w:r>
              <w:rPr>
                <w:rFonts w:ascii="方正书宋_GBK" w:eastAsia="方正书宋_GBK"/>
              </w:rPr>
              <w:t>2020</w:t>
            </w:r>
            <w:r>
              <w:rPr>
                <w:rFonts w:hint="eastAsia" w:ascii="方正书宋_GBK" w:eastAsia="方正书宋_GBK"/>
              </w:rPr>
              <w:t>年度最低引江水水费</w:t>
            </w:r>
            <w:r>
              <w:rPr>
                <w:rFonts w:ascii="方正书宋_GBK" w:eastAsia="方正书宋_GBK"/>
              </w:rPr>
              <w:t>8852.268</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2020</w:t>
            </w:r>
            <w:r>
              <w:rPr>
                <w:rFonts w:hint="eastAsia" w:ascii="方正书宋_GBK" w:eastAsia="方正书宋_GBK"/>
              </w:rPr>
              <w:t>年度未消纳引江水的国家干线工程基本水费</w:t>
            </w:r>
            <w:r>
              <w:rPr>
                <w:rFonts w:ascii="方正书宋_GBK" w:eastAsia="方正书宋_GBK"/>
              </w:rPr>
              <w:t>1105.064</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w:t>
            </w:r>
            <w:r>
              <w:rPr>
                <w:rFonts w:ascii="方正书宋_GBK" w:eastAsia="方正书宋_GBK"/>
              </w:rPr>
              <w:t>2015-2017</w:t>
            </w:r>
            <w:r>
              <w:rPr>
                <w:rFonts w:hint="eastAsia" w:ascii="方正书宋_GBK" w:eastAsia="方正书宋_GBK"/>
              </w:rPr>
              <w:t>年度欠缴水费</w:t>
            </w:r>
            <w:r>
              <w:rPr>
                <w:rFonts w:ascii="方正书宋_GBK" w:eastAsia="方正书宋_GBK"/>
              </w:rPr>
              <w:t>759.7315</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w:t>
            </w:r>
            <w:r>
              <w:rPr>
                <w:rFonts w:ascii="方正书宋_GBK" w:eastAsia="方正书宋_GBK"/>
              </w:rPr>
              <w:t>019</w:t>
            </w:r>
            <w:r>
              <w:rPr>
                <w:rFonts w:hint="eastAsia" w:ascii="方正书宋_GBK" w:eastAsia="方正书宋_GBK"/>
              </w:rPr>
              <w:t>年欠缴南水北调水费</w:t>
            </w:r>
            <w:r>
              <w:rPr>
                <w:rFonts w:ascii="方正书宋_GBK" w:eastAsia="方正书宋_GBK"/>
              </w:rPr>
              <w:t>2323.0975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、及时足额的按规定上交引江水水费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、保障供水</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按时缴纳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按时缴纳次数占总缴纳次数比率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政府文件政策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足额缴纳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缴纳金额占应缴纳金额的比率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政府文件政策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能够长期较好的保障供水，消纳引江水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能够长期较好的保障供水，消纳引江水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满意单位占总单位的比例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收缴单位</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14、2020年农村饮水巩固提升工程绩效目标表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2996922"/>
      <w:r>
        <w:rPr>
          <w:rFonts w:hint="eastAsia" w:ascii="方正仿宋_GBK" w:eastAsia="方正仿宋_GBK"/>
          <w:b/>
          <w:sz w:val="28"/>
        </w:rPr>
        <w:instrText xml:space="preserve">14、2020年农村饮水巩固提升工程绩效目标表</w:instrText>
      </w:r>
      <w:bookmarkEnd w:id="1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000-9999-YBN-8B8B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年农村饮水巩固提升工程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对鹿泉区</w:t>
            </w:r>
            <w:r>
              <w:rPr>
                <w:rFonts w:ascii="方正书宋_GBK" w:eastAsia="方正书宋_GBK"/>
              </w:rPr>
              <w:t>7</w:t>
            </w:r>
            <w:r>
              <w:rPr>
                <w:rFonts w:hint="eastAsia" w:ascii="方正书宋_GBK" w:eastAsia="方正书宋_GBK"/>
              </w:rPr>
              <w:t>个乡镇的郑庄村等</w:t>
            </w:r>
            <w:r>
              <w:rPr>
                <w:rFonts w:ascii="方正书宋_GBK" w:eastAsia="方正书宋_GBK"/>
              </w:rPr>
              <w:t>15</w:t>
            </w:r>
            <w:r>
              <w:rPr>
                <w:rFonts w:hint="eastAsia" w:ascii="方正书宋_GBK" w:eastAsia="方正书宋_GBK"/>
              </w:rPr>
              <w:t>个村，新建设备辅助用房</w:t>
            </w:r>
            <w:r>
              <w:rPr>
                <w:rFonts w:ascii="方正书宋_GBK" w:eastAsia="方正书宋_GBK"/>
              </w:rPr>
              <w:t>15</w:t>
            </w:r>
            <w:r>
              <w:rPr>
                <w:rFonts w:hint="eastAsia" w:ascii="方正书宋_GBK" w:eastAsia="方正书宋_GBK"/>
              </w:rPr>
              <w:t>座，安装净水设备</w:t>
            </w:r>
            <w:r>
              <w:rPr>
                <w:rFonts w:ascii="方正书宋_GBK" w:eastAsia="方正书宋_GBK"/>
              </w:rPr>
              <w:t>15</w:t>
            </w:r>
            <w:r>
              <w:rPr>
                <w:rFonts w:hint="eastAsia" w:ascii="方正书宋_GBK" w:eastAsia="方正书宋_GBK"/>
              </w:rPr>
              <w:t>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、对鹿泉区</w:t>
            </w:r>
            <w:r>
              <w:rPr>
                <w:rFonts w:ascii="方正书宋_GBK" w:eastAsia="方正书宋_GBK"/>
              </w:rPr>
              <w:t>7</w:t>
            </w:r>
            <w:r>
              <w:rPr>
                <w:rFonts w:hint="eastAsia" w:ascii="方正书宋_GBK" w:eastAsia="方正书宋_GBK"/>
              </w:rPr>
              <w:t>个乡镇的郑庄村等</w:t>
            </w:r>
            <w:r>
              <w:rPr>
                <w:rFonts w:ascii="方正书宋_GBK" w:eastAsia="方正书宋_GBK"/>
              </w:rPr>
              <w:t>15</w:t>
            </w:r>
            <w:r>
              <w:rPr>
                <w:rFonts w:hint="eastAsia" w:ascii="方正书宋_GBK" w:eastAsia="方正书宋_GBK"/>
              </w:rPr>
              <w:t>个村，新建设备辅助用房</w:t>
            </w:r>
            <w:r>
              <w:rPr>
                <w:rFonts w:ascii="方正书宋_GBK" w:eastAsia="方正书宋_GBK"/>
              </w:rPr>
              <w:t>15</w:t>
            </w:r>
            <w:r>
              <w:rPr>
                <w:rFonts w:hint="eastAsia" w:ascii="方正书宋_GBK" w:eastAsia="方正书宋_GBK"/>
              </w:rPr>
              <w:t>座，安装净水设备</w:t>
            </w:r>
            <w:r>
              <w:rPr>
                <w:rFonts w:ascii="方正书宋_GBK" w:eastAsia="方正书宋_GBK"/>
              </w:rPr>
              <w:t>15</w:t>
            </w:r>
            <w:r>
              <w:rPr>
                <w:rFonts w:hint="eastAsia" w:ascii="方正书宋_GBK" w:eastAsia="方正书宋_GBK"/>
              </w:rPr>
              <w:t>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、保障郑庄村等</w:t>
            </w:r>
            <w:r>
              <w:rPr>
                <w:rFonts w:ascii="方正书宋_GBK" w:eastAsia="方正书宋_GBK"/>
              </w:rPr>
              <w:t>15</w:t>
            </w:r>
            <w:r>
              <w:rPr>
                <w:rFonts w:hint="eastAsia" w:ascii="方正书宋_GBK" w:eastAsia="方正书宋_GBK"/>
              </w:rPr>
              <w:t>个村共计</w:t>
            </w:r>
            <w:r>
              <w:rPr>
                <w:rFonts w:ascii="方正书宋_GBK" w:eastAsia="方正书宋_GBK"/>
              </w:rPr>
              <w:t>15000</w:t>
            </w:r>
            <w:r>
              <w:rPr>
                <w:rFonts w:hint="eastAsia" w:ascii="方正书宋_GBK" w:eastAsia="方正书宋_GBK"/>
              </w:rPr>
              <w:t>人的安全饮水。</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个村工程合格率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验收合格的村数量占总村数的比例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受益村数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工程实施后受益村数</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新建设备辅助用房</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新建设备辅助用房数量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新建净水设备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新建净水设备数量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工程完工后保证</w:t>
            </w:r>
            <w:r>
              <w:rPr>
                <w:rFonts w:ascii="方正书宋_GBK" w:eastAsia="方正书宋_GBK"/>
              </w:rPr>
              <w:t>15</w:t>
            </w:r>
            <w:r>
              <w:rPr>
                <w:rFonts w:hint="eastAsia" w:ascii="方正书宋_GBK" w:eastAsia="方正书宋_GBK"/>
              </w:rPr>
              <w:t>个村的饮水设施长期正常运转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15</w:t>
            </w:r>
            <w:r>
              <w:rPr>
                <w:rFonts w:hint="eastAsia" w:ascii="方正书宋_GBK" w:eastAsia="方正书宋_GBK"/>
              </w:rPr>
              <w:t>个村安全饮水情况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水质化验报告合格的村占</w:t>
            </w:r>
            <w:r>
              <w:rPr>
                <w:rFonts w:ascii="方正书宋_GBK" w:eastAsia="方正书宋_GBK"/>
              </w:rPr>
              <w:t>15</w:t>
            </w:r>
            <w:r>
              <w:rPr>
                <w:rFonts w:hint="eastAsia" w:ascii="方正书宋_GBK" w:eastAsia="方正书宋_GBK"/>
              </w:rPr>
              <w:t>个村的比例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工程实施后受益人数</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公众满意及较满意人数占参加调查总人数的比率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15、2020年渠道清淤、维修绩效目标表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32996923"/>
      <w:r>
        <w:rPr>
          <w:rFonts w:hint="eastAsia" w:ascii="方正仿宋_GBK" w:eastAsia="方正仿宋_GBK"/>
          <w:b/>
          <w:sz w:val="28"/>
        </w:rPr>
        <w:instrText xml:space="preserve">15、2020年渠道清淤、维修绩效目标表</w:instrText>
      </w:r>
      <w:bookmarkEnd w:id="1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000-9999-YBN-02R2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年渠道清淤、维修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用于春灌、冬灌前清淤工程维修。春灌前完成烟堡破桥段石墙防渗</w:t>
            </w:r>
            <w:r>
              <w:rPr>
                <w:rFonts w:ascii="方正书宋_GBK" w:eastAsia="方正书宋_GBK"/>
              </w:rPr>
              <w:t>300</w:t>
            </w:r>
            <w:r>
              <w:rPr>
                <w:rFonts w:hint="eastAsia" w:ascii="方正书宋_GBK" w:eastAsia="方正书宋_GBK"/>
              </w:rPr>
              <w:t>米、烟堡菜园口石墙防渗</w:t>
            </w:r>
            <w:r>
              <w:rPr>
                <w:rFonts w:ascii="方正书宋_GBK" w:eastAsia="方正书宋_GBK"/>
              </w:rPr>
              <w:t>100</w:t>
            </w:r>
            <w:r>
              <w:rPr>
                <w:rFonts w:hint="eastAsia" w:ascii="方正书宋_GBK" w:eastAsia="方正书宋_GBK"/>
              </w:rPr>
              <w:t>米、王子西头渠墙维修</w:t>
            </w:r>
            <w:r>
              <w:rPr>
                <w:rFonts w:ascii="方正书宋_GBK" w:eastAsia="方正书宋_GBK"/>
              </w:rPr>
              <w:t>5</w:t>
            </w:r>
            <w:r>
              <w:rPr>
                <w:rFonts w:hint="eastAsia" w:ascii="方正书宋_GBK" w:eastAsia="方正书宋_GBK"/>
              </w:rPr>
              <w:t>米、红土岭入口渠墙维修</w:t>
            </w:r>
            <w:r>
              <w:rPr>
                <w:rFonts w:ascii="方正书宋_GBK" w:eastAsia="方正书宋_GBK"/>
              </w:rPr>
              <w:t>8</w:t>
            </w:r>
            <w:r>
              <w:rPr>
                <w:rFonts w:hint="eastAsia" w:ascii="方正书宋_GBK" w:eastAsia="方正书宋_GBK"/>
              </w:rPr>
              <w:t>米、东冶村段干渠清淤</w:t>
            </w:r>
            <w:r>
              <w:rPr>
                <w:rFonts w:ascii="方正书宋_GBK" w:eastAsia="方正书宋_GBK"/>
              </w:rPr>
              <w:t>500</w:t>
            </w:r>
            <w:r>
              <w:rPr>
                <w:rFonts w:hint="eastAsia" w:ascii="方正书宋_GBK" w:eastAsia="方正书宋_GBK"/>
              </w:rPr>
              <w:t>米、向阳北口干渠清淤</w:t>
            </w:r>
            <w:r>
              <w:rPr>
                <w:rFonts w:ascii="方正书宋_GBK" w:eastAsia="方正书宋_GBK"/>
              </w:rPr>
              <w:t>150</w:t>
            </w:r>
            <w:r>
              <w:rPr>
                <w:rFonts w:hint="eastAsia" w:ascii="方正书宋_GBK" w:eastAsia="方正书宋_GBK"/>
              </w:rPr>
              <w:t>米、山前桥破损维修</w:t>
            </w:r>
            <w:r>
              <w:rPr>
                <w:rFonts w:ascii="方正书宋_GBK" w:eastAsia="方正书宋_GBK"/>
              </w:rPr>
              <w:t>18</w:t>
            </w:r>
            <w:r>
              <w:rPr>
                <w:rFonts w:hint="eastAsia" w:ascii="方正书宋_GBK" w:eastAsia="方正书宋_GBK"/>
              </w:rPr>
              <w:t>米、获平路桥下游干渠清淤</w:t>
            </w:r>
            <w:r>
              <w:rPr>
                <w:rFonts w:ascii="方正书宋_GBK" w:eastAsia="方正书宋_GBK"/>
              </w:rPr>
              <w:t>300</w:t>
            </w:r>
            <w:r>
              <w:rPr>
                <w:rFonts w:hint="eastAsia" w:ascii="方正书宋_GBK" w:eastAsia="方正书宋_GBK"/>
              </w:rPr>
              <w:t>米、金河南岸至</w:t>
            </w:r>
            <w:r>
              <w:rPr>
                <w:rFonts w:ascii="方正书宋_GBK" w:eastAsia="方正书宋_GBK"/>
              </w:rPr>
              <w:t>14</w:t>
            </w:r>
            <w:r>
              <w:rPr>
                <w:rFonts w:hint="eastAsia" w:ascii="方正书宋_GBK" w:eastAsia="方正书宋_GBK"/>
              </w:rPr>
              <w:t>支干渠清淤</w:t>
            </w:r>
            <w:r>
              <w:rPr>
                <w:rFonts w:ascii="方正书宋_GBK" w:eastAsia="方正书宋_GBK"/>
              </w:rPr>
              <w:t>600</w:t>
            </w:r>
            <w:r>
              <w:rPr>
                <w:rFonts w:hint="eastAsia" w:ascii="方正书宋_GBK" w:eastAsia="方正书宋_GBK"/>
              </w:rPr>
              <w:t>米。冬灌前完成郑庄村北至</w:t>
            </w:r>
            <w:r>
              <w:rPr>
                <w:rFonts w:ascii="方正书宋_GBK" w:eastAsia="方正书宋_GBK"/>
              </w:rPr>
              <w:t>2</w:t>
            </w:r>
            <w:r>
              <w:rPr>
                <w:rFonts w:hint="eastAsia" w:ascii="方正书宋_GBK" w:eastAsia="方正书宋_GBK"/>
              </w:rPr>
              <w:t>号倒虹吸挂壁混凝土防渗</w:t>
            </w:r>
            <w:r>
              <w:rPr>
                <w:rFonts w:ascii="方正书宋_GBK" w:eastAsia="方正书宋_GBK"/>
              </w:rPr>
              <w:t>145</w:t>
            </w:r>
            <w:r>
              <w:rPr>
                <w:rFonts w:hint="eastAsia" w:ascii="方正书宋_GBK" w:eastAsia="方正书宋_GBK"/>
              </w:rPr>
              <w:t>米。清淤、维修、防渗费用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43.55</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43.55</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43.55</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、春灌前完成渠道清淤</w:t>
            </w:r>
            <w:r>
              <w:rPr>
                <w:rFonts w:ascii="方正书宋_GBK" w:eastAsia="方正书宋_GBK"/>
              </w:rPr>
              <w:t>1550</w:t>
            </w:r>
            <w:r>
              <w:rPr>
                <w:rFonts w:hint="eastAsia" w:ascii="方正书宋_GBK" w:eastAsia="方正书宋_GBK"/>
              </w:rPr>
              <w:t>米、渠道维修</w:t>
            </w:r>
            <w:r>
              <w:rPr>
                <w:rFonts w:ascii="方正书宋_GBK" w:eastAsia="方正书宋_GBK"/>
              </w:rPr>
              <w:t>31</w:t>
            </w:r>
            <w:r>
              <w:rPr>
                <w:rFonts w:hint="eastAsia" w:ascii="方正书宋_GBK" w:eastAsia="方正书宋_GBK"/>
              </w:rPr>
              <w:t>米、渠道防渗</w:t>
            </w:r>
            <w:r>
              <w:rPr>
                <w:rFonts w:ascii="方正书宋_GBK" w:eastAsia="方正书宋_GBK"/>
              </w:rPr>
              <w:t>400</w:t>
            </w:r>
            <w:r>
              <w:rPr>
                <w:rFonts w:hint="eastAsia" w:ascii="方正书宋_GBK" w:eastAsia="方正书宋_GBK"/>
              </w:rPr>
              <w:t>米；冬灌前完成渠道防渗</w:t>
            </w:r>
            <w:r>
              <w:rPr>
                <w:rFonts w:ascii="方正书宋_GBK" w:eastAsia="方正书宋_GBK"/>
              </w:rPr>
              <w:t>145</w:t>
            </w:r>
            <w:r>
              <w:rPr>
                <w:rFonts w:hint="eastAsia" w:ascii="方正书宋_GBK" w:eastAsia="方正书宋_GBK"/>
              </w:rPr>
              <w:t>米，提高渠道安全输水能力，保证农田灌溉质量。</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完成渠道清淤长度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完成渠道清淤长度占总长度的比例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1550</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完成渠道防渗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完成渠道防渗数量占总长度的比例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545</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单位计划计划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完成渠道维修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完成渠道维修长度占总维修长度的比例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31</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达到验收标准的工程量占工程总量的比例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春灌完成率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春灌前完成的清淤防渗维修工程量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成渠道清淤</w:t>
            </w:r>
            <w:r>
              <w:rPr>
                <w:rFonts w:ascii="方正书宋_GBK" w:eastAsia="方正书宋_GBK"/>
              </w:rPr>
              <w:t>1550</w:t>
            </w:r>
            <w:r>
              <w:rPr>
                <w:rFonts w:hint="eastAsia" w:ascii="方正书宋_GBK" w:eastAsia="方正书宋_GBK"/>
              </w:rPr>
              <w:t>米、渠道维修</w:t>
            </w:r>
            <w:r>
              <w:rPr>
                <w:rFonts w:ascii="方正书宋_GBK" w:eastAsia="方正书宋_GBK"/>
              </w:rPr>
              <w:t>31</w:t>
            </w:r>
            <w:r>
              <w:rPr>
                <w:rFonts w:hint="eastAsia" w:ascii="方正书宋_GBK" w:eastAsia="方正书宋_GBK"/>
              </w:rPr>
              <w:t>米、渠道防渗</w:t>
            </w:r>
            <w:r>
              <w:rPr>
                <w:rFonts w:ascii="方正书宋_GBK" w:eastAsia="方正书宋_GBK"/>
              </w:rPr>
              <w:t>400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冬灌完成率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冬灌前完成的防渗工程量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完成渠道防渗</w:t>
            </w:r>
            <w:r>
              <w:rPr>
                <w:rFonts w:ascii="方正书宋_GBK" w:eastAsia="方正书宋_GBK"/>
              </w:rPr>
              <w:t>145</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渠道清淤后渠道通畅</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渠道输水是否通畅</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源泉灌区渠道输水是否通畅</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渠道维修对渠道输水的影响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改善灌溉面积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影响范围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源泉灌区对井陉、平山、鹿泉的防汛、抗旱影响范围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56</w:t>
            </w:r>
            <w:r>
              <w:rPr>
                <w:rFonts w:hint="eastAsia" w:ascii="方正书宋_GBK" w:eastAsia="方正书宋_GBK"/>
              </w:rPr>
              <w:t>村</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用水户的满意程度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16、2020年山洪灾害防治非工程措施运行维护经费绩效目标表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32996924"/>
      <w:r>
        <w:rPr>
          <w:rFonts w:hint="eastAsia" w:ascii="方正仿宋_GBK" w:eastAsia="方正仿宋_GBK"/>
          <w:b/>
          <w:sz w:val="28"/>
        </w:rPr>
        <w:instrText xml:space="preserve">16、2020年山洪灾害防治非工程措施运行维护经费绩效目标表</w:instrText>
      </w:r>
      <w:bookmarkEnd w:id="1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000-9999-YBN-L086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年山洪灾害防治非工程措施运行维护经费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山洪灾害非工程措施设施设备维修养护、各种语音、数据卡的费用及预警平台运行维护护经费等。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、维护自动监测系统、监测预警平台、预警设施设备。</w:t>
            </w:r>
          </w:p>
          <w:p>
            <w:pPr>
              <w:spacing w:line="300" w:lineRule="exact"/>
              <w:jc w:val="left"/>
              <w:rPr>
                <w:rFonts w:hint="eastAsia" w:ascii="方正书宋_GBK" w:eastAsia="方正书宋_GBK"/>
                <w:lang w:eastAsia="zh-CN"/>
              </w:rPr>
            </w:pPr>
            <w:r>
              <w:rPr>
                <w:rFonts w:ascii="方正书宋_GBK" w:eastAsia="方正书宋_GBK"/>
              </w:rPr>
              <w:t>2</w:t>
            </w:r>
            <w:r>
              <w:rPr>
                <w:rFonts w:hint="eastAsia" w:ascii="方正书宋_GBK" w:eastAsia="方正书宋_GBK"/>
              </w:rPr>
              <w:t>、设施设备正常运行及时预警</w:t>
            </w:r>
            <w:r>
              <w:rPr>
                <w:rFonts w:hint="eastAsia" w:ascii="方正书宋_GBK" w:eastAsia="方正书宋_GBK"/>
                <w:lang w:eastAsia="zh-CN"/>
              </w:rPr>
              <w:t>。</w:t>
            </w:r>
          </w:p>
          <w:p>
            <w:pPr>
              <w:spacing w:line="300" w:lineRule="exact"/>
              <w:jc w:val="left"/>
              <w:rPr>
                <w:rFonts w:hint="eastAsia" w:ascii="方正书宋_GBK" w:eastAsia="方正书宋_GBK"/>
                <w:lang w:eastAsia="zh-CN"/>
              </w:rPr>
            </w:pPr>
            <w:r>
              <w:rPr>
                <w:rFonts w:ascii="方正书宋_GBK" w:eastAsia="方正书宋_GBK"/>
              </w:rPr>
              <w:t>3</w:t>
            </w:r>
            <w:r>
              <w:rPr>
                <w:rFonts w:hint="eastAsia" w:ascii="方正书宋_GBK" w:eastAsia="方正书宋_GBK"/>
              </w:rPr>
              <w:t>、保障山洪灾害村安全</w:t>
            </w:r>
            <w:r>
              <w:rPr>
                <w:rFonts w:hint="eastAsia" w:ascii="方正书宋_GBK" w:eastAsia="方正书宋_GBK"/>
                <w:lang w:eastAsia="zh-CN"/>
              </w:rPr>
              <w:t>度汛。</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维护水位站</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维护水位站</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维修维护自动雨量站</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维修维护自动雨量站</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维护预警平台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维护预警平台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处</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自动视频</w:t>
            </w:r>
            <w:r>
              <w:rPr>
                <w:rFonts w:ascii="方正书宋_GBK" w:eastAsia="方正书宋_GBK"/>
              </w:rPr>
              <w:t>/</w:t>
            </w:r>
            <w:r>
              <w:rPr>
                <w:rFonts w:hint="eastAsia" w:ascii="方正书宋_GBK" w:eastAsia="方正书宋_GBK"/>
              </w:rPr>
              <w:t>图像监控站</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自动视频</w:t>
            </w:r>
            <w:r>
              <w:rPr>
                <w:rFonts w:ascii="方正书宋_GBK" w:eastAsia="方正书宋_GBK"/>
              </w:rPr>
              <w:t>/</w:t>
            </w:r>
            <w:r>
              <w:rPr>
                <w:rFonts w:hint="eastAsia" w:ascii="方正书宋_GBK" w:eastAsia="方正书宋_GBK"/>
              </w:rPr>
              <w:t>图像监控站</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无线预警广播</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无线预警广播</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115</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简易雨量报警站</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简易雨量报警站</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76</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山洪灾害设施设备正常运行率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山洪灾害设施设备正常运行占总设备比率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设施维护完成时间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月上旬山洪灾害设施设备全部完成，保障汛期正常运行。</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7</w:t>
            </w:r>
            <w:r>
              <w:rPr>
                <w:rFonts w:hint="eastAsia" w:ascii="方正书宋_GBK" w:eastAsia="方正书宋_GBK"/>
              </w:rPr>
              <w:t>月上旬</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山洪灾害防治保护人口数量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运用山洪灾害非工程措施设施设备保护山洪灾害村人口数量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11.97</w:t>
            </w:r>
            <w:r>
              <w:rPr>
                <w:rFonts w:hint="eastAsia" w:ascii="方正书宋_GBK" w:eastAsia="方正书宋_GBK"/>
              </w:rPr>
              <w:t>万人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满意人数占调查人数的比例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17、2020年源泉渠业务经费绩效目标表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32996925"/>
      <w:r>
        <w:rPr>
          <w:rFonts w:hint="eastAsia" w:ascii="方正仿宋_GBK" w:eastAsia="方正仿宋_GBK"/>
          <w:b/>
          <w:sz w:val="28"/>
        </w:rPr>
        <w:instrText xml:space="preserve">17、2020年源泉渠业务经费绩效目标表</w:instrText>
      </w:r>
      <w:bookmarkEnd w:id="2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000-9999-YBN-8JVH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年源泉渠业务经费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用于单位办公经费</w:t>
            </w:r>
            <w:r>
              <w:rPr>
                <w:rFonts w:ascii="方正书宋_GBK" w:eastAsia="方正书宋_GBK"/>
              </w:rPr>
              <w:t>14.2</w:t>
            </w:r>
            <w:r>
              <w:rPr>
                <w:rFonts w:hint="eastAsia" w:ascii="方正书宋_GBK" w:eastAsia="方正书宋_GBK"/>
              </w:rPr>
              <w:t>万元、劳务费</w:t>
            </w:r>
            <w:r>
              <w:rPr>
                <w:rFonts w:ascii="方正书宋_GBK" w:eastAsia="方正书宋_GBK"/>
              </w:rPr>
              <w:t>5.4</w:t>
            </w:r>
            <w:r>
              <w:rPr>
                <w:rFonts w:hint="eastAsia" w:ascii="方正书宋_GBK" w:eastAsia="方正书宋_GBK"/>
              </w:rPr>
              <w:t>万元、上交水费</w:t>
            </w:r>
            <w:r>
              <w:rPr>
                <w:rFonts w:ascii="方正书宋_GBK" w:eastAsia="方正书宋_GBK"/>
              </w:rPr>
              <w:t>10</w:t>
            </w:r>
            <w:r>
              <w:rPr>
                <w:rFonts w:hint="eastAsia" w:ascii="方正书宋_GBK" w:eastAsia="方正书宋_GBK"/>
              </w:rPr>
              <w:t>万元、渠道日常维护</w:t>
            </w:r>
            <w:r>
              <w:rPr>
                <w:rFonts w:ascii="方正书宋_GBK" w:eastAsia="方正书宋_GBK"/>
              </w:rPr>
              <w:t>15</w:t>
            </w:r>
            <w:r>
              <w:rPr>
                <w:rFonts w:hint="eastAsia" w:ascii="方正书宋_GBK" w:eastAsia="方正书宋_GBK"/>
              </w:rPr>
              <w:t>万元、办公设备购置费</w:t>
            </w:r>
            <w:r>
              <w:rPr>
                <w:rFonts w:ascii="方正书宋_GBK" w:eastAsia="方正书宋_GBK"/>
              </w:rPr>
              <w:t>3.3</w:t>
            </w:r>
            <w:r>
              <w:rPr>
                <w:rFonts w:hint="eastAsia" w:ascii="方正书宋_GBK" w:eastAsia="方正书宋_GBK"/>
              </w:rPr>
              <w:t>万元、取暖费</w:t>
            </w:r>
            <w:r>
              <w:rPr>
                <w:rFonts w:ascii="方正书宋_GBK" w:eastAsia="方正书宋_GBK"/>
              </w:rPr>
              <w:t>2.1</w:t>
            </w:r>
            <w:r>
              <w:rPr>
                <w:rFonts w:hint="eastAsia" w:ascii="方正书宋_GBK" w:eastAsia="方正书宋_GBK"/>
              </w:rPr>
              <w:t>万元，共计</w:t>
            </w:r>
            <w:r>
              <w:rPr>
                <w:rFonts w:ascii="方正书宋_GBK" w:eastAsia="方正书宋_GBK"/>
              </w:rPr>
              <w:t>50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、完成我区约</w:t>
            </w:r>
            <w:r>
              <w:rPr>
                <w:rFonts w:ascii="方正书宋_GBK" w:eastAsia="方正书宋_GBK"/>
              </w:rPr>
              <w:t>30</w:t>
            </w:r>
            <w:r>
              <w:rPr>
                <w:rFonts w:hint="eastAsia" w:ascii="方正书宋_GBK" w:eastAsia="方正书宋_GBK"/>
              </w:rPr>
              <w:t>个村的春灌和冬灌，保障农田能够及时灌溉。</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、根据政府输水要求按时保证输水量，保障太平河景观效果。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完成农田灌溉次数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按照灌溉时令对辖区农田进行灌溉次数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农田灌溉按时灌溉率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每年春灌和冬灌能够按时灌溉的次数占灌溉总数的比例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对太平河进行生态输水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按照政府要求进行生态输水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万方</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生态输水通知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生态输水时间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需要生态输水的时限</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按照政府要求</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生态输水通知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完成对各村的农田灌溉</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完成对各村的灌溉</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保障各村农田适时浇灌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灌溉农田的村数量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各用水户对灌溉输水的满意度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农户对灌溉输水的满意程度</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18、洨河鹿泉段治理工程（一期）绩效目标表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32996926"/>
      <w:r>
        <w:rPr>
          <w:rFonts w:hint="eastAsia" w:ascii="方正仿宋_GBK" w:eastAsia="方正仿宋_GBK"/>
          <w:b/>
          <w:sz w:val="28"/>
        </w:rPr>
        <w:instrText xml:space="preserve">18、洨河鹿泉段治理工程（一期）绩效目标表</w:instrText>
      </w:r>
      <w:bookmarkEnd w:id="2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000-9999-YBN-T064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洨河鹿泉段治理工程（一期）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工程本级配套治理费用，达到河道综合治理，保障河道行洪畅通，保证周边村民生命财产安全，提升河道周边环境，促进区域经济发展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、工程治理长度</w:t>
            </w:r>
            <w:r>
              <w:rPr>
                <w:rFonts w:ascii="方正书宋_GBK" w:eastAsia="方正书宋_GBK"/>
              </w:rPr>
              <w:t>20</w:t>
            </w:r>
            <w:r>
              <w:rPr>
                <w:rFonts w:hint="eastAsia" w:ascii="方正书宋_GBK" w:eastAsia="方正书宋_GBK"/>
              </w:rPr>
              <w:t>公里，包括清淤疏浚、河岸防护、阻水桥梁改造等内容，保障河道行洪畅通，保证周边村民生命财产安全，提升河道周边环境，促进区域经济发展工程</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质量合格</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工程质量是否合格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w:t>
            </w:r>
          </w:p>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清淤疏浚</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完成清淤工程量占</w:t>
            </w:r>
            <w:r>
              <w:rPr>
                <w:rFonts w:ascii="方正书宋_GBK" w:eastAsia="方正书宋_GBK"/>
              </w:rPr>
              <w:t>20</w:t>
            </w:r>
            <w:r>
              <w:rPr>
                <w:rFonts w:hint="eastAsia" w:ascii="方正书宋_GBK" w:eastAsia="方正书宋_GBK"/>
              </w:rPr>
              <w:t>千米河道清淤工程总量的比例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河岸防护</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完成河岸防护工程量占</w:t>
            </w:r>
            <w:r>
              <w:rPr>
                <w:rFonts w:ascii="方正书宋_GBK" w:eastAsia="方正书宋_GBK"/>
              </w:rPr>
              <w:t>20</w:t>
            </w:r>
            <w:r>
              <w:rPr>
                <w:rFonts w:hint="eastAsia" w:ascii="方正书宋_GBK" w:eastAsia="方正书宋_GBK"/>
              </w:rPr>
              <w:t>千米河岸防护工程总量的比例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桥梁改造</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按照工程设计完成桥梁改造</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防洪效果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工程完工后达到的防洪效果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w:t>
            </w:r>
            <w:r>
              <w:rPr>
                <w:rFonts w:ascii="方正书宋_GBK" w:eastAsia="方正书宋_GBK"/>
              </w:rPr>
              <w:t>10</w:t>
            </w:r>
            <w:r>
              <w:rPr>
                <w:rFonts w:hint="eastAsia" w:ascii="方正书宋_GBK" w:eastAsia="方正书宋_GBK"/>
              </w:rPr>
              <w:t>年一遇防洪标准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河道影响村落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河道流经村落数量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13</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19、编制河道管理范围划界标界技术方案费用绩效目标表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32996927"/>
      <w:r>
        <w:rPr>
          <w:rFonts w:hint="eastAsia" w:ascii="方正仿宋_GBK" w:eastAsia="方正仿宋_GBK"/>
          <w:b/>
          <w:sz w:val="28"/>
        </w:rPr>
        <w:instrText xml:space="preserve">19、编制河道管理范围划界标界技术方案费用绩效目标表</w:instrText>
      </w:r>
      <w:bookmarkEnd w:id="2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000-9999-YBN-62D0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编制河道管理范围划界标界技术方案费用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24.00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河道划界标界技术方案费用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、按照合同要求完成方案编制并通过政府批复，解决河道管理界限不清，权属不明、认识不统一等问题</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技术方案是否通过专家技术审查和政府批准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政府批文及专家意见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河道划界数量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对全区４条河道进行划界</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河道划界长度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w:t>
            </w:r>
            <w:r>
              <w:rPr>
                <w:rFonts w:ascii="方正书宋_GBK" w:eastAsia="方正书宋_GBK"/>
              </w:rPr>
              <w:t>4</w:t>
            </w:r>
            <w:r>
              <w:rPr>
                <w:rFonts w:hint="eastAsia" w:ascii="方正书宋_GBK" w:eastAsia="方正书宋_GBK"/>
              </w:rPr>
              <w:t>条河道划界总长度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79.79</w:t>
            </w:r>
            <w:r>
              <w:rPr>
                <w:rFonts w:hint="eastAsia" w:ascii="方正书宋_GBK" w:eastAsia="方正书宋_GBK"/>
              </w:rPr>
              <w:t>千米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提供依据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方案编制完成后提供依据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为下一步河道划界竖桩提供依据</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便于河道日常管理</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能够长期较好明确河道边界界限，便于河道日常管理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20、供水管理处业务经费绩效目标表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32996928"/>
      <w:r>
        <w:rPr>
          <w:rFonts w:hint="eastAsia" w:ascii="方正仿宋_GBK" w:eastAsia="方正仿宋_GBK"/>
          <w:b/>
          <w:sz w:val="28"/>
        </w:rPr>
        <w:instrText xml:space="preserve">20、供水管理处业务经费绩效目标表</w:instrText>
      </w:r>
      <w:bookmarkEnd w:id="2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000-9999-YBN-JN26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供水管理处业务经费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人员工资、社会保险、公积金等经费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、保障全年预计水费收入</w:t>
            </w:r>
            <w:r>
              <w:rPr>
                <w:rFonts w:ascii="方正书宋_GBK" w:eastAsia="方正书宋_GBK"/>
              </w:rPr>
              <w:t>3480</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、及时解决群众反映问题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、确保两位主任工资及保险按时发放</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已完成工作量占全年工作量比率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负责水厂预计水费收入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全年预计水费收入</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3480</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工资发放、保险缴纳是否及时率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发放人数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位</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发放工资、缴纳保险是否符合标准率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水质合格率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市政供水出厂水质是否合格比率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处理问题及时率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群众反映问题答复是否及时</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调查人数占总人数的比率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21、河长制工作经费绩效目标表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4" w:name="_Toc32996929"/>
      <w:r>
        <w:rPr>
          <w:rFonts w:hint="eastAsia" w:ascii="方正仿宋_GBK" w:eastAsia="方正仿宋_GBK"/>
          <w:b/>
          <w:sz w:val="28"/>
        </w:rPr>
        <w:instrText xml:space="preserve">21、河长制工作经费绩效目标表</w:instrText>
      </w:r>
      <w:bookmarkEnd w:id="2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000-9999-YBN-88LZ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河长制工作经费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用于交通费、河长制公示牌更换和内容更新、河长制的宣传、培训、会议及日常工作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、保证河长制工作的正常运行，每年进行至少一次宣传，开展至少一次培训，开展至少一次会议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、完成河长制办公室的日常工作，购置办公费用等</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进行宣传</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每年至少进行一次宣传</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更换公示牌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根据上级要求及时更换公示牌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开展培训</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对河长开展培训一次</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开展会议</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每年开展至少一次会议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保证河长制工作正常运行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工作经费为保证河长制工作的正常运行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为保证河长制工作的正常运行</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保障河道无垃圾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保障河道内无垃圾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保证河道内无垃圾</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河道沿村的群众满意度</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22、计三渠2020年渠道综合整治工程绩效目标表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5" w:name="_Toc32996930"/>
      <w:r>
        <w:rPr>
          <w:rFonts w:hint="eastAsia" w:ascii="方正仿宋_GBK" w:eastAsia="方正仿宋_GBK"/>
          <w:b/>
          <w:sz w:val="28"/>
        </w:rPr>
        <w:instrText xml:space="preserve">22、计三渠2020年渠道综合整治工程绩效目标表</w:instrText>
      </w:r>
      <w:bookmarkEnd w:id="2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000-9999-YBN-LHT2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计三渠</w:t>
            </w:r>
            <w:r>
              <w:rPr>
                <w:rFonts w:ascii="方正书宋_GBK" w:eastAsia="方正书宋_GBK"/>
              </w:rPr>
              <w:t>2020</w:t>
            </w:r>
            <w:r>
              <w:rPr>
                <w:rFonts w:hint="eastAsia" w:ascii="方正书宋_GBK" w:eastAsia="方正书宋_GBK"/>
              </w:rPr>
              <w:t>年渠道综合整治工程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安排渠道维修</w:t>
            </w:r>
            <w:r>
              <w:rPr>
                <w:rFonts w:ascii="方正书宋_GBK" w:eastAsia="方正书宋_GBK"/>
              </w:rPr>
              <w:t>137.5</w:t>
            </w:r>
            <w:r>
              <w:rPr>
                <w:rFonts w:hint="eastAsia" w:ascii="方正书宋_GBK" w:eastAsia="方正书宋_GBK"/>
              </w:rPr>
              <w:t>米（北故城、双庙、小毕村），渠道清淤</w:t>
            </w:r>
            <w:r>
              <w:rPr>
                <w:rFonts w:ascii="方正书宋_GBK" w:eastAsia="方正书宋_GBK"/>
              </w:rPr>
              <w:t>315</w:t>
            </w:r>
            <w:r>
              <w:rPr>
                <w:rFonts w:hint="eastAsia" w:ascii="方正书宋_GBK" w:eastAsia="方正书宋_GBK"/>
              </w:rPr>
              <w:t>米（小毕村、台头）。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42.00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42.00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w:t>
            </w:r>
            <w:r>
              <w:rPr>
                <w:rFonts w:hint="eastAsia" w:ascii="方正书宋_GBK" w:eastAsia="方正书宋_GBK"/>
              </w:rPr>
              <w:t>、渠道清淤</w:t>
            </w:r>
            <w:r>
              <w:rPr>
                <w:rFonts w:ascii="方正书宋_GBK" w:eastAsia="方正书宋_GBK"/>
              </w:rPr>
              <w:t>315</w:t>
            </w:r>
            <w:r>
              <w:rPr>
                <w:rFonts w:hint="eastAsia" w:ascii="方正书宋_GBK" w:eastAsia="方正书宋_GBK"/>
              </w:rPr>
              <w:t>米。</w:t>
            </w:r>
            <w:r>
              <w:rPr>
                <w:rFonts w:ascii="方正书宋_GBK" w:eastAsia="方正书宋_GBK"/>
              </w:rPr>
              <w:t xml:space="preserve"> 2</w:t>
            </w:r>
            <w:r>
              <w:rPr>
                <w:rFonts w:hint="eastAsia" w:ascii="方正书宋_GBK" w:eastAsia="方正书宋_GBK"/>
              </w:rPr>
              <w:t>、渠道维修</w:t>
            </w:r>
            <w:r>
              <w:rPr>
                <w:rFonts w:ascii="方正书宋_GBK" w:eastAsia="方正书宋_GBK"/>
              </w:rPr>
              <w:t>137.5</w:t>
            </w:r>
            <w:r>
              <w:rPr>
                <w:rFonts w:hint="eastAsia" w:ascii="方正书宋_GBK" w:eastAsia="方正书宋_GBK"/>
              </w:rPr>
              <w:t>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4</w:t>
            </w:r>
            <w:r>
              <w:rPr>
                <w:rFonts w:hint="eastAsia" w:ascii="方正书宋_GBK" w:eastAsia="方正书宋_GBK"/>
              </w:rPr>
              <w:t>、按进度完成工程，保障渠道畅通，确保渠道的正常运行渠道输水能力进一步提高，改善了灌溉面积，提高了灌溉效率。</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完成计三渠渠道清淤长度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渠道清淤</w:t>
            </w:r>
            <w:r>
              <w:rPr>
                <w:rFonts w:ascii="方正书宋_GBK" w:eastAsia="方正书宋_GBK"/>
              </w:rPr>
              <w:t>315</w:t>
            </w:r>
            <w:r>
              <w:rPr>
                <w:rFonts w:hint="eastAsia" w:ascii="方正书宋_GBK" w:eastAsia="方正书宋_GBK"/>
              </w:rPr>
              <w:t>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315</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完成计三渠渠道维修长度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渠道维修</w:t>
            </w:r>
            <w:r>
              <w:rPr>
                <w:rFonts w:ascii="方正书宋_GBK" w:eastAsia="方正书宋_GBK"/>
              </w:rPr>
              <w:t>137.5</w:t>
            </w:r>
            <w:r>
              <w:rPr>
                <w:rFonts w:hint="eastAsia" w:ascii="方正书宋_GBK" w:eastAsia="方正书宋_GBK"/>
              </w:rPr>
              <w:t>米</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137.5</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计三渠维修工程按时完工率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工程施工进度占总工程进度的比率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计三渠维修工程验收通过率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通过验收合格的工程占总工程的比例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保障农田适时浇灌畅通</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输水时渠道是否通畅无淤积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受益群众满意及比较满意人数占参加调查总人数的比率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23、截潜流工程租地费绩效目标表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6" w:name="_Toc32996931"/>
      <w:r>
        <w:rPr>
          <w:rFonts w:hint="eastAsia" w:ascii="方正仿宋_GBK" w:eastAsia="方正仿宋_GBK"/>
          <w:b/>
          <w:sz w:val="28"/>
        </w:rPr>
        <w:instrText xml:space="preserve">23、截潜流工程租地费绩效目标表</w:instrText>
      </w:r>
      <w:bookmarkEnd w:id="2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000-9999-YBN-NBB2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截潜流工程租地费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3.71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3.71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获鹿镇截潜流工程涉及长期租用海山大街至杨庄桥段北太平河北边的一街、二街、八街三个村合计占地</w:t>
            </w:r>
            <w:r>
              <w:rPr>
                <w:rFonts w:ascii="方正书宋_GBK" w:eastAsia="方正书宋_GBK"/>
              </w:rPr>
              <w:t>25</w:t>
            </w:r>
            <w:r>
              <w:rPr>
                <w:rFonts w:hint="eastAsia" w:ascii="方正书宋_GBK" w:eastAsia="方正书宋_GBK"/>
              </w:rPr>
              <w:t>亩的租地费。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、租用海山大街至杨庄桥段北太平河北边的一街、二街、八街三个村合计占地</w:t>
            </w:r>
            <w:r>
              <w:rPr>
                <w:rFonts w:ascii="方正书宋_GBK" w:eastAsia="方正书宋_GBK"/>
              </w:rPr>
              <w:t>25</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、使截潜流工程正常运行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租地亩数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截潜流工程租地亩数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租地标准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一块地</w:t>
            </w:r>
            <w:r>
              <w:rPr>
                <w:rFonts w:ascii="方正书宋_GBK" w:eastAsia="方正书宋_GBK"/>
              </w:rPr>
              <w:t>25</w:t>
            </w:r>
            <w:r>
              <w:rPr>
                <w:rFonts w:hint="eastAsia" w:ascii="方正书宋_GBK" w:eastAsia="方正书宋_GBK"/>
              </w:rPr>
              <w:t>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3.07</w:t>
            </w:r>
            <w:r>
              <w:rPr>
                <w:rFonts w:hint="eastAsia" w:ascii="方正书宋_GBK" w:eastAsia="方正书宋_GBK"/>
              </w:rPr>
              <w:t>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付租时间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合同规定时间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月份</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能够长期较好地美化水环境</w:t>
            </w:r>
            <w:r>
              <w:rPr>
                <w:rFonts w:ascii="方正书宋_GBK" w:eastAsia="方正书宋_GBK"/>
              </w:rPr>
              <w:t>,</w:t>
            </w:r>
            <w:r>
              <w:rPr>
                <w:rFonts w:hint="eastAsia" w:ascii="方正书宋_GBK" w:eastAsia="方正书宋_GBK"/>
              </w:rPr>
              <w:t>正常运转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能够长期较好地美化水环境</w:t>
            </w:r>
            <w:r>
              <w:rPr>
                <w:rFonts w:ascii="方正书宋_GBK" w:eastAsia="方正书宋_GBK"/>
              </w:rPr>
              <w:t>,</w:t>
            </w:r>
            <w:r>
              <w:rPr>
                <w:rFonts w:hint="eastAsia" w:ascii="方正书宋_GBK" w:eastAsia="方正书宋_GBK"/>
              </w:rPr>
              <w:t>正常运转</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调查人数占总人数的比例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24、军转公益</w:t>
      </w:r>
      <w:r>
        <w:rPr>
          <w:rFonts w:hint="eastAsia" w:ascii="方正仿宋_GBK" w:eastAsia="方正仿宋_GBK"/>
          <w:b/>
          <w:sz w:val="28"/>
          <w:lang w:eastAsia="zh-CN"/>
        </w:rPr>
        <w:t>性</w:t>
      </w:r>
      <w:r>
        <w:rPr>
          <w:rFonts w:hint="eastAsia" w:ascii="方正仿宋_GBK" w:eastAsia="方正仿宋_GBK"/>
          <w:b/>
          <w:sz w:val="28"/>
        </w:rPr>
        <w:t>岗位工资绩效目标表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7" w:name="_Toc32996932"/>
      <w:r>
        <w:rPr>
          <w:rFonts w:hint="eastAsia" w:ascii="方正仿宋_GBK" w:eastAsia="方正仿宋_GBK"/>
          <w:b/>
          <w:sz w:val="28"/>
        </w:rPr>
        <w:instrText xml:space="preserve">24、军转公益岗位工资绩效目标表</w:instrText>
      </w:r>
      <w:bookmarkEnd w:id="2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000-9999-YBN-6404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军转公益</w:t>
            </w:r>
            <w:r>
              <w:rPr>
                <w:rFonts w:hint="eastAsia" w:ascii="方正书宋_GBK" w:eastAsia="方正书宋_GBK"/>
                <w:lang w:eastAsia="zh-CN"/>
              </w:rPr>
              <w:t>性</w:t>
            </w:r>
            <w:r>
              <w:rPr>
                <w:rFonts w:hint="eastAsia" w:ascii="方正书宋_GBK" w:eastAsia="方正书宋_GBK"/>
              </w:rPr>
              <w:t>岗位工资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25.20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25.20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资金用于发放我单位</w:t>
            </w:r>
            <w:r>
              <w:rPr>
                <w:rFonts w:ascii="方正书宋_GBK" w:eastAsia="方正书宋_GBK"/>
              </w:rPr>
              <w:t>10</w:t>
            </w:r>
            <w:r>
              <w:rPr>
                <w:rFonts w:hint="eastAsia" w:ascii="方正书宋_GBK" w:eastAsia="方正书宋_GBK"/>
              </w:rPr>
              <w:t>名退役人员工资及过冬费，经退役军人事务局每月考勤合格后，按月发放工资</w:t>
            </w:r>
            <w:r>
              <w:rPr>
                <w:rFonts w:ascii="方正书宋_GBK" w:eastAsia="方正书宋_GBK"/>
              </w:rPr>
              <w:t>1960</w:t>
            </w:r>
            <w:r>
              <w:rPr>
                <w:rFonts w:hint="eastAsia" w:ascii="方正书宋_GBK" w:eastAsia="方正书宋_GBK"/>
              </w:rPr>
              <w:t>元</w:t>
            </w:r>
            <w:r>
              <w:rPr>
                <w:rFonts w:ascii="方正书宋_GBK" w:eastAsia="方正书宋_GBK"/>
              </w:rPr>
              <w:t>/</w:t>
            </w:r>
            <w:r>
              <w:rPr>
                <w:rFonts w:hint="eastAsia" w:ascii="方正书宋_GBK" w:eastAsia="方正书宋_GBK"/>
              </w:rPr>
              <w:t>人共计</w:t>
            </w:r>
            <w:r>
              <w:rPr>
                <w:rFonts w:ascii="方正书宋_GBK" w:eastAsia="方正书宋_GBK"/>
              </w:rPr>
              <w:t>8</w:t>
            </w:r>
            <w:r>
              <w:rPr>
                <w:rFonts w:hint="eastAsia" w:ascii="方正书宋_GBK" w:eastAsia="方正书宋_GBK"/>
              </w:rPr>
              <w:t>人，按月发放工作</w:t>
            </w:r>
            <w:r>
              <w:rPr>
                <w:rFonts w:ascii="方正书宋_GBK" w:eastAsia="方正书宋_GBK"/>
              </w:rPr>
              <w:t>2410</w:t>
            </w:r>
            <w:r>
              <w:rPr>
                <w:rFonts w:hint="eastAsia" w:ascii="方正书宋_GBK" w:eastAsia="方正书宋_GBK"/>
              </w:rPr>
              <w:t>元</w:t>
            </w:r>
            <w:r>
              <w:rPr>
                <w:rFonts w:ascii="方正书宋_GBK" w:eastAsia="方正书宋_GBK"/>
              </w:rPr>
              <w:t>/</w:t>
            </w:r>
            <w:r>
              <w:rPr>
                <w:rFonts w:hint="eastAsia" w:ascii="方正书宋_GBK" w:eastAsia="方正书宋_GBK"/>
              </w:rPr>
              <w:t>人共计</w:t>
            </w:r>
            <w:r>
              <w:rPr>
                <w:rFonts w:ascii="方正书宋_GBK" w:eastAsia="方正书宋_GBK"/>
              </w:rPr>
              <w:t>2</w:t>
            </w:r>
            <w:r>
              <w:rPr>
                <w:rFonts w:hint="eastAsia" w:ascii="方正书宋_GBK" w:eastAsia="方正书宋_GBK"/>
              </w:rPr>
              <w:t>人，过冬费</w:t>
            </w:r>
            <w:r>
              <w:rPr>
                <w:rFonts w:ascii="方正书宋_GBK" w:eastAsia="方正书宋_GBK"/>
              </w:rPr>
              <w:t>1900</w:t>
            </w:r>
            <w:r>
              <w:rPr>
                <w:rFonts w:hint="eastAsia" w:ascii="方正书宋_GBK" w:eastAsia="方正书宋_GBK"/>
              </w:rPr>
              <w:t>元</w:t>
            </w:r>
            <w:r>
              <w:rPr>
                <w:rFonts w:ascii="方正书宋_GBK" w:eastAsia="方正书宋_GBK"/>
              </w:rPr>
              <w:t>/</w:t>
            </w:r>
            <w:r>
              <w:rPr>
                <w:rFonts w:hint="eastAsia" w:ascii="方正书宋_GBK" w:eastAsia="方正书宋_GBK"/>
              </w:rPr>
              <w:t>人，全年共需</w:t>
            </w:r>
            <w:r>
              <w:rPr>
                <w:rFonts w:ascii="方正书宋_GBK" w:eastAsia="方正书宋_GBK"/>
              </w:rPr>
              <w:t>25.20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、对符合就业困难且符合政府安排工作条件的退役士兵十人，实行公益</w:t>
            </w:r>
            <w:r>
              <w:rPr>
                <w:rFonts w:hint="eastAsia" w:ascii="方正书宋_GBK" w:eastAsia="方正书宋_GBK"/>
                <w:lang w:eastAsia="zh-CN"/>
              </w:rPr>
              <w:t>性</w:t>
            </w:r>
            <w:r>
              <w:rPr>
                <w:rFonts w:hint="eastAsia" w:ascii="方正书宋_GBK" w:eastAsia="方正书宋_GBK"/>
              </w:rPr>
              <w:t>岗位托管安置，帮扶救助到位，假的就业援助工作，实现就业。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退役军人补助资金及时发放率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按时发放人数占应发放人数的比例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退役军人人均财政投入水平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人均财政补助标准</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252000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公益岗补助人数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符合条件申报对象覆盖率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享受托管安置政策人数占符合条件总数的比例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安置退役军人人口就业数量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w:t>
            </w:r>
            <w:r>
              <w:rPr>
                <w:rFonts w:hint="eastAsia" w:ascii="方正书宋_GBK" w:eastAsia="方正书宋_GBK"/>
                <w:lang w:eastAsia="zh-CN"/>
              </w:rPr>
              <w:t>性</w:t>
            </w:r>
            <w:r>
              <w:rPr>
                <w:rFonts w:hint="eastAsia" w:ascii="方正书宋_GBK" w:eastAsia="方正书宋_GBK"/>
              </w:rPr>
              <w:t>岗位安置退役军人人口就业数量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退役安置对象满意度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退役安置满意和较满意的人数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25、李村镇连村路质保金绩效目标表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8" w:name="_Toc32996933"/>
      <w:r>
        <w:rPr>
          <w:rFonts w:hint="eastAsia" w:ascii="方正仿宋_GBK" w:eastAsia="方正仿宋_GBK"/>
          <w:b/>
          <w:sz w:val="28"/>
        </w:rPr>
        <w:instrText xml:space="preserve">25、李村镇连村路质保金绩效目标表</w:instrText>
      </w:r>
      <w:bookmarkEnd w:id="2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000-9999-YBN-888T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李村镇连村路质保金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用于拨付李村镇连村路工程质保金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、运行一年无质量问题，拨付质保金</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连村公路修建长度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计划修建连村公路长度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3906</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连村公路修建标准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修建公路的宽度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连村公路修建完成率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良村公路修建完成的比例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改善村民出行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是否能够长期有效的运行使用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显著改善</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群众对道路的整体满意度，满意人数及较满意人数占总调查人数的比例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26、鹿泉区11座小型水库划界费绩效目标表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9" w:name="_Toc32996934"/>
      <w:r>
        <w:rPr>
          <w:rFonts w:hint="eastAsia" w:ascii="方正仿宋_GBK" w:eastAsia="方正仿宋_GBK"/>
          <w:b/>
          <w:sz w:val="28"/>
        </w:rPr>
        <w:instrText xml:space="preserve">26、鹿泉区11座小型水库划界费绩效目标表</w:instrText>
      </w:r>
      <w:bookmarkEnd w:id="2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000-9999-YBN-X0N0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w:t>
            </w:r>
            <w:r>
              <w:rPr>
                <w:rFonts w:ascii="方正书宋_GBK" w:eastAsia="方正书宋_GBK"/>
              </w:rPr>
              <w:t>11</w:t>
            </w:r>
            <w:r>
              <w:rPr>
                <w:rFonts w:hint="eastAsia" w:ascii="方正书宋_GBK" w:eastAsia="方正书宋_GBK"/>
              </w:rPr>
              <w:t>座小型水库划界费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w:t>
            </w:r>
            <w:r>
              <w:rPr>
                <w:rFonts w:ascii="方正书宋_GBK" w:eastAsia="方正书宋_GBK"/>
              </w:rPr>
              <w:t>11</w:t>
            </w:r>
            <w:r>
              <w:rPr>
                <w:rFonts w:hint="eastAsia" w:ascii="方正书宋_GBK" w:eastAsia="方正书宋_GBK"/>
              </w:rPr>
              <w:t>座小型水库管理范围和保护范围划界。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、为我区</w:t>
            </w:r>
            <w:r>
              <w:rPr>
                <w:rFonts w:ascii="方正书宋_GBK" w:eastAsia="方正书宋_GBK"/>
              </w:rPr>
              <w:t>11</w:t>
            </w:r>
            <w:r>
              <w:rPr>
                <w:rFonts w:hint="eastAsia" w:ascii="方正书宋_GBK" w:eastAsia="方正书宋_GBK"/>
              </w:rPr>
              <w:t>座小型水库测出管理范围和保护范围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、有效解决水库管理界限不清，边界不明等问题</w:t>
            </w:r>
            <w:r>
              <w:rPr>
                <w:rFonts w:ascii="方正书宋_GBK" w:eastAsia="方正书宋_GBK"/>
              </w:rPr>
              <w:t>.</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小型水库划界数量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小型水库划界数量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石水</w:t>
            </w:r>
            <w:r>
              <w:rPr>
                <w:rFonts w:ascii="方正书宋_GBK" w:eastAsia="方正书宋_GBK"/>
              </w:rPr>
              <w:t>[2019]101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小型水库划界范围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管理范围及保护范围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按规定</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石水</w:t>
            </w:r>
            <w:r>
              <w:rPr>
                <w:rFonts w:ascii="方正书宋_GBK" w:eastAsia="方正书宋_GBK"/>
              </w:rPr>
              <w:t>[2019]101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按时提交划界成果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按照合同要求提交水库管理范围及保护范围图纸</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按时提交成果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提交成果时间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计划规划时间</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月份完成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避免</w:t>
            </w:r>
            <w:r>
              <w:rPr>
                <w:rFonts w:hint="cs" w:ascii="方正书宋_GBK" w:eastAsia="方正书宋_GBK"/>
              </w:rPr>
              <w:t>“</w:t>
            </w:r>
            <w:r>
              <w:rPr>
                <w:rFonts w:hint="eastAsia" w:ascii="方正书宋_GBK" w:eastAsia="方正书宋_GBK"/>
              </w:rPr>
              <w:t>四乱</w:t>
            </w:r>
            <w:r>
              <w:rPr>
                <w:rFonts w:hint="cs" w:ascii="方正书宋_GBK" w:eastAsia="方正书宋_GBK"/>
              </w:rPr>
              <w:t>”</w:t>
            </w:r>
            <w:r>
              <w:rPr>
                <w:rFonts w:hint="eastAsia" w:ascii="方正书宋_GBK" w:eastAsia="方正书宋_GBK"/>
              </w:rPr>
              <w:t>问题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有效解决水库管理界限不清，边界不明等问题，避免乱占、乱采、乱堆、乱建等</w:t>
            </w:r>
            <w:r>
              <w:rPr>
                <w:rFonts w:hint="cs" w:ascii="方正书宋_GBK" w:eastAsia="方正书宋_GBK"/>
              </w:rPr>
              <w:t>“</w:t>
            </w:r>
            <w:r>
              <w:rPr>
                <w:rFonts w:hint="eastAsia" w:ascii="方正书宋_GBK" w:eastAsia="方正书宋_GBK"/>
              </w:rPr>
              <w:t>四乱</w:t>
            </w:r>
            <w:r>
              <w:rPr>
                <w:rFonts w:hint="cs" w:ascii="方正书宋_GBK" w:eastAsia="方正书宋_GBK"/>
              </w:rPr>
              <w:t>”</w:t>
            </w:r>
            <w:r>
              <w:rPr>
                <w:rFonts w:hint="eastAsia" w:ascii="方正书宋_GBK" w:eastAsia="方正书宋_GBK"/>
              </w:rPr>
              <w:t>问题的发生</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避免</w:t>
            </w:r>
            <w:r>
              <w:rPr>
                <w:rFonts w:hint="cs" w:ascii="方正书宋_GBK" w:eastAsia="方正书宋_GBK"/>
              </w:rPr>
              <w:t>“</w:t>
            </w:r>
            <w:r>
              <w:rPr>
                <w:rFonts w:hint="eastAsia" w:ascii="方正书宋_GBK" w:eastAsia="方正书宋_GBK"/>
              </w:rPr>
              <w:t>四乱</w:t>
            </w:r>
            <w:r>
              <w:rPr>
                <w:rFonts w:hint="cs" w:ascii="方正书宋_GBK" w:eastAsia="方正书宋_GBK"/>
              </w:rPr>
              <w:t>”</w:t>
            </w:r>
            <w:r>
              <w:rPr>
                <w:rFonts w:hint="eastAsia" w:ascii="方正书宋_GBK" w:eastAsia="方正书宋_GBK"/>
              </w:rPr>
              <w:t>问题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满意人数占调查人数的比例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27、鹿泉区2017年度地下水超采综合治理地表水节水灌溉项目绩效目标表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0" w:name="_Toc32996935"/>
      <w:r>
        <w:rPr>
          <w:rFonts w:hint="eastAsia" w:ascii="方正仿宋_GBK" w:eastAsia="方正仿宋_GBK"/>
          <w:b/>
          <w:sz w:val="28"/>
        </w:rPr>
        <w:instrText xml:space="preserve">27、鹿泉区2017年度地下水超采综合治理地表水节水灌溉项目绩效目标表</w:instrText>
      </w:r>
      <w:bookmarkEnd w:id="3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000-9999-YBN-2620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w:t>
            </w:r>
            <w:r>
              <w:rPr>
                <w:rFonts w:ascii="方正书宋_GBK" w:eastAsia="方正书宋_GBK"/>
              </w:rPr>
              <w:t>2017</w:t>
            </w:r>
            <w:r>
              <w:rPr>
                <w:rFonts w:hint="eastAsia" w:ascii="方正书宋_GBK" w:eastAsia="方正书宋_GBK"/>
              </w:rPr>
              <w:t>年度地下水超采综合治理地表水节水灌溉项目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对鹿泉区铜冶镇、山尹村镇、李村镇、上寨乡、上庄镇、宜安镇安镇等</w:t>
            </w:r>
            <w:r>
              <w:rPr>
                <w:rFonts w:ascii="方正书宋_GBK" w:eastAsia="方正书宋_GBK"/>
              </w:rPr>
              <w:t>6</w:t>
            </w:r>
            <w:r>
              <w:rPr>
                <w:rFonts w:hint="eastAsia" w:ascii="方正书宋_GBK" w:eastAsia="方正书宋_GBK"/>
              </w:rPr>
              <w:t>个乡镇的</w:t>
            </w:r>
            <w:r>
              <w:rPr>
                <w:rFonts w:ascii="方正书宋_GBK" w:eastAsia="方正书宋_GBK"/>
              </w:rPr>
              <w:t>18</w:t>
            </w:r>
            <w:r>
              <w:rPr>
                <w:rFonts w:hint="eastAsia" w:ascii="方正书宋_GBK" w:eastAsia="方正书宋_GBK"/>
              </w:rPr>
              <w:t>个村渠道总防渗长度</w:t>
            </w:r>
            <w:r>
              <w:rPr>
                <w:rFonts w:ascii="方正书宋_GBK" w:eastAsia="方正书宋_GBK"/>
              </w:rPr>
              <w:t>33.745km</w:t>
            </w:r>
            <w:r>
              <w:rPr>
                <w:rFonts w:hint="eastAsia" w:ascii="方正书宋_GBK" w:eastAsia="方正书宋_GBK"/>
              </w:rPr>
              <w:t>，其中，支渠</w:t>
            </w:r>
            <w:r>
              <w:rPr>
                <w:rFonts w:ascii="方正书宋_GBK" w:eastAsia="方正书宋_GBK"/>
              </w:rPr>
              <w:t>10</w:t>
            </w:r>
            <w:r>
              <w:rPr>
                <w:rFonts w:hint="eastAsia" w:ascii="方正书宋_GBK" w:eastAsia="方正书宋_GBK"/>
              </w:rPr>
              <w:t>条，长</w:t>
            </w:r>
            <w:r>
              <w:rPr>
                <w:rFonts w:ascii="方正书宋_GBK" w:eastAsia="方正书宋_GBK"/>
              </w:rPr>
              <w:t>8.277km;</w:t>
            </w:r>
            <w:r>
              <w:rPr>
                <w:rFonts w:hint="eastAsia" w:ascii="方正书宋_GBK" w:eastAsia="方正书宋_GBK"/>
              </w:rPr>
              <w:t>斗渠</w:t>
            </w:r>
            <w:r>
              <w:rPr>
                <w:rFonts w:ascii="方正书宋_GBK" w:eastAsia="方正书宋_GBK"/>
              </w:rPr>
              <w:t>12</w:t>
            </w:r>
            <w:r>
              <w:rPr>
                <w:rFonts w:hint="eastAsia" w:ascii="方正书宋_GBK" w:eastAsia="方正书宋_GBK"/>
              </w:rPr>
              <w:t>条，长</w:t>
            </w:r>
            <w:r>
              <w:rPr>
                <w:rFonts w:ascii="方正书宋_GBK" w:eastAsia="方正书宋_GBK"/>
              </w:rPr>
              <w:t>5.892km;</w:t>
            </w:r>
            <w:r>
              <w:rPr>
                <w:rFonts w:hint="eastAsia" w:ascii="方正书宋_GBK" w:eastAsia="方正书宋_GBK"/>
              </w:rPr>
              <w:t>农渠</w:t>
            </w:r>
            <w:r>
              <w:rPr>
                <w:rFonts w:ascii="方正书宋_GBK" w:eastAsia="方正书宋_GBK"/>
              </w:rPr>
              <w:t>65</w:t>
            </w:r>
            <w:r>
              <w:rPr>
                <w:rFonts w:hint="eastAsia" w:ascii="方正书宋_GBK" w:eastAsia="方正书宋_GBK"/>
              </w:rPr>
              <w:t>条，总长</w:t>
            </w:r>
            <w:r>
              <w:rPr>
                <w:rFonts w:ascii="方正书宋_GBK" w:eastAsia="方正书宋_GBK"/>
              </w:rPr>
              <w:t>19.576km</w:t>
            </w:r>
            <w:r>
              <w:rPr>
                <w:rFonts w:hint="eastAsia" w:ascii="方正书宋_GBK" w:eastAsia="方正书宋_GBK"/>
              </w:rPr>
              <w:t>。建筑物</w:t>
            </w:r>
            <w:r>
              <w:rPr>
                <w:rFonts w:ascii="方正书宋_GBK" w:eastAsia="方正书宋_GBK"/>
              </w:rPr>
              <w:t>421</w:t>
            </w:r>
            <w:r>
              <w:rPr>
                <w:rFonts w:hint="eastAsia" w:ascii="方正书宋_GBK" w:eastAsia="方正书宋_GBK"/>
              </w:rPr>
              <w:t>座，其中，重建倒虹吸</w:t>
            </w:r>
            <w:r>
              <w:rPr>
                <w:rFonts w:ascii="方正书宋_GBK" w:eastAsia="方正书宋_GBK"/>
              </w:rPr>
              <w:t>1</w:t>
            </w:r>
            <w:r>
              <w:rPr>
                <w:rFonts w:hint="eastAsia" w:ascii="方正书宋_GBK" w:eastAsia="方正书宋_GBK"/>
              </w:rPr>
              <w:t>座，长</w:t>
            </w:r>
            <w:r>
              <w:rPr>
                <w:rFonts w:ascii="方正书宋_GBK" w:eastAsia="方正书宋_GBK"/>
              </w:rPr>
              <w:t>8</w:t>
            </w:r>
            <w:r>
              <w:rPr>
                <w:rFonts w:hint="eastAsia" w:ascii="方正书宋_GBK" w:eastAsia="方正书宋_GBK"/>
              </w:rPr>
              <w:t>米；维修泵站</w:t>
            </w:r>
            <w:r>
              <w:rPr>
                <w:rFonts w:ascii="方正书宋_GBK" w:eastAsia="方正书宋_GBK"/>
              </w:rPr>
              <w:t>2</w:t>
            </w:r>
            <w:r>
              <w:rPr>
                <w:rFonts w:hint="eastAsia" w:ascii="方正书宋_GBK" w:eastAsia="方正书宋_GBK"/>
              </w:rPr>
              <w:t>座；农函</w:t>
            </w:r>
            <w:r>
              <w:rPr>
                <w:rFonts w:ascii="方正书宋_GBK" w:eastAsia="方正书宋_GBK"/>
              </w:rPr>
              <w:t>330</w:t>
            </w:r>
            <w:r>
              <w:rPr>
                <w:rFonts w:hint="eastAsia" w:ascii="方正书宋_GBK" w:eastAsia="方正书宋_GBK"/>
              </w:rPr>
              <w:t>座；斗口</w:t>
            </w:r>
            <w:r>
              <w:rPr>
                <w:rFonts w:ascii="方正书宋_GBK" w:eastAsia="方正书宋_GBK"/>
              </w:rPr>
              <w:t>8</w:t>
            </w:r>
            <w:r>
              <w:rPr>
                <w:rFonts w:hint="eastAsia" w:ascii="方正书宋_GBK" w:eastAsia="方正书宋_GBK"/>
              </w:rPr>
              <w:t>座；拆除重建闸房</w:t>
            </w:r>
            <w:r>
              <w:rPr>
                <w:rFonts w:ascii="方正书宋_GBK" w:eastAsia="方正书宋_GBK"/>
              </w:rPr>
              <w:t>29</w:t>
            </w:r>
            <w:r>
              <w:rPr>
                <w:rFonts w:hint="eastAsia" w:ascii="方正书宋_GBK" w:eastAsia="方正书宋_GBK"/>
              </w:rPr>
              <w:t>座；量水设施</w:t>
            </w:r>
            <w:r>
              <w:rPr>
                <w:rFonts w:ascii="方正书宋_GBK" w:eastAsia="方正书宋_GBK"/>
              </w:rPr>
              <w:t>51</w:t>
            </w:r>
            <w:r>
              <w:rPr>
                <w:rFonts w:hint="eastAsia" w:ascii="方正书宋_GBK" w:eastAsia="方正书宋_GBK"/>
              </w:rPr>
              <w:t>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、实现地下水压采能力</w:t>
            </w:r>
            <w:r>
              <w:rPr>
                <w:rFonts w:ascii="方正书宋_GBK" w:eastAsia="方正书宋_GBK"/>
              </w:rPr>
              <w:t>105.04</w:t>
            </w:r>
            <w:r>
              <w:rPr>
                <w:rFonts w:hint="eastAsia" w:ascii="方正书宋_GBK" w:eastAsia="方正书宋_GBK"/>
              </w:rPr>
              <w:t>万立方米。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、支、斗渠输水能力进一步提高，发展节水灌溉面积</w:t>
            </w:r>
            <w:r>
              <w:rPr>
                <w:rFonts w:ascii="方正书宋_GBK" w:eastAsia="方正书宋_GBK"/>
              </w:rPr>
              <w:t>1.64</w:t>
            </w:r>
            <w:r>
              <w:rPr>
                <w:rFonts w:hint="eastAsia" w:ascii="方正书宋_GBK" w:eastAsia="方正书宋_GBK"/>
              </w:rPr>
              <w:t>万亩。</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防渗长度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支、斗及农渠防渗长度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33.74</w:t>
            </w:r>
            <w:r>
              <w:rPr>
                <w:rFonts w:hint="eastAsia" w:ascii="方正书宋_GBK" w:eastAsia="方正书宋_GBK"/>
              </w:rPr>
              <w:t>千米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重建倒虹吸</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重建倒虹吸</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维修扬水站</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维修扬水站</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建设农函</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330</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斗口</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斗口</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闸房</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拆除重建现有闸房</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29</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节水灌溉完工率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工程施工进度占总工程进度比率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节水灌溉验收通过率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通过验收合格的工程占总工程比率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发展节水灌溉面积率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发展节水灌溉面积占批复实施节水灌溉面积的比率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地下水压采能力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预计地下水压采总立方数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105.04</w:t>
            </w:r>
            <w:r>
              <w:rPr>
                <w:rFonts w:hint="eastAsia" w:ascii="方正书宋_GBK" w:eastAsia="方正书宋_GBK"/>
              </w:rPr>
              <w:t>万立方米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灌溉受益人口</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35930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调查问卷的分数占总分数的比例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28、鹿泉区2017年度地下水超采综合治理农村生活用水置换项目绩效目标表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1" w:name="_Toc32996936"/>
      <w:r>
        <w:rPr>
          <w:rFonts w:hint="eastAsia" w:ascii="方正仿宋_GBK" w:eastAsia="方正仿宋_GBK"/>
          <w:b/>
          <w:sz w:val="28"/>
        </w:rPr>
        <w:instrText xml:space="preserve">28、鹿泉区2017年度地下水超采综合治理农村生活用水置换项目绩效目标表</w:instrText>
      </w:r>
      <w:bookmarkEnd w:id="3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000-9999-YBN-D8N4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w:t>
            </w:r>
            <w:r>
              <w:rPr>
                <w:rFonts w:ascii="方正书宋_GBK" w:eastAsia="方正书宋_GBK"/>
              </w:rPr>
              <w:t>2017</w:t>
            </w:r>
            <w:r>
              <w:rPr>
                <w:rFonts w:hint="eastAsia" w:ascii="方正书宋_GBK" w:eastAsia="方正书宋_GBK"/>
              </w:rPr>
              <w:t>年度地下水超采综合治理农村生活用水置换项目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寺家庄镇和山尹村镇农村饮水现状水源主要来自地下水。近年来，受自然气候的影响，区域干旱频发，致使现有人饮工程地下水源补给不足，机井出水量减少，因此对农村生活用水开拓新的水源是非常必要的。直接受益村包括寺家庄镇</w:t>
            </w:r>
            <w:r>
              <w:rPr>
                <w:rFonts w:ascii="方正书宋_GBK" w:eastAsia="方正书宋_GBK"/>
              </w:rPr>
              <w:t>12</w:t>
            </w:r>
            <w:r>
              <w:rPr>
                <w:rFonts w:hint="eastAsia" w:ascii="方正书宋_GBK" w:eastAsia="方正书宋_GBK"/>
              </w:rPr>
              <w:t>个村，分别为西龙贵、南龙贵、寺家庄、东营西街、东营北街、东营东街、高迁西街、高迁东街、高迁北街、平南、岗上和南降壁；山尹村镇</w:t>
            </w:r>
            <w:r>
              <w:rPr>
                <w:rFonts w:ascii="方正书宋_GBK" w:eastAsia="方正书宋_GBK"/>
              </w:rPr>
              <w:t>2</w:t>
            </w:r>
            <w:r>
              <w:rPr>
                <w:rFonts w:hint="eastAsia" w:ascii="方正书宋_GBK" w:eastAsia="方正书宋_GBK"/>
              </w:rPr>
              <w:t>个村山尹村和南平同</w:t>
            </w:r>
            <w:r>
              <w:rPr>
                <w:rFonts w:ascii="方正书宋_GBK" w:eastAsia="方正书宋_GBK"/>
              </w:rPr>
              <w:t>;14</w:t>
            </w:r>
            <w:r>
              <w:rPr>
                <w:rFonts w:hint="eastAsia" w:ascii="方正书宋_GBK" w:eastAsia="方正书宋_GBK"/>
              </w:rPr>
              <w:t>个村共有人口</w:t>
            </w:r>
            <w:r>
              <w:rPr>
                <w:rFonts w:ascii="方正书宋_GBK" w:eastAsia="方正书宋_GBK"/>
              </w:rPr>
              <w:t>44539</w:t>
            </w:r>
            <w:r>
              <w:rPr>
                <w:rFonts w:hint="eastAsia" w:ascii="方正书宋_GBK" w:eastAsia="方正书宋_GBK"/>
              </w:rPr>
              <w:t>人，实施后地下水压采量为</w:t>
            </w:r>
            <w:r>
              <w:rPr>
                <w:rFonts w:ascii="方正书宋_GBK" w:eastAsia="方正书宋_GBK"/>
              </w:rPr>
              <w:t>151</w:t>
            </w:r>
            <w:r>
              <w:rPr>
                <w:rFonts w:hint="eastAsia" w:ascii="方正书宋_GBK" w:eastAsia="方正书宋_GBK"/>
              </w:rPr>
              <w:t>万立方米。该项目水源来自绿岛开发区南水北调地表水厂，通过管网向农村供水管网延伸，置换农村深层水，实现地下水压采，提高农村饮水安全标准。总投资</w:t>
            </w:r>
            <w:r>
              <w:rPr>
                <w:rFonts w:ascii="方正书宋_GBK" w:eastAsia="方正书宋_GBK"/>
              </w:rPr>
              <w:t>4381.67</w:t>
            </w:r>
            <w:r>
              <w:rPr>
                <w:rFonts w:hint="eastAsia" w:ascii="方正书宋_GBK" w:eastAsia="方正书宋_GBK"/>
              </w:rPr>
              <w:t>万元，其中中央资金</w:t>
            </w:r>
            <w:r>
              <w:rPr>
                <w:rFonts w:ascii="方正书宋_GBK" w:eastAsia="方正书宋_GBK"/>
              </w:rPr>
              <w:t>3337</w:t>
            </w:r>
            <w:r>
              <w:rPr>
                <w:rFonts w:hint="eastAsia" w:ascii="方正书宋_GBK" w:eastAsia="方正书宋_GBK"/>
              </w:rPr>
              <w:t>万元，地方配套</w:t>
            </w:r>
            <w:r>
              <w:rPr>
                <w:rFonts w:ascii="方正书宋_GBK" w:eastAsia="方正书宋_GBK"/>
              </w:rPr>
              <w:t>1044.67</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、铺设用水管网长度</w:t>
            </w:r>
            <w:r>
              <w:rPr>
                <w:rFonts w:ascii="方正书宋_GBK" w:eastAsia="方正书宋_GBK"/>
              </w:rPr>
              <w:t>29</w:t>
            </w:r>
            <w:r>
              <w:rPr>
                <w:rFonts w:hint="eastAsia" w:ascii="方正书宋_GBK" w:eastAsia="方正书宋_GBK"/>
              </w:rPr>
              <w:t>公里，降低地下水用水量，改善水质，提供供水安全性。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、增大绿岛水厂供水能力，进一步扩大供水面积。</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铺设用水管网长度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铺设用水管网长度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29</w:t>
            </w:r>
            <w:r>
              <w:rPr>
                <w:rFonts w:hint="eastAsia" w:ascii="方正书宋_GBK" w:eastAsia="方正书宋_GBK"/>
              </w:rPr>
              <w:t>公里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供水设施工程验收合格率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验收合格的工程数量占总工程数量的比例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供水设施安装数量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安装完成供水设施数量占可完成量的比例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保障全年供水压采量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保障全年供水压采量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151</w:t>
            </w:r>
            <w:r>
              <w:rPr>
                <w:rFonts w:hint="eastAsia" w:ascii="方正书宋_GBK" w:eastAsia="方正书宋_GBK"/>
              </w:rPr>
              <w:t>万立方米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安全用水受益人数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安全用水受益人数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44539</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降低地下水用水量，改善水质，提供供水安全性。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降低地下水用水量，改善水质，提供供水安全性。</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降低地下水用水量，改善水质，提供供水安全性。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调查人数占总人数的比例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29、鹿泉区2017年农田水利设施维修养护项目绩效目标表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2" w:name="_Toc32996937"/>
      <w:r>
        <w:rPr>
          <w:rFonts w:hint="eastAsia" w:ascii="方正仿宋_GBK" w:eastAsia="方正仿宋_GBK"/>
          <w:b/>
          <w:sz w:val="28"/>
        </w:rPr>
        <w:instrText xml:space="preserve">29、鹿泉区2017年农田水利设施维修养护项目绩效目标表</w:instrText>
      </w:r>
      <w:bookmarkEnd w:id="3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000-9999-YBN-R4L2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w:t>
            </w:r>
            <w:r>
              <w:rPr>
                <w:rFonts w:ascii="方正书宋_GBK" w:eastAsia="方正书宋_GBK"/>
              </w:rPr>
              <w:t>2017</w:t>
            </w:r>
            <w:r>
              <w:rPr>
                <w:rFonts w:hint="eastAsia" w:ascii="方正书宋_GBK" w:eastAsia="方正书宋_GBK"/>
              </w:rPr>
              <w:t>年农田水利设施维修养护项目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5.90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5.90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计三渠干渠清淤长</w:t>
            </w:r>
            <w:r>
              <w:rPr>
                <w:rFonts w:ascii="方正书宋_GBK" w:eastAsia="方正书宋_GBK"/>
              </w:rPr>
              <w:t>400</w:t>
            </w:r>
            <w:r>
              <w:rPr>
                <w:rFonts w:hint="eastAsia" w:ascii="方正书宋_GBK" w:eastAsia="方正书宋_GBK"/>
              </w:rPr>
              <w:t>米，分干渠清淤长</w:t>
            </w:r>
            <w:r>
              <w:rPr>
                <w:rFonts w:ascii="方正书宋_GBK" w:eastAsia="方正书宋_GBK"/>
              </w:rPr>
              <w:t>1133</w:t>
            </w:r>
            <w:r>
              <w:rPr>
                <w:rFonts w:hint="eastAsia" w:ascii="方正书宋_GBK" w:eastAsia="方正书宋_GBK"/>
              </w:rPr>
              <w:t>米，一支渠维修衬砌</w:t>
            </w:r>
            <w:r>
              <w:rPr>
                <w:rFonts w:ascii="方正书宋_GBK" w:eastAsia="方正书宋_GBK"/>
              </w:rPr>
              <w:t>3</w:t>
            </w:r>
            <w:r>
              <w:rPr>
                <w:rFonts w:hint="eastAsia" w:ascii="方正书宋_GBK" w:eastAsia="方正书宋_GBK"/>
              </w:rPr>
              <w:t>段长</w:t>
            </w:r>
            <w:r>
              <w:rPr>
                <w:rFonts w:ascii="方正书宋_GBK" w:eastAsia="方正书宋_GBK"/>
              </w:rPr>
              <w:t>565</w:t>
            </w:r>
            <w:r>
              <w:rPr>
                <w:rFonts w:hint="eastAsia" w:ascii="方正书宋_GBK" w:eastAsia="方正书宋_GBK"/>
              </w:rPr>
              <w:t>米，二支渠维修衬砌</w:t>
            </w:r>
            <w:r>
              <w:rPr>
                <w:rFonts w:ascii="方正书宋_GBK" w:eastAsia="方正书宋_GBK"/>
              </w:rPr>
              <w:t>1</w:t>
            </w:r>
            <w:r>
              <w:rPr>
                <w:rFonts w:hint="eastAsia" w:ascii="方正书宋_GBK" w:eastAsia="方正书宋_GBK"/>
              </w:rPr>
              <w:t>段长</w:t>
            </w:r>
            <w:r>
              <w:rPr>
                <w:rFonts w:ascii="方正书宋_GBK" w:eastAsia="方正书宋_GBK"/>
              </w:rPr>
              <w:t>190</w:t>
            </w:r>
            <w:r>
              <w:rPr>
                <w:rFonts w:hint="eastAsia" w:ascii="方正书宋_GBK" w:eastAsia="方正书宋_GBK"/>
              </w:rPr>
              <w:t>米，计三渠渠首闸及配套设施维修。源泉渠维修养护内容：干渠维修衬砌长</w:t>
            </w:r>
            <w:r>
              <w:rPr>
                <w:rFonts w:ascii="方正书宋_GBK" w:eastAsia="方正书宋_GBK"/>
              </w:rPr>
              <w:t>288</w:t>
            </w:r>
            <w:r>
              <w:rPr>
                <w:rFonts w:hint="eastAsia" w:ascii="方正书宋_GBK" w:eastAsia="方正书宋_GBK"/>
              </w:rPr>
              <w:t>米，干渠清淤长</w:t>
            </w:r>
            <w:r>
              <w:rPr>
                <w:rFonts w:ascii="方正书宋_GBK" w:eastAsia="方正书宋_GBK"/>
              </w:rPr>
              <w:t>720</w:t>
            </w:r>
            <w:r>
              <w:rPr>
                <w:rFonts w:hint="eastAsia" w:ascii="方正书宋_GBK" w:eastAsia="方正书宋_GBK"/>
              </w:rPr>
              <w:t>米，斗、农渠维修衬砌长</w:t>
            </w:r>
            <w:r>
              <w:rPr>
                <w:rFonts w:ascii="方正书宋_GBK" w:eastAsia="方正书宋_GBK"/>
              </w:rPr>
              <w:t>2085</w:t>
            </w:r>
            <w:r>
              <w:rPr>
                <w:rFonts w:hint="eastAsia" w:ascii="方正书宋_GBK" w:eastAsia="方正书宋_GBK"/>
              </w:rPr>
              <w:t>米，石浪沟泄水闸及配套设施维修。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、渠道清淤</w:t>
            </w:r>
            <w:r>
              <w:rPr>
                <w:rFonts w:ascii="方正书宋_GBK" w:eastAsia="方正书宋_GBK"/>
              </w:rPr>
              <w:t>3906</w:t>
            </w:r>
            <w:r>
              <w:rPr>
                <w:rFonts w:hint="eastAsia" w:ascii="方正书宋_GBK" w:eastAsia="方正书宋_GBK"/>
              </w:rPr>
              <w:t>米，保证渠道水流畅通。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、维修衬砌渠道</w:t>
            </w:r>
            <w:r>
              <w:rPr>
                <w:rFonts w:ascii="方正书宋_GBK" w:eastAsia="方正书宋_GBK"/>
              </w:rPr>
              <w:t>1475</w:t>
            </w:r>
            <w:r>
              <w:rPr>
                <w:rFonts w:hint="eastAsia" w:ascii="方正书宋_GBK" w:eastAsia="方正书宋_GBK"/>
              </w:rPr>
              <w:t>米，维修闸门</w:t>
            </w:r>
            <w:r>
              <w:rPr>
                <w:rFonts w:ascii="方正书宋_GBK" w:eastAsia="方正书宋_GBK"/>
              </w:rPr>
              <w:t>2</w:t>
            </w:r>
            <w:r>
              <w:rPr>
                <w:rFonts w:hint="eastAsia" w:ascii="方正书宋_GBK" w:eastAsia="方正书宋_GBK"/>
              </w:rPr>
              <w:t>座，减少渠道跑冒渗漏。</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设施维护工程按时完成率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按时完成工程数量占总工程量的比例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清淤长度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计三渠清淤长度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1533</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渠道衬砌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计三渠渠道衬砌</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755</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维修闸门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计三渠渠首闸</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清淤长度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源泉渠清淤长度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720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渠道衬砌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源泉渠渠道衬砌</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2373</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维修闸门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源泉渠维修闸门</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设施维护工程验收合格率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验收合格工程数量占总工程数量的比例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渠道过水能力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维修后过水能力与原设计流量的比率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调查问卷的分数占总分数的比例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30、鹿泉区2018年度地下水超采综合治理地下水高效节水灌溉项目绩效目标表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3" w:name="_Toc32996938"/>
      <w:r>
        <w:rPr>
          <w:rFonts w:hint="eastAsia" w:ascii="方正仿宋_GBK" w:eastAsia="方正仿宋_GBK"/>
          <w:b/>
          <w:sz w:val="28"/>
        </w:rPr>
        <w:instrText xml:space="preserve">30、鹿泉区2018年度地下水超采综合治理地下水高效节水灌溉项目绩效目标表</w:instrText>
      </w:r>
      <w:bookmarkEnd w:id="3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000-9999-YBN-0608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w:t>
            </w:r>
            <w:r>
              <w:rPr>
                <w:rFonts w:ascii="方正书宋_GBK" w:eastAsia="方正书宋_GBK"/>
              </w:rPr>
              <w:t>2018</w:t>
            </w:r>
            <w:r>
              <w:rPr>
                <w:rFonts w:hint="eastAsia" w:ascii="方正书宋_GBK" w:eastAsia="方正书宋_GBK"/>
              </w:rPr>
              <w:t>年度地下水超采综合治理地下水高效节水灌溉项目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在鹿泉区黄壁庄镇、李村镇、宜安镇、大河镇、石井乡、白鹿泉乡、铜冶镇、山尹村镇及寺家庄镇</w:t>
            </w:r>
            <w:r>
              <w:rPr>
                <w:rFonts w:ascii="方正书宋_GBK" w:eastAsia="方正书宋_GBK"/>
              </w:rPr>
              <w:t>9</w:t>
            </w:r>
            <w:r>
              <w:rPr>
                <w:rFonts w:hint="eastAsia" w:ascii="方正书宋_GBK" w:eastAsia="方正书宋_GBK"/>
              </w:rPr>
              <w:t>个乡镇，</w:t>
            </w:r>
            <w:r>
              <w:rPr>
                <w:rFonts w:ascii="方正书宋_GBK" w:eastAsia="方正书宋_GBK"/>
              </w:rPr>
              <w:t>31</w:t>
            </w:r>
            <w:r>
              <w:rPr>
                <w:rFonts w:hint="eastAsia" w:ascii="方正书宋_GBK" w:eastAsia="方正书宋_GBK"/>
              </w:rPr>
              <w:t>个村，建设高效节水灌溉工程面积</w:t>
            </w:r>
            <w:r>
              <w:rPr>
                <w:rFonts w:ascii="方正书宋_GBK" w:eastAsia="方正书宋_GBK"/>
              </w:rPr>
              <w:t>11672</w:t>
            </w:r>
            <w:r>
              <w:rPr>
                <w:rFonts w:hint="eastAsia" w:ascii="方正书宋_GBK" w:eastAsia="方正书宋_GBK"/>
              </w:rPr>
              <w:t>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、实现地下水压采能力</w:t>
            </w:r>
            <w:r>
              <w:rPr>
                <w:rFonts w:ascii="方正书宋_GBK" w:eastAsia="方正书宋_GBK"/>
              </w:rPr>
              <w:t>51.38</w:t>
            </w:r>
            <w:r>
              <w:rPr>
                <w:rFonts w:hint="eastAsia" w:ascii="方正书宋_GBK" w:eastAsia="方正书宋_GBK"/>
              </w:rPr>
              <w:t>万立方米。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、发展高效节水灌溉面积</w:t>
            </w:r>
            <w:r>
              <w:rPr>
                <w:rFonts w:ascii="方正书宋_GBK" w:eastAsia="方正书宋_GBK"/>
              </w:rPr>
              <w:t>1.17</w:t>
            </w:r>
            <w:r>
              <w:rPr>
                <w:rFonts w:hint="eastAsia" w:ascii="方正书宋_GBK" w:eastAsia="方正书宋_GBK"/>
              </w:rPr>
              <w:t>万亩。</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喷灌面积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建设固定式喷灌面积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401</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灌溉面积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高压管灌灌溉面积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6785</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灌溉面积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微喷灌溉面积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3409</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灌溉面积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滴灌灌溉面积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1077</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更新机井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更新机井</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眼</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配套水泵及首部枢纽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配套水泵及首部枢纽</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130</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高效节水项目完工率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工程施工进度占总工程进度比率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高效节水项目验收通过率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通过验收合格的工程占总工程比率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发展高效节水灌溉面积率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发展高效节水灌溉面积占批复实施节水灌溉面积的比率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实现地下水压采能力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实现地下水压采能力</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51.38</w:t>
            </w:r>
            <w:r>
              <w:rPr>
                <w:rFonts w:hint="eastAsia" w:ascii="方正书宋_GBK" w:eastAsia="方正书宋_GBK"/>
              </w:rPr>
              <w:t>万立方米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发展高效节水灌溉面积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发展高效节水灌溉面积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1.17</w:t>
            </w:r>
            <w:r>
              <w:rPr>
                <w:rFonts w:hint="eastAsia" w:ascii="方正书宋_GBK" w:eastAsia="方正书宋_GBK"/>
              </w:rPr>
              <w:t>万亩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灌溉受益人口</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2.58</w:t>
            </w:r>
            <w:r>
              <w:rPr>
                <w:rFonts w:hint="eastAsia" w:ascii="方正书宋_GBK" w:eastAsia="方正书宋_GBK"/>
              </w:rPr>
              <w:t>万人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调查问卷的分数占总分数的比例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31、鹿泉区2019年度地下水超采综合治理农村生活用水置换项目绩效目标表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4" w:name="_Toc32996939"/>
      <w:r>
        <w:rPr>
          <w:rFonts w:hint="eastAsia" w:ascii="方正仿宋_GBK" w:eastAsia="方正仿宋_GBK"/>
          <w:b/>
          <w:sz w:val="28"/>
        </w:rPr>
        <w:instrText xml:space="preserve">31、鹿泉区2019年度地下水超采综合治理农村生活用水置换项目绩效目标表</w:instrText>
      </w:r>
      <w:bookmarkEnd w:id="3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000-9999-YBN-6ZD6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w:t>
            </w:r>
            <w:r>
              <w:rPr>
                <w:rFonts w:ascii="方正书宋_GBK" w:eastAsia="方正书宋_GBK"/>
              </w:rPr>
              <w:t>2019</w:t>
            </w:r>
            <w:r>
              <w:rPr>
                <w:rFonts w:hint="eastAsia" w:ascii="方正书宋_GBK" w:eastAsia="方正书宋_GBK"/>
              </w:rPr>
              <w:t>年度地下水超采综合治理农村生活用水置换项目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总投资</w:t>
            </w:r>
            <w:r>
              <w:rPr>
                <w:rFonts w:ascii="方正书宋_GBK" w:eastAsia="方正书宋_GBK"/>
              </w:rPr>
              <w:t>9629.54</w:t>
            </w:r>
            <w:r>
              <w:rPr>
                <w:rFonts w:hint="eastAsia" w:ascii="方正书宋_GBK" w:eastAsia="方正书宋_GBK"/>
              </w:rPr>
              <w:t>万元，争取中央水利发展资金</w:t>
            </w:r>
            <w:r>
              <w:rPr>
                <w:rFonts w:ascii="方正书宋_GBK" w:eastAsia="方正书宋_GBK"/>
              </w:rPr>
              <w:t>6000</w:t>
            </w:r>
            <w:r>
              <w:rPr>
                <w:rFonts w:hint="eastAsia" w:ascii="方正书宋_GBK" w:eastAsia="方正书宋_GBK"/>
              </w:rPr>
              <w:t>万元，区财政自筹</w:t>
            </w:r>
            <w:r>
              <w:rPr>
                <w:rFonts w:ascii="方正书宋_GBK" w:eastAsia="方正书宋_GBK"/>
              </w:rPr>
              <w:t>3629.54</w:t>
            </w:r>
            <w:r>
              <w:rPr>
                <w:rFonts w:hint="eastAsia" w:ascii="方正书宋_GBK" w:eastAsia="方正书宋_GBK"/>
              </w:rPr>
              <w:t>万元，铺设管线</w:t>
            </w:r>
            <w:r>
              <w:rPr>
                <w:rFonts w:ascii="方正书宋_GBK" w:eastAsia="方正书宋_GBK"/>
              </w:rPr>
              <w:t>36.14</w:t>
            </w:r>
            <w:r>
              <w:rPr>
                <w:rFonts w:hint="eastAsia" w:ascii="方正书宋_GBK" w:eastAsia="方正书宋_GBK"/>
              </w:rPr>
              <w:t>公里。主要为获鹿镇、大河镇、李村镇、开发区和西北物流园，共计</w:t>
            </w:r>
            <w:r>
              <w:rPr>
                <w:rFonts w:ascii="方正书宋_GBK" w:eastAsia="方正书宋_GBK"/>
              </w:rPr>
              <w:t>3</w:t>
            </w:r>
            <w:r>
              <w:rPr>
                <w:rFonts w:hint="eastAsia" w:ascii="方正书宋_GBK" w:eastAsia="方正书宋_GBK"/>
              </w:rPr>
              <w:t>镇</w:t>
            </w:r>
            <w:r>
              <w:rPr>
                <w:rFonts w:ascii="方正书宋_GBK" w:eastAsia="方正书宋_GBK"/>
              </w:rPr>
              <w:t>2</w:t>
            </w:r>
            <w:r>
              <w:rPr>
                <w:rFonts w:hint="eastAsia" w:ascii="方正书宋_GBK" w:eastAsia="方正书宋_GBK"/>
              </w:rPr>
              <w:t>区</w:t>
            </w:r>
            <w:r>
              <w:rPr>
                <w:rFonts w:ascii="方正书宋_GBK" w:eastAsia="方正书宋_GBK"/>
              </w:rPr>
              <w:t>24</w:t>
            </w:r>
            <w:r>
              <w:rPr>
                <w:rFonts w:hint="eastAsia" w:ascii="方正书宋_GBK" w:eastAsia="方正书宋_GBK"/>
              </w:rPr>
              <w:t>个村</w:t>
            </w:r>
            <w:r>
              <w:rPr>
                <w:rFonts w:ascii="方正书宋_GBK" w:eastAsia="方正书宋_GBK"/>
              </w:rPr>
              <w:t>9.9</w:t>
            </w:r>
            <w:r>
              <w:rPr>
                <w:rFonts w:hint="eastAsia" w:ascii="方正书宋_GBK" w:eastAsia="方正书宋_GBK"/>
              </w:rPr>
              <w:t>万人提供安全稳定的生产生活用水，同时提升西北物流园区综合竞争力，促进鹿泉经济发展。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、铺设</w:t>
            </w:r>
            <w:r>
              <w:rPr>
                <w:rFonts w:ascii="方正书宋_GBK" w:eastAsia="方正书宋_GBK"/>
              </w:rPr>
              <w:t>36.14</w:t>
            </w:r>
            <w:r>
              <w:rPr>
                <w:rFonts w:hint="eastAsia" w:ascii="方正书宋_GBK" w:eastAsia="方正书宋_GBK"/>
              </w:rPr>
              <w:t>公里供水管道降低地下水用水量，改善水质，提供供水安全性。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、增大城区水厂供水能力，进一步扩大供水面积。</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铺设供水管道长度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铺设口径</w:t>
            </w:r>
            <w:r>
              <w:rPr>
                <w:rFonts w:ascii="方正书宋_GBK" w:eastAsia="方正书宋_GBK"/>
              </w:rPr>
              <w:t>100</w:t>
            </w:r>
            <w:r>
              <w:rPr>
                <w:rFonts w:hint="eastAsia" w:ascii="方正书宋_GBK" w:eastAsia="方正书宋_GBK"/>
              </w:rPr>
              <w:t>毫米至</w:t>
            </w:r>
            <w:r>
              <w:rPr>
                <w:rFonts w:ascii="方正书宋_GBK" w:eastAsia="方正书宋_GBK"/>
              </w:rPr>
              <w:t>600</w:t>
            </w:r>
            <w:r>
              <w:rPr>
                <w:rFonts w:hint="eastAsia" w:ascii="方正书宋_GBK" w:eastAsia="方正书宋_GBK"/>
              </w:rPr>
              <w:t>毫米球墨铸铁管、涂塑复合钢管供水管道</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36.14</w:t>
            </w:r>
            <w:r>
              <w:rPr>
                <w:rFonts w:hint="eastAsia" w:ascii="方正书宋_GBK" w:eastAsia="方正书宋_GBK"/>
              </w:rPr>
              <w:t>公里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供水设施工程验收合格率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验收合格的工程数量占总工程数量的比例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供水设施安装完成率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安装完成供水设施数量占可完成数量的比例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全年供水保障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保障供水天数占一年总天数的比率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增加安全用水受益人口</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安全用水受益人口</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99000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预计可实现压采量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预计可实现压采量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341.97</w:t>
            </w:r>
            <w:r>
              <w:rPr>
                <w:rFonts w:hint="eastAsia" w:ascii="方正书宋_GBK" w:eastAsia="方正书宋_GBK"/>
              </w:rPr>
              <w:t>万立方米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调查人数占总人数的比例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32、鹿泉区移民服务中心工作经费绩效目标表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5" w:name="_Toc32996940"/>
      <w:r>
        <w:rPr>
          <w:rFonts w:hint="eastAsia" w:ascii="方正仿宋_GBK" w:eastAsia="方正仿宋_GBK"/>
          <w:b/>
          <w:sz w:val="28"/>
        </w:rPr>
        <w:instrText xml:space="preserve">32、鹿泉区移民服务中心工作经费绩效目标表</w:instrText>
      </w:r>
      <w:bookmarkEnd w:id="3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000-9999-YBN-288F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鹿泉区移民服务中心工作经费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在宣传培训、材料印发、办公用品购置、办公耗材等方面需要一定数额的工作经费。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、确保移民人口核减、后扶资金安全发放，库区和移民安置区基础设施建设，监测评估、库区稳定、加大移民后扶政策的宣传等项工作，顺利完成</w:t>
            </w:r>
            <w:r>
              <w:rPr>
                <w:rFonts w:ascii="方正书宋_GBK" w:eastAsia="方正书宋_GBK"/>
              </w:rPr>
              <w:t xml:space="preserve"> </w:t>
            </w:r>
            <w:r>
              <w:rPr>
                <w:rFonts w:hint="eastAsia"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、宣传移民政策</w:t>
            </w:r>
            <w:r>
              <w:rPr>
                <w:rFonts w:ascii="方正书宋_GBK" w:eastAsia="方正书宋_GBK"/>
              </w:rPr>
              <w:t>6</w:t>
            </w:r>
            <w:r>
              <w:rPr>
                <w:rFonts w:hint="eastAsia" w:ascii="方正书宋_GBK" w:eastAsia="方正书宋_GBK"/>
              </w:rPr>
              <w:t>次</w:t>
            </w:r>
            <w:r>
              <w:rPr>
                <w:rFonts w:ascii="方正书宋_GBK" w:eastAsia="方正书宋_GBK"/>
              </w:rPr>
              <w:t>,</w:t>
            </w:r>
            <w:r>
              <w:rPr>
                <w:rFonts w:hint="eastAsia" w:ascii="方正书宋_GBK" w:eastAsia="方正书宋_GBK"/>
              </w:rPr>
              <w:t>发放宣传单</w:t>
            </w:r>
            <w:r>
              <w:rPr>
                <w:rFonts w:ascii="方正书宋_GBK" w:eastAsia="方正书宋_GBK"/>
              </w:rPr>
              <w:t>1000</w:t>
            </w:r>
            <w:r>
              <w:rPr>
                <w:rFonts w:hint="eastAsia" w:ascii="方正书宋_GBK" w:eastAsia="方正书宋_GBK"/>
              </w:rPr>
              <w:t>张</w:t>
            </w:r>
            <w:r>
              <w:rPr>
                <w:rFonts w:ascii="方正书宋_GBK" w:eastAsia="方正书宋_GBK"/>
              </w:rPr>
              <w:t>,</w:t>
            </w:r>
            <w:r>
              <w:rPr>
                <w:rFonts w:hint="eastAsia" w:ascii="方正书宋_GBK" w:eastAsia="方正书宋_GBK"/>
              </w:rPr>
              <w:t>培训移民技能</w:t>
            </w:r>
            <w:r>
              <w:rPr>
                <w:rFonts w:ascii="方正书宋_GBK" w:eastAsia="方正书宋_GBK"/>
              </w:rPr>
              <w:t>,,</w:t>
            </w:r>
            <w:r>
              <w:rPr>
                <w:rFonts w:hint="eastAsia" w:ascii="方正书宋_GBK" w:eastAsia="方正书宋_GBK"/>
              </w:rPr>
              <w:t>提高移民政策知晓率</w:t>
            </w:r>
            <w:r>
              <w:rPr>
                <w:rFonts w:ascii="方正书宋_GBK" w:eastAsia="方正书宋_GBK"/>
              </w:rPr>
              <w:t>,</w:t>
            </w:r>
            <w:r>
              <w:rPr>
                <w:rFonts w:hint="eastAsia" w:ascii="方正书宋_GBK" w:eastAsia="方正书宋_GBK"/>
              </w:rPr>
              <w:t>提升移民技能</w:t>
            </w:r>
            <w:r>
              <w:rPr>
                <w:rFonts w:ascii="方正书宋_GBK" w:eastAsia="方正书宋_GBK"/>
              </w:rPr>
              <w:t>.</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宣传移民政策次数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在乡镇、村宣传移民政策次数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宣传材料印发数量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向移民群众发放宣传单</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张</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培训移民技能次数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在移民村培训养殖、种植等技能次数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培训材料印发数量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向培训人员发放培训材料</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培训移民人次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计划培训移民技能人数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移民培训完成率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移民技能培训完成情况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移民培训按时完成率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按时完成移民培训工作情况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购置办公用品照相机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在移民项目验收过程中留存档案照片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移民相关政策知晓率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通过问卷调查对移民相关政策知晓率人数占被调查人数的比例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移民技能能力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通过实施移民技能培训移民技能提高情况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显著提高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能够长期较好地开展移民工作，长期满足移民群众的需求。</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移民群众满意度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调查移民人数满意度占被调查移民人数的比例</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33、南水北调配套工程建设费用（2017年及以前年度工程）绩效目标表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6" w:name="_Toc32996941"/>
      <w:r>
        <w:rPr>
          <w:rFonts w:hint="eastAsia" w:ascii="方正仿宋_GBK" w:eastAsia="方正仿宋_GBK"/>
          <w:b/>
          <w:sz w:val="28"/>
        </w:rPr>
        <w:instrText xml:space="preserve">33、南水北调配套工程建设费用（2017年及以前年度工程）绩效目标表</w:instrText>
      </w:r>
      <w:bookmarkEnd w:id="3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000-9999-YBN-T6XD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南水北调配套工程建设费用（</w:t>
            </w:r>
            <w:r>
              <w:rPr>
                <w:rFonts w:ascii="方正书宋_GBK" w:eastAsia="方正书宋_GBK"/>
              </w:rPr>
              <w:t>2017</w:t>
            </w:r>
            <w:r>
              <w:rPr>
                <w:rFonts w:hint="eastAsia" w:ascii="方正书宋_GBK" w:eastAsia="方正书宋_GBK"/>
              </w:rPr>
              <w:t>年及以前年度工程）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1338.00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1338.00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新建城区、西部、绿岛三个南水北调地表水厂及铺设</w:t>
            </w:r>
            <w:r>
              <w:rPr>
                <w:rFonts w:ascii="方正书宋_GBK" w:eastAsia="方正书宋_GBK"/>
              </w:rPr>
              <w:t>DN200--DN1000</w:t>
            </w:r>
            <w:r>
              <w:rPr>
                <w:rFonts w:hint="eastAsia" w:ascii="方正书宋_GBK" w:eastAsia="方正书宋_GBK"/>
              </w:rPr>
              <w:t>配水管网。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、完成供水管道铺设</w:t>
            </w:r>
            <w:r>
              <w:rPr>
                <w:rFonts w:ascii="方正书宋_GBK" w:eastAsia="方正书宋_GBK"/>
              </w:rPr>
              <w:t>45</w:t>
            </w:r>
            <w:r>
              <w:rPr>
                <w:rFonts w:hint="eastAsia" w:ascii="方正书宋_GBK" w:eastAsia="方正书宋_GBK"/>
              </w:rPr>
              <w:t>公里。水源从地下水切换地表水，改善水质，提供供水安全性。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、增加受水用户，保证居民生活和生产用水。</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供水设施工程按时完成率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按时完成工程数量占总工程量的比例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供水设施工程验收合格率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验收合格的工程数量占总工程数量的比例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供水设施安装数量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安装完成供水设施数量占可完成数量的比例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供水管道</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完成供水管道铺设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45</w:t>
            </w:r>
            <w:r>
              <w:rPr>
                <w:rFonts w:hint="eastAsia" w:ascii="方正书宋_GBK" w:eastAsia="方正书宋_GBK"/>
              </w:rPr>
              <w:t>公里</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全年供水保障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保障供水天数占一年总天数的比率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供水规模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三个水厂</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5,3,3</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调查人数占总人数的比例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34、石家庄市鹿泉区防洪规划绩效目标表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7" w:name="_Toc32996942"/>
      <w:r>
        <w:rPr>
          <w:rFonts w:hint="eastAsia" w:ascii="方正仿宋_GBK" w:eastAsia="方正仿宋_GBK"/>
          <w:b/>
          <w:sz w:val="28"/>
        </w:rPr>
        <w:instrText xml:space="preserve">34、石家庄市鹿泉区防洪规划绩效目标表</w:instrText>
      </w:r>
      <w:bookmarkEnd w:id="3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000-9999-YBN-20N4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石家庄市鹿泉区防洪规划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支付防洪规划技术编制费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、对现有的水利工程数量、质量及现状开发利用进行调查和评价，根据防洪影响不同确定水利工程防洪标准、并确定河道、沟道洪水控制线及保护区范围。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、重新论证南泄洪渠</w:t>
            </w:r>
            <w:r>
              <w:rPr>
                <w:rFonts w:ascii="方正书宋_GBK" w:eastAsia="方正书宋_GBK"/>
              </w:rPr>
              <w:t>700</w:t>
            </w:r>
            <w:r>
              <w:rPr>
                <w:rFonts w:hint="eastAsia" w:ascii="方正书宋_GBK" w:eastAsia="方正书宋_GBK"/>
              </w:rPr>
              <w:t>米防洪区，科学合理制定防洪区范围，加强防洪区范围内的管理和保护。</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规划报告是否通过专家技术审及政府批准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政府批文和专家意见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水利工程数量、质量、现状调查完成率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完成调查评价量占影响</w:t>
            </w:r>
            <w:r>
              <w:rPr>
                <w:rFonts w:ascii="方正书宋_GBK" w:eastAsia="方正书宋_GBK"/>
              </w:rPr>
              <w:t>4</w:t>
            </w:r>
            <w:r>
              <w:rPr>
                <w:rFonts w:hint="eastAsia" w:ascii="方正书宋_GBK" w:eastAsia="方正书宋_GBK"/>
              </w:rPr>
              <w:t>条河道行洪能力的塘坝、水库、渠道、支流等水利工程调查总量的比例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河道、沟道洪水控制线及保护区范围</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条主要河道及其支流、沟道</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重新论证防洪区范围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对南泄洪渠</w:t>
            </w:r>
            <w:r>
              <w:rPr>
                <w:rFonts w:ascii="方正书宋_GBK" w:eastAsia="方正书宋_GBK"/>
              </w:rPr>
              <w:t>700</w:t>
            </w:r>
            <w:r>
              <w:rPr>
                <w:rFonts w:hint="eastAsia" w:ascii="方正书宋_GBK" w:eastAsia="方正书宋_GBK"/>
              </w:rPr>
              <w:t>米防洪范围重新进行论证</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能够长期较好地开展鹿泉区防洪规划工作，长期为行洪安全和工程科学管理提供依据。</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群众满意数量占调查人数的值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35、石家庄市鹿泉区改善农村人居环境建设项目抱犊寨片区引水工程运行管护绩效目标表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8" w:name="_Toc32996943"/>
      <w:r>
        <w:rPr>
          <w:rFonts w:hint="eastAsia" w:ascii="方正仿宋_GBK" w:eastAsia="方正仿宋_GBK"/>
          <w:b/>
          <w:sz w:val="28"/>
        </w:rPr>
        <w:instrText xml:space="preserve">35、石家庄市鹿泉区改善农村人居环境建设项目抱犊寨片区引水工程运行管护绩效目标表</w:instrText>
      </w:r>
      <w:bookmarkEnd w:id="3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000-9999-YBN-JNB8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石家庄市鹿泉区改善农村人居环境建设项目抱犊寨片区引水工程运行管护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改善农村人居环境建设项目抱犊寨片区引水上山工程按照政府购买服务的模式进行运行管护，主要包括三项：电费、水费、运行管护费。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33.00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68.00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、完成抱犊寨片美丽乡村引水工程进行运行管护，提升白鹿泉乡景观效果，水源有保障情况下对西薛庄水库输水。</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运行管护费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引水上山工程运行管护费</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95.09</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管护合同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维护双吸泵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维修养护扬水站卧式双吸泵</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管护合同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维修养护配套电机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维修养护扬水站配套电机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管护合同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维修养护管道</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维修养护管道（</w:t>
            </w:r>
            <w:r>
              <w:rPr>
                <w:rFonts w:ascii="方正书宋_GBK" w:eastAsia="方正书宋_GBK"/>
              </w:rPr>
              <w:t>DN600</w:t>
            </w:r>
            <w:r>
              <w:rPr>
                <w:rFonts w:hint="eastAsia" w:ascii="方正书宋_GBK" w:eastAsia="方正书宋_GBK"/>
              </w:rPr>
              <w:t>钢管）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管护、维修养护管道沿线设备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管护、维修养护管道沿线排气阀井</w:t>
            </w:r>
            <w:r>
              <w:rPr>
                <w:rFonts w:ascii="方正书宋_GBK" w:eastAsia="方正书宋_GBK"/>
              </w:rPr>
              <w:t>10</w:t>
            </w:r>
            <w:r>
              <w:rPr>
                <w:rFonts w:hint="eastAsia" w:ascii="方正书宋_GBK" w:eastAsia="方正书宋_GBK"/>
              </w:rPr>
              <w:t>座，排泥阀井</w:t>
            </w:r>
            <w:r>
              <w:rPr>
                <w:rFonts w:ascii="方正书宋_GBK" w:eastAsia="方正书宋_GBK"/>
              </w:rPr>
              <w:t>7</w:t>
            </w:r>
            <w:r>
              <w:rPr>
                <w:rFonts w:hint="eastAsia" w:ascii="方正书宋_GBK" w:eastAsia="方正书宋_GBK"/>
              </w:rPr>
              <w:t>座，排泥湿井</w:t>
            </w:r>
            <w:r>
              <w:rPr>
                <w:rFonts w:ascii="方正书宋_GBK" w:eastAsia="方正书宋_GBK"/>
              </w:rPr>
              <w:t>6</w:t>
            </w:r>
            <w:r>
              <w:rPr>
                <w:rFonts w:hint="eastAsia" w:ascii="方正书宋_GBK" w:eastAsia="方正书宋_GBK"/>
              </w:rPr>
              <w:t>座，泄压阀井</w:t>
            </w:r>
            <w:r>
              <w:rPr>
                <w:rFonts w:ascii="方正书宋_GBK" w:eastAsia="方正书宋_GBK"/>
              </w:rPr>
              <w:t>8</w:t>
            </w:r>
            <w:r>
              <w:rPr>
                <w:rFonts w:hint="eastAsia" w:ascii="方正书宋_GBK" w:eastAsia="方正书宋_GBK"/>
              </w:rPr>
              <w:t>座，出水口闸阀井</w:t>
            </w:r>
            <w:r>
              <w:rPr>
                <w:rFonts w:ascii="方正书宋_GBK" w:eastAsia="方正书宋_GBK"/>
              </w:rPr>
              <w:t>6</w:t>
            </w:r>
            <w:r>
              <w:rPr>
                <w:rFonts w:hint="eastAsia" w:ascii="方正书宋_GBK" w:eastAsia="方正书宋_GBK"/>
              </w:rPr>
              <w:t>座，出水口</w:t>
            </w:r>
            <w:r>
              <w:rPr>
                <w:rFonts w:ascii="方正书宋_GBK" w:eastAsia="方正书宋_GBK"/>
              </w:rPr>
              <w:t>6</w:t>
            </w:r>
            <w:r>
              <w:rPr>
                <w:rFonts w:hint="eastAsia" w:ascii="方正书宋_GBK" w:eastAsia="方正书宋_GBK"/>
              </w:rPr>
              <w:t>个等</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管护、维修养护管道沿线设备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保障设备正常运行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保障设备正常运行</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正常运行</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提升景观效果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提升白鹿泉乡景观效果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提升景观</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引水量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水库、河道引水量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万立方米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调查人数占总人数的比例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36、石家庄市鹿泉区古运河大河路上游段治理工程绩效目标表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9" w:name="_Toc32996944"/>
      <w:r>
        <w:rPr>
          <w:rFonts w:hint="eastAsia" w:ascii="方正仿宋_GBK" w:eastAsia="方正仿宋_GBK"/>
          <w:b/>
          <w:sz w:val="28"/>
        </w:rPr>
        <w:instrText xml:space="preserve">36、石家庄市鹿泉区古运河大河路上游段治理工程绩效目标表</w:instrText>
      </w:r>
      <w:bookmarkEnd w:id="3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000-9999-YBN-4BB6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石家庄市鹿泉区古运河大河路上游段治理工程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治理段长度</w:t>
            </w:r>
            <w:r>
              <w:rPr>
                <w:rFonts w:ascii="方正书宋_GBK" w:eastAsia="方正书宋_GBK"/>
              </w:rPr>
              <w:t>12.05</w:t>
            </w:r>
            <w:r>
              <w:rPr>
                <w:rFonts w:hint="eastAsia" w:ascii="方正书宋_GBK" w:eastAsia="方正书宋_GBK"/>
              </w:rPr>
              <w:t>千米，主要对河道进行清淤疏浚，岸坡防护工程，排水涵洞及桥梁工程，支付工程前期费用及工程费用。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、治理长度</w:t>
            </w:r>
            <w:r>
              <w:rPr>
                <w:rFonts w:ascii="方正书宋_GBK" w:eastAsia="方正书宋_GBK"/>
              </w:rPr>
              <w:t>12.05</w:t>
            </w:r>
            <w:r>
              <w:rPr>
                <w:rFonts w:hint="eastAsia" w:ascii="方正书宋_GBK" w:eastAsia="方正书宋_GBK"/>
              </w:rPr>
              <w:t>千米，包括清澈疏浚、岸坡防护工程、排水涵洞及桥梁等内容，提高河道行洪能力，达到</w:t>
            </w:r>
            <w:r>
              <w:rPr>
                <w:rFonts w:ascii="方正书宋_GBK" w:eastAsia="方正书宋_GBK"/>
              </w:rPr>
              <w:t>10</w:t>
            </w:r>
            <w:r>
              <w:rPr>
                <w:rFonts w:hint="eastAsia" w:ascii="方正书宋_GBK" w:eastAsia="方正书宋_GBK"/>
              </w:rPr>
              <w:t>年一遇行洪标准</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工程质量是否合格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清澈疏浚</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完成工程量占</w:t>
            </w:r>
            <w:r>
              <w:rPr>
                <w:rFonts w:ascii="方正书宋_GBK" w:eastAsia="方正书宋_GBK"/>
              </w:rPr>
              <w:t>12.05</w:t>
            </w:r>
            <w:r>
              <w:rPr>
                <w:rFonts w:hint="eastAsia" w:ascii="方正书宋_GBK" w:eastAsia="方正书宋_GBK"/>
              </w:rPr>
              <w:t>千米河道清淤疏浚工程量的比例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岸坡防护</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完成岸坡防护占</w:t>
            </w:r>
            <w:r>
              <w:rPr>
                <w:rFonts w:ascii="方正书宋_GBK" w:eastAsia="方正书宋_GBK"/>
              </w:rPr>
              <w:t>12.05</w:t>
            </w:r>
            <w:r>
              <w:rPr>
                <w:rFonts w:hint="eastAsia" w:ascii="方正书宋_GBK" w:eastAsia="方正书宋_GBK"/>
              </w:rPr>
              <w:t>千米岸坡防护的比例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修复桥梁涵洞</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按照工程设计要求，对</w:t>
            </w:r>
            <w:r>
              <w:rPr>
                <w:rFonts w:ascii="方正书宋_GBK" w:eastAsia="方正书宋_GBK"/>
              </w:rPr>
              <w:t>2</w:t>
            </w:r>
            <w:r>
              <w:rPr>
                <w:rFonts w:hint="eastAsia" w:ascii="方正书宋_GBK" w:eastAsia="方正书宋_GBK"/>
              </w:rPr>
              <w:t>座桥梁涵洞进行修复</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项目前期工作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古运河上游段综合治理前期工作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完成项目勘察设计等前期工作</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通过治理可以保证古运河段河道行洪畅通，减少洪灾隐患</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达到行洪能力，保证周边村民生命财产安全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河道影响村落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河道流经村落数量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行洪标准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项目完工后达到的标准</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达到</w:t>
            </w:r>
            <w:r>
              <w:rPr>
                <w:rFonts w:ascii="方正书宋_GBK" w:eastAsia="方正书宋_GBK"/>
              </w:rPr>
              <w:t>10</w:t>
            </w:r>
            <w:r>
              <w:rPr>
                <w:rFonts w:hint="eastAsia" w:ascii="方正书宋_GBK" w:eastAsia="方正书宋_GBK"/>
              </w:rPr>
              <w:t>年一遇行洪标准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37、石家庄市鹿泉区水务局太平河橡胶坝远程监控系统绩效目标表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0" w:name="_Toc32996945"/>
      <w:r>
        <w:rPr>
          <w:rFonts w:hint="eastAsia" w:ascii="方正仿宋_GBK" w:eastAsia="方正仿宋_GBK"/>
          <w:b/>
          <w:sz w:val="28"/>
        </w:rPr>
        <w:instrText xml:space="preserve">37、石家庄市鹿泉区水务局太平河橡胶坝远程监控系统绩效目标表</w:instrText>
      </w:r>
      <w:bookmarkEnd w:id="4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000-9999-YBN-H2LJ</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石家庄市鹿泉区水务局太平河橡胶坝远程监控系统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加装橡胶坝远程自动控制系统（分为</w:t>
            </w:r>
            <w:r>
              <w:rPr>
                <w:rFonts w:ascii="方正书宋_GBK" w:eastAsia="方正书宋_GBK"/>
              </w:rPr>
              <w:t>1-5</w:t>
            </w:r>
            <w:r>
              <w:rPr>
                <w:rFonts w:hint="eastAsia" w:ascii="方正书宋_GBK" w:eastAsia="方正书宋_GBK"/>
              </w:rPr>
              <w:t>号坝每个坝一套操控设施）。</w:t>
            </w:r>
            <w:r>
              <w:rPr>
                <w:rFonts w:ascii="方正书宋_GBK" w:eastAsia="方正书宋_GBK"/>
              </w:rPr>
              <w:t>2.</w:t>
            </w:r>
            <w:r>
              <w:rPr>
                <w:rFonts w:hint="eastAsia" w:ascii="方正书宋_GBK" w:eastAsia="方正书宋_GBK"/>
              </w:rPr>
              <w:t>加装橡胶坝视频监视系统和广播系统。（</w:t>
            </w:r>
            <w:r>
              <w:rPr>
                <w:rFonts w:ascii="方正书宋_GBK" w:eastAsia="方正书宋_GBK"/>
              </w:rPr>
              <w:t>1-5</w:t>
            </w:r>
            <w:r>
              <w:rPr>
                <w:rFonts w:hint="eastAsia" w:ascii="方正书宋_GBK" w:eastAsia="方正书宋_GBK"/>
              </w:rPr>
              <w:t>号坝每个坝</w:t>
            </w:r>
            <w:r>
              <w:rPr>
                <w:rFonts w:ascii="方正书宋_GBK" w:eastAsia="方正书宋_GBK"/>
              </w:rPr>
              <w:t>2</w:t>
            </w:r>
            <w:r>
              <w:rPr>
                <w:rFonts w:hint="eastAsia" w:ascii="方正书宋_GBK" w:eastAsia="方正书宋_GBK"/>
              </w:rPr>
              <w:t>个共</w:t>
            </w:r>
            <w:r>
              <w:rPr>
                <w:rFonts w:ascii="方正书宋_GBK" w:eastAsia="方正书宋_GBK"/>
              </w:rPr>
              <w:t>10</w:t>
            </w:r>
            <w:r>
              <w:rPr>
                <w:rFonts w:hint="eastAsia" w:ascii="方正书宋_GBK" w:eastAsia="方正书宋_GBK"/>
              </w:rPr>
              <w:t>个摄像头和</w:t>
            </w:r>
            <w:r>
              <w:rPr>
                <w:rFonts w:ascii="方正书宋_GBK" w:eastAsia="方正书宋_GBK"/>
              </w:rPr>
              <w:t>5</w:t>
            </w:r>
            <w:r>
              <w:rPr>
                <w:rFonts w:hint="eastAsia" w:ascii="方正书宋_GBK" w:eastAsia="方正书宋_GBK"/>
              </w:rPr>
              <w:t>套广播系统，沿路桥梁道口</w:t>
            </w:r>
            <w:r>
              <w:rPr>
                <w:rFonts w:ascii="方正书宋_GBK" w:eastAsia="方正书宋_GBK"/>
              </w:rPr>
              <w:t>24</w:t>
            </w:r>
            <w:r>
              <w:rPr>
                <w:rFonts w:hint="eastAsia" w:ascii="方正书宋_GBK" w:eastAsia="方正书宋_GBK"/>
              </w:rPr>
              <w:t>个摄像头）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、安装自动控制系统</w:t>
            </w:r>
            <w:r>
              <w:rPr>
                <w:rFonts w:ascii="方正书宋_GBK" w:eastAsia="方正书宋_GBK"/>
              </w:rPr>
              <w:t>5</w:t>
            </w:r>
            <w:r>
              <w:rPr>
                <w:rFonts w:hint="eastAsia" w:ascii="方正书宋_GBK" w:eastAsia="方正书宋_GBK"/>
              </w:rPr>
              <w:t>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、保证河道及时行洪</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自动控制系统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加装橡胶坝远程自动控制系统</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橡胶坝远程监控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沿路桥梁道口</w:t>
            </w:r>
            <w:r>
              <w:rPr>
                <w:rFonts w:ascii="方正书宋_GBK" w:eastAsia="方正书宋_GBK"/>
              </w:rPr>
              <w:t>24</w:t>
            </w:r>
            <w:r>
              <w:rPr>
                <w:rFonts w:hint="eastAsia" w:ascii="方正书宋_GBK" w:eastAsia="方正书宋_GBK"/>
              </w:rPr>
              <w:t>个摄像头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橡胶坝远程监控</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号坝每个坝</w:t>
            </w:r>
            <w:r>
              <w:rPr>
                <w:rFonts w:ascii="方正书宋_GBK" w:eastAsia="方正书宋_GBK"/>
              </w:rPr>
              <w:t>2</w:t>
            </w:r>
            <w:r>
              <w:rPr>
                <w:rFonts w:hint="eastAsia" w:ascii="方正书宋_GBK" w:eastAsia="方正书宋_GBK"/>
              </w:rPr>
              <w:t>个共</w:t>
            </w:r>
            <w:r>
              <w:rPr>
                <w:rFonts w:ascii="方正书宋_GBK" w:eastAsia="方正书宋_GBK"/>
              </w:rPr>
              <w:t>10</w:t>
            </w:r>
            <w:r>
              <w:rPr>
                <w:rFonts w:hint="eastAsia" w:ascii="方正书宋_GBK" w:eastAsia="方正书宋_GBK"/>
              </w:rPr>
              <w:t>个摄像头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橡胶坝广播系统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橡胶坝广播系统</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监控设施完工率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工程施工进度占总工程进度比率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行洪效率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上游来水时远程操作橡胶坝下降，降低人员风险，缩短操作时间，及时行洪。</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上游来水时远程操作橡胶坝下降，降低人员风险，缩短操作时间，及时行洪。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满意人数占调查总人数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38、石家庄市鹿泉区水系联通（一期）工程绩效目标表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1" w:name="_Toc32996946"/>
      <w:r>
        <w:rPr>
          <w:rFonts w:hint="eastAsia" w:ascii="方正仿宋_GBK" w:eastAsia="方正仿宋_GBK"/>
          <w:b/>
          <w:sz w:val="28"/>
        </w:rPr>
        <w:instrText xml:space="preserve">38、石家庄市鹿泉区水系联通（一期）工程绩效目标表</w:instrText>
      </w:r>
      <w:bookmarkEnd w:id="4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000-9999-YBN-4BX2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石家庄市鹿泉区水系联通（一期）工程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175.00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维修水闸</w:t>
            </w:r>
            <w:r>
              <w:rPr>
                <w:rFonts w:ascii="方正书宋_GBK" w:eastAsia="方正书宋_GBK"/>
              </w:rPr>
              <w:t>6</w:t>
            </w:r>
            <w:r>
              <w:rPr>
                <w:rFonts w:hint="eastAsia" w:ascii="方正书宋_GBK" w:eastAsia="方正书宋_GBK"/>
              </w:rPr>
              <w:t>座、新建水闸</w:t>
            </w:r>
            <w:r>
              <w:rPr>
                <w:rFonts w:ascii="方正书宋_GBK" w:eastAsia="方正书宋_GBK"/>
              </w:rPr>
              <w:t>8</w:t>
            </w:r>
            <w:r>
              <w:rPr>
                <w:rFonts w:hint="eastAsia" w:ascii="方正书宋_GBK" w:eastAsia="方正书宋_GBK"/>
              </w:rPr>
              <w:t>座、新建扬水泵站</w:t>
            </w:r>
            <w:r>
              <w:rPr>
                <w:rFonts w:ascii="方正书宋_GBK" w:eastAsia="方正书宋_GBK"/>
              </w:rPr>
              <w:t>2</w:t>
            </w:r>
            <w:r>
              <w:rPr>
                <w:rFonts w:hint="eastAsia" w:ascii="方正书宋_GBK" w:eastAsia="方正书宋_GBK"/>
              </w:rPr>
              <w:t>座、新建引水工程</w:t>
            </w:r>
            <w:r>
              <w:rPr>
                <w:rFonts w:ascii="方正书宋_GBK" w:eastAsia="方正书宋_GBK"/>
              </w:rPr>
              <w:t>1</w:t>
            </w:r>
            <w:r>
              <w:rPr>
                <w:rFonts w:hint="eastAsia" w:ascii="方正书宋_GBK" w:eastAsia="方正书宋_GBK"/>
              </w:rPr>
              <w:t>处、河道防护</w:t>
            </w:r>
            <w:r>
              <w:rPr>
                <w:rFonts w:ascii="方正书宋_GBK" w:eastAsia="方正书宋_GBK"/>
              </w:rPr>
              <w:t>4</w:t>
            </w:r>
            <w:r>
              <w:rPr>
                <w:rFonts w:hint="eastAsia" w:ascii="方正书宋_GBK" w:eastAsia="方正书宋_GBK"/>
              </w:rPr>
              <w:t>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、维修水闸</w:t>
            </w:r>
            <w:r>
              <w:rPr>
                <w:rFonts w:ascii="方正书宋_GBK" w:eastAsia="方正书宋_GBK"/>
              </w:rPr>
              <w:t>6</w:t>
            </w:r>
            <w:r>
              <w:rPr>
                <w:rFonts w:hint="eastAsia" w:ascii="方正书宋_GBK" w:eastAsia="方正书宋_GBK"/>
              </w:rPr>
              <w:t>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、新建水闸</w:t>
            </w:r>
            <w:r>
              <w:rPr>
                <w:rFonts w:ascii="方正书宋_GBK" w:eastAsia="方正书宋_GBK"/>
              </w:rPr>
              <w:t>2</w:t>
            </w:r>
            <w:r>
              <w:rPr>
                <w:rFonts w:hint="eastAsia" w:ascii="方正书宋_GBK" w:eastAsia="方正书宋_GBK"/>
              </w:rPr>
              <w:t>座</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、河道防护</w:t>
            </w:r>
            <w:r>
              <w:rPr>
                <w:rFonts w:ascii="方正书宋_GBK" w:eastAsia="方正书宋_GBK"/>
              </w:rPr>
              <w:t>4</w:t>
            </w:r>
            <w:r>
              <w:rPr>
                <w:rFonts w:hint="eastAsia" w:ascii="方正书宋_GBK" w:eastAsia="方正书宋_GBK"/>
              </w:rPr>
              <w:t>处</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、按进度完成工程，保障引岗渠、计三渠、源泉渠互联互通自由调度。</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水系连通工程完工率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实际完成各项工程数量占应完成数量的比例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工程验收合格率水系连通</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单元工程合格数量占应完成单元数量的比例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水系连通按时完工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施工工期占总工期的比例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&lt;100%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维修水闸</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维修水闸</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新建水闸</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新建水闸</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河道防护</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河道防护</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处</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向沿线坑塘湖库输水补水，回灌补充地下水资源，改善沿渠沿河生态环境。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改善生态环境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39、石津干渠古贤跨河桥东西两侧部分水毁护坡修复工程绩效目标表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2" w:name="_Toc32996947"/>
      <w:r>
        <w:rPr>
          <w:rFonts w:hint="eastAsia" w:ascii="方正仿宋_GBK" w:eastAsia="方正仿宋_GBK"/>
          <w:b/>
          <w:sz w:val="28"/>
        </w:rPr>
        <w:instrText xml:space="preserve">39、石津干渠古贤跨河桥东西两侧部分水毁护坡修复工程绩效目标表</w:instrText>
      </w:r>
      <w:bookmarkEnd w:id="4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000-9999-YBN-N6Z6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石津干渠古贤跨河桥东西两侧部分水毁护坡修复工程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对石津干渠古贤跨河桥东西两侧部分水毁护坡进行修复，对左桥头上、下游边坡修建浆砌石护坡和浆砌石重力式挡墙防护，上游防护</w:t>
            </w:r>
            <w:r>
              <w:rPr>
                <w:rFonts w:ascii="方正书宋_GBK" w:eastAsia="方正书宋_GBK"/>
              </w:rPr>
              <w:t>29.5m</w:t>
            </w:r>
            <w:r>
              <w:rPr>
                <w:rFonts w:hint="eastAsia" w:ascii="方正书宋_GBK" w:eastAsia="方正书宋_GBK"/>
              </w:rPr>
              <w:t>，下游防护</w:t>
            </w:r>
            <w:r>
              <w:rPr>
                <w:rFonts w:ascii="方正书宋_GBK" w:eastAsia="方正书宋_GBK"/>
              </w:rPr>
              <w:t>23m</w:t>
            </w:r>
            <w:r>
              <w:rPr>
                <w:rFonts w:hint="eastAsia" w:ascii="方正书宋_GBK" w:eastAsia="方正书宋_GBK"/>
              </w:rPr>
              <w:t>；对左桥头下游侧连接路挡墙坍塌部分采用钢筋混凝土扶壁式挡墙防护，防护长度</w:t>
            </w:r>
            <w:r>
              <w:rPr>
                <w:rFonts w:ascii="方正书宋_GBK" w:eastAsia="方正书宋_GBK"/>
              </w:rPr>
              <w:t>22.5m</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、完成上游防护</w:t>
            </w:r>
            <w:r>
              <w:rPr>
                <w:rFonts w:ascii="方正书宋_GBK" w:eastAsia="方正书宋_GBK"/>
              </w:rPr>
              <w:t>29.5</w:t>
            </w:r>
            <w:r>
              <w:rPr>
                <w:rFonts w:hint="eastAsia" w:ascii="方正书宋_GBK" w:eastAsia="方正书宋_GBK"/>
              </w:rPr>
              <w:t>米、下游防护</w:t>
            </w:r>
            <w:r>
              <w:rPr>
                <w:rFonts w:ascii="方正书宋_GBK" w:eastAsia="方正书宋_GBK"/>
              </w:rPr>
              <w:t>23</w:t>
            </w:r>
            <w:r>
              <w:rPr>
                <w:rFonts w:hint="eastAsia" w:ascii="方正书宋_GBK" w:eastAsia="方正书宋_GBK"/>
              </w:rPr>
              <w:t>米，完成扶壁式挡墙</w:t>
            </w:r>
            <w:r>
              <w:rPr>
                <w:rFonts w:ascii="方正书宋_GBK" w:eastAsia="方正书宋_GBK"/>
              </w:rPr>
              <w:t>22.5</w:t>
            </w:r>
            <w:r>
              <w:rPr>
                <w:rFonts w:hint="eastAsia" w:ascii="方正书宋_GBK" w:eastAsia="方正书宋_GBK"/>
              </w:rPr>
              <w:t>米，提高桥头的排水导流能力，消除防洪安全隐患。</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浆砌石护坡修复量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上游防护长度</w:t>
            </w:r>
            <w:r>
              <w:rPr>
                <w:rFonts w:ascii="方正书宋_GBK" w:eastAsia="方正书宋_GBK"/>
              </w:rPr>
              <w:t>29.5</w:t>
            </w:r>
            <w:r>
              <w:rPr>
                <w:rFonts w:hint="eastAsia" w:ascii="方正书宋_GBK" w:eastAsia="方正书宋_GBK"/>
              </w:rPr>
              <w:t>米，下游防护</w:t>
            </w:r>
            <w:r>
              <w:rPr>
                <w:rFonts w:ascii="方正书宋_GBK" w:eastAsia="方正书宋_GBK"/>
              </w:rPr>
              <w:t>23</w:t>
            </w:r>
            <w:r>
              <w:rPr>
                <w:rFonts w:hint="eastAsia" w:ascii="方正书宋_GBK" w:eastAsia="方正书宋_GBK"/>
              </w:rPr>
              <w:t>米。</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52.5</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钢筋混凝土扶壁式修复量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左桥头下游完成扶壁式挡墙长度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22.5</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通过验收合格的工程占总工程的比例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安全保障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避免冲刷桥头边坡引起的滑坡、坍塌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消除</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满意人数占调查人数的比例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40、水保工作经费绩效目标表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3" w:name="_Toc32996948"/>
      <w:r>
        <w:rPr>
          <w:rFonts w:hint="eastAsia" w:ascii="方正仿宋_GBK" w:eastAsia="方正仿宋_GBK"/>
          <w:b/>
          <w:sz w:val="28"/>
        </w:rPr>
        <w:instrText xml:space="preserve">40、水保工作经费绩效目标表</w:instrText>
      </w:r>
      <w:bookmarkEnd w:id="4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000-9999-YBN-FP80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水保工作经费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、执法设备购置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、水土保持法宣传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、河道、水保违建项目进行执法需购置摄像机、执法记录仪等电子产品的配件及配套用品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、在乡镇、村、开发建设单位进行河道管理、水土保持法宣传，提高群众法律意识</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水土保持、河道宣传手册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向广群众发放宣传手册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10000</w:t>
            </w:r>
            <w:r>
              <w:rPr>
                <w:rFonts w:hint="eastAsia" w:ascii="方正书宋_GBK" w:eastAsia="方正书宋_GBK"/>
              </w:rPr>
              <w:t>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水土保持、河道宣传次数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在乡镇、村、开发建设单位举行宣传活动次数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购置摄像机、执法记录仪</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在执法工作中为保证执法据的留存</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水土保持法、河道条例知晓率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通过问卷调查对水土保持法、河道条例知晓率人数占被调查人数的比例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能够长期较好地开展水土保持、河道管理执法工作，长期满足工作需求。</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对水土保持法、河道条例宣传的满意度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41、水利局专项业务工作经费绩效目标表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4" w:name="_Toc32996949"/>
      <w:r>
        <w:rPr>
          <w:rFonts w:hint="eastAsia" w:ascii="方正仿宋_GBK" w:eastAsia="方正仿宋_GBK"/>
          <w:b/>
          <w:sz w:val="28"/>
        </w:rPr>
        <w:instrText xml:space="preserve">41、水利局专项业务工作经费绩效目标表</w:instrText>
      </w:r>
      <w:bookmarkEnd w:id="4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000-9999-YBN-6NP0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水利局专项业务工作经费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投资方向主要为地下水压采，新建供水管网，水资源配置、大中型灌区改造、水环境综合整治（特别是农村河塘整治）、农业水价改革等方面。</w:t>
            </w:r>
          </w:p>
          <w:p>
            <w:pPr>
              <w:spacing w:line="300" w:lineRule="exact"/>
              <w:jc w:val="left"/>
              <w:rPr>
                <w:rFonts w:ascii="方正书宋_GBK" w:eastAsia="方正书宋_GBK"/>
              </w:rPr>
            </w:pPr>
            <w:r>
              <w:rPr>
                <w:rFonts w:hint="eastAsia" w:ascii="方正书宋_GBK" w:eastAsia="方正书宋_GBK"/>
              </w:rPr>
              <w:t>在争取项目的同时，前期需要提前编制项目的勘察、设计等，加上工作期间发生的费用，如办公费、设备购置、宣传、印刷费等。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、按需编制勘察设计等工作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、保障地下水压采，新建供水管网，水资源配置、大中型灌区改造、水环境综合整治等工作正常运转</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勘察设计完成率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勘察设计完成率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已完工的工作占应完工工作的比例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勘察设计完工合格率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验收合格的工作占总工作的比例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能够长期较好地开展水利工作，长期满足工作需求。</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对水土保持法、河道条例宣传的满意度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42、水资源业务管理经费绩效目标表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5" w:name="_Toc32996950"/>
      <w:r>
        <w:rPr>
          <w:rFonts w:hint="eastAsia" w:ascii="方正仿宋_GBK" w:eastAsia="方正仿宋_GBK"/>
          <w:b/>
          <w:sz w:val="28"/>
        </w:rPr>
        <w:instrText xml:space="preserve">42、水资源业务管理经费绩效目标表</w:instrText>
      </w:r>
      <w:bookmarkEnd w:id="4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000-9999-YBN-NZ4F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水资源业务管理经费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、租车费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、水文观测点人员劳务费，更换观测用品</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、水法宣传</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、劳务派遣人员劳务费及各类险金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、通过平时在小区学校举行水法宣传活动及水法宣传日在市政广场进行水法宣传，提高公民水法知晓度。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、在</w:t>
            </w:r>
            <w:r>
              <w:rPr>
                <w:rFonts w:ascii="方正书宋_GBK" w:eastAsia="方正书宋_GBK"/>
              </w:rPr>
              <w:t>34</w:t>
            </w:r>
            <w:r>
              <w:rPr>
                <w:rFonts w:hint="eastAsia" w:ascii="方正书宋_GBK" w:eastAsia="方正书宋_GBK"/>
              </w:rPr>
              <w:t>个水文监测点按时统计水位数据、根据下雨时间随时测量雨量，数据上报政府为防汛和抗旱提供数据依据。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、按照要求每月到各企业统计用水量数据，统计水资源费收费数据。</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水法宣传日发放宣传手册量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水法宣传日在市政广场向群众发放宣传手册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20000</w:t>
            </w:r>
            <w:r>
              <w:rPr>
                <w:rFonts w:hint="eastAsia" w:ascii="方正书宋_GBK" w:eastAsia="方正书宋_GBK"/>
              </w:rPr>
              <w:t>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水法宣传计划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日常水法宣传活动次数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在小区学校举行水法宣传活动次数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水法宣传计划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水资源费数据统计次数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按照要求每月到各企业统计用水量数据</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维护水温观测点量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我区的水文监测点数量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34</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地下水水位监测数据上报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水文监测点每月定时统计水位数据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雨量监测数据上报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下雨时间，测量雨量上报雨量数据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根据下雨时间，随时测量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水法知识知晓率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通过问卷调查对水法宣传知晓人数占被调查人数的比例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地下水水位监测及雨量监测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向政府上报水位及雨量信息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为防汛和抗旱提供数据依据</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对水法宣传的满意程度</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工作要求计划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43、太平河橡胶坝管理费绩效目标表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6" w:name="_Toc32996951"/>
      <w:r>
        <w:rPr>
          <w:rFonts w:hint="eastAsia" w:ascii="方正仿宋_GBK" w:eastAsia="方正仿宋_GBK"/>
          <w:b/>
          <w:sz w:val="28"/>
        </w:rPr>
        <w:instrText xml:space="preserve">43、太平河橡胶坝管理费绩效目标表</w:instrText>
      </w:r>
      <w:bookmarkEnd w:id="4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000-9999-YBN-8RTD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太平河橡胶坝管理费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生态输水、输水通道清理、电费、维修费、办公费、人员工资及保险（长期用工</w:t>
            </w:r>
            <w:r>
              <w:rPr>
                <w:rFonts w:ascii="方正书宋_GBK" w:eastAsia="方正书宋_GBK"/>
              </w:rPr>
              <w:t>6</w:t>
            </w:r>
            <w:r>
              <w:rPr>
                <w:rFonts w:hint="eastAsia" w:ascii="方正书宋_GBK" w:eastAsia="方正书宋_GBK"/>
              </w:rPr>
              <w:t>人，汛期临时用</w:t>
            </w:r>
            <w:r>
              <w:rPr>
                <w:rFonts w:ascii="方正书宋_GBK" w:eastAsia="方正书宋_GBK"/>
              </w:rPr>
              <w:t>9</w:t>
            </w:r>
            <w:r>
              <w:rPr>
                <w:rFonts w:hint="eastAsia" w:ascii="方正书宋_GBK" w:eastAsia="方正书宋_GBK"/>
              </w:rPr>
              <w:t>人）、其他费用。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、完成输水河道清理</w:t>
            </w:r>
            <w:r>
              <w:rPr>
                <w:rFonts w:ascii="方正书宋_GBK" w:eastAsia="方正书宋_GBK"/>
              </w:rPr>
              <w:t>6</w:t>
            </w:r>
            <w:r>
              <w:rPr>
                <w:rFonts w:hint="eastAsia" w:ascii="方正书宋_GBK" w:eastAsia="方正书宋_GBK"/>
              </w:rPr>
              <w:t>公里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、完成太平河水面补水</w:t>
            </w:r>
            <w:r>
              <w:rPr>
                <w:rFonts w:ascii="方正书宋_GBK" w:eastAsia="方正书宋_GBK"/>
              </w:rPr>
              <w:t>120</w:t>
            </w:r>
            <w:r>
              <w:rPr>
                <w:rFonts w:hint="eastAsia" w:ascii="方正书宋_GBK" w:eastAsia="方正书宋_GBK"/>
              </w:rPr>
              <w:t>万立方米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、完成太平河橡胶坝日常管理与维护</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清理输水河道</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清理输水通道</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公里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招用劳务派遣人员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招用劳务派遣人员</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招用汛期临时用工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招用汛期临时用工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生态补水量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太平河生态补水量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120</w:t>
            </w:r>
            <w:r>
              <w:rPr>
                <w:rFonts w:hint="eastAsia" w:ascii="方正书宋_GBK" w:eastAsia="方正书宋_GBK"/>
              </w:rPr>
              <w:t>万立方米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保障太平河通道内无淤泥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保障太平河通道内无淤泥</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保障太平河通道内无淤泥</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满意人数占调查人数的比例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44、太平河综合整治变压器工程绩效目标表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7" w:name="_Toc32996952"/>
      <w:r>
        <w:rPr>
          <w:rFonts w:hint="eastAsia" w:ascii="方正仿宋_GBK" w:eastAsia="方正仿宋_GBK"/>
          <w:b/>
          <w:sz w:val="28"/>
        </w:rPr>
        <w:instrText xml:space="preserve">44、太平河综合整治变压器工程绩效目标表</w:instrText>
      </w:r>
      <w:bookmarkEnd w:id="4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000-9999-YBN-T282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太平河综合整治变压器工程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项目主要内容：太平河</w:t>
            </w:r>
            <w:r>
              <w:rPr>
                <w:rFonts w:ascii="方正书宋_GBK" w:eastAsia="方正书宋_GBK"/>
              </w:rPr>
              <w:t>1-4</w:t>
            </w:r>
            <w:r>
              <w:rPr>
                <w:rFonts w:hint="eastAsia" w:ascii="方正书宋_GBK" w:eastAsia="方正书宋_GBK"/>
              </w:rPr>
              <w:t>号橡胶坝电力配套设施安装。</w:t>
            </w:r>
          </w:p>
          <w:p>
            <w:pPr>
              <w:spacing w:line="300" w:lineRule="exact"/>
              <w:jc w:val="left"/>
              <w:rPr>
                <w:rFonts w:ascii="方正书宋_GBK" w:eastAsia="方正书宋_GBK"/>
              </w:rPr>
            </w:pPr>
            <w:r>
              <w:rPr>
                <w:rFonts w:hint="eastAsia" w:ascii="方正书宋_GBK" w:eastAsia="方正书宋_GBK"/>
              </w:rPr>
              <w:t>项目总投资：</w:t>
            </w:r>
            <w:r>
              <w:rPr>
                <w:rFonts w:ascii="方正书宋_GBK" w:eastAsia="方正书宋_GBK"/>
              </w:rPr>
              <w:t>123.398</w:t>
            </w:r>
            <w:r>
              <w:rPr>
                <w:rFonts w:hint="eastAsia" w:ascii="方正书宋_GBK" w:eastAsia="方正书宋_GBK"/>
              </w:rPr>
              <w:t>万元，已拨付</w:t>
            </w:r>
            <w:r>
              <w:rPr>
                <w:rFonts w:ascii="方正书宋_GBK" w:eastAsia="方正书宋_GBK"/>
              </w:rPr>
              <w:t>81.62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、安装</w:t>
            </w:r>
            <w:r>
              <w:rPr>
                <w:rFonts w:ascii="方正书宋_GBK" w:eastAsia="方正书宋_GBK"/>
              </w:rPr>
              <w:t>4</w:t>
            </w:r>
            <w:r>
              <w:rPr>
                <w:rFonts w:hint="eastAsia" w:ascii="方正书宋_GBK" w:eastAsia="方正书宋_GBK"/>
              </w:rPr>
              <w:t>套高低压变压器，保证太平河橡胶坝</w:t>
            </w:r>
            <w:r>
              <w:rPr>
                <w:rFonts w:ascii="方正书宋_GBK" w:eastAsia="方正书宋_GBK"/>
              </w:rPr>
              <w:t>1-4</w:t>
            </w:r>
            <w:r>
              <w:rPr>
                <w:rFonts w:hint="eastAsia" w:ascii="方正书宋_GBK" w:eastAsia="方正书宋_GBK"/>
              </w:rPr>
              <w:t>电气设备正常运转。</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安装变压器</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50kvw</w:t>
            </w:r>
            <w:r>
              <w:rPr>
                <w:rFonts w:hint="eastAsia" w:ascii="方正书宋_GBK" w:eastAsia="方正书宋_GBK"/>
              </w:rPr>
              <w:t>变压器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安装变压器</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80kvw</w:t>
            </w:r>
            <w:r>
              <w:rPr>
                <w:rFonts w:hint="eastAsia" w:ascii="方正书宋_GBK" w:eastAsia="方正书宋_GBK"/>
              </w:rPr>
              <w:t>变压器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已验收合格量占总工程量的比例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机器正常运转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保证太平河橡胶坝</w:t>
            </w:r>
            <w:r>
              <w:rPr>
                <w:rFonts w:ascii="方正书宋_GBK" w:eastAsia="方正书宋_GBK"/>
              </w:rPr>
              <w:t>1-4</w:t>
            </w:r>
            <w:r>
              <w:rPr>
                <w:rFonts w:hint="eastAsia" w:ascii="方正书宋_GBK" w:eastAsia="方正书宋_GBK"/>
              </w:rPr>
              <w:t>电气设备正常运转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保证太平河橡胶坝</w:t>
            </w:r>
            <w:r>
              <w:rPr>
                <w:rFonts w:ascii="方正书宋_GBK" w:eastAsia="方正书宋_GBK"/>
              </w:rPr>
              <w:t>1-4</w:t>
            </w:r>
            <w:r>
              <w:rPr>
                <w:rFonts w:hint="eastAsia" w:ascii="方正书宋_GBK" w:eastAsia="方正书宋_GBK"/>
              </w:rPr>
              <w:t>电气设备正常运转</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45、提前下达2020年市级水利发展资金河道工程整治石财农【2019】107号绩效目标表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8" w:name="_Toc32996953"/>
      <w:r>
        <w:rPr>
          <w:rFonts w:hint="eastAsia" w:ascii="方正仿宋_GBK" w:eastAsia="方正仿宋_GBK"/>
          <w:b/>
          <w:sz w:val="28"/>
        </w:rPr>
        <w:instrText xml:space="preserve">45、提前下达2020年市级水利发展资金河道工程整治石财农【2019】107号绩效目标表</w:instrText>
      </w:r>
      <w:bookmarkEnd w:id="4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000-9999-JSN-062R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年市级水利发展资金河道工程整治石财农【</w:t>
            </w:r>
            <w:r>
              <w:rPr>
                <w:rFonts w:ascii="方正书宋_GBK" w:eastAsia="方正书宋_GBK"/>
              </w:rPr>
              <w:t>2019</w:t>
            </w:r>
            <w:r>
              <w:rPr>
                <w:rFonts w:hint="eastAsia" w:ascii="方正书宋_GBK" w:eastAsia="方正书宋_GBK"/>
              </w:rPr>
              <w:t>】</w:t>
            </w:r>
            <w:r>
              <w:rPr>
                <w:rFonts w:ascii="方正书宋_GBK" w:eastAsia="方正书宋_GBK"/>
              </w:rPr>
              <w:t>107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29.00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29.00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工程治理费用，达到河道综合治理，保障河道行洪畅通，保证周边村民生命财产安全，提升河道周边环境，促进区域经济发展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、工程治理长度</w:t>
            </w:r>
            <w:r>
              <w:rPr>
                <w:rFonts w:ascii="方正书宋_GBK" w:eastAsia="方正书宋_GBK"/>
              </w:rPr>
              <w:t>300</w:t>
            </w:r>
            <w:r>
              <w:rPr>
                <w:rFonts w:hint="eastAsia" w:ascii="方正书宋_GBK" w:eastAsia="方正书宋_GBK"/>
              </w:rPr>
              <w:t>米，包括清淤疏浚、护岸护坡等内容，建设时间为</w:t>
            </w: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月至</w:t>
            </w:r>
            <w:r>
              <w:rPr>
                <w:rFonts w:ascii="方正书宋_GBK" w:eastAsia="方正书宋_GBK"/>
              </w:rPr>
              <w:t>12</w:t>
            </w:r>
            <w:r>
              <w:rPr>
                <w:rFonts w:hint="eastAsia" w:ascii="方正书宋_GBK" w:eastAsia="方正书宋_GBK"/>
              </w:rPr>
              <w:t>月。通过治理保障河道行洪畅通，保证周边村民生命财产安全，提升河道周边环境，促进区域经济发展工程</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治理河道长度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金河任村段计划治理长度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护岸护坡长度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金河任村段计划护岸护坡长度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河道清淤疏浚长度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金河任村段计划清淤疏浚长度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工程质量验收占总任务的比例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河道治理完成率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河道完成治理的任务占总任务的比例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中小河流治理受益人口数量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河道流经村落受益群众人数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重点河段防洪减灾能力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通过治理可以保证金河段河道行洪畅通，减少洪灾隐患</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提升</w:t>
            </w:r>
            <w:r>
              <w:rPr>
                <w:rFonts w:ascii="方正书宋_GBK" w:eastAsia="方正书宋_GBK"/>
              </w:rPr>
              <w:t>/</w:t>
            </w:r>
            <w:r>
              <w:rPr>
                <w:rFonts w:hint="eastAsia" w:ascii="方正书宋_GBK" w:eastAsia="方正书宋_GBK"/>
              </w:rPr>
              <w:t>明显提升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46、退役军人公益</w:t>
      </w:r>
      <w:r>
        <w:rPr>
          <w:rFonts w:hint="eastAsia" w:ascii="方正仿宋_GBK" w:eastAsia="方正仿宋_GBK"/>
          <w:b/>
          <w:sz w:val="28"/>
          <w:lang w:eastAsia="zh-CN"/>
        </w:rPr>
        <w:t>性</w:t>
      </w:r>
      <w:r>
        <w:rPr>
          <w:rFonts w:hint="eastAsia" w:ascii="方正仿宋_GBK" w:eastAsia="方正仿宋_GBK"/>
          <w:b/>
          <w:sz w:val="28"/>
        </w:rPr>
        <w:t>岗位工资绩效目标表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9" w:name="_Toc32996954"/>
      <w:r>
        <w:rPr>
          <w:rFonts w:hint="eastAsia" w:ascii="方正仿宋_GBK" w:eastAsia="方正仿宋_GBK"/>
          <w:b/>
          <w:sz w:val="28"/>
        </w:rPr>
        <w:instrText xml:space="preserve">46、退役军人公益岗位工资绩效目标表</w:instrText>
      </w:r>
      <w:bookmarkEnd w:id="4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000-9999-YBN-4T4P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退役军人公益</w:t>
            </w:r>
            <w:r>
              <w:rPr>
                <w:rFonts w:hint="eastAsia" w:ascii="方正书宋_GBK" w:eastAsia="方正书宋_GBK"/>
                <w:lang w:eastAsia="zh-CN"/>
              </w:rPr>
              <w:t>性</w:t>
            </w:r>
            <w:r>
              <w:rPr>
                <w:rFonts w:hint="eastAsia" w:ascii="方正书宋_GBK" w:eastAsia="方正书宋_GBK"/>
              </w:rPr>
              <w:t>岗位工资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10.13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10.13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资金用于发放我单位</w:t>
            </w:r>
            <w:r>
              <w:rPr>
                <w:rFonts w:ascii="方正书宋_GBK" w:eastAsia="方正书宋_GBK"/>
              </w:rPr>
              <w:t>4</w:t>
            </w:r>
            <w:r>
              <w:rPr>
                <w:rFonts w:hint="eastAsia" w:ascii="方正书宋_GBK" w:eastAsia="方正书宋_GBK"/>
              </w:rPr>
              <w:t>名退役人员工资及过冬费，经退役军人事务局每月考勤合格后，按月</w:t>
            </w:r>
            <w:r>
              <w:rPr>
                <w:rFonts w:ascii="方正书宋_GBK" w:eastAsia="方正书宋_GBK"/>
              </w:rPr>
              <w:t>4</w:t>
            </w:r>
            <w:r>
              <w:rPr>
                <w:rFonts w:hint="eastAsia" w:ascii="方正书宋_GBK" w:eastAsia="方正书宋_GBK"/>
              </w:rPr>
              <w:t>人发放工资</w:t>
            </w:r>
            <w:r>
              <w:rPr>
                <w:rFonts w:ascii="方正书宋_GBK" w:eastAsia="方正书宋_GBK"/>
              </w:rPr>
              <w:t>8290</w:t>
            </w:r>
            <w:r>
              <w:rPr>
                <w:rFonts w:hint="eastAsia" w:ascii="方正书宋_GBK" w:eastAsia="方正书宋_GBK"/>
              </w:rPr>
              <w:t>元，过冬费每人</w:t>
            </w:r>
            <w:r>
              <w:rPr>
                <w:rFonts w:ascii="方正书宋_GBK" w:eastAsia="方正书宋_GBK"/>
              </w:rPr>
              <w:t>1900</w:t>
            </w:r>
            <w:r>
              <w:rPr>
                <w:rFonts w:hint="eastAsia" w:ascii="方正书宋_GBK" w:eastAsia="方正书宋_GBK"/>
              </w:rPr>
              <w:t>元，全年共需资金</w:t>
            </w:r>
            <w:r>
              <w:rPr>
                <w:rFonts w:ascii="方正书宋_GBK" w:eastAsia="方正书宋_GBK"/>
              </w:rPr>
              <w:t>10.13</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、对符合就业困难且符合政府安排工作条件的退役士兵</w:t>
            </w:r>
            <w:r>
              <w:rPr>
                <w:rFonts w:ascii="方正书宋_GBK" w:eastAsia="方正书宋_GBK"/>
              </w:rPr>
              <w:t>4</w:t>
            </w:r>
            <w:r>
              <w:rPr>
                <w:rFonts w:hint="eastAsia" w:ascii="方正书宋_GBK" w:eastAsia="方正书宋_GBK"/>
              </w:rPr>
              <w:t>名，实行公益</w:t>
            </w:r>
            <w:r>
              <w:rPr>
                <w:rFonts w:hint="eastAsia" w:ascii="方正书宋_GBK" w:eastAsia="方正书宋_GBK"/>
                <w:lang w:eastAsia="zh-CN"/>
              </w:rPr>
              <w:t>性</w:t>
            </w:r>
            <w:r>
              <w:rPr>
                <w:rFonts w:hint="eastAsia" w:ascii="方正书宋_GBK" w:eastAsia="方正书宋_GBK"/>
              </w:rPr>
              <w:t>岗位托管安置，帮扶救助到位，加大就业援助工作，实现就业。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退役军人补助资金及时发放率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补助资金及时足额发放到位率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退役军人人均财政投入水平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人均财政补助标准</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25325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退役军人人均财政投入水平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人均财政补助标准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25325</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发放补助的人数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安置退役军人人口就业数量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w:t>
            </w:r>
            <w:r>
              <w:rPr>
                <w:rFonts w:hint="eastAsia" w:ascii="方正书宋_GBK" w:eastAsia="方正书宋_GBK"/>
                <w:lang w:eastAsia="zh-CN"/>
              </w:rPr>
              <w:t>性</w:t>
            </w:r>
            <w:bookmarkStart w:id="70" w:name="_GoBack"/>
            <w:bookmarkEnd w:id="70"/>
            <w:r>
              <w:rPr>
                <w:rFonts w:hint="eastAsia" w:ascii="方正书宋_GBK" w:eastAsia="方正书宋_GBK"/>
              </w:rPr>
              <w:t>岗位安置退役军人人口就业数量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安置的退役军人满意度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被安置退役军人满意度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47、巡河员补助绩效目标表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0" w:name="_Toc32996955"/>
      <w:r>
        <w:rPr>
          <w:rFonts w:hint="eastAsia" w:ascii="方正仿宋_GBK" w:eastAsia="方正仿宋_GBK"/>
          <w:b/>
          <w:sz w:val="28"/>
        </w:rPr>
        <w:instrText xml:space="preserve">47、巡河员补助绩效目标表</w:instrText>
      </w:r>
      <w:bookmarkEnd w:id="5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000-9999-YBN-2FJD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巡河员补助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114.00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114.00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安排</w:t>
            </w:r>
            <w:r>
              <w:rPr>
                <w:rFonts w:ascii="方正书宋_GBK" w:eastAsia="方正书宋_GBK"/>
              </w:rPr>
              <w:t>190</w:t>
            </w:r>
            <w:r>
              <w:rPr>
                <w:rFonts w:hint="eastAsia" w:ascii="方正书宋_GBK" w:eastAsia="方正书宋_GBK"/>
              </w:rPr>
              <w:t>个巡河员进行巡河。为加强监督管理</w:t>
            </w:r>
            <w:r>
              <w:rPr>
                <w:rFonts w:ascii="方正书宋_GBK" w:eastAsia="方正书宋_GBK"/>
              </w:rPr>
              <w:t>,</w:t>
            </w:r>
            <w:r>
              <w:rPr>
                <w:rFonts w:hint="eastAsia" w:ascii="方正书宋_GBK" w:eastAsia="方正书宋_GBK"/>
              </w:rPr>
              <w:t>减少遏制倾倒垃圾</w:t>
            </w:r>
            <w:r>
              <w:rPr>
                <w:rFonts w:ascii="方正书宋_GBK" w:eastAsia="方正书宋_GBK"/>
              </w:rPr>
              <w:t>,</w:t>
            </w:r>
            <w:r>
              <w:rPr>
                <w:rFonts w:hint="eastAsia" w:ascii="方正书宋_GBK" w:eastAsia="方正书宋_GBK"/>
              </w:rPr>
              <w:t>违法排污等行为</w:t>
            </w:r>
            <w:r>
              <w:rPr>
                <w:rFonts w:ascii="方正书宋_GBK" w:eastAsia="方正书宋_GBK"/>
              </w:rPr>
              <w:t>,</w:t>
            </w:r>
            <w:r>
              <w:rPr>
                <w:rFonts w:hint="eastAsia" w:ascii="方正书宋_GBK" w:eastAsia="方正书宋_GBK"/>
              </w:rPr>
              <w:t>特聘用兼职河库</w:t>
            </w:r>
            <w:r>
              <w:rPr>
                <w:rFonts w:hint="eastAsia" w:ascii="方正书宋_GBK" w:eastAsia="方正书宋_GBK"/>
                <w:lang w:eastAsia="zh-CN"/>
              </w:rPr>
              <w:t>巡查</w:t>
            </w:r>
            <w:r>
              <w:rPr>
                <w:rFonts w:hint="eastAsia" w:ascii="方正书宋_GBK" w:eastAsia="方正书宋_GBK"/>
              </w:rPr>
              <w:t>员，每天对全区河库进行巡查</w:t>
            </w:r>
            <w:r>
              <w:rPr>
                <w:rFonts w:ascii="方正书宋_GBK" w:eastAsia="方正书宋_GBK"/>
              </w:rPr>
              <w:t>1</w:t>
            </w:r>
            <w:r>
              <w:rPr>
                <w:rFonts w:hint="eastAsia" w:ascii="方正书宋_GBK" w:eastAsia="方正书宋_GBK"/>
              </w:rPr>
              <w:t>次以上。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hint="eastAsia" w:ascii="方正书宋_GBK" w:eastAsia="方正书宋_GBK"/>
                <w:lang w:eastAsia="zh-CN"/>
              </w:rPr>
            </w:pPr>
            <w:r>
              <w:rPr>
                <w:rFonts w:ascii="方正书宋_GBK" w:eastAsia="方正书宋_GBK"/>
              </w:rPr>
              <w:t>1</w:t>
            </w:r>
            <w:r>
              <w:rPr>
                <w:rFonts w:hint="eastAsia" w:ascii="方正书宋_GBK" w:eastAsia="方正书宋_GBK"/>
              </w:rPr>
              <w:t>、聘请</w:t>
            </w:r>
            <w:r>
              <w:rPr>
                <w:rFonts w:hint="eastAsia" w:ascii="方正书宋_GBK" w:eastAsia="方正书宋_GBK"/>
                <w:lang w:eastAsia="zh-CN"/>
              </w:rPr>
              <w:t>河库巡查员</w:t>
            </w:r>
            <w:r>
              <w:rPr>
                <w:rFonts w:ascii="方正书宋_GBK" w:eastAsia="方正书宋_GBK"/>
              </w:rPr>
              <w:t>190</w:t>
            </w:r>
            <w:r>
              <w:rPr>
                <w:rFonts w:hint="eastAsia" w:ascii="方正书宋_GBK" w:eastAsia="方正书宋_GBK"/>
              </w:rPr>
              <w:t>人，对</w:t>
            </w:r>
            <w:r>
              <w:rPr>
                <w:rFonts w:hint="eastAsia" w:ascii="方正书宋_GBK" w:eastAsia="方正书宋_GBK"/>
                <w:lang w:eastAsia="zh-CN"/>
              </w:rPr>
              <w:t>全区</w:t>
            </w:r>
            <w:r>
              <w:rPr>
                <w:rFonts w:hint="eastAsia" w:ascii="方正书宋_GBK" w:eastAsia="方正书宋_GBK"/>
              </w:rPr>
              <w:t>河道进行巡查，</w:t>
            </w:r>
            <w:r>
              <w:rPr>
                <w:rFonts w:hint="eastAsia" w:ascii="方正书宋_GBK" w:eastAsia="方正书宋_GBK"/>
                <w:lang w:eastAsia="zh-CN"/>
              </w:rPr>
              <w:t>河库巡查员</w:t>
            </w:r>
            <w:r>
              <w:rPr>
                <w:rFonts w:hint="eastAsia" w:ascii="方正书宋_GBK" w:eastAsia="方正书宋_GBK"/>
              </w:rPr>
              <w:t>对河道每天巡查</w:t>
            </w:r>
            <w:r>
              <w:rPr>
                <w:rFonts w:ascii="方正书宋_GBK" w:eastAsia="方正书宋_GBK"/>
              </w:rPr>
              <w:t>1</w:t>
            </w:r>
            <w:r>
              <w:rPr>
                <w:rFonts w:hint="eastAsia" w:ascii="方正书宋_GBK" w:eastAsia="方正书宋_GBK"/>
              </w:rPr>
              <w:t>次以上</w:t>
            </w:r>
            <w:r>
              <w:rPr>
                <w:rFonts w:hint="eastAsia" w:ascii="方正书宋_GBK" w:eastAsia="方正书宋_GBK"/>
                <w:lang w:eastAsia="zh-CN"/>
              </w:rPr>
              <w:t>。</w:t>
            </w:r>
          </w:p>
          <w:p>
            <w:pPr>
              <w:spacing w:line="300" w:lineRule="exact"/>
              <w:jc w:val="left"/>
              <w:rPr>
                <w:rFonts w:hint="eastAsia" w:ascii="方正书宋_GBK" w:eastAsia="方正书宋_GBK"/>
                <w:lang w:eastAsia="zh-CN"/>
              </w:rPr>
            </w:pPr>
            <w:r>
              <w:rPr>
                <w:rFonts w:ascii="方正书宋_GBK" w:eastAsia="方正书宋_GBK"/>
              </w:rPr>
              <w:t>2</w:t>
            </w:r>
            <w:r>
              <w:rPr>
                <w:rFonts w:hint="eastAsia" w:ascii="方正书宋_GBK" w:eastAsia="方正书宋_GBK"/>
              </w:rPr>
              <w:t>、加强监督管理，减少遏制倾倒垃圾、违法排污等损害河库的行为发生</w:t>
            </w:r>
            <w:r>
              <w:rPr>
                <w:rFonts w:hint="eastAsia" w:ascii="方正书宋_GBK" w:eastAsia="方正书宋_GBK"/>
                <w:lang w:eastAsia="zh-CN"/>
              </w:rPr>
              <w:t>，</w:t>
            </w:r>
            <w:r>
              <w:rPr>
                <w:rFonts w:hint="eastAsia" w:ascii="方正书宋_GBK" w:eastAsia="方正书宋_GBK"/>
              </w:rPr>
              <w:t>保证河道通畅</w:t>
            </w:r>
            <w:r>
              <w:rPr>
                <w:rFonts w:hint="eastAsia" w:ascii="方正书宋_GBK" w:eastAsia="方正书宋_GBK"/>
                <w:lang w:eastAsia="zh-CN"/>
              </w:rPr>
              <w:t>。</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巡河次数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按规定完成每天巡河</w:t>
            </w:r>
            <w:r>
              <w:rPr>
                <w:rFonts w:ascii="方正书宋_GBK" w:eastAsia="方正书宋_GBK"/>
              </w:rPr>
              <w:t>1</w:t>
            </w:r>
            <w:r>
              <w:rPr>
                <w:rFonts w:hint="eastAsia" w:ascii="方正书宋_GBK" w:eastAsia="方正书宋_GBK"/>
              </w:rPr>
              <w:t>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河库巡查员管理办法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巡河员人数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聘请</w:t>
            </w:r>
            <w:r>
              <w:rPr>
                <w:rFonts w:ascii="方正书宋_GBK" w:eastAsia="方正书宋_GBK"/>
              </w:rPr>
              <w:t>190</w:t>
            </w:r>
            <w:r>
              <w:rPr>
                <w:rFonts w:hint="eastAsia" w:ascii="方正书宋_GBK" w:eastAsia="方正书宋_GBK"/>
              </w:rPr>
              <w:t>名巡河员</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190</w:t>
            </w:r>
            <w:r>
              <w:rPr>
                <w:rFonts w:hint="eastAsia" w:ascii="方正书宋_GBK" w:eastAsia="方正书宋_GBK"/>
              </w:rPr>
              <w:t>名</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河库巡查员管理办法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河道支流</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条支流进行巡查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河库巡查员管理办法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每名巡河员</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河库巡查员管理办法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水库巡查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11</w:t>
            </w:r>
            <w:r>
              <w:rPr>
                <w:rFonts w:hint="eastAsia" w:ascii="方正书宋_GBK" w:eastAsia="方正书宋_GBK"/>
              </w:rPr>
              <w:t>座水库进行巡查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河库巡查员管理办法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河道条数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6</w:t>
            </w:r>
            <w:r>
              <w:rPr>
                <w:rFonts w:hint="eastAsia" w:ascii="方正书宋_GBK" w:eastAsia="方正书宋_GBK"/>
              </w:rPr>
              <w:t>条主要河道机芯巡查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河库巡查员管理办法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保证河道畅通，无垃圾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及时发现河道内垃圾并通知相关部门及时清理，保障河道畅通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是否及时发现并通知相关部门及时清理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河库巡查员管理办法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群众对当年巡河情况的整体满意度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48、质保金绩效目标表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1" w:name="_Toc32996956"/>
      <w:r>
        <w:rPr>
          <w:rFonts w:hint="eastAsia" w:ascii="方正仿宋_GBK" w:eastAsia="方正仿宋_GBK"/>
          <w:b/>
          <w:sz w:val="28"/>
        </w:rPr>
        <w:instrText xml:space="preserve">48、质保金绩效目标表</w:instrText>
      </w:r>
      <w:bookmarkEnd w:id="5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000-9999-YBN-R6L8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质保金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在张庄村、封庄村发展节水灌溉面积</w:t>
            </w:r>
            <w:r>
              <w:rPr>
                <w:rFonts w:ascii="方正书宋_GBK" w:eastAsia="方正书宋_GBK"/>
              </w:rPr>
              <w:t>2900</w:t>
            </w:r>
            <w:r>
              <w:rPr>
                <w:rFonts w:hint="eastAsia" w:ascii="方正书宋_GBK" w:eastAsia="方正书宋_GBK"/>
              </w:rPr>
              <w:t>亩，新建扬水站</w:t>
            </w:r>
            <w:r>
              <w:rPr>
                <w:rFonts w:ascii="方正书宋_GBK" w:eastAsia="方正书宋_GBK"/>
              </w:rPr>
              <w:t>2</w:t>
            </w:r>
            <w:r>
              <w:rPr>
                <w:rFonts w:hint="eastAsia" w:ascii="方正书宋_GBK" w:eastAsia="方正书宋_GBK"/>
              </w:rPr>
              <w:t>座，维修水塘一座，新建</w:t>
            </w:r>
            <w:r>
              <w:rPr>
                <w:rFonts w:ascii="方正书宋_GBK" w:eastAsia="方正书宋_GBK"/>
              </w:rPr>
              <w:t>2000</w:t>
            </w:r>
            <w:r>
              <w:rPr>
                <w:rFonts w:hint="eastAsia" w:ascii="方正书宋_GBK" w:eastAsia="方正书宋_GBK"/>
                <w:lang w:val="en-US" w:eastAsia="zh-CN"/>
              </w:rPr>
              <w:t>m³</w:t>
            </w:r>
            <w:r>
              <w:rPr>
                <w:rFonts w:hint="eastAsia" w:ascii="方正书宋_GBK" w:eastAsia="方正书宋_GBK"/>
              </w:rPr>
              <w:t>蓄水池</w:t>
            </w:r>
            <w:r>
              <w:rPr>
                <w:rFonts w:ascii="方正书宋_GBK" w:eastAsia="方正书宋_GBK"/>
              </w:rPr>
              <w:t>2</w:t>
            </w:r>
            <w:r>
              <w:rPr>
                <w:rFonts w:hint="eastAsia" w:ascii="方正书宋_GBK" w:eastAsia="方正书宋_GBK"/>
              </w:rPr>
              <w:t>座</w:t>
            </w:r>
            <w:r>
              <w:rPr>
                <w:rFonts w:hint="eastAsia" w:ascii="方正书宋_GBK" w:eastAsia="方正书宋_GBK"/>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、发展节水灌溉面积</w:t>
            </w:r>
            <w:r>
              <w:rPr>
                <w:rFonts w:ascii="方正书宋_GBK" w:eastAsia="方正书宋_GBK"/>
              </w:rPr>
              <w:t>2900</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、工程正常蓄水运行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、铺设提水干管</w:t>
            </w:r>
            <w:r>
              <w:rPr>
                <w:rFonts w:ascii="方正书宋_GBK" w:eastAsia="方正书宋_GBK"/>
              </w:rPr>
              <w:t>2570</w:t>
            </w:r>
            <w:r>
              <w:rPr>
                <w:rFonts w:hint="eastAsia" w:ascii="方正书宋_GBK" w:eastAsia="方正书宋_GBK"/>
              </w:rPr>
              <w:t>米</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节水工程按时完成率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按时完成工程数量占总工程量的比例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节水工程验收合格率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验收合格工程数量占总工程数量的比例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提水干管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铺设提水干管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2570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铺设管道</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铺设灌溉管道</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7554.5</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维修水塘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维修容量</w:t>
            </w:r>
            <w:r>
              <w:rPr>
                <w:rFonts w:ascii="方正书宋_GBK" w:eastAsia="方正书宋_GBK"/>
              </w:rPr>
              <w:t>1</w:t>
            </w:r>
            <w:r>
              <w:rPr>
                <w:rFonts w:hint="eastAsia" w:ascii="方正书宋_GBK" w:eastAsia="方正书宋_GBK"/>
              </w:rPr>
              <w:t>万方水塘</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新建蓄水池</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新建容量</w:t>
            </w:r>
            <w:r>
              <w:rPr>
                <w:rFonts w:ascii="方正书宋_GBK" w:eastAsia="方正书宋_GBK"/>
              </w:rPr>
              <w:t>2000m3</w:t>
            </w:r>
            <w:r>
              <w:rPr>
                <w:rFonts w:hint="eastAsia" w:ascii="方正书宋_GBK" w:eastAsia="方正书宋_GBK"/>
              </w:rPr>
              <w:t>蓄水池</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节水灌溉面积率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实施节水灌溉面积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2900</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49、专项经费绩效目标表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2" w:name="_Toc32996957"/>
      <w:r>
        <w:rPr>
          <w:rFonts w:hint="eastAsia" w:ascii="方正仿宋_GBK" w:eastAsia="方正仿宋_GBK"/>
          <w:b/>
          <w:sz w:val="28"/>
        </w:rPr>
        <w:instrText xml:space="preserve">49、专项经费绩效目标表</w:instrText>
      </w:r>
      <w:bookmarkEnd w:id="5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000-9999-YBN-ND4V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根抗旱服务站工作经费（日常办公耗材</w:t>
            </w:r>
            <w:r>
              <w:rPr>
                <w:rFonts w:ascii="方正书宋_GBK" w:eastAsia="方正书宋_GBK"/>
              </w:rPr>
              <w:t>2</w:t>
            </w:r>
            <w:r>
              <w:rPr>
                <w:rFonts w:hint="eastAsia" w:ascii="方正书宋_GBK" w:eastAsia="方正书宋_GBK"/>
              </w:rPr>
              <w:t>万、设备维护费用</w:t>
            </w:r>
            <w:r>
              <w:rPr>
                <w:rFonts w:ascii="方正书宋_GBK" w:eastAsia="方正书宋_GBK"/>
              </w:rPr>
              <w:t>5</w:t>
            </w:r>
            <w:r>
              <w:rPr>
                <w:rFonts w:hint="eastAsia" w:ascii="方正书宋_GBK" w:eastAsia="方正书宋_GBK"/>
              </w:rPr>
              <w:t>万、车辆保险燃油及维修</w:t>
            </w:r>
            <w:r>
              <w:rPr>
                <w:rFonts w:ascii="方正书宋_GBK" w:eastAsia="方正书宋_GBK"/>
              </w:rPr>
              <w:t>1</w:t>
            </w:r>
            <w:r>
              <w:rPr>
                <w:rFonts w:hint="eastAsia" w:ascii="方正书宋_GBK" w:eastAsia="方正书宋_GBK"/>
              </w:rPr>
              <w:t>万、抗旱工作服务费等</w:t>
            </w:r>
            <w:r>
              <w:rPr>
                <w:rFonts w:ascii="方正书宋_GBK" w:eastAsia="方正书宋_GBK"/>
              </w:rPr>
              <w:t>2</w:t>
            </w:r>
            <w:r>
              <w:rPr>
                <w:rFonts w:hint="eastAsia" w:ascii="方正书宋_GBK" w:eastAsia="方正书宋_GBK"/>
              </w:rPr>
              <w:t>万）</w:t>
            </w:r>
            <w:r>
              <w:rPr>
                <w:rFonts w:ascii="方正书宋_GBK" w:eastAsia="方正书宋_GBK"/>
              </w:rPr>
              <w:t>10</w:t>
            </w:r>
            <w:r>
              <w:rPr>
                <w:rFonts w:hint="eastAsia" w:ascii="方正书宋_GBK" w:eastAsia="方正书宋_GBK"/>
              </w:rPr>
              <w:t>万元纳入</w:t>
            </w:r>
            <w:r>
              <w:rPr>
                <w:rFonts w:ascii="方正书宋_GBK" w:eastAsia="方正书宋_GBK"/>
              </w:rPr>
              <w:t>2019</w:t>
            </w:r>
            <w:r>
              <w:rPr>
                <w:rFonts w:hint="eastAsia" w:ascii="方正书宋_GBK" w:eastAsia="方正书宋_GBK"/>
              </w:rPr>
              <w:t>年支出预算。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、维护三辆应急工具车，对抗旱设备定期维护保养，保证设备正常运转，为抗旱做好保障。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、抗旱工程前期设计费、监理费、招投标费及审计费，保证工程顺利开展。</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抗旱设备维修养护</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抗旱物资正常运转量占抗旱物资储备量的比例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维养合同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抗旱应急工程前期工作经费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抗旱应急工程前期工作完成量占抗旱工程总量的比例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抗旱应急工具车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维护抗旱工具车数量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万物资的长期使用性，使设备正常运转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公众满意及较满意人数占参加调查总人数的比率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p>
            <w:pPr>
              <w:spacing w:line="300" w:lineRule="exact"/>
              <w:jc w:val="left"/>
              <w:rPr>
                <w:rFonts w:hint="eastAsia" w:ascii="方正书宋_GBK" w:eastAsia="方正书宋_GBK"/>
              </w:rPr>
            </w:pPr>
          </w:p>
        </w:tc>
      </w:tr>
    </w:tbl>
    <w:p>
      <w:pPr>
        <w:numPr>
          <w:ilvl w:val="0"/>
          <w:numId w:val="0"/>
        </w:numPr>
        <w:autoSpaceDE w:val="0"/>
        <w:autoSpaceDN w:val="0"/>
        <w:adjustRightInd w:val="0"/>
        <w:ind w:leftChars="200"/>
        <w:jc w:val="left"/>
        <w:rPr>
          <w:rFonts w:hint="eastAsia" w:ascii="Times New Roman" w:hAnsi="Times New Roman" w:eastAsia="方正仿宋_GBK" w:cs="Times New Roman"/>
          <w:b/>
          <w:sz w:val="32"/>
          <w:szCs w:val="32"/>
        </w:rPr>
      </w:pPr>
    </w:p>
    <w:p>
      <w:pPr>
        <w:numPr>
          <w:ilvl w:val="0"/>
          <w:numId w:val="0"/>
        </w:numPr>
        <w:autoSpaceDE w:val="0"/>
        <w:autoSpaceDN w:val="0"/>
        <w:adjustRightInd w:val="0"/>
        <w:ind w:leftChars="200"/>
        <w:jc w:val="left"/>
        <w:rPr>
          <w:rFonts w:hint="eastAsia" w:ascii="Times New Roman" w:hAnsi="Times New Roman" w:eastAsia="方正仿宋_GBK" w:cs="Times New Roman"/>
          <w:b/>
          <w:sz w:val="32"/>
          <w:szCs w:val="32"/>
        </w:rPr>
      </w:pPr>
    </w:p>
    <w:p>
      <w:pPr>
        <w:numPr>
          <w:ilvl w:val="0"/>
          <w:numId w:val="0"/>
        </w:numPr>
        <w:autoSpaceDE w:val="0"/>
        <w:autoSpaceDN w:val="0"/>
        <w:adjustRightInd w:val="0"/>
        <w:ind w:leftChars="200"/>
        <w:jc w:val="left"/>
        <w:rPr>
          <w:rFonts w:hint="eastAsia" w:ascii="Times New Roman" w:hAnsi="Times New Roman" w:eastAsia="方正仿宋_GBK" w:cs="Times New Roman"/>
          <w:b/>
          <w:sz w:val="32"/>
          <w:szCs w:val="32"/>
        </w:rPr>
      </w:pPr>
    </w:p>
    <w:p>
      <w:pPr>
        <w:numPr>
          <w:ilvl w:val="0"/>
          <w:numId w:val="0"/>
        </w:numPr>
        <w:autoSpaceDE w:val="0"/>
        <w:autoSpaceDN w:val="0"/>
        <w:adjustRightInd w:val="0"/>
        <w:ind w:leftChars="200"/>
        <w:jc w:val="left"/>
        <w:rPr>
          <w:rFonts w:hint="eastAsia" w:ascii="Times New Roman" w:hAnsi="Times New Roman" w:eastAsia="方正仿宋_GBK" w:cs="Times New Roman"/>
          <w:b/>
          <w:sz w:val="32"/>
          <w:szCs w:val="32"/>
        </w:rPr>
      </w:pPr>
    </w:p>
    <w:p>
      <w:pPr>
        <w:numPr>
          <w:ilvl w:val="0"/>
          <w:numId w:val="0"/>
        </w:numPr>
        <w:autoSpaceDE w:val="0"/>
        <w:autoSpaceDN w:val="0"/>
        <w:adjustRightInd w:val="0"/>
        <w:ind w:leftChars="200"/>
        <w:jc w:val="left"/>
        <w:rPr>
          <w:rFonts w:hint="eastAsia" w:ascii="Times New Roman" w:hAnsi="Times New Roman" w:eastAsia="方正仿宋_GBK" w:cs="Times New Roman"/>
          <w:b/>
          <w:sz w:val="32"/>
          <w:szCs w:val="32"/>
        </w:rPr>
      </w:pPr>
    </w:p>
    <w:p>
      <w:pPr>
        <w:numPr>
          <w:ilvl w:val="0"/>
          <w:numId w:val="0"/>
        </w:numPr>
        <w:autoSpaceDE w:val="0"/>
        <w:autoSpaceDN w:val="0"/>
        <w:adjustRightInd w:val="0"/>
        <w:ind w:leftChars="200"/>
        <w:jc w:val="left"/>
        <w:rPr>
          <w:rFonts w:hint="eastAsia" w:ascii="Times New Roman" w:hAnsi="Times New Roman" w:eastAsia="方正仿宋_GBK" w:cs="Times New Roman"/>
          <w:b/>
          <w:sz w:val="32"/>
          <w:szCs w:val="32"/>
        </w:rPr>
      </w:pPr>
    </w:p>
    <w:p>
      <w:pPr>
        <w:numPr>
          <w:ilvl w:val="0"/>
          <w:numId w:val="0"/>
        </w:numPr>
        <w:autoSpaceDE w:val="0"/>
        <w:autoSpaceDN w:val="0"/>
        <w:adjustRightInd w:val="0"/>
        <w:ind w:leftChars="200"/>
        <w:jc w:val="left"/>
        <w:rPr>
          <w:rFonts w:hint="eastAsia" w:ascii="Times New Roman" w:hAnsi="Times New Roman" w:eastAsia="方正仿宋_GBK" w:cs="Times New Roman"/>
          <w:b/>
          <w:sz w:val="32"/>
          <w:szCs w:val="32"/>
        </w:rPr>
      </w:pPr>
    </w:p>
    <w:p>
      <w:pPr>
        <w:numPr>
          <w:ilvl w:val="0"/>
          <w:numId w:val="0"/>
        </w:numPr>
        <w:autoSpaceDE w:val="0"/>
        <w:autoSpaceDN w:val="0"/>
        <w:adjustRightInd w:val="0"/>
        <w:ind w:leftChars="200"/>
        <w:jc w:val="left"/>
        <w:rPr>
          <w:rFonts w:hint="eastAsia" w:ascii="Times New Roman" w:hAnsi="Times New Roman" w:eastAsia="方正仿宋_GBK" w:cs="Times New Roman"/>
          <w:b/>
          <w:sz w:val="32"/>
          <w:szCs w:val="32"/>
        </w:rPr>
      </w:pPr>
    </w:p>
    <w:p>
      <w:pPr>
        <w:jc w:val="center"/>
        <w:outlineLvl w:val="1"/>
        <w:rPr>
          <w:rFonts w:hint="eastAsia" w:ascii="方正仿宋_GBK" w:eastAsia="方正仿宋_GBK"/>
          <w:b/>
          <w:sz w:val="36"/>
          <w:szCs w:val="36"/>
        </w:rPr>
      </w:pPr>
      <w:r>
        <w:rPr>
          <w:rFonts w:hint="eastAsia" w:ascii="方正小标宋_GBK" w:eastAsia="方正小标宋_GBK"/>
          <w:sz w:val="36"/>
          <w:szCs w:val="36"/>
        </w:rPr>
        <w:t>预算项目绩效目标</w:t>
      </w:r>
    </w:p>
    <w:p>
      <w:pPr>
        <w:ind w:firstLine="562" w:firstLineChars="200"/>
        <w:jc w:val="left"/>
        <w:outlineLvl w:val="1"/>
        <w:rPr>
          <w:rFonts w:ascii="Times New Roman" w:hAnsi="宋体"/>
          <w:b/>
          <w:sz w:val="28"/>
        </w:rPr>
      </w:pPr>
      <w:r>
        <w:rPr>
          <w:rFonts w:hint="eastAsia" w:ascii="方正仿宋_GBK" w:eastAsia="方正仿宋_GBK"/>
          <w:b/>
          <w:sz w:val="28"/>
        </w:rPr>
        <w:t>1、2017年中央水利发展资金（地下水超采综合治理试点第二批资金）农村生活用水置换项目石财农【2017】绩效目标表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3" w:name="_Toc32996958"/>
      <w:r>
        <w:rPr>
          <w:rFonts w:hint="eastAsia" w:ascii="方正仿宋_GBK" w:eastAsia="方正仿宋_GBK"/>
          <w:b/>
          <w:sz w:val="28"/>
        </w:rPr>
        <w:instrText xml:space="preserve">1、2017年中央水利发展资金（地下水超采综合治理试点第二批资金）农村生活用水置换项目石财农【2017】绩效目标表</w:instrText>
      </w:r>
      <w:bookmarkEnd w:id="5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石家庄市鹿泉区水利局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332-0801-YBN-9C0M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年中央水利发展资金（地下水超采综合治理试点第二批资金）农村生活用水置换项目石财农【</w:t>
            </w:r>
            <w:r>
              <w:rPr>
                <w:rFonts w:ascii="方正书宋_GBK" w:eastAsia="方正书宋_GBK"/>
              </w:rPr>
              <w:t>2017</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275.00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寺家庄镇和山尹村镇农村饮水现状水源主要来自地下水。近年来，受自然气候的影响，区域干旱频发，致使现有人饮工程地下水源补给不足，机井出水量减少，因此对农村生活用水开拓新的水源是非常必要的。直接受益村包括寺家庄镇</w:t>
            </w:r>
            <w:r>
              <w:rPr>
                <w:rFonts w:ascii="方正书宋_GBK" w:eastAsia="方正书宋_GBK"/>
              </w:rPr>
              <w:t>12</w:t>
            </w:r>
            <w:r>
              <w:rPr>
                <w:rFonts w:hint="eastAsia" w:ascii="方正书宋_GBK" w:eastAsia="方正书宋_GBK"/>
              </w:rPr>
              <w:t>个村，分别为西龙贵、南龙贵、寺家庄、东营西街、东营北街、东营东街、高迁西街、高迁东街、高迁北街、平南、岗上和南降壁；山尹村镇</w:t>
            </w:r>
            <w:r>
              <w:rPr>
                <w:rFonts w:ascii="方正书宋_GBK" w:eastAsia="方正书宋_GBK"/>
              </w:rPr>
              <w:t>2</w:t>
            </w:r>
            <w:r>
              <w:rPr>
                <w:rFonts w:hint="eastAsia" w:ascii="方正书宋_GBK" w:eastAsia="方正书宋_GBK"/>
              </w:rPr>
              <w:t>个村山尹村和南平同</w:t>
            </w:r>
            <w:r>
              <w:rPr>
                <w:rFonts w:ascii="方正书宋_GBK" w:eastAsia="方正书宋_GBK"/>
              </w:rPr>
              <w:t>;14</w:t>
            </w:r>
            <w:r>
              <w:rPr>
                <w:rFonts w:hint="eastAsia" w:ascii="方正书宋_GBK" w:eastAsia="方正书宋_GBK"/>
              </w:rPr>
              <w:t>个村共有人口</w:t>
            </w:r>
            <w:r>
              <w:rPr>
                <w:rFonts w:ascii="方正书宋_GBK" w:eastAsia="方正书宋_GBK"/>
              </w:rPr>
              <w:t>44539</w:t>
            </w:r>
            <w:r>
              <w:rPr>
                <w:rFonts w:hint="eastAsia" w:ascii="方正书宋_GBK" w:eastAsia="方正书宋_GBK"/>
              </w:rPr>
              <w:t>人，实施后地下水压采量为</w:t>
            </w:r>
            <w:r>
              <w:rPr>
                <w:rFonts w:ascii="方正书宋_GBK" w:eastAsia="方正书宋_GBK"/>
              </w:rPr>
              <w:t>151</w:t>
            </w:r>
            <w:r>
              <w:rPr>
                <w:rFonts w:hint="eastAsia" w:ascii="方正书宋_GBK" w:eastAsia="方正书宋_GBK"/>
              </w:rPr>
              <w:t>万立方米。该项目水源来自绿岛开发区南水北调地表水厂，通过管网向农村供水管网延伸，置换农村深层水，实现地下水压采，提高农村饮水安全标准。总投资</w:t>
            </w:r>
            <w:r>
              <w:rPr>
                <w:rFonts w:ascii="方正书宋_GBK" w:eastAsia="方正书宋_GBK"/>
              </w:rPr>
              <w:t>4381.67</w:t>
            </w:r>
            <w:r>
              <w:rPr>
                <w:rFonts w:hint="eastAsia" w:ascii="方正书宋_GBK" w:eastAsia="方正书宋_GBK"/>
              </w:rPr>
              <w:t>万元，其中中央资金</w:t>
            </w:r>
            <w:r>
              <w:rPr>
                <w:rFonts w:ascii="方正书宋_GBK" w:eastAsia="方正书宋_GBK"/>
              </w:rPr>
              <w:t>3337</w:t>
            </w:r>
            <w:r>
              <w:rPr>
                <w:rFonts w:hint="eastAsia" w:ascii="方正书宋_GBK" w:eastAsia="方正书宋_GBK"/>
              </w:rPr>
              <w:t>万元，地方配套</w:t>
            </w:r>
            <w:r>
              <w:rPr>
                <w:rFonts w:ascii="方正书宋_GBK" w:eastAsia="方正书宋_GBK"/>
              </w:rPr>
              <w:t>1044.67</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、铺设用水管网长度</w:t>
            </w:r>
            <w:r>
              <w:rPr>
                <w:rFonts w:ascii="方正书宋_GBK" w:eastAsia="方正书宋_GBK"/>
              </w:rPr>
              <w:t>29</w:t>
            </w:r>
            <w:r>
              <w:rPr>
                <w:rFonts w:hint="eastAsia" w:ascii="方正书宋_GBK" w:eastAsia="方正书宋_GBK"/>
              </w:rPr>
              <w:t>公里，降低地下水用水量，改善水质，提供供水安全性。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、增大绿岛水厂供水能力，进一步扩大供水面积。</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铺设用水管网长度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铺设用水管网长度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29</w:t>
            </w:r>
            <w:r>
              <w:rPr>
                <w:rFonts w:hint="eastAsia" w:ascii="方正书宋_GBK" w:eastAsia="方正书宋_GBK"/>
              </w:rPr>
              <w:t>公里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供水设施工程验收合格率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验收合格的工程数量占总工程数量的比例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供水设施安装数量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安装完成供水设施数量占可完成量的比例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保障全年供水压采量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保障全年供水压采量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151</w:t>
            </w:r>
            <w:r>
              <w:rPr>
                <w:rFonts w:hint="eastAsia" w:ascii="方正书宋_GBK" w:eastAsia="方正书宋_GBK"/>
              </w:rPr>
              <w:t>万立方米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安全用水受益人数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安全用水受益人数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44539</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降低地下水用水量，改善水质，提供供水安全性。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降低地下水用水量，改善水质，提供供水安全性。</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降低地下水用水量，改善水质，提供供水安全性。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调查人数占总人数的比例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2、2020年村内管网改造工程绩效目标表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4" w:name="_Toc32996959"/>
      <w:r>
        <w:rPr>
          <w:rFonts w:hint="eastAsia" w:ascii="方正仿宋_GBK" w:eastAsia="方正仿宋_GBK"/>
          <w:b/>
          <w:sz w:val="28"/>
        </w:rPr>
        <w:instrText xml:space="preserve">2、2020年村内管网改造工程绩效目标表</w:instrText>
      </w:r>
      <w:bookmarkEnd w:id="5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石家庄市鹿泉区水利局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332-0801-YBN-OUCB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年村内管网改造工程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对公共管网覆盖的</w:t>
            </w:r>
            <w:r>
              <w:rPr>
                <w:rFonts w:ascii="方正书宋_GBK" w:eastAsia="方正书宋_GBK"/>
              </w:rPr>
              <w:t>20</w:t>
            </w:r>
            <w:r>
              <w:rPr>
                <w:rFonts w:hint="eastAsia" w:ascii="方正书宋_GBK" w:eastAsia="方正书宋_GBK"/>
              </w:rPr>
              <w:t>村进行村内管网建设，实施以高家台为主体的农村饮水安全工程。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、解决各村水质超标问题，对偏远山区做好水质净化工作。</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供水管网改造村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对公共管网覆盖的</w:t>
            </w:r>
            <w:r>
              <w:rPr>
                <w:rFonts w:ascii="方正书宋_GBK" w:eastAsia="方正书宋_GBK"/>
              </w:rPr>
              <w:t>20</w:t>
            </w:r>
            <w:r>
              <w:rPr>
                <w:rFonts w:hint="eastAsia" w:ascii="方正书宋_GBK" w:eastAsia="方正书宋_GBK"/>
              </w:rPr>
              <w:t>个村进行村内管网建设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按时完成的项目在所有立项项目中的比例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验收合格的项目在所有立项项目中的比例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水质超标问题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解决水质超标村的水质问题</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解决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3、关于提前下达2020年市级水利发展资金预算指标的通知 石财农【2019】107号绩效目标表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5" w:name="_Toc32996960"/>
      <w:r>
        <w:rPr>
          <w:rFonts w:hint="eastAsia" w:ascii="方正仿宋_GBK" w:eastAsia="方正仿宋_GBK"/>
          <w:b/>
          <w:sz w:val="28"/>
        </w:rPr>
        <w:instrText xml:space="preserve">3、关于提前下达2020年市级水利发展资金预算指标的通知</w:instrText>
      </w:r>
      <w:bookmarkEnd w:id="55"/>
      <w:r>
        <w:rPr>
          <w:rFonts w:hint="eastAsia" w:ascii="方正仿宋_GBK" w:eastAsia="方正仿宋_GBK"/>
          <w:b/>
          <w:sz w:val="28"/>
        </w:rPr>
        <w:instrText xml:space="preserve"> 石财农【2019】107号绩效目标表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石家庄市鹿泉区水利局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332-0602-JBN-GD0C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年市级水利发展资金预算指标的通知</w:t>
            </w:r>
            <w:r>
              <w:rPr>
                <w:rFonts w:ascii="方正书宋_GBK" w:eastAsia="方正书宋_GBK"/>
              </w:rPr>
              <w:t xml:space="preserve"> </w:t>
            </w:r>
            <w:r>
              <w:rPr>
                <w:rFonts w:hint="eastAsia" w:ascii="方正书宋_GBK" w:eastAsia="方正书宋_GBK"/>
              </w:rPr>
              <w:t>石财农【</w:t>
            </w:r>
            <w:r>
              <w:rPr>
                <w:rFonts w:ascii="方正书宋_GBK" w:eastAsia="方正书宋_GBK"/>
              </w:rPr>
              <w:t>2019</w:t>
            </w:r>
            <w:r>
              <w:rPr>
                <w:rFonts w:hint="eastAsia" w:ascii="方正书宋_GBK" w:eastAsia="方正书宋_GBK"/>
              </w:rPr>
              <w:t>】</w:t>
            </w:r>
            <w:r>
              <w:rPr>
                <w:rFonts w:ascii="方正书宋_GBK" w:eastAsia="方正书宋_GBK"/>
              </w:rPr>
              <w:t>107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16.20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16.20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为我区</w:t>
            </w:r>
            <w:r>
              <w:rPr>
                <w:rFonts w:ascii="方正书宋_GBK" w:eastAsia="方正书宋_GBK"/>
              </w:rPr>
              <w:t>11</w:t>
            </w:r>
            <w:r>
              <w:rPr>
                <w:rFonts w:hint="eastAsia" w:ascii="方正书宋_GBK" w:eastAsia="方正书宋_GBK"/>
              </w:rPr>
              <w:t>座小型水库建设防汛视频监测站与水位尺，主要内容为：图像采集器（含存储卡）</w:t>
            </w:r>
            <w:r>
              <w:rPr>
                <w:rFonts w:ascii="方正书宋_GBK" w:eastAsia="方正书宋_GBK"/>
              </w:rPr>
              <w:t>11</w:t>
            </w:r>
            <w:r>
              <w:rPr>
                <w:rFonts w:hint="eastAsia" w:ascii="方正书宋_GBK" w:eastAsia="方正书宋_GBK"/>
              </w:rPr>
              <w:t>台，专用标准水位尺</w:t>
            </w:r>
            <w:r>
              <w:rPr>
                <w:rFonts w:ascii="方正书宋_GBK" w:eastAsia="方正书宋_GBK"/>
              </w:rPr>
              <w:t>11</w:t>
            </w:r>
            <w:r>
              <w:rPr>
                <w:rFonts w:hint="eastAsia" w:ascii="方正书宋_GBK" w:eastAsia="方正书宋_GBK"/>
              </w:rPr>
              <w:t>根，电力供应</w:t>
            </w:r>
            <w:r>
              <w:rPr>
                <w:rFonts w:ascii="方正书宋_GBK" w:eastAsia="方正书宋_GBK"/>
              </w:rPr>
              <w:t>11</w:t>
            </w:r>
            <w:r>
              <w:rPr>
                <w:rFonts w:hint="eastAsia" w:ascii="方正书宋_GBK" w:eastAsia="方正书宋_GBK"/>
              </w:rPr>
              <w:t>项，立杆基础</w:t>
            </w:r>
            <w:r>
              <w:rPr>
                <w:rFonts w:ascii="方正书宋_GBK" w:eastAsia="方正书宋_GBK"/>
              </w:rPr>
              <w:t>11</w:t>
            </w:r>
            <w:r>
              <w:rPr>
                <w:rFonts w:hint="eastAsia" w:ascii="方正书宋_GBK" w:eastAsia="方正书宋_GBK"/>
              </w:rPr>
              <w:t>项，数据传输卡</w:t>
            </w:r>
            <w:r>
              <w:rPr>
                <w:rFonts w:ascii="方正书宋_GBK" w:eastAsia="方正书宋_GBK"/>
              </w:rPr>
              <w:t>11</w:t>
            </w:r>
            <w:r>
              <w:rPr>
                <w:rFonts w:hint="eastAsia" w:ascii="方正书宋_GBK" w:eastAsia="方正书宋_GBK"/>
              </w:rPr>
              <w:t>张，防水箱</w:t>
            </w:r>
            <w:r>
              <w:rPr>
                <w:rFonts w:ascii="方正书宋_GBK" w:eastAsia="方正书宋_GBK"/>
              </w:rPr>
              <w:t>11</w:t>
            </w:r>
            <w:r>
              <w:rPr>
                <w:rFonts w:hint="eastAsia" w:ascii="方正书宋_GBK" w:eastAsia="方正书宋_GBK"/>
              </w:rPr>
              <w:t>个。此项目的建设可以提高小型水库防汛视频监测水平，增强防御洪水决策指挥能力。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、提高小型水库防汛市监测水平，增强防御洪水决策指挥能力。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w:t>
            </w:r>
            <w:r>
              <w:rPr>
                <w:rFonts w:ascii="方正书宋_GBK" w:eastAsia="方正书宋_GBK"/>
              </w:rPr>
              <w:t>11</w:t>
            </w:r>
            <w:r>
              <w:rPr>
                <w:rFonts w:hint="eastAsia" w:ascii="方正书宋_GBK" w:eastAsia="方正书宋_GBK"/>
              </w:rPr>
              <w:t>座小型水库的防汛视频监测系统建设。</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防汛监测系统数量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增强水库防汛能力的防汛监控系统数量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防汛监测设施按时完工率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按时完工的防汛监测设施占应完工防汛监测设施的比例。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防汛监测系统验收合格率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验收合格的视频监测系统占所有建设监测系统的比例。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视频监测水平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提高小型水库防汛视频监测水平，增强防御洪水决策指挥能力。</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提高小型水库防汛视频监测水平，增强防御洪水决策指挥能力。</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工作标准</w:t>
            </w:r>
          </w:p>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4、鹿泉区2019年小型水库防汛视频监测系统建设绩效目标表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6" w:name="_Toc32996961"/>
      <w:r>
        <w:rPr>
          <w:rFonts w:hint="eastAsia" w:ascii="方正仿宋_GBK" w:eastAsia="方正仿宋_GBK"/>
          <w:b/>
          <w:sz w:val="28"/>
        </w:rPr>
        <w:instrText xml:space="preserve">4、鹿泉区2019年小型水库防汛视频监测系统建设绩效目标表</w:instrText>
      </w:r>
      <w:bookmarkEnd w:id="5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石家庄市鹿泉区水利局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332-0602-YBN-5T5F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w:t>
            </w:r>
            <w:r>
              <w:rPr>
                <w:rFonts w:ascii="方正书宋_GBK" w:eastAsia="方正书宋_GBK"/>
              </w:rPr>
              <w:t>2019</w:t>
            </w:r>
            <w:r>
              <w:rPr>
                <w:rFonts w:hint="eastAsia" w:ascii="方正书宋_GBK" w:eastAsia="方正书宋_GBK"/>
              </w:rPr>
              <w:t>年小型水库防汛视频监测系统建设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16.31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16.31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为我区</w:t>
            </w:r>
            <w:r>
              <w:rPr>
                <w:rFonts w:ascii="方正书宋_GBK" w:eastAsia="方正书宋_GBK"/>
              </w:rPr>
              <w:t>11</w:t>
            </w:r>
            <w:r>
              <w:rPr>
                <w:rFonts w:hint="eastAsia" w:ascii="方正书宋_GBK" w:eastAsia="方正书宋_GBK"/>
              </w:rPr>
              <w:t>座小型水库建设防汛视频监测站与水位尺，主要内容为：图像采集器（含存储卡）</w:t>
            </w:r>
            <w:r>
              <w:rPr>
                <w:rFonts w:ascii="方正书宋_GBK" w:eastAsia="方正书宋_GBK"/>
              </w:rPr>
              <w:t>11</w:t>
            </w:r>
            <w:r>
              <w:rPr>
                <w:rFonts w:hint="eastAsia" w:ascii="方正书宋_GBK" w:eastAsia="方正书宋_GBK"/>
              </w:rPr>
              <w:t>台，专用标准水位尺</w:t>
            </w:r>
            <w:r>
              <w:rPr>
                <w:rFonts w:ascii="方正书宋_GBK" w:eastAsia="方正书宋_GBK"/>
              </w:rPr>
              <w:t>11</w:t>
            </w:r>
            <w:r>
              <w:rPr>
                <w:rFonts w:hint="eastAsia" w:ascii="方正书宋_GBK" w:eastAsia="方正书宋_GBK"/>
              </w:rPr>
              <w:t>根，电力供应</w:t>
            </w:r>
            <w:r>
              <w:rPr>
                <w:rFonts w:ascii="方正书宋_GBK" w:eastAsia="方正书宋_GBK"/>
              </w:rPr>
              <w:t>11</w:t>
            </w:r>
            <w:r>
              <w:rPr>
                <w:rFonts w:hint="eastAsia" w:ascii="方正书宋_GBK" w:eastAsia="方正书宋_GBK"/>
              </w:rPr>
              <w:t>项，立杆基础</w:t>
            </w:r>
            <w:r>
              <w:rPr>
                <w:rFonts w:ascii="方正书宋_GBK" w:eastAsia="方正书宋_GBK"/>
              </w:rPr>
              <w:t>11</w:t>
            </w:r>
            <w:r>
              <w:rPr>
                <w:rFonts w:hint="eastAsia" w:ascii="方正书宋_GBK" w:eastAsia="方正书宋_GBK"/>
              </w:rPr>
              <w:t>项，数据传输卡</w:t>
            </w:r>
            <w:r>
              <w:rPr>
                <w:rFonts w:ascii="方正书宋_GBK" w:eastAsia="方正书宋_GBK"/>
              </w:rPr>
              <w:t>11</w:t>
            </w:r>
            <w:r>
              <w:rPr>
                <w:rFonts w:hint="eastAsia" w:ascii="方正书宋_GBK" w:eastAsia="方正书宋_GBK"/>
              </w:rPr>
              <w:t>张，防水箱</w:t>
            </w:r>
            <w:r>
              <w:rPr>
                <w:rFonts w:ascii="方正书宋_GBK" w:eastAsia="方正书宋_GBK"/>
              </w:rPr>
              <w:t>11</w:t>
            </w:r>
            <w:r>
              <w:rPr>
                <w:rFonts w:hint="eastAsia" w:ascii="方正书宋_GBK" w:eastAsia="方正书宋_GBK"/>
              </w:rPr>
              <w:t>个。此项目的建设可以提高小型水库防汛视频监测水平，增强防御洪水决策指挥能力。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11</w:t>
            </w:r>
            <w:r>
              <w:rPr>
                <w:rFonts w:hint="eastAsia" w:ascii="方正书宋_GBK" w:eastAsia="方正书宋_GBK"/>
              </w:rPr>
              <w:t>座小型水库的防汛视频监测系统建设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、提高小型水库防汛市监测水平，增强防御洪水决策指挥能力。</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防汛视频监测站</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小型水库防汛视频监测站建设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水位尺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水库专用标准水位尺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根</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任务完成期限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按时完成建设任务期限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明年</w:t>
            </w:r>
            <w:r>
              <w:rPr>
                <w:rFonts w:ascii="方正书宋_GBK" w:eastAsia="方正书宋_GBK"/>
              </w:rPr>
              <w:t>6</w:t>
            </w:r>
            <w:r>
              <w:rPr>
                <w:rFonts w:hint="eastAsia" w:ascii="方正书宋_GBK" w:eastAsia="方正书宋_GBK"/>
              </w:rPr>
              <w:t>月底前</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防汛监测设施完工率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完成工程施工量占总工程量比率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视频监测水平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提高小型水库防汛视频监测水平，增强防御洪水决策指挥能力。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提高小型水库防汛视频监测水平，增强防御洪水决策指挥能力。</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满意人数占调查人数的比例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5、水利工程质量监督经费绩效目标表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7" w:name="_Toc32996962"/>
      <w:r>
        <w:rPr>
          <w:rFonts w:hint="eastAsia" w:ascii="方正仿宋_GBK" w:eastAsia="方正仿宋_GBK"/>
          <w:b/>
          <w:sz w:val="28"/>
        </w:rPr>
        <w:instrText xml:space="preserve">5、水利工程质量监督经费绩效目标表</w:instrText>
      </w:r>
      <w:bookmarkEnd w:id="5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石家庄市鹿泉区水利局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332-0801-YBN-RXTU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水利工程质量监督经费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为了水利工程质量达到保准要求</w:t>
            </w:r>
            <w:r>
              <w:rPr>
                <w:rFonts w:ascii="方正书宋_GBK" w:eastAsia="方正书宋_GBK"/>
              </w:rPr>
              <w:t>,</w:t>
            </w:r>
            <w:r>
              <w:rPr>
                <w:rFonts w:hint="eastAsia" w:ascii="方正书宋_GBK" w:eastAsia="方正书宋_GBK"/>
              </w:rPr>
              <w:t>对石家庄市鹿泉区水利局在建工程进行质量监督。项目主要内容：对我局办理质量监督的单位项目进行质量检测达到标准。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16.00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、完成各个水利工程的监督、检测工作及其他工作。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、保障水利工程项目的质量，使项目顺利验收。</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质量监督办理完成率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已办理质量监督占应办理质量监督的比例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水利工程质量监督规程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检测报告完成率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实际完成检测报告占应完成检测报告的比例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检测费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水利工程质量检测费（委托第三方）</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工程质量达到标准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保证项目工程的质量安全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根据工程设计要求</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调查问卷的分数占总分数的比例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6、提前下达2020I年市级水利发展资金预算指标的通知-石财农【2019】107号绩效目标表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8" w:name="_Toc32996963"/>
      <w:r>
        <w:rPr>
          <w:rFonts w:hint="eastAsia" w:ascii="方正仿宋_GBK" w:eastAsia="方正仿宋_GBK"/>
          <w:b/>
          <w:sz w:val="28"/>
        </w:rPr>
        <w:instrText xml:space="preserve">6、提前下达2020I年市级水利发展资金预算指标的通知-石财农【2019】107号绩效目标表</w:instrText>
      </w:r>
      <w:bookmarkEnd w:id="5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石家庄市鹿泉区水利局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332-0801-JBN-PB5K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2020I</w:t>
            </w:r>
            <w:r>
              <w:rPr>
                <w:rFonts w:hint="eastAsia" w:ascii="方正书宋_GBK" w:eastAsia="方正书宋_GBK"/>
              </w:rPr>
              <w:t>年市级水利发展资金预算指标的通知</w:t>
            </w:r>
            <w:r>
              <w:rPr>
                <w:rFonts w:ascii="方正书宋_GBK" w:eastAsia="方正书宋_GBK"/>
              </w:rPr>
              <w:t>-</w:t>
            </w:r>
            <w:r>
              <w:rPr>
                <w:rFonts w:hint="eastAsia" w:ascii="方正书宋_GBK" w:eastAsia="方正书宋_GBK"/>
              </w:rPr>
              <w:t>石财农【</w:t>
            </w:r>
            <w:r>
              <w:rPr>
                <w:rFonts w:ascii="方正书宋_GBK" w:eastAsia="方正书宋_GBK"/>
              </w:rPr>
              <w:t>2019</w:t>
            </w:r>
            <w:r>
              <w:rPr>
                <w:rFonts w:hint="eastAsia" w:ascii="方正书宋_GBK" w:eastAsia="方正书宋_GBK"/>
              </w:rPr>
              <w:t>】</w:t>
            </w:r>
            <w:r>
              <w:rPr>
                <w:rFonts w:ascii="方正书宋_GBK" w:eastAsia="方正书宋_GBK"/>
              </w:rPr>
              <w:t>107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22.80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22.80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安排</w:t>
            </w:r>
            <w:r>
              <w:rPr>
                <w:rFonts w:ascii="方正书宋_GBK" w:eastAsia="方正书宋_GBK"/>
              </w:rPr>
              <w:t>190</w:t>
            </w:r>
            <w:r>
              <w:rPr>
                <w:rFonts w:hint="eastAsia" w:ascii="方正书宋_GBK" w:eastAsia="方正书宋_GBK"/>
              </w:rPr>
              <w:t>个村级河长进行巡河。为加强监督管理</w:t>
            </w:r>
            <w:r>
              <w:rPr>
                <w:rFonts w:ascii="方正书宋_GBK" w:eastAsia="方正书宋_GBK"/>
              </w:rPr>
              <w:t>,</w:t>
            </w:r>
            <w:r>
              <w:rPr>
                <w:rFonts w:hint="eastAsia" w:ascii="方正书宋_GBK" w:eastAsia="方正书宋_GBK"/>
              </w:rPr>
              <w:t>减少遏制倾倒垃圾</w:t>
            </w:r>
            <w:r>
              <w:rPr>
                <w:rFonts w:ascii="方正书宋_GBK" w:eastAsia="方正书宋_GBK"/>
              </w:rPr>
              <w:t>,</w:t>
            </w:r>
            <w:r>
              <w:rPr>
                <w:rFonts w:hint="eastAsia" w:ascii="方正书宋_GBK" w:eastAsia="方正书宋_GBK"/>
              </w:rPr>
              <w:t>违法排污等行为</w:t>
            </w:r>
            <w:r>
              <w:rPr>
                <w:rFonts w:ascii="方正书宋_GBK" w:eastAsia="方正书宋_GBK"/>
              </w:rPr>
              <w:t>,</w:t>
            </w:r>
            <w:r>
              <w:rPr>
                <w:rFonts w:hint="eastAsia" w:ascii="方正书宋_GBK" w:eastAsia="方正书宋_GBK"/>
              </w:rPr>
              <w:t>每周</w:t>
            </w:r>
            <w:r>
              <w:rPr>
                <w:rFonts w:ascii="方正书宋_GBK" w:eastAsia="方正书宋_GBK"/>
              </w:rPr>
              <w:t>2</w:t>
            </w:r>
            <w:r>
              <w:rPr>
                <w:rFonts w:hint="eastAsia" w:ascii="方正书宋_GBK" w:eastAsia="方正书宋_GBK"/>
              </w:rPr>
              <w:t>次对所负责河段进行巡查。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、安排</w:t>
            </w:r>
            <w:r>
              <w:rPr>
                <w:rFonts w:ascii="方正书宋_GBK" w:eastAsia="方正书宋_GBK"/>
              </w:rPr>
              <w:t>190</w:t>
            </w:r>
            <w:r>
              <w:rPr>
                <w:rFonts w:hint="eastAsia" w:ascii="方正书宋_GBK" w:eastAsia="方正书宋_GBK"/>
              </w:rPr>
              <w:t>个村级河长对</w:t>
            </w:r>
            <w:r>
              <w:rPr>
                <w:rFonts w:ascii="方正书宋_GBK" w:eastAsia="方正书宋_GBK"/>
              </w:rPr>
              <w:t>6</w:t>
            </w:r>
            <w:r>
              <w:rPr>
                <w:rFonts w:hint="eastAsia" w:ascii="方正书宋_GBK" w:eastAsia="方正书宋_GBK"/>
              </w:rPr>
              <w:t>条主要河道及支流进行巡查，河长对河道每周巡查</w:t>
            </w:r>
            <w:r>
              <w:rPr>
                <w:rFonts w:ascii="方正书宋_GBK" w:eastAsia="方正书宋_GBK"/>
              </w:rPr>
              <w:t>2</w:t>
            </w:r>
            <w:r>
              <w:rPr>
                <w:rFonts w:hint="eastAsia" w:ascii="方正书宋_GBK" w:eastAsia="方正书宋_GBK"/>
              </w:rPr>
              <w:t>次以上。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、加强监督管理，减少遏制倾倒垃圾、违法排污等损害河库的行为发生。保证河道通畅</w:t>
            </w:r>
            <w:r>
              <w:rPr>
                <w:rFonts w:ascii="方正书宋_GBK" w:eastAsia="方正书宋_GBK"/>
              </w:rPr>
              <w:t>.</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巡河次数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按规定完成每周巡河次数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鹿泉区河长巡查工作制度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河长人数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巡河村级河长人数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190</w:t>
            </w:r>
            <w:r>
              <w:rPr>
                <w:rFonts w:hint="eastAsia" w:ascii="方正书宋_GBK" w:eastAsia="方正书宋_GBK"/>
              </w:rPr>
              <w:t>名</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鹿泉区河长巡查工作制度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河道支流数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巡查河道支流条数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鹿泉区河长巡查工作制度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每名村级河长工资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鹿泉区河长巡查工作制度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巡查水库数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巡查水库数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鹿泉区河长巡查工作制度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巡查河道条数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巡查主要河道条数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鹿泉区河长巡查工作制度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保证河道畅通，无垃圾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及时发现河道内垃圾并通知相关部门及时清理，保障河道畅通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及时发现河道内垃圾并通知相关部门及时清理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鹿泉区河长巡查工作制度</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7、提前下达2020年中央水利发展资金（地下水超采综合治理）预算的通知-石财农【2019】97号绩效目标表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9" w:name="_Toc32996964"/>
      <w:r>
        <w:rPr>
          <w:rFonts w:hint="eastAsia" w:ascii="方正仿宋_GBK" w:eastAsia="方正仿宋_GBK"/>
          <w:b/>
          <w:sz w:val="28"/>
        </w:rPr>
        <w:instrText xml:space="preserve">7、提前下达2020年中央水利发展资金（地下水超采综合治理）预算的通知-石财农【2019】97号绩效目标表</w:instrText>
      </w:r>
      <w:bookmarkEnd w:id="5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石家庄市鹿泉区水利局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332-0801-YBN-6FO3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年中央水利发展资金（地下水超采综合治理）预算的通知</w:t>
            </w:r>
            <w:r>
              <w:rPr>
                <w:rFonts w:ascii="方正书宋_GBK" w:eastAsia="方正书宋_GBK"/>
              </w:rPr>
              <w:t>-</w:t>
            </w:r>
            <w:r>
              <w:rPr>
                <w:rFonts w:hint="eastAsia" w:ascii="方正书宋_GBK" w:eastAsia="方正书宋_GBK"/>
              </w:rPr>
              <w:t>石财农【</w:t>
            </w:r>
            <w:r>
              <w:rPr>
                <w:rFonts w:ascii="方正书宋_GBK" w:eastAsia="方正书宋_GBK"/>
              </w:rPr>
              <w:t>2019</w:t>
            </w:r>
            <w:r>
              <w:rPr>
                <w:rFonts w:hint="eastAsia" w:ascii="方正书宋_GBK" w:eastAsia="方正书宋_GBK"/>
              </w:rPr>
              <w:t>】</w:t>
            </w:r>
            <w:r>
              <w:rPr>
                <w:rFonts w:ascii="方正书宋_GBK" w:eastAsia="方正书宋_GBK"/>
              </w:rPr>
              <w:t>97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190.70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190.70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支持地下水超采综合治理工作，保护水资源，提高水厂供水能力，铺设用水管网降低地下水用水量，改善水质，提供供水安全性。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、保护水资源，提高水厂供水能力。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、铺设用水管网降低地下水用水量，改善水质，提供供水安全性。</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铺设用水管网长度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按规定完成铺设用水管网长度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按规定完成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供水设施工程验收合格率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验收合格的工程数量占总工程数量的比例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供水设施安装数量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安装完成供水设施数量占可完成量的比例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按时完成的项目在所有立项项目中的比例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验收合格的项目在所有立项项目中的比例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降低地下水用水量，改善水质，提供供水安全性。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降低地下水用水量，改善水质，提供供水安全性。</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降低地下水用水量，改善水质，提供供水安全性。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调查人数占总人数的比例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r>
              <w:rPr>
                <w:rFonts w:ascii="方正书宋_GBK" w:eastAsia="方正书宋_GBK"/>
              </w:rPr>
              <w:t>%</w:t>
            </w:r>
            <w:r>
              <w:rPr>
                <w:rFonts w:hint="eastAsia" w:ascii="方正书宋_GBK" w:eastAsia="方正书宋_GBK"/>
              </w:rPr>
              <w:t>）</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8、提前下达2020年中央水利发展资金预算的通知（石财农【2019】95号）绩效目标表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0" w:name="_Toc32996965"/>
      <w:r>
        <w:rPr>
          <w:rFonts w:hint="eastAsia" w:ascii="方正仿宋_GBK" w:eastAsia="方正仿宋_GBK"/>
          <w:b/>
          <w:sz w:val="28"/>
        </w:rPr>
        <w:instrText xml:space="preserve">8、提前下达2020年中央水利发展资金预算的通知（石财农【2019】95号）绩效目标表</w:instrText>
      </w:r>
      <w:bookmarkEnd w:id="6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石家庄市鹿泉区水利局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332-0701-YBN-SUNE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年中央水利发展资金预算的通知（石财农【</w:t>
            </w:r>
            <w:r>
              <w:rPr>
                <w:rFonts w:ascii="方正书宋_GBK" w:eastAsia="方正书宋_GBK"/>
              </w:rPr>
              <w:t>2019</w:t>
            </w:r>
            <w:r>
              <w:rPr>
                <w:rFonts w:hint="eastAsia" w:ascii="方正书宋_GBK" w:eastAsia="方正书宋_GBK"/>
              </w:rPr>
              <w:t>】</w:t>
            </w:r>
            <w:r>
              <w:rPr>
                <w:rFonts w:ascii="方正书宋_GBK" w:eastAsia="方正书宋_GBK"/>
              </w:rPr>
              <w:t>95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11165.00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11165.00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中小河流域治理、小水库除险加固、农村基层防汛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、中小河流域治理、小水库除险加固、农村基层防汛</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当年中小河流与治理任务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按方案实施完成当年应建设任务完成比例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小水库出现加固完成率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山洪灾害防治工作完成率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按时完成山洪灾害工作占应完成工作的比例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按时完成的项目在所有立项项目中的比例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验收合格的项目在所有立项项目中的比例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中小河流域治理、小水库除险加固、农村基层防汛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中小河流域治理、小水库除险加固、农村基层防汛</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中小河流域治理、小水库除险加固、农村基层防汛</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9、宜安水厂输水管道工程（沿村-南白砂）绩效目标表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1" w:name="_Toc32996966"/>
      <w:r>
        <w:rPr>
          <w:rFonts w:hint="eastAsia" w:ascii="方正仿宋_GBK" w:eastAsia="方正仿宋_GBK"/>
          <w:b/>
          <w:sz w:val="28"/>
        </w:rPr>
        <w:instrText xml:space="preserve">9、宜安水厂输水管道工程（沿村-南白砂）绩效目标表</w:instrText>
      </w:r>
      <w:bookmarkEnd w:id="6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石家庄市鹿泉区水利局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332-0801-YBN-7N79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宜安水厂输水管道工程（沿村</w:t>
            </w:r>
            <w:r>
              <w:rPr>
                <w:rFonts w:ascii="方正书宋_GBK" w:eastAsia="方正书宋_GBK"/>
              </w:rPr>
              <w:t>-</w:t>
            </w:r>
            <w:r>
              <w:rPr>
                <w:rFonts w:hint="eastAsia" w:ascii="方正书宋_GBK" w:eastAsia="方正书宋_GBK"/>
              </w:rPr>
              <w:t>南白砂）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用于先期铺设部分</w:t>
            </w:r>
            <w:r>
              <w:rPr>
                <w:rFonts w:ascii="方正书宋_GBK" w:eastAsia="方正书宋_GBK"/>
              </w:rPr>
              <w:t>DN800</w:t>
            </w:r>
            <w:r>
              <w:rPr>
                <w:rFonts w:hint="eastAsia" w:ascii="方正书宋_GBK" w:eastAsia="方正书宋_GBK"/>
              </w:rPr>
              <w:t>输水管线，本工程预计需临时占地，经评估公司现场查看，概算赔偿费用。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、铺设部分输水管线，临时占地</w:t>
            </w:r>
            <w:r>
              <w:rPr>
                <w:rFonts w:ascii="方正书宋_GBK" w:eastAsia="方正书宋_GBK"/>
              </w:rPr>
              <w:t>80</w:t>
            </w:r>
            <w:r>
              <w:rPr>
                <w:rFonts w:hint="eastAsia" w:ascii="方正书宋_GBK" w:eastAsia="方正书宋_GBK"/>
              </w:rPr>
              <w:t>亩，解决北部区域供水难题。</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青苗补偿</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青苗补偿标准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树木补偿</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树木补偿标准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占地数量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临时占地数量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铺设管道尺寸</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铺设输水管线直径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w:t>
            </w:r>
            <w:r>
              <w:rPr>
                <w:rFonts w:hint="eastAsia" w:ascii="方正书宋_GBK" w:eastAsia="方正书宋_GBK"/>
              </w:rPr>
              <w:t>毫米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宜安水厂输水管道占地补偿覆盖率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享受占地补偿户数占符合条件补偿对象总数的比例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果木（葡萄）补偿</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果木补偿标准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万元</w:t>
            </w:r>
            <w:r>
              <w:rPr>
                <w:rFonts w:ascii="方正书宋_GBK" w:eastAsia="方正书宋_GBK"/>
              </w:rPr>
              <w:t>/</w:t>
            </w:r>
            <w:r>
              <w:rPr>
                <w:rFonts w:hint="eastAsia" w:ascii="方正书宋_GBK" w:eastAsia="方正书宋_GBK"/>
              </w:rPr>
              <w:t>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补偿对象满意度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满意和较满意人数占被调查补偿对象总数的比例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工作方案</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10、关于提前下达2020年市级水利发展资金预算指标的通知绩效目标表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2" w:name="_Toc32996967"/>
      <w:r>
        <w:rPr>
          <w:rFonts w:hint="eastAsia" w:ascii="方正仿宋_GBK" w:eastAsia="方正仿宋_GBK"/>
          <w:b/>
          <w:sz w:val="28"/>
        </w:rPr>
        <w:instrText xml:space="preserve">10、关于提前下达2020年市级水利发展资金预算指标的通知绩效目标表</w:instrText>
      </w:r>
      <w:bookmarkEnd w:id="6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332003</w:t>
            </w:r>
            <w:r>
              <w:rPr>
                <w:rFonts w:hint="eastAsia" w:ascii="方正书宋_GBK" w:eastAsia="方正书宋_GBK"/>
                <w:b/>
              </w:rPr>
              <w:t>石家庄市鹿泉区水资源综合服务中心</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332-0501-JBN-L59K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年市级水利发展资金预算指标的通知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年市级水利发展资金节水工程补助资金，生产水水池各安装电解除垢装置。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、节约用水，生产循环水循环水垢节水改造，提高设备热交换效率，确保设备运行。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节约用水量比例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实际节约用水量占计划节水量比例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验收合格的工程量占应完成数量的比例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确保设备正常运转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是否确保设备正常运行</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按时完成占应完成的比例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节约用水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保护水资源</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保护水资源</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11、关于提前下达2020年市级水利发展资金预算指标的通知绩效目标表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3" w:name="_Toc32996968"/>
      <w:r>
        <w:rPr>
          <w:rFonts w:hint="eastAsia" w:ascii="方正仿宋_GBK" w:eastAsia="方正仿宋_GBK"/>
          <w:b/>
          <w:sz w:val="28"/>
        </w:rPr>
        <w:instrText xml:space="preserve">11、关于提前下达2020年市级水利发展资金预算指标的通知绩效目标表</w:instrText>
      </w:r>
      <w:bookmarkEnd w:id="6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332004</w:t>
            </w:r>
            <w:r>
              <w:rPr>
                <w:rFonts w:hint="eastAsia" w:ascii="方正书宋_GBK" w:eastAsia="方正书宋_GBK"/>
                <w:b/>
              </w:rPr>
              <w:t>石家庄市鹿泉区水土保持工作站</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332-0502-JBN-GHSO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年市级水利发展资金预算指标的通知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水土保持工程治理费用，提高水土流失治理效果，完善、保护水土保持治理成果，完善及修复小流域水土保持设施，减轻水土流失危害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、治理白鹿泉乡小流域，建设封禁治理、石坎梯田，建设时间为</w:t>
            </w: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月至</w:t>
            </w:r>
            <w:r>
              <w:rPr>
                <w:rFonts w:ascii="方正书宋_GBK" w:eastAsia="方正书宋_GBK"/>
              </w:rPr>
              <w:t>12</w:t>
            </w:r>
            <w:r>
              <w:rPr>
                <w:rFonts w:hint="eastAsia" w:ascii="方正书宋_GBK" w:eastAsia="方正书宋_GBK"/>
              </w:rPr>
              <w:t>月，通过有效治理确保减轻水土流失危害。</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封禁治理管护面积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达到管护标准的面积数占管护总面积的比例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石坎梯田数量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计划修建石坎梯田面积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公顷</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封禁治理数量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计划封禁治理面积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1.7</w:t>
            </w:r>
            <w:r>
              <w:rPr>
                <w:rFonts w:hint="eastAsia" w:ascii="方正书宋_GBK" w:eastAsia="方正书宋_GBK"/>
              </w:rPr>
              <w:t>平方公里</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水保治理完成率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按照要求和计划完成水保治理任务占总任务的比例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工程质量验收合格占总任务的比例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河道治理按时完成率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河道完成治理的任务占总任务的比例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影响范围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减轻白鹿泉乡水土流失，提升生态环境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白鹿泉乡受益人口数量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水土流失减少面积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通过有效治理减少水土流失面积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1.75</w:t>
            </w:r>
            <w:r>
              <w:rPr>
                <w:rFonts w:hint="eastAsia" w:ascii="方正书宋_GBK" w:eastAsia="方正书宋_GBK"/>
              </w:rPr>
              <w:t>平方公里</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群众满意数量占调查人数的比例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12、关于提前下达2020年省级水库移民后期扶持基金预算的通知（石财农【2019】96号）-项目资金绩效目标表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4" w:name="_Toc32996969"/>
      <w:r>
        <w:rPr>
          <w:rFonts w:hint="eastAsia" w:ascii="方正仿宋_GBK" w:eastAsia="方正仿宋_GBK"/>
          <w:b/>
          <w:sz w:val="28"/>
        </w:rPr>
        <w:instrText xml:space="preserve">12、关于提前下达2020年省级水库移民后期扶持基金预算的通知（石财农【2019】96号）-项目资金绩效目标表</w:instrText>
      </w:r>
      <w:bookmarkEnd w:id="6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332008</w:t>
            </w:r>
            <w:r>
              <w:rPr>
                <w:rFonts w:hint="eastAsia" w:ascii="方正书宋_GBK" w:eastAsia="方正书宋_GBK"/>
                <w:b/>
              </w:rPr>
              <w:t>石家庄市鹿泉区移民服务中心</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332-0405-YBN-RB4S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年省级水库移民后期扶持基金预算的通知（石财农【</w:t>
            </w:r>
            <w:r>
              <w:rPr>
                <w:rFonts w:ascii="方正书宋_GBK" w:eastAsia="方正书宋_GBK"/>
              </w:rPr>
              <w:t>2019</w:t>
            </w:r>
            <w:r>
              <w:rPr>
                <w:rFonts w:hint="eastAsia" w:ascii="方正书宋_GBK" w:eastAsia="方正书宋_GBK"/>
              </w:rPr>
              <w:t>】</w:t>
            </w:r>
            <w:r>
              <w:rPr>
                <w:rFonts w:ascii="方正书宋_GBK" w:eastAsia="方正书宋_GBK"/>
              </w:rPr>
              <w:t>96</w:t>
            </w:r>
            <w:r>
              <w:rPr>
                <w:rFonts w:hint="eastAsia" w:ascii="方正书宋_GBK" w:eastAsia="方正书宋_GBK"/>
              </w:rPr>
              <w:t>号）</w:t>
            </w:r>
            <w:r>
              <w:rPr>
                <w:rFonts w:ascii="方正书宋_GBK" w:eastAsia="方正书宋_GBK"/>
              </w:rPr>
              <w:t>-</w:t>
            </w:r>
            <w:r>
              <w:rPr>
                <w:rFonts w:hint="eastAsia" w:ascii="方正书宋_GBK" w:eastAsia="方正书宋_GBK"/>
              </w:rPr>
              <w:t>项目资金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用于省级小水库西薛庄村修行洪沟几修防渗池项目建设，共投资</w:t>
            </w:r>
            <w:r>
              <w:rPr>
                <w:rFonts w:ascii="方正书宋_GBK" w:eastAsia="方正书宋_GBK"/>
              </w:rPr>
              <w:t>46</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、省级水库后扶项目严格按照工程量、质量、时间完工，项目完工后改善群众生产生活条件，增加群众收入。</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按照要求和计划完工项目占所有项目的比例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验收合格的工程数量占工程总数量的比率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修行洪沟长度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计划修行洪沟长度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修防渗池</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计划修防渗池</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改善群众生活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是否能够有效提高群众生产生活条件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显著改善</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能够长期满足群众的生产生活需求</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调查人数满意度占被调查人数的比例</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13、关于提前下达2020年省级水库移民后期扶持基金预算的通知石财农【2019】96号绩效目标表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5" w:name="_Toc32996970"/>
      <w:r>
        <w:rPr>
          <w:rFonts w:hint="eastAsia" w:ascii="方正仿宋_GBK" w:eastAsia="方正仿宋_GBK"/>
          <w:b/>
          <w:sz w:val="28"/>
        </w:rPr>
        <w:instrText xml:space="preserve">13、关于提前下达2020年省级水库移民后期扶持基金预算的通知石财农【2019】96号绩效目标表</w:instrText>
      </w:r>
      <w:bookmarkEnd w:id="6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332008</w:t>
            </w:r>
            <w:r>
              <w:rPr>
                <w:rFonts w:hint="eastAsia" w:ascii="方正书宋_GBK" w:eastAsia="方正书宋_GBK"/>
                <w:b/>
              </w:rPr>
              <w:t>石家庄市鹿泉区移民服务中心</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332-0405-YBN-QZ4U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年省级水库移民后期扶持基金预算的通知石财农【</w:t>
            </w:r>
            <w:r>
              <w:rPr>
                <w:rFonts w:ascii="方正书宋_GBK" w:eastAsia="方正书宋_GBK"/>
              </w:rPr>
              <w:t>2019</w:t>
            </w:r>
            <w:r>
              <w:rPr>
                <w:rFonts w:hint="eastAsia" w:ascii="方正书宋_GBK" w:eastAsia="方正书宋_GBK"/>
              </w:rPr>
              <w:t>】</w:t>
            </w:r>
            <w:r>
              <w:rPr>
                <w:rFonts w:ascii="方正书宋_GBK" w:eastAsia="方正书宋_GBK"/>
              </w:rPr>
              <w:t>96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173.64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173.64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w:t>
            </w:r>
            <w:r>
              <w:rPr>
                <w:rFonts w:ascii="方正书宋_GBK" w:eastAsia="方正书宋_GBK"/>
              </w:rPr>
              <w:t>13</w:t>
            </w:r>
            <w:r>
              <w:rPr>
                <w:rFonts w:hint="eastAsia" w:ascii="方正书宋_GBK" w:eastAsia="方正书宋_GBK"/>
              </w:rPr>
              <w:t>个乡镇的移民人口核减登记工作完成后，每年发放一次后扶直补资金，纳入范围内的移民每人每年补助</w:t>
            </w:r>
            <w:r>
              <w:rPr>
                <w:rFonts w:ascii="方正书宋_GBK" w:eastAsia="方正书宋_GBK"/>
              </w:rPr>
              <w:t>600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、鹿泉区</w:t>
            </w:r>
            <w:r>
              <w:rPr>
                <w:rFonts w:ascii="方正书宋_GBK" w:eastAsia="方正书宋_GBK"/>
              </w:rPr>
              <w:t>13</w:t>
            </w:r>
            <w:r>
              <w:rPr>
                <w:rFonts w:hint="eastAsia" w:ascii="方正书宋_GBK" w:eastAsia="方正书宋_GBK"/>
              </w:rPr>
              <w:t>个乡镇的移民人口直补资金的足额按时发放将有效解决移民群众当前生活中的苦难，改善移民生产生活条件，增加移民收入，为库定发展打下基础。</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、三级指标</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发放移民补助人数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计划发放移民补助人数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2894</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发放移民补助标准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计划发放移民补助标准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资金按时完成率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按时完成移民补助发放工作</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改善移民生活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是否能够提高移民收入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显著改善</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移民群众满意度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调查移民人数满意度占被调查移民人数的比例</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14、关于提前下达2020年中央水库移民后期扶持基金预算的通知-石财农【2019】88号绩效目标表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6" w:name="_Toc32996971"/>
      <w:r>
        <w:rPr>
          <w:rFonts w:hint="eastAsia" w:ascii="方正仿宋_GBK" w:eastAsia="方正仿宋_GBK"/>
          <w:b/>
          <w:sz w:val="28"/>
        </w:rPr>
        <w:instrText xml:space="preserve">14、关于提前下达2020年中央水库移民后期扶持基金预算的通知-石财农【2019】88号绩效目标表</w:instrText>
      </w:r>
      <w:bookmarkEnd w:id="6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332008</w:t>
            </w:r>
            <w:r>
              <w:rPr>
                <w:rFonts w:hint="eastAsia" w:ascii="方正书宋_GBK" w:eastAsia="方正书宋_GBK"/>
                <w:b/>
              </w:rPr>
              <w:t>石家庄市鹿泉区移民服务中心</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332-0405-JBN-W0S2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年中央水库移民后期扶持基金预算的通知</w:t>
            </w:r>
            <w:r>
              <w:rPr>
                <w:rFonts w:ascii="方正书宋_GBK" w:eastAsia="方正书宋_GBK"/>
              </w:rPr>
              <w:t>-</w:t>
            </w:r>
            <w:r>
              <w:rPr>
                <w:rFonts w:hint="eastAsia" w:ascii="方正书宋_GBK" w:eastAsia="方正书宋_GBK"/>
              </w:rPr>
              <w:t>石财农【</w:t>
            </w:r>
            <w:r>
              <w:rPr>
                <w:rFonts w:ascii="方正书宋_GBK" w:eastAsia="方正书宋_GBK"/>
              </w:rPr>
              <w:t>2019</w:t>
            </w:r>
            <w:r>
              <w:rPr>
                <w:rFonts w:hint="eastAsia" w:ascii="方正书宋_GBK" w:eastAsia="方正书宋_GBK"/>
              </w:rPr>
              <w:t>】</w:t>
            </w:r>
            <w:r>
              <w:rPr>
                <w:rFonts w:ascii="方正书宋_GBK" w:eastAsia="方正书宋_GBK"/>
              </w:rPr>
              <w:t>88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1650.66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1650.66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鹿泉区</w:t>
            </w:r>
            <w:r>
              <w:rPr>
                <w:rFonts w:ascii="方正书宋_GBK" w:eastAsia="方正书宋_GBK"/>
              </w:rPr>
              <w:t>13</w:t>
            </w:r>
            <w:r>
              <w:rPr>
                <w:rFonts w:hint="eastAsia" w:ascii="方正书宋_GBK" w:eastAsia="方正书宋_GBK"/>
              </w:rPr>
              <w:t>个乡镇的移民人口核减登记工作完成后，每年发放一次后扶直补资金，纳入范围内的移民每人每年补助</w:t>
            </w:r>
            <w:r>
              <w:rPr>
                <w:rFonts w:ascii="方正书宋_GBK" w:eastAsia="方正书宋_GBK"/>
              </w:rPr>
              <w:t>600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、鹿泉区</w:t>
            </w:r>
            <w:r>
              <w:rPr>
                <w:rFonts w:ascii="方正书宋_GBK" w:eastAsia="方正书宋_GBK"/>
              </w:rPr>
              <w:t>13</w:t>
            </w:r>
            <w:r>
              <w:rPr>
                <w:rFonts w:hint="eastAsia" w:ascii="方正书宋_GBK" w:eastAsia="方正书宋_GBK"/>
              </w:rPr>
              <w:t>个乡镇的移民人口直补资金的足额按时发放将有效解决移民群众当前生活中的苦难，改善移民生产生活条件，增加移民收入，为库定发展打下基础。</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发放移民补助人数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计划发放移民补助人数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27511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发放移民补助标准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计划发放移民补助标准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资金按时完成率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按时完成移民补助发放工作</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改善移民生活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是否能够提高移民收入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显著改善</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移民群众满意度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调查移民人数满意度占被调查移民人数的比例</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15、提前下达2020年中央水库移民扶持基金预算绩效目标表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7" w:name="_Toc32996972"/>
      <w:r>
        <w:rPr>
          <w:rFonts w:hint="eastAsia" w:ascii="方正仿宋_GBK" w:eastAsia="方正仿宋_GBK"/>
          <w:b/>
          <w:sz w:val="28"/>
        </w:rPr>
        <w:instrText xml:space="preserve">15、提前下达2020年中央水库移民扶持基金预算绩效目标表</w:instrText>
      </w:r>
      <w:bookmarkEnd w:id="6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332008</w:t>
            </w:r>
            <w:r>
              <w:rPr>
                <w:rFonts w:hint="eastAsia" w:ascii="方正书宋_GBK" w:eastAsia="方正书宋_GBK"/>
                <w:b/>
              </w:rPr>
              <w:t>石家庄市鹿泉区移民服务中心</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332-0405-YBN-K7RQ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年中央水库移民扶持基金预算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w:t>
            </w:r>
            <w:r>
              <w:rPr>
                <w:rFonts w:ascii="方正书宋_GBK" w:eastAsia="方正书宋_GBK"/>
              </w:rPr>
              <w:t>2020</w:t>
            </w:r>
            <w:r>
              <w:rPr>
                <w:rFonts w:hint="eastAsia" w:ascii="方正书宋_GBK" w:eastAsia="方正书宋_GBK"/>
              </w:rPr>
              <w:t>年中央大中型水库移民后期扶持基金项目实施方案，共涉及李村镇、宜安镇、大河镇、黄壁庄镇</w:t>
            </w:r>
            <w:r>
              <w:rPr>
                <w:rFonts w:ascii="方正书宋_GBK" w:eastAsia="方正书宋_GBK"/>
              </w:rPr>
              <w:t>4</w:t>
            </w:r>
            <w:r>
              <w:rPr>
                <w:rFonts w:hint="eastAsia" w:ascii="方正书宋_GBK" w:eastAsia="方正书宋_GBK"/>
              </w:rPr>
              <w:t>个乡镇，分四个类别：一是基本口粮田及水利设施项目</w:t>
            </w:r>
            <w:r>
              <w:rPr>
                <w:rFonts w:ascii="方正书宋_GBK" w:eastAsia="方正书宋_GBK"/>
              </w:rPr>
              <w:t>,</w:t>
            </w:r>
            <w:r>
              <w:rPr>
                <w:rFonts w:hint="eastAsia" w:ascii="方正书宋_GBK" w:eastAsia="方正书宋_GBK"/>
              </w:rPr>
              <w:t>二是交通、供电、通信和社会事业等基础设施项目</w:t>
            </w:r>
            <w:r>
              <w:rPr>
                <w:rFonts w:ascii="方正书宋_GBK" w:eastAsia="方正书宋_GBK"/>
              </w:rPr>
              <w:t>,</w:t>
            </w:r>
            <w:r>
              <w:rPr>
                <w:rFonts w:hint="eastAsia" w:ascii="方正书宋_GBK" w:eastAsia="方正书宋_GBK"/>
              </w:rPr>
              <w:t>三是环境建设和生态保护项目</w:t>
            </w:r>
            <w:r>
              <w:rPr>
                <w:rFonts w:ascii="方正书宋_GBK" w:eastAsia="方正书宋_GBK"/>
              </w:rPr>
              <w:t>,</w:t>
            </w:r>
            <w:r>
              <w:rPr>
                <w:rFonts w:hint="eastAsia" w:ascii="方正书宋_GBK" w:eastAsia="方正书宋_GBK"/>
              </w:rPr>
              <w:t>四是与移民生产生活密切相关的其他项目</w:t>
            </w:r>
            <w:r>
              <w:rPr>
                <w:rFonts w:ascii="方正书宋_GBK" w:eastAsia="方正书宋_GBK"/>
              </w:rPr>
              <w:t>,</w:t>
            </w:r>
            <w:r>
              <w:rPr>
                <w:rFonts w:hint="eastAsia" w:ascii="方正书宋_GBK" w:eastAsia="方正书宋_GBK"/>
              </w:rPr>
              <w:t>共计投资</w:t>
            </w:r>
            <w:r>
              <w:rPr>
                <w:rFonts w:ascii="方正书宋_GBK" w:eastAsia="方正书宋_GBK"/>
              </w:rPr>
              <w:t>2020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、移民后扶项目严格按照工程量、质量、时间完工，项目完工后改善库区及移民安置区生产生活条件和基础设施建设，增加移民收入，促进库区和移民安置区的可持续发展。</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按照要求和计划完工项目占所有项目的比例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修建道路长度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计划修建道路长度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道路修建标准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修建道路的宽度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安装监控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计划安装监控数量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整修文化广场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计划修建文化广场数量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验收合格的工程数量占工程总数量的比率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改善移民生活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是否能够有效提高移民生产生活条件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显著改善</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能够长期满足移民群众的生产生活需求</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移民群众满意度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调查移民人数满意度占被调查移民人数的比例</w:t>
            </w:r>
          </w:p>
          <w:p>
            <w:pPr>
              <w:spacing w:line="300" w:lineRule="exact"/>
              <w:jc w:val="left"/>
              <w:rPr>
                <w:rFonts w:ascii="方正书宋_GBK" w:eastAsia="方正书宋_GBK"/>
              </w:rPr>
            </w:pP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numPr>
          <w:ilvl w:val="0"/>
          <w:numId w:val="0"/>
        </w:numPr>
        <w:autoSpaceDE w:val="0"/>
        <w:autoSpaceDN w:val="0"/>
        <w:adjustRightInd w:val="0"/>
        <w:ind w:leftChars="200"/>
        <w:jc w:val="left"/>
        <w:rPr>
          <w:rFonts w:hint="eastAsia" w:ascii="Times New Roman" w:hAnsi="Times New Roman" w:eastAsia="方正仿宋_GBK" w:cs="Times New Roman"/>
          <w:b/>
          <w:sz w:val="32"/>
          <w:szCs w:val="32"/>
        </w:rPr>
      </w:pPr>
    </w:p>
    <w:p>
      <w:pPr>
        <w:spacing w:line="300" w:lineRule="exact"/>
        <w:ind w:firstLine="420" w:firstLineChars="200"/>
        <w:jc w:val="left"/>
      </w:pPr>
    </w:p>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p>
      <w:pPr>
        <w:spacing w:line="300" w:lineRule="exact"/>
        <w:ind w:firstLine="420" w:firstLineChars="200"/>
        <w:jc w:val="left"/>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68"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13985.7</w:t>
      </w:r>
      <w:r>
        <w:rPr>
          <w:rFonts w:ascii="Times New Roman" w:hAnsi="Times New Roman" w:eastAsia="仿宋" w:cs="Times New Roman"/>
          <w:sz w:val="32"/>
          <w:szCs w:val="24"/>
        </w:rPr>
        <w:t>万元。具体内容见下表。</w:t>
      </w:r>
      <w:bookmarkEnd w:id="68"/>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69" w:name="_Toc28848395"/>
      <w:r>
        <w:rPr>
          <w:rFonts w:hint="eastAsia" w:ascii="方正小标宋_GBK" w:eastAsia="方正小标宋_GBK"/>
          <w:sz w:val="32"/>
        </w:rPr>
        <w:instrText xml:space="preserve">部门政府采购预算</w:instrText>
      </w:r>
      <w:bookmarkEnd w:id="69"/>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2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91"/>
        <w:gridCol w:w="1134"/>
        <w:gridCol w:w="1559"/>
        <w:gridCol w:w="1417"/>
        <w:gridCol w:w="709"/>
        <w:gridCol w:w="851"/>
        <w:gridCol w:w="992"/>
        <w:gridCol w:w="1096"/>
        <w:gridCol w:w="1125"/>
        <w:gridCol w:w="975"/>
        <w:gridCol w:w="915"/>
        <w:gridCol w:w="645"/>
        <w:gridCol w:w="8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65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lang w:val="en-US" w:eastAsia="zh-CN"/>
              </w:rPr>
              <w:t>332</w:t>
            </w:r>
            <w:r>
              <w:rPr>
                <w:rFonts w:hint="eastAsia" w:ascii="方正书宋_GBK" w:eastAsia="方正书宋_GBK"/>
                <w:b/>
                <w:lang w:eastAsia="zh-CN"/>
              </w:rPr>
              <w:t>石家庄市鹿泉区水利局</w:t>
            </w:r>
          </w:p>
        </w:tc>
        <w:tc>
          <w:tcPr>
            <w:tcW w:w="5596"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125"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596"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50" w:hRule="atLeast"/>
          <w:tblHeader/>
          <w:jc w:val="center"/>
        </w:trPr>
        <w:tc>
          <w:tcPr>
            <w:tcW w:w="2991"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1096"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25"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75"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15"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645"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40"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1"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1096"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eastAsia="方正书宋_GBK"/>
                <w:b/>
                <w:bCs/>
                <w:color w:val="000000"/>
                <w:szCs w:val="21"/>
                <w:lang w:val="en-US" w:eastAsia="zh-CN"/>
              </w:rPr>
              <w:t>13985.7</w:t>
            </w:r>
          </w:p>
        </w:tc>
        <w:tc>
          <w:tcPr>
            <w:tcW w:w="1125" w:type="dxa"/>
            <w:vAlign w:val="center"/>
          </w:tcPr>
          <w:p>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hAnsi="宋体" w:eastAsia="方正书宋_GBK" w:cs="宋体"/>
                <w:b/>
                <w:bCs/>
                <w:color w:val="000000"/>
                <w:szCs w:val="21"/>
                <w:lang w:val="en-US" w:eastAsia="zh-CN"/>
              </w:rPr>
              <w:t>11669.7</w:t>
            </w:r>
          </w:p>
        </w:tc>
        <w:tc>
          <w:tcPr>
            <w:tcW w:w="975"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2316</w:t>
            </w:r>
          </w:p>
        </w:tc>
        <w:tc>
          <w:tcPr>
            <w:tcW w:w="915" w:type="dxa"/>
            <w:vAlign w:val="center"/>
          </w:tcPr>
          <w:p>
            <w:pPr>
              <w:spacing w:line="300" w:lineRule="exact"/>
              <w:jc w:val="right"/>
              <w:rPr>
                <w:rFonts w:ascii="方正书宋_GBK" w:eastAsia="方正书宋_GBK"/>
                <w:b/>
              </w:rPr>
            </w:pPr>
          </w:p>
        </w:tc>
        <w:tc>
          <w:tcPr>
            <w:tcW w:w="645" w:type="dxa"/>
            <w:vAlign w:val="center"/>
          </w:tcPr>
          <w:p>
            <w:pPr>
              <w:spacing w:line="300" w:lineRule="exact"/>
              <w:jc w:val="right"/>
              <w:rPr>
                <w:rFonts w:ascii="方正书宋_GBK" w:eastAsia="方正书宋_GBK"/>
                <w:b/>
              </w:rPr>
            </w:pPr>
          </w:p>
        </w:tc>
        <w:tc>
          <w:tcPr>
            <w:tcW w:w="840"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1" w:type="dxa"/>
            <w:vAlign w:val="center"/>
          </w:tcPr>
          <w:p>
            <w:pPr>
              <w:spacing w:line="300" w:lineRule="exact"/>
              <w:jc w:val="center"/>
              <w:rPr>
                <w:rFonts w:hint="eastAsia" w:ascii="方正书宋_GBK" w:eastAsia="方正书宋_GBK"/>
                <w:b/>
                <w:lang w:eastAsia="zh-CN"/>
              </w:rPr>
            </w:pPr>
            <w:r>
              <w:rPr>
                <w:rFonts w:hint="eastAsia" w:ascii="方正书宋_GBK" w:eastAsia="方正书宋_GBK"/>
                <w:b/>
                <w:lang w:eastAsia="zh-CN"/>
              </w:rPr>
              <w:t>石家庄市鹿泉区水利局</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1096" w:type="dxa"/>
            <w:vAlign w:val="center"/>
          </w:tcPr>
          <w:p>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13985.7</w:t>
            </w:r>
          </w:p>
        </w:tc>
        <w:tc>
          <w:tcPr>
            <w:tcW w:w="1125"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lang w:val="en-US" w:eastAsia="zh-CN"/>
              </w:rPr>
              <w:t>11669.7</w:t>
            </w:r>
          </w:p>
        </w:tc>
        <w:tc>
          <w:tcPr>
            <w:tcW w:w="975"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2316</w:t>
            </w:r>
          </w:p>
        </w:tc>
        <w:tc>
          <w:tcPr>
            <w:tcW w:w="915" w:type="dxa"/>
            <w:vAlign w:val="center"/>
          </w:tcPr>
          <w:p>
            <w:pPr>
              <w:spacing w:line="300" w:lineRule="exact"/>
              <w:jc w:val="right"/>
              <w:rPr>
                <w:rFonts w:ascii="方正书宋_GBK" w:eastAsia="方正书宋_GBK"/>
                <w:b/>
              </w:rPr>
            </w:pPr>
          </w:p>
        </w:tc>
        <w:tc>
          <w:tcPr>
            <w:tcW w:w="645" w:type="dxa"/>
            <w:vAlign w:val="center"/>
          </w:tcPr>
          <w:p>
            <w:pPr>
              <w:spacing w:line="300" w:lineRule="exact"/>
              <w:jc w:val="right"/>
              <w:rPr>
                <w:rFonts w:ascii="方正书宋_GBK" w:eastAsia="方正书宋_GBK"/>
                <w:b/>
              </w:rPr>
            </w:pPr>
          </w:p>
        </w:tc>
        <w:tc>
          <w:tcPr>
            <w:tcW w:w="840"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1" w:type="dxa"/>
            <w:vAlign w:val="center"/>
          </w:tcPr>
          <w:p>
            <w:pPr>
              <w:spacing w:line="300" w:lineRule="exact"/>
              <w:jc w:val="left"/>
              <w:rPr>
                <w:rFonts w:ascii="方正书宋_GBK" w:eastAsia="方正书宋_GBK"/>
              </w:rPr>
            </w:pPr>
            <w:r>
              <w:rPr>
                <w:rFonts w:hint="eastAsia" w:ascii="方正书宋_GBK" w:eastAsia="方正书宋_GBK"/>
              </w:rPr>
              <w:t>石家庄市鹿泉区水系联通（一期）工程</w:t>
            </w:r>
          </w:p>
        </w:tc>
        <w:tc>
          <w:tcPr>
            <w:tcW w:w="1134" w:type="dxa"/>
            <w:vAlign w:val="center"/>
          </w:tcPr>
          <w:p>
            <w:pPr>
              <w:spacing w:line="300" w:lineRule="exact"/>
              <w:jc w:val="center"/>
              <w:rPr>
                <w:rFonts w:hint="eastAsia" w:asciiTheme="majorEastAsia" w:hAnsiTheme="majorEastAsia" w:eastAsiaTheme="majorEastAsia" w:cstheme="majorEastAsia"/>
                <w:sz w:val="20"/>
                <w:szCs w:val="21"/>
              </w:rPr>
            </w:pPr>
            <w:r>
              <w:rPr>
                <w:rFonts w:hint="eastAsia" w:asciiTheme="majorEastAsia" w:hAnsiTheme="majorEastAsia" w:eastAsiaTheme="majorEastAsia" w:cstheme="majorEastAsia"/>
                <w:sz w:val="20"/>
                <w:szCs w:val="21"/>
              </w:rPr>
              <w:t>175</w:t>
            </w:r>
          </w:p>
        </w:tc>
        <w:tc>
          <w:tcPr>
            <w:tcW w:w="1559"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其他水利工程施工</w:t>
            </w:r>
          </w:p>
        </w:tc>
        <w:tc>
          <w:tcPr>
            <w:tcW w:w="1417"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[B020999]</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个</w:t>
            </w:r>
          </w:p>
        </w:tc>
        <w:tc>
          <w:tcPr>
            <w:tcW w:w="851" w:type="dxa"/>
            <w:vAlign w:val="center"/>
          </w:tcPr>
          <w:p>
            <w:pPr>
              <w:spacing w:line="300" w:lineRule="exact"/>
              <w:jc w:val="center"/>
              <w:rPr>
                <w:rFonts w:hint="eastAsia" w:asciiTheme="majorEastAsia" w:hAnsiTheme="majorEastAsia" w:eastAsiaTheme="majorEastAsia" w:cstheme="majorEastAsia"/>
                <w:sz w:val="20"/>
                <w:szCs w:val="21"/>
              </w:rPr>
            </w:pPr>
            <w:r>
              <w:rPr>
                <w:rFonts w:hint="eastAsia" w:asciiTheme="majorEastAsia" w:hAnsiTheme="majorEastAsia" w:eastAsiaTheme="majorEastAsia" w:cstheme="majorEastAsia"/>
                <w:sz w:val="20"/>
                <w:szCs w:val="21"/>
              </w:rPr>
              <w:t>1.00</w:t>
            </w:r>
          </w:p>
        </w:tc>
        <w:tc>
          <w:tcPr>
            <w:tcW w:w="992"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175.00</w:t>
            </w:r>
          </w:p>
        </w:tc>
        <w:tc>
          <w:tcPr>
            <w:tcW w:w="1096" w:type="dxa"/>
            <w:vAlign w:val="center"/>
          </w:tcPr>
          <w:p>
            <w:pPr>
              <w:keepNext w:val="0"/>
              <w:keepLines w:val="0"/>
              <w:widowControl/>
              <w:suppressLineNumbers w:val="0"/>
              <w:jc w:val="center"/>
              <w:textAlignment w:val="center"/>
              <w:rPr>
                <w:rFonts w:ascii="方正书宋_GBK" w:eastAsia="方正书宋_GBK"/>
                <w:sz w:val="20"/>
                <w:szCs w:val="20"/>
              </w:rPr>
            </w:pPr>
            <w:r>
              <w:rPr>
                <w:rFonts w:hint="eastAsia" w:ascii="宋体" w:hAnsi="宋体" w:eastAsia="宋体" w:cs="宋体"/>
                <w:i w:val="0"/>
                <w:color w:val="000000"/>
                <w:kern w:val="0"/>
                <w:sz w:val="20"/>
                <w:szCs w:val="20"/>
                <w:u w:val="none"/>
                <w:lang w:val="en-US" w:eastAsia="zh-CN"/>
              </w:rPr>
              <w:t>175.00</w:t>
            </w:r>
          </w:p>
        </w:tc>
        <w:tc>
          <w:tcPr>
            <w:tcW w:w="1125" w:type="dxa"/>
            <w:vAlign w:val="center"/>
          </w:tcPr>
          <w:p>
            <w:pPr>
              <w:keepNext w:val="0"/>
              <w:keepLines w:val="0"/>
              <w:widowControl/>
              <w:suppressLineNumbers w:val="0"/>
              <w:jc w:val="center"/>
              <w:textAlignment w:val="center"/>
              <w:rPr>
                <w:rFonts w:ascii="方正书宋_GBK" w:eastAsia="方正书宋_GBK"/>
                <w:sz w:val="20"/>
                <w:szCs w:val="20"/>
              </w:rPr>
            </w:pPr>
            <w:r>
              <w:rPr>
                <w:rFonts w:hint="eastAsia" w:ascii="宋体" w:hAnsi="宋体" w:eastAsia="宋体" w:cs="宋体"/>
                <w:i w:val="0"/>
                <w:color w:val="000000"/>
                <w:kern w:val="0"/>
                <w:sz w:val="20"/>
                <w:szCs w:val="20"/>
                <w:u w:val="none"/>
                <w:lang w:val="en-US" w:eastAsia="zh-CN"/>
              </w:rPr>
              <w:t>175.00</w:t>
            </w:r>
          </w:p>
        </w:tc>
        <w:tc>
          <w:tcPr>
            <w:tcW w:w="975" w:type="dxa"/>
            <w:vAlign w:val="center"/>
          </w:tcPr>
          <w:p>
            <w:pPr>
              <w:spacing w:line="300" w:lineRule="exact"/>
              <w:jc w:val="right"/>
              <w:rPr>
                <w:rFonts w:ascii="方正书宋_GBK" w:eastAsia="方正书宋_GBK"/>
              </w:rPr>
            </w:pPr>
          </w:p>
        </w:tc>
        <w:tc>
          <w:tcPr>
            <w:tcW w:w="915" w:type="dxa"/>
            <w:vAlign w:val="center"/>
          </w:tcPr>
          <w:p>
            <w:pPr>
              <w:spacing w:line="300" w:lineRule="exact"/>
              <w:jc w:val="right"/>
              <w:rPr>
                <w:rFonts w:ascii="方正书宋_GBK" w:eastAsia="方正书宋_GBK"/>
              </w:rPr>
            </w:pPr>
          </w:p>
        </w:tc>
        <w:tc>
          <w:tcPr>
            <w:tcW w:w="645" w:type="dxa"/>
            <w:vAlign w:val="center"/>
          </w:tcPr>
          <w:p>
            <w:pPr>
              <w:spacing w:line="300" w:lineRule="exact"/>
              <w:jc w:val="right"/>
              <w:rPr>
                <w:rFonts w:ascii="方正书宋_GBK" w:eastAsia="方正书宋_GBK"/>
              </w:rPr>
            </w:pPr>
          </w:p>
        </w:tc>
        <w:tc>
          <w:tcPr>
            <w:tcW w:w="84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1" w:type="dxa"/>
            <w:vAlign w:val="center"/>
          </w:tcPr>
          <w:p>
            <w:pPr>
              <w:spacing w:line="300" w:lineRule="exact"/>
              <w:jc w:val="left"/>
              <w:rPr>
                <w:rFonts w:ascii="方正书宋_GBK" w:eastAsia="方正书宋_GBK"/>
              </w:rPr>
            </w:pPr>
            <w:r>
              <w:rPr>
                <w:rFonts w:hint="eastAsia" w:ascii="方正书宋_GBK" w:eastAsia="方正书宋_GBK"/>
              </w:rPr>
              <w:t>水利局专项业务工作经费</w:t>
            </w:r>
          </w:p>
        </w:tc>
        <w:tc>
          <w:tcPr>
            <w:tcW w:w="1134" w:type="dxa"/>
            <w:vAlign w:val="center"/>
          </w:tcPr>
          <w:p>
            <w:pPr>
              <w:spacing w:line="300" w:lineRule="exact"/>
              <w:jc w:val="center"/>
              <w:rPr>
                <w:rFonts w:hint="eastAsia" w:asciiTheme="majorEastAsia" w:hAnsiTheme="majorEastAsia" w:eastAsiaTheme="majorEastAsia" w:cstheme="majorEastAsia"/>
                <w:sz w:val="20"/>
                <w:szCs w:val="21"/>
              </w:rPr>
            </w:pPr>
            <w:r>
              <w:rPr>
                <w:rFonts w:hint="eastAsia" w:asciiTheme="majorEastAsia" w:hAnsiTheme="majorEastAsia" w:eastAsiaTheme="majorEastAsia" w:cstheme="majorEastAsia"/>
                <w:sz w:val="20"/>
                <w:szCs w:val="21"/>
                <w:lang w:val="en-US" w:eastAsia="zh-CN"/>
              </w:rPr>
              <w:t>20.00</w:t>
            </w:r>
          </w:p>
        </w:tc>
        <w:tc>
          <w:tcPr>
            <w:tcW w:w="1559"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办公设备零部件</w:t>
            </w:r>
          </w:p>
        </w:tc>
        <w:tc>
          <w:tcPr>
            <w:tcW w:w="1417"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[A020218]</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个</w:t>
            </w:r>
          </w:p>
        </w:tc>
        <w:tc>
          <w:tcPr>
            <w:tcW w:w="851" w:type="dxa"/>
            <w:vAlign w:val="center"/>
          </w:tcPr>
          <w:p>
            <w:pPr>
              <w:spacing w:line="300" w:lineRule="exact"/>
              <w:jc w:val="center"/>
              <w:rPr>
                <w:rFonts w:hint="eastAsia" w:asciiTheme="majorEastAsia" w:hAnsiTheme="majorEastAsia" w:eastAsiaTheme="majorEastAsia" w:cstheme="majorEastAsia"/>
                <w:sz w:val="20"/>
                <w:szCs w:val="21"/>
              </w:rPr>
            </w:pPr>
            <w:r>
              <w:rPr>
                <w:rFonts w:hint="eastAsia" w:asciiTheme="majorEastAsia" w:hAnsiTheme="majorEastAsia" w:eastAsiaTheme="majorEastAsia" w:cstheme="majorEastAsia"/>
                <w:sz w:val="20"/>
                <w:szCs w:val="21"/>
              </w:rPr>
              <w:t>1.00</w:t>
            </w:r>
          </w:p>
        </w:tc>
        <w:tc>
          <w:tcPr>
            <w:tcW w:w="992"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20.00</w:t>
            </w:r>
          </w:p>
        </w:tc>
        <w:tc>
          <w:tcPr>
            <w:tcW w:w="1096" w:type="dxa"/>
            <w:vAlign w:val="center"/>
          </w:tcPr>
          <w:p>
            <w:pPr>
              <w:keepNext w:val="0"/>
              <w:keepLines w:val="0"/>
              <w:widowControl/>
              <w:suppressLineNumbers w:val="0"/>
              <w:jc w:val="center"/>
              <w:textAlignment w:val="center"/>
              <w:rPr>
                <w:rFonts w:ascii="方正书宋_GBK" w:eastAsia="方正书宋_GBK"/>
                <w:sz w:val="20"/>
                <w:szCs w:val="20"/>
              </w:rPr>
            </w:pPr>
            <w:r>
              <w:rPr>
                <w:rFonts w:hint="eastAsia" w:ascii="宋体" w:hAnsi="宋体" w:eastAsia="宋体" w:cs="宋体"/>
                <w:i w:val="0"/>
                <w:color w:val="000000"/>
                <w:kern w:val="0"/>
                <w:sz w:val="20"/>
                <w:szCs w:val="20"/>
                <w:u w:val="none"/>
                <w:lang w:val="en-US" w:eastAsia="zh-CN"/>
              </w:rPr>
              <w:t>20.00</w:t>
            </w:r>
          </w:p>
        </w:tc>
        <w:tc>
          <w:tcPr>
            <w:tcW w:w="1125" w:type="dxa"/>
            <w:vAlign w:val="center"/>
          </w:tcPr>
          <w:p>
            <w:pPr>
              <w:keepNext w:val="0"/>
              <w:keepLines w:val="0"/>
              <w:widowControl/>
              <w:suppressLineNumbers w:val="0"/>
              <w:jc w:val="center"/>
              <w:textAlignment w:val="center"/>
              <w:rPr>
                <w:rFonts w:ascii="方正书宋_GBK" w:eastAsia="方正书宋_GBK"/>
                <w:sz w:val="20"/>
                <w:szCs w:val="20"/>
              </w:rPr>
            </w:pPr>
            <w:r>
              <w:rPr>
                <w:rFonts w:hint="eastAsia" w:ascii="宋体" w:hAnsi="宋体" w:eastAsia="宋体" w:cs="宋体"/>
                <w:i w:val="0"/>
                <w:color w:val="000000"/>
                <w:kern w:val="0"/>
                <w:sz w:val="20"/>
                <w:szCs w:val="20"/>
                <w:u w:val="none"/>
                <w:lang w:val="en-US" w:eastAsia="zh-CN"/>
              </w:rPr>
              <w:t>20.00</w:t>
            </w:r>
          </w:p>
        </w:tc>
        <w:tc>
          <w:tcPr>
            <w:tcW w:w="975" w:type="dxa"/>
            <w:vAlign w:val="center"/>
          </w:tcPr>
          <w:p>
            <w:pPr>
              <w:spacing w:line="300" w:lineRule="exact"/>
              <w:jc w:val="right"/>
              <w:rPr>
                <w:rFonts w:ascii="方正书宋_GBK" w:eastAsia="方正书宋_GBK"/>
              </w:rPr>
            </w:pPr>
          </w:p>
        </w:tc>
        <w:tc>
          <w:tcPr>
            <w:tcW w:w="915" w:type="dxa"/>
            <w:vAlign w:val="center"/>
          </w:tcPr>
          <w:p>
            <w:pPr>
              <w:spacing w:line="300" w:lineRule="exact"/>
              <w:jc w:val="right"/>
              <w:rPr>
                <w:rFonts w:ascii="方正书宋_GBK" w:eastAsia="方正书宋_GBK"/>
              </w:rPr>
            </w:pPr>
          </w:p>
        </w:tc>
        <w:tc>
          <w:tcPr>
            <w:tcW w:w="645" w:type="dxa"/>
            <w:vAlign w:val="center"/>
          </w:tcPr>
          <w:p>
            <w:pPr>
              <w:spacing w:line="300" w:lineRule="exact"/>
              <w:jc w:val="right"/>
              <w:rPr>
                <w:rFonts w:ascii="方正书宋_GBK" w:eastAsia="方正书宋_GBK"/>
              </w:rPr>
            </w:pPr>
          </w:p>
        </w:tc>
        <w:tc>
          <w:tcPr>
            <w:tcW w:w="84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1" w:type="dxa"/>
            <w:vAlign w:val="center"/>
          </w:tcPr>
          <w:p>
            <w:pPr>
              <w:spacing w:line="300" w:lineRule="exact"/>
              <w:jc w:val="left"/>
              <w:rPr>
                <w:rFonts w:ascii="方正书宋_GBK" w:eastAsia="方正书宋_GBK"/>
              </w:rPr>
            </w:pPr>
            <w:r>
              <w:rPr>
                <w:rFonts w:hint="eastAsia" w:ascii="方正书宋_GBK" w:eastAsia="方正书宋_GBK"/>
              </w:rPr>
              <w:t>提前下达2020年中央水利发展资金（地下水超采综合治理）预算的通知-石财农【2019】97号</w:t>
            </w:r>
          </w:p>
        </w:tc>
        <w:tc>
          <w:tcPr>
            <w:tcW w:w="1134" w:type="dxa"/>
            <w:vAlign w:val="center"/>
          </w:tcPr>
          <w:p>
            <w:pPr>
              <w:spacing w:line="300" w:lineRule="exact"/>
              <w:jc w:val="center"/>
              <w:rPr>
                <w:rFonts w:hint="eastAsia" w:asciiTheme="majorEastAsia" w:hAnsiTheme="majorEastAsia" w:eastAsiaTheme="majorEastAsia" w:cstheme="majorEastAsia"/>
                <w:sz w:val="20"/>
                <w:szCs w:val="21"/>
              </w:rPr>
            </w:pPr>
            <w:r>
              <w:rPr>
                <w:rFonts w:hint="eastAsia" w:asciiTheme="majorEastAsia" w:hAnsiTheme="majorEastAsia" w:eastAsiaTheme="majorEastAsia" w:cstheme="majorEastAsia"/>
                <w:sz w:val="20"/>
                <w:szCs w:val="21"/>
                <w:lang w:val="en-US" w:eastAsia="zh-CN"/>
              </w:rPr>
              <w:t>190.70</w:t>
            </w:r>
          </w:p>
        </w:tc>
        <w:tc>
          <w:tcPr>
            <w:tcW w:w="1559"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其他水利工程施工</w:t>
            </w:r>
          </w:p>
        </w:tc>
        <w:tc>
          <w:tcPr>
            <w:tcW w:w="1417"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[B020999]</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个</w:t>
            </w:r>
          </w:p>
        </w:tc>
        <w:tc>
          <w:tcPr>
            <w:tcW w:w="851" w:type="dxa"/>
            <w:vAlign w:val="center"/>
          </w:tcPr>
          <w:p>
            <w:pPr>
              <w:spacing w:line="300" w:lineRule="exact"/>
              <w:jc w:val="center"/>
              <w:rPr>
                <w:rFonts w:hint="eastAsia" w:asciiTheme="majorEastAsia" w:hAnsiTheme="majorEastAsia" w:eastAsiaTheme="majorEastAsia" w:cstheme="majorEastAsia"/>
                <w:sz w:val="20"/>
                <w:szCs w:val="21"/>
              </w:rPr>
            </w:pPr>
            <w:r>
              <w:rPr>
                <w:rFonts w:hint="eastAsia" w:asciiTheme="majorEastAsia" w:hAnsiTheme="majorEastAsia" w:eastAsiaTheme="majorEastAsia" w:cstheme="majorEastAsia"/>
                <w:sz w:val="20"/>
                <w:szCs w:val="21"/>
              </w:rPr>
              <w:t>1.00</w:t>
            </w:r>
          </w:p>
        </w:tc>
        <w:tc>
          <w:tcPr>
            <w:tcW w:w="992"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190.70</w:t>
            </w:r>
          </w:p>
        </w:tc>
        <w:tc>
          <w:tcPr>
            <w:tcW w:w="1096" w:type="dxa"/>
            <w:vAlign w:val="center"/>
          </w:tcPr>
          <w:p>
            <w:pPr>
              <w:keepNext w:val="0"/>
              <w:keepLines w:val="0"/>
              <w:widowControl/>
              <w:suppressLineNumbers w:val="0"/>
              <w:jc w:val="center"/>
              <w:textAlignment w:val="center"/>
              <w:rPr>
                <w:rFonts w:ascii="方正书宋_GBK" w:eastAsia="方正书宋_GBK"/>
                <w:sz w:val="20"/>
                <w:szCs w:val="20"/>
              </w:rPr>
            </w:pPr>
            <w:r>
              <w:rPr>
                <w:rFonts w:hint="eastAsia" w:ascii="宋体" w:hAnsi="宋体" w:eastAsia="宋体" w:cs="宋体"/>
                <w:i w:val="0"/>
                <w:color w:val="000000"/>
                <w:kern w:val="0"/>
                <w:sz w:val="20"/>
                <w:szCs w:val="20"/>
                <w:u w:val="none"/>
                <w:lang w:val="en-US" w:eastAsia="zh-CN"/>
              </w:rPr>
              <w:t>190.70</w:t>
            </w:r>
          </w:p>
        </w:tc>
        <w:tc>
          <w:tcPr>
            <w:tcW w:w="1125" w:type="dxa"/>
            <w:vAlign w:val="center"/>
          </w:tcPr>
          <w:p>
            <w:pPr>
              <w:keepNext w:val="0"/>
              <w:keepLines w:val="0"/>
              <w:widowControl/>
              <w:suppressLineNumbers w:val="0"/>
              <w:jc w:val="center"/>
              <w:textAlignment w:val="center"/>
              <w:rPr>
                <w:rFonts w:ascii="方正书宋_GBK" w:eastAsia="方正书宋_GBK"/>
                <w:sz w:val="20"/>
                <w:szCs w:val="20"/>
              </w:rPr>
            </w:pPr>
            <w:r>
              <w:rPr>
                <w:rFonts w:hint="eastAsia" w:ascii="宋体" w:hAnsi="宋体" w:eastAsia="宋体" w:cs="宋体"/>
                <w:i w:val="0"/>
                <w:color w:val="000000"/>
                <w:kern w:val="0"/>
                <w:sz w:val="20"/>
                <w:szCs w:val="20"/>
                <w:u w:val="none"/>
                <w:lang w:val="en-US" w:eastAsia="zh-CN"/>
              </w:rPr>
              <w:t>190.70</w:t>
            </w:r>
          </w:p>
        </w:tc>
        <w:tc>
          <w:tcPr>
            <w:tcW w:w="975" w:type="dxa"/>
            <w:vAlign w:val="center"/>
          </w:tcPr>
          <w:p>
            <w:pPr>
              <w:spacing w:line="300" w:lineRule="exact"/>
              <w:jc w:val="right"/>
              <w:rPr>
                <w:rFonts w:ascii="方正书宋_GBK" w:eastAsia="方正书宋_GBK"/>
              </w:rPr>
            </w:pPr>
          </w:p>
        </w:tc>
        <w:tc>
          <w:tcPr>
            <w:tcW w:w="915" w:type="dxa"/>
            <w:vAlign w:val="center"/>
          </w:tcPr>
          <w:p>
            <w:pPr>
              <w:spacing w:line="300" w:lineRule="exact"/>
              <w:jc w:val="right"/>
              <w:rPr>
                <w:rFonts w:ascii="方正书宋_GBK" w:eastAsia="方正书宋_GBK"/>
              </w:rPr>
            </w:pPr>
          </w:p>
        </w:tc>
        <w:tc>
          <w:tcPr>
            <w:tcW w:w="645" w:type="dxa"/>
            <w:vAlign w:val="center"/>
          </w:tcPr>
          <w:p>
            <w:pPr>
              <w:spacing w:line="300" w:lineRule="exact"/>
              <w:jc w:val="right"/>
              <w:rPr>
                <w:rFonts w:ascii="方正书宋_GBK" w:eastAsia="方正书宋_GBK"/>
              </w:rPr>
            </w:pPr>
          </w:p>
        </w:tc>
        <w:tc>
          <w:tcPr>
            <w:tcW w:w="84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80" w:hRule="atLeast"/>
          <w:jc w:val="center"/>
        </w:trPr>
        <w:tc>
          <w:tcPr>
            <w:tcW w:w="2991" w:type="dxa"/>
            <w:vAlign w:val="center"/>
          </w:tcPr>
          <w:p>
            <w:pPr>
              <w:spacing w:line="300" w:lineRule="exact"/>
              <w:jc w:val="left"/>
              <w:rPr>
                <w:rFonts w:ascii="方正书宋_GBK" w:eastAsia="方正书宋_GBK"/>
              </w:rPr>
            </w:pPr>
            <w:r>
              <w:rPr>
                <w:rFonts w:hint="eastAsia" w:ascii="方正书宋_GBK" w:eastAsia="方正书宋_GBK"/>
              </w:rPr>
              <w:t>提前下达2020年中央水利发展资金预算的通知（石财农【2019】95号</w:t>
            </w:r>
          </w:p>
        </w:tc>
        <w:tc>
          <w:tcPr>
            <w:tcW w:w="1134" w:type="dxa"/>
            <w:vAlign w:val="center"/>
          </w:tcPr>
          <w:p>
            <w:pPr>
              <w:spacing w:line="300" w:lineRule="exact"/>
              <w:jc w:val="center"/>
              <w:rPr>
                <w:rFonts w:hint="eastAsia" w:asciiTheme="majorEastAsia" w:hAnsiTheme="majorEastAsia" w:eastAsiaTheme="majorEastAsia" w:cstheme="majorEastAsia"/>
                <w:sz w:val="20"/>
                <w:szCs w:val="21"/>
              </w:rPr>
            </w:pPr>
            <w:r>
              <w:rPr>
                <w:rFonts w:hint="eastAsia" w:asciiTheme="majorEastAsia" w:hAnsiTheme="majorEastAsia" w:eastAsiaTheme="majorEastAsia" w:cstheme="majorEastAsia"/>
                <w:sz w:val="20"/>
                <w:szCs w:val="21"/>
                <w:lang w:val="en-US" w:eastAsia="zh-CN"/>
              </w:rPr>
              <w:t>11165.00</w:t>
            </w:r>
          </w:p>
        </w:tc>
        <w:tc>
          <w:tcPr>
            <w:tcW w:w="1559"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其他水利工程施工</w:t>
            </w:r>
          </w:p>
        </w:tc>
        <w:tc>
          <w:tcPr>
            <w:tcW w:w="1417"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[B020999]</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个</w:t>
            </w:r>
          </w:p>
        </w:tc>
        <w:tc>
          <w:tcPr>
            <w:tcW w:w="851" w:type="dxa"/>
            <w:vAlign w:val="center"/>
          </w:tcPr>
          <w:p>
            <w:pPr>
              <w:spacing w:line="300" w:lineRule="exact"/>
              <w:jc w:val="center"/>
              <w:rPr>
                <w:rFonts w:hint="eastAsia" w:asciiTheme="majorEastAsia" w:hAnsiTheme="majorEastAsia" w:eastAsiaTheme="majorEastAsia" w:cstheme="majorEastAsia"/>
                <w:sz w:val="20"/>
                <w:szCs w:val="21"/>
              </w:rPr>
            </w:pPr>
            <w:r>
              <w:rPr>
                <w:rFonts w:hint="eastAsia" w:asciiTheme="majorEastAsia" w:hAnsiTheme="majorEastAsia" w:eastAsiaTheme="majorEastAsia" w:cstheme="majorEastAsia"/>
                <w:sz w:val="20"/>
                <w:szCs w:val="21"/>
              </w:rPr>
              <w:t>1.00</w:t>
            </w:r>
          </w:p>
        </w:tc>
        <w:tc>
          <w:tcPr>
            <w:tcW w:w="992"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11165.00</w:t>
            </w:r>
          </w:p>
        </w:tc>
        <w:tc>
          <w:tcPr>
            <w:tcW w:w="1096" w:type="dxa"/>
            <w:vAlign w:val="center"/>
          </w:tcPr>
          <w:p>
            <w:pPr>
              <w:keepNext w:val="0"/>
              <w:keepLines w:val="0"/>
              <w:widowControl/>
              <w:suppressLineNumbers w:val="0"/>
              <w:jc w:val="center"/>
              <w:textAlignment w:val="center"/>
              <w:rPr>
                <w:rFonts w:ascii="方正书宋_GBK" w:eastAsia="方正书宋_GBK"/>
                <w:sz w:val="20"/>
                <w:szCs w:val="20"/>
              </w:rPr>
            </w:pPr>
            <w:r>
              <w:rPr>
                <w:rFonts w:hint="eastAsia" w:ascii="宋体" w:hAnsi="宋体" w:eastAsia="宋体" w:cs="宋体"/>
                <w:i w:val="0"/>
                <w:color w:val="000000"/>
                <w:kern w:val="0"/>
                <w:sz w:val="20"/>
                <w:szCs w:val="20"/>
                <w:u w:val="none"/>
                <w:lang w:val="en-US" w:eastAsia="zh-CN"/>
              </w:rPr>
              <w:t>11165.00</w:t>
            </w:r>
          </w:p>
        </w:tc>
        <w:tc>
          <w:tcPr>
            <w:tcW w:w="1125" w:type="dxa"/>
            <w:vAlign w:val="center"/>
          </w:tcPr>
          <w:p>
            <w:pPr>
              <w:keepNext w:val="0"/>
              <w:keepLines w:val="0"/>
              <w:widowControl/>
              <w:suppressLineNumbers w:val="0"/>
              <w:jc w:val="center"/>
              <w:textAlignment w:val="center"/>
              <w:rPr>
                <w:rFonts w:ascii="方正书宋_GBK" w:eastAsia="方正书宋_GBK"/>
                <w:sz w:val="20"/>
                <w:szCs w:val="20"/>
              </w:rPr>
            </w:pPr>
            <w:r>
              <w:rPr>
                <w:rFonts w:hint="eastAsia" w:ascii="宋体" w:hAnsi="宋体" w:eastAsia="宋体" w:cs="宋体"/>
                <w:i w:val="0"/>
                <w:color w:val="000000"/>
                <w:kern w:val="0"/>
                <w:sz w:val="20"/>
                <w:szCs w:val="20"/>
                <w:u w:val="none"/>
                <w:lang w:val="en-US" w:eastAsia="zh-CN"/>
              </w:rPr>
              <w:t>11165.00</w:t>
            </w:r>
          </w:p>
        </w:tc>
        <w:tc>
          <w:tcPr>
            <w:tcW w:w="975" w:type="dxa"/>
            <w:vAlign w:val="center"/>
          </w:tcPr>
          <w:p>
            <w:pPr>
              <w:spacing w:line="300" w:lineRule="exact"/>
              <w:jc w:val="right"/>
              <w:rPr>
                <w:rFonts w:ascii="方正书宋_GBK" w:eastAsia="方正书宋_GBK"/>
              </w:rPr>
            </w:pPr>
          </w:p>
        </w:tc>
        <w:tc>
          <w:tcPr>
            <w:tcW w:w="915" w:type="dxa"/>
            <w:vAlign w:val="center"/>
          </w:tcPr>
          <w:p>
            <w:pPr>
              <w:spacing w:line="300" w:lineRule="exact"/>
              <w:jc w:val="right"/>
              <w:rPr>
                <w:rFonts w:ascii="方正书宋_GBK" w:eastAsia="方正书宋_GBK"/>
              </w:rPr>
            </w:pPr>
          </w:p>
        </w:tc>
        <w:tc>
          <w:tcPr>
            <w:tcW w:w="645" w:type="dxa"/>
            <w:vAlign w:val="center"/>
          </w:tcPr>
          <w:p>
            <w:pPr>
              <w:spacing w:line="300" w:lineRule="exact"/>
              <w:jc w:val="right"/>
              <w:rPr>
                <w:rFonts w:ascii="方正书宋_GBK" w:eastAsia="方正书宋_GBK"/>
              </w:rPr>
            </w:pPr>
          </w:p>
        </w:tc>
        <w:tc>
          <w:tcPr>
            <w:tcW w:w="84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74" w:hRule="atLeast"/>
          <w:jc w:val="center"/>
        </w:trPr>
        <w:tc>
          <w:tcPr>
            <w:tcW w:w="2991" w:type="dxa"/>
            <w:vAlign w:val="center"/>
          </w:tcPr>
          <w:p>
            <w:pPr>
              <w:spacing w:line="300" w:lineRule="exact"/>
              <w:jc w:val="left"/>
              <w:rPr>
                <w:rFonts w:ascii="方正书宋_GBK" w:eastAsia="方正书宋_GBK"/>
              </w:rPr>
            </w:pPr>
            <w:r>
              <w:rPr>
                <w:rFonts w:hint="eastAsia" w:ascii="方正书宋_GBK" w:eastAsia="方正书宋_GBK"/>
              </w:rPr>
              <w:t>宜安水厂输水管道工程（沿村-南白砂）</w:t>
            </w:r>
          </w:p>
        </w:tc>
        <w:tc>
          <w:tcPr>
            <w:tcW w:w="1134" w:type="dxa"/>
            <w:vAlign w:val="center"/>
          </w:tcPr>
          <w:p>
            <w:pPr>
              <w:spacing w:line="300" w:lineRule="exact"/>
              <w:jc w:val="center"/>
              <w:rPr>
                <w:rFonts w:hint="eastAsia" w:ascii="方正书宋_GBK" w:eastAsia="方正书宋_GBK"/>
                <w:sz w:val="20"/>
                <w:szCs w:val="21"/>
              </w:rPr>
            </w:pPr>
            <w:r>
              <w:rPr>
                <w:rFonts w:hint="eastAsia" w:ascii="方正书宋_GBK" w:eastAsia="方正书宋_GBK"/>
                <w:sz w:val="20"/>
                <w:szCs w:val="21"/>
                <w:lang w:val="en-US" w:eastAsia="zh-CN"/>
              </w:rPr>
              <w:t>30.00</w:t>
            </w:r>
          </w:p>
        </w:tc>
        <w:tc>
          <w:tcPr>
            <w:tcW w:w="1559"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其他水利工程施工</w:t>
            </w:r>
          </w:p>
        </w:tc>
        <w:tc>
          <w:tcPr>
            <w:tcW w:w="1417" w:type="dxa"/>
            <w:vAlign w:val="center"/>
          </w:tcPr>
          <w:p>
            <w:pPr>
              <w:keepNext w:val="0"/>
              <w:keepLines w:val="0"/>
              <w:widowControl/>
              <w:suppressLineNumbers w:val="0"/>
              <w:jc w:val="center"/>
              <w:textAlignment w:val="center"/>
              <w:rPr>
                <w:rFonts w:hint="default" w:ascii="方正书宋_GBK" w:eastAsia="方正书宋_GBK"/>
                <w:lang w:val="en-US"/>
              </w:rPr>
            </w:pPr>
            <w:r>
              <w:rPr>
                <w:rFonts w:hint="eastAsia" w:ascii="宋体" w:hAnsi="宋体" w:eastAsia="宋体" w:cs="宋体"/>
                <w:i w:val="0"/>
                <w:color w:val="000000"/>
                <w:kern w:val="0"/>
                <w:sz w:val="18"/>
                <w:szCs w:val="18"/>
                <w:u w:val="none"/>
                <w:lang w:val="en-US" w:eastAsia="zh-CN"/>
              </w:rPr>
              <w:t>[B020999</w:t>
            </w:r>
            <w:r>
              <w:rPr>
                <w:rFonts w:hint="eastAsia" w:ascii="宋体" w:hAnsi="宋体" w:cs="宋体"/>
                <w:i w:val="0"/>
                <w:color w:val="000000"/>
                <w:kern w:val="0"/>
                <w:sz w:val="18"/>
                <w:szCs w:val="18"/>
                <w:u w:val="none"/>
                <w:lang w:val="en-US" w:eastAsia="zh-CN"/>
              </w:rPr>
              <w:t>]</w:t>
            </w:r>
          </w:p>
        </w:tc>
        <w:tc>
          <w:tcPr>
            <w:tcW w:w="709"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座</w:t>
            </w:r>
          </w:p>
        </w:tc>
        <w:tc>
          <w:tcPr>
            <w:tcW w:w="851" w:type="dxa"/>
            <w:vAlign w:val="center"/>
          </w:tcPr>
          <w:p>
            <w:pPr>
              <w:spacing w:line="300" w:lineRule="exact"/>
              <w:jc w:val="center"/>
              <w:rPr>
                <w:rFonts w:ascii="方正书宋_GBK" w:eastAsia="方正书宋_GBK"/>
                <w:sz w:val="20"/>
                <w:szCs w:val="21"/>
              </w:rPr>
            </w:pPr>
            <w:r>
              <w:rPr>
                <w:rFonts w:ascii="方正书宋_GBK" w:eastAsia="方正书宋_GBK"/>
                <w:sz w:val="20"/>
                <w:szCs w:val="21"/>
              </w:rPr>
              <w:t>1.00</w:t>
            </w:r>
          </w:p>
        </w:tc>
        <w:tc>
          <w:tcPr>
            <w:tcW w:w="992"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30.00</w:t>
            </w:r>
          </w:p>
        </w:tc>
        <w:tc>
          <w:tcPr>
            <w:tcW w:w="1096"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30.00</w:t>
            </w:r>
          </w:p>
        </w:tc>
        <w:tc>
          <w:tcPr>
            <w:tcW w:w="1125"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30.00</w:t>
            </w:r>
          </w:p>
        </w:tc>
        <w:tc>
          <w:tcPr>
            <w:tcW w:w="975" w:type="dxa"/>
            <w:vAlign w:val="center"/>
          </w:tcPr>
          <w:p>
            <w:pPr>
              <w:spacing w:line="300" w:lineRule="exact"/>
              <w:jc w:val="center"/>
              <w:rPr>
                <w:rFonts w:ascii="方正书宋_GBK" w:eastAsia="方正书宋_GBK"/>
                <w:sz w:val="20"/>
                <w:szCs w:val="21"/>
              </w:rPr>
            </w:pPr>
          </w:p>
        </w:tc>
        <w:tc>
          <w:tcPr>
            <w:tcW w:w="915" w:type="dxa"/>
            <w:vAlign w:val="center"/>
          </w:tcPr>
          <w:p>
            <w:pPr>
              <w:spacing w:line="300" w:lineRule="exact"/>
              <w:jc w:val="right"/>
              <w:rPr>
                <w:rFonts w:ascii="方正书宋_GBK" w:eastAsia="方正书宋_GBK"/>
              </w:rPr>
            </w:pPr>
          </w:p>
        </w:tc>
        <w:tc>
          <w:tcPr>
            <w:tcW w:w="645" w:type="dxa"/>
            <w:vAlign w:val="center"/>
          </w:tcPr>
          <w:p>
            <w:pPr>
              <w:spacing w:line="300" w:lineRule="exact"/>
              <w:jc w:val="right"/>
              <w:rPr>
                <w:rFonts w:ascii="方正书宋_GBK" w:eastAsia="方正书宋_GBK"/>
              </w:rPr>
            </w:pPr>
          </w:p>
        </w:tc>
        <w:tc>
          <w:tcPr>
            <w:tcW w:w="84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1" w:type="dxa"/>
            <w:vAlign w:val="center"/>
          </w:tcPr>
          <w:p>
            <w:pPr>
              <w:spacing w:line="300" w:lineRule="exact"/>
              <w:jc w:val="left"/>
              <w:rPr>
                <w:rFonts w:ascii="方正书宋_GBK" w:eastAsia="方正书宋_GBK"/>
              </w:rPr>
            </w:pPr>
            <w:r>
              <w:rPr>
                <w:rFonts w:hint="eastAsia" w:ascii="方正书宋_GBK" w:eastAsia="方正书宋_GBK"/>
              </w:rPr>
              <w:t>提前下达2020年市级水利发展资金河道工程整治石财农【2019】107号</w:t>
            </w:r>
          </w:p>
        </w:tc>
        <w:tc>
          <w:tcPr>
            <w:tcW w:w="1134" w:type="dxa"/>
            <w:vAlign w:val="center"/>
          </w:tcPr>
          <w:p>
            <w:pPr>
              <w:spacing w:line="300" w:lineRule="exact"/>
              <w:jc w:val="center"/>
              <w:rPr>
                <w:rFonts w:hint="eastAsia" w:ascii="方正书宋_GBK" w:eastAsia="方正书宋_GBK"/>
                <w:sz w:val="20"/>
                <w:szCs w:val="21"/>
              </w:rPr>
            </w:pPr>
            <w:r>
              <w:rPr>
                <w:rFonts w:hint="eastAsia" w:ascii="方正书宋_GBK" w:eastAsia="方正书宋_GBK"/>
                <w:sz w:val="20"/>
                <w:szCs w:val="21"/>
                <w:lang w:val="en-US" w:eastAsia="zh-CN"/>
              </w:rPr>
              <w:t>29.00</w:t>
            </w:r>
          </w:p>
        </w:tc>
        <w:tc>
          <w:tcPr>
            <w:tcW w:w="1559"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疏浚工程施工</w:t>
            </w:r>
          </w:p>
        </w:tc>
        <w:tc>
          <w:tcPr>
            <w:tcW w:w="1417"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[B020904]</w:t>
            </w:r>
          </w:p>
        </w:tc>
        <w:tc>
          <w:tcPr>
            <w:tcW w:w="709"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个</w:t>
            </w:r>
          </w:p>
        </w:tc>
        <w:tc>
          <w:tcPr>
            <w:tcW w:w="851" w:type="dxa"/>
            <w:vAlign w:val="center"/>
          </w:tcPr>
          <w:p>
            <w:pPr>
              <w:spacing w:line="300" w:lineRule="exact"/>
              <w:jc w:val="center"/>
              <w:rPr>
                <w:rFonts w:ascii="方正书宋_GBK" w:eastAsia="方正书宋_GBK"/>
                <w:sz w:val="20"/>
                <w:szCs w:val="21"/>
              </w:rPr>
            </w:pPr>
            <w:r>
              <w:rPr>
                <w:rFonts w:ascii="方正书宋_GBK" w:eastAsia="方正书宋_GBK"/>
                <w:sz w:val="20"/>
                <w:szCs w:val="21"/>
              </w:rPr>
              <w:t>1.00</w:t>
            </w:r>
          </w:p>
        </w:tc>
        <w:tc>
          <w:tcPr>
            <w:tcW w:w="992"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29.00</w:t>
            </w:r>
          </w:p>
        </w:tc>
        <w:tc>
          <w:tcPr>
            <w:tcW w:w="1096"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29.00</w:t>
            </w:r>
          </w:p>
        </w:tc>
        <w:tc>
          <w:tcPr>
            <w:tcW w:w="1125" w:type="dxa"/>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29.00</w:t>
            </w:r>
          </w:p>
        </w:tc>
        <w:tc>
          <w:tcPr>
            <w:tcW w:w="975" w:type="dxa"/>
            <w:vAlign w:val="center"/>
          </w:tcPr>
          <w:p>
            <w:pPr>
              <w:spacing w:line="300" w:lineRule="exact"/>
              <w:jc w:val="center"/>
              <w:rPr>
                <w:rFonts w:ascii="方正书宋_GBK" w:eastAsia="方正书宋_GBK"/>
                <w:sz w:val="20"/>
                <w:szCs w:val="21"/>
              </w:rPr>
            </w:pPr>
          </w:p>
        </w:tc>
        <w:tc>
          <w:tcPr>
            <w:tcW w:w="915" w:type="dxa"/>
            <w:vAlign w:val="center"/>
          </w:tcPr>
          <w:p>
            <w:pPr>
              <w:spacing w:line="300" w:lineRule="exact"/>
              <w:jc w:val="right"/>
              <w:rPr>
                <w:rFonts w:ascii="方正书宋_GBK" w:eastAsia="方正书宋_GBK"/>
              </w:rPr>
            </w:pPr>
          </w:p>
        </w:tc>
        <w:tc>
          <w:tcPr>
            <w:tcW w:w="645" w:type="dxa"/>
            <w:vAlign w:val="center"/>
          </w:tcPr>
          <w:p>
            <w:pPr>
              <w:spacing w:line="300" w:lineRule="exact"/>
              <w:jc w:val="right"/>
              <w:rPr>
                <w:rFonts w:ascii="方正书宋_GBK" w:eastAsia="方正书宋_GBK"/>
              </w:rPr>
            </w:pPr>
          </w:p>
        </w:tc>
        <w:tc>
          <w:tcPr>
            <w:tcW w:w="84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1" w:type="dxa"/>
            <w:vAlign w:val="center"/>
          </w:tcPr>
          <w:p>
            <w:pPr>
              <w:spacing w:line="300" w:lineRule="exact"/>
              <w:jc w:val="left"/>
              <w:rPr>
                <w:rFonts w:ascii="方正书宋_GBK" w:eastAsia="方正书宋_GBK"/>
              </w:rPr>
            </w:pPr>
            <w:r>
              <w:rPr>
                <w:rFonts w:hint="eastAsia" w:ascii="方正书宋_GBK" w:eastAsia="方正书宋_GBK"/>
              </w:rPr>
              <w:t>石家庄市鹿泉区古运河大河路上游段治理工程</w:t>
            </w:r>
          </w:p>
        </w:tc>
        <w:tc>
          <w:tcPr>
            <w:tcW w:w="1134" w:type="dxa"/>
            <w:vAlign w:val="center"/>
          </w:tcPr>
          <w:p>
            <w:pPr>
              <w:spacing w:line="300" w:lineRule="exact"/>
              <w:jc w:val="center"/>
              <w:rPr>
                <w:rFonts w:hint="eastAsia" w:ascii="方正书宋_GBK" w:eastAsia="方正书宋_GBK"/>
                <w:sz w:val="20"/>
                <w:szCs w:val="21"/>
              </w:rPr>
            </w:pPr>
            <w:r>
              <w:rPr>
                <w:rFonts w:hint="eastAsia" w:ascii="方正书宋_GBK" w:eastAsia="方正书宋_GBK"/>
                <w:sz w:val="20"/>
                <w:szCs w:val="21"/>
                <w:lang w:val="en-US" w:eastAsia="zh-CN"/>
              </w:rPr>
              <w:t>50.00</w:t>
            </w:r>
          </w:p>
        </w:tc>
        <w:tc>
          <w:tcPr>
            <w:tcW w:w="1559"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其他水利工程施工</w:t>
            </w:r>
          </w:p>
        </w:tc>
        <w:tc>
          <w:tcPr>
            <w:tcW w:w="1417"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[B020999]</w:t>
            </w:r>
          </w:p>
        </w:tc>
        <w:tc>
          <w:tcPr>
            <w:tcW w:w="709"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个</w:t>
            </w:r>
          </w:p>
        </w:tc>
        <w:tc>
          <w:tcPr>
            <w:tcW w:w="851" w:type="dxa"/>
            <w:vAlign w:val="center"/>
          </w:tcPr>
          <w:p>
            <w:pPr>
              <w:spacing w:line="300" w:lineRule="exact"/>
              <w:jc w:val="center"/>
              <w:rPr>
                <w:rFonts w:ascii="方正书宋_GBK" w:eastAsia="方正书宋_GBK"/>
                <w:sz w:val="20"/>
                <w:szCs w:val="21"/>
              </w:rPr>
            </w:pPr>
            <w:r>
              <w:rPr>
                <w:rFonts w:ascii="方正书宋_GBK" w:eastAsia="方正书宋_GBK"/>
                <w:sz w:val="20"/>
                <w:szCs w:val="21"/>
              </w:rPr>
              <w:t>1.00</w:t>
            </w:r>
          </w:p>
        </w:tc>
        <w:tc>
          <w:tcPr>
            <w:tcW w:w="992"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50.00</w:t>
            </w:r>
          </w:p>
        </w:tc>
        <w:tc>
          <w:tcPr>
            <w:tcW w:w="1096"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50.00</w:t>
            </w:r>
          </w:p>
        </w:tc>
        <w:tc>
          <w:tcPr>
            <w:tcW w:w="1125" w:type="dxa"/>
            <w:vAlign w:val="center"/>
          </w:tcPr>
          <w:p>
            <w:pPr>
              <w:spacing w:line="300" w:lineRule="exact"/>
              <w:jc w:val="right"/>
              <w:rPr>
                <w:rFonts w:ascii="方正书宋_GBK" w:eastAsia="方正书宋_GBK"/>
              </w:rPr>
            </w:pPr>
          </w:p>
        </w:tc>
        <w:tc>
          <w:tcPr>
            <w:tcW w:w="975" w:type="dxa"/>
            <w:vAlign w:val="center"/>
          </w:tcPr>
          <w:p>
            <w:pPr>
              <w:spacing w:line="300" w:lineRule="exact"/>
              <w:jc w:val="center"/>
              <w:rPr>
                <w:rFonts w:hint="eastAsia" w:asciiTheme="majorEastAsia" w:hAnsiTheme="majorEastAsia" w:eastAsiaTheme="majorEastAsia" w:cstheme="majorEastAsia"/>
                <w:sz w:val="20"/>
                <w:szCs w:val="21"/>
                <w:lang w:val="en-US" w:eastAsia="zh-CN"/>
              </w:rPr>
            </w:pPr>
            <w:r>
              <w:rPr>
                <w:rFonts w:hint="eastAsia" w:asciiTheme="majorEastAsia" w:hAnsiTheme="majorEastAsia" w:eastAsiaTheme="majorEastAsia" w:cstheme="majorEastAsia"/>
                <w:sz w:val="20"/>
                <w:szCs w:val="21"/>
                <w:lang w:val="en-US" w:eastAsia="zh-CN"/>
              </w:rPr>
              <w:t>50</w:t>
            </w:r>
          </w:p>
        </w:tc>
        <w:tc>
          <w:tcPr>
            <w:tcW w:w="915" w:type="dxa"/>
            <w:vAlign w:val="center"/>
          </w:tcPr>
          <w:p>
            <w:pPr>
              <w:spacing w:line="300" w:lineRule="exact"/>
              <w:jc w:val="right"/>
              <w:rPr>
                <w:rFonts w:ascii="方正书宋_GBK" w:eastAsia="方正书宋_GBK"/>
              </w:rPr>
            </w:pPr>
          </w:p>
        </w:tc>
        <w:tc>
          <w:tcPr>
            <w:tcW w:w="645" w:type="dxa"/>
            <w:vAlign w:val="center"/>
          </w:tcPr>
          <w:p>
            <w:pPr>
              <w:spacing w:line="300" w:lineRule="exact"/>
              <w:jc w:val="right"/>
              <w:rPr>
                <w:rFonts w:ascii="方正书宋_GBK" w:eastAsia="方正书宋_GBK"/>
              </w:rPr>
            </w:pPr>
          </w:p>
        </w:tc>
        <w:tc>
          <w:tcPr>
            <w:tcW w:w="84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1" w:type="dxa"/>
            <w:vAlign w:val="center"/>
          </w:tcPr>
          <w:p>
            <w:pPr>
              <w:spacing w:line="300" w:lineRule="exact"/>
              <w:jc w:val="left"/>
              <w:rPr>
                <w:rFonts w:ascii="方正书宋_GBK" w:eastAsia="方正书宋_GBK"/>
              </w:rPr>
            </w:pPr>
            <w:r>
              <w:rPr>
                <w:rFonts w:hint="eastAsia" w:ascii="方正书宋_GBK" w:eastAsia="方正书宋_GBK"/>
              </w:rPr>
              <w:t>2020年河道岁修工程</w:t>
            </w:r>
          </w:p>
        </w:tc>
        <w:tc>
          <w:tcPr>
            <w:tcW w:w="1134" w:type="dxa"/>
            <w:vAlign w:val="center"/>
          </w:tcPr>
          <w:p>
            <w:pPr>
              <w:spacing w:line="300" w:lineRule="exact"/>
              <w:jc w:val="center"/>
              <w:rPr>
                <w:rFonts w:hint="eastAsia" w:ascii="方正书宋_GBK" w:eastAsia="方正书宋_GBK"/>
                <w:sz w:val="20"/>
                <w:szCs w:val="21"/>
              </w:rPr>
            </w:pPr>
            <w:r>
              <w:rPr>
                <w:rFonts w:hint="eastAsia" w:ascii="方正书宋_GBK" w:eastAsia="方正书宋_GBK"/>
                <w:sz w:val="20"/>
                <w:szCs w:val="21"/>
                <w:lang w:val="en-US" w:eastAsia="zh-CN"/>
              </w:rPr>
              <w:t>25.00</w:t>
            </w:r>
          </w:p>
        </w:tc>
        <w:tc>
          <w:tcPr>
            <w:tcW w:w="1559"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疏浚工程施工</w:t>
            </w:r>
          </w:p>
        </w:tc>
        <w:tc>
          <w:tcPr>
            <w:tcW w:w="1417"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[B020904]</w:t>
            </w:r>
          </w:p>
        </w:tc>
        <w:tc>
          <w:tcPr>
            <w:tcW w:w="709"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个</w:t>
            </w:r>
          </w:p>
        </w:tc>
        <w:tc>
          <w:tcPr>
            <w:tcW w:w="851" w:type="dxa"/>
            <w:vAlign w:val="center"/>
          </w:tcPr>
          <w:p>
            <w:pPr>
              <w:spacing w:line="300" w:lineRule="exact"/>
              <w:jc w:val="center"/>
              <w:rPr>
                <w:rFonts w:ascii="方正书宋_GBK" w:eastAsia="方正书宋_GBK"/>
                <w:sz w:val="20"/>
                <w:szCs w:val="21"/>
              </w:rPr>
            </w:pPr>
            <w:r>
              <w:rPr>
                <w:rFonts w:ascii="方正书宋_GBK" w:eastAsia="方正书宋_GBK"/>
                <w:sz w:val="20"/>
                <w:szCs w:val="21"/>
              </w:rPr>
              <w:t>1.00</w:t>
            </w:r>
          </w:p>
        </w:tc>
        <w:tc>
          <w:tcPr>
            <w:tcW w:w="992"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25.00</w:t>
            </w:r>
          </w:p>
        </w:tc>
        <w:tc>
          <w:tcPr>
            <w:tcW w:w="1096"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25.00</w:t>
            </w:r>
          </w:p>
        </w:tc>
        <w:tc>
          <w:tcPr>
            <w:tcW w:w="1125" w:type="dxa"/>
            <w:vAlign w:val="center"/>
          </w:tcPr>
          <w:p>
            <w:pPr>
              <w:spacing w:line="300" w:lineRule="exact"/>
              <w:jc w:val="right"/>
              <w:rPr>
                <w:rFonts w:ascii="方正书宋_GBK" w:eastAsia="方正书宋_GBK"/>
              </w:rPr>
            </w:pPr>
            <w:r>
              <w:rPr>
                <w:rFonts w:hint="eastAsia" w:ascii="宋体" w:hAnsi="宋体" w:eastAsia="宋体" w:cs="宋体"/>
                <w:i w:val="0"/>
                <w:color w:val="000000"/>
                <w:kern w:val="0"/>
                <w:sz w:val="18"/>
                <w:szCs w:val="18"/>
                <w:u w:val="none"/>
                <w:lang w:val="en-US" w:eastAsia="zh-CN"/>
              </w:rPr>
              <w:t>25.00</w:t>
            </w:r>
          </w:p>
        </w:tc>
        <w:tc>
          <w:tcPr>
            <w:tcW w:w="975" w:type="dxa"/>
            <w:vAlign w:val="center"/>
          </w:tcPr>
          <w:p>
            <w:pPr>
              <w:spacing w:line="300" w:lineRule="exact"/>
              <w:jc w:val="center"/>
              <w:rPr>
                <w:rFonts w:hint="eastAsia" w:asciiTheme="majorEastAsia" w:hAnsiTheme="majorEastAsia" w:eastAsiaTheme="majorEastAsia" w:cstheme="majorEastAsia"/>
                <w:sz w:val="20"/>
                <w:szCs w:val="21"/>
              </w:rPr>
            </w:pPr>
          </w:p>
        </w:tc>
        <w:tc>
          <w:tcPr>
            <w:tcW w:w="915" w:type="dxa"/>
            <w:vAlign w:val="center"/>
          </w:tcPr>
          <w:p>
            <w:pPr>
              <w:spacing w:line="300" w:lineRule="exact"/>
              <w:jc w:val="right"/>
              <w:rPr>
                <w:rFonts w:ascii="方正书宋_GBK" w:eastAsia="方正书宋_GBK"/>
              </w:rPr>
            </w:pPr>
          </w:p>
        </w:tc>
        <w:tc>
          <w:tcPr>
            <w:tcW w:w="645" w:type="dxa"/>
            <w:vAlign w:val="center"/>
          </w:tcPr>
          <w:p>
            <w:pPr>
              <w:spacing w:line="300" w:lineRule="exact"/>
              <w:jc w:val="right"/>
              <w:rPr>
                <w:rFonts w:ascii="方正书宋_GBK" w:eastAsia="方正书宋_GBK"/>
              </w:rPr>
            </w:pPr>
          </w:p>
        </w:tc>
        <w:tc>
          <w:tcPr>
            <w:tcW w:w="84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1" w:type="dxa"/>
            <w:vAlign w:val="center"/>
          </w:tcPr>
          <w:p>
            <w:pPr>
              <w:spacing w:line="300" w:lineRule="exact"/>
              <w:jc w:val="left"/>
              <w:rPr>
                <w:rFonts w:ascii="方正书宋_GBK" w:eastAsia="方正书宋_GBK"/>
              </w:rPr>
            </w:pPr>
            <w:r>
              <w:rPr>
                <w:rFonts w:hint="eastAsia" w:ascii="方正书宋_GBK" w:eastAsia="方正书宋_GBK"/>
              </w:rPr>
              <w:t>洨河鹿泉段治理工程（一期）</w:t>
            </w:r>
          </w:p>
        </w:tc>
        <w:tc>
          <w:tcPr>
            <w:tcW w:w="1134" w:type="dxa"/>
            <w:vAlign w:val="center"/>
          </w:tcPr>
          <w:p>
            <w:pPr>
              <w:spacing w:line="300" w:lineRule="exact"/>
              <w:jc w:val="center"/>
              <w:rPr>
                <w:rFonts w:hint="eastAsia" w:ascii="方正书宋_GBK" w:eastAsia="方正书宋_GBK"/>
                <w:sz w:val="20"/>
                <w:szCs w:val="21"/>
              </w:rPr>
            </w:pPr>
            <w:r>
              <w:rPr>
                <w:rFonts w:hint="eastAsia" w:ascii="方正书宋_GBK" w:eastAsia="方正书宋_GBK"/>
                <w:sz w:val="20"/>
                <w:szCs w:val="21"/>
                <w:lang w:val="en-US" w:eastAsia="zh-CN"/>
              </w:rPr>
              <w:t>100.00</w:t>
            </w:r>
          </w:p>
        </w:tc>
        <w:tc>
          <w:tcPr>
            <w:tcW w:w="1559"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其他水利工程施工</w:t>
            </w:r>
          </w:p>
        </w:tc>
        <w:tc>
          <w:tcPr>
            <w:tcW w:w="1417"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[B020999]</w:t>
            </w:r>
          </w:p>
        </w:tc>
        <w:tc>
          <w:tcPr>
            <w:tcW w:w="709"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个</w:t>
            </w:r>
          </w:p>
        </w:tc>
        <w:tc>
          <w:tcPr>
            <w:tcW w:w="851" w:type="dxa"/>
            <w:vAlign w:val="center"/>
          </w:tcPr>
          <w:p>
            <w:pPr>
              <w:spacing w:line="300" w:lineRule="exact"/>
              <w:jc w:val="center"/>
              <w:rPr>
                <w:rFonts w:ascii="方正书宋_GBK" w:eastAsia="方正书宋_GBK"/>
                <w:sz w:val="20"/>
                <w:szCs w:val="21"/>
              </w:rPr>
            </w:pPr>
            <w:r>
              <w:rPr>
                <w:rFonts w:ascii="方正书宋_GBK" w:eastAsia="方正书宋_GBK"/>
                <w:sz w:val="20"/>
                <w:szCs w:val="21"/>
              </w:rPr>
              <w:t>1.00</w:t>
            </w:r>
          </w:p>
        </w:tc>
        <w:tc>
          <w:tcPr>
            <w:tcW w:w="992"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100.00</w:t>
            </w:r>
          </w:p>
        </w:tc>
        <w:tc>
          <w:tcPr>
            <w:tcW w:w="1096"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100.00</w:t>
            </w:r>
          </w:p>
        </w:tc>
        <w:tc>
          <w:tcPr>
            <w:tcW w:w="1125" w:type="dxa"/>
            <w:vAlign w:val="center"/>
          </w:tcPr>
          <w:p>
            <w:pPr>
              <w:spacing w:line="300" w:lineRule="exact"/>
              <w:jc w:val="right"/>
              <w:rPr>
                <w:rFonts w:ascii="方正书宋_GBK" w:eastAsia="方正书宋_GBK"/>
              </w:rPr>
            </w:pPr>
          </w:p>
        </w:tc>
        <w:tc>
          <w:tcPr>
            <w:tcW w:w="975" w:type="dxa"/>
            <w:vAlign w:val="center"/>
          </w:tcPr>
          <w:p>
            <w:pPr>
              <w:spacing w:line="300" w:lineRule="exact"/>
              <w:jc w:val="center"/>
              <w:rPr>
                <w:rFonts w:hint="eastAsia" w:asciiTheme="majorEastAsia" w:hAnsiTheme="majorEastAsia" w:eastAsiaTheme="majorEastAsia" w:cstheme="majorEastAsia"/>
                <w:sz w:val="20"/>
                <w:szCs w:val="21"/>
                <w:lang w:val="en-US" w:eastAsia="zh-CN"/>
              </w:rPr>
            </w:pPr>
            <w:r>
              <w:rPr>
                <w:rFonts w:hint="eastAsia" w:asciiTheme="majorEastAsia" w:hAnsiTheme="majorEastAsia" w:eastAsiaTheme="majorEastAsia" w:cstheme="majorEastAsia"/>
                <w:sz w:val="20"/>
                <w:szCs w:val="21"/>
                <w:lang w:val="en-US" w:eastAsia="zh-CN"/>
              </w:rPr>
              <w:t>100</w:t>
            </w:r>
          </w:p>
        </w:tc>
        <w:tc>
          <w:tcPr>
            <w:tcW w:w="915" w:type="dxa"/>
            <w:vAlign w:val="center"/>
          </w:tcPr>
          <w:p>
            <w:pPr>
              <w:spacing w:line="300" w:lineRule="exact"/>
              <w:jc w:val="right"/>
              <w:rPr>
                <w:rFonts w:ascii="方正书宋_GBK" w:eastAsia="方正书宋_GBK"/>
              </w:rPr>
            </w:pPr>
          </w:p>
        </w:tc>
        <w:tc>
          <w:tcPr>
            <w:tcW w:w="645" w:type="dxa"/>
            <w:vAlign w:val="center"/>
          </w:tcPr>
          <w:p>
            <w:pPr>
              <w:spacing w:line="300" w:lineRule="exact"/>
              <w:jc w:val="right"/>
              <w:rPr>
                <w:rFonts w:ascii="方正书宋_GBK" w:eastAsia="方正书宋_GBK"/>
              </w:rPr>
            </w:pPr>
          </w:p>
        </w:tc>
        <w:tc>
          <w:tcPr>
            <w:tcW w:w="84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1" w:type="dxa"/>
            <w:vAlign w:val="center"/>
          </w:tcPr>
          <w:p>
            <w:pPr>
              <w:spacing w:line="300" w:lineRule="exact"/>
              <w:jc w:val="left"/>
              <w:rPr>
                <w:rFonts w:ascii="方正书宋_GBK" w:eastAsia="方正书宋_GBK"/>
              </w:rPr>
            </w:pPr>
            <w:r>
              <w:rPr>
                <w:rFonts w:hint="eastAsia" w:ascii="方正书宋_GBK" w:eastAsia="方正书宋_GBK"/>
              </w:rPr>
              <w:t>关于提前下达2020年市级水利发展资金预算指标的通知</w:t>
            </w:r>
          </w:p>
        </w:tc>
        <w:tc>
          <w:tcPr>
            <w:tcW w:w="1134" w:type="dxa"/>
            <w:vAlign w:val="center"/>
          </w:tcPr>
          <w:p>
            <w:pPr>
              <w:spacing w:line="300" w:lineRule="exact"/>
              <w:jc w:val="center"/>
              <w:rPr>
                <w:rFonts w:hint="eastAsia" w:ascii="方正书宋_GBK" w:eastAsia="方正书宋_GBK"/>
                <w:sz w:val="20"/>
                <w:szCs w:val="21"/>
              </w:rPr>
            </w:pPr>
            <w:r>
              <w:rPr>
                <w:rFonts w:hint="eastAsia" w:ascii="方正书宋_GBK" w:eastAsia="方正书宋_GBK"/>
                <w:sz w:val="20"/>
                <w:szCs w:val="21"/>
                <w:lang w:val="en-US" w:eastAsia="zh-CN"/>
              </w:rPr>
              <w:t>35.00</w:t>
            </w:r>
          </w:p>
        </w:tc>
        <w:tc>
          <w:tcPr>
            <w:tcW w:w="1559"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其他水利工程施工</w:t>
            </w:r>
          </w:p>
        </w:tc>
        <w:tc>
          <w:tcPr>
            <w:tcW w:w="1417"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[B020999]</w:t>
            </w:r>
          </w:p>
        </w:tc>
        <w:tc>
          <w:tcPr>
            <w:tcW w:w="709"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个</w:t>
            </w:r>
          </w:p>
        </w:tc>
        <w:tc>
          <w:tcPr>
            <w:tcW w:w="851" w:type="dxa"/>
            <w:vAlign w:val="center"/>
          </w:tcPr>
          <w:p>
            <w:pPr>
              <w:spacing w:line="300" w:lineRule="exact"/>
              <w:jc w:val="center"/>
              <w:rPr>
                <w:rFonts w:ascii="方正书宋_GBK" w:eastAsia="方正书宋_GBK"/>
                <w:sz w:val="20"/>
                <w:szCs w:val="21"/>
              </w:rPr>
            </w:pPr>
            <w:r>
              <w:rPr>
                <w:rFonts w:ascii="方正书宋_GBK" w:eastAsia="方正书宋_GBK"/>
                <w:sz w:val="20"/>
                <w:szCs w:val="21"/>
              </w:rPr>
              <w:t>1.00</w:t>
            </w:r>
          </w:p>
        </w:tc>
        <w:tc>
          <w:tcPr>
            <w:tcW w:w="992"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35.00</w:t>
            </w:r>
          </w:p>
        </w:tc>
        <w:tc>
          <w:tcPr>
            <w:tcW w:w="1096"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35.00</w:t>
            </w:r>
          </w:p>
        </w:tc>
        <w:tc>
          <w:tcPr>
            <w:tcW w:w="1125" w:type="dxa"/>
            <w:vAlign w:val="center"/>
          </w:tcPr>
          <w:p>
            <w:pPr>
              <w:spacing w:line="300" w:lineRule="exact"/>
              <w:jc w:val="right"/>
              <w:rPr>
                <w:rFonts w:hint="default" w:ascii="方正书宋_GBK" w:eastAsia="方正书宋_GBK"/>
                <w:lang w:val="en-US" w:eastAsia="zh-CN"/>
              </w:rPr>
            </w:pPr>
            <w:r>
              <w:rPr>
                <w:rFonts w:hint="eastAsia" w:ascii="宋体" w:hAnsi="宋体" w:eastAsia="宋体" w:cs="宋体"/>
                <w:i w:val="0"/>
                <w:color w:val="000000"/>
                <w:kern w:val="0"/>
                <w:sz w:val="18"/>
                <w:szCs w:val="18"/>
                <w:u w:val="none"/>
                <w:lang w:val="en-US" w:eastAsia="zh-CN"/>
              </w:rPr>
              <w:t>35.00</w:t>
            </w:r>
          </w:p>
        </w:tc>
        <w:tc>
          <w:tcPr>
            <w:tcW w:w="975" w:type="dxa"/>
            <w:vAlign w:val="center"/>
          </w:tcPr>
          <w:p>
            <w:pPr>
              <w:spacing w:line="300" w:lineRule="exact"/>
              <w:jc w:val="center"/>
              <w:rPr>
                <w:rFonts w:ascii="方正书宋_GBK" w:eastAsia="方正书宋_GBK"/>
                <w:sz w:val="20"/>
                <w:szCs w:val="21"/>
              </w:rPr>
            </w:pPr>
          </w:p>
        </w:tc>
        <w:tc>
          <w:tcPr>
            <w:tcW w:w="915" w:type="dxa"/>
            <w:vAlign w:val="center"/>
          </w:tcPr>
          <w:p>
            <w:pPr>
              <w:spacing w:line="300" w:lineRule="exact"/>
              <w:jc w:val="right"/>
              <w:rPr>
                <w:rFonts w:ascii="方正书宋_GBK" w:eastAsia="方正书宋_GBK"/>
              </w:rPr>
            </w:pPr>
          </w:p>
        </w:tc>
        <w:tc>
          <w:tcPr>
            <w:tcW w:w="645" w:type="dxa"/>
            <w:vAlign w:val="center"/>
          </w:tcPr>
          <w:p>
            <w:pPr>
              <w:spacing w:line="300" w:lineRule="exact"/>
              <w:jc w:val="right"/>
              <w:rPr>
                <w:rFonts w:ascii="方正书宋_GBK" w:eastAsia="方正书宋_GBK"/>
              </w:rPr>
            </w:pPr>
          </w:p>
        </w:tc>
        <w:tc>
          <w:tcPr>
            <w:tcW w:w="84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1" w:type="dxa"/>
            <w:vAlign w:val="center"/>
          </w:tcPr>
          <w:p>
            <w:pPr>
              <w:spacing w:line="300" w:lineRule="exact"/>
              <w:jc w:val="left"/>
              <w:rPr>
                <w:rFonts w:ascii="方正书宋_GBK" w:eastAsia="方正书宋_GBK"/>
              </w:rPr>
            </w:pPr>
            <w:r>
              <w:rPr>
                <w:rFonts w:hint="eastAsia" w:ascii="方正书宋_GBK" w:eastAsia="方正书宋_GBK"/>
              </w:rPr>
              <w:t>2020年农村饮水巩固提升工程</w:t>
            </w:r>
          </w:p>
        </w:tc>
        <w:tc>
          <w:tcPr>
            <w:tcW w:w="1134" w:type="dxa"/>
            <w:vAlign w:val="center"/>
          </w:tcPr>
          <w:p>
            <w:pPr>
              <w:spacing w:line="300" w:lineRule="exact"/>
              <w:jc w:val="center"/>
              <w:rPr>
                <w:rFonts w:hint="eastAsia" w:ascii="方正书宋_GBK" w:eastAsia="方正书宋_GBK"/>
                <w:sz w:val="20"/>
                <w:szCs w:val="21"/>
              </w:rPr>
            </w:pPr>
            <w:r>
              <w:rPr>
                <w:rFonts w:hint="eastAsia" w:ascii="方正书宋_GBK" w:eastAsia="方正书宋_GBK"/>
                <w:sz w:val="20"/>
                <w:szCs w:val="21"/>
                <w:lang w:val="en-US" w:eastAsia="zh-CN"/>
              </w:rPr>
              <w:t>100.00</w:t>
            </w:r>
          </w:p>
        </w:tc>
        <w:tc>
          <w:tcPr>
            <w:tcW w:w="1559" w:type="dxa"/>
            <w:vAlign w:val="center"/>
          </w:tcPr>
          <w:p>
            <w:pPr>
              <w:keepNext w:val="0"/>
              <w:keepLines w:val="0"/>
              <w:widowControl/>
              <w:suppressLineNumbers w:val="0"/>
              <w:jc w:val="left"/>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其他水利工程施工</w:t>
            </w:r>
          </w:p>
        </w:tc>
        <w:tc>
          <w:tcPr>
            <w:tcW w:w="1417"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[B020999]</w:t>
            </w:r>
          </w:p>
        </w:tc>
        <w:tc>
          <w:tcPr>
            <w:tcW w:w="709"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1</w:t>
            </w:r>
          </w:p>
        </w:tc>
        <w:tc>
          <w:tcPr>
            <w:tcW w:w="851" w:type="dxa"/>
            <w:vAlign w:val="center"/>
          </w:tcPr>
          <w:p>
            <w:pPr>
              <w:spacing w:line="300" w:lineRule="exact"/>
              <w:jc w:val="center"/>
              <w:rPr>
                <w:rFonts w:ascii="方正书宋_GBK" w:eastAsia="方正书宋_GBK"/>
                <w:sz w:val="20"/>
                <w:szCs w:val="21"/>
              </w:rPr>
            </w:pPr>
            <w:r>
              <w:rPr>
                <w:rFonts w:ascii="方正书宋_GBK" w:eastAsia="方正书宋_GBK"/>
                <w:sz w:val="20"/>
                <w:szCs w:val="21"/>
              </w:rPr>
              <w:t>1.00</w:t>
            </w:r>
          </w:p>
        </w:tc>
        <w:tc>
          <w:tcPr>
            <w:tcW w:w="992"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100.00</w:t>
            </w:r>
          </w:p>
        </w:tc>
        <w:tc>
          <w:tcPr>
            <w:tcW w:w="1096" w:type="dxa"/>
            <w:vAlign w:val="center"/>
          </w:tcPr>
          <w:p>
            <w:pPr>
              <w:keepNext w:val="0"/>
              <w:keepLines w:val="0"/>
              <w:widowControl/>
              <w:suppressLineNumbers w:val="0"/>
              <w:jc w:val="center"/>
              <w:textAlignment w:val="center"/>
              <w:rPr>
                <w:rFonts w:ascii="方正书宋_GBK" w:eastAsia="方正书宋_GBK"/>
              </w:rPr>
            </w:pPr>
            <w:r>
              <w:rPr>
                <w:rFonts w:hint="eastAsia" w:ascii="宋体" w:hAnsi="宋体" w:eastAsia="宋体" w:cs="宋体"/>
                <w:i w:val="0"/>
                <w:color w:val="000000"/>
                <w:kern w:val="0"/>
                <w:sz w:val="18"/>
                <w:szCs w:val="18"/>
                <w:u w:val="none"/>
                <w:lang w:val="en-US" w:eastAsia="zh-CN"/>
              </w:rPr>
              <w:t>100.00</w:t>
            </w:r>
          </w:p>
        </w:tc>
        <w:tc>
          <w:tcPr>
            <w:tcW w:w="1125" w:type="dxa"/>
            <w:vAlign w:val="center"/>
          </w:tcPr>
          <w:p>
            <w:pPr>
              <w:spacing w:line="300" w:lineRule="exact"/>
              <w:jc w:val="right"/>
              <w:rPr>
                <w:rFonts w:ascii="方正书宋_GBK" w:eastAsia="方正书宋_GBK"/>
              </w:rPr>
            </w:pPr>
          </w:p>
        </w:tc>
        <w:tc>
          <w:tcPr>
            <w:tcW w:w="975" w:type="dxa"/>
            <w:vAlign w:val="center"/>
          </w:tcPr>
          <w:p>
            <w:pPr>
              <w:keepNext w:val="0"/>
              <w:keepLines w:val="0"/>
              <w:widowControl/>
              <w:suppressLineNumbers w:val="0"/>
              <w:jc w:val="center"/>
              <w:textAlignment w:val="center"/>
              <w:rPr>
                <w:rFonts w:ascii="方正书宋_GBK" w:eastAsia="方正书宋_GBK"/>
                <w:sz w:val="20"/>
                <w:szCs w:val="20"/>
              </w:rPr>
            </w:pPr>
            <w:r>
              <w:rPr>
                <w:rFonts w:hint="eastAsia" w:ascii="宋体" w:hAnsi="宋体" w:eastAsia="宋体" w:cs="宋体"/>
                <w:i w:val="0"/>
                <w:color w:val="000000"/>
                <w:kern w:val="0"/>
                <w:sz w:val="20"/>
                <w:szCs w:val="20"/>
                <w:u w:val="none"/>
                <w:lang w:val="en-US" w:eastAsia="zh-CN"/>
              </w:rPr>
              <w:t>100.00</w:t>
            </w:r>
          </w:p>
        </w:tc>
        <w:tc>
          <w:tcPr>
            <w:tcW w:w="915" w:type="dxa"/>
            <w:vAlign w:val="center"/>
          </w:tcPr>
          <w:p>
            <w:pPr>
              <w:spacing w:line="300" w:lineRule="exact"/>
              <w:jc w:val="right"/>
              <w:rPr>
                <w:rFonts w:ascii="方正书宋_GBK" w:eastAsia="方正书宋_GBK"/>
              </w:rPr>
            </w:pPr>
          </w:p>
        </w:tc>
        <w:tc>
          <w:tcPr>
            <w:tcW w:w="645" w:type="dxa"/>
            <w:vAlign w:val="center"/>
          </w:tcPr>
          <w:p>
            <w:pPr>
              <w:spacing w:line="300" w:lineRule="exact"/>
              <w:jc w:val="right"/>
              <w:rPr>
                <w:rFonts w:ascii="方正书宋_GBK" w:eastAsia="方正书宋_GBK"/>
              </w:rPr>
            </w:pPr>
          </w:p>
        </w:tc>
        <w:tc>
          <w:tcPr>
            <w:tcW w:w="84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85" w:hRule="atLeast"/>
          <w:jc w:val="center"/>
        </w:trPr>
        <w:tc>
          <w:tcPr>
            <w:tcW w:w="2991" w:type="dxa"/>
            <w:vAlign w:val="center"/>
          </w:tcPr>
          <w:p>
            <w:pPr>
              <w:adjustRightInd w:val="0"/>
              <w:snapToGrid w:val="0"/>
              <w:rPr>
                <w:rFonts w:ascii="方正书宋_GBK" w:hAnsi="宋体" w:eastAsia="方正书宋_GBK" w:cs="宋体"/>
                <w:color w:val="000000"/>
                <w:szCs w:val="21"/>
              </w:rPr>
            </w:pPr>
            <w:r>
              <w:rPr>
                <w:rFonts w:hint="eastAsia" w:ascii="方正书宋_GBK" w:eastAsia="方正书宋_GBK"/>
                <w:color w:val="000000"/>
                <w:szCs w:val="21"/>
              </w:rPr>
              <w:t>提前下达2020年中央水库移民扶持基金预算</w:t>
            </w:r>
          </w:p>
        </w:tc>
        <w:tc>
          <w:tcPr>
            <w:tcW w:w="1134" w:type="dxa"/>
            <w:vAlign w:val="center"/>
          </w:tcPr>
          <w:p>
            <w:pPr>
              <w:spacing w:line="300" w:lineRule="exact"/>
              <w:jc w:val="center"/>
              <w:rPr>
                <w:rFonts w:hint="eastAsia" w:ascii="方正书宋_GBK" w:eastAsia="方正书宋_GBK"/>
                <w:sz w:val="20"/>
                <w:szCs w:val="21"/>
              </w:rPr>
            </w:pPr>
            <w:r>
              <w:rPr>
                <w:rFonts w:hint="eastAsia" w:ascii="方正书宋_GBK" w:eastAsia="方正书宋_GBK"/>
                <w:sz w:val="20"/>
                <w:szCs w:val="21"/>
                <w:lang w:val="en-US" w:eastAsia="zh-CN"/>
              </w:rPr>
              <w:t>2020.00</w:t>
            </w:r>
          </w:p>
        </w:tc>
        <w:tc>
          <w:tcPr>
            <w:tcW w:w="1559" w:type="dxa"/>
            <w:vAlign w:val="center"/>
          </w:tcPr>
          <w:p>
            <w:pPr>
              <w:keepNext w:val="0"/>
              <w:keepLines w:val="0"/>
              <w:widowControl/>
              <w:suppressLineNumbers w:val="0"/>
              <w:jc w:val="left"/>
              <w:textAlignment w:val="center"/>
              <w:rPr>
                <w:rFonts w:ascii="方正书宋_GBK" w:hAnsi="宋体" w:eastAsia="方正书宋_GBK" w:cs="宋体"/>
                <w:color w:val="000000"/>
                <w:szCs w:val="21"/>
              </w:rPr>
            </w:pPr>
            <w:r>
              <w:rPr>
                <w:rFonts w:hint="eastAsia" w:ascii="宋体" w:hAnsi="宋体" w:eastAsia="宋体" w:cs="宋体"/>
                <w:i w:val="0"/>
                <w:color w:val="000000"/>
                <w:kern w:val="0"/>
                <w:sz w:val="18"/>
                <w:szCs w:val="18"/>
                <w:u w:val="none"/>
                <w:lang w:val="en-US" w:eastAsia="zh-CN"/>
              </w:rPr>
              <w:t>其他水利工程施工</w:t>
            </w:r>
          </w:p>
        </w:tc>
        <w:tc>
          <w:tcPr>
            <w:tcW w:w="1417" w:type="dxa"/>
            <w:vAlign w:val="center"/>
          </w:tcPr>
          <w:p>
            <w:pPr>
              <w:keepNext w:val="0"/>
              <w:keepLines w:val="0"/>
              <w:widowControl/>
              <w:suppressLineNumbers w:val="0"/>
              <w:jc w:val="center"/>
              <w:textAlignment w:val="center"/>
              <w:rPr>
                <w:rFonts w:ascii="方正书宋_GBK" w:hAnsi="宋体" w:eastAsia="方正书宋_GBK" w:cs="宋体"/>
                <w:color w:val="000000"/>
                <w:szCs w:val="21"/>
              </w:rPr>
            </w:pPr>
            <w:r>
              <w:rPr>
                <w:rFonts w:hint="eastAsia" w:ascii="宋体" w:hAnsi="宋体" w:eastAsia="宋体" w:cs="宋体"/>
                <w:i w:val="0"/>
                <w:color w:val="000000"/>
                <w:kern w:val="0"/>
                <w:sz w:val="18"/>
                <w:szCs w:val="18"/>
                <w:u w:val="none"/>
                <w:lang w:val="en-US" w:eastAsia="zh-CN"/>
              </w:rPr>
              <w:t>[B020999]</w:t>
            </w:r>
          </w:p>
        </w:tc>
        <w:tc>
          <w:tcPr>
            <w:tcW w:w="709" w:type="dxa"/>
            <w:vAlign w:val="center"/>
          </w:tcPr>
          <w:p>
            <w:pPr>
              <w:keepNext w:val="0"/>
              <w:keepLines w:val="0"/>
              <w:widowControl/>
              <w:suppressLineNumbers w:val="0"/>
              <w:jc w:val="center"/>
              <w:textAlignment w:val="center"/>
              <w:rPr>
                <w:rFonts w:ascii="方正书宋_GBK" w:hAnsi="宋体" w:eastAsia="方正书宋_GBK" w:cs="宋体"/>
                <w:color w:val="000000"/>
                <w:szCs w:val="21"/>
              </w:rPr>
            </w:pPr>
            <w:r>
              <w:rPr>
                <w:rFonts w:hint="eastAsia" w:ascii="宋体" w:hAnsi="宋体" w:eastAsia="宋体" w:cs="宋体"/>
                <w:i w:val="0"/>
                <w:color w:val="000000"/>
                <w:kern w:val="0"/>
                <w:sz w:val="18"/>
                <w:szCs w:val="18"/>
                <w:u w:val="none"/>
                <w:lang w:val="en-US" w:eastAsia="zh-CN"/>
              </w:rPr>
              <w:t>1</w:t>
            </w:r>
          </w:p>
        </w:tc>
        <w:tc>
          <w:tcPr>
            <w:tcW w:w="851" w:type="dxa"/>
            <w:vAlign w:val="center"/>
          </w:tcPr>
          <w:p>
            <w:pPr>
              <w:jc w:val="center"/>
              <w:rPr>
                <w:rFonts w:ascii="方正书宋_GBK" w:hAnsi="宋体" w:eastAsia="方正书宋_GBK" w:cs="宋体"/>
                <w:color w:val="000000"/>
                <w:sz w:val="20"/>
                <w:szCs w:val="20"/>
              </w:rPr>
            </w:pPr>
            <w:r>
              <w:rPr>
                <w:rFonts w:ascii="方正书宋_GBK" w:eastAsia="方正书宋_GBK"/>
                <w:sz w:val="20"/>
                <w:szCs w:val="21"/>
              </w:rPr>
              <w:t>1.00</w:t>
            </w:r>
          </w:p>
        </w:tc>
        <w:tc>
          <w:tcPr>
            <w:tcW w:w="992" w:type="dxa"/>
            <w:vAlign w:val="center"/>
          </w:tcPr>
          <w:p>
            <w:pPr>
              <w:keepNext w:val="0"/>
              <w:keepLines w:val="0"/>
              <w:widowControl/>
              <w:suppressLineNumbers w:val="0"/>
              <w:jc w:val="center"/>
              <w:textAlignment w:val="center"/>
              <w:rPr>
                <w:rFonts w:ascii="方正书宋_GBK" w:hAnsi="宋体" w:eastAsia="方正书宋_GBK" w:cs="宋体"/>
                <w:color w:val="000000"/>
                <w:szCs w:val="21"/>
              </w:rPr>
            </w:pPr>
            <w:r>
              <w:rPr>
                <w:rFonts w:hint="eastAsia" w:ascii="宋体" w:hAnsi="宋体" w:eastAsia="宋体" w:cs="宋体"/>
                <w:i w:val="0"/>
                <w:color w:val="000000"/>
                <w:kern w:val="0"/>
                <w:sz w:val="18"/>
                <w:szCs w:val="18"/>
                <w:u w:val="none"/>
                <w:lang w:val="en-US" w:eastAsia="zh-CN"/>
              </w:rPr>
              <w:t>2020.00</w:t>
            </w:r>
          </w:p>
        </w:tc>
        <w:tc>
          <w:tcPr>
            <w:tcW w:w="1096" w:type="dxa"/>
            <w:vAlign w:val="center"/>
          </w:tcPr>
          <w:p>
            <w:pPr>
              <w:keepNext w:val="0"/>
              <w:keepLines w:val="0"/>
              <w:widowControl/>
              <w:suppressLineNumbers w:val="0"/>
              <w:jc w:val="center"/>
              <w:textAlignment w:val="center"/>
              <w:rPr>
                <w:rFonts w:ascii="方正书宋_GBK" w:hAnsi="宋体" w:eastAsia="方正书宋_GBK" w:cs="宋体"/>
                <w:color w:val="000000"/>
                <w:szCs w:val="21"/>
              </w:rPr>
            </w:pPr>
            <w:r>
              <w:rPr>
                <w:rFonts w:hint="eastAsia" w:ascii="宋体" w:hAnsi="宋体" w:eastAsia="宋体" w:cs="宋体"/>
                <w:i w:val="0"/>
                <w:color w:val="000000"/>
                <w:kern w:val="0"/>
                <w:sz w:val="18"/>
                <w:szCs w:val="18"/>
                <w:u w:val="none"/>
                <w:lang w:val="en-US" w:eastAsia="zh-CN"/>
              </w:rPr>
              <w:t>2020.00</w:t>
            </w:r>
          </w:p>
        </w:tc>
        <w:tc>
          <w:tcPr>
            <w:tcW w:w="1125" w:type="dxa"/>
            <w:vAlign w:val="center"/>
          </w:tcPr>
          <w:p>
            <w:pPr>
              <w:jc w:val="right"/>
              <w:rPr>
                <w:rFonts w:ascii="方正书宋_GBK" w:hAnsi="宋体" w:eastAsia="方正书宋_GBK" w:cs="宋体"/>
                <w:color w:val="000000"/>
                <w:szCs w:val="21"/>
              </w:rPr>
            </w:pPr>
          </w:p>
        </w:tc>
        <w:tc>
          <w:tcPr>
            <w:tcW w:w="975" w:type="dxa"/>
            <w:vAlign w:val="center"/>
          </w:tcPr>
          <w:p>
            <w:pPr>
              <w:keepNext w:val="0"/>
              <w:keepLines w:val="0"/>
              <w:widowControl/>
              <w:suppressLineNumbers w:val="0"/>
              <w:jc w:val="center"/>
              <w:textAlignment w:val="center"/>
              <w:rPr>
                <w:rFonts w:ascii="方正书宋_GBK" w:hAnsi="宋体" w:eastAsia="方正书宋_GBK" w:cs="宋体"/>
                <w:color w:val="000000"/>
                <w:sz w:val="20"/>
                <w:szCs w:val="20"/>
              </w:rPr>
            </w:pPr>
            <w:r>
              <w:rPr>
                <w:rFonts w:hint="eastAsia" w:ascii="宋体" w:hAnsi="宋体" w:eastAsia="宋体" w:cs="宋体"/>
                <w:i w:val="0"/>
                <w:color w:val="000000"/>
                <w:kern w:val="0"/>
                <w:sz w:val="20"/>
                <w:szCs w:val="20"/>
                <w:u w:val="none"/>
                <w:lang w:val="en-US" w:eastAsia="zh-CN"/>
              </w:rPr>
              <w:t>2020.00</w:t>
            </w:r>
          </w:p>
        </w:tc>
        <w:tc>
          <w:tcPr>
            <w:tcW w:w="915"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645"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40"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991" w:type="dxa"/>
            <w:vAlign w:val="center"/>
          </w:tcPr>
          <w:p>
            <w:pPr>
              <w:adjustRightInd w:val="0"/>
              <w:snapToGrid w:val="0"/>
              <w:rPr>
                <w:rFonts w:ascii="方正书宋_GBK" w:hAnsi="宋体" w:eastAsia="方正书宋_GBK" w:cs="宋体"/>
                <w:color w:val="000000"/>
                <w:szCs w:val="21"/>
              </w:rPr>
            </w:pPr>
            <w:r>
              <w:rPr>
                <w:rFonts w:hint="eastAsia" w:ascii="方正书宋_GBK" w:eastAsia="方正书宋_GBK"/>
                <w:color w:val="000000"/>
                <w:szCs w:val="21"/>
              </w:rPr>
              <w:t>关于提前下达2020年省级水库移民后期扶持基金预算的通知（石财农【2019】96号）-项目资金</w:t>
            </w:r>
          </w:p>
        </w:tc>
        <w:tc>
          <w:tcPr>
            <w:tcW w:w="1134" w:type="dxa"/>
            <w:vAlign w:val="center"/>
          </w:tcPr>
          <w:p>
            <w:pPr>
              <w:spacing w:line="300" w:lineRule="exact"/>
              <w:jc w:val="center"/>
              <w:rPr>
                <w:rFonts w:hint="eastAsia" w:ascii="方正书宋_GBK" w:eastAsia="方正书宋_GBK"/>
              </w:rPr>
            </w:pPr>
            <w:r>
              <w:rPr>
                <w:rFonts w:hint="eastAsia" w:ascii="方正书宋_GBK" w:eastAsia="方正书宋_GBK"/>
                <w:sz w:val="18"/>
                <w:szCs w:val="20"/>
                <w:lang w:val="en-US" w:eastAsia="zh-CN"/>
              </w:rPr>
              <w:t>46.00</w:t>
            </w:r>
          </w:p>
        </w:tc>
        <w:tc>
          <w:tcPr>
            <w:tcW w:w="1559" w:type="dxa"/>
            <w:vAlign w:val="center"/>
          </w:tcPr>
          <w:p>
            <w:pPr>
              <w:keepNext w:val="0"/>
              <w:keepLines w:val="0"/>
              <w:widowControl/>
              <w:suppressLineNumbers w:val="0"/>
              <w:jc w:val="left"/>
              <w:textAlignment w:val="center"/>
              <w:rPr>
                <w:rFonts w:ascii="方正书宋_GBK" w:hAnsi="宋体" w:eastAsia="方正书宋_GBK" w:cs="宋体"/>
                <w:color w:val="000000"/>
                <w:szCs w:val="21"/>
              </w:rPr>
            </w:pPr>
            <w:r>
              <w:rPr>
                <w:rFonts w:hint="eastAsia" w:ascii="宋体" w:hAnsi="宋体" w:eastAsia="宋体" w:cs="宋体"/>
                <w:i w:val="0"/>
                <w:color w:val="000000"/>
                <w:kern w:val="0"/>
                <w:sz w:val="18"/>
                <w:szCs w:val="18"/>
                <w:u w:val="none"/>
                <w:lang w:val="en-US" w:eastAsia="zh-CN"/>
              </w:rPr>
              <w:t>其他水利工程施工</w:t>
            </w:r>
          </w:p>
        </w:tc>
        <w:tc>
          <w:tcPr>
            <w:tcW w:w="1417" w:type="dxa"/>
            <w:vAlign w:val="center"/>
          </w:tcPr>
          <w:p>
            <w:pPr>
              <w:keepNext w:val="0"/>
              <w:keepLines w:val="0"/>
              <w:widowControl/>
              <w:suppressLineNumbers w:val="0"/>
              <w:jc w:val="center"/>
              <w:textAlignment w:val="center"/>
              <w:rPr>
                <w:rFonts w:ascii="方正书宋_GBK" w:hAnsi="宋体" w:eastAsia="方正书宋_GBK" w:cs="宋体"/>
                <w:color w:val="000000"/>
                <w:sz w:val="18"/>
                <w:szCs w:val="18"/>
              </w:rPr>
            </w:pPr>
            <w:r>
              <w:rPr>
                <w:rFonts w:hint="eastAsia" w:ascii="宋体" w:hAnsi="宋体" w:eastAsia="宋体" w:cs="宋体"/>
                <w:i w:val="0"/>
                <w:color w:val="000000"/>
                <w:kern w:val="0"/>
                <w:sz w:val="18"/>
                <w:szCs w:val="18"/>
                <w:u w:val="none"/>
                <w:lang w:val="en-US" w:eastAsia="zh-CN"/>
              </w:rPr>
              <w:t>[B020999]</w:t>
            </w:r>
          </w:p>
        </w:tc>
        <w:tc>
          <w:tcPr>
            <w:tcW w:w="709" w:type="dxa"/>
            <w:vAlign w:val="center"/>
          </w:tcPr>
          <w:p>
            <w:pPr>
              <w:keepNext w:val="0"/>
              <w:keepLines w:val="0"/>
              <w:widowControl/>
              <w:suppressLineNumbers w:val="0"/>
              <w:jc w:val="center"/>
              <w:textAlignment w:val="center"/>
              <w:rPr>
                <w:rFonts w:ascii="方正书宋_GBK" w:hAnsi="宋体" w:eastAsia="方正书宋_GBK" w:cs="宋体"/>
                <w:color w:val="000000"/>
                <w:szCs w:val="21"/>
              </w:rPr>
            </w:pPr>
            <w:r>
              <w:rPr>
                <w:rFonts w:hint="eastAsia" w:ascii="宋体" w:hAnsi="宋体" w:eastAsia="宋体" w:cs="宋体"/>
                <w:i w:val="0"/>
                <w:color w:val="000000"/>
                <w:kern w:val="0"/>
                <w:sz w:val="20"/>
                <w:szCs w:val="20"/>
                <w:u w:val="none"/>
                <w:lang w:val="en-US" w:eastAsia="zh-CN"/>
              </w:rPr>
              <w:t>1</w:t>
            </w:r>
          </w:p>
        </w:tc>
        <w:tc>
          <w:tcPr>
            <w:tcW w:w="851" w:type="dxa"/>
            <w:vAlign w:val="center"/>
          </w:tcPr>
          <w:p>
            <w:pPr>
              <w:jc w:val="center"/>
              <w:rPr>
                <w:rFonts w:ascii="方正书宋_GBK" w:hAnsi="宋体" w:eastAsia="方正书宋_GBK" w:cs="宋体"/>
                <w:color w:val="000000"/>
                <w:sz w:val="18"/>
                <w:szCs w:val="18"/>
              </w:rPr>
            </w:pPr>
            <w:r>
              <w:rPr>
                <w:rFonts w:ascii="方正书宋_GBK" w:eastAsia="方正书宋_GBK"/>
                <w:sz w:val="18"/>
                <w:szCs w:val="18"/>
              </w:rPr>
              <w:t>1.0</w:t>
            </w:r>
            <w:r>
              <w:rPr>
                <w:rFonts w:hint="eastAsia" w:ascii="方正书宋_GBK" w:eastAsia="方正书宋_GBK"/>
                <w:color w:val="000000"/>
                <w:sz w:val="18"/>
                <w:szCs w:val="18"/>
              </w:rPr>
              <w:t>0</w:t>
            </w:r>
          </w:p>
        </w:tc>
        <w:tc>
          <w:tcPr>
            <w:tcW w:w="992" w:type="dxa"/>
            <w:vAlign w:val="center"/>
          </w:tcPr>
          <w:p>
            <w:pPr>
              <w:keepNext w:val="0"/>
              <w:keepLines w:val="0"/>
              <w:widowControl/>
              <w:suppressLineNumbers w:val="0"/>
              <w:jc w:val="center"/>
              <w:textAlignment w:val="center"/>
              <w:rPr>
                <w:rFonts w:ascii="方正书宋_GBK" w:hAnsi="宋体" w:eastAsia="方正书宋_GBK" w:cs="宋体"/>
                <w:color w:val="000000"/>
                <w:sz w:val="20"/>
                <w:szCs w:val="20"/>
              </w:rPr>
            </w:pPr>
            <w:r>
              <w:rPr>
                <w:rFonts w:hint="eastAsia" w:ascii="宋体" w:hAnsi="宋体" w:eastAsia="宋体" w:cs="宋体"/>
                <w:i w:val="0"/>
                <w:color w:val="000000"/>
                <w:kern w:val="0"/>
                <w:sz w:val="20"/>
                <w:szCs w:val="20"/>
                <w:u w:val="none"/>
                <w:lang w:val="en-US" w:eastAsia="zh-CN"/>
              </w:rPr>
              <w:t>46.00</w:t>
            </w:r>
          </w:p>
        </w:tc>
        <w:tc>
          <w:tcPr>
            <w:tcW w:w="1096" w:type="dxa"/>
            <w:vAlign w:val="center"/>
          </w:tcPr>
          <w:p>
            <w:pPr>
              <w:keepNext w:val="0"/>
              <w:keepLines w:val="0"/>
              <w:widowControl/>
              <w:suppressLineNumbers w:val="0"/>
              <w:jc w:val="center"/>
              <w:textAlignment w:val="center"/>
              <w:rPr>
                <w:rFonts w:ascii="方正书宋_GBK" w:hAnsi="宋体" w:eastAsia="方正书宋_GBK" w:cs="宋体"/>
                <w:color w:val="000000"/>
                <w:sz w:val="20"/>
                <w:szCs w:val="20"/>
              </w:rPr>
            </w:pPr>
            <w:r>
              <w:rPr>
                <w:rFonts w:hint="eastAsia" w:ascii="宋体" w:hAnsi="宋体" w:eastAsia="宋体" w:cs="宋体"/>
                <w:i w:val="0"/>
                <w:color w:val="000000"/>
                <w:kern w:val="0"/>
                <w:sz w:val="20"/>
                <w:szCs w:val="20"/>
                <w:u w:val="none"/>
                <w:lang w:val="en-US" w:eastAsia="zh-CN"/>
              </w:rPr>
              <w:t>46.00</w:t>
            </w:r>
          </w:p>
        </w:tc>
        <w:tc>
          <w:tcPr>
            <w:tcW w:w="1125" w:type="dxa"/>
            <w:vAlign w:val="center"/>
          </w:tcPr>
          <w:p>
            <w:pPr>
              <w:jc w:val="center"/>
              <w:rPr>
                <w:rFonts w:ascii="方正书宋_GBK" w:hAnsi="宋体" w:eastAsia="方正书宋_GBK" w:cs="宋体"/>
                <w:color w:val="000000"/>
                <w:sz w:val="20"/>
                <w:szCs w:val="20"/>
              </w:rPr>
            </w:pPr>
          </w:p>
        </w:tc>
        <w:tc>
          <w:tcPr>
            <w:tcW w:w="975" w:type="dxa"/>
            <w:vAlign w:val="center"/>
          </w:tcPr>
          <w:p>
            <w:pPr>
              <w:keepNext w:val="0"/>
              <w:keepLines w:val="0"/>
              <w:widowControl/>
              <w:suppressLineNumbers w:val="0"/>
              <w:jc w:val="center"/>
              <w:textAlignment w:val="center"/>
              <w:rPr>
                <w:rFonts w:ascii="方正书宋_GBK" w:hAnsi="宋体" w:eastAsia="方正书宋_GBK" w:cs="宋体"/>
                <w:color w:val="000000"/>
                <w:sz w:val="20"/>
                <w:szCs w:val="20"/>
              </w:rPr>
            </w:pPr>
            <w:r>
              <w:rPr>
                <w:rFonts w:hint="eastAsia" w:ascii="宋体" w:hAnsi="宋体" w:eastAsia="宋体" w:cs="宋体"/>
                <w:i w:val="0"/>
                <w:color w:val="000000"/>
                <w:kern w:val="0"/>
                <w:sz w:val="20"/>
                <w:szCs w:val="20"/>
                <w:u w:val="none"/>
                <w:lang w:val="en-US" w:eastAsia="zh-CN"/>
              </w:rPr>
              <w:t>46.00</w:t>
            </w:r>
          </w:p>
        </w:tc>
        <w:tc>
          <w:tcPr>
            <w:tcW w:w="915"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645"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40"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eastAsia="zh-CN"/>
        </w:rPr>
        <w:t>石家庄市鹿泉区水利局上</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1383.96</w:t>
      </w:r>
      <w:r>
        <w:rPr>
          <w:rFonts w:ascii="Times New Roman" w:hAnsi="Times New Roman" w:eastAsia="仿宋" w:cs="Times New Roman"/>
          <w:color w:val="000000"/>
          <w:sz w:val="32"/>
          <w:szCs w:val="32"/>
        </w:rPr>
        <w:t>万元（详见下表），本年度拟购置固定资产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 xml:space="preserve"> 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lang w:eastAsia="zh-CN"/>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石家庄市鹿泉区水利局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rPr>
            </w:pPr>
            <w:r>
              <w:rPr>
                <w:rFonts w:hint="eastAsia" w:ascii="Times New Roman" w:hAnsi="Times New Roman" w:eastAsia="仿宋" w:cs="Times New Roman"/>
                <w:kern w:val="0"/>
                <w:sz w:val="22"/>
                <w:lang w:val="en-US" w:eastAsia="zh-CN"/>
              </w:rPr>
              <w:t>1383.96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ind w:firstLine="1320" w:firstLineChars="600"/>
              <w:jc w:val="both"/>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5479</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1021.74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5479</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1021.74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42.5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319.72</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3</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zA4NmJkNGJiODhkNDE5ZDYwZjMzNGQzODJlODA5OWQifQ=="/>
  </w:docVars>
  <w:rsids>
    <w:rsidRoot w:val="00000000"/>
    <w:rsid w:val="117A44F6"/>
    <w:rsid w:val="30581331"/>
    <w:rsid w:val="35251624"/>
    <w:rsid w:val="3A0D05A6"/>
    <w:rsid w:val="52007908"/>
    <w:rsid w:val="67D801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宋体"/>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qFormat/>
    <w:uiPriority w:val="1"/>
  </w:style>
  <w:style w:type="table" w:default="1" w:styleId="7">
    <w:name w:val="Normal Table"/>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qFormat/>
    <w:uiPriority w:val="0"/>
    <w:rPr>
      <w:rFonts w:ascii="Times New Roman" w:hAnsi="Times New Roman" w:eastAsia="宋体" w:cs="Times New Roman"/>
      <w:sz w:val="18"/>
      <w:szCs w:val="18"/>
    </w:rPr>
  </w:style>
  <w:style w:type="character" w:customStyle="1" w:styleId="13">
    <w:name w:val="页眉 Char"/>
    <w:link w:val="3"/>
    <w:qFormat/>
    <w:uiPriority w:val="0"/>
    <w:rPr>
      <w:rFonts w:ascii="Times New Roman" w:hAnsi="Times New Roman" w:eastAsia="宋体" w:cs="Times New Roman"/>
      <w:sz w:val="18"/>
      <w:szCs w:val="18"/>
    </w:rPr>
  </w:style>
  <w:style w:type="paragraph" w:customStyle="1" w:styleId="14">
    <w:name w:val="[Normal]"/>
    <w:qFormat/>
    <w:uiPriority w:val="99"/>
    <w:pPr>
      <w:widowControl w:val="0"/>
      <w:autoSpaceDE w:val="0"/>
      <w:autoSpaceDN w:val="0"/>
      <w:adjustRightInd w:val="0"/>
    </w:pPr>
    <w:rPr>
      <w:rFonts w:hint="eastAsia" w:ascii="宋体" w:hAnsi="宋体" w:eastAsia="宋体" w:cs="Times New Roman"/>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83</Pages>
  <Words>41466</Words>
  <Characters>46646</Characters>
  <Paragraphs>6510</Paragraphs>
  <TotalTime>68</TotalTime>
  <ScaleCrop>false</ScaleCrop>
  <LinksUpToDate>false</LinksUpToDate>
  <CharactersWithSpaces>46732</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2025-04-27T04:01:35Z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0389F0FE33EC40EBAF259EB0AC713F14_12</vt:lpwstr>
  </property>
</Properties>
</file>