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73E762">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14040114">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C42141B">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4040114">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C42141B">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618A3851">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618A3851">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1BD7E225">
      <w:pPr>
        <w:widowControl/>
        <w:jc w:val="left"/>
      </w:pPr>
    </w:p>
    <w:p w14:paraId="465C3687">
      <w:pPr>
        <w:widowControl/>
        <w:jc w:val="left"/>
      </w:pPr>
    </w:p>
    <w:p w14:paraId="4C370948">
      <w:pPr>
        <w:widowControl/>
        <w:jc w:val="left"/>
      </w:pPr>
    </w:p>
    <w:p w14:paraId="297A5038">
      <w:pPr>
        <w:widowControl/>
        <w:jc w:val="left"/>
      </w:pPr>
    </w:p>
    <w:p w14:paraId="566E90A1">
      <w:pPr>
        <w:widowControl/>
        <w:jc w:val="left"/>
      </w:pPr>
    </w:p>
    <w:p w14:paraId="0CC7B42B">
      <w:pPr>
        <w:widowControl/>
        <w:jc w:val="left"/>
      </w:pPr>
    </w:p>
    <w:p w14:paraId="59A35B70">
      <w:pPr>
        <w:widowControl/>
        <w:jc w:val="left"/>
      </w:pPr>
    </w:p>
    <w:p w14:paraId="1B78A57B">
      <w:pPr>
        <w:widowControl/>
        <w:jc w:val="left"/>
      </w:pPr>
    </w:p>
    <w:p w14:paraId="6310A42E">
      <w:pPr>
        <w:widowControl/>
        <w:jc w:val="left"/>
      </w:pPr>
    </w:p>
    <w:p w14:paraId="5E2E2614">
      <w:pPr>
        <w:widowControl/>
        <w:jc w:val="left"/>
      </w:pPr>
    </w:p>
    <w:p w14:paraId="29DD52F1">
      <w:pPr>
        <w:widowControl/>
        <w:jc w:val="left"/>
      </w:pPr>
    </w:p>
    <w:p w14:paraId="4693FBCD">
      <w:pPr>
        <w:widowControl/>
        <w:jc w:val="left"/>
      </w:pPr>
    </w:p>
    <w:p w14:paraId="0B926868">
      <w:pPr>
        <w:widowControl/>
        <w:jc w:val="left"/>
      </w:pPr>
    </w:p>
    <w:p w14:paraId="547CDD54">
      <w:pPr>
        <w:widowControl/>
        <w:jc w:val="left"/>
      </w:pPr>
    </w:p>
    <w:p w14:paraId="2BEE87FF">
      <w:pPr>
        <w:widowControl/>
        <w:jc w:val="left"/>
      </w:pPr>
    </w:p>
    <w:p w14:paraId="6923FD20">
      <w:pPr>
        <w:widowControl/>
        <w:jc w:val="left"/>
      </w:pPr>
    </w:p>
    <w:p w14:paraId="11A4D1D2">
      <w:pPr>
        <w:widowControl/>
        <w:jc w:val="left"/>
      </w:pPr>
    </w:p>
    <w:p w14:paraId="2F8F052F">
      <w:pPr>
        <w:widowControl/>
        <w:jc w:val="left"/>
      </w:pPr>
    </w:p>
    <w:p w14:paraId="5C3CDD5A">
      <w:pPr>
        <w:widowControl/>
        <w:jc w:val="left"/>
      </w:pPr>
    </w:p>
    <w:p w14:paraId="12E9A974">
      <w:pPr>
        <w:widowControl/>
        <w:jc w:val="left"/>
        <w:rPr>
          <w:rFonts w:hint="eastAsia"/>
        </w:rPr>
      </w:pPr>
    </w:p>
    <w:p w14:paraId="4D3369D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713</w:t>
      </w:r>
    </w:p>
    <w:p w14:paraId="72A0EE8C">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lang w:eastAsia="zh-CN"/>
        </w:rPr>
        <w:t>部门</w:t>
      </w:r>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：石家庄市鹿泉区妇女联合会</w:t>
      </w:r>
    </w:p>
    <w:p w14:paraId="0C998231">
      <w:pPr>
        <w:spacing w:line="600" w:lineRule="auto"/>
        <w:jc w:val="left"/>
        <w:rPr>
          <w:rFonts w:hint="default" w:ascii="楷体_GB2312" w:hAnsi="楷体_GB2312" w:eastAsia="楷体_GB2312" w:cs="楷体_GB2312"/>
          <w:color w:val="000000"/>
          <w:sz w:val="40"/>
          <w:szCs w:val="40"/>
          <w:lang w:val="en-US" w:eastAsia="zh-CN"/>
        </w:rPr>
      </w:pPr>
    </w:p>
    <w:p w14:paraId="7B862045">
      <w:pPr>
        <w:spacing w:line="600" w:lineRule="auto"/>
        <w:jc w:val="center"/>
        <w:rPr>
          <w:rFonts w:hint="eastAsia" w:ascii="楷体_GB2312" w:hAnsi="楷体_GB2312" w:eastAsia="楷体_GB2312" w:cs="楷体_GB2312"/>
          <w:color w:val="000000"/>
          <w:sz w:val="40"/>
          <w:szCs w:val="40"/>
        </w:rPr>
      </w:pPr>
    </w:p>
    <w:p w14:paraId="3817F2B2">
      <w:pPr>
        <w:spacing w:line="600" w:lineRule="auto"/>
        <w:jc w:val="center"/>
        <w:rPr>
          <w:rFonts w:hint="eastAsia" w:ascii="楷体_GB2312" w:hAnsi="楷体_GB2312" w:eastAsia="楷体_GB2312" w:cs="楷体_GB2312"/>
          <w:color w:val="000000"/>
          <w:sz w:val="40"/>
          <w:szCs w:val="40"/>
        </w:rPr>
      </w:pPr>
    </w:p>
    <w:p w14:paraId="74B03D54">
      <w:pPr>
        <w:spacing w:line="600" w:lineRule="auto"/>
        <w:jc w:val="both"/>
        <w:rPr>
          <w:rFonts w:hint="eastAsia" w:ascii="楷体_GB2312" w:hAnsi="楷体_GB2312" w:eastAsia="楷体_GB2312" w:cs="楷体_GB2312"/>
          <w:color w:val="000000"/>
          <w:sz w:val="40"/>
          <w:szCs w:val="40"/>
        </w:rPr>
      </w:pPr>
    </w:p>
    <w:p w14:paraId="3D1BE13C">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51DD59F7">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34755D2F">
      <w:pPr>
        <w:spacing w:line="600" w:lineRule="auto"/>
        <w:jc w:val="center"/>
        <w:rPr>
          <w:rFonts w:hint="eastAsia" w:ascii="楷体_GB2312" w:hAnsi="楷体_GB2312" w:eastAsia="楷体_GB2312" w:cs="楷体_GB2312"/>
          <w:color w:val="000000"/>
          <w:sz w:val="40"/>
          <w:szCs w:val="40"/>
        </w:rPr>
      </w:pPr>
    </w:p>
    <w:p w14:paraId="797653A9">
      <w:pPr>
        <w:rPr>
          <w:rFonts w:hint="eastAsia" w:ascii="黑体" w:hAnsi="黑体" w:eastAsia="黑体" w:cs="黑体"/>
          <w:b/>
          <w:bCs/>
          <w:sz w:val="32"/>
          <w:szCs w:val="36"/>
          <w:highlight w:val="yellow"/>
        </w:rPr>
      </w:pPr>
    </w:p>
    <w:p w14:paraId="73A9278D">
      <w:pPr>
        <w:rPr>
          <w:rFonts w:ascii="黑体" w:hAnsi="黑体" w:eastAsia="黑体" w:cs="黑体"/>
          <w:b/>
          <w:bCs/>
          <w:sz w:val="72"/>
          <w:szCs w:val="96"/>
        </w:rPr>
      </w:pPr>
    </w:p>
    <w:p w14:paraId="0BD3DDD0">
      <w:pPr>
        <w:rPr>
          <w:rFonts w:ascii="黑体" w:hAnsi="黑体" w:eastAsia="黑体" w:cs="黑体"/>
          <w:b/>
          <w:bCs/>
          <w:sz w:val="72"/>
          <w:szCs w:val="96"/>
        </w:rPr>
      </w:pPr>
    </w:p>
    <w:p w14:paraId="6B6280E5">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宋体" w:eastAsia="黑体" w:cs="黑体"/>
          <w:i w:val="0"/>
          <w:iCs w:val="0"/>
          <w:caps w:val="0"/>
          <w:color w:val="000000"/>
          <w:spacing w:val="-20"/>
          <w:sz w:val="72"/>
          <w:szCs w:val="72"/>
          <w:highlight w:val="none"/>
          <w:shd w:val="clear" w:fill="FFFFFF"/>
          <w:lang w:eastAsia="zh-CN"/>
        </w:rPr>
        <w:t>部门</w:t>
      </w:r>
      <w:r>
        <w:rPr>
          <w:rFonts w:hint="eastAsia" w:ascii="黑体" w:hAnsi="黑体" w:eastAsia="黑体" w:cs="黑体"/>
          <w:b/>
          <w:bCs/>
          <w:spacing w:val="-20"/>
          <w:sz w:val="72"/>
          <w:szCs w:val="96"/>
        </w:rPr>
        <w:t>决算公开文本</w:t>
      </w:r>
    </w:p>
    <w:p w14:paraId="573013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6DAC5506">
      <w:pPr>
        <w:spacing w:line="600" w:lineRule="auto"/>
        <w:jc w:val="center"/>
        <w:rPr>
          <w:rFonts w:ascii="黑体" w:hAnsi="黑体" w:eastAsia="黑体" w:cs="黑体"/>
          <w:sz w:val="56"/>
          <w:szCs w:val="72"/>
        </w:rPr>
      </w:pPr>
    </w:p>
    <w:p w14:paraId="12478A8D">
      <w:pPr>
        <w:spacing w:line="600" w:lineRule="auto"/>
        <w:jc w:val="center"/>
        <w:rPr>
          <w:rFonts w:ascii="黑体" w:hAnsi="黑体" w:eastAsia="黑体" w:cs="黑体"/>
          <w:sz w:val="56"/>
          <w:szCs w:val="72"/>
        </w:rPr>
      </w:pPr>
    </w:p>
    <w:p w14:paraId="79D4E9D0">
      <w:pPr>
        <w:spacing w:line="480" w:lineRule="auto"/>
        <w:jc w:val="both"/>
        <w:rPr>
          <w:rFonts w:ascii="黑体" w:hAnsi="黑体" w:eastAsia="黑体" w:cs="黑体"/>
          <w:sz w:val="56"/>
          <w:szCs w:val="72"/>
        </w:rPr>
      </w:pPr>
    </w:p>
    <w:p w14:paraId="0BA8656D">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石家庄市鹿泉区妇女联合会</w:t>
      </w:r>
    </w:p>
    <w:p w14:paraId="749F2D42">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14:paraId="71294155">
      <w:pPr>
        <w:tabs>
          <w:tab w:val="left" w:pos="2728"/>
        </w:tabs>
        <w:jc w:val="both"/>
        <w:rPr>
          <w:rFonts w:ascii="黑体" w:hAnsi="Times New Roman" w:eastAsia="黑体" w:cs="Times New Roman"/>
          <w:sz w:val="48"/>
          <w:szCs w:val="48"/>
        </w:rPr>
      </w:pPr>
    </w:p>
    <w:p w14:paraId="2158E66B">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1DC4257C">
      <w:pPr>
        <w:widowControl/>
        <w:spacing w:after="160" w:line="580" w:lineRule="exact"/>
        <w:ind w:firstLine="640" w:firstLineChars="200"/>
        <w:rPr>
          <w:rFonts w:ascii="Times New Roman" w:hAnsi="Times New Roman" w:eastAsia="黑体" w:cs="Times New Roman"/>
          <w:sz w:val="32"/>
          <w:szCs w:val="32"/>
        </w:rPr>
      </w:pPr>
    </w:p>
    <w:p w14:paraId="5EF566DC">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14:paraId="32793617">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14:paraId="10F05CA7">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43A1A51B">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577884A7">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4840CAF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6397E5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1FA444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30B1683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46E9804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0E69DCF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7B4C5AA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26E0720C">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33B80E4F">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35BB0B6">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28DF71F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56A616C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4B1FF1A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024267B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2200F04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5D2E009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30FE69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F9B05F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21F2079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57DC512F">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178EBB74">
      <w:pPr>
        <w:rPr>
          <w:rFonts w:hint="default" w:ascii="Arial" w:hAnsi="Arial" w:eastAsia="Arial" w:cs="Arial"/>
          <w:i w:val="0"/>
          <w:iCs w:val="0"/>
          <w:caps w:val="0"/>
          <w:color w:val="000000"/>
          <w:spacing w:val="0"/>
          <w:sz w:val="18"/>
          <w:szCs w:val="18"/>
          <w:highlight w:val="none"/>
          <w:shd w:val="clear" w:fill="FFFFFF"/>
        </w:rPr>
      </w:pPr>
    </w:p>
    <w:p w14:paraId="715C84D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C08D1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7E39C59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D92DAC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74E3BB7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CA4979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1B0DDE8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A4A65B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B21606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9E8943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ED4A0D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2B12C6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716B7A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F1E903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85783F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CE14B9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BE6D2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6EDE5D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C7F780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B5C6F7A">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26BCFC4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14:paraId="786EA5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57307">
      <w:pPr>
        <w:widowControl/>
        <w:autoSpaceDE w:val="0"/>
        <w:autoSpaceDN w:val="0"/>
        <w:spacing w:before="0" w:after="0" w:line="580" w:lineRule="exact"/>
        <w:ind w:left="92" w:right="0" w:firstLine="480"/>
        <w:jc w:val="left"/>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1、团结动员妇女参加经济社会建设。完成区委区政府交办的工作任务，全区妇女精神面貌有较大改观，创业就业能力逐步增强，素质得到全面提升。基层组织各项建设得到加强，农村“两委”中女性成员比例提高，妇女联合会干部工作能力和水平提高；提高妇女科技素质和农业经营管理能力，促进妇女创业就业。2、维护妇女儿童合法权益促进妇女儿童发展。帮助权益受到侵害的妇女儿童解决困难和问题，提高广大妇女儿童的维权意识和维权能力，有效维护妇女儿童合法权益；规范妇女信访秩序，促进社会和谐稳定。 3、服务广大妇女儿童。为社会广大妇女儿童服务，关爱儿童健康、教育、生活、平安。4、强化妇女联合会干部队伍素质培训。继续深化实施素质提升培训计划围绕本地实际开展妇女联合会干部轮训，实现多层次、多领域、多方位的教育培训，不断提升妇女联合会干部主动适应新常态、创新发展妇女联合会工作的能力和水平。 5、注重从源头上推动解决妇女儿童权益重点难点问题。深入研究农村改革中农村妇女权益保障问题, 及时提出意见建议,在农村土地确权登记颁证工作中维护好农村妇女权益；推动解决妇女就业等方面出现的新问题，为妇女更好平衡工作和家庭关系创造有利条件。积极推进妇女儿童两个规划实施，做好中期监测评估，迎接上级妇儿委对我区中期评估督导；加大协调推进力度，争取在新生儿出生缺陷干预等重难点指标上实现突破，推动将普惠妇女儿童的实施项目纳入政府民生工程。 6、注重法制宣传教育和服务。大力宣传反家庭暴力法，让学法、守法、尊法、用法成为妇女的自觉行动。进一步探索承接政府转移出来的涉及妇女儿童和家庭的公共服务,加大对年轻女性、老龄妇女、困境儿童等群体的帮扶力度。</w:t>
      </w:r>
    </w:p>
    <w:p w14:paraId="36D75BA7">
      <w:pP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sectPr>
          <w:pgSz w:w="11906" w:h="16838"/>
          <w:pgMar w:top="1428" w:right="1390" w:bottom="1328" w:left="1440" w:header="720" w:footer="720" w:gutter="0"/>
          <w:cols w:equalWidth="0" w:num="1">
            <w:col w:w="9076"/>
          </w:cols>
          <w:docGrid w:linePitch="360" w:charSpace="0"/>
        </w:sectPr>
      </w:pPr>
    </w:p>
    <w:p w14:paraId="4610FFD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36A7CAE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部门</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部门</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部门</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980"/>
        <w:gridCol w:w="1950"/>
        <w:gridCol w:w="2665"/>
      </w:tblGrid>
      <w:tr w14:paraId="1D3D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523DCA3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980" w:type="dxa"/>
            <w:vAlign w:val="center"/>
          </w:tcPr>
          <w:p w14:paraId="7C552B1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lang w:eastAsia="zh-CN"/>
              </w:rPr>
              <w:t>部门</w:t>
            </w:r>
            <w:r>
              <w:rPr>
                <w:rFonts w:hint="eastAsia" w:ascii="仿宋_GB2312" w:hAnsi="Calibri" w:eastAsia="仿宋_GB2312" w:cs="ArialUnicodeMS"/>
                <w:b/>
                <w:bCs/>
                <w:kern w:val="0"/>
                <w:sz w:val="28"/>
                <w:szCs w:val="28"/>
              </w:rPr>
              <w:t>名称</w:t>
            </w:r>
          </w:p>
        </w:tc>
        <w:tc>
          <w:tcPr>
            <w:tcW w:w="1950" w:type="dxa"/>
            <w:vAlign w:val="center"/>
          </w:tcPr>
          <w:p w14:paraId="1CCB0EB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lang w:eastAsia="zh-CN"/>
              </w:rPr>
              <w:t>部门</w:t>
            </w:r>
            <w:r>
              <w:rPr>
                <w:rFonts w:hint="eastAsia" w:ascii="仿宋_GB2312" w:hAnsi="Calibri" w:eastAsia="仿宋_GB2312" w:cs="ArialUnicodeMS"/>
                <w:b/>
                <w:bCs/>
                <w:kern w:val="0"/>
                <w:sz w:val="28"/>
                <w:szCs w:val="28"/>
              </w:rPr>
              <w:t>基本性质</w:t>
            </w:r>
          </w:p>
        </w:tc>
        <w:tc>
          <w:tcPr>
            <w:tcW w:w="2665" w:type="dxa"/>
            <w:vAlign w:val="center"/>
          </w:tcPr>
          <w:p w14:paraId="7D5A34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5E54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AF58E4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980" w:type="dxa"/>
          </w:tcPr>
          <w:p w14:paraId="765CC75C">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石家庄市鹿泉区妇女联合会</w:t>
            </w:r>
          </w:p>
        </w:tc>
        <w:tc>
          <w:tcPr>
            <w:tcW w:w="1950" w:type="dxa"/>
          </w:tcPr>
          <w:p w14:paraId="48397DC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行政部门</w:t>
            </w:r>
          </w:p>
        </w:tc>
        <w:tc>
          <w:tcPr>
            <w:tcW w:w="2665" w:type="dxa"/>
          </w:tcPr>
          <w:p w14:paraId="6875D7DE">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14:paraId="7561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7358083C">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基本性质分为行政</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、参公事业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、财政补助事业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、经费自理事业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四类。</w:t>
            </w:r>
          </w:p>
          <w:p w14:paraId="43EC4B5C">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719F91B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836595F">
      <w:pPr>
        <w:widowControl/>
        <w:spacing w:after="160" w:line="580" w:lineRule="exact"/>
        <w:ind w:firstLine="640" w:firstLineChars="200"/>
        <w:rPr>
          <w:rFonts w:hint="eastAsia"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t>我部门无二级预算</w:t>
      </w:r>
      <w:r>
        <w:rPr>
          <w:rFonts w:hint="eastAsia" w:ascii="Times New Roman" w:hAnsi="Times New Roman" w:eastAsia="黑体" w:cs="Times New Roman"/>
          <w:sz w:val="32"/>
          <w:szCs w:val="32"/>
          <w:highlight w:val="none"/>
          <w:lang w:eastAsia="zh-CN"/>
        </w:rPr>
        <w:t>部门</w:t>
      </w:r>
      <w:r>
        <w:rPr>
          <w:rFonts w:hint="eastAsia" w:ascii="Times New Roman" w:hAnsi="Times New Roman" w:eastAsia="黑体" w:cs="Times New Roman"/>
          <w:sz w:val="32"/>
          <w:szCs w:val="32"/>
          <w:highlight w:val="none"/>
        </w:rPr>
        <w:t>，因此，</w:t>
      </w:r>
      <w:r>
        <w:rPr>
          <w:rFonts w:hint="eastAsia" w:ascii="Times New Roman" w:hAnsi="Times New Roman" w:eastAsia="黑体" w:cs="Times New Roman"/>
          <w:sz w:val="32"/>
          <w:szCs w:val="32"/>
          <w:highlight w:val="none"/>
          <w:lang w:eastAsia="zh-CN"/>
        </w:rPr>
        <w:t>石家庄市鹿泉区妇女联合会</w:t>
      </w:r>
      <w:r>
        <w:rPr>
          <w:rFonts w:hint="eastAsia" w:ascii="Times New Roman" w:hAnsi="Times New Roman" w:eastAsia="黑体" w:cs="Times New Roman"/>
          <w:sz w:val="32"/>
          <w:szCs w:val="32"/>
          <w:highlight w:val="none"/>
        </w:rPr>
        <w:t>2023年度部门决算即</w:t>
      </w:r>
      <w:r>
        <w:rPr>
          <w:rFonts w:hint="eastAsia" w:ascii="Times New Roman" w:hAnsi="Times New Roman" w:eastAsia="黑体" w:cs="Times New Roman"/>
          <w:sz w:val="32"/>
          <w:szCs w:val="32"/>
          <w:highlight w:val="none"/>
          <w:lang w:eastAsia="zh-CN"/>
        </w:rPr>
        <w:t>石家庄市鹿泉区妇女联合会</w:t>
      </w:r>
      <w:r>
        <w:rPr>
          <w:rFonts w:hint="eastAsia" w:ascii="Times New Roman" w:hAnsi="Times New Roman" w:eastAsia="黑体" w:cs="Times New Roman"/>
          <w:sz w:val="32"/>
          <w:szCs w:val="32"/>
          <w:highlight w:val="none"/>
        </w:rPr>
        <w:t>本级2023年度决算。”</w:t>
      </w:r>
    </w:p>
    <w:p w14:paraId="1D2A2CA2">
      <w:pPr>
        <w:widowControl/>
        <w:spacing w:after="160" w:line="580" w:lineRule="exact"/>
        <w:ind w:firstLine="640" w:firstLineChars="200"/>
        <w:rPr>
          <w:rFonts w:hint="eastAsia" w:ascii="Times New Roman" w:hAnsi="Times New Roman" w:eastAsia="黑体" w:cs="Times New Roman"/>
          <w:sz w:val="32"/>
          <w:szCs w:val="32"/>
          <w:highlight w:val="yellow"/>
        </w:rPr>
      </w:pPr>
    </w:p>
    <w:p w14:paraId="59F3FF29">
      <w:pPr>
        <w:widowControl/>
        <w:spacing w:after="160" w:line="580" w:lineRule="exact"/>
        <w:ind w:firstLine="640" w:firstLineChars="200"/>
        <w:rPr>
          <w:rFonts w:hint="eastAsia" w:ascii="Times New Roman" w:hAnsi="Times New Roman" w:eastAsia="黑体" w:cs="Times New Roman"/>
          <w:sz w:val="32"/>
          <w:szCs w:val="32"/>
          <w:highlight w:val="yellow"/>
        </w:rPr>
      </w:pPr>
    </w:p>
    <w:p w14:paraId="28A2CDE0">
      <w:pPr>
        <w:widowControl/>
        <w:spacing w:after="160" w:line="580" w:lineRule="exact"/>
        <w:ind w:firstLine="640" w:firstLineChars="200"/>
        <w:rPr>
          <w:rFonts w:hint="eastAsia" w:ascii="Times New Roman" w:hAnsi="Times New Roman" w:eastAsia="黑体" w:cs="Times New Roman"/>
          <w:sz w:val="32"/>
          <w:szCs w:val="32"/>
          <w:highlight w:val="yellow"/>
        </w:rPr>
      </w:pPr>
    </w:p>
    <w:p w14:paraId="08BD56D0">
      <w:pPr>
        <w:widowControl/>
        <w:spacing w:after="160" w:line="580" w:lineRule="exact"/>
        <w:ind w:firstLine="640" w:firstLineChars="200"/>
        <w:rPr>
          <w:rFonts w:hint="eastAsia" w:ascii="Times New Roman" w:hAnsi="Times New Roman" w:eastAsia="黑体" w:cs="Times New Roman"/>
          <w:sz w:val="32"/>
          <w:szCs w:val="32"/>
          <w:highlight w:val="yellow"/>
        </w:rPr>
      </w:pPr>
    </w:p>
    <w:p w14:paraId="1BED67D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561BF26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7F5E79B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E690F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3DA25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B4A6CB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F39118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322AA53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509274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68FD37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772D351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7D8DF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14:paraId="4657320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1B53B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14:paraId="6F097B3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96E5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14:paraId="5B9B742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编制部门（部门）：石家庄市鹿泉区妇女联合会</w:t>
            </w:r>
          </w:p>
        </w:tc>
        <w:tc>
          <w:tcPr>
            <w:tcW w:w="2945" w:type="dxa"/>
            <w:gridSpan w:val="2"/>
            <w:tcBorders>
              <w:top w:val="nil"/>
              <w:left w:val="nil"/>
              <w:bottom w:val="single" w:color="auto" w:sz="4" w:space="0"/>
              <w:right w:val="nil"/>
            </w:tcBorders>
            <w:noWrap/>
            <w:vAlign w:val="bottom"/>
          </w:tcPr>
          <w:p w14:paraId="236B9ADC">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14:paraId="029F6133">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金额部门：万元</w:t>
            </w:r>
          </w:p>
        </w:tc>
      </w:tr>
      <w:tr w14:paraId="2DFC2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14:paraId="7F4E72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14:paraId="24C77C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3ECF1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7F5A4C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66B8A7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14:paraId="41CE7C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14:paraId="67DDBD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51242B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14:paraId="0F3663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7E7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352BA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404FC449">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14:paraId="3BA67C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14:paraId="1479E5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761AC99E">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14:paraId="775E42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0E40C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B2D9E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14:paraId="54DD24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14:paraId="3E7227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3175" w:type="dxa"/>
            <w:gridSpan w:val="2"/>
            <w:tcBorders>
              <w:top w:val="nil"/>
              <w:left w:val="nil"/>
              <w:bottom w:val="single" w:color="000000" w:sz="4" w:space="0"/>
              <w:right w:val="single" w:color="000000" w:sz="4" w:space="0"/>
            </w:tcBorders>
            <w:noWrap/>
            <w:vAlign w:val="center"/>
          </w:tcPr>
          <w:p w14:paraId="7DA47E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4A0D9D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14:paraId="1E7E6F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152.73</w:t>
            </w:r>
          </w:p>
        </w:tc>
      </w:tr>
      <w:tr w14:paraId="45214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C7E4D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14:paraId="76B526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14:paraId="2E35D3B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63627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07EF71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14:paraId="5DE55DC4">
            <w:pPr>
              <w:jc w:val="right"/>
              <w:rPr>
                <w:rFonts w:hint="default" w:ascii="Times New Roman" w:hAnsi="Times New Roman" w:eastAsia="宋体" w:cs="Times New Roman"/>
                <w:i w:val="0"/>
                <w:iCs w:val="0"/>
                <w:color w:val="000000"/>
                <w:sz w:val="20"/>
                <w:szCs w:val="20"/>
                <w:highlight w:val="none"/>
                <w:u w:val="none"/>
              </w:rPr>
            </w:pPr>
          </w:p>
        </w:tc>
      </w:tr>
      <w:tr w14:paraId="398E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A9125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14:paraId="682FC9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14:paraId="144B396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3F9FB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08ADA8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14:paraId="48A0E100">
            <w:pPr>
              <w:jc w:val="right"/>
              <w:rPr>
                <w:rFonts w:hint="default" w:ascii="Times New Roman" w:hAnsi="Times New Roman" w:eastAsia="宋体" w:cs="Times New Roman"/>
                <w:i w:val="0"/>
                <w:iCs w:val="0"/>
                <w:color w:val="000000"/>
                <w:sz w:val="20"/>
                <w:szCs w:val="20"/>
                <w:highlight w:val="none"/>
                <w:u w:val="none"/>
              </w:rPr>
            </w:pPr>
          </w:p>
        </w:tc>
      </w:tr>
      <w:tr w14:paraId="791A5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104DC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14:paraId="1F6732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14:paraId="109580D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2EE48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14E6E9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14:paraId="1F88ECCC">
            <w:pPr>
              <w:jc w:val="right"/>
              <w:rPr>
                <w:rFonts w:hint="default" w:ascii="Times New Roman" w:hAnsi="Times New Roman" w:eastAsia="宋体" w:cs="Times New Roman"/>
                <w:i w:val="0"/>
                <w:iCs w:val="0"/>
                <w:color w:val="000000"/>
                <w:sz w:val="20"/>
                <w:szCs w:val="20"/>
                <w:highlight w:val="none"/>
                <w:u w:val="none"/>
              </w:rPr>
            </w:pPr>
          </w:p>
        </w:tc>
      </w:tr>
      <w:tr w14:paraId="5677D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F248E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14:paraId="59BF8B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14:paraId="47DDCD1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701C8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6EB0E9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14:paraId="683B7016">
            <w:pPr>
              <w:jc w:val="right"/>
              <w:rPr>
                <w:rFonts w:hint="default" w:ascii="Times New Roman" w:hAnsi="Times New Roman" w:eastAsia="宋体" w:cs="Times New Roman"/>
                <w:i w:val="0"/>
                <w:iCs w:val="0"/>
                <w:color w:val="000000"/>
                <w:sz w:val="20"/>
                <w:szCs w:val="20"/>
                <w:highlight w:val="none"/>
                <w:u w:val="none"/>
              </w:rPr>
            </w:pPr>
          </w:p>
        </w:tc>
      </w:tr>
      <w:tr w14:paraId="07F9D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6AF82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14:paraId="0AF0C0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14:paraId="71C23BC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C36CB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15EDDE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14:paraId="29F753E5">
            <w:pPr>
              <w:jc w:val="right"/>
              <w:rPr>
                <w:rFonts w:hint="default" w:ascii="Times New Roman" w:hAnsi="Times New Roman" w:eastAsia="宋体" w:cs="Times New Roman"/>
                <w:i w:val="0"/>
                <w:iCs w:val="0"/>
                <w:color w:val="000000"/>
                <w:sz w:val="20"/>
                <w:szCs w:val="20"/>
                <w:highlight w:val="none"/>
                <w:u w:val="none"/>
              </w:rPr>
            </w:pPr>
          </w:p>
        </w:tc>
      </w:tr>
      <w:tr w14:paraId="54AFD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BEE1E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七、附属部门上缴收入</w:t>
            </w:r>
          </w:p>
        </w:tc>
        <w:tc>
          <w:tcPr>
            <w:tcW w:w="624" w:type="dxa"/>
            <w:tcBorders>
              <w:top w:val="nil"/>
              <w:left w:val="nil"/>
              <w:bottom w:val="single" w:color="000000" w:sz="4" w:space="0"/>
              <w:right w:val="single" w:color="000000" w:sz="4" w:space="0"/>
            </w:tcBorders>
            <w:noWrap/>
            <w:vAlign w:val="center"/>
          </w:tcPr>
          <w:p w14:paraId="73561D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14:paraId="240A2A6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3DAFF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448D9B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14:paraId="5B39529F">
            <w:pPr>
              <w:jc w:val="right"/>
              <w:rPr>
                <w:rFonts w:hint="default" w:ascii="Times New Roman" w:hAnsi="Times New Roman" w:eastAsia="宋体" w:cs="Times New Roman"/>
                <w:i w:val="0"/>
                <w:iCs w:val="0"/>
                <w:color w:val="000000"/>
                <w:sz w:val="20"/>
                <w:szCs w:val="20"/>
                <w:highlight w:val="none"/>
                <w:u w:val="none"/>
              </w:rPr>
            </w:pPr>
          </w:p>
        </w:tc>
      </w:tr>
      <w:tr w14:paraId="5CB3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A06D9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14:paraId="3203F8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14:paraId="338258C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A2A26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7F8B75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14:paraId="23B29A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44.18</w:t>
            </w:r>
          </w:p>
        </w:tc>
      </w:tr>
      <w:tr w14:paraId="52F74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DB507B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6F1C4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14:paraId="06F789C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A9BC0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2AA7EF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14:paraId="1015E2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7.32</w:t>
            </w:r>
          </w:p>
        </w:tc>
      </w:tr>
      <w:tr w14:paraId="634F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C3A9E4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E2BEE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14:paraId="0AAFE6E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8E7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3576C2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14:paraId="4671C0E0">
            <w:pPr>
              <w:jc w:val="right"/>
              <w:rPr>
                <w:rFonts w:hint="default" w:ascii="Times New Roman" w:hAnsi="Times New Roman" w:eastAsia="宋体" w:cs="Times New Roman"/>
                <w:i w:val="0"/>
                <w:iCs w:val="0"/>
                <w:color w:val="000000"/>
                <w:sz w:val="20"/>
                <w:szCs w:val="20"/>
                <w:highlight w:val="none"/>
                <w:u w:val="none"/>
              </w:rPr>
            </w:pPr>
          </w:p>
        </w:tc>
      </w:tr>
      <w:tr w14:paraId="48F75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A2340B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B9914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14:paraId="490F893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DA65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22BD4F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14:paraId="39431BEA">
            <w:pPr>
              <w:jc w:val="right"/>
              <w:rPr>
                <w:rFonts w:hint="default" w:ascii="Times New Roman" w:hAnsi="Times New Roman" w:eastAsia="宋体" w:cs="Times New Roman"/>
                <w:i w:val="0"/>
                <w:iCs w:val="0"/>
                <w:color w:val="000000"/>
                <w:sz w:val="20"/>
                <w:szCs w:val="20"/>
                <w:highlight w:val="none"/>
                <w:u w:val="none"/>
              </w:rPr>
            </w:pPr>
          </w:p>
        </w:tc>
      </w:tr>
      <w:tr w14:paraId="2D82C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66B0BC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95709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14:paraId="4F36608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F270B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14:paraId="02C1E0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14:paraId="5B9FB244">
            <w:pPr>
              <w:jc w:val="right"/>
              <w:rPr>
                <w:rFonts w:hint="default" w:ascii="Times New Roman" w:hAnsi="Times New Roman" w:eastAsia="宋体" w:cs="Times New Roman"/>
                <w:i w:val="0"/>
                <w:iCs w:val="0"/>
                <w:color w:val="000000"/>
                <w:sz w:val="20"/>
                <w:szCs w:val="20"/>
                <w:highlight w:val="none"/>
                <w:u w:val="none"/>
              </w:rPr>
            </w:pPr>
          </w:p>
        </w:tc>
      </w:tr>
      <w:tr w14:paraId="543A6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5FF7CA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7AE11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14:paraId="5FC4010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43A67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14:paraId="302B9E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14:paraId="6952484D">
            <w:pPr>
              <w:jc w:val="right"/>
              <w:rPr>
                <w:rFonts w:hint="default" w:ascii="Times New Roman" w:hAnsi="Times New Roman" w:eastAsia="宋体" w:cs="Times New Roman"/>
                <w:i w:val="0"/>
                <w:iCs w:val="0"/>
                <w:color w:val="000000"/>
                <w:sz w:val="20"/>
                <w:szCs w:val="20"/>
                <w:highlight w:val="none"/>
                <w:u w:val="none"/>
              </w:rPr>
            </w:pPr>
          </w:p>
        </w:tc>
      </w:tr>
      <w:tr w14:paraId="3AB74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14:paraId="4DEC3F1E">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00B9CB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14:paraId="78E66D3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14:paraId="48AD51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14:paraId="463048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14:paraId="1952DF4A">
            <w:pPr>
              <w:jc w:val="right"/>
              <w:rPr>
                <w:rFonts w:hint="default" w:ascii="Times New Roman" w:hAnsi="Times New Roman" w:eastAsia="宋体" w:cs="Times New Roman"/>
                <w:i w:val="0"/>
                <w:iCs w:val="0"/>
                <w:color w:val="000000"/>
                <w:sz w:val="20"/>
                <w:szCs w:val="20"/>
                <w:highlight w:val="none"/>
                <w:u w:val="none"/>
              </w:rPr>
            </w:pPr>
          </w:p>
        </w:tc>
      </w:tr>
      <w:tr w14:paraId="67A13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711327D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1E8E4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649494D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7EBE5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639D7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14:paraId="0BEC25DA">
            <w:pPr>
              <w:jc w:val="right"/>
              <w:rPr>
                <w:rFonts w:hint="default" w:ascii="Times New Roman" w:hAnsi="Times New Roman" w:eastAsia="宋体" w:cs="Times New Roman"/>
                <w:i w:val="0"/>
                <w:iCs w:val="0"/>
                <w:color w:val="000000"/>
                <w:sz w:val="20"/>
                <w:szCs w:val="20"/>
                <w:highlight w:val="none"/>
                <w:u w:val="none"/>
              </w:rPr>
            </w:pPr>
          </w:p>
        </w:tc>
      </w:tr>
      <w:tr w14:paraId="7E8CE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5E05E9F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7AE30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09A6241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7B4528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DBF5D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14:paraId="08FA6C08">
            <w:pPr>
              <w:jc w:val="right"/>
              <w:rPr>
                <w:rFonts w:hint="default" w:ascii="Times New Roman" w:hAnsi="Times New Roman" w:eastAsia="宋体" w:cs="Times New Roman"/>
                <w:i w:val="0"/>
                <w:iCs w:val="0"/>
                <w:color w:val="000000"/>
                <w:sz w:val="20"/>
                <w:szCs w:val="20"/>
                <w:highlight w:val="none"/>
                <w:u w:val="none"/>
              </w:rPr>
            </w:pPr>
          </w:p>
        </w:tc>
      </w:tr>
      <w:tr w14:paraId="48AAC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4C15F9B8">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3FF32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65E27B4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62D1CD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E5E1F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14:paraId="3E5163A0">
            <w:pPr>
              <w:jc w:val="right"/>
              <w:rPr>
                <w:rFonts w:hint="default" w:ascii="Times New Roman" w:hAnsi="Times New Roman" w:eastAsia="宋体" w:cs="Times New Roman"/>
                <w:i w:val="0"/>
                <w:iCs w:val="0"/>
                <w:color w:val="000000"/>
                <w:sz w:val="20"/>
                <w:szCs w:val="20"/>
                <w:highlight w:val="none"/>
                <w:u w:val="none"/>
              </w:rPr>
            </w:pPr>
          </w:p>
        </w:tc>
      </w:tr>
      <w:tr w14:paraId="54070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49E83FA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8AFCA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397BFD6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7195C9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502CD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14:paraId="1AF1A9E6">
            <w:pPr>
              <w:jc w:val="right"/>
              <w:rPr>
                <w:rFonts w:hint="default" w:ascii="Times New Roman" w:hAnsi="Times New Roman" w:eastAsia="宋体" w:cs="Times New Roman"/>
                <w:i w:val="0"/>
                <w:iCs w:val="0"/>
                <w:color w:val="000000"/>
                <w:sz w:val="20"/>
                <w:szCs w:val="20"/>
                <w:highlight w:val="none"/>
                <w:u w:val="none"/>
              </w:rPr>
            </w:pPr>
          </w:p>
        </w:tc>
      </w:tr>
      <w:tr w14:paraId="4A7D5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211BE4B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2E6EB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41E72CE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39913A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4C236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14:paraId="0CF14A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10.57</w:t>
            </w:r>
          </w:p>
        </w:tc>
      </w:tr>
      <w:tr w14:paraId="3A40E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1CB009C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16641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6A39CE8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79C6C4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1C2E3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14:paraId="790ED084">
            <w:pPr>
              <w:jc w:val="right"/>
              <w:rPr>
                <w:rFonts w:hint="default" w:ascii="Times New Roman" w:hAnsi="Times New Roman" w:eastAsia="宋体" w:cs="Times New Roman"/>
                <w:i w:val="0"/>
                <w:iCs w:val="0"/>
                <w:color w:val="000000"/>
                <w:sz w:val="20"/>
                <w:szCs w:val="20"/>
                <w:highlight w:val="none"/>
                <w:u w:val="none"/>
              </w:rPr>
            </w:pPr>
          </w:p>
        </w:tc>
      </w:tr>
      <w:tr w14:paraId="3C059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14:paraId="5D4872B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3D1F61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14:paraId="688A14D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14:paraId="1BE88E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14:paraId="6133FB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14:paraId="202EA79C">
            <w:pPr>
              <w:jc w:val="right"/>
              <w:rPr>
                <w:rFonts w:hint="default" w:ascii="Times New Roman" w:hAnsi="Times New Roman" w:eastAsia="宋体" w:cs="Times New Roman"/>
                <w:i w:val="0"/>
                <w:iCs w:val="0"/>
                <w:color w:val="000000"/>
                <w:sz w:val="20"/>
                <w:szCs w:val="20"/>
                <w:highlight w:val="none"/>
                <w:u w:val="none"/>
              </w:rPr>
            </w:pPr>
          </w:p>
        </w:tc>
      </w:tr>
      <w:tr w14:paraId="5DF06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83DECE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7ECB2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14:paraId="6315607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BCDB3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14:paraId="16FFFE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14:paraId="36BD102B">
            <w:pPr>
              <w:jc w:val="right"/>
              <w:rPr>
                <w:rFonts w:hint="default" w:ascii="Times New Roman" w:hAnsi="Times New Roman" w:eastAsia="宋体" w:cs="Times New Roman"/>
                <w:i w:val="0"/>
                <w:iCs w:val="0"/>
                <w:color w:val="000000"/>
                <w:sz w:val="20"/>
                <w:szCs w:val="20"/>
                <w:highlight w:val="none"/>
                <w:u w:val="none"/>
              </w:rPr>
            </w:pPr>
          </w:p>
        </w:tc>
      </w:tr>
      <w:tr w14:paraId="7DAB8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7E2186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5CEA6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14:paraId="2B642E6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B5899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14:paraId="1E83D1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14:paraId="6AE20CDB">
            <w:pPr>
              <w:jc w:val="right"/>
              <w:rPr>
                <w:rFonts w:hint="default" w:ascii="Times New Roman" w:hAnsi="Times New Roman" w:eastAsia="宋体" w:cs="Times New Roman"/>
                <w:i w:val="0"/>
                <w:iCs w:val="0"/>
                <w:color w:val="000000"/>
                <w:sz w:val="20"/>
                <w:szCs w:val="20"/>
                <w:highlight w:val="none"/>
                <w:u w:val="none"/>
              </w:rPr>
            </w:pPr>
          </w:p>
        </w:tc>
      </w:tr>
      <w:tr w14:paraId="53DE3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52EE3C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2A657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14:paraId="3684943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1AF1B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14:paraId="538628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14:paraId="43A924FA">
            <w:pPr>
              <w:jc w:val="right"/>
              <w:rPr>
                <w:rFonts w:hint="default" w:ascii="Times New Roman" w:hAnsi="Times New Roman" w:eastAsia="宋体" w:cs="Times New Roman"/>
                <w:i w:val="0"/>
                <w:iCs w:val="0"/>
                <w:color w:val="000000"/>
                <w:sz w:val="20"/>
                <w:szCs w:val="20"/>
                <w:highlight w:val="none"/>
                <w:u w:val="none"/>
              </w:rPr>
            </w:pPr>
          </w:p>
        </w:tc>
      </w:tr>
      <w:tr w14:paraId="4514F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57B4058">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ADFDA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14:paraId="6411CE9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910B5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65B9C5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14:paraId="26D0861B">
            <w:pPr>
              <w:jc w:val="right"/>
              <w:rPr>
                <w:rFonts w:hint="default" w:ascii="Times New Roman" w:hAnsi="Times New Roman" w:eastAsia="宋体" w:cs="Times New Roman"/>
                <w:i w:val="0"/>
                <w:iCs w:val="0"/>
                <w:color w:val="000000"/>
                <w:sz w:val="20"/>
                <w:szCs w:val="20"/>
                <w:highlight w:val="none"/>
                <w:u w:val="none"/>
              </w:rPr>
            </w:pPr>
          </w:p>
        </w:tc>
      </w:tr>
      <w:tr w14:paraId="02743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B41EF4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578BE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14:paraId="6FA86A9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EAB79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2C86CE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14:paraId="7767DE8F">
            <w:pPr>
              <w:jc w:val="right"/>
              <w:rPr>
                <w:rFonts w:hint="default" w:ascii="Times New Roman" w:hAnsi="Times New Roman" w:eastAsia="宋体" w:cs="Times New Roman"/>
                <w:i w:val="0"/>
                <w:iCs w:val="0"/>
                <w:color w:val="000000"/>
                <w:sz w:val="20"/>
                <w:szCs w:val="20"/>
                <w:highlight w:val="none"/>
                <w:u w:val="none"/>
              </w:rPr>
            </w:pPr>
          </w:p>
        </w:tc>
      </w:tr>
      <w:tr w14:paraId="7C159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C3EEDF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17734E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14:paraId="7C8926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3175" w:type="dxa"/>
            <w:gridSpan w:val="2"/>
            <w:tcBorders>
              <w:top w:val="nil"/>
              <w:left w:val="nil"/>
              <w:bottom w:val="single" w:color="000000" w:sz="4" w:space="0"/>
              <w:right w:val="single" w:color="000000" w:sz="4" w:space="0"/>
            </w:tcBorders>
            <w:noWrap/>
            <w:vAlign w:val="center"/>
          </w:tcPr>
          <w:p w14:paraId="7895A4C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7C08E3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14:paraId="4CF284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r>
      <w:tr w14:paraId="3E4F9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59079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14:paraId="209397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14:paraId="39FA0B2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43AC2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14:paraId="7A5545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14:paraId="2E551604">
            <w:pPr>
              <w:jc w:val="right"/>
              <w:rPr>
                <w:rFonts w:hint="default" w:ascii="Times New Roman" w:hAnsi="Times New Roman" w:eastAsia="宋体" w:cs="Times New Roman"/>
                <w:i w:val="0"/>
                <w:iCs w:val="0"/>
                <w:color w:val="000000"/>
                <w:sz w:val="20"/>
                <w:szCs w:val="20"/>
                <w:highlight w:val="none"/>
                <w:u w:val="none"/>
              </w:rPr>
            </w:pPr>
          </w:p>
        </w:tc>
      </w:tr>
      <w:tr w14:paraId="7535F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B0899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14:paraId="3E29A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14:paraId="30D44C7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5BB47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14:paraId="7CF17C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14:paraId="30DC833C">
            <w:pPr>
              <w:jc w:val="right"/>
              <w:rPr>
                <w:rFonts w:hint="default" w:ascii="Times New Roman" w:hAnsi="Times New Roman" w:eastAsia="宋体" w:cs="Times New Roman"/>
                <w:i w:val="0"/>
                <w:iCs w:val="0"/>
                <w:color w:val="000000"/>
                <w:sz w:val="20"/>
                <w:szCs w:val="20"/>
                <w:highlight w:val="none"/>
                <w:u w:val="none"/>
              </w:rPr>
            </w:pPr>
          </w:p>
        </w:tc>
      </w:tr>
      <w:tr w14:paraId="43DCA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25B829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4161D4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14:paraId="6992C07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0395B4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613D9D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14:paraId="6769802A">
            <w:pPr>
              <w:jc w:val="right"/>
              <w:rPr>
                <w:rFonts w:hint="default" w:ascii="Times New Roman" w:hAnsi="Times New Roman" w:eastAsia="宋体" w:cs="Times New Roman"/>
                <w:i w:val="0"/>
                <w:iCs w:val="0"/>
                <w:color w:val="000000"/>
                <w:sz w:val="20"/>
                <w:szCs w:val="20"/>
                <w:highlight w:val="none"/>
                <w:u w:val="none"/>
              </w:rPr>
            </w:pPr>
          </w:p>
        </w:tc>
      </w:tr>
      <w:tr w14:paraId="557F0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3A3AF71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3D0C93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14:paraId="65F49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3175" w:type="dxa"/>
            <w:gridSpan w:val="2"/>
            <w:tcBorders>
              <w:top w:val="nil"/>
              <w:left w:val="nil"/>
              <w:bottom w:val="single" w:color="000000" w:sz="4" w:space="0"/>
              <w:right w:val="single" w:color="000000" w:sz="4" w:space="0"/>
            </w:tcBorders>
            <w:noWrap/>
            <w:vAlign w:val="center"/>
          </w:tcPr>
          <w:p w14:paraId="0181A63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16AB9B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14:paraId="14B64D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r>
      <w:tr w14:paraId="5A11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14:paraId="52EDBF3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192DEAD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4AA3BD6">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84EB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7CB9F55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207F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5C69D80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D0DE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7F859620">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编制部门（部门）：石家庄市鹿泉区妇女联合会                                                                                                         </w:t>
            </w:r>
          </w:p>
        </w:tc>
        <w:tc>
          <w:tcPr>
            <w:tcW w:w="3405" w:type="dxa"/>
            <w:gridSpan w:val="4"/>
            <w:tcBorders>
              <w:top w:val="nil"/>
              <w:left w:val="nil"/>
              <w:bottom w:val="single" w:color="auto" w:sz="4" w:space="0"/>
              <w:right w:val="nil"/>
            </w:tcBorders>
            <w:noWrap/>
            <w:vAlign w:val="bottom"/>
          </w:tcPr>
          <w:p w14:paraId="2267D9FA">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2B13B862">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金额部门：万元</w:t>
            </w:r>
          </w:p>
        </w:tc>
      </w:tr>
      <w:tr w14:paraId="25574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99AA1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D38CE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A6E2A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D6D9B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5F8B7A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44C16A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0D551F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附属部门上缴收入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95EA9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70C3F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AC9C0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2764FE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B89F39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375A6C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BBB15D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F4FB1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794BB06">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1DE390E">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8F9AD66">
            <w:pPr>
              <w:jc w:val="center"/>
              <w:rPr>
                <w:rFonts w:hint="eastAsia" w:ascii="宋体" w:hAnsi="宋体" w:eastAsia="宋体" w:cs="宋体"/>
                <w:i w:val="0"/>
                <w:iCs w:val="0"/>
                <w:color w:val="000000"/>
                <w:sz w:val="20"/>
                <w:szCs w:val="20"/>
                <w:highlight w:val="none"/>
                <w:u w:val="none"/>
              </w:rPr>
            </w:pPr>
          </w:p>
        </w:tc>
      </w:tr>
      <w:tr w14:paraId="34580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6D32A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C2A286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118F29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18A0B4B">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8DA21F0">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0291BE6">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831419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42908C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62BF348">
            <w:pPr>
              <w:jc w:val="center"/>
              <w:rPr>
                <w:rFonts w:hint="eastAsia" w:ascii="宋体" w:hAnsi="宋体" w:eastAsia="宋体" w:cs="宋体"/>
                <w:i w:val="0"/>
                <w:iCs w:val="0"/>
                <w:color w:val="000000"/>
                <w:sz w:val="20"/>
                <w:szCs w:val="20"/>
                <w:highlight w:val="none"/>
                <w:u w:val="none"/>
              </w:rPr>
            </w:pPr>
          </w:p>
        </w:tc>
      </w:tr>
      <w:tr w14:paraId="1EBC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1113F5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49957A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290D90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37CE4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8DC97B5">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A846F5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FAD0E92">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59997BB">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EB5A78C">
            <w:pPr>
              <w:jc w:val="center"/>
              <w:rPr>
                <w:rFonts w:hint="eastAsia" w:ascii="宋体" w:hAnsi="宋体" w:eastAsia="宋体" w:cs="宋体"/>
                <w:i w:val="0"/>
                <w:iCs w:val="0"/>
                <w:color w:val="000000"/>
                <w:sz w:val="20"/>
                <w:szCs w:val="20"/>
                <w:highlight w:val="none"/>
                <w:u w:val="none"/>
              </w:rPr>
            </w:pPr>
          </w:p>
        </w:tc>
      </w:tr>
      <w:tr w14:paraId="6DC31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921C1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1BB14A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41E342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3F5FC1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0333E9A0">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6726AD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6A134E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F615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04B06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1BAD2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29BDB3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214.79</w:t>
            </w:r>
          </w:p>
        </w:tc>
        <w:tc>
          <w:tcPr>
            <w:tcW w:w="1037" w:type="dxa"/>
            <w:tcBorders>
              <w:top w:val="nil"/>
              <w:left w:val="nil"/>
              <w:bottom w:val="single" w:color="000000" w:sz="4" w:space="0"/>
              <w:right w:val="single" w:color="000000" w:sz="4" w:space="0"/>
            </w:tcBorders>
            <w:noWrap/>
            <w:vAlign w:val="center"/>
          </w:tcPr>
          <w:p w14:paraId="35508A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214.79</w:t>
            </w:r>
          </w:p>
        </w:tc>
        <w:tc>
          <w:tcPr>
            <w:tcW w:w="1037" w:type="dxa"/>
            <w:tcBorders>
              <w:top w:val="nil"/>
              <w:left w:val="nil"/>
              <w:bottom w:val="single" w:color="000000" w:sz="4" w:space="0"/>
              <w:right w:val="single" w:color="000000" w:sz="4" w:space="0"/>
            </w:tcBorders>
            <w:noWrap/>
            <w:vAlign w:val="center"/>
          </w:tcPr>
          <w:p w14:paraId="6176596D">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F48F3F8">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7C38436">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B264423">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95C1182">
            <w:pPr>
              <w:jc w:val="right"/>
              <w:rPr>
                <w:rFonts w:hint="default" w:ascii="Times New Roman" w:hAnsi="Times New Roman" w:eastAsia="宋体" w:cs="Times New Roman"/>
                <w:i w:val="0"/>
                <w:iCs w:val="0"/>
                <w:color w:val="000000"/>
                <w:sz w:val="20"/>
                <w:szCs w:val="20"/>
                <w:highlight w:val="none"/>
                <w:u w:val="none"/>
              </w:rPr>
            </w:pPr>
          </w:p>
        </w:tc>
      </w:tr>
      <w:tr w14:paraId="1374D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A260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7E2E5B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04FBB4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152.73</w:t>
            </w:r>
          </w:p>
        </w:tc>
        <w:tc>
          <w:tcPr>
            <w:tcW w:w="1037" w:type="dxa"/>
            <w:tcBorders>
              <w:top w:val="nil"/>
              <w:left w:val="nil"/>
              <w:bottom w:val="single" w:color="000000" w:sz="4" w:space="0"/>
              <w:right w:val="single" w:color="000000" w:sz="4" w:space="0"/>
            </w:tcBorders>
            <w:noWrap/>
            <w:vAlign w:val="center"/>
          </w:tcPr>
          <w:p w14:paraId="5D4E81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152.73</w:t>
            </w:r>
          </w:p>
        </w:tc>
        <w:tc>
          <w:tcPr>
            <w:tcW w:w="1037" w:type="dxa"/>
            <w:tcBorders>
              <w:top w:val="nil"/>
              <w:left w:val="nil"/>
              <w:bottom w:val="single" w:color="000000" w:sz="4" w:space="0"/>
              <w:right w:val="single" w:color="000000" w:sz="4" w:space="0"/>
            </w:tcBorders>
            <w:noWrap/>
            <w:vAlign w:val="center"/>
          </w:tcPr>
          <w:p w14:paraId="1CF048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9143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1C25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D9C4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93F0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A30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DFD45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w:t>
            </w:r>
          </w:p>
        </w:tc>
        <w:tc>
          <w:tcPr>
            <w:tcW w:w="1160" w:type="dxa"/>
            <w:tcBorders>
              <w:top w:val="nil"/>
              <w:left w:val="nil"/>
              <w:bottom w:val="single" w:color="000000" w:sz="4" w:space="0"/>
              <w:right w:val="single" w:color="000000" w:sz="4" w:space="0"/>
            </w:tcBorders>
            <w:noWrap/>
            <w:vAlign w:val="center"/>
          </w:tcPr>
          <w:p w14:paraId="67BA10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群众团体事务</w:t>
            </w:r>
          </w:p>
        </w:tc>
        <w:tc>
          <w:tcPr>
            <w:tcW w:w="1037" w:type="dxa"/>
            <w:tcBorders>
              <w:top w:val="nil"/>
              <w:left w:val="nil"/>
              <w:bottom w:val="single" w:color="000000" w:sz="4" w:space="0"/>
              <w:right w:val="single" w:color="000000" w:sz="4" w:space="0"/>
            </w:tcBorders>
            <w:noWrap/>
            <w:vAlign w:val="center"/>
          </w:tcPr>
          <w:p w14:paraId="0E6442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148.73</w:t>
            </w:r>
          </w:p>
        </w:tc>
        <w:tc>
          <w:tcPr>
            <w:tcW w:w="1037" w:type="dxa"/>
            <w:tcBorders>
              <w:top w:val="nil"/>
              <w:left w:val="nil"/>
              <w:bottom w:val="single" w:color="000000" w:sz="4" w:space="0"/>
              <w:right w:val="single" w:color="000000" w:sz="4" w:space="0"/>
            </w:tcBorders>
            <w:noWrap/>
            <w:vAlign w:val="center"/>
          </w:tcPr>
          <w:p w14:paraId="4D9FFE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148.73</w:t>
            </w:r>
          </w:p>
        </w:tc>
        <w:tc>
          <w:tcPr>
            <w:tcW w:w="1037" w:type="dxa"/>
            <w:tcBorders>
              <w:top w:val="nil"/>
              <w:left w:val="nil"/>
              <w:bottom w:val="single" w:color="000000" w:sz="4" w:space="0"/>
              <w:right w:val="single" w:color="000000" w:sz="4" w:space="0"/>
            </w:tcBorders>
            <w:noWrap/>
            <w:vAlign w:val="center"/>
          </w:tcPr>
          <w:p w14:paraId="412987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6C1C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11F0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73F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79B7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1D8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55CB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2012901</w:t>
            </w:r>
          </w:p>
        </w:tc>
        <w:tc>
          <w:tcPr>
            <w:tcW w:w="1160" w:type="dxa"/>
            <w:tcBorders>
              <w:top w:val="nil"/>
              <w:left w:val="nil"/>
              <w:bottom w:val="single" w:color="000000" w:sz="4" w:space="0"/>
              <w:right w:val="single" w:color="000000" w:sz="4" w:space="0"/>
            </w:tcBorders>
            <w:noWrap/>
            <w:vAlign w:val="center"/>
          </w:tcPr>
          <w:p w14:paraId="4CEB22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B3256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124.12</w:t>
            </w:r>
          </w:p>
        </w:tc>
        <w:tc>
          <w:tcPr>
            <w:tcW w:w="1037" w:type="dxa"/>
            <w:tcBorders>
              <w:top w:val="nil"/>
              <w:left w:val="nil"/>
              <w:bottom w:val="single" w:color="000000" w:sz="4" w:space="0"/>
              <w:right w:val="single" w:color="000000" w:sz="4" w:space="0"/>
            </w:tcBorders>
            <w:noWrap/>
            <w:vAlign w:val="center"/>
          </w:tcPr>
          <w:p w14:paraId="27EF40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124.12</w:t>
            </w:r>
          </w:p>
        </w:tc>
        <w:tc>
          <w:tcPr>
            <w:tcW w:w="1037" w:type="dxa"/>
            <w:tcBorders>
              <w:top w:val="nil"/>
              <w:left w:val="nil"/>
              <w:bottom w:val="single" w:color="000000" w:sz="4" w:space="0"/>
              <w:right w:val="single" w:color="000000" w:sz="4" w:space="0"/>
            </w:tcBorders>
            <w:noWrap/>
            <w:vAlign w:val="center"/>
          </w:tcPr>
          <w:p w14:paraId="6177C0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F0E0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662B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8900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3DBB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123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3B9B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2012902</w:t>
            </w:r>
          </w:p>
        </w:tc>
        <w:tc>
          <w:tcPr>
            <w:tcW w:w="1160" w:type="dxa"/>
            <w:tcBorders>
              <w:top w:val="nil"/>
              <w:left w:val="nil"/>
              <w:bottom w:val="single" w:color="000000" w:sz="4" w:space="0"/>
              <w:right w:val="single" w:color="000000" w:sz="4" w:space="0"/>
            </w:tcBorders>
            <w:noWrap/>
            <w:vAlign w:val="center"/>
          </w:tcPr>
          <w:p w14:paraId="36A8EE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0F6482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24.61</w:t>
            </w:r>
          </w:p>
        </w:tc>
        <w:tc>
          <w:tcPr>
            <w:tcW w:w="1037" w:type="dxa"/>
            <w:tcBorders>
              <w:top w:val="nil"/>
              <w:left w:val="nil"/>
              <w:bottom w:val="single" w:color="000000" w:sz="4" w:space="0"/>
              <w:right w:val="single" w:color="000000" w:sz="4" w:space="0"/>
            </w:tcBorders>
            <w:noWrap/>
            <w:vAlign w:val="center"/>
          </w:tcPr>
          <w:p w14:paraId="17C886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24.61</w:t>
            </w:r>
          </w:p>
        </w:tc>
        <w:tc>
          <w:tcPr>
            <w:tcW w:w="1037" w:type="dxa"/>
            <w:tcBorders>
              <w:top w:val="nil"/>
              <w:left w:val="nil"/>
              <w:bottom w:val="single" w:color="000000" w:sz="4" w:space="0"/>
              <w:right w:val="single" w:color="000000" w:sz="4" w:space="0"/>
            </w:tcBorders>
            <w:noWrap/>
            <w:vAlign w:val="center"/>
          </w:tcPr>
          <w:p w14:paraId="368A12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D36A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D22F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07FE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9309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46F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309A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160" w:type="dxa"/>
            <w:tcBorders>
              <w:top w:val="nil"/>
              <w:left w:val="nil"/>
              <w:bottom w:val="single" w:color="000000" w:sz="4" w:space="0"/>
              <w:right w:val="single" w:color="000000" w:sz="4" w:space="0"/>
            </w:tcBorders>
            <w:noWrap/>
            <w:vAlign w:val="center"/>
          </w:tcPr>
          <w:p w14:paraId="294CAE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7A7F3F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62732E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25FA44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79DC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F1820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EB17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845D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961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42AC2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2019999</w:t>
            </w:r>
          </w:p>
        </w:tc>
        <w:tc>
          <w:tcPr>
            <w:tcW w:w="1160" w:type="dxa"/>
            <w:tcBorders>
              <w:top w:val="nil"/>
              <w:left w:val="nil"/>
              <w:bottom w:val="single" w:color="000000" w:sz="4" w:space="0"/>
              <w:right w:val="single" w:color="000000" w:sz="4" w:space="0"/>
            </w:tcBorders>
            <w:noWrap/>
            <w:vAlign w:val="center"/>
          </w:tcPr>
          <w:p w14:paraId="2490411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2F5A05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4E4548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29893C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332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BB20A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F28D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BEB9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82F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046E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D3B75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3D10E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44.18</w:t>
            </w:r>
          </w:p>
        </w:tc>
        <w:tc>
          <w:tcPr>
            <w:tcW w:w="1037" w:type="dxa"/>
            <w:tcBorders>
              <w:top w:val="nil"/>
              <w:left w:val="nil"/>
              <w:bottom w:val="single" w:color="000000" w:sz="4" w:space="0"/>
              <w:right w:val="single" w:color="000000" w:sz="4" w:space="0"/>
            </w:tcBorders>
            <w:noWrap/>
            <w:vAlign w:val="center"/>
          </w:tcPr>
          <w:p w14:paraId="6F6396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44.18</w:t>
            </w:r>
          </w:p>
        </w:tc>
        <w:tc>
          <w:tcPr>
            <w:tcW w:w="1037" w:type="dxa"/>
            <w:tcBorders>
              <w:top w:val="nil"/>
              <w:left w:val="nil"/>
              <w:bottom w:val="single" w:color="000000" w:sz="4" w:space="0"/>
              <w:right w:val="single" w:color="000000" w:sz="4" w:space="0"/>
            </w:tcBorders>
            <w:noWrap/>
            <w:vAlign w:val="center"/>
          </w:tcPr>
          <w:p w14:paraId="72D837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2965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B460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D1C8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6CA9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842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DF1F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157152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行政事业部门养老支出</w:t>
            </w:r>
          </w:p>
        </w:tc>
        <w:tc>
          <w:tcPr>
            <w:tcW w:w="1037" w:type="dxa"/>
            <w:tcBorders>
              <w:top w:val="nil"/>
              <w:left w:val="nil"/>
              <w:bottom w:val="single" w:color="000000" w:sz="4" w:space="0"/>
              <w:right w:val="single" w:color="000000" w:sz="4" w:space="0"/>
            </w:tcBorders>
            <w:noWrap/>
            <w:vAlign w:val="center"/>
          </w:tcPr>
          <w:p w14:paraId="198D86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38.39</w:t>
            </w:r>
          </w:p>
        </w:tc>
        <w:tc>
          <w:tcPr>
            <w:tcW w:w="1037" w:type="dxa"/>
            <w:tcBorders>
              <w:top w:val="nil"/>
              <w:left w:val="nil"/>
              <w:bottom w:val="single" w:color="000000" w:sz="4" w:space="0"/>
              <w:right w:val="single" w:color="000000" w:sz="4" w:space="0"/>
            </w:tcBorders>
            <w:noWrap/>
            <w:vAlign w:val="center"/>
          </w:tcPr>
          <w:p w14:paraId="1039C9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38.39</w:t>
            </w:r>
          </w:p>
        </w:tc>
        <w:tc>
          <w:tcPr>
            <w:tcW w:w="1037" w:type="dxa"/>
            <w:tcBorders>
              <w:top w:val="nil"/>
              <w:left w:val="nil"/>
              <w:bottom w:val="single" w:color="000000" w:sz="4" w:space="0"/>
              <w:right w:val="single" w:color="000000" w:sz="4" w:space="0"/>
            </w:tcBorders>
            <w:noWrap/>
            <w:vAlign w:val="center"/>
          </w:tcPr>
          <w:p w14:paraId="0795DD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D122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8974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A629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04F0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E8BF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C1F7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0AE025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行政部门离退休</w:t>
            </w:r>
          </w:p>
        </w:tc>
        <w:tc>
          <w:tcPr>
            <w:tcW w:w="1037" w:type="dxa"/>
            <w:tcBorders>
              <w:top w:val="nil"/>
              <w:left w:val="nil"/>
              <w:bottom w:val="single" w:color="000000" w:sz="4" w:space="0"/>
              <w:right w:val="single" w:color="000000" w:sz="4" w:space="0"/>
            </w:tcBorders>
            <w:noWrap/>
            <w:vAlign w:val="center"/>
          </w:tcPr>
          <w:p w14:paraId="533B47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27.97</w:t>
            </w:r>
          </w:p>
        </w:tc>
        <w:tc>
          <w:tcPr>
            <w:tcW w:w="1037" w:type="dxa"/>
            <w:tcBorders>
              <w:top w:val="nil"/>
              <w:left w:val="nil"/>
              <w:bottom w:val="single" w:color="000000" w:sz="4" w:space="0"/>
              <w:right w:val="single" w:color="000000" w:sz="4" w:space="0"/>
            </w:tcBorders>
            <w:noWrap/>
            <w:vAlign w:val="center"/>
          </w:tcPr>
          <w:p w14:paraId="37F349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27.97</w:t>
            </w:r>
          </w:p>
        </w:tc>
        <w:tc>
          <w:tcPr>
            <w:tcW w:w="1037" w:type="dxa"/>
            <w:tcBorders>
              <w:top w:val="nil"/>
              <w:left w:val="nil"/>
              <w:bottom w:val="single" w:color="000000" w:sz="4" w:space="0"/>
              <w:right w:val="single" w:color="000000" w:sz="4" w:space="0"/>
            </w:tcBorders>
            <w:noWrap/>
            <w:vAlign w:val="center"/>
          </w:tcPr>
          <w:p w14:paraId="01F288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02E9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6F4E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2C43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F5AD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A78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124F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6E3FF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机关事业部门基本养老保险缴费支出</w:t>
            </w:r>
          </w:p>
        </w:tc>
        <w:tc>
          <w:tcPr>
            <w:tcW w:w="1037" w:type="dxa"/>
            <w:tcBorders>
              <w:top w:val="nil"/>
              <w:left w:val="nil"/>
              <w:bottom w:val="single" w:color="000000" w:sz="4" w:space="0"/>
              <w:right w:val="single" w:color="000000" w:sz="4" w:space="0"/>
            </w:tcBorders>
            <w:noWrap/>
            <w:vAlign w:val="center"/>
          </w:tcPr>
          <w:p w14:paraId="4DBDE5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10.41</w:t>
            </w:r>
          </w:p>
        </w:tc>
        <w:tc>
          <w:tcPr>
            <w:tcW w:w="1037" w:type="dxa"/>
            <w:tcBorders>
              <w:top w:val="nil"/>
              <w:left w:val="nil"/>
              <w:bottom w:val="single" w:color="000000" w:sz="4" w:space="0"/>
              <w:right w:val="single" w:color="000000" w:sz="4" w:space="0"/>
            </w:tcBorders>
            <w:noWrap/>
            <w:vAlign w:val="center"/>
          </w:tcPr>
          <w:p w14:paraId="5D8EC1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10.41</w:t>
            </w:r>
          </w:p>
        </w:tc>
        <w:tc>
          <w:tcPr>
            <w:tcW w:w="1037" w:type="dxa"/>
            <w:tcBorders>
              <w:top w:val="nil"/>
              <w:left w:val="nil"/>
              <w:bottom w:val="single" w:color="000000" w:sz="4" w:space="0"/>
              <w:right w:val="single" w:color="000000" w:sz="4" w:space="0"/>
            </w:tcBorders>
            <w:noWrap/>
            <w:vAlign w:val="center"/>
          </w:tcPr>
          <w:p w14:paraId="34A42B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17BD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86BA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26D1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D487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55A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F582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14:paraId="6AAE21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14:paraId="532798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w:t>
            </w:r>
          </w:p>
        </w:tc>
        <w:tc>
          <w:tcPr>
            <w:tcW w:w="1037" w:type="dxa"/>
            <w:tcBorders>
              <w:top w:val="nil"/>
              <w:left w:val="nil"/>
              <w:bottom w:val="single" w:color="000000" w:sz="4" w:space="0"/>
              <w:right w:val="single" w:color="000000" w:sz="4" w:space="0"/>
            </w:tcBorders>
            <w:noWrap/>
            <w:vAlign w:val="center"/>
          </w:tcPr>
          <w:p w14:paraId="1C1CF2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w:t>
            </w:r>
          </w:p>
        </w:tc>
        <w:tc>
          <w:tcPr>
            <w:tcW w:w="1037" w:type="dxa"/>
            <w:tcBorders>
              <w:top w:val="nil"/>
              <w:left w:val="nil"/>
              <w:bottom w:val="single" w:color="000000" w:sz="4" w:space="0"/>
              <w:right w:val="single" w:color="000000" w:sz="4" w:space="0"/>
            </w:tcBorders>
            <w:noWrap/>
            <w:vAlign w:val="center"/>
          </w:tcPr>
          <w:p w14:paraId="1A1199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9DA5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3926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184B6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6194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F65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B400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14:paraId="56BA4D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14:paraId="508549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w:t>
            </w:r>
          </w:p>
        </w:tc>
        <w:tc>
          <w:tcPr>
            <w:tcW w:w="1037" w:type="dxa"/>
            <w:tcBorders>
              <w:top w:val="nil"/>
              <w:left w:val="nil"/>
              <w:bottom w:val="single" w:color="000000" w:sz="4" w:space="0"/>
              <w:right w:val="single" w:color="000000" w:sz="4" w:space="0"/>
            </w:tcBorders>
            <w:noWrap/>
            <w:vAlign w:val="center"/>
          </w:tcPr>
          <w:p w14:paraId="69143C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w:t>
            </w:r>
          </w:p>
        </w:tc>
        <w:tc>
          <w:tcPr>
            <w:tcW w:w="1037" w:type="dxa"/>
            <w:tcBorders>
              <w:top w:val="nil"/>
              <w:left w:val="nil"/>
              <w:bottom w:val="single" w:color="000000" w:sz="4" w:space="0"/>
              <w:right w:val="single" w:color="000000" w:sz="4" w:space="0"/>
            </w:tcBorders>
            <w:noWrap/>
            <w:vAlign w:val="center"/>
          </w:tcPr>
          <w:p w14:paraId="235D9B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D784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79D0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D930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2CB9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F98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7788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45FFFC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522CF7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5C199D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759F59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77D4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9209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F70D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4A33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F9A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8C9A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02DE3D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行政事业部门医疗</w:t>
            </w:r>
          </w:p>
        </w:tc>
        <w:tc>
          <w:tcPr>
            <w:tcW w:w="1037" w:type="dxa"/>
            <w:tcBorders>
              <w:top w:val="nil"/>
              <w:left w:val="nil"/>
              <w:bottom w:val="single" w:color="000000" w:sz="4" w:space="0"/>
              <w:right w:val="single" w:color="000000" w:sz="4" w:space="0"/>
            </w:tcBorders>
            <w:noWrap/>
            <w:vAlign w:val="center"/>
          </w:tcPr>
          <w:p w14:paraId="272E3B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5D57A3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6978F7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08C7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B27D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7274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FA09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147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FE45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7F6CE4F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行政部门医疗</w:t>
            </w:r>
          </w:p>
        </w:tc>
        <w:tc>
          <w:tcPr>
            <w:tcW w:w="1037" w:type="dxa"/>
            <w:tcBorders>
              <w:top w:val="nil"/>
              <w:left w:val="nil"/>
              <w:bottom w:val="single" w:color="000000" w:sz="4" w:space="0"/>
              <w:right w:val="single" w:color="000000" w:sz="4" w:space="0"/>
            </w:tcBorders>
            <w:noWrap/>
            <w:vAlign w:val="center"/>
          </w:tcPr>
          <w:p w14:paraId="060247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69108E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7.32</w:t>
            </w:r>
          </w:p>
        </w:tc>
        <w:tc>
          <w:tcPr>
            <w:tcW w:w="1037" w:type="dxa"/>
            <w:tcBorders>
              <w:top w:val="nil"/>
              <w:left w:val="nil"/>
              <w:bottom w:val="single" w:color="000000" w:sz="4" w:space="0"/>
              <w:right w:val="single" w:color="000000" w:sz="4" w:space="0"/>
            </w:tcBorders>
            <w:noWrap/>
            <w:vAlign w:val="center"/>
          </w:tcPr>
          <w:p w14:paraId="0AAB40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3BB2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A42E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073C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0D4C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227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BC13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4EABEA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1844A8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5FC313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5FE1DB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C7ED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F613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3089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F7D2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980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2B2DD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0A939D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2B7F59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665C3D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141897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BA18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BFA59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E5C1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3A4D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CFB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5978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EE62C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105190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5CF9EC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10.57</w:t>
            </w:r>
          </w:p>
        </w:tc>
        <w:tc>
          <w:tcPr>
            <w:tcW w:w="1037" w:type="dxa"/>
            <w:tcBorders>
              <w:top w:val="nil"/>
              <w:left w:val="nil"/>
              <w:bottom w:val="single" w:color="000000" w:sz="4" w:space="0"/>
              <w:right w:val="single" w:color="000000" w:sz="4" w:space="0"/>
            </w:tcBorders>
            <w:noWrap/>
            <w:vAlign w:val="center"/>
          </w:tcPr>
          <w:p w14:paraId="128560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3E88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9DE8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8988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D951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90C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0F5166B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29BB5380">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46B2ADE6">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615F3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14:paraId="4200486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1DF3B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14:paraId="681240D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EB54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14:paraId="2508094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编制部门（部门）：石家庄市鹿泉区妇女联合会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14:paraId="17F7CC5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0ED2A94C">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金额部门：万元</w:t>
            </w:r>
          </w:p>
        </w:tc>
      </w:tr>
      <w:tr w14:paraId="1502C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14:paraId="17CB8F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14:paraId="3DCB4B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6A251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45EA3C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0E2A55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3E88F6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14:paraId="3164DF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对附属部门补助支出</w:t>
            </w:r>
          </w:p>
        </w:tc>
      </w:tr>
      <w:tr w14:paraId="7D2DF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769522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14:paraId="4FE8F8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14:paraId="762DD088">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3F054CBC">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86E4418">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B6675B3">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5326A81">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4BB08F30">
            <w:pPr>
              <w:jc w:val="center"/>
              <w:rPr>
                <w:rFonts w:hint="eastAsia" w:ascii="宋体" w:hAnsi="宋体" w:eastAsia="宋体" w:cs="宋体"/>
                <w:i w:val="0"/>
                <w:iCs w:val="0"/>
                <w:color w:val="000000"/>
                <w:sz w:val="20"/>
                <w:szCs w:val="20"/>
                <w:highlight w:val="none"/>
                <w:u w:val="none"/>
              </w:rPr>
            </w:pPr>
          </w:p>
        </w:tc>
      </w:tr>
      <w:tr w14:paraId="6607D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BA62FB3">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1B912DA3">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72E2DB55">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809AC11">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6D44EF68">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5148EE9A">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1BE67C84">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374E520B">
            <w:pPr>
              <w:jc w:val="center"/>
              <w:rPr>
                <w:rFonts w:hint="eastAsia" w:ascii="宋体" w:hAnsi="宋体" w:eastAsia="宋体" w:cs="宋体"/>
                <w:i w:val="0"/>
                <w:iCs w:val="0"/>
                <w:color w:val="000000"/>
                <w:sz w:val="20"/>
                <w:szCs w:val="20"/>
                <w:highlight w:val="none"/>
                <w:u w:val="none"/>
              </w:rPr>
            </w:pPr>
          </w:p>
        </w:tc>
      </w:tr>
      <w:tr w14:paraId="233B9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0523183">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174FC53E">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45C48A3C">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96FB6E1">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794CB42D">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33D681F">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7923E7DB">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10D8EF4E">
            <w:pPr>
              <w:jc w:val="center"/>
              <w:rPr>
                <w:rFonts w:hint="eastAsia" w:ascii="宋体" w:hAnsi="宋体" w:eastAsia="宋体" w:cs="宋体"/>
                <w:i w:val="0"/>
                <w:iCs w:val="0"/>
                <w:color w:val="000000"/>
                <w:sz w:val="20"/>
                <w:szCs w:val="20"/>
                <w:highlight w:val="none"/>
                <w:u w:val="none"/>
              </w:rPr>
            </w:pPr>
          </w:p>
        </w:tc>
      </w:tr>
      <w:tr w14:paraId="712A6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2BA317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14:paraId="476393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14:paraId="5105AC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14:paraId="170F58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14:paraId="19FD4B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14:paraId="5D2A6B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14:paraId="1E8D05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141D1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218B67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14:paraId="1BA5CA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1126" w:type="dxa"/>
            <w:gridSpan w:val="2"/>
            <w:tcBorders>
              <w:top w:val="nil"/>
              <w:left w:val="nil"/>
              <w:bottom w:val="single" w:color="000000" w:sz="4" w:space="0"/>
              <w:right w:val="single" w:color="000000" w:sz="4" w:space="0"/>
            </w:tcBorders>
            <w:noWrap/>
            <w:vAlign w:val="center"/>
          </w:tcPr>
          <w:p w14:paraId="691F59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180.39</w:t>
            </w:r>
          </w:p>
        </w:tc>
        <w:tc>
          <w:tcPr>
            <w:tcW w:w="1126" w:type="dxa"/>
            <w:tcBorders>
              <w:top w:val="nil"/>
              <w:left w:val="nil"/>
              <w:bottom w:val="single" w:color="000000" w:sz="4" w:space="0"/>
              <w:right w:val="single" w:color="000000" w:sz="4" w:space="0"/>
            </w:tcBorders>
            <w:noWrap/>
            <w:vAlign w:val="center"/>
          </w:tcPr>
          <w:p w14:paraId="298C35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34.40</w:t>
            </w:r>
          </w:p>
        </w:tc>
        <w:tc>
          <w:tcPr>
            <w:tcW w:w="1126" w:type="dxa"/>
            <w:gridSpan w:val="2"/>
            <w:tcBorders>
              <w:top w:val="nil"/>
              <w:left w:val="nil"/>
              <w:bottom w:val="single" w:color="000000" w:sz="4" w:space="0"/>
              <w:right w:val="single" w:color="000000" w:sz="4" w:space="0"/>
            </w:tcBorders>
            <w:noWrap/>
            <w:vAlign w:val="center"/>
          </w:tcPr>
          <w:p w14:paraId="1BEBB32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FBEED8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52DCA51">
            <w:pPr>
              <w:jc w:val="right"/>
              <w:rPr>
                <w:rFonts w:hint="default" w:ascii="Times New Roman" w:hAnsi="Times New Roman" w:eastAsia="宋体" w:cs="Times New Roman"/>
                <w:i w:val="0"/>
                <w:iCs w:val="0"/>
                <w:color w:val="000000"/>
                <w:sz w:val="20"/>
                <w:szCs w:val="20"/>
                <w:highlight w:val="none"/>
                <w:u w:val="none"/>
              </w:rPr>
            </w:pPr>
          </w:p>
        </w:tc>
      </w:tr>
      <w:tr w14:paraId="432CA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175C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14:paraId="22EBE8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14:paraId="60A36D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152.73</w:t>
            </w:r>
          </w:p>
        </w:tc>
        <w:tc>
          <w:tcPr>
            <w:tcW w:w="1126" w:type="dxa"/>
            <w:gridSpan w:val="2"/>
            <w:tcBorders>
              <w:top w:val="nil"/>
              <w:left w:val="nil"/>
              <w:bottom w:val="single" w:color="000000" w:sz="4" w:space="0"/>
              <w:right w:val="single" w:color="000000" w:sz="4" w:space="0"/>
            </w:tcBorders>
            <w:noWrap/>
            <w:vAlign w:val="center"/>
          </w:tcPr>
          <w:p w14:paraId="1B455E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1126" w:type="dxa"/>
            <w:tcBorders>
              <w:top w:val="nil"/>
              <w:left w:val="nil"/>
              <w:bottom w:val="single" w:color="000000" w:sz="4" w:space="0"/>
              <w:right w:val="single" w:color="000000" w:sz="4" w:space="0"/>
            </w:tcBorders>
            <w:noWrap/>
            <w:vAlign w:val="center"/>
          </w:tcPr>
          <w:p w14:paraId="26F46C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28.61</w:t>
            </w:r>
          </w:p>
        </w:tc>
        <w:tc>
          <w:tcPr>
            <w:tcW w:w="1126" w:type="dxa"/>
            <w:gridSpan w:val="2"/>
            <w:tcBorders>
              <w:top w:val="nil"/>
              <w:left w:val="nil"/>
              <w:bottom w:val="single" w:color="000000" w:sz="4" w:space="0"/>
              <w:right w:val="single" w:color="000000" w:sz="4" w:space="0"/>
            </w:tcBorders>
            <w:noWrap/>
            <w:vAlign w:val="center"/>
          </w:tcPr>
          <w:p w14:paraId="75022EA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28869A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A0DC9CD">
            <w:pPr>
              <w:jc w:val="right"/>
              <w:rPr>
                <w:rFonts w:hint="default" w:ascii="Times New Roman" w:hAnsi="Times New Roman" w:eastAsia="宋体" w:cs="Times New Roman"/>
                <w:i w:val="0"/>
                <w:iCs w:val="0"/>
                <w:color w:val="000000"/>
                <w:sz w:val="20"/>
                <w:szCs w:val="20"/>
                <w:highlight w:val="none"/>
                <w:u w:val="none"/>
              </w:rPr>
            </w:pPr>
          </w:p>
        </w:tc>
      </w:tr>
      <w:tr w14:paraId="23F82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1040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1187" w:type="dxa"/>
            <w:tcBorders>
              <w:top w:val="nil"/>
              <w:left w:val="nil"/>
              <w:bottom w:val="single" w:color="000000" w:sz="4" w:space="0"/>
              <w:right w:val="single" w:color="000000" w:sz="4" w:space="0"/>
            </w:tcBorders>
            <w:noWrap/>
            <w:vAlign w:val="center"/>
          </w:tcPr>
          <w:p w14:paraId="5F99DD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1128" w:type="dxa"/>
            <w:tcBorders>
              <w:top w:val="nil"/>
              <w:left w:val="nil"/>
              <w:bottom w:val="single" w:color="000000" w:sz="4" w:space="0"/>
              <w:right w:val="single" w:color="000000" w:sz="4" w:space="0"/>
            </w:tcBorders>
            <w:noWrap/>
            <w:vAlign w:val="center"/>
          </w:tcPr>
          <w:p w14:paraId="043611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148.73</w:t>
            </w:r>
          </w:p>
        </w:tc>
        <w:tc>
          <w:tcPr>
            <w:tcW w:w="1126" w:type="dxa"/>
            <w:gridSpan w:val="2"/>
            <w:tcBorders>
              <w:top w:val="nil"/>
              <w:left w:val="nil"/>
              <w:bottom w:val="single" w:color="000000" w:sz="4" w:space="0"/>
              <w:right w:val="single" w:color="000000" w:sz="4" w:space="0"/>
            </w:tcBorders>
            <w:noWrap/>
            <w:vAlign w:val="center"/>
          </w:tcPr>
          <w:p w14:paraId="2C1997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1126" w:type="dxa"/>
            <w:tcBorders>
              <w:top w:val="nil"/>
              <w:left w:val="nil"/>
              <w:bottom w:val="single" w:color="000000" w:sz="4" w:space="0"/>
              <w:right w:val="single" w:color="000000" w:sz="4" w:space="0"/>
            </w:tcBorders>
            <w:noWrap/>
            <w:vAlign w:val="center"/>
          </w:tcPr>
          <w:p w14:paraId="2A8927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c>
          <w:tcPr>
            <w:tcW w:w="1126" w:type="dxa"/>
            <w:gridSpan w:val="2"/>
            <w:tcBorders>
              <w:top w:val="nil"/>
              <w:left w:val="nil"/>
              <w:bottom w:val="single" w:color="000000" w:sz="4" w:space="0"/>
              <w:right w:val="single" w:color="000000" w:sz="4" w:space="0"/>
            </w:tcBorders>
            <w:noWrap/>
            <w:vAlign w:val="center"/>
          </w:tcPr>
          <w:p w14:paraId="6E08A11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15603E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577BBFF">
            <w:pPr>
              <w:jc w:val="right"/>
              <w:rPr>
                <w:rFonts w:hint="default" w:ascii="Times New Roman" w:hAnsi="Times New Roman" w:eastAsia="宋体" w:cs="Times New Roman"/>
                <w:i w:val="0"/>
                <w:iCs w:val="0"/>
                <w:color w:val="000000"/>
                <w:sz w:val="20"/>
                <w:szCs w:val="20"/>
                <w:highlight w:val="none"/>
                <w:u w:val="none"/>
              </w:rPr>
            </w:pPr>
          </w:p>
        </w:tc>
      </w:tr>
      <w:tr w14:paraId="6BD8A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EC67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1187" w:type="dxa"/>
            <w:tcBorders>
              <w:top w:val="nil"/>
              <w:left w:val="nil"/>
              <w:bottom w:val="single" w:color="000000" w:sz="4" w:space="0"/>
              <w:right w:val="single" w:color="000000" w:sz="4" w:space="0"/>
            </w:tcBorders>
            <w:noWrap/>
            <w:vAlign w:val="center"/>
          </w:tcPr>
          <w:p w14:paraId="3C5580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14:paraId="21B0FE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1126" w:type="dxa"/>
            <w:gridSpan w:val="2"/>
            <w:tcBorders>
              <w:top w:val="nil"/>
              <w:left w:val="nil"/>
              <w:bottom w:val="single" w:color="000000" w:sz="4" w:space="0"/>
              <w:right w:val="single" w:color="000000" w:sz="4" w:space="0"/>
            </w:tcBorders>
            <w:noWrap/>
            <w:vAlign w:val="center"/>
          </w:tcPr>
          <w:p w14:paraId="6E533A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1126" w:type="dxa"/>
            <w:tcBorders>
              <w:top w:val="nil"/>
              <w:left w:val="nil"/>
              <w:bottom w:val="single" w:color="000000" w:sz="4" w:space="0"/>
              <w:right w:val="single" w:color="000000" w:sz="4" w:space="0"/>
            </w:tcBorders>
            <w:noWrap/>
            <w:vAlign w:val="center"/>
          </w:tcPr>
          <w:p w14:paraId="1BA3C7B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384290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65E7AA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F31579B">
            <w:pPr>
              <w:jc w:val="right"/>
              <w:rPr>
                <w:rFonts w:hint="default" w:ascii="Times New Roman" w:hAnsi="Times New Roman" w:eastAsia="宋体" w:cs="Times New Roman"/>
                <w:i w:val="0"/>
                <w:iCs w:val="0"/>
                <w:color w:val="000000"/>
                <w:sz w:val="20"/>
                <w:szCs w:val="20"/>
                <w:highlight w:val="none"/>
                <w:u w:val="none"/>
              </w:rPr>
            </w:pPr>
          </w:p>
        </w:tc>
      </w:tr>
      <w:tr w14:paraId="1A053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C225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1187" w:type="dxa"/>
            <w:tcBorders>
              <w:top w:val="nil"/>
              <w:left w:val="nil"/>
              <w:bottom w:val="single" w:color="000000" w:sz="4" w:space="0"/>
              <w:right w:val="single" w:color="000000" w:sz="4" w:space="0"/>
            </w:tcBorders>
            <w:noWrap/>
            <w:vAlign w:val="center"/>
          </w:tcPr>
          <w:p w14:paraId="385654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14:paraId="1E9D6F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c>
          <w:tcPr>
            <w:tcW w:w="1126" w:type="dxa"/>
            <w:gridSpan w:val="2"/>
            <w:tcBorders>
              <w:top w:val="nil"/>
              <w:left w:val="nil"/>
              <w:bottom w:val="single" w:color="000000" w:sz="4" w:space="0"/>
              <w:right w:val="single" w:color="000000" w:sz="4" w:space="0"/>
            </w:tcBorders>
            <w:noWrap/>
            <w:vAlign w:val="center"/>
          </w:tcPr>
          <w:p w14:paraId="7271F5E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2EBE4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c>
          <w:tcPr>
            <w:tcW w:w="1126" w:type="dxa"/>
            <w:gridSpan w:val="2"/>
            <w:tcBorders>
              <w:top w:val="nil"/>
              <w:left w:val="nil"/>
              <w:bottom w:val="single" w:color="000000" w:sz="4" w:space="0"/>
              <w:right w:val="single" w:color="000000" w:sz="4" w:space="0"/>
            </w:tcBorders>
            <w:noWrap/>
            <w:vAlign w:val="center"/>
          </w:tcPr>
          <w:p w14:paraId="31C3B55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26F939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D8BF8E2">
            <w:pPr>
              <w:jc w:val="right"/>
              <w:rPr>
                <w:rFonts w:hint="default" w:ascii="Times New Roman" w:hAnsi="Times New Roman" w:eastAsia="宋体" w:cs="Times New Roman"/>
                <w:i w:val="0"/>
                <w:iCs w:val="0"/>
                <w:color w:val="000000"/>
                <w:sz w:val="20"/>
                <w:szCs w:val="20"/>
                <w:highlight w:val="none"/>
                <w:u w:val="none"/>
              </w:rPr>
            </w:pPr>
          </w:p>
        </w:tc>
      </w:tr>
      <w:tr w14:paraId="40E2D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2E0B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1187" w:type="dxa"/>
            <w:tcBorders>
              <w:top w:val="nil"/>
              <w:left w:val="nil"/>
              <w:bottom w:val="single" w:color="000000" w:sz="4" w:space="0"/>
              <w:right w:val="single" w:color="000000" w:sz="4" w:space="0"/>
            </w:tcBorders>
            <w:noWrap/>
            <w:vAlign w:val="center"/>
          </w:tcPr>
          <w:p w14:paraId="52D863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28" w:type="dxa"/>
            <w:tcBorders>
              <w:top w:val="nil"/>
              <w:left w:val="nil"/>
              <w:bottom w:val="single" w:color="000000" w:sz="4" w:space="0"/>
              <w:right w:val="single" w:color="000000" w:sz="4" w:space="0"/>
            </w:tcBorders>
            <w:noWrap/>
            <w:vAlign w:val="center"/>
          </w:tcPr>
          <w:p w14:paraId="1B6E53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318CAF1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651C0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13582EB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CFD530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6F0F773">
            <w:pPr>
              <w:jc w:val="right"/>
              <w:rPr>
                <w:rFonts w:hint="default" w:ascii="Times New Roman" w:hAnsi="Times New Roman" w:eastAsia="宋体" w:cs="Times New Roman"/>
                <w:i w:val="0"/>
                <w:iCs w:val="0"/>
                <w:color w:val="000000"/>
                <w:sz w:val="20"/>
                <w:szCs w:val="20"/>
                <w:highlight w:val="none"/>
                <w:u w:val="none"/>
              </w:rPr>
            </w:pPr>
          </w:p>
        </w:tc>
      </w:tr>
      <w:tr w14:paraId="16627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B5C6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1187" w:type="dxa"/>
            <w:tcBorders>
              <w:top w:val="nil"/>
              <w:left w:val="nil"/>
              <w:bottom w:val="single" w:color="000000" w:sz="4" w:space="0"/>
              <w:right w:val="single" w:color="000000" w:sz="4" w:space="0"/>
            </w:tcBorders>
            <w:noWrap/>
            <w:vAlign w:val="center"/>
          </w:tcPr>
          <w:p w14:paraId="30C281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28" w:type="dxa"/>
            <w:tcBorders>
              <w:top w:val="nil"/>
              <w:left w:val="nil"/>
              <w:bottom w:val="single" w:color="000000" w:sz="4" w:space="0"/>
              <w:right w:val="single" w:color="000000" w:sz="4" w:space="0"/>
            </w:tcBorders>
            <w:noWrap/>
            <w:vAlign w:val="center"/>
          </w:tcPr>
          <w:p w14:paraId="1A2755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384880F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654AD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26" w:type="dxa"/>
            <w:gridSpan w:val="2"/>
            <w:tcBorders>
              <w:top w:val="nil"/>
              <w:left w:val="nil"/>
              <w:bottom w:val="single" w:color="000000" w:sz="4" w:space="0"/>
              <w:right w:val="single" w:color="000000" w:sz="4" w:space="0"/>
            </w:tcBorders>
            <w:noWrap/>
            <w:vAlign w:val="center"/>
          </w:tcPr>
          <w:p w14:paraId="0629FCC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5AD7AB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6D7F2CF">
            <w:pPr>
              <w:jc w:val="right"/>
              <w:rPr>
                <w:rFonts w:hint="default" w:ascii="Times New Roman" w:hAnsi="Times New Roman" w:eastAsia="宋体" w:cs="Times New Roman"/>
                <w:i w:val="0"/>
                <w:iCs w:val="0"/>
                <w:color w:val="000000"/>
                <w:sz w:val="20"/>
                <w:szCs w:val="20"/>
                <w:highlight w:val="none"/>
                <w:u w:val="none"/>
              </w:rPr>
            </w:pPr>
          </w:p>
        </w:tc>
      </w:tr>
      <w:tr w14:paraId="5586B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C8FE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14:paraId="7AEA5D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14:paraId="601948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44.18</w:t>
            </w:r>
          </w:p>
        </w:tc>
        <w:tc>
          <w:tcPr>
            <w:tcW w:w="1126" w:type="dxa"/>
            <w:gridSpan w:val="2"/>
            <w:tcBorders>
              <w:top w:val="nil"/>
              <w:left w:val="nil"/>
              <w:bottom w:val="single" w:color="000000" w:sz="4" w:space="0"/>
              <w:right w:val="single" w:color="000000" w:sz="4" w:space="0"/>
            </w:tcBorders>
            <w:noWrap/>
            <w:vAlign w:val="center"/>
          </w:tcPr>
          <w:p w14:paraId="451C2D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1126" w:type="dxa"/>
            <w:tcBorders>
              <w:top w:val="nil"/>
              <w:left w:val="nil"/>
              <w:bottom w:val="single" w:color="000000" w:sz="4" w:space="0"/>
              <w:right w:val="single" w:color="000000" w:sz="4" w:space="0"/>
            </w:tcBorders>
            <w:noWrap/>
            <w:vAlign w:val="center"/>
          </w:tcPr>
          <w:p w14:paraId="3A0A1B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4C35CFC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7825E7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28200AB">
            <w:pPr>
              <w:jc w:val="right"/>
              <w:rPr>
                <w:rFonts w:hint="default" w:ascii="Times New Roman" w:hAnsi="Times New Roman" w:eastAsia="宋体" w:cs="Times New Roman"/>
                <w:i w:val="0"/>
                <w:iCs w:val="0"/>
                <w:color w:val="000000"/>
                <w:sz w:val="20"/>
                <w:szCs w:val="20"/>
                <w:highlight w:val="none"/>
                <w:u w:val="none"/>
              </w:rPr>
            </w:pPr>
          </w:p>
        </w:tc>
      </w:tr>
      <w:tr w14:paraId="0E755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8EB6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14:paraId="64CE43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行政事业部门养老支出</w:t>
            </w:r>
          </w:p>
        </w:tc>
        <w:tc>
          <w:tcPr>
            <w:tcW w:w="1128" w:type="dxa"/>
            <w:tcBorders>
              <w:top w:val="nil"/>
              <w:left w:val="nil"/>
              <w:bottom w:val="single" w:color="000000" w:sz="4" w:space="0"/>
              <w:right w:val="single" w:color="000000" w:sz="4" w:space="0"/>
            </w:tcBorders>
            <w:noWrap/>
            <w:vAlign w:val="center"/>
          </w:tcPr>
          <w:p w14:paraId="320505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1126" w:type="dxa"/>
            <w:gridSpan w:val="2"/>
            <w:tcBorders>
              <w:top w:val="nil"/>
              <w:left w:val="nil"/>
              <w:bottom w:val="single" w:color="000000" w:sz="4" w:space="0"/>
              <w:right w:val="single" w:color="000000" w:sz="4" w:space="0"/>
            </w:tcBorders>
            <w:noWrap/>
            <w:vAlign w:val="center"/>
          </w:tcPr>
          <w:p w14:paraId="25D862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1126" w:type="dxa"/>
            <w:tcBorders>
              <w:top w:val="nil"/>
              <w:left w:val="nil"/>
              <w:bottom w:val="single" w:color="000000" w:sz="4" w:space="0"/>
              <w:right w:val="single" w:color="000000" w:sz="4" w:space="0"/>
            </w:tcBorders>
            <w:noWrap/>
            <w:vAlign w:val="center"/>
          </w:tcPr>
          <w:p w14:paraId="2B97B89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317BC6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9E84E3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23B875C">
            <w:pPr>
              <w:jc w:val="right"/>
              <w:rPr>
                <w:rFonts w:hint="default" w:ascii="Times New Roman" w:hAnsi="Times New Roman" w:eastAsia="宋体" w:cs="Times New Roman"/>
                <w:i w:val="0"/>
                <w:iCs w:val="0"/>
                <w:color w:val="000000"/>
                <w:sz w:val="20"/>
                <w:szCs w:val="20"/>
                <w:highlight w:val="none"/>
                <w:u w:val="none"/>
              </w:rPr>
            </w:pPr>
          </w:p>
        </w:tc>
      </w:tr>
      <w:tr w14:paraId="00024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814B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14:paraId="1EBD36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行政部门离退休</w:t>
            </w:r>
          </w:p>
        </w:tc>
        <w:tc>
          <w:tcPr>
            <w:tcW w:w="1128" w:type="dxa"/>
            <w:tcBorders>
              <w:top w:val="nil"/>
              <w:left w:val="nil"/>
              <w:bottom w:val="single" w:color="000000" w:sz="4" w:space="0"/>
              <w:right w:val="single" w:color="000000" w:sz="4" w:space="0"/>
            </w:tcBorders>
            <w:noWrap/>
            <w:vAlign w:val="center"/>
          </w:tcPr>
          <w:p w14:paraId="27C374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27.97</w:t>
            </w:r>
          </w:p>
        </w:tc>
        <w:tc>
          <w:tcPr>
            <w:tcW w:w="1126" w:type="dxa"/>
            <w:gridSpan w:val="2"/>
            <w:tcBorders>
              <w:top w:val="nil"/>
              <w:left w:val="nil"/>
              <w:bottom w:val="single" w:color="000000" w:sz="4" w:space="0"/>
              <w:right w:val="single" w:color="000000" w:sz="4" w:space="0"/>
            </w:tcBorders>
            <w:noWrap/>
            <w:vAlign w:val="center"/>
          </w:tcPr>
          <w:p w14:paraId="75476F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27.97</w:t>
            </w:r>
          </w:p>
        </w:tc>
        <w:tc>
          <w:tcPr>
            <w:tcW w:w="1126" w:type="dxa"/>
            <w:tcBorders>
              <w:top w:val="nil"/>
              <w:left w:val="nil"/>
              <w:bottom w:val="single" w:color="000000" w:sz="4" w:space="0"/>
              <w:right w:val="single" w:color="000000" w:sz="4" w:space="0"/>
            </w:tcBorders>
            <w:noWrap/>
            <w:vAlign w:val="center"/>
          </w:tcPr>
          <w:p w14:paraId="3523FF9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A7B4FB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3640F1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28E805F">
            <w:pPr>
              <w:jc w:val="right"/>
              <w:rPr>
                <w:rFonts w:hint="default" w:ascii="Times New Roman" w:hAnsi="Times New Roman" w:eastAsia="宋体" w:cs="Times New Roman"/>
                <w:i w:val="0"/>
                <w:iCs w:val="0"/>
                <w:color w:val="000000"/>
                <w:sz w:val="20"/>
                <w:szCs w:val="20"/>
                <w:highlight w:val="none"/>
                <w:u w:val="none"/>
              </w:rPr>
            </w:pPr>
          </w:p>
        </w:tc>
      </w:tr>
      <w:tr w14:paraId="3C3AD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3556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14:paraId="0839A8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机关事业部门基本养老保险缴费支出</w:t>
            </w:r>
          </w:p>
        </w:tc>
        <w:tc>
          <w:tcPr>
            <w:tcW w:w="1128" w:type="dxa"/>
            <w:tcBorders>
              <w:top w:val="nil"/>
              <w:left w:val="nil"/>
              <w:bottom w:val="single" w:color="000000" w:sz="4" w:space="0"/>
              <w:right w:val="single" w:color="000000" w:sz="4" w:space="0"/>
            </w:tcBorders>
            <w:noWrap/>
            <w:vAlign w:val="center"/>
          </w:tcPr>
          <w:p w14:paraId="1EE869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10.41</w:t>
            </w:r>
          </w:p>
        </w:tc>
        <w:tc>
          <w:tcPr>
            <w:tcW w:w="1126" w:type="dxa"/>
            <w:gridSpan w:val="2"/>
            <w:tcBorders>
              <w:top w:val="nil"/>
              <w:left w:val="nil"/>
              <w:bottom w:val="single" w:color="000000" w:sz="4" w:space="0"/>
              <w:right w:val="single" w:color="000000" w:sz="4" w:space="0"/>
            </w:tcBorders>
            <w:noWrap/>
            <w:vAlign w:val="center"/>
          </w:tcPr>
          <w:p w14:paraId="48DB8F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10.41</w:t>
            </w:r>
          </w:p>
        </w:tc>
        <w:tc>
          <w:tcPr>
            <w:tcW w:w="1126" w:type="dxa"/>
            <w:tcBorders>
              <w:top w:val="nil"/>
              <w:left w:val="nil"/>
              <w:bottom w:val="single" w:color="000000" w:sz="4" w:space="0"/>
              <w:right w:val="single" w:color="000000" w:sz="4" w:space="0"/>
            </w:tcBorders>
            <w:noWrap/>
            <w:vAlign w:val="center"/>
          </w:tcPr>
          <w:p w14:paraId="52495AA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CF6772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292C3F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44DA5EC">
            <w:pPr>
              <w:jc w:val="right"/>
              <w:rPr>
                <w:rFonts w:hint="default" w:ascii="Times New Roman" w:hAnsi="Times New Roman" w:eastAsia="宋体" w:cs="Times New Roman"/>
                <w:i w:val="0"/>
                <w:iCs w:val="0"/>
                <w:color w:val="000000"/>
                <w:sz w:val="20"/>
                <w:szCs w:val="20"/>
                <w:highlight w:val="none"/>
                <w:u w:val="none"/>
              </w:rPr>
            </w:pPr>
          </w:p>
        </w:tc>
      </w:tr>
      <w:tr w14:paraId="2734A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E748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187" w:type="dxa"/>
            <w:tcBorders>
              <w:top w:val="nil"/>
              <w:left w:val="nil"/>
              <w:bottom w:val="single" w:color="000000" w:sz="4" w:space="0"/>
              <w:right w:val="single" w:color="000000" w:sz="4" w:space="0"/>
            </w:tcBorders>
            <w:noWrap/>
            <w:vAlign w:val="center"/>
          </w:tcPr>
          <w:p w14:paraId="158AFD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28" w:type="dxa"/>
            <w:tcBorders>
              <w:top w:val="nil"/>
              <w:left w:val="nil"/>
              <w:bottom w:val="single" w:color="000000" w:sz="4" w:space="0"/>
              <w:right w:val="single" w:color="000000" w:sz="4" w:space="0"/>
            </w:tcBorders>
            <w:noWrap/>
            <w:vAlign w:val="center"/>
          </w:tcPr>
          <w:p w14:paraId="7F5935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6B733B5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029A3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7917C3F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72880E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5F3905B">
            <w:pPr>
              <w:jc w:val="right"/>
              <w:rPr>
                <w:rFonts w:hint="default" w:ascii="Times New Roman" w:hAnsi="Times New Roman" w:eastAsia="宋体" w:cs="Times New Roman"/>
                <w:i w:val="0"/>
                <w:iCs w:val="0"/>
                <w:color w:val="000000"/>
                <w:sz w:val="20"/>
                <w:szCs w:val="20"/>
                <w:highlight w:val="none"/>
                <w:u w:val="none"/>
              </w:rPr>
            </w:pPr>
          </w:p>
        </w:tc>
      </w:tr>
      <w:tr w14:paraId="0B913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63EC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187" w:type="dxa"/>
            <w:tcBorders>
              <w:top w:val="nil"/>
              <w:left w:val="nil"/>
              <w:bottom w:val="single" w:color="000000" w:sz="4" w:space="0"/>
              <w:right w:val="single" w:color="000000" w:sz="4" w:space="0"/>
            </w:tcBorders>
            <w:noWrap/>
            <w:vAlign w:val="center"/>
          </w:tcPr>
          <w:p w14:paraId="30D212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28" w:type="dxa"/>
            <w:tcBorders>
              <w:top w:val="nil"/>
              <w:left w:val="nil"/>
              <w:bottom w:val="single" w:color="000000" w:sz="4" w:space="0"/>
              <w:right w:val="single" w:color="000000" w:sz="4" w:space="0"/>
            </w:tcBorders>
            <w:noWrap/>
            <w:vAlign w:val="center"/>
          </w:tcPr>
          <w:p w14:paraId="0086CE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62D8958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B6E02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1126" w:type="dxa"/>
            <w:gridSpan w:val="2"/>
            <w:tcBorders>
              <w:top w:val="nil"/>
              <w:left w:val="nil"/>
              <w:bottom w:val="single" w:color="000000" w:sz="4" w:space="0"/>
              <w:right w:val="single" w:color="000000" w:sz="4" w:space="0"/>
            </w:tcBorders>
            <w:noWrap/>
            <w:vAlign w:val="center"/>
          </w:tcPr>
          <w:p w14:paraId="3AE9B60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9434A9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5B1B6B8">
            <w:pPr>
              <w:jc w:val="right"/>
              <w:rPr>
                <w:rFonts w:hint="default" w:ascii="Times New Roman" w:hAnsi="Times New Roman" w:eastAsia="宋体" w:cs="Times New Roman"/>
                <w:i w:val="0"/>
                <w:iCs w:val="0"/>
                <w:color w:val="000000"/>
                <w:sz w:val="20"/>
                <w:szCs w:val="20"/>
                <w:highlight w:val="none"/>
                <w:u w:val="none"/>
              </w:rPr>
            </w:pPr>
          </w:p>
        </w:tc>
      </w:tr>
      <w:tr w14:paraId="412C2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E1B2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14:paraId="75E6B1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14:paraId="1CA83F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gridSpan w:val="2"/>
            <w:tcBorders>
              <w:top w:val="nil"/>
              <w:left w:val="nil"/>
              <w:bottom w:val="single" w:color="000000" w:sz="4" w:space="0"/>
              <w:right w:val="single" w:color="000000" w:sz="4" w:space="0"/>
            </w:tcBorders>
            <w:noWrap/>
            <w:vAlign w:val="center"/>
          </w:tcPr>
          <w:p w14:paraId="3741E5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tcBorders>
              <w:top w:val="nil"/>
              <w:left w:val="nil"/>
              <w:bottom w:val="single" w:color="000000" w:sz="4" w:space="0"/>
              <w:right w:val="single" w:color="000000" w:sz="4" w:space="0"/>
            </w:tcBorders>
            <w:noWrap/>
            <w:vAlign w:val="center"/>
          </w:tcPr>
          <w:p w14:paraId="438305C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7074CD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5F3630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06C0341">
            <w:pPr>
              <w:jc w:val="right"/>
              <w:rPr>
                <w:rFonts w:hint="default" w:ascii="Times New Roman" w:hAnsi="Times New Roman" w:eastAsia="宋体" w:cs="Times New Roman"/>
                <w:i w:val="0"/>
                <w:iCs w:val="0"/>
                <w:color w:val="000000"/>
                <w:sz w:val="20"/>
                <w:szCs w:val="20"/>
                <w:highlight w:val="none"/>
                <w:u w:val="none"/>
              </w:rPr>
            </w:pPr>
          </w:p>
        </w:tc>
      </w:tr>
      <w:tr w14:paraId="502DE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CBA5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14:paraId="51525B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行政事业部门医疗</w:t>
            </w:r>
          </w:p>
        </w:tc>
        <w:tc>
          <w:tcPr>
            <w:tcW w:w="1128" w:type="dxa"/>
            <w:tcBorders>
              <w:top w:val="nil"/>
              <w:left w:val="nil"/>
              <w:bottom w:val="single" w:color="000000" w:sz="4" w:space="0"/>
              <w:right w:val="single" w:color="000000" w:sz="4" w:space="0"/>
            </w:tcBorders>
            <w:noWrap/>
            <w:vAlign w:val="center"/>
          </w:tcPr>
          <w:p w14:paraId="491327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gridSpan w:val="2"/>
            <w:tcBorders>
              <w:top w:val="nil"/>
              <w:left w:val="nil"/>
              <w:bottom w:val="single" w:color="000000" w:sz="4" w:space="0"/>
              <w:right w:val="single" w:color="000000" w:sz="4" w:space="0"/>
            </w:tcBorders>
            <w:noWrap/>
            <w:vAlign w:val="center"/>
          </w:tcPr>
          <w:p w14:paraId="3BC9F7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tcBorders>
              <w:top w:val="nil"/>
              <w:left w:val="nil"/>
              <w:bottom w:val="single" w:color="000000" w:sz="4" w:space="0"/>
              <w:right w:val="single" w:color="000000" w:sz="4" w:space="0"/>
            </w:tcBorders>
            <w:noWrap/>
            <w:vAlign w:val="center"/>
          </w:tcPr>
          <w:p w14:paraId="175556B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06CC98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DC9488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49D5020">
            <w:pPr>
              <w:jc w:val="right"/>
              <w:rPr>
                <w:rFonts w:hint="default" w:ascii="Times New Roman" w:hAnsi="Times New Roman" w:eastAsia="宋体" w:cs="Times New Roman"/>
                <w:i w:val="0"/>
                <w:iCs w:val="0"/>
                <w:color w:val="000000"/>
                <w:sz w:val="20"/>
                <w:szCs w:val="20"/>
                <w:highlight w:val="none"/>
                <w:u w:val="none"/>
              </w:rPr>
            </w:pPr>
          </w:p>
        </w:tc>
      </w:tr>
      <w:tr w14:paraId="0095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A1AA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14:paraId="5840BE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行政部门医疗</w:t>
            </w:r>
          </w:p>
        </w:tc>
        <w:tc>
          <w:tcPr>
            <w:tcW w:w="1128" w:type="dxa"/>
            <w:tcBorders>
              <w:top w:val="nil"/>
              <w:left w:val="nil"/>
              <w:bottom w:val="single" w:color="000000" w:sz="4" w:space="0"/>
              <w:right w:val="single" w:color="000000" w:sz="4" w:space="0"/>
            </w:tcBorders>
            <w:noWrap/>
            <w:vAlign w:val="center"/>
          </w:tcPr>
          <w:p w14:paraId="3244B2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gridSpan w:val="2"/>
            <w:tcBorders>
              <w:top w:val="nil"/>
              <w:left w:val="nil"/>
              <w:bottom w:val="single" w:color="000000" w:sz="4" w:space="0"/>
              <w:right w:val="single" w:color="000000" w:sz="4" w:space="0"/>
            </w:tcBorders>
            <w:noWrap/>
            <w:vAlign w:val="center"/>
          </w:tcPr>
          <w:p w14:paraId="2C0F43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1126" w:type="dxa"/>
            <w:tcBorders>
              <w:top w:val="nil"/>
              <w:left w:val="nil"/>
              <w:bottom w:val="single" w:color="000000" w:sz="4" w:space="0"/>
              <w:right w:val="single" w:color="000000" w:sz="4" w:space="0"/>
            </w:tcBorders>
            <w:noWrap/>
            <w:vAlign w:val="center"/>
          </w:tcPr>
          <w:p w14:paraId="76A22BD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E7EDF2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2F389C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1B76A20">
            <w:pPr>
              <w:jc w:val="right"/>
              <w:rPr>
                <w:rFonts w:hint="default" w:ascii="Times New Roman" w:hAnsi="Times New Roman" w:eastAsia="宋体" w:cs="Times New Roman"/>
                <w:i w:val="0"/>
                <w:iCs w:val="0"/>
                <w:color w:val="000000"/>
                <w:sz w:val="20"/>
                <w:szCs w:val="20"/>
                <w:highlight w:val="none"/>
                <w:u w:val="none"/>
              </w:rPr>
            </w:pPr>
          </w:p>
        </w:tc>
      </w:tr>
      <w:tr w14:paraId="2D489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B4C7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14:paraId="6EE0F6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14:paraId="42D744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gridSpan w:val="2"/>
            <w:tcBorders>
              <w:top w:val="nil"/>
              <w:left w:val="nil"/>
              <w:bottom w:val="single" w:color="000000" w:sz="4" w:space="0"/>
              <w:right w:val="single" w:color="000000" w:sz="4" w:space="0"/>
            </w:tcBorders>
            <w:noWrap/>
            <w:vAlign w:val="center"/>
          </w:tcPr>
          <w:p w14:paraId="307CDF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tcBorders>
              <w:top w:val="nil"/>
              <w:left w:val="nil"/>
              <w:bottom w:val="single" w:color="000000" w:sz="4" w:space="0"/>
              <w:right w:val="single" w:color="000000" w:sz="4" w:space="0"/>
            </w:tcBorders>
            <w:noWrap/>
            <w:vAlign w:val="center"/>
          </w:tcPr>
          <w:p w14:paraId="7BE5A09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4639F9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3FC218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56FCEE6">
            <w:pPr>
              <w:jc w:val="right"/>
              <w:rPr>
                <w:rFonts w:hint="default" w:ascii="Times New Roman" w:hAnsi="Times New Roman" w:eastAsia="宋体" w:cs="Times New Roman"/>
                <w:i w:val="0"/>
                <w:iCs w:val="0"/>
                <w:color w:val="000000"/>
                <w:sz w:val="20"/>
                <w:szCs w:val="20"/>
                <w:highlight w:val="none"/>
                <w:u w:val="none"/>
              </w:rPr>
            </w:pPr>
          </w:p>
        </w:tc>
      </w:tr>
      <w:tr w14:paraId="4466C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8A16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14:paraId="65F9AC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14:paraId="13664F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gridSpan w:val="2"/>
            <w:tcBorders>
              <w:top w:val="nil"/>
              <w:left w:val="nil"/>
              <w:bottom w:val="single" w:color="000000" w:sz="4" w:space="0"/>
              <w:right w:val="single" w:color="000000" w:sz="4" w:space="0"/>
            </w:tcBorders>
            <w:noWrap/>
            <w:vAlign w:val="center"/>
          </w:tcPr>
          <w:p w14:paraId="6F0F1E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tcBorders>
              <w:top w:val="nil"/>
              <w:left w:val="nil"/>
              <w:bottom w:val="single" w:color="000000" w:sz="4" w:space="0"/>
              <w:right w:val="single" w:color="000000" w:sz="4" w:space="0"/>
            </w:tcBorders>
            <w:noWrap/>
            <w:vAlign w:val="center"/>
          </w:tcPr>
          <w:p w14:paraId="1B003A0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BA9A86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A7C5B1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4898CBA">
            <w:pPr>
              <w:jc w:val="right"/>
              <w:rPr>
                <w:rFonts w:hint="default" w:ascii="Times New Roman" w:hAnsi="Times New Roman" w:eastAsia="宋体" w:cs="Times New Roman"/>
                <w:i w:val="0"/>
                <w:iCs w:val="0"/>
                <w:color w:val="000000"/>
                <w:sz w:val="20"/>
                <w:szCs w:val="20"/>
                <w:highlight w:val="none"/>
                <w:u w:val="none"/>
              </w:rPr>
            </w:pPr>
          </w:p>
        </w:tc>
      </w:tr>
      <w:tr w14:paraId="61F3F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D078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14:paraId="2A1FA1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14:paraId="38F8CE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gridSpan w:val="2"/>
            <w:tcBorders>
              <w:top w:val="nil"/>
              <w:left w:val="nil"/>
              <w:bottom w:val="single" w:color="000000" w:sz="4" w:space="0"/>
              <w:right w:val="single" w:color="000000" w:sz="4" w:space="0"/>
            </w:tcBorders>
            <w:noWrap/>
            <w:vAlign w:val="center"/>
          </w:tcPr>
          <w:p w14:paraId="02929F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1126" w:type="dxa"/>
            <w:tcBorders>
              <w:top w:val="nil"/>
              <w:left w:val="nil"/>
              <w:bottom w:val="single" w:color="000000" w:sz="4" w:space="0"/>
              <w:right w:val="single" w:color="000000" w:sz="4" w:space="0"/>
            </w:tcBorders>
            <w:noWrap/>
            <w:vAlign w:val="center"/>
          </w:tcPr>
          <w:p w14:paraId="63E8E9A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ECE2CD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8B5EEA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07D8481">
            <w:pPr>
              <w:jc w:val="right"/>
              <w:rPr>
                <w:rFonts w:hint="default" w:ascii="Times New Roman" w:hAnsi="Times New Roman" w:eastAsia="宋体" w:cs="Times New Roman"/>
                <w:i w:val="0"/>
                <w:iCs w:val="0"/>
                <w:color w:val="000000"/>
                <w:sz w:val="20"/>
                <w:szCs w:val="20"/>
                <w:highlight w:val="none"/>
                <w:u w:val="none"/>
              </w:rPr>
            </w:pPr>
          </w:p>
        </w:tc>
      </w:tr>
      <w:tr w14:paraId="07189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14:paraId="3C7E8D9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11193F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4967F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14:paraId="141CE92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15B2A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14:paraId="3C435AC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3DD56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14:paraId="46B13B3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编制部门（部门）：石家庄市鹿泉区妇女联合会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14:paraId="1367D890">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14:paraId="66676004">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金额部门：万元</w:t>
            </w:r>
          </w:p>
        </w:tc>
      </w:tr>
      <w:tr w14:paraId="3AFA4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14:paraId="3DDFCD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14:paraId="54E2485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AC57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14:paraId="3E07AA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14:paraId="6E77CE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14:paraId="3EA32F9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14:paraId="651263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14:paraId="4FBEB2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14:paraId="7941C3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14:paraId="0225D6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14:paraId="79A08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14:paraId="4FB76F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1BB5C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14:paraId="10E7B2A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79B4E3D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14:paraId="77DB81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14:paraId="49E9224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2896B8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14:paraId="73D70F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68FEFA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50ED75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7B3A83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7025D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1E78D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071E0D33">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14:paraId="2A2464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14:paraId="419428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6E0B541D">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14:paraId="6FC2EB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14:paraId="2202EC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14:paraId="4FFD6B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14:paraId="4D7FB2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F409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178BF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63B81C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14:paraId="135D28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2098" w:type="dxa"/>
            <w:gridSpan w:val="2"/>
            <w:tcBorders>
              <w:top w:val="nil"/>
              <w:left w:val="nil"/>
              <w:bottom w:val="single" w:color="000000" w:sz="4" w:space="0"/>
              <w:right w:val="single" w:color="000000" w:sz="4" w:space="0"/>
            </w:tcBorders>
            <w:noWrap/>
            <w:vAlign w:val="center"/>
          </w:tcPr>
          <w:p w14:paraId="5ED9D6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37D53E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14:paraId="21CF17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152.73</w:t>
            </w:r>
          </w:p>
        </w:tc>
        <w:tc>
          <w:tcPr>
            <w:tcW w:w="1219" w:type="dxa"/>
            <w:tcBorders>
              <w:top w:val="nil"/>
              <w:left w:val="nil"/>
              <w:bottom w:val="single" w:color="000000" w:sz="4" w:space="0"/>
              <w:right w:val="single" w:color="000000" w:sz="4" w:space="0"/>
            </w:tcBorders>
            <w:noWrap/>
            <w:vAlign w:val="center"/>
          </w:tcPr>
          <w:p w14:paraId="2FB681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152.73</w:t>
            </w:r>
          </w:p>
        </w:tc>
        <w:tc>
          <w:tcPr>
            <w:tcW w:w="1219" w:type="dxa"/>
            <w:tcBorders>
              <w:top w:val="nil"/>
              <w:left w:val="nil"/>
              <w:bottom w:val="single" w:color="000000" w:sz="4" w:space="0"/>
              <w:right w:val="single" w:color="000000" w:sz="4" w:space="0"/>
            </w:tcBorders>
            <w:noWrap/>
            <w:vAlign w:val="center"/>
          </w:tcPr>
          <w:p w14:paraId="2E89D22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629A4AF">
            <w:pPr>
              <w:jc w:val="right"/>
              <w:rPr>
                <w:rFonts w:hint="default" w:ascii="Times New Roman" w:hAnsi="Times New Roman" w:eastAsia="宋体" w:cs="Times New Roman"/>
                <w:i w:val="0"/>
                <w:iCs w:val="0"/>
                <w:color w:val="000000"/>
                <w:sz w:val="20"/>
                <w:szCs w:val="20"/>
                <w:highlight w:val="none"/>
                <w:u w:val="none"/>
              </w:rPr>
            </w:pPr>
          </w:p>
        </w:tc>
      </w:tr>
      <w:tr w14:paraId="6E56B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F2CD9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347F44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14:paraId="597875B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7CE6B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370867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14:paraId="0955792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F99900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629088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B6FDBF8">
            <w:pPr>
              <w:jc w:val="right"/>
              <w:rPr>
                <w:rFonts w:hint="default" w:ascii="Times New Roman" w:hAnsi="Times New Roman" w:eastAsia="宋体" w:cs="Times New Roman"/>
                <w:i w:val="0"/>
                <w:iCs w:val="0"/>
                <w:color w:val="000000"/>
                <w:sz w:val="20"/>
                <w:szCs w:val="20"/>
                <w:highlight w:val="none"/>
                <w:u w:val="none"/>
              </w:rPr>
            </w:pPr>
          </w:p>
        </w:tc>
      </w:tr>
      <w:tr w14:paraId="3A012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7E945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04FA8A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14:paraId="2A2FB90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F4515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2CAFA2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14:paraId="2C53A9E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14EBA3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9C39B9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A9297D3">
            <w:pPr>
              <w:jc w:val="right"/>
              <w:rPr>
                <w:rFonts w:hint="default" w:ascii="Times New Roman" w:hAnsi="Times New Roman" w:eastAsia="宋体" w:cs="Times New Roman"/>
                <w:i w:val="0"/>
                <w:iCs w:val="0"/>
                <w:color w:val="000000"/>
                <w:sz w:val="20"/>
                <w:szCs w:val="20"/>
                <w:highlight w:val="none"/>
                <w:u w:val="none"/>
              </w:rPr>
            </w:pPr>
          </w:p>
        </w:tc>
      </w:tr>
      <w:tr w14:paraId="672D3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E14508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E3617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14:paraId="400E9A4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C5AC3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2316F1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14:paraId="4D881A2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54D557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BF43C9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A8917B2">
            <w:pPr>
              <w:jc w:val="right"/>
              <w:rPr>
                <w:rFonts w:hint="default" w:ascii="Times New Roman" w:hAnsi="Times New Roman" w:eastAsia="宋体" w:cs="Times New Roman"/>
                <w:i w:val="0"/>
                <w:iCs w:val="0"/>
                <w:color w:val="000000"/>
                <w:sz w:val="20"/>
                <w:szCs w:val="20"/>
                <w:highlight w:val="none"/>
                <w:u w:val="none"/>
              </w:rPr>
            </w:pPr>
          </w:p>
        </w:tc>
      </w:tr>
      <w:tr w14:paraId="0596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A02B73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0A028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14:paraId="024DC75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61818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614586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14:paraId="0EA813B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91CA86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059AF9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57D8B24">
            <w:pPr>
              <w:jc w:val="right"/>
              <w:rPr>
                <w:rFonts w:hint="default" w:ascii="Times New Roman" w:hAnsi="Times New Roman" w:eastAsia="宋体" w:cs="Times New Roman"/>
                <w:i w:val="0"/>
                <w:iCs w:val="0"/>
                <w:color w:val="000000"/>
                <w:sz w:val="20"/>
                <w:szCs w:val="20"/>
                <w:highlight w:val="none"/>
                <w:u w:val="none"/>
              </w:rPr>
            </w:pPr>
          </w:p>
        </w:tc>
      </w:tr>
      <w:tr w14:paraId="48E1D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94F0BA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21D06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14:paraId="42329E0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4EBE7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2EAEDD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14:paraId="4BC2B1D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D1723E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3272FB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A9BF74E">
            <w:pPr>
              <w:jc w:val="right"/>
              <w:rPr>
                <w:rFonts w:hint="default" w:ascii="Times New Roman" w:hAnsi="Times New Roman" w:eastAsia="宋体" w:cs="Times New Roman"/>
                <w:i w:val="0"/>
                <w:iCs w:val="0"/>
                <w:color w:val="000000"/>
                <w:sz w:val="20"/>
                <w:szCs w:val="20"/>
                <w:highlight w:val="none"/>
                <w:u w:val="none"/>
              </w:rPr>
            </w:pPr>
          </w:p>
        </w:tc>
      </w:tr>
      <w:tr w14:paraId="38694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DF81A0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89670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14:paraId="00A594A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E3E80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63925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14:paraId="4AB352B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BE6AA5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3335C9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69882AC">
            <w:pPr>
              <w:jc w:val="right"/>
              <w:rPr>
                <w:rFonts w:hint="default" w:ascii="Times New Roman" w:hAnsi="Times New Roman" w:eastAsia="宋体" w:cs="Times New Roman"/>
                <w:i w:val="0"/>
                <w:iCs w:val="0"/>
                <w:color w:val="000000"/>
                <w:sz w:val="20"/>
                <w:szCs w:val="20"/>
                <w:highlight w:val="none"/>
                <w:u w:val="none"/>
              </w:rPr>
            </w:pPr>
          </w:p>
        </w:tc>
      </w:tr>
      <w:tr w14:paraId="10671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54ECDB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75781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14:paraId="74AB762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38ABB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61B196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14:paraId="273D59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44.18</w:t>
            </w:r>
          </w:p>
        </w:tc>
        <w:tc>
          <w:tcPr>
            <w:tcW w:w="1219" w:type="dxa"/>
            <w:tcBorders>
              <w:top w:val="nil"/>
              <w:left w:val="nil"/>
              <w:bottom w:val="single" w:color="000000" w:sz="4" w:space="0"/>
              <w:right w:val="single" w:color="000000" w:sz="4" w:space="0"/>
            </w:tcBorders>
            <w:noWrap/>
            <w:vAlign w:val="center"/>
          </w:tcPr>
          <w:p w14:paraId="2ACA6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44.18</w:t>
            </w:r>
          </w:p>
        </w:tc>
        <w:tc>
          <w:tcPr>
            <w:tcW w:w="1219" w:type="dxa"/>
            <w:tcBorders>
              <w:top w:val="nil"/>
              <w:left w:val="nil"/>
              <w:bottom w:val="single" w:color="000000" w:sz="4" w:space="0"/>
              <w:right w:val="single" w:color="000000" w:sz="4" w:space="0"/>
            </w:tcBorders>
            <w:noWrap/>
            <w:vAlign w:val="center"/>
          </w:tcPr>
          <w:p w14:paraId="55B39AA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130EC4D">
            <w:pPr>
              <w:jc w:val="right"/>
              <w:rPr>
                <w:rFonts w:hint="default" w:ascii="Times New Roman" w:hAnsi="Times New Roman" w:eastAsia="宋体" w:cs="Times New Roman"/>
                <w:i w:val="0"/>
                <w:iCs w:val="0"/>
                <w:color w:val="000000"/>
                <w:sz w:val="20"/>
                <w:szCs w:val="20"/>
                <w:highlight w:val="none"/>
                <w:u w:val="none"/>
              </w:rPr>
            </w:pPr>
          </w:p>
        </w:tc>
      </w:tr>
      <w:tr w14:paraId="6E1B2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2BCBCB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82AD6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14:paraId="1E1601E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4B581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3DF011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14:paraId="50BC2D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7.32</w:t>
            </w:r>
          </w:p>
        </w:tc>
        <w:tc>
          <w:tcPr>
            <w:tcW w:w="1219" w:type="dxa"/>
            <w:tcBorders>
              <w:top w:val="nil"/>
              <w:left w:val="nil"/>
              <w:bottom w:val="single" w:color="000000" w:sz="4" w:space="0"/>
              <w:right w:val="single" w:color="000000" w:sz="4" w:space="0"/>
            </w:tcBorders>
            <w:noWrap/>
            <w:vAlign w:val="center"/>
          </w:tcPr>
          <w:p w14:paraId="1933A2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7.32</w:t>
            </w:r>
          </w:p>
        </w:tc>
        <w:tc>
          <w:tcPr>
            <w:tcW w:w="1219" w:type="dxa"/>
            <w:tcBorders>
              <w:top w:val="nil"/>
              <w:left w:val="nil"/>
              <w:bottom w:val="single" w:color="000000" w:sz="4" w:space="0"/>
              <w:right w:val="single" w:color="000000" w:sz="4" w:space="0"/>
            </w:tcBorders>
            <w:noWrap/>
            <w:vAlign w:val="center"/>
          </w:tcPr>
          <w:p w14:paraId="205E2EF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EC89987">
            <w:pPr>
              <w:jc w:val="right"/>
              <w:rPr>
                <w:rFonts w:hint="default" w:ascii="Times New Roman" w:hAnsi="Times New Roman" w:eastAsia="宋体" w:cs="Times New Roman"/>
                <w:i w:val="0"/>
                <w:iCs w:val="0"/>
                <w:color w:val="000000"/>
                <w:sz w:val="20"/>
                <w:szCs w:val="20"/>
                <w:highlight w:val="none"/>
                <w:u w:val="none"/>
              </w:rPr>
            </w:pPr>
          </w:p>
        </w:tc>
      </w:tr>
      <w:tr w14:paraId="6856D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8DD4DA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65274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14:paraId="499BA80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37BF7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51E5D1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14:paraId="21636DA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631020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CA85A0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D2B26FE">
            <w:pPr>
              <w:jc w:val="right"/>
              <w:rPr>
                <w:rFonts w:hint="default" w:ascii="Times New Roman" w:hAnsi="Times New Roman" w:eastAsia="宋体" w:cs="Times New Roman"/>
                <w:i w:val="0"/>
                <w:iCs w:val="0"/>
                <w:color w:val="000000"/>
                <w:sz w:val="20"/>
                <w:szCs w:val="20"/>
                <w:highlight w:val="none"/>
                <w:u w:val="none"/>
              </w:rPr>
            </w:pPr>
          </w:p>
        </w:tc>
      </w:tr>
      <w:tr w14:paraId="01AC6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6E737B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B5020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14:paraId="5BC25D1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AD19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73C8C8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14:paraId="682B38A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7963B8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E66C15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88ECF91">
            <w:pPr>
              <w:jc w:val="right"/>
              <w:rPr>
                <w:rFonts w:hint="default" w:ascii="Times New Roman" w:hAnsi="Times New Roman" w:eastAsia="宋体" w:cs="Times New Roman"/>
                <w:i w:val="0"/>
                <w:iCs w:val="0"/>
                <w:color w:val="000000"/>
                <w:sz w:val="20"/>
                <w:szCs w:val="20"/>
                <w:highlight w:val="none"/>
                <w:u w:val="none"/>
              </w:rPr>
            </w:pPr>
          </w:p>
        </w:tc>
      </w:tr>
      <w:tr w14:paraId="5BB49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14:paraId="2807C58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0F9B8E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14:paraId="39BE677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14:paraId="261C34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14:paraId="072118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14:paraId="1EC64F2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62C084D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005A19E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14:paraId="28AC66E1">
            <w:pPr>
              <w:jc w:val="right"/>
              <w:rPr>
                <w:rFonts w:hint="default" w:ascii="Times New Roman" w:hAnsi="Times New Roman" w:eastAsia="宋体" w:cs="Times New Roman"/>
                <w:i w:val="0"/>
                <w:iCs w:val="0"/>
                <w:color w:val="000000"/>
                <w:sz w:val="20"/>
                <w:szCs w:val="20"/>
                <w:highlight w:val="none"/>
                <w:u w:val="none"/>
              </w:rPr>
            </w:pPr>
          </w:p>
        </w:tc>
      </w:tr>
      <w:tr w14:paraId="64409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544D3C7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C415B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14:paraId="2C177DC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E2E1F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6D683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8C051E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FA3739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FD169F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F66DCC9">
            <w:pPr>
              <w:jc w:val="right"/>
              <w:rPr>
                <w:rFonts w:hint="default" w:ascii="Times New Roman" w:hAnsi="Times New Roman" w:eastAsia="宋体" w:cs="Times New Roman"/>
                <w:i w:val="0"/>
                <w:iCs w:val="0"/>
                <w:color w:val="000000"/>
                <w:sz w:val="20"/>
                <w:szCs w:val="20"/>
                <w:highlight w:val="none"/>
                <w:u w:val="none"/>
              </w:rPr>
            </w:pPr>
          </w:p>
        </w:tc>
      </w:tr>
      <w:tr w14:paraId="7A4EE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6F1D5215">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B1728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14:paraId="5047A01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8C642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8259C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8B8B9E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852CCC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412F10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737E4A2">
            <w:pPr>
              <w:jc w:val="right"/>
              <w:rPr>
                <w:rFonts w:hint="default" w:ascii="Times New Roman" w:hAnsi="Times New Roman" w:eastAsia="宋体" w:cs="Times New Roman"/>
                <w:i w:val="0"/>
                <w:iCs w:val="0"/>
                <w:color w:val="000000"/>
                <w:sz w:val="20"/>
                <w:szCs w:val="20"/>
                <w:highlight w:val="none"/>
                <w:u w:val="none"/>
              </w:rPr>
            </w:pPr>
          </w:p>
        </w:tc>
      </w:tr>
      <w:tr w14:paraId="47656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403824D8">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B1EC6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14:paraId="05315C9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E5A3B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E95EE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1E77134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1C616A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290832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D9300FF">
            <w:pPr>
              <w:jc w:val="right"/>
              <w:rPr>
                <w:rFonts w:hint="default" w:ascii="Times New Roman" w:hAnsi="Times New Roman" w:eastAsia="宋体" w:cs="Times New Roman"/>
                <w:i w:val="0"/>
                <w:iCs w:val="0"/>
                <w:color w:val="000000"/>
                <w:sz w:val="20"/>
                <w:szCs w:val="20"/>
                <w:highlight w:val="none"/>
                <w:u w:val="none"/>
              </w:rPr>
            </w:pPr>
          </w:p>
        </w:tc>
      </w:tr>
      <w:tr w14:paraId="5E6E6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3D5C9B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53F3D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14:paraId="7D3B4F3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6A706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8F85C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92147A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E9E139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8077D5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73AC7D5">
            <w:pPr>
              <w:jc w:val="right"/>
              <w:rPr>
                <w:rFonts w:hint="default" w:ascii="Times New Roman" w:hAnsi="Times New Roman" w:eastAsia="宋体" w:cs="Times New Roman"/>
                <w:i w:val="0"/>
                <w:iCs w:val="0"/>
                <w:color w:val="000000"/>
                <w:sz w:val="20"/>
                <w:szCs w:val="20"/>
                <w:highlight w:val="none"/>
                <w:u w:val="none"/>
              </w:rPr>
            </w:pPr>
          </w:p>
        </w:tc>
      </w:tr>
      <w:tr w14:paraId="60707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5D9435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18278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14:paraId="65B3034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C81EB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8CD4A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1CED6E6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488436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34F72D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2DC7DF4">
            <w:pPr>
              <w:jc w:val="right"/>
              <w:rPr>
                <w:rFonts w:hint="default" w:ascii="Times New Roman" w:hAnsi="Times New Roman" w:eastAsia="宋体" w:cs="Times New Roman"/>
                <w:i w:val="0"/>
                <w:iCs w:val="0"/>
                <w:color w:val="000000"/>
                <w:sz w:val="20"/>
                <w:szCs w:val="20"/>
                <w:highlight w:val="none"/>
                <w:u w:val="none"/>
              </w:rPr>
            </w:pPr>
          </w:p>
        </w:tc>
      </w:tr>
      <w:tr w14:paraId="78E2B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54AE70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046F1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14:paraId="65523D7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8AC1C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4AF51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E6FB33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E14239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AB0D7D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0B26096">
            <w:pPr>
              <w:jc w:val="right"/>
              <w:rPr>
                <w:rFonts w:hint="default" w:ascii="Times New Roman" w:hAnsi="Times New Roman" w:eastAsia="宋体" w:cs="Times New Roman"/>
                <w:i w:val="0"/>
                <w:iCs w:val="0"/>
                <w:color w:val="000000"/>
                <w:sz w:val="20"/>
                <w:szCs w:val="20"/>
                <w:highlight w:val="none"/>
                <w:u w:val="none"/>
              </w:rPr>
            </w:pPr>
          </w:p>
        </w:tc>
      </w:tr>
      <w:tr w14:paraId="64193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3815ED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FD9E0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14:paraId="430C3E9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9069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CB2F1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E36E6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10.57</w:t>
            </w:r>
          </w:p>
        </w:tc>
        <w:tc>
          <w:tcPr>
            <w:tcW w:w="1219" w:type="dxa"/>
            <w:tcBorders>
              <w:top w:val="single" w:color="auto" w:sz="4" w:space="0"/>
              <w:left w:val="single" w:color="auto" w:sz="4" w:space="0"/>
              <w:bottom w:val="single" w:color="auto" w:sz="4" w:space="0"/>
              <w:right w:val="single" w:color="auto" w:sz="4" w:space="0"/>
            </w:tcBorders>
            <w:noWrap/>
            <w:vAlign w:val="center"/>
          </w:tcPr>
          <w:p w14:paraId="707C73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10.57</w:t>
            </w:r>
          </w:p>
        </w:tc>
        <w:tc>
          <w:tcPr>
            <w:tcW w:w="1219" w:type="dxa"/>
            <w:tcBorders>
              <w:top w:val="single" w:color="auto" w:sz="4" w:space="0"/>
              <w:left w:val="single" w:color="auto" w:sz="4" w:space="0"/>
              <w:bottom w:val="single" w:color="auto" w:sz="4" w:space="0"/>
              <w:right w:val="single" w:color="auto" w:sz="4" w:space="0"/>
            </w:tcBorders>
            <w:noWrap/>
            <w:vAlign w:val="center"/>
          </w:tcPr>
          <w:p w14:paraId="2EBFB4C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A12A887">
            <w:pPr>
              <w:jc w:val="right"/>
              <w:rPr>
                <w:rFonts w:hint="default" w:ascii="Times New Roman" w:hAnsi="Times New Roman" w:eastAsia="宋体" w:cs="Times New Roman"/>
                <w:i w:val="0"/>
                <w:iCs w:val="0"/>
                <w:color w:val="000000"/>
                <w:sz w:val="20"/>
                <w:szCs w:val="20"/>
                <w:highlight w:val="none"/>
                <w:u w:val="none"/>
              </w:rPr>
            </w:pPr>
          </w:p>
        </w:tc>
      </w:tr>
      <w:tr w14:paraId="770E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4CB0E2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51BCF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3984754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13912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5655E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8DFF24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C09073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A80419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79DFB6A">
            <w:pPr>
              <w:jc w:val="right"/>
              <w:rPr>
                <w:rFonts w:hint="default" w:ascii="Times New Roman" w:hAnsi="Times New Roman" w:eastAsia="宋体" w:cs="Times New Roman"/>
                <w:i w:val="0"/>
                <w:iCs w:val="0"/>
                <w:color w:val="000000"/>
                <w:sz w:val="20"/>
                <w:szCs w:val="20"/>
                <w:highlight w:val="none"/>
                <w:u w:val="none"/>
              </w:rPr>
            </w:pPr>
          </w:p>
        </w:tc>
      </w:tr>
      <w:tr w14:paraId="1A22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165652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AEFC7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14:paraId="7F8921D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5CCF9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FD129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4BD79F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E1B494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974D8F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0FFFFD7">
            <w:pPr>
              <w:jc w:val="right"/>
              <w:rPr>
                <w:rFonts w:hint="default" w:ascii="Times New Roman" w:hAnsi="Times New Roman" w:eastAsia="宋体" w:cs="Times New Roman"/>
                <w:i w:val="0"/>
                <w:iCs w:val="0"/>
                <w:color w:val="000000"/>
                <w:sz w:val="20"/>
                <w:szCs w:val="20"/>
                <w:highlight w:val="none"/>
                <w:u w:val="none"/>
              </w:rPr>
            </w:pPr>
          </w:p>
        </w:tc>
      </w:tr>
      <w:tr w14:paraId="7DEE4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5342A4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C9128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14:paraId="1ED5F56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70024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808C0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AFD6F5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43E9B0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65F8BF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D1545E1">
            <w:pPr>
              <w:jc w:val="right"/>
              <w:rPr>
                <w:rFonts w:hint="default" w:ascii="Times New Roman" w:hAnsi="Times New Roman" w:eastAsia="宋体" w:cs="Times New Roman"/>
                <w:i w:val="0"/>
                <w:iCs w:val="0"/>
                <w:color w:val="000000"/>
                <w:sz w:val="20"/>
                <w:szCs w:val="20"/>
                <w:highlight w:val="none"/>
                <w:u w:val="none"/>
              </w:rPr>
            </w:pPr>
          </w:p>
        </w:tc>
      </w:tr>
      <w:tr w14:paraId="7F80C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12CFADA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9C1A3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14:paraId="1EA7725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4749A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EEE65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C67F79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6B4258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1A255B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82472B9">
            <w:pPr>
              <w:jc w:val="right"/>
              <w:rPr>
                <w:rFonts w:hint="default" w:ascii="Times New Roman" w:hAnsi="Times New Roman" w:eastAsia="宋体" w:cs="Times New Roman"/>
                <w:i w:val="0"/>
                <w:iCs w:val="0"/>
                <w:color w:val="000000"/>
                <w:sz w:val="20"/>
                <w:szCs w:val="20"/>
                <w:highlight w:val="none"/>
                <w:u w:val="none"/>
              </w:rPr>
            </w:pPr>
          </w:p>
        </w:tc>
      </w:tr>
      <w:tr w14:paraId="6572D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14:paraId="0E76792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017A95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14:paraId="39FB38F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14:paraId="73003F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14:paraId="1BE4A3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14:paraId="7197AA4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2AD7D00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10104AE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14:paraId="4DB1FA29">
            <w:pPr>
              <w:jc w:val="right"/>
              <w:rPr>
                <w:rFonts w:hint="default" w:ascii="Times New Roman" w:hAnsi="Times New Roman" w:eastAsia="宋体" w:cs="Times New Roman"/>
                <w:i w:val="0"/>
                <w:iCs w:val="0"/>
                <w:color w:val="000000"/>
                <w:sz w:val="20"/>
                <w:szCs w:val="20"/>
                <w:highlight w:val="none"/>
                <w:u w:val="none"/>
              </w:rPr>
            </w:pPr>
          </w:p>
        </w:tc>
      </w:tr>
      <w:tr w14:paraId="6D300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A7F7AD6">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49956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14:paraId="3AB95E2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DB321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6724C0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14:paraId="36800A7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E745E7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CFE906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E10E8DF">
            <w:pPr>
              <w:jc w:val="right"/>
              <w:rPr>
                <w:rFonts w:hint="default" w:ascii="Times New Roman" w:hAnsi="Times New Roman" w:eastAsia="宋体" w:cs="Times New Roman"/>
                <w:i w:val="0"/>
                <w:iCs w:val="0"/>
                <w:color w:val="000000"/>
                <w:sz w:val="20"/>
                <w:szCs w:val="20"/>
                <w:highlight w:val="none"/>
                <w:u w:val="none"/>
              </w:rPr>
            </w:pPr>
          </w:p>
        </w:tc>
      </w:tr>
      <w:tr w14:paraId="5FA9B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926D08D">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46038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14:paraId="27F4518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4039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0D5B00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14:paraId="02A8137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BE553A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D28954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9581C74">
            <w:pPr>
              <w:jc w:val="right"/>
              <w:rPr>
                <w:rFonts w:hint="default" w:ascii="Times New Roman" w:hAnsi="Times New Roman" w:eastAsia="宋体" w:cs="Times New Roman"/>
                <w:i w:val="0"/>
                <w:iCs w:val="0"/>
                <w:color w:val="000000"/>
                <w:sz w:val="20"/>
                <w:szCs w:val="20"/>
                <w:highlight w:val="none"/>
                <w:u w:val="none"/>
              </w:rPr>
            </w:pPr>
          </w:p>
        </w:tc>
      </w:tr>
      <w:tr w14:paraId="41DE6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194EFC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75282C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14:paraId="270A68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2098" w:type="dxa"/>
            <w:gridSpan w:val="2"/>
            <w:tcBorders>
              <w:top w:val="nil"/>
              <w:left w:val="nil"/>
              <w:bottom w:val="single" w:color="000000" w:sz="4" w:space="0"/>
              <w:right w:val="single" w:color="000000" w:sz="4" w:space="0"/>
            </w:tcBorders>
            <w:noWrap/>
            <w:vAlign w:val="center"/>
          </w:tcPr>
          <w:p w14:paraId="44EE739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6E7D56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14:paraId="0C8268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1219" w:type="dxa"/>
            <w:tcBorders>
              <w:top w:val="nil"/>
              <w:left w:val="nil"/>
              <w:bottom w:val="single" w:color="000000" w:sz="4" w:space="0"/>
              <w:right w:val="single" w:color="000000" w:sz="4" w:space="0"/>
            </w:tcBorders>
            <w:noWrap/>
            <w:vAlign w:val="center"/>
          </w:tcPr>
          <w:p w14:paraId="1BC6A2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1219" w:type="dxa"/>
            <w:tcBorders>
              <w:top w:val="nil"/>
              <w:left w:val="nil"/>
              <w:bottom w:val="single" w:color="000000" w:sz="4" w:space="0"/>
              <w:right w:val="single" w:color="000000" w:sz="4" w:space="0"/>
            </w:tcBorders>
            <w:noWrap/>
            <w:vAlign w:val="center"/>
          </w:tcPr>
          <w:p w14:paraId="62F1ED3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2D52175">
            <w:pPr>
              <w:jc w:val="right"/>
              <w:rPr>
                <w:rFonts w:hint="default" w:ascii="Times New Roman" w:hAnsi="Times New Roman" w:eastAsia="宋体" w:cs="Times New Roman"/>
                <w:i w:val="0"/>
                <w:iCs w:val="0"/>
                <w:color w:val="000000"/>
                <w:sz w:val="20"/>
                <w:szCs w:val="20"/>
                <w:highlight w:val="none"/>
                <w:u w:val="none"/>
              </w:rPr>
            </w:pPr>
          </w:p>
        </w:tc>
      </w:tr>
      <w:tr w14:paraId="1E3F9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C48E7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14:paraId="1B82B5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14:paraId="784ECF4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6C389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14:paraId="0008B2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14:paraId="421CE45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CB1A13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B29F86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1CC77EA">
            <w:pPr>
              <w:jc w:val="right"/>
              <w:rPr>
                <w:rFonts w:hint="default" w:ascii="Times New Roman" w:hAnsi="Times New Roman" w:eastAsia="宋体" w:cs="Times New Roman"/>
                <w:i w:val="0"/>
                <w:iCs w:val="0"/>
                <w:color w:val="000000"/>
                <w:sz w:val="20"/>
                <w:szCs w:val="20"/>
                <w:highlight w:val="none"/>
                <w:u w:val="none"/>
              </w:rPr>
            </w:pPr>
          </w:p>
        </w:tc>
      </w:tr>
      <w:tr w14:paraId="7072D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1478B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691CD1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14:paraId="5C339FB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3081B58">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542F9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14:paraId="40826AB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6414FB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C0F063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FEE176C">
            <w:pPr>
              <w:jc w:val="left"/>
              <w:rPr>
                <w:rFonts w:hint="default" w:ascii="Times New Roman" w:hAnsi="Times New Roman" w:eastAsia="宋体" w:cs="Times New Roman"/>
                <w:i w:val="0"/>
                <w:iCs w:val="0"/>
                <w:color w:val="000000"/>
                <w:sz w:val="20"/>
                <w:szCs w:val="20"/>
                <w:highlight w:val="none"/>
                <w:u w:val="none"/>
              </w:rPr>
            </w:pPr>
          </w:p>
        </w:tc>
      </w:tr>
      <w:tr w14:paraId="3F57A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25857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2CF81E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14:paraId="02D783F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FFF4259">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F84C1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14:paraId="6FA5AB4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9D330C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B4A770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A17CC55">
            <w:pPr>
              <w:jc w:val="left"/>
              <w:rPr>
                <w:rFonts w:hint="default" w:ascii="Times New Roman" w:hAnsi="Times New Roman" w:eastAsia="宋体" w:cs="Times New Roman"/>
                <w:i w:val="0"/>
                <w:iCs w:val="0"/>
                <w:color w:val="000000"/>
                <w:sz w:val="20"/>
                <w:szCs w:val="20"/>
                <w:highlight w:val="none"/>
                <w:u w:val="none"/>
              </w:rPr>
            </w:pPr>
          </w:p>
        </w:tc>
      </w:tr>
      <w:tr w14:paraId="4C901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F3356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29DD1D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14:paraId="27C33DE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23331C0">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D8A3A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14:paraId="0D8A073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582376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87A02D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86BF6EE">
            <w:pPr>
              <w:jc w:val="left"/>
              <w:rPr>
                <w:rFonts w:hint="default" w:ascii="Times New Roman" w:hAnsi="Times New Roman" w:eastAsia="宋体" w:cs="Times New Roman"/>
                <w:i w:val="0"/>
                <w:iCs w:val="0"/>
                <w:color w:val="000000"/>
                <w:sz w:val="20"/>
                <w:szCs w:val="20"/>
                <w:highlight w:val="none"/>
                <w:u w:val="none"/>
              </w:rPr>
            </w:pPr>
          </w:p>
        </w:tc>
      </w:tr>
      <w:tr w14:paraId="34EA4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14:paraId="40511CF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42FB2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14:paraId="7C65BE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2098" w:type="dxa"/>
            <w:gridSpan w:val="2"/>
            <w:tcBorders>
              <w:top w:val="nil"/>
              <w:left w:val="nil"/>
              <w:bottom w:val="single" w:color="000000" w:sz="8" w:space="0"/>
              <w:right w:val="single" w:color="000000" w:sz="4" w:space="0"/>
            </w:tcBorders>
            <w:noWrap/>
            <w:vAlign w:val="center"/>
          </w:tcPr>
          <w:p w14:paraId="26AB368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37D41F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14:paraId="34091B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1219" w:type="dxa"/>
            <w:tcBorders>
              <w:top w:val="nil"/>
              <w:left w:val="nil"/>
              <w:bottom w:val="single" w:color="000000" w:sz="8" w:space="0"/>
              <w:right w:val="single" w:color="000000" w:sz="4" w:space="0"/>
            </w:tcBorders>
            <w:noWrap/>
            <w:vAlign w:val="center"/>
          </w:tcPr>
          <w:p w14:paraId="1586028A">
            <w:pPr>
              <w:jc w:val="right"/>
              <w:rPr>
                <w:rFonts w:hint="default" w:ascii="Times New Roman" w:hAnsi="Times New Roman" w:cs="Times New Roman"/>
                <w:sz w:val="20"/>
                <w:szCs w:val="20"/>
                <w:highlight w:val="none"/>
              </w:rPr>
            </w:pPr>
          </w:p>
          <w:p w14:paraId="21979428">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214.79</w:t>
            </w:r>
          </w:p>
          <w:p w14:paraId="15D8139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14:paraId="265F53A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14:paraId="023C4FD8">
            <w:pPr>
              <w:jc w:val="right"/>
              <w:rPr>
                <w:rFonts w:hint="default" w:ascii="Times New Roman" w:hAnsi="Times New Roman" w:eastAsia="宋体" w:cs="Times New Roman"/>
                <w:i w:val="0"/>
                <w:iCs w:val="0"/>
                <w:color w:val="000000"/>
                <w:sz w:val="20"/>
                <w:szCs w:val="20"/>
                <w:highlight w:val="none"/>
                <w:u w:val="none"/>
              </w:rPr>
            </w:pPr>
          </w:p>
        </w:tc>
      </w:tr>
      <w:tr w14:paraId="4A9E8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14:paraId="2D971FD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41A8C0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88C25B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14:paraId="2EF9B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noWrap/>
            <w:vAlign w:val="bottom"/>
          </w:tcPr>
          <w:p w14:paraId="6F13D90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1477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noWrap/>
            <w:vAlign w:val="bottom"/>
          </w:tcPr>
          <w:p w14:paraId="3975E7F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C56C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noWrap/>
            <w:vAlign w:val="bottom"/>
          </w:tcPr>
          <w:p w14:paraId="30100518">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编制部门（部门）：石家庄市鹿泉区妇女联合会</w:t>
            </w:r>
          </w:p>
        </w:tc>
        <w:tc>
          <w:tcPr>
            <w:tcW w:w="2994" w:type="dxa"/>
            <w:gridSpan w:val="2"/>
            <w:tcBorders>
              <w:top w:val="nil"/>
              <w:left w:val="nil"/>
              <w:bottom w:val="single" w:color="auto" w:sz="4" w:space="0"/>
              <w:right w:val="nil"/>
            </w:tcBorders>
            <w:noWrap/>
            <w:vAlign w:val="bottom"/>
          </w:tcPr>
          <w:p w14:paraId="561F6F65">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noWrap/>
            <w:vAlign w:val="bottom"/>
          </w:tcPr>
          <w:p w14:paraId="4944AA65">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金额部门：万元</w:t>
            </w:r>
          </w:p>
        </w:tc>
      </w:tr>
      <w:tr w14:paraId="1801C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3B05F8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noWrap w:val="0"/>
            <w:vAlign w:val="center"/>
          </w:tcPr>
          <w:p w14:paraId="0ED1E4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46A3D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14:paraId="26238F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noWrap w:val="0"/>
            <w:vAlign w:val="center"/>
          </w:tcPr>
          <w:p w14:paraId="180DA5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061B2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64895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noWrap w:val="0"/>
            <w:vAlign w:val="center"/>
          </w:tcPr>
          <w:p w14:paraId="7553AE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5CE41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759CEACE">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14:paraId="7875BFA0">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DE47C10">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824D720">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14:paraId="1E164E04">
            <w:pPr>
              <w:jc w:val="center"/>
              <w:rPr>
                <w:rFonts w:hint="eastAsia" w:ascii="宋体" w:hAnsi="宋体" w:eastAsia="宋体" w:cs="宋体"/>
                <w:i w:val="0"/>
                <w:iCs w:val="0"/>
                <w:color w:val="000000"/>
                <w:sz w:val="20"/>
                <w:szCs w:val="20"/>
                <w:highlight w:val="none"/>
                <w:u w:val="none"/>
              </w:rPr>
            </w:pPr>
          </w:p>
        </w:tc>
      </w:tr>
      <w:tr w14:paraId="7D966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7EB162A0">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14:paraId="73DF835B">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9AA8D53">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5CFF7DC">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14:paraId="706D3BDA">
            <w:pPr>
              <w:jc w:val="center"/>
              <w:rPr>
                <w:rFonts w:hint="eastAsia" w:ascii="宋体" w:hAnsi="宋体" w:eastAsia="宋体" w:cs="宋体"/>
                <w:i w:val="0"/>
                <w:iCs w:val="0"/>
                <w:color w:val="000000"/>
                <w:sz w:val="20"/>
                <w:szCs w:val="20"/>
                <w:highlight w:val="none"/>
                <w:u w:val="none"/>
              </w:rPr>
            </w:pPr>
          </w:p>
        </w:tc>
      </w:tr>
      <w:tr w14:paraId="1DE5B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1B9DD1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06FC0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59104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noWrap/>
            <w:vAlign w:val="center"/>
          </w:tcPr>
          <w:p w14:paraId="5D3DBE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389BC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682C9C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E9D51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214.79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44930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180.39</w:t>
            </w:r>
          </w:p>
        </w:tc>
        <w:tc>
          <w:tcPr>
            <w:tcW w:w="2256" w:type="dxa"/>
            <w:tcBorders>
              <w:top w:val="single" w:color="auto" w:sz="4" w:space="0"/>
              <w:left w:val="single" w:color="auto" w:sz="4" w:space="0"/>
              <w:bottom w:val="single" w:color="auto" w:sz="4" w:space="0"/>
              <w:right w:val="single" w:color="auto" w:sz="4" w:space="0"/>
            </w:tcBorders>
            <w:noWrap/>
            <w:vAlign w:val="center"/>
          </w:tcPr>
          <w:p w14:paraId="024979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34.40</w:t>
            </w:r>
          </w:p>
        </w:tc>
      </w:tr>
      <w:tr w14:paraId="6E9EF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94C8C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noWrap/>
            <w:vAlign w:val="center"/>
          </w:tcPr>
          <w:p w14:paraId="423522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E52B9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152.73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A2FCE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2256" w:type="dxa"/>
            <w:tcBorders>
              <w:top w:val="single" w:color="auto" w:sz="4" w:space="0"/>
              <w:left w:val="single" w:color="auto" w:sz="4" w:space="0"/>
              <w:bottom w:val="single" w:color="auto" w:sz="4" w:space="0"/>
              <w:right w:val="single" w:color="auto" w:sz="4" w:space="0"/>
            </w:tcBorders>
            <w:noWrap/>
            <w:vAlign w:val="center"/>
          </w:tcPr>
          <w:p w14:paraId="1821BA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28.61</w:t>
            </w:r>
          </w:p>
        </w:tc>
      </w:tr>
      <w:tr w14:paraId="2B4CE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347BF3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1435" w:type="dxa"/>
            <w:tcBorders>
              <w:top w:val="single" w:color="auto" w:sz="4" w:space="0"/>
              <w:left w:val="single" w:color="auto" w:sz="4" w:space="0"/>
              <w:bottom w:val="single" w:color="auto" w:sz="4" w:space="0"/>
              <w:right w:val="single" w:color="auto" w:sz="4" w:space="0"/>
            </w:tcBorders>
            <w:noWrap/>
            <w:vAlign w:val="center"/>
          </w:tcPr>
          <w:p w14:paraId="791732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4F928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148.73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C41AE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2256" w:type="dxa"/>
            <w:tcBorders>
              <w:top w:val="single" w:color="auto" w:sz="4" w:space="0"/>
              <w:left w:val="single" w:color="auto" w:sz="4" w:space="0"/>
              <w:bottom w:val="single" w:color="auto" w:sz="4" w:space="0"/>
              <w:right w:val="single" w:color="auto" w:sz="4" w:space="0"/>
            </w:tcBorders>
            <w:noWrap/>
            <w:vAlign w:val="center"/>
          </w:tcPr>
          <w:p w14:paraId="5E54FA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r>
      <w:tr w14:paraId="29EE2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7D7E2E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1435" w:type="dxa"/>
            <w:tcBorders>
              <w:top w:val="single" w:color="auto" w:sz="4" w:space="0"/>
              <w:left w:val="single" w:color="auto" w:sz="4" w:space="0"/>
              <w:bottom w:val="single" w:color="auto" w:sz="4" w:space="0"/>
              <w:right w:val="single" w:color="auto" w:sz="4" w:space="0"/>
            </w:tcBorders>
            <w:noWrap/>
            <w:vAlign w:val="center"/>
          </w:tcPr>
          <w:p w14:paraId="0ABC3F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20E5C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72F78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124.12</w:t>
            </w:r>
          </w:p>
        </w:tc>
        <w:tc>
          <w:tcPr>
            <w:tcW w:w="2256" w:type="dxa"/>
            <w:tcBorders>
              <w:top w:val="single" w:color="auto" w:sz="4" w:space="0"/>
              <w:left w:val="single" w:color="auto" w:sz="4" w:space="0"/>
              <w:bottom w:val="single" w:color="auto" w:sz="4" w:space="0"/>
              <w:right w:val="single" w:color="auto" w:sz="4" w:space="0"/>
            </w:tcBorders>
            <w:noWrap/>
            <w:vAlign w:val="center"/>
          </w:tcPr>
          <w:p w14:paraId="3CB080FF">
            <w:pPr>
              <w:jc w:val="right"/>
              <w:rPr>
                <w:rFonts w:hint="default" w:ascii="Times New Roman" w:hAnsi="Times New Roman" w:eastAsia="宋体" w:cs="Times New Roman"/>
                <w:i w:val="0"/>
                <w:iCs w:val="0"/>
                <w:color w:val="000000"/>
                <w:sz w:val="20"/>
                <w:szCs w:val="20"/>
                <w:highlight w:val="none"/>
                <w:u w:val="none"/>
              </w:rPr>
            </w:pPr>
          </w:p>
        </w:tc>
      </w:tr>
      <w:tr w14:paraId="67E50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5AB758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1435" w:type="dxa"/>
            <w:tcBorders>
              <w:top w:val="single" w:color="auto" w:sz="4" w:space="0"/>
              <w:left w:val="single" w:color="auto" w:sz="4" w:space="0"/>
              <w:bottom w:val="single" w:color="auto" w:sz="4" w:space="0"/>
              <w:right w:val="single" w:color="auto" w:sz="4" w:space="0"/>
            </w:tcBorders>
            <w:noWrap/>
            <w:vAlign w:val="center"/>
          </w:tcPr>
          <w:p w14:paraId="6C410C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EBB2B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57C4108">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37464B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24.61</w:t>
            </w:r>
          </w:p>
        </w:tc>
      </w:tr>
      <w:tr w14:paraId="3782F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870C3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1435" w:type="dxa"/>
            <w:tcBorders>
              <w:top w:val="single" w:color="auto" w:sz="4" w:space="0"/>
              <w:left w:val="single" w:color="auto" w:sz="4" w:space="0"/>
              <w:bottom w:val="single" w:color="auto" w:sz="4" w:space="0"/>
              <w:right w:val="single" w:color="auto" w:sz="4" w:space="0"/>
            </w:tcBorders>
            <w:noWrap/>
            <w:vAlign w:val="center"/>
          </w:tcPr>
          <w:p w14:paraId="6A14EC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AEC77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53FBD73">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52DAFA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57504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9026F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1435" w:type="dxa"/>
            <w:tcBorders>
              <w:top w:val="single" w:color="auto" w:sz="4" w:space="0"/>
              <w:left w:val="single" w:color="auto" w:sz="4" w:space="0"/>
              <w:bottom w:val="single" w:color="auto" w:sz="4" w:space="0"/>
              <w:right w:val="single" w:color="auto" w:sz="4" w:space="0"/>
            </w:tcBorders>
            <w:noWrap/>
            <w:vAlign w:val="center"/>
          </w:tcPr>
          <w:p w14:paraId="49DA59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36E9D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FF3AAE4">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122121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50171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722A73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noWrap/>
            <w:vAlign w:val="center"/>
          </w:tcPr>
          <w:p w14:paraId="2F40B3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C43BF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44.18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50A5C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2256" w:type="dxa"/>
            <w:tcBorders>
              <w:top w:val="single" w:color="auto" w:sz="4" w:space="0"/>
              <w:left w:val="single" w:color="auto" w:sz="4" w:space="0"/>
              <w:bottom w:val="single" w:color="auto" w:sz="4" w:space="0"/>
              <w:right w:val="single" w:color="auto" w:sz="4" w:space="0"/>
            </w:tcBorders>
            <w:noWrap/>
            <w:vAlign w:val="center"/>
          </w:tcPr>
          <w:p w14:paraId="1D655E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r>
      <w:tr w14:paraId="55480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7CD0CC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noWrap/>
            <w:vAlign w:val="center"/>
          </w:tcPr>
          <w:p w14:paraId="735789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行政事业部门养老支出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FB19E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2DCAB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38.39</w:t>
            </w:r>
          </w:p>
        </w:tc>
        <w:tc>
          <w:tcPr>
            <w:tcW w:w="2256" w:type="dxa"/>
            <w:tcBorders>
              <w:top w:val="single" w:color="auto" w:sz="4" w:space="0"/>
              <w:left w:val="single" w:color="auto" w:sz="4" w:space="0"/>
              <w:bottom w:val="single" w:color="auto" w:sz="4" w:space="0"/>
              <w:right w:val="single" w:color="auto" w:sz="4" w:space="0"/>
            </w:tcBorders>
            <w:noWrap/>
            <w:vAlign w:val="center"/>
          </w:tcPr>
          <w:p w14:paraId="38BAA1A8">
            <w:pPr>
              <w:jc w:val="right"/>
              <w:rPr>
                <w:rFonts w:hint="default" w:ascii="Times New Roman" w:hAnsi="Times New Roman" w:eastAsia="宋体" w:cs="Times New Roman"/>
                <w:i w:val="0"/>
                <w:iCs w:val="0"/>
                <w:color w:val="000000"/>
                <w:sz w:val="20"/>
                <w:szCs w:val="20"/>
                <w:highlight w:val="none"/>
                <w:u w:val="none"/>
              </w:rPr>
            </w:pPr>
          </w:p>
        </w:tc>
      </w:tr>
      <w:tr w14:paraId="33E56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C259F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435" w:type="dxa"/>
            <w:tcBorders>
              <w:top w:val="single" w:color="auto" w:sz="4" w:space="0"/>
              <w:left w:val="single" w:color="auto" w:sz="4" w:space="0"/>
              <w:bottom w:val="single" w:color="auto" w:sz="4" w:space="0"/>
              <w:right w:val="single" w:color="auto" w:sz="4" w:space="0"/>
            </w:tcBorders>
            <w:noWrap/>
            <w:vAlign w:val="center"/>
          </w:tcPr>
          <w:p w14:paraId="6CEB75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行政部门离退休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58005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27.97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A4022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27.97</w:t>
            </w:r>
          </w:p>
        </w:tc>
        <w:tc>
          <w:tcPr>
            <w:tcW w:w="2256" w:type="dxa"/>
            <w:tcBorders>
              <w:top w:val="single" w:color="auto" w:sz="4" w:space="0"/>
              <w:left w:val="single" w:color="auto" w:sz="4" w:space="0"/>
              <w:bottom w:val="single" w:color="auto" w:sz="4" w:space="0"/>
              <w:right w:val="single" w:color="auto" w:sz="4" w:space="0"/>
            </w:tcBorders>
            <w:noWrap/>
            <w:vAlign w:val="center"/>
          </w:tcPr>
          <w:p w14:paraId="248680E7">
            <w:pPr>
              <w:jc w:val="right"/>
              <w:rPr>
                <w:rFonts w:hint="default" w:ascii="Times New Roman" w:hAnsi="Times New Roman" w:eastAsia="宋体" w:cs="Times New Roman"/>
                <w:i w:val="0"/>
                <w:iCs w:val="0"/>
                <w:color w:val="000000"/>
                <w:sz w:val="20"/>
                <w:szCs w:val="20"/>
                <w:highlight w:val="none"/>
                <w:u w:val="none"/>
              </w:rPr>
            </w:pPr>
          </w:p>
        </w:tc>
      </w:tr>
      <w:tr w14:paraId="58A3C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47ED4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noWrap/>
            <w:vAlign w:val="center"/>
          </w:tcPr>
          <w:p w14:paraId="72C0D6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机关事业部门基本养老保险缴费支出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62693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474FD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10.41</w:t>
            </w:r>
          </w:p>
        </w:tc>
        <w:tc>
          <w:tcPr>
            <w:tcW w:w="2256" w:type="dxa"/>
            <w:tcBorders>
              <w:top w:val="single" w:color="auto" w:sz="4" w:space="0"/>
              <w:left w:val="single" w:color="auto" w:sz="4" w:space="0"/>
              <w:bottom w:val="single" w:color="auto" w:sz="4" w:space="0"/>
              <w:right w:val="single" w:color="auto" w:sz="4" w:space="0"/>
            </w:tcBorders>
            <w:noWrap/>
            <w:vAlign w:val="center"/>
          </w:tcPr>
          <w:p w14:paraId="240CAF44">
            <w:pPr>
              <w:jc w:val="right"/>
              <w:rPr>
                <w:rFonts w:hint="default" w:ascii="Times New Roman" w:hAnsi="Times New Roman" w:eastAsia="宋体" w:cs="Times New Roman"/>
                <w:i w:val="0"/>
                <w:iCs w:val="0"/>
                <w:color w:val="000000"/>
                <w:sz w:val="20"/>
                <w:szCs w:val="20"/>
                <w:highlight w:val="none"/>
                <w:u w:val="none"/>
              </w:rPr>
            </w:pPr>
          </w:p>
        </w:tc>
      </w:tr>
      <w:tr w14:paraId="5AFC1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3950A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435" w:type="dxa"/>
            <w:tcBorders>
              <w:top w:val="single" w:color="auto" w:sz="4" w:space="0"/>
              <w:left w:val="single" w:color="auto" w:sz="4" w:space="0"/>
              <w:bottom w:val="single" w:color="auto" w:sz="4" w:space="0"/>
              <w:right w:val="single" w:color="auto" w:sz="4" w:space="0"/>
            </w:tcBorders>
            <w:noWrap/>
            <w:vAlign w:val="center"/>
          </w:tcPr>
          <w:p w14:paraId="447CD5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F5DAB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D413413">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5A0709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r>
      <w:tr w14:paraId="416F4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251E90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435" w:type="dxa"/>
            <w:tcBorders>
              <w:top w:val="single" w:color="auto" w:sz="4" w:space="0"/>
              <w:left w:val="single" w:color="auto" w:sz="4" w:space="0"/>
              <w:bottom w:val="single" w:color="auto" w:sz="4" w:space="0"/>
              <w:right w:val="single" w:color="auto" w:sz="4" w:space="0"/>
            </w:tcBorders>
            <w:noWrap/>
            <w:vAlign w:val="center"/>
          </w:tcPr>
          <w:p w14:paraId="25686C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9405C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0981B08">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7A0CEB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w:t>
            </w:r>
          </w:p>
        </w:tc>
      </w:tr>
      <w:tr w14:paraId="57AF4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226D71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noWrap/>
            <w:vAlign w:val="center"/>
          </w:tcPr>
          <w:p w14:paraId="275DD6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482A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171C8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tcBorders>
              <w:top w:val="single" w:color="auto" w:sz="4" w:space="0"/>
              <w:left w:val="single" w:color="auto" w:sz="4" w:space="0"/>
              <w:bottom w:val="single" w:color="auto" w:sz="4" w:space="0"/>
              <w:right w:val="single" w:color="auto" w:sz="4" w:space="0"/>
            </w:tcBorders>
            <w:noWrap/>
            <w:vAlign w:val="center"/>
          </w:tcPr>
          <w:p w14:paraId="23B670D9">
            <w:pPr>
              <w:jc w:val="right"/>
              <w:rPr>
                <w:rFonts w:hint="default" w:ascii="Times New Roman" w:hAnsi="Times New Roman" w:eastAsia="宋体" w:cs="Times New Roman"/>
                <w:i w:val="0"/>
                <w:iCs w:val="0"/>
                <w:color w:val="000000"/>
                <w:sz w:val="20"/>
                <w:szCs w:val="20"/>
                <w:highlight w:val="none"/>
                <w:u w:val="none"/>
              </w:rPr>
            </w:pPr>
          </w:p>
        </w:tc>
      </w:tr>
      <w:tr w14:paraId="0D07E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321F33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noWrap/>
            <w:vAlign w:val="center"/>
          </w:tcPr>
          <w:p w14:paraId="7D40ED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行政事业部门医疗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A32F1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13B0D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tcBorders>
              <w:top w:val="single" w:color="auto" w:sz="4" w:space="0"/>
              <w:left w:val="single" w:color="auto" w:sz="4" w:space="0"/>
              <w:bottom w:val="single" w:color="auto" w:sz="4" w:space="0"/>
              <w:right w:val="single" w:color="auto" w:sz="4" w:space="0"/>
            </w:tcBorders>
            <w:noWrap/>
            <w:vAlign w:val="center"/>
          </w:tcPr>
          <w:p w14:paraId="42C7CA95">
            <w:pPr>
              <w:jc w:val="right"/>
              <w:rPr>
                <w:rFonts w:hint="default" w:ascii="Times New Roman" w:hAnsi="Times New Roman" w:eastAsia="宋体" w:cs="Times New Roman"/>
                <w:i w:val="0"/>
                <w:iCs w:val="0"/>
                <w:color w:val="000000"/>
                <w:sz w:val="20"/>
                <w:szCs w:val="20"/>
                <w:highlight w:val="none"/>
                <w:u w:val="none"/>
              </w:rPr>
            </w:pPr>
          </w:p>
        </w:tc>
      </w:tr>
      <w:tr w14:paraId="5410B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908E4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35" w:type="dxa"/>
            <w:tcBorders>
              <w:top w:val="single" w:color="auto" w:sz="4" w:space="0"/>
              <w:left w:val="single" w:color="auto" w:sz="4" w:space="0"/>
              <w:bottom w:val="single" w:color="auto" w:sz="4" w:space="0"/>
              <w:right w:val="single" w:color="auto" w:sz="4" w:space="0"/>
            </w:tcBorders>
            <w:noWrap/>
            <w:vAlign w:val="center"/>
          </w:tcPr>
          <w:p w14:paraId="5B0D40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行政部门医疗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48A44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D5403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7.32</w:t>
            </w:r>
          </w:p>
        </w:tc>
        <w:tc>
          <w:tcPr>
            <w:tcW w:w="2256" w:type="dxa"/>
            <w:tcBorders>
              <w:top w:val="single" w:color="auto" w:sz="4" w:space="0"/>
              <w:left w:val="single" w:color="auto" w:sz="4" w:space="0"/>
              <w:bottom w:val="single" w:color="auto" w:sz="4" w:space="0"/>
              <w:right w:val="single" w:color="auto" w:sz="4" w:space="0"/>
            </w:tcBorders>
            <w:noWrap/>
            <w:vAlign w:val="center"/>
          </w:tcPr>
          <w:p w14:paraId="0A38FB1F">
            <w:pPr>
              <w:jc w:val="right"/>
              <w:rPr>
                <w:rFonts w:hint="default" w:ascii="Times New Roman" w:hAnsi="Times New Roman" w:eastAsia="宋体" w:cs="Times New Roman"/>
                <w:i w:val="0"/>
                <w:iCs w:val="0"/>
                <w:color w:val="000000"/>
                <w:sz w:val="20"/>
                <w:szCs w:val="20"/>
                <w:highlight w:val="none"/>
                <w:u w:val="none"/>
              </w:rPr>
            </w:pPr>
          </w:p>
        </w:tc>
      </w:tr>
      <w:tr w14:paraId="4EA02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9C70D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noWrap/>
            <w:vAlign w:val="center"/>
          </w:tcPr>
          <w:p w14:paraId="66400D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A4FF2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447A6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tcBorders>
              <w:top w:val="single" w:color="auto" w:sz="4" w:space="0"/>
              <w:left w:val="single" w:color="auto" w:sz="4" w:space="0"/>
              <w:bottom w:val="single" w:color="auto" w:sz="4" w:space="0"/>
              <w:right w:val="single" w:color="auto" w:sz="4" w:space="0"/>
            </w:tcBorders>
            <w:noWrap/>
            <w:vAlign w:val="center"/>
          </w:tcPr>
          <w:p w14:paraId="49EFB990">
            <w:pPr>
              <w:jc w:val="right"/>
              <w:rPr>
                <w:rFonts w:hint="default" w:ascii="Times New Roman" w:hAnsi="Times New Roman" w:eastAsia="宋体" w:cs="Times New Roman"/>
                <w:i w:val="0"/>
                <w:iCs w:val="0"/>
                <w:color w:val="000000"/>
                <w:sz w:val="20"/>
                <w:szCs w:val="20"/>
                <w:highlight w:val="none"/>
                <w:u w:val="none"/>
              </w:rPr>
            </w:pPr>
          </w:p>
        </w:tc>
      </w:tr>
      <w:tr w14:paraId="71E9F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77C19B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noWrap/>
            <w:vAlign w:val="center"/>
          </w:tcPr>
          <w:p w14:paraId="71F5E1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F6089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3B165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tcBorders>
              <w:top w:val="single" w:color="auto" w:sz="4" w:space="0"/>
              <w:left w:val="single" w:color="auto" w:sz="4" w:space="0"/>
              <w:bottom w:val="single" w:color="auto" w:sz="4" w:space="0"/>
              <w:right w:val="single" w:color="auto" w:sz="4" w:space="0"/>
            </w:tcBorders>
            <w:noWrap/>
            <w:vAlign w:val="center"/>
          </w:tcPr>
          <w:p w14:paraId="2963C9E8">
            <w:pPr>
              <w:jc w:val="right"/>
              <w:rPr>
                <w:rFonts w:hint="default" w:ascii="Times New Roman" w:hAnsi="Times New Roman" w:eastAsia="宋体" w:cs="Times New Roman"/>
                <w:i w:val="0"/>
                <w:iCs w:val="0"/>
                <w:color w:val="000000"/>
                <w:sz w:val="20"/>
                <w:szCs w:val="20"/>
                <w:highlight w:val="none"/>
                <w:u w:val="none"/>
              </w:rPr>
            </w:pPr>
          </w:p>
        </w:tc>
      </w:tr>
      <w:tr w14:paraId="2C391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6A04EE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noWrap/>
            <w:vAlign w:val="center"/>
          </w:tcPr>
          <w:p w14:paraId="2865B8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9CA8F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54B59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10.57</w:t>
            </w:r>
          </w:p>
        </w:tc>
        <w:tc>
          <w:tcPr>
            <w:tcW w:w="2256" w:type="dxa"/>
            <w:tcBorders>
              <w:top w:val="single" w:color="auto" w:sz="4" w:space="0"/>
              <w:left w:val="single" w:color="auto" w:sz="4" w:space="0"/>
              <w:bottom w:val="single" w:color="auto" w:sz="4" w:space="0"/>
              <w:right w:val="single" w:color="auto" w:sz="4" w:space="0"/>
            </w:tcBorders>
            <w:noWrap/>
            <w:vAlign w:val="center"/>
          </w:tcPr>
          <w:p w14:paraId="4CA0BCA9">
            <w:pPr>
              <w:jc w:val="right"/>
              <w:rPr>
                <w:rFonts w:hint="default" w:ascii="Times New Roman" w:hAnsi="Times New Roman" w:eastAsia="宋体" w:cs="Times New Roman"/>
                <w:i w:val="0"/>
                <w:iCs w:val="0"/>
                <w:color w:val="000000"/>
                <w:sz w:val="20"/>
                <w:szCs w:val="20"/>
                <w:highlight w:val="none"/>
                <w:u w:val="none"/>
              </w:rPr>
            </w:pPr>
          </w:p>
        </w:tc>
      </w:tr>
      <w:tr w14:paraId="66DCA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noWrap/>
            <w:vAlign w:val="center"/>
          </w:tcPr>
          <w:p w14:paraId="3480931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90ACCC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9124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14:paraId="72C35E5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4CAA1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14:paraId="0B52CC8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F19C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14:paraId="66E0E3D2">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编制部门（部门）：石家庄市鹿泉区妇女联合会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14:paraId="58C4EDDE">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14:paraId="0F509064">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金额部门：万元</w:t>
            </w:r>
          </w:p>
        </w:tc>
      </w:tr>
      <w:tr w14:paraId="54101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14:paraId="147070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14:paraId="2CF3C8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29AD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11FF6D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286404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2DB3EA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73D465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C7B21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6DC0E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126548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297E7D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34348B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6F434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3C1C6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03D789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0C32305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114.94</w:t>
            </w:r>
          </w:p>
        </w:tc>
        <w:tc>
          <w:tcPr>
            <w:tcW w:w="964" w:type="dxa"/>
            <w:tcBorders>
              <w:top w:val="single" w:color="auto" w:sz="4" w:space="0"/>
              <w:left w:val="single" w:color="auto" w:sz="4" w:space="0"/>
              <w:bottom w:val="single" w:color="auto" w:sz="4" w:space="0"/>
              <w:right w:val="single" w:color="auto" w:sz="4" w:space="0"/>
            </w:tcBorders>
            <w:noWrap/>
            <w:vAlign w:val="center"/>
          </w:tcPr>
          <w:p w14:paraId="3DB5BA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6012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06E8BC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38.21</w:t>
            </w:r>
          </w:p>
        </w:tc>
        <w:tc>
          <w:tcPr>
            <w:tcW w:w="964" w:type="dxa"/>
            <w:tcBorders>
              <w:top w:val="single" w:color="auto" w:sz="4" w:space="0"/>
              <w:left w:val="single" w:color="auto" w:sz="4" w:space="0"/>
              <w:bottom w:val="single" w:color="auto" w:sz="4" w:space="0"/>
              <w:right w:val="single" w:color="auto" w:sz="4" w:space="0"/>
            </w:tcBorders>
            <w:noWrap/>
            <w:vAlign w:val="center"/>
          </w:tcPr>
          <w:p w14:paraId="7BD249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2B183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2B60BBCF">
            <w:pPr>
              <w:jc w:val="right"/>
              <w:rPr>
                <w:rFonts w:hint="eastAsia" w:ascii="Times New Roman" w:hAnsi="Times New Roman" w:cs="Times New Roman"/>
                <w:sz w:val="18"/>
                <w:szCs w:val="18"/>
                <w:highlight w:val="none"/>
                <w:lang w:eastAsia="zh-CN"/>
              </w:rPr>
            </w:pPr>
          </w:p>
        </w:tc>
      </w:tr>
      <w:tr w14:paraId="31A47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D95A3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14:paraId="7F67E9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37D4BD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44.44</w:t>
            </w:r>
          </w:p>
        </w:tc>
        <w:tc>
          <w:tcPr>
            <w:tcW w:w="964" w:type="dxa"/>
            <w:tcBorders>
              <w:top w:val="single" w:color="auto" w:sz="4" w:space="0"/>
              <w:left w:val="single" w:color="auto" w:sz="4" w:space="0"/>
              <w:bottom w:val="single" w:color="auto" w:sz="4" w:space="0"/>
              <w:right w:val="single" w:color="auto" w:sz="4" w:space="0"/>
            </w:tcBorders>
            <w:noWrap/>
            <w:vAlign w:val="center"/>
          </w:tcPr>
          <w:p w14:paraId="0D98E6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14142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B4EB6C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4.20</w:t>
            </w:r>
          </w:p>
        </w:tc>
        <w:tc>
          <w:tcPr>
            <w:tcW w:w="964" w:type="dxa"/>
            <w:tcBorders>
              <w:top w:val="single" w:color="auto" w:sz="4" w:space="0"/>
              <w:left w:val="single" w:color="auto" w:sz="4" w:space="0"/>
              <w:bottom w:val="single" w:color="auto" w:sz="4" w:space="0"/>
              <w:right w:val="single" w:color="auto" w:sz="4" w:space="0"/>
            </w:tcBorders>
            <w:noWrap/>
            <w:vAlign w:val="center"/>
          </w:tcPr>
          <w:p w14:paraId="13731A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14:paraId="44521A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1B9F5FC5">
            <w:pPr>
              <w:jc w:val="right"/>
              <w:rPr>
                <w:rFonts w:hint="eastAsia" w:ascii="Times New Roman" w:hAnsi="Times New Roman" w:cs="Times New Roman"/>
                <w:sz w:val="18"/>
                <w:szCs w:val="18"/>
                <w:highlight w:val="none"/>
                <w:lang w:eastAsia="zh-CN"/>
              </w:rPr>
            </w:pPr>
          </w:p>
        </w:tc>
      </w:tr>
      <w:tr w14:paraId="65656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0FC77F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14:paraId="4800F3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8056E8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11.08</w:t>
            </w:r>
          </w:p>
        </w:tc>
        <w:tc>
          <w:tcPr>
            <w:tcW w:w="964" w:type="dxa"/>
            <w:tcBorders>
              <w:top w:val="single" w:color="auto" w:sz="4" w:space="0"/>
              <w:left w:val="single" w:color="auto" w:sz="4" w:space="0"/>
              <w:bottom w:val="single" w:color="auto" w:sz="4" w:space="0"/>
              <w:right w:val="single" w:color="auto" w:sz="4" w:space="0"/>
            </w:tcBorders>
            <w:noWrap/>
            <w:vAlign w:val="center"/>
          </w:tcPr>
          <w:p w14:paraId="5CC99E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6D37E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F88E149">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077E5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14:paraId="1AB35F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235627F8">
            <w:pPr>
              <w:jc w:val="right"/>
              <w:rPr>
                <w:rFonts w:hint="eastAsia" w:ascii="Times New Roman" w:hAnsi="Times New Roman" w:cs="Times New Roman"/>
                <w:sz w:val="18"/>
                <w:szCs w:val="18"/>
                <w:highlight w:val="none"/>
                <w:lang w:eastAsia="zh-CN"/>
              </w:rPr>
            </w:pPr>
          </w:p>
        </w:tc>
      </w:tr>
      <w:tr w14:paraId="4B023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DB49C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14:paraId="272090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6933674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30.88</w:t>
            </w:r>
          </w:p>
        </w:tc>
        <w:tc>
          <w:tcPr>
            <w:tcW w:w="964" w:type="dxa"/>
            <w:tcBorders>
              <w:top w:val="single" w:color="auto" w:sz="4" w:space="0"/>
              <w:left w:val="single" w:color="auto" w:sz="4" w:space="0"/>
              <w:bottom w:val="single" w:color="auto" w:sz="4" w:space="0"/>
              <w:right w:val="single" w:color="auto" w:sz="4" w:space="0"/>
            </w:tcBorders>
            <w:noWrap/>
            <w:vAlign w:val="center"/>
          </w:tcPr>
          <w:p w14:paraId="2AA757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8B53A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01B4B8A">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EC63A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0D8439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16BDB94E">
            <w:pPr>
              <w:jc w:val="right"/>
              <w:rPr>
                <w:rFonts w:hint="eastAsia" w:ascii="Times New Roman" w:hAnsi="Times New Roman" w:cs="Times New Roman"/>
                <w:sz w:val="18"/>
                <w:szCs w:val="18"/>
                <w:highlight w:val="none"/>
                <w:lang w:eastAsia="zh-CN"/>
              </w:rPr>
            </w:pPr>
          </w:p>
        </w:tc>
      </w:tr>
      <w:tr w14:paraId="63FE1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B297B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14:paraId="68421C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D8E0B34">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3D20F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0180E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3338898">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FD2B1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14:paraId="12763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14:paraId="106F9CC1">
            <w:pPr>
              <w:jc w:val="right"/>
              <w:rPr>
                <w:rFonts w:hint="eastAsia" w:ascii="Times New Roman" w:hAnsi="Times New Roman" w:cs="Times New Roman"/>
                <w:sz w:val="18"/>
                <w:szCs w:val="18"/>
                <w:highlight w:val="none"/>
                <w:lang w:eastAsia="zh-CN"/>
              </w:rPr>
            </w:pPr>
          </w:p>
        </w:tc>
      </w:tr>
      <w:tr w14:paraId="10081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A851E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14:paraId="1B3FA2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3761D441">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B1A9F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4DF41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B1432CE">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2C900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14:paraId="590858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5408E04F">
            <w:pPr>
              <w:jc w:val="right"/>
              <w:rPr>
                <w:rFonts w:hint="eastAsia" w:ascii="Times New Roman" w:hAnsi="Times New Roman" w:cs="Times New Roman"/>
                <w:sz w:val="18"/>
                <w:szCs w:val="18"/>
                <w:highlight w:val="none"/>
                <w:lang w:eastAsia="zh-CN"/>
              </w:rPr>
            </w:pPr>
          </w:p>
        </w:tc>
      </w:tr>
      <w:tr w14:paraId="0CBF0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D1983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14:paraId="2DE7C1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机关事业部门基本养老保险缴费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4E34CB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10.41</w:t>
            </w:r>
          </w:p>
        </w:tc>
        <w:tc>
          <w:tcPr>
            <w:tcW w:w="964" w:type="dxa"/>
            <w:tcBorders>
              <w:top w:val="single" w:color="auto" w:sz="4" w:space="0"/>
              <w:left w:val="single" w:color="auto" w:sz="4" w:space="0"/>
              <w:bottom w:val="single" w:color="auto" w:sz="4" w:space="0"/>
              <w:right w:val="single" w:color="auto" w:sz="4" w:space="0"/>
            </w:tcBorders>
            <w:noWrap/>
            <w:vAlign w:val="center"/>
          </w:tcPr>
          <w:p w14:paraId="38A4FF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9121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31CF55C">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671BF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14:paraId="29C82D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3F077D3A">
            <w:pPr>
              <w:jc w:val="right"/>
              <w:rPr>
                <w:rFonts w:hint="eastAsia" w:asciiTheme="minorEastAsia" w:hAnsiTheme="minorEastAsia" w:eastAsiaTheme="minorEastAsia" w:cstheme="minorEastAsia"/>
                <w:i w:val="0"/>
                <w:iCs w:val="0"/>
                <w:color w:val="000000"/>
                <w:sz w:val="18"/>
                <w:szCs w:val="18"/>
                <w:highlight w:val="none"/>
                <w:u w:val="none"/>
              </w:rPr>
            </w:pPr>
          </w:p>
        </w:tc>
      </w:tr>
      <w:tr w14:paraId="410CD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325B4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14:paraId="22DAAC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3F1C1A3">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81449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86224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5E5BE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3.62</w:t>
            </w:r>
          </w:p>
        </w:tc>
        <w:tc>
          <w:tcPr>
            <w:tcW w:w="964" w:type="dxa"/>
            <w:tcBorders>
              <w:top w:val="single" w:color="auto" w:sz="4" w:space="0"/>
              <w:left w:val="single" w:color="auto" w:sz="4" w:space="0"/>
              <w:bottom w:val="single" w:color="auto" w:sz="4" w:space="0"/>
              <w:right w:val="single" w:color="auto" w:sz="4" w:space="0"/>
            </w:tcBorders>
            <w:noWrap/>
            <w:vAlign w:val="center"/>
          </w:tcPr>
          <w:p w14:paraId="3774A8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14:paraId="177061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14:paraId="0A454115">
            <w:pPr>
              <w:jc w:val="right"/>
              <w:rPr>
                <w:rFonts w:hint="eastAsia" w:asciiTheme="minorEastAsia" w:hAnsiTheme="minorEastAsia" w:eastAsiaTheme="minorEastAsia" w:cstheme="minorEastAsia"/>
                <w:i w:val="0"/>
                <w:iCs w:val="0"/>
                <w:color w:val="000000"/>
                <w:sz w:val="18"/>
                <w:szCs w:val="18"/>
                <w:highlight w:val="none"/>
                <w:u w:val="none"/>
              </w:rPr>
            </w:pPr>
          </w:p>
        </w:tc>
      </w:tr>
      <w:tr w14:paraId="7BB08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E5E1A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14:paraId="09D85E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9B74C5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4.13</w:t>
            </w:r>
          </w:p>
        </w:tc>
        <w:tc>
          <w:tcPr>
            <w:tcW w:w="964" w:type="dxa"/>
            <w:tcBorders>
              <w:top w:val="single" w:color="auto" w:sz="4" w:space="0"/>
              <w:left w:val="single" w:color="auto" w:sz="4" w:space="0"/>
              <w:bottom w:val="single" w:color="auto" w:sz="4" w:space="0"/>
              <w:right w:val="single" w:color="auto" w:sz="4" w:space="0"/>
            </w:tcBorders>
            <w:noWrap/>
            <w:vAlign w:val="center"/>
          </w:tcPr>
          <w:p w14:paraId="78D08D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B4612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3DF3BB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DF0A2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14:paraId="76C569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14:paraId="45762187">
            <w:pPr>
              <w:jc w:val="right"/>
              <w:rPr>
                <w:rFonts w:hint="default" w:ascii="Times New Roman" w:hAnsi="Times New Roman" w:cs="Times New Roman" w:eastAsiaTheme="minorEastAsia"/>
                <w:i w:val="0"/>
                <w:iCs w:val="0"/>
                <w:color w:val="000000"/>
                <w:sz w:val="18"/>
                <w:szCs w:val="18"/>
                <w:highlight w:val="none"/>
                <w:u w:val="none"/>
              </w:rPr>
            </w:pPr>
          </w:p>
        </w:tc>
      </w:tr>
      <w:tr w14:paraId="37B2A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38540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14:paraId="390106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3FA582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3.19</w:t>
            </w:r>
          </w:p>
        </w:tc>
        <w:tc>
          <w:tcPr>
            <w:tcW w:w="964" w:type="dxa"/>
            <w:tcBorders>
              <w:top w:val="single" w:color="auto" w:sz="4" w:space="0"/>
              <w:left w:val="single" w:color="auto" w:sz="4" w:space="0"/>
              <w:bottom w:val="single" w:color="auto" w:sz="4" w:space="0"/>
              <w:right w:val="single" w:color="auto" w:sz="4" w:space="0"/>
            </w:tcBorders>
            <w:noWrap/>
            <w:vAlign w:val="center"/>
          </w:tcPr>
          <w:p w14:paraId="53CE5D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F3241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F41336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D8948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14:paraId="586AA6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14:paraId="06D8E436">
            <w:pPr>
              <w:jc w:val="right"/>
              <w:rPr>
                <w:rFonts w:hint="default" w:ascii="Times New Roman" w:hAnsi="Times New Roman" w:cs="Times New Roman" w:eastAsiaTheme="minorEastAsia"/>
                <w:i w:val="0"/>
                <w:iCs w:val="0"/>
                <w:color w:val="000000"/>
                <w:sz w:val="18"/>
                <w:szCs w:val="18"/>
                <w:highlight w:val="none"/>
                <w:u w:val="none"/>
              </w:rPr>
            </w:pPr>
          </w:p>
        </w:tc>
      </w:tr>
      <w:tr w14:paraId="4F767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89C97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14:paraId="71A327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196195A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0.24</w:t>
            </w:r>
          </w:p>
        </w:tc>
        <w:tc>
          <w:tcPr>
            <w:tcW w:w="964" w:type="dxa"/>
            <w:tcBorders>
              <w:top w:val="single" w:color="auto" w:sz="4" w:space="0"/>
              <w:left w:val="single" w:color="auto" w:sz="4" w:space="0"/>
              <w:bottom w:val="single" w:color="auto" w:sz="4" w:space="0"/>
              <w:right w:val="single" w:color="auto" w:sz="4" w:space="0"/>
            </w:tcBorders>
            <w:noWrap/>
            <w:vAlign w:val="center"/>
          </w:tcPr>
          <w:p w14:paraId="0515D8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BBA4E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2C3CA1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DC660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14:paraId="1E6D33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14:paraId="4012A71E">
            <w:pPr>
              <w:jc w:val="right"/>
              <w:rPr>
                <w:rFonts w:hint="default" w:ascii="Times New Roman" w:hAnsi="Times New Roman" w:cs="Times New Roman" w:eastAsiaTheme="minorEastAsia"/>
                <w:i w:val="0"/>
                <w:iCs w:val="0"/>
                <w:color w:val="000000"/>
                <w:sz w:val="18"/>
                <w:szCs w:val="18"/>
                <w:highlight w:val="none"/>
                <w:u w:val="none"/>
              </w:rPr>
            </w:pPr>
          </w:p>
        </w:tc>
      </w:tr>
      <w:tr w14:paraId="5F6DF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75FC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14:paraId="645281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4BB3EA1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10.57</w:t>
            </w:r>
          </w:p>
        </w:tc>
        <w:tc>
          <w:tcPr>
            <w:tcW w:w="964" w:type="dxa"/>
            <w:tcBorders>
              <w:top w:val="single" w:color="auto" w:sz="4" w:space="0"/>
              <w:left w:val="single" w:color="auto" w:sz="4" w:space="0"/>
              <w:bottom w:val="single" w:color="auto" w:sz="4" w:space="0"/>
              <w:right w:val="single" w:color="auto" w:sz="4" w:space="0"/>
            </w:tcBorders>
            <w:noWrap/>
            <w:vAlign w:val="center"/>
          </w:tcPr>
          <w:p w14:paraId="768E3C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05C0F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E7996A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54328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14:paraId="0E9EFE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7D69220F">
            <w:pPr>
              <w:jc w:val="right"/>
              <w:rPr>
                <w:rFonts w:hint="default" w:ascii="Times New Roman" w:hAnsi="Times New Roman" w:cs="Times New Roman" w:eastAsiaTheme="minorEastAsia"/>
                <w:i w:val="0"/>
                <w:iCs w:val="0"/>
                <w:color w:val="000000"/>
                <w:sz w:val="18"/>
                <w:szCs w:val="18"/>
                <w:highlight w:val="none"/>
                <w:u w:val="none"/>
              </w:rPr>
            </w:pPr>
          </w:p>
        </w:tc>
      </w:tr>
      <w:tr w14:paraId="28D82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93501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14:paraId="02F55E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DE63BA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A53B3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327D3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D1C7AD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1C1F9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14:paraId="5337A4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16F047AE">
            <w:pPr>
              <w:jc w:val="right"/>
              <w:rPr>
                <w:rFonts w:hint="default" w:ascii="Times New Roman" w:hAnsi="Times New Roman" w:cs="Times New Roman" w:eastAsiaTheme="minorEastAsia"/>
                <w:i w:val="0"/>
                <w:iCs w:val="0"/>
                <w:color w:val="000000"/>
                <w:sz w:val="18"/>
                <w:szCs w:val="18"/>
                <w:highlight w:val="none"/>
                <w:u w:val="none"/>
              </w:rPr>
            </w:pPr>
          </w:p>
        </w:tc>
      </w:tr>
      <w:tr w14:paraId="1E99D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6FE6A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14:paraId="3E7DFD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664278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8A0D2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D45FF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0B2889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924EF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14:paraId="7712B5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3521C71E">
            <w:pPr>
              <w:jc w:val="right"/>
              <w:rPr>
                <w:rFonts w:hint="default" w:ascii="Times New Roman" w:hAnsi="Times New Roman" w:cs="Times New Roman" w:eastAsiaTheme="minorEastAsia"/>
                <w:i w:val="0"/>
                <w:iCs w:val="0"/>
                <w:color w:val="000000"/>
                <w:sz w:val="18"/>
                <w:szCs w:val="18"/>
                <w:highlight w:val="none"/>
                <w:u w:val="none"/>
              </w:rPr>
            </w:pPr>
          </w:p>
        </w:tc>
      </w:tr>
      <w:tr w14:paraId="5BCAB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3CFCD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55428A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605E5A8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27.24</w:t>
            </w:r>
          </w:p>
        </w:tc>
        <w:tc>
          <w:tcPr>
            <w:tcW w:w="964" w:type="dxa"/>
            <w:tcBorders>
              <w:top w:val="single" w:color="auto" w:sz="4" w:space="0"/>
              <w:left w:val="single" w:color="auto" w:sz="4" w:space="0"/>
              <w:bottom w:val="single" w:color="auto" w:sz="4" w:space="0"/>
              <w:right w:val="single" w:color="auto" w:sz="4" w:space="0"/>
            </w:tcBorders>
            <w:noWrap/>
            <w:vAlign w:val="center"/>
          </w:tcPr>
          <w:p w14:paraId="67F970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17AF1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3129F9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00D49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14:paraId="4FE886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41CA2FC2">
            <w:pPr>
              <w:jc w:val="right"/>
              <w:rPr>
                <w:rFonts w:hint="default" w:ascii="Times New Roman" w:hAnsi="Times New Roman" w:cs="Times New Roman" w:eastAsiaTheme="minorEastAsia"/>
                <w:i w:val="0"/>
                <w:iCs w:val="0"/>
                <w:color w:val="000000"/>
                <w:sz w:val="18"/>
                <w:szCs w:val="18"/>
                <w:highlight w:val="none"/>
                <w:u w:val="none"/>
              </w:rPr>
            </w:pPr>
          </w:p>
        </w:tc>
      </w:tr>
      <w:tr w14:paraId="58482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F7A6E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5AE79F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0E2FD4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11123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C470F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77EC2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70514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14:paraId="043517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6D043E0C">
            <w:pPr>
              <w:jc w:val="right"/>
              <w:rPr>
                <w:rFonts w:hint="default" w:ascii="Times New Roman" w:hAnsi="Times New Roman" w:cs="Times New Roman" w:eastAsiaTheme="minorEastAsia"/>
                <w:i w:val="0"/>
                <w:iCs w:val="0"/>
                <w:color w:val="000000"/>
                <w:sz w:val="18"/>
                <w:szCs w:val="18"/>
                <w:highlight w:val="none"/>
                <w:u w:val="none"/>
              </w:rPr>
            </w:pPr>
          </w:p>
        </w:tc>
      </w:tr>
      <w:tr w14:paraId="7DFF4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F12F2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14:paraId="27C968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16F6173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27.24</w:t>
            </w:r>
          </w:p>
        </w:tc>
        <w:tc>
          <w:tcPr>
            <w:tcW w:w="964" w:type="dxa"/>
            <w:tcBorders>
              <w:top w:val="single" w:color="auto" w:sz="4" w:space="0"/>
              <w:left w:val="single" w:color="auto" w:sz="4" w:space="0"/>
              <w:bottom w:val="single" w:color="auto" w:sz="4" w:space="0"/>
              <w:right w:val="single" w:color="auto" w:sz="4" w:space="0"/>
            </w:tcBorders>
            <w:noWrap/>
            <w:vAlign w:val="center"/>
          </w:tcPr>
          <w:p w14:paraId="1ABA64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B8A01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C51EF0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24AC9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14:paraId="55C5E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398DF773">
            <w:pPr>
              <w:jc w:val="right"/>
              <w:rPr>
                <w:rFonts w:hint="default" w:ascii="Times New Roman" w:hAnsi="Times New Roman" w:cs="Times New Roman" w:eastAsiaTheme="minorEastAsia"/>
                <w:i w:val="0"/>
                <w:iCs w:val="0"/>
                <w:color w:val="000000"/>
                <w:sz w:val="18"/>
                <w:szCs w:val="18"/>
                <w:highlight w:val="none"/>
                <w:u w:val="none"/>
              </w:rPr>
            </w:pPr>
          </w:p>
        </w:tc>
      </w:tr>
      <w:tr w14:paraId="2B3B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9E6C4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76EEA9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F9123D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86FE5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392B7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0D8739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CBE0C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14:paraId="7F2323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2F8C7357">
            <w:pPr>
              <w:jc w:val="right"/>
              <w:rPr>
                <w:rFonts w:hint="default" w:ascii="Times New Roman" w:hAnsi="Times New Roman" w:cs="Times New Roman" w:eastAsiaTheme="minorEastAsia"/>
                <w:i w:val="0"/>
                <w:iCs w:val="0"/>
                <w:color w:val="000000"/>
                <w:sz w:val="18"/>
                <w:szCs w:val="18"/>
                <w:highlight w:val="none"/>
                <w:u w:val="none"/>
              </w:rPr>
            </w:pPr>
          </w:p>
        </w:tc>
      </w:tr>
      <w:tr w14:paraId="4EB0C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08CAD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14:paraId="4CCEE0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13E384A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AECEA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E880B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75B612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BDC76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14:paraId="231D8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5210D6E3">
            <w:pPr>
              <w:jc w:val="right"/>
              <w:rPr>
                <w:rFonts w:hint="default" w:ascii="Times New Roman" w:hAnsi="Times New Roman" w:cs="Times New Roman" w:eastAsiaTheme="minorEastAsia"/>
                <w:i w:val="0"/>
                <w:iCs w:val="0"/>
                <w:color w:val="000000"/>
                <w:sz w:val="18"/>
                <w:szCs w:val="18"/>
                <w:highlight w:val="none"/>
                <w:u w:val="none"/>
              </w:rPr>
            </w:pPr>
          </w:p>
        </w:tc>
      </w:tr>
      <w:tr w14:paraId="5A202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007C1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14:paraId="5DB0AC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6313AED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4D311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9260B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37C33B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05E92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B7618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2802A838">
            <w:pPr>
              <w:jc w:val="right"/>
              <w:rPr>
                <w:rFonts w:hint="default" w:ascii="Times New Roman" w:hAnsi="Times New Roman" w:cs="Times New Roman" w:eastAsiaTheme="minorEastAsia"/>
                <w:i w:val="0"/>
                <w:iCs w:val="0"/>
                <w:color w:val="000000"/>
                <w:sz w:val="18"/>
                <w:szCs w:val="18"/>
                <w:highlight w:val="none"/>
                <w:u w:val="none"/>
              </w:rPr>
            </w:pPr>
          </w:p>
        </w:tc>
      </w:tr>
      <w:tr w14:paraId="770C0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DC439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14:paraId="088FA9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A3DC95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EFE3B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0BF6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7A2B7C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4C0AAB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14:paraId="214182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3398C4F9">
            <w:pPr>
              <w:jc w:val="right"/>
              <w:rPr>
                <w:rFonts w:hint="default" w:ascii="Times New Roman" w:hAnsi="Times New Roman" w:cs="Times New Roman" w:eastAsiaTheme="minorEastAsia"/>
                <w:i w:val="0"/>
                <w:iCs w:val="0"/>
                <w:color w:val="000000"/>
                <w:sz w:val="18"/>
                <w:szCs w:val="18"/>
                <w:highlight w:val="none"/>
                <w:u w:val="none"/>
              </w:rPr>
            </w:pPr>
          </w:p>
        </w:tc>
      </w:tr>
      <w:tr w14:paraId="7C1A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FE65C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426E07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16ACA75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69F84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B7923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40FD39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22.31</w:t>
            </w:r>
          </w:p>
        </w:tc>
        <w:tc>
          <w:tcPr>
            <w:tcW w:w="964" w:type="dxa"/>
            <w:tcBorders>
              <w:top w:val="single" w:color="auto" w:sz="4" w:space="0"/>
              <w:left w:val="single" w:color="auto" w:sz="4" w:space="0"/>
              <w:bottom w:val="single" w:color="auto" w:sz="4" w:space="0"/>
              <w:right w:val="single" w:color="auto" w:sz="4" w:space="0"/>
            </w:tcBorders>
            <w:noWrap/>
            <w:vAlign w:val="center"/>
          </w:tcPr>
          <w:p w14:paraId="0C2B7C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14:paraId="75D8A7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14:paraId="7E97354A">
            <w:pPr>
              <w:jc w:val="right"/>
              <w:rPr>
                <w:rFonts w:hint="default" w:ascii="Times New Roman" w:hAnsi="Times New Roman" w:cs="Times New Roman" w:eastAsiaTheme="minorEastAsia"/>
                <w:i w:val="0"/>
                <w:iCs w:val="0"/>
                <w:color w:val="000000"/>
                <w:sz w:val="18"/>
                <w:szCs w:val="18"/>
                <w:highlight w:val="none"/>
                <w:u w:val="none"/>
              </w:rPr>
            </w:pPr>
          </w:p>
        </w:tc>
      </w:tr>
      <w:tr w14:paraId="2C45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7293B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14:paraId="7014F5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62794F3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C2F4C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E51D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118437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0.62</w:t>
            </w:r>
          </w:p>
        </w:tc>
        <w:tc>
          <w:tcPr>
            <w:tcW w:w="964" w:type="dxa"/>
            <w:tcBorders>
              <w:top w:val="single" w:color="auto" w:sz="4" w:space="0"/>
              <w:left w:val="single" w:color="auto" w:sz="4" w:space="0"/>
              <w:bottom w:val="single" w:color="auto" w:sz="4" w:space="0"/>
              <w:right w:val="single" w:color="auto" w:sz="4" w:space="0"/>
            </w:tcBorders>
            <w:noWrap/>
            <w:vAlign w:val="center"/>
          </w:tcPr>
          <w:p w14:paraId="1ED497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14:paraId="612403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2026DA84">
            <w:pPr>
              <w:jc w:val="right"/>
              <w:rPr>
                <w:rFonts w:hint="default" w:ascii="Times New Roman" w:hAnsi="Times New Roman" w:cs="Times New Roman" w:eastAsiaTheme="minorEastAsia"/>
                <w:i w:val="0"/>
                <w:iCs w:val="0"/>
                <w:color w:val="000000"/>
                <w:sz w:val="18"/>
                <w:szCs w:val="18"/>
                <w:highlight w:val="none"/>
                <w:u w:val="none"/>
              </w:rPr>
            </w:pPr>
          </w:p>
        </w:tc>
      </w:tr>
      <w:tr w14:paraId="33BCF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EAD04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14:paraId="4DC017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03EFEE7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A7B24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019B1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7C5258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0.74</w:t>
            </w:r>
          </w:p>
        </w:tc>
        <w:tc>
          <w:tcPr>
            <w:tcW w:w="964" w:type="dxa"/>
            <w:tcBorders>
              <w:top w:val="single" w:color="auto" w:sz="4" w:space="0"/>
              <w:left w:val="single" w:color="auto" w:sz="4" w:space="0"/>
              <w:bottom w:val="single" w:color="auto" w:sz="4" w:space="0"/>
              <w:right w:val="single" w:color="auto" w:sz="4" w:space="0"/>
            </w:tcBorders>
            <w:noWrap/>
            <w:vAlign w:val="center"/>
          </w:tcPr>
          <w:p w14:paraId="52F32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14:paraId="10A9A6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2F69D5C7">
            <w:pPr>
              <w:jc w:val="right"/>
              <w:rPr>
                <w:rFonts w:hint="default" w:ascii="Times New Roman" w:hAnsi="Times New Roman" w:cs="Times New Roman" w:eastAsiaTheme="minorEastAsia"/>
                <w:i w:val="0"/>
                <w:iCs w:val="0"/>
                <w:color w:val="000000"/>
                <w:sz w:val="18"/>
                <w:szCs w:val="18"/>
                <w:highlight w:val="none"/>
                <w:u w:val="none"/>
              </w:rPr>
            </w:pPr>
          </w:p>
        </w:tc>
      </w:tr>
      <w:tr w14:paraId="2F6D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83462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16575C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1ECA639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E11E4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AE707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EC2533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1.74</w:t>
            </w:r>
          </w:p>
        </w:tc>
        <w:tc>
          <w:tcPr>
            <w:tcW w:w="964" w:type="dxa"/>
            <w:tcBorders>
              <w:top w:val="single" w:color="auto" w:sz="4" w:space="0"/>
              <w:left w:val="single" w:color="auto" w:sz="4" w:space="0"/>
              <w:bottom w:val="single" w:color="auto" w:sz="4" w:space="0"/>
              <w:right w:val="single" w:color="auto" w:sz="4" w:space="0"/>
            </w:tcBorders>
            <w:noWrap/>
            <w:vAlign w:val="center"/>
          </w:tcPr>
          <w:p w14:paraId="215ACD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14:paraId="5CB784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33337C58">
            <w:pPr>
              <w:jc w:val="right"/>
              <w:rPr>
                <w:rFonts w:hint="default" w:ascii="Times New Roman" w:hAnsi="Times New Roman" w:cs="Times New Roman" w:eastAsiaTheme="minorEastAsia"/>
                <w:i w:val="0"/>
                <w:iCs w:val="0"/>
                <w:color w:val="000000"/>
                <w:sz w:val="18"/>
                <w:szCs w:val="18"/>
                <w:highlight w:val="none"/>
                <w:u w:val="none"/>
              </w:rPr>
            </w:pPr>
          </w:p>
        </w:tc>
      </w:tr>
      <w:tr w14:paraId="0F1DE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CD832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14:paraId="4CC574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94BECD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E1D59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1F8B3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00C5BA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4.12</w:t>
            </w:r>
          </w:p>
        </w:tc>
        <w:tc>
          <w:tcPr>
            <w:tcW w:w="964" w:type="dxa"/>
            <w:tcBorders>
              <w:top w:val="single" w:color="auto" w:sz="4" w:space="0"/>
              <w:left w:val="single" w:color="auto" w:sz="4" w:space="0"/>
              <w:bottom w:val="single" w:color="auto" w:sz="4" w:space="0"/>
              <w:right w:val="single" w:color="auto" w:sz="4" w:space="0"/>
            </w:tcBorders>
            <w:noWrap/>
            <w:vAlign w:val="center"/>
          </w:tcPr>
          <w:p w14:paraId="53DD63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8A261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B2496B7">
            <w:pPr>
              <w:jc w:val="right"/>
              <w:rPr>
                <w:rFonts w:hint="default" w:ascii="Times New Roman" w:hAnsi="Times New Roman" w:cs="Times New Roman" w:eastAsiaTheme="minorEastAsia"/>
                <w:i w:val="0"/>
                <w:iCs w:val="0"/>
                <w:color w:val="000000"/>
                <w:sz w:val="18"/>
                <w:szCs w:val="18"/>
                <w:highlight w:val="none"/>
                <w:u w:val="none"/>
              </w:rPr>
            </w:pPr>
          </w:p>
        </w:tc>
      </w:tr>
      <w:tr w14:paraId="21759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7848C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4E356B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697F327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109D0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5BF77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BF96AE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9A4FB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5E41FA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7C6FA5FB">
            <w:pPr>
              <w:jc w:val="right"/>
              <w:rPr>
                <w:rFonts w:hint="default" w:ascii="Times New Roman" w:hAnsi="Times New Roman" w:cs="Times New Roman" w:eastAsiaTheme="minorEastAsia"/>
                <w:i w:val="0"/>
                <w:iCs w:val="0"/>
                <w:color w:val="000000"/>
                <w:sz w:val="18"/>
                <w:szCs w:val="18"/>
                <w:highlight w:val="none"/>
                <w:u w:val="none"/>
              </w:rPr>
            </w:pPr>
          </w:p>
        </w:tc>
      </w:tr>
      <w:tr w14:paraId="25E83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D853351">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4FE1DE94">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415FAF15">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DD761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71571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342F3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0.86</w:t>
            </w:r>
          </w:p>
        </w:tc>
        <w:tc>
          <w:tcPr>
            <w:tcW w:w="964" w:type="dxa"/>
            <w:tcBorders>
              <w:top w:val="single" w:color="auto" w:sz="4" w:space="0"/>
              <w:left w:val="single" w:color="auto" w:sz="4" w:space="0"/>
              <w:bottom w:val="single" w:color="auto" w:sz="4" w:space="0"/>
              <w:right w:val="single" w:color="auto" w:sz="4" w:space="0"/>
            </w:tcBorders>
            <w:noWrap/>
            <w:vAlign w:val="center"/>
          </w:tcPr>
          <w:p w14:paraId="177C61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14:paraId="009A37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0BEF492F">
            <w:pPr>
              <w:jc w:val="right"/>
              <w:rPr>
                <w:rFonts w:hint="default" w:ascii="Times New Roman" w:hAnsi="Times New Roman" w:cs="Times New Roman" w:eastAsiaTheme="minorEastAsia"/>
                <w:i w:val="0"/>
                <w:iCs w:val="0"/>
                <w:color w:val="000000"/>
                <w:sz w:val="18"/>
                <w:szCs w:val="18"/>
                <w:highlight w:val="none"/>
                <w:u w:val="none"/>
              </w:rPr>
            </w:pPr>
          </w:p>
        </w:tc>
      </w:tr>
      <w:tr w14:paraId="2E46A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7C1E25D">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7713B570">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6EAAB1AB">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26EB74E">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84A9EF8">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7CC71AE">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BE877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14:paraId="1D8E6A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123B3072">
            <w:pPr>
              <w:jc w:val="right"/>
              <w:rPr>
                <w:rFonts w:hint="default" w:ascii="Times New Roman" w:hAnsi="Times New Roman" w:cs="Times New Roman" w:eastAsiaTheme="minorEastAsia"/>
                <w:i w:val="0"/>
                <w:iCs w:val="0"/>
                <w:color w:val="000000"/>
                <w:sz w:val="18"/>
                <w:szCs w:val="18"/>
                <w:highlight w:val="none"/>
                <w:u w:val="none"/>
              </w:rPr>
            </w:pPr>
          </w:p>
        </w:tc>
      </w:tr>
      <w:tr w14:paraId="42EEE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C205990">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1AC4B017">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0A1585F3">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A2492A7">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9FECC44">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3DC7812">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7C6CF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14:paraId="5CF87D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24120117">
            <w:pPr>
              <w:jc w:val="right"/>
              <w:rPr>
                <w:rFonts w:hint="default" w:ascii="Times New Roman" w:hAnsi="Times New Roman" w:cs="Times New Roman" w:eastAsiaTheme="minorEastAsia"/>
                <w:i w:val="0"/>
                <w:iCs w:val="0"/>
                <w:color w:val="000000"/>
                <w:sz w:val="18"/>
                <w:szCs w:val="18"/>
                <w:highlight w:val="none"/>
                <w:u w:val="none"/>
              </w:rPr>
            </w:pPr>
          </w:p>
        </w:tc>
      </w:tr>
      <w:tr w14:paraId="2D97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F51C44F">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7B9C09A">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3833141C">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0300BDE">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52A685A">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19F7BFA">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73671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14:paraId="3EFEF4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76AED33B">
            <w:pPr>
              <w:jc w:val="right"/>
              <w:rPr>
                <w:rFonts w:hint="default" w:ascii="Times New Roman" w:hAnsi="Times New Roman" w:cs="Times New Roman" w:eastAsiaTheme="minorEastAsia"/>
                <w:i w:val="0"/>
                <w:iCs w:val="0"/>
                <w:color w:val="000000"/>
                <w:sz w:val="18"/>
                <w:szCs w:val="18"/>
                <w:highlight w:val="none"/>
                <w:u w:val="none"/>
              </w:rPr>
            </w:pPr>
          </w:p>
        </w:tc>
      </w:tr>
      <w:tr w14:paraId="459D7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81980FF">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2461C4C1">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761F1E5A">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98A615D">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73F7048">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816BE13">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53F46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5A840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6CEA7786">
            <w:pPr>
              <w:jc w:val="right"/>
              <w:rPr>
                <w:rFonts w:hint="default" w:ascii="Times New Roman" w:hAnsi="Times New Roman" w:cs="Times New Roman" w:eastAsiaTheme="minorEastAsia"/>
                <w:i w:val="0"/>
                <w:iCs w:val="0"/>
                <w:color w:val="000000"/>
                <w:sz w:val="18"/>
                <w:szCs w:val="18"/>
                <w:highlight w:val="none"/>
                <w:u w:val="none"/>
              </w:rPr>
            </w:pPr>
          </w:p>
        </w:tc>
      </w:tr>
      <w:tr w14:paraId="15485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14:paraId="3108040E">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7FBB5CB5">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142.18</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14:paraId="393425E3">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784A9D55">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38.21</w:t>
            </w:r>
          </w:p>
        </w:tc>
      </w:tr>
      <w:tr w14:paraId="70F73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14:paraId="337680A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0B7758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E8AA69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5F6AC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14:paraId="4D532F0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30551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14:paraId="32C5669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9A08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14:paraId="78F4DE9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编制部门（部门）：石家庄市鹿泉区妇女联合会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14:paraId="1AA64586">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14:paraId="07DCE8F8">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金额部门：万元</w:t>
            </w:r>
          </w:p>
        </w:tc>
      </w:tr>
      <w:tr w14:paraId="186B5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14:paraId="10E916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14:paraId="454026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52C715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14:paraId="1D8827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14:paraId="315E6B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1470E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14:paraId="04045D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14:paraId="4765F6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14:paraId="66979E9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51C3C2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14:paraId="1F4F82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14:paraId="0A4A44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14:paraId="7F5577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14:paraId="1BF52B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002BF8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3366EE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02A7C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14:paraId="6B07E9C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14:paraId="3C5042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67A0187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ED9EA3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7B1B166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6919FAC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3F2868E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14:paraId="42F1225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39701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14:paraId="6EAE5D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14:paraId="0D4C823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55B095B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32D611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2387233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769DC3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133F6D3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14:paraId="66731EF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5649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452491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14:paraId="7D35752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14:paraId="131E85F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14:paraId="5EC405F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14:paraId="15A7B42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14:paraId="1BEA862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14:paraId="1948B56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36058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0BD302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14:paraId="44628CC5">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387D78EA">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14:paraId="3CA5625C">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14:paraId="3D1E29AD">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32AD04BD">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14:paraId="7F45E627">
            <w:pPr>
              <w:jc w:val="right"/>
              <w:rPr>
                <w:rFonts w:hint="default" w:ascii="Times New Roman" w:hAnsi="Times New Roman" w:eastAsia="宋体" w:cs="Times New Roman"/>
                <w:i w:val="0"/>
                <w:iCs w:val="0"/>
                <w:color w:val="000000"/>
                <w:sz w:val="20"/>
                <w:szCs w:val="20"/>
                <w:highlight w:val="none"/>
                <w:u w:val="none"/>
              </w:rPr>
            </w:pPr>
          </w:p>
        </w:tc>
      </w:tr>
      <w:tr w14:paraId="774C0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14:paraId="24690D7B">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4E1248D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9BA29F9">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26B18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14:paraId="789F200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2BD37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14:paraId="5C40E67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1346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14:paraId="72A94894">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编制部门（部门）：石家庄市鹿泉区妇女联合会</w:t>
            </w:r>
          </w:p>
        </w:tc>
        <w:tc>
          <w:tcPr>
            <w:tcW w:w="2680" w:type="dxa"/>
            <w:gridSpan w:val="4"/>
            <w:tcBorders>
              <w:top w:val="nil"/>
              <w:left w:val="nil"/>
              <w:bottom w:val="single" w:color="auto" w:sz="4" w:space="0"/>
              <w:right w:val="nil"/>
            </w:tcBorders>
            <w:noWrap/>
            <w:vAlign w:val="bottom"/>
          </w:tcPr>
          <w:p w14:paraId="022A81FD">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14:paraId="53CE144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金额部门：万元</w:t>
            </w:r>
          </w:p>
        </w:tc>
      </w:tr>
      <w:tr w14:paraId="63C98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715CD8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14:paraId="2654348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79DB8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2AD0AC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14:paraId="31AB45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355D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14:paraId="00597B2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80F21B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14:paraId="45C4EDE5">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14:paraId="659B08A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14:paraId="42E37B0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68019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14:paraId="627CBE8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14:paraId="323F54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14:paraId="6EEE9B6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14:paraId="6BBE562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14:paraId="162D764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A0E5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14:paraId="10C6A39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14:paraId="3918638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14:paraId="7FAF79A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14:paraId="7DA36C9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461A3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14:paraId="23CEC6AE">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21D36EA2">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14:paraId="1CFA0FED">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14:paraId="59352AA0">
            <w:pPr>
              <w:jc w:val="right"/>
              <w:rPr>
                <w:rFonts w:hint="default" w:ascii="Times New Roman" w:hAnsi="Times New Roman" w:eastAsia="宋体" w:cs="Times New Roman"/>
                <w:i w:val="0"/>
                <w:iCs w:val="0"/>
                <w:color w:val="000000"/>
                <w:sz w:val="20"/>
                <w:szCs w:val="20"/>
                <w:highlight w:val="none"/>
                <w:u w:val="none"/>
              </w:rPr>
            </w:pPr>
          </w:p>
        </w:tc>
      </w:tr>
      <w:tr w14:paraId="7959A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14:paraId="7D3CB6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w:t>
            </w:r>
          </w:p>
        </w:tc>
      </w:tr>
    </w:tbl>
    <w:p w14:paraId="52041F1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F40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14:paraId="13F53309">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052F3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14:paraId="7868DB6F">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4076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14:paraId="6F8D88B1">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编制部门（部门）：石家庄市鹿泉区妇女联合会</w:t>
            </w:r>
          </w:p>
        </w:tc>
        <w:tc>
          <w:tcPr>
            <w:tcW w:w="2166" w:type="dxa"/>
            <w:gridSpan w:val="3"/>
            <w:tcBorders>
              <w:top w:val="nil"/>
              <w:left w:val="nil"/>
              <w:bottom w:val="single" w:color="auto" w:sz="4" w:space="0"/>
              <w:right w:val="nil"/>
            </w:tcBorders>
            <w:noWrap/>
            <w:vAlign w:val="bottom"/>
          </w:tcPr>
          <w:p w14:paraId="3E835317">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14:paraId="30B9FFB5">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金额部门：万元</w:t>
            </w:r>
          </w:p>
        </w:tc>
      </w:tr>
      <w:tr w14:paraId="199AF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14:paraId="6768D9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14:paraId="56BA75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5DBB3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14:paraId="0220AE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14:paraId="3B61C9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14:paraId="0F90BD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14:paraId="77112B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14:paraId="180F17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14:paraId="66BD95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14:paraId="19EB0B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14:paraId="307977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DB71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14:paraId="0F60C84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14:paraId="5EB79BF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3DD19D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14:paraId="201056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14:paraId="0F9BA4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14:paraId="5CA740E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14:paraId="116B774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14:paraId="5484721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1ED25A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14:paraId="1F7050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14:paraId="37A81F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14:paraId="615CE325">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BCB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6BC5D88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14:paraId="5F59705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14:paraId="0666109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14:paraId="30A7D92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14:paraId="0E7CB89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14:paraId="5C998C3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14:paraId="36C65A1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14:paraId="3B7AEB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14:paraId="230C603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14:paraId="5569577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14:paraId="7209FFE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14:paraId="106DBD6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3E011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477CB53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1226" w:type="dxa"/>
            <w:tcBorders>
              <w:top w:val="nil"/>
              <w:left w:val="nil"/>
              <w:bottom w:val="single" w:color="000000" w:sz="4" w:space="0"/>
              <w:right w:val="single" w:color="000000" w:sz="4" w:space="0"/>
            </w:tcBorders>
            <w:noWrap/>
            <w:vAlign w:val="center"/>
          </w:tcPr>
          <w:p w14:paraId="2C54CBAC">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224144A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946" w:type="dxa"/>
            <w:tcBorders>
              <w:top w:val="nil"/>
              <w:left w:val="nil"/>
              <w:bottom w:val="single" w:color="000000" w:sz="4" w:space="0"/>
              <w:right w:val="single" w:color="000000" w:sz="4" w:space="0"/>
            </w:tcBorders>
            <w:noWrap/>
            <w:vAlign w:val="center"/>
          </w:tcPr>
          <w:p w14:paraId="0850AD44">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14:paraId="313BC29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777" w:type="dxa"/>
            <w:tcBorders>
              <w:top w:val="nil"/>
              <w:left w:val="nil"/>
              <w:bottom w:val="single" w:color="000000" w:sz="4" w:space="0"/>
              <w:right w:val="single" w:color="000000" w:sz="4" w:space="0"/>
            </w:tcBorders>
            <w:noWrap/>
            <w:vAlign w:val="center"/>
          </w:tcPr>
          <w:p w14:paraId="2C5707E1">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14:paraId="6C56412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1.74</w:t>
            </w:r>
          </w:p>
        </w:tc>
        <w:tc>
          <w:tcPr>
            <w:tcW w:w="1133" w:type="dxa"/>
            <w:tcBorders>
              <w:top w:val="nil"/>
              <w:left w:val="nil"/>
              <w:bottom w:val="single" w:color="000000" w:sz="4" w:space="0"/>
              <w:right w:val="single" w:color="000000" w:sz="4" w:space="0"/>
            </w:tcBorders>
            <w:noWrap/>
            <w:vAlign w:val="center"/>
          </w:tcPr>
          <w:p w14:paraId="1B232ADC">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0189228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1.74</w:t>
            </w:r>
          </w:p>
        </w:tc>
        <w:tc>
          <w:tcPr>
            <w:tcW w:w="1027" w:type="dxa"/>
            <w:tcBorders>
              <w:top w:val="nil"/>
              <w:left w:val="nil"/>
              <w:bottom w:val="single" w:color="000000" w:sz="4" w:space="0"/>
              <w:right w:val="single" w:color="000000" w:sz="4" w:space="0"/>
            </w:tcBorders>
            <w:noWrap/>
            <w:vAlign w:val="center"/>
          </w:tcPr>
          <w:p w14:paraId="00FED1E7">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14:paraId="460F6EA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1.74</w:t>
            </w:r>
          </w:p>
        </w:tc>
        <w:tc>
          <w:tcPr>
            <w:tcW w:w="1187" w:type="dxa"/>
            <w:tcBorders>
              <w:top w:val="nil"/>
              <w:left w:val="nil"/>
              <w:bottom w:val="single" w:color="000000" w:sz="4" w:space="0"/>
              <w:right w:val="single" w:color="000000" w:sz="4" w:space="0"/>
            </w:tcBorders>
            <w:noWrap/>
            <w:vAlign w:val="center"/>
          </w:tcPr>
          <w:p w14:paraId="2BC8935E">
            <w:pPr>
              <w:jc w:val="right"/>
              <w:rPr>
                <w:rFonts w:hint="default" w:ascii="Times New Roman" w:hAnsi="Times New Roman" w:eastAsia="方正仿宋_GB2312" w:cs="Times New Roman"/>
                <w:i w:val="0"/>
                <w:iCs w:val="0"/>
                <w:color w:val="000000"/>
                <w:sz w:val="18"/>
                <w:szCs w:val="18"/>
                <w:highlight w:val="none"/>
                <w:u w:val="none"/>
              </w:rPr>
            </w:pPr>
          </w:p>
        </w:tc>
      </w:tr>
      <w:tr w14:paraId="52121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14:paraId="31649877">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6D6A8516">
      <w:pPr>
        <w:rPr>
          <w:rFonts w:hint="eastAsia" w:ascii="仿宋_GB2312" w:hAnsi="宋体" w:eastAsia="仿宋_GB2312"/>
          <w:b/>
          <w:color w:val="auto"/>
          <w:kern w:val="0"/>
          <w:sz w:val="32"/>
          <w:szCs w:val="32"/>
          <w:highlight w:val="none"/>
        </w:rPr>
      </w:pPr>
      <w:bookmarkStart w:id="0" w:name="_GoBack"/>
      <w:bookmarkEnd w:id="0"/>
      <w:r>
        <w:rPr>
          <w:rFonts w:hint="eastAsia" w:ascii="仿宋_GB2312" w:hAnsi="宋体" w:eastAsia="仿宋_GB2312"/>
          <w:b/>
          <w:color w:val="auto"/>
          <w:kern w:val="0"/>
          <w:sz w:val="32"/>
          <w:szCs w:val="32"/>
          <w:highlight w:val="none"/>
        </w:rPr>
        <w:br w:type="page"/>
      </w:r>
    </w:p>
    <w:p w14:paraId="6F0A23A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47D0EDA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A9862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83593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43B994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29671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B5370A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FDE7C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4D0BE2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7AFA0F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DD72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0AE4D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5DCBFB1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796008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14532F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B751D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8E373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279E0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E0927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D304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742094A9">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01986FB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14DC34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978459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23FF12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214.79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减少34.49万元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下降13.84%，</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人员减少、项目减少</w:t>
      </w:r>
      <w:r>
        <w:rPr>
          <w:rFonts w:hint="default" w:ascii="Times New Roman" w:hAnsi="Times New Roman" w:eastAsia="仿宋_GB2312" w:cs="Times New Roman"/>
          <w:kern w:val="2"/>
          <w:sz w:val="32"/>
          <w:szCs w:val="32"/>
          <w:lang w:val="en-US" w:eastAsia="zh-CN" w:bidi="ar-SA"/>
        </w:rPr>
        <w:t>。</w:t>
      </w:r>
    </w:p>
    <w:p w14:paraId="3345F76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219FC7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344116F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214.79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214.79</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w:t>
      </w:r>
      <w:r>
        <w:rPr>
          <w:rFonts w:hint="eastAsia" w:ascii="Times New Roman" w:hAnsi="Times New Roman" w:eastAsia="仿宋_GB2312" w:cs="Times New Roman"/>
          <w:kern w:val="2"/>
          <w:sz w:val="32"/>
          <w:szCs w:val="32"/>
          <w:lang w:val="zh-CN"/>
        </w:rPr>
        <w:t>部门</w:t>
      </w:r>
      <w:r>
        <w:rPr>
          <w:rFonts w:hint="default" w:ascii="Times New Roman" w:hAnsi="Times New Roman" w:eastAsia="仿宋_GB2312" w:cs="Times New Roman"/>
          <w:kern w:val="2"/>
          <w:sz w:val="32"/>
          <w:szCs w:val="32"/>
          <w:lang w:val="zh-CN"/>
        </w:rPr>
        <w:t>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306BF43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5BE69133">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214.79万元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180.39万元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占83.99%；</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34.4万元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占16.01%；</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w:t>
      </w:r>
      <w:r>
        <w:rPr>
          <w:rFonts w:hint="eastAsia" w:ascii="Times New Roman" w:hAnsi="Times New Roman" w:eastAsia="仿宋_GB2312" w:cs="Times New Roman"/>
          <w:kern w:val="2"/>
          <w:sz w:val="32"/>
          <w:szCs w:val="32"/>
          <w:lang w:val="zh-CN"/>
        </w:rPr>
        <w:t>部门</w:t>
      </w:r>
      <w:r>
        <w:rPr>
          <w:rFonts w:hint="default" w:ascii="Times New Roman" w:hAnsi="Times New Roman" w:eastAsia="仿宋_GB2312" w:cs="Times New Roman"/>
          <w:kern w:val="2"/>
          <w:sz w:val="32"/>
          <w:szCs w:val="32"/>
          <w:lang w:val="zh-CN"/>
        </w:rPr>
        <w:t>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4AE03588">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30437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478ACA4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0AD1FA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年度财政拨款本年收入214.79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减少34.49万元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降低13.84%，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人员减少、项目减少</w:t>
      </w:r>
      <w:r>
        <w:rPr>
          <w:rFonts w:hint="default" w:ascii="Times New Roman" w:hAnsi="Times New Roman" w:eastAsia="仿宋_GB2312" w:cs="Times New Roman"/>
          <w:color w:val="auto"/>
          <w:kern w:val="2"/>
          <w:sz w:val="32"/>
          <w:szCs w:val="32"/>
          <w:lang w:val="zh-CN" w:eastAsia="zh-CN" w:bidi="ar-SA"/>
        </w:rPr>
        <w:t>；本年支出 214.79</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减少34.49万元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降低13.84%，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人员减少、项目减少</w:t>
      </w:r>
      <w:r>
        <w:rPr>
          <w:rFonts w:hint="default" w:ascii="Times New Roman" w:hAnsi="Times New Roman" w:eastAsia="仿宋_GB2312" w:cs="Times New Roman"/>
          <w:color w:val="auto"/>
          <w:kern w:val="2"/>
          <w:sz w:val="32"/>
          <w:szCs w:val="32"/>
          <w:lang w:val="zh-CN" w:eastAsia="zh-CN" w:bidi="ar-SA"/>
        </w:rPr>
        <w:t>。具体情况如下：</w:t>
      </w:r>
    </w:p>
    <w:p w14:paraId="19E5255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一般公共预算财政拨款本年收入214.79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减少34.49万元，降低13.84%，</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人员减少、项目减少</w:t>
      </w:r>
      <w:r>
        <w:rPr>
          <w:rFonts w:hint="default" w:ascii="Times New Roman" w:hAnsi="Times New Roman" w:eastAsia="仿宋_GB2312" w:cs="Times New Roman"/>
          <w:kern w:val="2"/>
          <w:sz w:val="32"/>
          <w:szCs w:val="32"/>
          <w:lang w:val="zh-CN"/>
        </w:rPr>
        <w:t>；本年支出 214.79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减少34.49万元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降低13.84%，</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人员减少、项目减少</w:t>
      </w:r>
      <w:r>
        <w:rPr>
          <w:rFonts w:hint="default" w:ascii="Times New Roman" w:hAnsi="Times New Roman" w:eastAsia="仿宋_GB2312" w:cs="Times New Roman"/>
          <w:kern w:val="2"/>
          <w:sz w:val="32"/>
          <w:szCs w:val="32"/>
          <w:lang w:val="zh-CN"/>
        </w:rPr>
        <w:t>。</w:t>
      </w:r>
    </w:p>
    <w:p w14:paraId="271AAFA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rPr>
        <w:t>2. 政府性基金预算财政拨款本年收入</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主要是我部门无此项拨款收入，与年初预算和</w:t>
      </w:r>
      <w:r>
        <w:rPr>
          <w:rFonts w:hint="eastAsia" w:ascii="Times New Roman" w:hAnsi="Times New Roman" w:eastAsia="仿宋_GB2312" w:cs="Times New Roman"/>
          <w:kern w:val="2"/>
          <w:sz w:val="32"/>
          <w:szCs w:val="32"/>
          <w:lang w:val="en-US" w:eastAsia="zh-CN"/>
        </w:rPr>
        <w:t>2022年度决算持平。</w:t>
      </w:r>
    </w:p>
    <w:p w14:paraId="3F90C86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rPr>
        <w:t>3. 国有资本经营预算财政拨款本年收入</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主要是我部门无此项拨款收入，与年初预算和</w:t>
      </w:r>
      <w:r>
        <w:rPr>
          <w:rFonts w:hint="eastAsia" w:ascii="Times New Roman" w:hAnsi="Times New Roman" w:eastAsia="仿宋_GB2312" w:cs="Times New Roman"/>
          <w:kern w:val="2"/>
          <w:sz w:val="32"/>
          <w:szCs w:val="32"/>
          <w:lang w:val="en-US" w:eastAsia="zh-CN"/>
        </w:rPr>
        <w:t>2022年度决算持平。</w:t>
      </w:r>
    </w:p>
    <w:p w14:paraId="061E8E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524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16B744">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0458A05C">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年度财政拨款本年收入214.79万元，完成年初预算的101.92%，比年初预算</w:t>
      </w:r>
      <w:r>
        <w:rPr>
          <w:rFonts w:hint="eastAsia" w:ascii="Times New Roman" w:hAnsi="Times New Roman" w:eastAsia="仿宋_GB2312" w:cs="Times New Roman"/>
          <w:sz w:val="30"/>
          <w:szCs w:val="30"/>
          <w:highlight w:val="none"/>
          <w:lang w:val="zh-CN"/>
        </w:rPr>
        <w:t>增加4.04万元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zh-CN" w:eastAsia="zh-CN" w:bidi="ar-SA"/>
        </w:rPr>
        <w:t>人员工资增加、社保基数调整</w:t>
      </w:r>
      <w:r>
        <w:rPr>
          <w:rFonts w:hint="default" w:ascii="Times New Roman" w:hAnsi="Times New Roman" w:eastAsia="仿宋_GB2312" w:cs="Times New Roman"/>
          <w:color w:val="auto"/>
          <w:kern w:val="2"/>
          <w:sz w:val="32"/>
          <w:szCs w:val="32"/>
          <w:lang w:val="zh-CN" w:eastAsia="zh-CN" w:bidi="ar-SA"/>
        </w:rPr>
        <w:t>；本年支出214.79万元，完成年初预算的101.92%，比年初预算</w:t>
      </w:r>
      <w:r>
        <w:rPr>
          <w:rFonts w:hint="eastAsia" w:ascii="Times New Roman" w:hAnsi="Times New Roman" w:eastAsia="仿宋_GB2312" w:cs="Times New Roman"/>
          <w:sz w:val="30"/>
          <w:szCs w:val="30"/>
          <w:highlight w:val="none"/>
          <w:lang w:val="zh-CN"/>
        </w:rPr>
        <w:t>增加4.04万元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zh-CN" w:eastAsia="zh-CN" w:bidi="ar-SA"/>
        </w:rPr>
        <w:t>人员工资增加、社保基数调整</w:t>
      </w:r>
      <w:r>
        <w:rPr>
          <w:rFonts w:hint="default" w:ascii="Times New Roman" w:hAnsi="Times New Roman" w:eastAsia="仿宋_GB2312" w:cs="Times New Roman"/>
          <w:kern w:val="2"/>
          <w:sz w:val="32"/>
          <w:szCs w:val="32"/>
          <w:lang w:val="zh-CN"/>
        </w:rPr>
        <w:t>。具体情况如下：</w:t>
      </w:r>
    </w:p>
    <w:p w14:paraId="616316C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收入214.79万元，完成年初预算的 101.92%，比年初预算</w:t>
      </w:r>
      <w:r>
        <w:rPr>
          <w:rFonts w:hint="eastAsia" w:ascii="Times New Roman" w:hAnsi="Times New Roman" w:eastAsia="仿宋_GB2312" w:cs="Times New Roman"/>
          <w:sz w:val="30"/>
          <w:szCs w:val="30"/>
          <w:highlight w:val="none"/>
          <w:lang w:val="zh-CN"/>
        </w:rPr>
        <w:t>增加4.04万元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人员工资增加、社保基数调整</w:t>
      </w:r>
      <w:r>
        <w:rPr>
          <w:rFonts w:hint="default" w:ascii="Times New Roman" w:hAnsi="Times New Roman" w:eastAsia="仿宋_GB2312" w:cs="Times New Roman"/>
          <w:kern w:val="2"/>
          <w:sz w:val="32"/>
          <w:szCs w:val="32"/>
          <w:lang w:val="zh-CN"/>
        </w:rPr>
        <w:t>；本年支出214.79万元，完成年初预算的101.92%，比年初预算</w:t>
      </w:r>
      <w:r>
        <w:rPr>
          <w:rFonts w:hint="eastAsia" w:ascii="Times New Roman" w:hAnsi="Times New Roman" w:eastAsia="仿宋_GB2312" w:cs="Times New Roman"/>
          <w:sz w:val="30"/>
          <w:szCs w:val="30"/>
          <w:highlight w:val="none"/>
          <w:lang w:val="zh-CN"/>
        </w:rPr>
        <w:t>增加4.04万元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color w:val="auto"/>
          <w:kern w:val="2"/>
          <w:sz w:val="32"/>
          <w:szCs w:val="32"/>
          <w:lang w:val="zh-CN" w:eastAsia="zh-CN" w:bidi="ar-SA"/>
        </w:rPr>
        <w:t>人员工资增加、社保基数调整</w:t>
      </w:r>
      <w:r>
        <w:rPr>
          <w:rFonts w:hint="default" w:ascii="Times New Roman" w:hAnsi="Times New Roman" w:eastAsia="仿宋_GB2312" w:cs="Times New Roman"/>
          <w:kern w:val="2"/>
          <w:sz w:val="32"/>
          <w:szCs w:val="32"/>
          <w:lang w:val="zh-CN"/>
        </w:rPr>
        <w:t>。</w:t>
      </w:r>
    </w:p>
    <w:p w14:paraId="69589581">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主要是我部门无此项拨款收入，与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eastAsia" w:ascii="Times New Roman" w:hAnsi="Times New Roman" w:eastAsia="仿宋_GB2312" w:cs="Times New Roman"/>
          <w:kern w:val="2"/>
          <w:sz w:val="32"/>
          <w:szCs w:val="32"/>
          <w:lang w:val="zh-CN"/>
        </w:rPr>
        <w:t>。</w:t>
      </w:r>
    </w:p>
    <w:p w14:paraId="46717B32">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主要是我部门无此项拨款收入，与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eastAsia" w:ascii="Times New Roman" w:hAnsi="Times New Roman" w:eastAsia="仿宋_GB2312" w:cs="Times New Roman"/>
          <w:kern w:val="2"/>
          <w:sz w:val="32"/>
          <w:szCs w:val="32"/>
          <w:lang w:val="zh-CN"/>
        </w:rPr>
        <w:t>。</w:t>
      </w:r>
    </w:p>
    <w:p w14:paraId="5465B3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524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87DFC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EABEE36">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年度财政拨款支出214.79万元，主要用于以下方面：</w:t>
      </w:r>
      <w:r>
        <w:rPr>
          <w:rFonts w:hint="default" w:ascii="Times New Roman" w:hAnsi="Times New Roman" w:eastAsia="仿宋_GB2312" w:cs="Times New Roman"/>
          <w:color w:val="auto"/>
          <w:kern w:val="2"/>
          <w:sz w:val="32"/>
          <w:szCs w:val="32"/>
          <w:lang w:val="zh-CN" w:eastAsia="zh-CN" w:bidi="ar-SA"/>
        </w:rPr>
        <w:t>一般公共服务（类）支出152.73万元，占71.11%</w:t>
      </w:r>
      <w:r>
        <w:rPr>
          <w:rFonts w:ascii="S7ci6COr+FangSong" w:hAnsi="S7ci6COr+FangSong" w:eastAsia="S7ci6COr+FangSong"/>
          <w:color w:val="000000"/>
          <w:spacing w:val="6"/>
          <w:sz w:val="32"/>
        </w:rPr>
        <w:t>，</w:t>
      </w:r>
      <w:r>
        <w:rPr>
          <w:rFonts w:hint="default" w:ascii="Times New Roman" w:hAnsi="Times New Roman" w:eastAsia="仿宋_GB2312" w:cs="Times New Roman"/>
          <w:color w:val="auto"/>
          <w:kern w:val="2"/>
          <w:sz w:val="32"/>
          <w:szCs w:val="32"/>
          <w:lang w:val="zh-CN" w:eastAsia="zh-CN" w:bidi="ar-SA"/>
        </w:rPr>
        <w:t>主要用于</w:t>
      </w:r>
      <w:r>
        <w:rPr>
          <w:rFonts w:hint="eastAsia" w:ascii="Times New Roman" w:hAnsi="Times New Roman" w:eastAsia="仿宋_GB2312" w:cs="Times New Roman"/>
          <w:color w:val="auto"/>
          <w:kern w:val="2"/>
          <w:sz w:val="32"/>
          <w:szCs w:val="32"/>
          <w:lang w:val="zh-CN" w:eastAsia="zh-CN" w:bidi="ar-SA"/>
        </w:rPr>
        <w:t>行政管理事务</w:t>
      </w:r>
      <w:r>
        <w:rPr>
          <w:rFonts w:hint="default" w:ascii="Times New Roman" w:hAnsi="Times New Roman" w:eastAsia="仿宋_GB2312" w:cs="Times New Roman"/>
          <w:color w:val="auto"/>
          <w:kern w:val="2"/>
          <w:sz w:val="32"/>
          <w:szCs w:val="32"/>
          <w:lang w:val="zh-CN" w:eastAsia="zh-CN" w:bidi="ar-SA"/>
        </w:rPr>
        <w:t>等支出；社会保障和就业 （类）支出</w:t>
      </w:r>
    </w:p>
    <w:p w14:paraId="59A8002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44.18万元，占20.57</w:t>
      </w:r>
      <w:r>
        <w:rPr>
          <w:rFonts w:hint="eastAsia"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zh-CN" w:eastAsia="zh-CN" w:bidi="ar-SA"/>
        </w:rPr>
        <w:t>，主要用于缴纳社保、退休人员补助、退役军人安置等支出</w:t>
      </w:r>
      <w:r>
        <w:rPr>
          <w:rFonts w:hint="default" w:ascii="Times New Roman" w:hAnsi="Times New Roman" w:eastAsia="仿宋_GB2312" w:cs="Times New Roman"/>
          <w:color w:val="auto"/>
          <w:kern w:val="2"/>
          <w:sz w:val="32"/>
          <w:szCs w:val="32"/>
          <w:lang w:val="zh-CN" w:eastAsia="zh-CN" w:bidi="ar-SA"/>
        </w:rPr>
        <w:t>；卫生健康（类）支出7.32万元，占3.41%</w:t>
      </w:r>
      <w:r>
        <w:rPr>
          <w:rFonts w:hint="eastAsia" w:ascii="Times New Roman" w:hAnsi="Times New Roman" w:eastAsia="仿宋_GB2312" w:cs="Times New Roman"/>
          <w:color w:val="auto"/>
          <w:kern w:val="2"/>
          <w:sz w:val="32"/>
          <w:szCs w:val="32"/>
          <w:lang w:val="zh-CN" w:eastAsia="zh-CN" w:bidi="ar-SA"/>
        </w:rPr>
        <w:t>，主要用于缴纳医保等支出</w:t>
      </w:r>
      <w:r>
        <w:rPr>
          <w:rFonts w:hint="default" w:ascii="Times New Roman" w:hAnsi="Times New Roman" w:eastAsia="仿宋_GB2312" w:cs="Times New Roman"/>
          <w:color w:val="auto"/>
          <w:kern w:val="2"/>
          <w:sz w:val="32"/>
          <w:szCs w:val="32"/>
          <w:lang w:val="zh-CN" w:eastAsia="zh-CN" w:bidi="ar-SA"/>
        </w:rPr>
        <w:t>；住房保障（类）支出10.57万元，占4.92%</w:t>
      </w:r>
      <w:r>
        <w:rPr>
          <w:rFonts w:hint="eastAsia" w:ascii="Times New Roman" w:hAnsi="Times New Roman" w:eastAsia="仿宋_GB2312" w:cs="Times New Roman"/>
          <w:color w:val="auto"/>
          <w:kern w:val="2"/>
          <w:sz w:val="32"/>
          <w:szCs w:val="32"/>
          <w:lang w:val="zh-CN" w:eastAsia="zh-CN" w:bidi="ar-SA"/>
        </w:rPr>
        <w:t>，主要用于缴纳住房公积金等支出。</w:t>
      </w:r>
      <w:r>
        <w:rPr>
          <w:rFonts w:ascii="Times New Roman" w:hAnsi="Times New Roman" w:eastAsia="仿宋_GB2312"/>
          <w:kern w:val="2"/>
          <w:sz w:val="32"/>
          <w:szCs w:val="32"/>
          <w:lang w:val="zh-CN"/>
        </w:rPr>
        <w:drawing>
          <wp:inline distT="0" distB="0" distL="114300" distR="114300">
            <wp:extent cx="5256530" cy="2988310"/>
            <wp:effectExtent l="5080" t="4445" r="15240"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0D1C3D">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0C8505E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年度财政拨款基本支出180.39万元，其中：</w:t>
      </w:r>
    </w:p>
    <w:p w14:paraId="749215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人员经费142.18万元，主要包括基本工资、津贴补贴、奖金、绩效工资、机关事业</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基本养老保险缴费、职业年金缴费、职工基本医疗保险缴费、公务员医疗补助缴费、住房公积金、其他社会保障缴费、退休费、其他对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1C0146A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公用经费38.21万元，主要包括办公费、邮电费、取暖费、差旅费、委托业务费、工会经费、福利费、公务用车运行维护费、其他交通费用、其他商品和服务支出。</w:t>
      </w:r>
    </w:p>
    <w:p w14:paraId="21C006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1DFFDC3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57CA674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年度“三公”经费财政拨款支出预算为2.7万元，支出决算为1.74万元，完成预算的64.41%，较预算</w:t>
      </w:r>
      <w:r>
        <w:rPr>
          <w:rFonts w:hint="eastAsia" w:ascii="Times New Roman" w:hAnsi="Times New Roman" w:eastAsia="仿宋_GB2312" w:cs="Times New Roman"/>
          <w:color w:val="auto"/>
          <w:kern w:val="2"/>
          <w:sz w:val="32"/>
          <w:szCs w:val="32"/>
          <w:lang w:val="zh-CN" w:eastAsia="zh-CN" w:bidi="ar-SA"/>
        </w:rPr>
        <w:t>减少0.96万元，降低35.59%，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减少0.6万元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降低25.63%，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w:t>
      </w:r>
    </w:p>
    <w:p w14:paraId="1DA094CE">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1F9C9CB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我部门无相关业务</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我部门无相关业务</w:t>
      </w:r>
      <w:r>
        <w:rPr>
          <w:rFonts w:hint="default" w:ascii="Times New Roman" w:hAnsi="Times New Roman" w:eastAsia="仿宋_GB2312" w:cs="Times New Roman"/>
          <w:color w:val="auto"/>
          <w:kern w:val="2"/>
          <w:sz w:val="32"/>
          <w:szCs w:val="32"/>
          <w:lang w:val="en-US" w:eastAsia="zh-CN" w:bidi="ar-SA"/>
        </w:rPr>
        <w:t>。因公出国（境）团组0个、共0人、参加其他</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en-US" w:eastAsia="zh-CN" w:bidi="ar-SA"/>
        </w:rPr>
        <w:t>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en-US" w:eastAsia="zh-CN" w:bidi="ar-SA"/>
        </w:rPr>
        <w:t>组织的出国（境）团组。</w:t>
      </w:r>
    </w:p>
    <w:p w14:paraId="0A64280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年度公务用车购置及运行维护费预算为2.7万元，支出决算 1.74万元，完成预算的64.41%,较预算</w:t>
      </w:r>
      <w:r>
        <w:rPr>
          <w:rFonts w:hint="eastAsia" w:ascii="Times New Roman" w:hAnsi="Times New Roman" w:eastAsia="仿宋_GB2312" w:cs="Times New Roman"/>
          <w:color w:val="auto"/>
          <w:kern w:val="2"/>
          <w:sz w:val="32"/>
          <w:szCs w:val="32"/>
          <w:lang w:val="zh-CN" w:eastAsia="zh-CN" w:bidi="ar-SA"/>
        </w:rPr>
        <w:t>减少0.96万元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降低35.59%，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降低25.63%，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。其中：</w:t>
      </w:r>
    </w:p>
    <w:p w14:paraId="0138D86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2C1E5AB9">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我部门</w:t>
      </w:r>
      <w:r>
        <w:rPr>
          <w:rFonts w:hint="default" w:ascii="Times New Roman" w:hAnsi="Times New Roman" w:eastAsia="仿宋_GB2312" w:cs="Times New Roman"/>
          <w:color w:val="auto"/>
          <w:kern w:val="0"/>
          <w:sz w:val="32"/>
          <w:szCs w:val="32"/>
          <w:highlight w:val="none"/>
          <w:lang w:val="en-US" w:eastAsia="zh-CN" w:bidi="ar-SA"/>
        </w:rPr>
        <w:t>未发生公务用车购置经费支出</w:t>
      </w:r>
      <w:r>
        <w:rPr>
          <w:rFonts w:hint="default" w:ascii="Times New Roman" w:hAnsi="Times New Roman" w:eastAsia="仿宋_GB2312" w:cs="Times New Roman"/>
          <w:color w:val="auto"/>
          <w:kern w:val="2"/>
          <w:sz w:val="32"/>
          <w:szCs w:val="32"/>
          <w:highlight w:val="none"/>
          <w:lang w:val="zh-CN" w:eastAsia="zh-CN" w:bidi="ar-SA"/>
        </w:rPr>
        <w:t>；较上年</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zh-CN" w:eastAsia="zh-CN" w:bidi="ar-SA"/>
        </w:rPr>
        <w:t>。</w:t>
      </w:r>
    </w:p>
    <w:p w14:paraId="1A54AF85">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1.74</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公务用车保有量1辆，发生运行维护费支出1.74万元。公车运行维护费支出较预算</w:t>
      </w:r>
      <w:r>
        <w:rPr>
          <w:rFonts w:hint="eastAsia" w:ascii="Times New Roman" w:hAnsi="Times New Roman" w:eastAsia="仿宋_GB2312" w:cs="Times New Roman"/>
          <w:color w:val="auto"/>
          <w:kern w:val="2"/>
          <w:sz w:val="32"/>
          <w:szCs w:val="32"/>
          <w:lang w:val="zh-CN" w:eastAsia="zh-CN" w:bidi="ar-SA"/>
        </w:rPr>
        <w:t>减少0.96万元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降低35.59%，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降低25.63%，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车辆维修维护，外出用车减少</w:t>
      </w:r>
      <w:r>
        <w:rPr>
          <w:rFonts w:hint="default" w:ascii="Times New Roman" w:hAnsi="Times New Roman" w:eastAsia="仿宋_GB2312" w:cs="Times New Roman"/>
          <w:color w:val="auto"/>
          <w:kern w:val="2"/>
          <w:sz w:val="32"/>
          <w:szCs w:val="32"/>
          <w:lang w:val="zh-CN" w:eastAsia="zh-CN" w:bidi="ar-SA"/>
        </w:rPr>
        <w:t>。</w:t>
      </w:r>
    </w:p>
    <w:p w14:paraId="28157C82">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我部门无公务接待</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支出持平，增长0%，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我部门无公务接待</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2C334B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1DF5B84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年度机关运行经费支出38.21万元，较2022年度</w:t>
      </w:r>
      <w:r>
        <w:rPr>
          <w:rFonts w:hint="eastAsia" w:ascii="Times New Roman" w:hAnsi="Times New Roman" w:eastAsia="仿宋_GB2312" w:cs="Times New Roman"/>
          <w:color w:val="auto"/>
          <w:kern w:val="2"/>
          <w:sz w:val="32"/>
          <w:szCs w:val="32"/>
          <w:lang w:val="zh-CN" w:eastAsia="zh-CN" w:bidi="ar-SA"/>
        </w:rPr>
        <w:t>增加3.2万元，增长9.13%，</w:t>
      </w:r>
      <w:r>
        <w:rPr>
          <w:rFonts w:hint="default" w:ascii="Times New Roman" w:hAnsi="Times New Roman" w:eastAsia="仿宋_GB2312" w:cs="Times New Roman"/>
          <w:color w:val="auto"/>
          <w:kern w:val="2"/>
          <w:sz w:val="32"/>
          <w:szCs w:val="32"/>
          <w:lang w:val="zh-CN" w:eastAsia="zh-CN" w:bidi="ar-SA"/>
        </w:rPr>
        <w:t>主要原因是</w:t>
      </w:r>
      <w:r>
        <w:rPr>
          <w:rFonts w:ascii="S7ci6COr+FangSong" w:hAnsi="S7ci6COr+FangSong" w:eastAsia="S7ci6COr+FangSong"/>
          <w:color w:val="000000"/>
          <w:sz w:val="32"/>
        </w:rPr>
        <w:t>办</w:t>
      </w:r>
      <w:r>
        <w:rPr>
          <w:rFonts w:ascii="S7ci6COr+FangSong" w:hAnsi="S7ci6COr+FangSong" w:eastAsia="S7ci6COr+FangSong"/>
          <w:color w:val="000000"/>
          <w:spacing w:val="2"/>
          <w:sz w:val="32"/>
        </w:rPr>
        <w:t>公经</w:t>
      </w:r>
      <w:r>
        <w:rPr>
          <w:rFonts w:ascii="S7ci6COr+FangSong" w:hAnsi="S7ci6COr+FangSong" w:eastAsia="S7ci6COr+FangSong"/>
          <w:color w:val="000000"/>
          <w:sz w:val="32"/>
        </w:rPr>
        <w:t>费</w:t>
      </w:r>
      <w:r>
        <w:rPr>
          <w:rFonts w:ascii="S7ci6COr+FangSong" w:hAnsi="S7ci6COr+FangSong" w:eastAsia="S7ci6COr+FangSong"/>
          <w:color w:val="000000"/>
          <w:spacing w:val="2"/>
          <w:sz w:val="32"/>
        </w:rPr>
        <w:t>支出</w:t>
      </w:r>
      <w:r>
        <w:rPr>
          <w:rFonts w:ascii="S7ci6COr+FangSong" w:hAnsi="S7ci6COr+FangSong" w:eastAsia="S7ci6COr+FangSong"/>
          <w:color w:val="000000"/>
          <w:sz w:val="32"/>
        </w:rPr>
        <w:t>增</w:t>
      </w:r>
      <w:r>
        <w:rPr>
          <w:rFonts w:ascii="S7ci6COr+FangSong" w:hAnsi="S7ci6COr+FangSong" w:eastAsia="S7ci6COr+FangSong"/>
          <w:color w:val="000000"/>
          <w:spacing w:val="2"/>
          <w:sz w:val="32"/>
        </w:rPr>
        <w:t>加</w:t>
      </w:r>
      <w:r>
        <w:rPr>
          <w:rFonts w:hint="default" w:ascii="Times New Roman" w:hAnsi="Times New Roman" w:eastAsia="仿宋_GB2312" w:cs="Times New Roman"/>
          <w:color w:val="auto"/>
          <w:kern w:val="2"/>
          <w:sz w:val="32"/>
          <w:szCs w:val="32"/>
          <w:lang w:val="zh-CN" w:eastAsia="zh-CN" w:bidi="ar-SA"/>
        </w:rPr>
        <w:t>。</w:t>
      </w:r>
    </w:p>
    <w:p w14:paraId="77BE0B77">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05F0D10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年度政府采购支出总额1.18万元，从采购类型来看，政府采购货物支出0.35万元、政府采购工程支出0万元、政府采购服务支出0.83万元。授予中小企业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1.18万元，占政府采购支出总额的100%，其中授予小微企业合同金额1.18万元，占政府采购支出总额的100%。</w:t>
      </w:r>
    </w:p>
    <w:p w14:paraId="7346360C">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001E96F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共有车辆1辆，比上年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主要是应急保障用车。其中，副部（省）级及以上领导用车0辆，主要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用车0辆，机要通信用车0辆，应急保障用车1辆，执法执勤用车0辆，特种专业技术用车0辆，离退休干部用车0辆，其他用车0辆，其他用车</w:t>
      </w:r>
      <w:r>
        <w:rPr>
          <w:rFonts w:hint="eastAsia" w:ascii="Times New Roman" w:hAnsi="Times New Roman" w:eastAsia="仿宋_GB2312" w:cs="Times New Roman"/>
          <w:color w:val="auto"/>
          <w:kern w:val="2"/>
          <w:sz w:val="32"/>
          <w:szCs w:val="32"/>
          <w:lang w:val="en-US" w:eastAsia="zh-CN" w:bidi="ar-SA"/>
        </w:rPr>
        <w:t>0辆，</w:t>
      </w:r>
      <w:r>
        <w:rPr>
          <w:rFonts w:hint="default" w:ascii="Times New Roman" w:hAnsi="Times New Roman" w:eastAsia="仿宋_GB2312" w:cs="Times New Roman"/>
          <w:color w:val="auto"/>
          <w:kern w:val="2"/>
          <w:sz w:val="32"/>
          <w:szCs w:val="32"/>
          <w:lang w:val="zh-CN" w:eastAsia="zh-CN" w:bidi="ar-SA"/>
        </w:rPr>
        <w:t>主要是应急保障用车。</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价值100万元（含）以上设备（不含车辆）0台（套）。</w:t>
      </w:r>
    </w:p>
    <w:p w14:paraId="7966A3A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5A21DBB4">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3C0F4DB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34.4</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14:paraId="456D0718">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部门</w:t>
      </w:r>
      <w:r>
        <w:rPr>
          <w:rFonts w:hint="default" w:ascii="Times New Roman" w:hAnsi="Times New Roman" w:eastAsia="仿宋_GB2312" w:cs="Times New Roman"/>
          <w:b/>
          <w:bCs/>
          <w:sz w:val="32"/>
          <w:szCs w:val="32"/>
        </w:rPr>
        <w:t>决算中项目绩效自评结果</w:t>
      </w:r>
    </w:p>
    <w:p w14:paraId="10A8CB2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在今年</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决算公开中反映</w:t>
      </w:r>
      <w:r>
        <w:rPr>
          <w:rFonts w:hint="eastAsia" w:ascii="Times New Roman" w:hAnsi="Times New Roman" w:eastAsia="仿宋_GB2312" w:cs="Times New Roman"/>
          <w:color w:val="auto"/>
          <w:kern w:val="2"/>
          <w:sz w:val="32"/>
          <w:szCs w:val="32"/>
          <w:lang w:val="zh-CN" w:eastAsia="zh-CN" w:bidi="ar-SA"/>
        </w:rPr>
        <w:t>美丽庭院</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zh-CN" w:eastAsia="zh-CN" w:bidi="ar-SA"/>
        </w:rPr>
        <w:t>妇女儿童发挥</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个项目绩效自评结果。</w:t>
      </w:r>
    </w:p>
    <w:p w14:paraId="3FF0D290">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美丽庭院项目绩效自评综述：根据年初设定的绩效目标，美丽庭院项目绩效自评得分为100分（绩效自评表附后：附1）。全年预算数为</w:t>
      </w:r>
      <w:r>
        <w:rPr>
          <w:rFonts w:hint="eastAsia" w:ascii="Times New Roman" w:hAnsi="Times New Roman" w:eastAsia="仿宋_GB2312" w:cs="Times New Roman"/>
          <w:color w:val="auto"/>
          <w:kern w:val="2"/>
          <w:sz w:val="32"/>
          <w:szCs w:val="32"/>
          <w:lang w:val="en-US" w:eastAsia="zh-CN" w:bidi="ar-SA"/>
        </w:rPr>
        <w:t>15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11.61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77.4</w:t>
      </w:r>
      <w:r>
        <w:rPr>
          <w:rFonts w:hint="default" w:ascii="Times New Roman" w:hAnsi="Times New Roman" w:eastAsia="仿宋_GB2312" w:cs="Times New Roman"/>
          <w:color w:val="auto"/>
          <w:kern w:val="2"/>
          <w:sz w:val="32"/>
          <w:szCs w:val="32"/>
          <w:lang w:val="zh-CN" w:eastAsia="zh-CN" w:bidi="ar-SA"/>
        </w:rPr>
        <w:t>% 。项目绩效目标完成情况：一是开展活动次数完成指标；二是为每户发放成本达到指标。发现的主要问题及原因：一是部分人员参与度不高。下一步改进措施：增加活动人数。</w:t>
      </w:r>
    </w:p>
    <w:p w14:paraId="0E371752">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妇女儿童发展专项项目绩效自评综述：根据年初设定的绩效目标，妇女儿童发展专项项目绩效自评得分为100分（绩效自评表附后：附2）。全年预算数为8万元，执行数为</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在法定节日组织和开展活动、组织妇女联合会干部等妇女参加培训提高业务水平。发现的主要问题及原因：一是社会影响力不够大，影响范围不够广。下一步改进措施：一是扩大社会影响力，增加参与活动的妇女人数。</w:t>
      </w:r>
    </w:p>
    <w:p w14:paraId="17E594EB">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三八国际妇女节活动经费项目绩效自评综述：根据年初设定的绩效目标，三八国际妇女节活动经费项目绩效自评得分为100 分（绩效自评表附后）。全年预算数为</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万元，完成预算的100%。项目绩效目标完成情况：举行三八妇女表彰活动，对我区22名先进典型妇女代表进行表彰，对 10名一线妇女职工进行慰问。发现的主要问题及原因：一是社会影响力不够大，影响范围不够广。下一步改进措施：一是扩大社会影响力，</w:t>
      </w:r>
      <w:r>
        <w:rPr>
          <w:rFonts w:hint="eastAsia" w:ascii="Times New Roman" w:hAnsi="Times New Roman" w:eastAsia="仿宋_GB2312" w:cs="Times New Roman"/>
          <w:color w:val="auto"/>
          <w:kern w:val="2"/>
          <w:sz w:val="32"/>
          <w:szCs w:val="32"/>
          <w:lang w:val="zh-CN" w:eastAsia="zh-CN" w:bidi="ar-SA"/>
        </w:rPr>
        <w:t>增加表彰慰问人数</w:t>
      </w:r>
      <w:r>
        <w:rPr>
          <w:rFonts w:hint="default" w:ascii="Times New Roman" w:hAnsi="Times New Roman" w:eastAsia="仿宋_GB2312" w:cs="Times New Roman"/>
          <w:color w:val="auto"/>
          <w:kern w:val="2"/>
          <w:sz w:val="32"/>
          <w:szCs w:val="32"/>
          <w:lang w:val="zh-CN" w:eastAsia="zh-CN" w:bidi="ar-SA"/>
        </w:rPr>
        <w:t>。</w:t>
      </w:r>
    </w:p>
    <w:p w14:paraId="335DF875">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zh-CN" w:eastAsia="zh-CN" w:bidi="ar-SA"/>
        </w:rPr>
        <w:t>妇女儿童发展规划</w:t>
      </w:r>
      <w:r>
        <w:rPr>
          <w:rFonts w:hint="default" w:ascii="Times New Roman" w:hAnsi="Times New Roman" w:eastAsia="仿宋_GB2312" w:cs="Times New Roman"/>
          <w:color w:val="auto"/>
          <w:kern w:val="2"/>
          <w:sz w:val="32"/>
          <w:szCs w:val="32"/>
          <w:lang w:val="zh-CN" w:eastAsia="zh-CN" w:bidi="ar-SA"/>
        </w:rPr>
        <w:t>活动经费项目绩效自评综述：根据年初设定的绩效目标，</w:t>
      </w:r>
      <w:r>
        <w:rPr>
          <w:rFonts w:hint="eastAsia" w:ascii="Times New Roman" w:hAnsi="Times New Roman" w:eastAsia="仿宋_GB2312" w:cs="Times New Roman"/>
          <w:color w:val="auto"/>
          <w:kern w:val="2"/>
          <w:sz w:val="32"/>
          <w:szCs w:val="32"/>
          <w:lang w:val="zh-CN" w:eastAsia="zh-CN" w:bidi="ar-SA"/>
        </w:rPr>
        <w:t>妇女儿童发展规划</w:t>
      </w:r>
      <w:r>
        <w:rPr>
          <w:rFonts w:hint="default" w:ascii="Times New Roman" w:hAnsi="Times New Roman" w:eastAsia="仿宋_GB2312" w:cs="Times New Roman"/>
          <w:color w:val="auto"/>
          <w:kern w:val="2"/>
          <w:sz w:val="32"/>
          <w:szCs w:val="32"/>
          <w:lang w:val="zh-CN" w:eastAsia="zh-CN" w:bidi="ar-SA"/>
        </w:rPr>
        <w:t>活动经费项目绩效自评得分为100 分（绩效自评表附后）。全年预算数为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万元，完成预算的100%。项目绩效目标完成情况：</w:t>
      </w:r>
      <w:r>
        <w:rPr>
          <w:rFonts w:hint="eastAsia" w:ascii="Times New Roman" w:hAnsi="Times New Roman" w:eastAsia="仿宋_GB2312" w:cs="Times New Roman"/>
          <w:color w:val="auto"/>
          <w:kern w:val="2"/>
          <w:sz w:val="32"/>
          <w:szCs w:val="32"/>
          <w:lang w:val="zh-CN" w:eastAsia="zh-CN" w:bidi="ar-SA"/>
        </w:rPr>
        <w:t>编制妇女儿童发展规划，宣传实施妇女健康知识普及行动，建立完善健康科普知识资源库，培养年轻女性政治素养及参与决策和管理的意识。</w:t>
      </w:r>
      <w:r>
        <w:rPr>
          <w:rFonts w:hint="default" w:ascii="Times New Roman" w:hAnsi="Times New Roman" w:eastAsia="仿宋_GB2312" w:cs="Times New Roman"/>
          <w:color w:val="auto"/>
          <w:kern w:val="2"/>
          <w:sz w:val="32"/>
          <w:szCs w:val="32"/>
          <w:lang w:val="zh-CN" w:eastAsia="zh-CN" w:bidi="ar-SA"/>
        </w:rPr>
        <w:t>发现的主要问题及原因：一是社会影响力不够大，影响范围不够广。下一步改进措施：一是扩大社会影响力，</w:t>
      </w:r>
      <w:r>
        <w:rPr>
          <w:rFonts w:hint="eastAsia" w:ascii="Times New Roman" w:hAnsi="Times New Roman" w:eastAsia="仿宋_GB2312" w:cs="Times New Roman"/>
          <w:color w:val="auto"/>
          <w:kern w:val="2"/>
          <w:sz w:val="32"/>
          <w:szCs w:val="32"/>
          <w:lang w:val="zh-CN" w:eastAsia="zh-CN" w:bidi="ar-SA"/>
        </w:rPr>
        <w:t>提高妇女知识普及，促进社会进步</w:t>
      </w:r>
      <w:r>
        <w:rPr>
          <w:rFonts w:hint="default" w:ascii="Times New Roman" w:hAnsi="Times New Roman" w:eastAsia="仿宋_GB2312" w:cs="Times New Roman"/>
          <w:color w:val="auto"/>
          <w:kern w:val="2"/>
          <w:sz w:val="32"/>
          <w:szCs w:val="32"/>
          <w:lang w:val="zh-CN" w:eastAsia="zh-CN" w:bidi="ar-SA"/>
        </w:rPr>
        <w:t>。</w:t>
      </w:r>
    </w:p>
    <w:p w14:paraId="67E692FD">
      <w:pPr>
        <w:widowControl/>
        <w:numPr>
          <w:ilvl w:val="0"/>
          <w:numId w:val="3"/>
        </w:numPr>
        <w:autoSpaceDE w:val="0"/>
        <w:autoSpaceDN w:val="0"/>
        <w:spacing w:before="0" w:after="0" w:line="580" w:lineRule="exact"/>
        <w:ind w:left="0" w:right="180" w:firstLine="64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xml:space="preserve">军队退役人员公益岗工资项目绩效自评综述：根据年初设定的绩效目标，涉军公益岗工资项目绩效自评得分为100 分（绩效自评表附后）。全年预算数为 </w:t>
      </w:r>
      <w:r>
        <w:rPr>
          <w:rFonts w:hint="eastAsia" w:ascii="Times New Roman" w:hAnsi="Times New Roman" w:eastAsia="仿宋_GB2312" w:cs="Times New Roman"/>
          <w:color w:val="auto"/>
          <w:kern w:val="2"/>
          <w:sz w:val="32"/>
          <w:szCs w:val="32"/>
          <w:lang w:val="en-US" w:eastAsia="zh-CN" w:bidi="ar-SA"/>
        </w:rPr>
        <w:t>5.79</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5.79</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%。项目绩效目标完成情况：通过项目实施，完成了年初设定的各项绩效目标，一是严格落实上级政策，对</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内部的退役军人公益岗进行妥善安置。二是及时发放本</w:t>
      </w:r>
      <w:r>
        <w:rPr>
          <w:rFonts w:hint="eastAsia" w:ascii="Times New Roman" w:hAnsi="Times New Roman" w:eastAsia="仿宋_GB2312" w:cs="Times New Roman"/>
          <w:color w:val="auto"/>
          <w:kern w:val="2"/>
          <w:sz w:val="32"/>
          <w:szCs w:val="32"/>
          <w:lang w:val="zh-CN" w:eastAsia="zh-CN" w:bidi="ar-SA"/>
        </w:rPr>
        <w:t>部门</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 xml:space="preserve"> 名退役军人公益岗的工资待遇及相关补贴，保障其合法权益。</w:t>
      </w:r>
    </w:p>
    <w:p w14:paraId="68D978E5">
      <w:pPr>
        <w:sectPr>
          <w:pgSz w:w="11906" w:h="16838"/>
          <w:pgMar w:top="1440" w:right="1800" w:bottom="1440" w:left="1800" w:header="851" w:footer="992" w:gutter="0"/>
          <w:cols w:space="425" w:num="1"/>
          <w:docGrid w:type="lines" w:linePitch="312" w:charSpace="0"/>
        </w:sectPr>
      </w:pPr>
      <w:r>
        <w:object>
          <v:shape id="_x0000_i1025" o:spt="75" type="#_x0000_t75" style="height:577pt;width:415.05pt;" o:ole="t" filled="f" o:preferrelative="t" stroked="f" coordsize="21600,21600">
            <v:path/>
            <v:fill on="f" focussize="0,0"/>
            <v:stroke on="f"/>
            <v:imagedata r:id="rId22" o:title=""/>
            <o:lock v:ext="edit" aspectratio="f"/>
            <w10:wrap type="none"/>
            <w10:anchorlock/>
          </v:shape>
          <o:OLEObject Type="Embed" ProgID="Office12.wks.Sheet.8" ShapeID="_x0000_i1025" DrawAspect="Content" ObjectID="_1468075725" r:id="rId21">
            <o:LockedField>false</o:LockedField>
          </o:OLEObject>
        </w:object>
      </w:r>
    </w:p>
    <w:p w14:paraId="05CB0B29">
      <w:pPr>
        <w:sectPr>
          <w:pgSz w:w="11906" w:h="16838"/>
          <w:pgMar w:top="1440" w:right="1800" w:bottom="1440" w:left="1800" w:header="851" w:footer="992" w:gutter="0"/>
          <w:cols w:space="425" w:num="1"/>
          <w:docGrid w:type="lines" w:linePitch="312" w:charSpace="0"/>
        </w:sectPr>
      </w:pPr>
      <w:r>
        <w:object>
          <v:shape id="_x0000_i1026" o:spt="75" type="#_x0000_t75" style="height:546.65pt;width:415pt;" o:ole="t" filled="f" o:preferrelative="t" stroked="f" coordsize="21600,21600">
            <v:path/>
            <v:fill on="f" focussize="0,0"/>
            <v:stroke on="f"/>
            <v:imagedata r:id="rId24" o:title=""/>
            <o:lock v:ext="edit" aspectratio="f"/>
            <w10:wrap type="none"/>
            <w10:anchorlock/>
          </v:shape>
          <o:OLEObject Type="Embed" ProgID="Office12.wks.Sheet.8" ShapeID="_x0000_i1026" DrawAspect="Content" ObjectID="_1468075726" r:id="rId23">
            <o:LockedField>false</o:LockedField>
          </o:OLEObject>
        </w:object>
      </w:r>
    </w:p>
    <w:p w14:paraId="3102A46F">
      <w:pPr>
        <w:sectPr>
          <w:pgSz w:w="11906" w:h="16838"/>
          <w:pgMar w:top="1440" w:right="1800" w:bottom="1440" w:left="1800" w:header="851" w:footer="992" w:gutter="0"/>
          <w:cols w:space="425" w:num="1"/>
          <w:docGrid w:type="lines" w:linePitch="312" w:charSpace="0"/>
        </w:sectPr>
      </w:pPr>
      <w:r>
        <w:object>
          <v:shape id="_x0000_i1027" o:spt="75" type="#_x0000_t75" style="height:552.4pt;width:415pt;" o:ole="t" filled="f" o:preferrelative="t" stroked="f" coordsize="21600,21600">
            <v:path/>
            <v:fill on="f" focussize="0,0"/>
            <v:stroke on="f"/>
            <v:imagedata r:id="rId26" o:title=""/>
            <o:lock v:ext="edit" aspectratio="f"/>
            <w10:wrap type="none"/>
            <w10:anchorlock/>
          </v:shape>
          <o:OLEObject Type="Embed" ProgID="Office12.wks.Sheet.8" ShapeID="_x0000_i1027" DrawAspect="Content" ObjectID="_1468075727" r:id="rId25">
            <o:LockedField>false</o:LockedField>
          </o:OLEObject>
        </w:object>
      </w:r>
    </w:p>
    <w:p w14:paraId="4301E4CC">
      <w:pPr>
        <w:sectPr>
          <w:pgSz w:w="11906" w:h="16838"/>
          <w:pgMar w:top="1440" w:right="1800" w:bottom="1440" w:left="1800" w:header="851" w:footer="992" w:gutter="0"/>
          <w:cols w:space="425" w:num="1"/>
          <w:docGrid w:type="lines" w:linePitch="312" w:charSpace="0"/>
        </w:sectPr>
      </w:pPr>
      <w:r>
        <w:object>
          <v:shape id="_x0000_i1028" o:spt="75" type="#_x0000_t75" style="height:554.55pt;width:415pt;" o:ole="t" filled="f" o:preferrelative="t" stroked="f" coordsize="21600,21600">
            <v:path/>
            <v:fill on="f" focussize="0,0"/>
            <v:stroke on="f"/>
            <v:imagedata r:id="rId28" o:title=""/>
            <o:lock v:ext="edit" aspectratio="f"/>
            <w10:wrap type="none"/>
            <w10:anchorlock/>
          </v:shape>
          <o:OLEObject Type="Embed" ProgID="Office12.wks.Sheet.8" ShapeID="_x0000_i1028" DrawAspect="Content" ObjectID="_1468075728" r:id="rId27">
            <o:LockedField>false</o:LockedField>
          </o:OLEObject>
        </w:object>
      </w:r>
    </w:p>
    <w:p w14:paraId="01EF5C42">
      <w:pPr>
        <w:sectPr>
          <w:pgSz w:w="11906" w:h="16838"/>
          <w:pgMar w:top="1440" w:right="1800" w:bottom="1440" w:left="1800" w:header="851" w:footer="992" w:gutter="0"/>
          <w:cols w:space="425" w:num="1"/>
          <w:docGrid w:type="lines" w:linePitch="312" w:charSpace="0"/>
        </w:sectPr>
      </w:pPr>
      <w:r>
        <w:object>
          <v:shape id="_x0000_i1029" o:spt="75" type="#_x0000_t75" style="height:543.05pt;width:415pt;" o:ole="t" filled="f" o:preferrelative="t" stroked="f" coordsize="21600,21600">
            <v:path/>
            <v:fill on="f" focussize="0,0"/>
            <v:stroke on="f"/>
            <v:imagedata r:id="rId30" o:title=""/>
            <o:lock v:ext="edit" aspectratio="f"/>
            <w10:wrap type="none"/>
            <w10:anchorlock/>
          </v:shape>
          <o:OLEObject Type="Embed" ProgID="Office12.wks.Sheet.8" ShapeID="_x0000_i1029" DrawAspect="Content" ObjectID="_1468075729" r:id="rId29">
            <o:LockedField>false</o:LockedField>
          </o:OLEObject>
        </w:object>
      </w:r>
    </w:p>
    <w:p w14:paraId="0C54BA77"/>
    <w:p w14:paraId="3EE6CE1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p>
    <w:p w14:paraId="0291F80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p>
    <w:p w14:paraId="51566D65">
      <w:pPr>
        <w:numPr>
          <w:ilvl w:val="0"/>
          <w:numId w:val="4"/>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eastAsia="zh-CN"/>
        </w:rPr>
        <w:t>部门</w:t>
      </w:r>
      <w:r>
        <w:rPr>
          <w:rFonts w:hint="default" w:ascii="Times New Roman" w:hAnsi="Times New Roman" w:eastAsia="仿宋_GB2312" w:cs="Times New Roman"/>
          <w:b/>
          <w:bCs/>
          <w:sz w:val="32"/>
          <w:szCs w:val="32"/>
        </w:rPr>
        <w:t>评价项目绩效评价结果（如有）</w:t>
      </w:r>
    </w:p>
    <w:p w14:paraId="34CBAE1E">
      <w:pPr>
        <w:adjustRightInd w:val="0"/>
        <w:snapToGrid w:val="0"/>
        <w:spacing w:line="580" w:lineRule="exact"/>
        <w:ind w:firstLine="640" w:firstLineChars="20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zh-CN" w:eastAsia="zh-CN"/>
        </w:rPr>
        <w:t>年度妇女联合会绩效自评项目共</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zh-CN" w:eastAsia="zh-CN"/>
        </w:rPr>
        <w:t>个，其中评价等级为“优”项目 5个，评优率为100%；评价等级为“良”的项目 0个，评良率为0%。</w:t>
      </w:r>
    </w:p>
    <w:tbl>
      <w:tblPr>
        <w:tblStyle w:val="11"/>
        <w:tblW w:w="0" w:type="auto"/>
        <w:tblInd w:w="75" w:type="dxa"/>
        <w:tblLayout w:type="fixed"/>
        <w:tblCellMar>
          <w:top w:w="0" w:type="dxa"/>
          <w:left w:w="108" w:type="dxa"/>
          <w:bottom w:w="0" w:type="dxa"/>
          <w:right w:w="108" w:type="dxa"/>
        </w:tblCellMar>
      </w:tblPr>
      <w:tblGrid>
        <w:gridCol w:w="856"/>
        <w:gridCol w:w="4408"/>
        <w:gridCol w:w="1336"/>
        <w:gridCol w:w="1784"/>
      </w:tblGrid>
      <w:tr w14:paraId="791A9B7D">
        <w:tblPrEx>
          <w:tblCellMar>
            <w:top w:w="0" w:type="dxa"/>
            <w:left w:w="108" w:type="dxa"/>
            <w:bottom w:w="0" w:type="dxa"/>
            <w:right w:w="108" w:type="dxa"/>
          </w:tblCellMar>
        </w:tblPrEx>
        <w:trPr>
          <w:trHeight w:val="534"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670F7">
            <w:pPr>
              <w:widowControl/>
              <w:autoSpaceDE w:val="0"/>
              <w:autoSpaceDN w:val="0"/>
              <w:spacing w:before="142" w:after="0" w:line="240" w:lineRule="exact"/>
              <w:ind w:left="0" w:right="0" w:firstLine="0"/>
              <w:jc w:val="center"/>
            </w:pPr>
            <w:r>
              <w:rPr>
                <w:rFonts w:ascii="bQT96stb+FangSong" w:hAnsi="bQT96stb+FangSong" w:eastAsia="bQT96stb+FangSong"/>
                <w:color w:val="000000"/>
                <w:sz w:val="24"/>
              </w:rPr>
              <w:t>序号</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6FFDB">
            <w:pPr>
              <w:widowControl/>
              <w:autoSpaceDE w:val="0"/>
              <w:autoSpaceDN w:val="0"/>
              <w:spacing w:before="142" w:after="0" w:line="240" w:lineRule="exact"/>
              <w:ind w:left="0" w:right="0" w:firstLine="0"/>
              <w:jc w:val="center"/>
            </w:pPr>
            <w:r>
              <w:rPr>
                <w:rFonts w:ascii="bQT96stb+FangSong" w:hAnsi="bQT96stb+FangSong" w:eastAsia="bQT96stb+FangSong"/>
                <w:color w:val="000000"/>
                <w:sz w:val="24"/>
              </w:rPr>
              <w:t>项目名称</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804C0E">
            <w:pPr>
              <w:widowControl/>
              <w:autoSpaceDE w:val="0"/>
              <w:autoSpaceDN w:val="0"/>
              <w:spacing w:before="142" w:after="0" w:line="240" w:lineRule="exact"/>
              <w:ind w:left="0" w:right="0" w:firstLine="0"/>
              <w:jc w:val="center"/>
            </w:pPr>
            <w:r>
              <w:rPr>
                <w:rFonts w:ascii="bQT96stb+FangSong" w:hAnsi="bQT96stb+FangSong" w:eastAsia="bQT96stb+FangSong"/>
                <w:color w:val="000000"/>
                <w:sz w:val="24"/>
              </w:rPr>
              <w:t>自评得分</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94C468">
            <w:pPr>
              <w:widowControl/>
              <w:autoSpaceDE w:val="0"/>
              <w:autoSpaceDN w:val="0"/>
              <w:spacing w:before="142" w:after="0" w:line="240" w:lineRule="exact"/>
              <w:ind w:left="0" w:right="0" w:firstLine="0"/>
              <w:jc w:val="center"/>
            </w:pPr>
            <w:r>
              <w:rPr>
                <w:rFonts w:ascii="bQT96stb+FangSong" w:hAnsi="bQT96stb+FangSong" w:eastAsia="bQT96stb+FangSong"/>
                <w:color w:val="000000"/>
                <w:sz w:val="24"/>
              </w:rPr>
              <w:t>自评等级</w:t>
            </w:r>
          </w:p>
        </w:tc>
      </w:tr>
      <w:tr w14:paraId="06D856C8">
        <w:tblPrEx>
          <w:tblCellMar>
            <w:top w:w="0" w:type="dxa"/>
            <w:left w:w="108" w:type="dxa"/>
            <w:bottom w:w="0" w:type="dxa"/>
            <w:right w:w="108" w:type="dxa"/>
          </w:tblCellMar>
        </w:tblPrEx>
        <w:trPr>
          <w:trHeight w:val="536"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3F0AA7">
            <w:pPr>
              <w:widowControl/>
              <w:autoSpaceDE w:val="0"/>
              <w:autoSpaceDN w:val="0"/>
              <w:spacing w:before="154" w:after="0" w:line="220" w:lineRule="exact"/>
              <w:ind w:left="0" w:right="0" w:firstLine="0"/>
              <w:jc w:val="center"/>
            </w:pPr>
            <w:r>
              <w:rPr>
                <w:rFonts w:ascii="bQT96stb+FangSong" w:hAnsi="bQT96stb+FangSong" w:eastAsia="bQT96stb+FangSong"/>
                <w:color w:val="000000"/>
                <w:spacing w:val="1"/>
                <w:sz w:val="22"/>
              </w:rPr>
              <w:t>1</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473BB">
            <w:pPr>
              <w:widowControl/>
              <w:autoSpaceDE w:val="0"/>
              <w:autoSpaceDN w:val="0"/>
              <w:spacing w:before="152" w:after="0" w:line="222" w:lineRule="exact"/>
              <w:ind w:left="0" w:right="0" w:firstLine="0"/>
              <w:jc w:val="center"/>
              <w:rPr>
                <w:rFonts w:hint="eastAsia" w:ascii="bQT96stb+FangSong" w:hAnsi="bQT96stb+FangSong" w:eastAsia="宋体"/>
                <w:color w:val="000000"/>
                <w:sz w:val="22"/>
                <w:lang w:eastAsia="zh-CN"/>
              </w:rPr>
            </w:pPr>
            <w:r>
              <w:rPr>
                <w:rFonts w:ascii="bQT96stb+FangSong" w:hAnsi="bQT96stb+FangSong" w:eastAsia="bQT96stb+FangSong"/>
                <w:color w:val="000000"/>
                <w:sz w:val="22"/>
              </w:rPr>
              <w:t>美丽庭院</w:t>
            </w:r>
            <w:r>
              <w:rPr>
                <w:rFonts w:hint="eastAsia" w:ascii="bQT96stb+FangSong" w:hAnsi="bQT96stb+FangSong"/>
                <w:color w:val="000000"/>
                <w:sz w:val="22"/>
                <w:lang w:eastAsia="zh-CN"/>
              </w:rPr>
              <w:t>新建及巩固提升</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25E33">
            <w:pPr>
              <w:widowControl/>
              <w:autoSpaceDE w:val="0"/>
              <w:autoSpaceDN w:val="0"/>
              <w:spacing w:before="154" w:after="0" w:line="220" w:lineRule="exact"/>
              <w:ind w:left="0" w:right="0" w:firstLine="0"/>
              <w:jc w:val="center"/>
              <w:rPr>
                <w:rFonts w:hint="default" w:eastAsia="宋体"/>
                <w:lang w:val="en-US" w:eastAsia="zh-CN"/>
              </w:rPr>
            </w:pPr>
            <w:r>
              <w:rPr>
                <w:rFonts w:hint="eastAsia" w:eastAsia="宋体"/>
                <w:lang w:val="en-US" w:eastAsia="zh-CN"/>
              </w:rPr>
              <w:t>93</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B1D23B">
            <w:pPr>
              <w:widowControl/>
              <w:autoSpaceDE w:val="0"/>
              <w:autoSpaceDN w:val="0"/>
              <w:spacing w:before="154" w:after="0" w:line="220" w:lineRule="exact"/>
              <w:ind w:left="0" w:right="0" w:firstLine="0"/>
              <w:jc w:val="center"/>
              <w:rPr>
                <w:rFonts w:hint="eastAsia" w:eastAsia="宋体"/>
                <w:lang w:val="en-US" w:eastAsia="zh-CN"/>
              </w:rPr>
            </w:pPr>
            <w:r>
              <w:rPr>
                <w:rFonts w:hint="eastAsia" w:eastAsia="宋体"/>
                <w:lang w:val="en-US" w:eastAsia="zh-CN"/>
              </w:rPr>
              <w:t>优</w:t>
            </w:r>
          </w:p>
        </w:tc>
      </w:tr>
      <w:tr w14:paraId="05C71DCD">
        <w:tblPrEx>
          <w:tblCellMar>
            <w:top w:w="0" w:type="dxa"/>
            <w:left w:w="108" w:type="dxa"/>
            <w:bottom w:w="0" w:type="dxa"/>
            <w:right w:w="108" w:type="dxa"/>
          </w:tblCellMar>
        </w:tblPrEx>
        <w:trPr>
          <w:trHeight w:val="588"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524F7">
            <w:pPr>
              <w:widowControl/>
              <w:autoSpaceDE w:val="0"/>
              <w:autoSpaceDN w:val="0"/>
              <w:spacing w:before="182" w:after="0" w:line="220" w:lineRule="exact"/>
              <w:ind w:left="0" w:right="0" w:firstLine="0"/>
              <w:jc w:val="center"/>
            </w:pPr>
            <w:r>
              <w:rPr>
                <w:rFonts w:ascii="bQT96stb+FangSong" w:hAnsi="bQT96stb+FangSong" w:eastAsia="bQT96stb+FangSong"/>
                <w:color w:val="000000"/>
                <w:spacing w:val="1"/>
                <w:sz w:val="22"/>
              </w:rPr>
              <w:t>2</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8CF96B">
            <w:pPr>
              <w:widowControl/>
              <w:autoSpaceDE w:val="0"/>
              <w:autoSpaceDN w:val="0"/>
              <w:spacing w:before="152" w:after="0" w:line="222" w:lineRule="exact"/>
              <w:ind w:left="0" w:right="0" w:firstLine="0"/>
              <w:jc w:val="center"/>
              <w:rPr>
                <w:rFonts w:hint="eastAsia" w:ascii="bQT96stb+FangSong" w:hAnsi="bQT96stb+FangSong" w:eastAsia="宋体"/>
                <w:color w:val="000000"/>
                <w:sz w:val="22"/>
                <w:lang w:eastAsia="zh-CN"/>
              </w:rPr>
            </w:pPr>
            <w:r>
              <w:rPr>
                <w:rFonts w:ascii="bQT96stb+FangSong" w:hAnsi="bQT96stb+FangSong" w:eastAsia="bQT96stb+FangSong"/>
                <w:color w:val="000000"/>
                <w:sz w:val="22"/>
              </w:rPr>
              <w:t>妇女儿童发展</w:t>
            </w:r>
            <w:r>
              <w:rPr>
                <w:rFonts w:hint="eastAsia" w:ascii="bQT96stb+FangSong" w:hAnsi="bQT96stb+FangSong"/>
                <w:color w:val="000000"/>
                <w:sz w:val="22"/>
                <w:lang w:eastAsia="zh-CN"/>
              </w:rPr>
              <w:t>专项</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CF0A49">
            <w:pPr>
              <w:widowControl/>
              <w:autoSpaceDE w:val="0"/>
              <w:autoSpaceDN w:val="0"/>
              <w:spacing w:before="154" w:after="0" w:line="220" w:lineRule="exact"/>
              <w:ind w:left="0" w:right="0" w:firstLine="0"/>
              <w:jc w:val="center"/>
              <w:rPr>
                <w:rFonts w:hint="eastAsia" w:eastAsia="宋体"/>
                <w:lang w:val="en-US" w:eastAsia="zh-CN"/>
              </w:rPr>
            </w:pPr>
            <w:r>
              <w:rPr>
                <w:rFonts w:hint="eastAsia" w:eastAsia="宋体"/>
                <w:lang w:val="en-US" w:eastAsia="zh-CN"/>
              </w:rPr>
              <w:t>100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7BF3F">
            <w:pPr>
              <w:widowControl/>
              <w:autoSpaceDE w:val="0"/>
              <w:autoSpaceDN w:val="0"/>
              <w:spacing w:before="154" w:after="0" w:line="220" w:lineRule="exact"/>
              <w:ind w:left="0" w:right="0" w:firstLine="0"/>
              <w:jc w:val="center"/>
              <w:rPr>
                <w:rFonts w:hint="eastAsia" w:eastAsia="宋体"/>
                <w:lang w:val="en-US" w:eastAsia="zh-CN"/>
              </w:rPr>
            </w:pPr>
            <w:r>
              <w:rPr>
                <w:rFonts w:hint="eastAsia" w:eastAsia="宋体"/>
                <w:lang w:val="en-US" w:eastAsia="zh-CN"/>
              </w:rPr>
              <w:t>优</w:t>
            </w:r>
          </w:p>
        </w:tc>
      </w:tr>
      <w:tr w14:paraId="14EEBE36">
        <w:tblPrEx>
          <w:tblCellMar>
            <w:top w:w="0" w:type="dxa"/>
            <w:left w:w="108" w:type="dxa"/>
            <w:bottom w:w="0" w:type="dxa"/>
            <w:right w:w="108" w:type="dxa"/>
          </w:tblCellMar>
        </w:tblPrEx>
        <w:trPr>
          <w:trHeight w:val="534"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205993">
            <w:pPr>
              <w:widowControl/>
              <w:autoSpaceDE w:val="0"/>
              <w:autoSpaceDN w:val="0"/>
              <w:spacing w:before="152" w:after="0" w:line="222" w:lineRule="exact"/>
              <w:ind w:left="0" w:right="0" w:firstLine="0"/>
              <w:jc w:val="center"/>
            </w:pPr>
            <w:r>
              <w:rPr>
                <w:rFonts w:ascii="bQT96stb+FangSong" w:hAnsi="bQT96stb+FangSong" w:eastAsia="bQT96stb+FangSong"/>
                <w:color w:val="000000"/>
                <w:spacing w:val="1"/>
                <w:sz w:val="22"/>
              </w:rPr>
              <w:t>3</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5EC97">
            <w:pPr>
              <w:widowControl/>
              <w:autoSpaceDE w:val="0"/>
              <w:autoSpaceDN w:val="0"/>
              <w:spacing w:before="152" w:after="0" w:line="222" w:lineRule="exact"/>
              <w:ind w:left="0" w:right="0" w:firstLine="0"/>
              <w:jc w:val="center"/>
              <w:rPr>
                <w:rFonts w:hint="eastAsia" w:ascii="bQT96stb+FangSong" w:hAnsi="bQT96stb+FangSong" w:eastAsia="宋体"/>
                <w:color w:val="000000"/>
                <w:sz w:val="22"/>
                <w:lang w:eastAsia="zh-CN"/>
              </w:rPr>
            </w:pPr>
            <w:r>
              <w:rPr>
                <w:rFonts w:hint="eastAsia" w:ascii="bQT96stb+FangSong" w:hAnsi="bQT96stb+FangSong"/>
                <w:color w:val="000000"/>
                <w:sz w:val="22"/>
                <w:lang w:eastAsia="zh-CN"/>
              </w:rPr>
              <w:t>三八国际妇女节活动经费</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82CED">
            <w:pPr>
              <w:widowControl/>
              <w:autoSpaceDE w:val="0"/>
              <w:autoSpaceDN w:val="0"/>
              <w:spacing w:before="152" w:after="0" w:line="222" w:lineRule="exact"/>
              <w:ind w:left="0" w:right="0" w:firstLine="0"/>
              <w:jc w:val="center"/>
              <w:rPr>
                <w:rFonts w:hint="default" w:eastAsia="宋体"/>
                <w:lang w:val="en-US" w:eastAsia="zh-CN"/>
              </w:rPr>
            </w:pPr>
            <w:r>
              <w:rPr>
                <w:rFonts w:hint="eastAsia" w:eastAsia="宋体"/>
                <w:lang w:val="en-US" w:eastAsia="zh-CN"/>
              </w:rPr>
              <w:t>100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BFF8BE">
            <w:pPr>
              <w:widowControl/>
              <w:autoSpaceDE w:val="0"/>
              <w:autoSpaceDN w:val="0"/>
              <w:spacing w:before="152" w:after="0" w:line="222" w:lineRule="exact"/>
              <w:ind w:left="0" w:right="0" w:firstLine="0"/>
              <w:jc w:val="center"/>
            </w:pPr>
            <w:r>
              <w:rPr>
                <w:rFonts w:ascii="bQT96stb+FangSong" w:hAnsi="bQT96stb+FangSong" w:eastAsia="bQT96stb+FangSong"/>
                <w:color w:val="000000"/>
                <w:sz w:val="22"/>
              </w:rPr>
              <w:t>优</w:t>
            </w:r>
          </w:p>
        </w:tc>
      </w:tr>
      <w:tr w14:paraId="1C8CDD94">
        <w:tblPrEx>
          <w:tblCellMar>
            <w:top w:w="0" w:type="dxa"/>
            <w:left w:w="108" w:type="dxa"/>
            <w:bottom w:w="0" w:type="dxa"/>
            <w:right w:w="108" w:type="dxa"/>
          </w:tblCellMar>
        </w:tblPrEx>
        <w:trPr>
          <w:trHeight w:val="536"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282BE0CA">
            <w:pPr>
              <w:widowControl/>
              <w:autoSpaceDE w:val="0"/>
              <w:autoSpaceDN w:val="0"/>
              <w:spacing w:before="154" w:after="0" w:line="220" w:lineRule="exact"/>
              <w:ind w:left="0" w:right="0" w:firstLine="0"/>
              <w:jc w:val="center"/>
            </w:pPr>
            <w:r>
              <w:rPr>
                <w:rFonts w:ascii="bQT96stb+FangSong" w:hAnsi="bQT96stb+FangSong" w:eastAsia="bQT96stb+FangSong"/>
                <w:color w:val="000000"/>
                <w:spacing w:val="1"/>
                <w:sz w:val="22"/>
              </w:rPr>
              <w:t>4</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D93E3">
            <w:pPr>
              <w:widowControl/>
              <w:autoSpaceDE w:val="0"/>
              <w:autoSpaceDN w:val="0"/>
              <w:spacing w:before="152" w:after="0" w:line="222" w:lineRule="exact"/>
              <w:ind w:left="0" w:right="0" w:firstLine="0"/>
              <w:jc w:val="center"/>
              <w:rPr>
                <w:rFonts w:hint="eastAsia" w:ascii="bQT96stb+FangSong" w:hAnsi="bQT96stb+FangSong" w:eastAsia="宋体"/>
                <w:color w:val="000000"/>
                <w:sz w:val="22"/>
                <w:lang w:eastAsia="zh-CN"/>
              </w:rPr>
            </w:pPr>
            <w:r>
              <w:rPr>
                <w:rFonts w:hint="eastAsia" w:ascii="bQT96stb+FangSong" w:hAnsi="bQT96stb+FangSong"/>
                <w:color w:val="000000"/>
                <w:sz w:val="22"/>
                <w:lang w:eastAsia="zh-CN"/>
              </w:rPr>
              <w:t>妇女儿童发展规划</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081304">
            <w:pPr>
              <w:widowControl/>
              <w:autoSpaceDE w:val="0"/>
              <w:autoSpaceDN w:val="0"/>
              <w:spacing w:before="154" w:after="0" w:line="220" w:lineRule="exact"/>
              <w:ind w:left="0" w:right="0" w:firstLine="0"/>
              <w:jc w:val="center"/>
              <w:rPr>
                <w:rFonts w:hint="default" w:eastAsia="宋体"/>
                <w:lang w:val="en-US" w:eastAsia="zh-CN"/>
              </w:rPr>
            </w:pPr>
            <w:r>
              <w:rPr>
                <w:rFonts w:hint="eastAsia" w:eastAsia="宋体"/>
                <w:lang w:val="en-US" w:eastAsia="zh-CN"/>
              </w:rPr>
              <w:t>100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93212">
            <w:pPr>
              <w:widowControl/>
              <w:autoSpaceDE w:val="0"/>
              <w:autoSpaceDN w:val="0"/>
              <w:spacing w:before="154" w:after="0" w:line="220" w:lineRule="exact"/>
              <w:ind w:left="0" w:right="0" w:firstLine="0"/>
              <w:jc w:val="center"/>
            </w:pPr>
            <w:r>
              <w:rPr>
                <w:rFonts w:ascii="bQT96stb+FangSong" w:hAnsi="bQT96stb+FangSong" w:eastAsia="bQT96stb+FangSong"/>
                <w:color w:val="000000"/>
                <w:sz w:val="22"/>
              </w:rPr>
              <w:t>优</w:t>
            </w:r>
          </w:p>
        </w:tc>
      </w:tr>
      <w:tr w14:paraId="3B1AE44C">
        <w:tblPrEx>
          <w:tblCellMar>
            <w:top w:w="0" w:type="dxa"/>
            <w:left w:w="108" w:type="dxa"/>
            <w:bottom w:w="0" w:type="dxa"/>
            <w:right w:w="108" w:type="dxa"/>
          </w:tblCellMar>
        </w:tblPrEx>
        <w:trPr>
          <w:trHeight w:val="536"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47377">
            <w:pPr>
              <w:widowControl/>
              <w:autoSpaceDE w:val="0"/>
              <w:autoSpaceDN w:val="0"/>
              <w:spacing w:before="154" w:after="0" w:line="220" w:lineRule="exact"/>
              <w:ind w:left="0" w:right="0" w:firstLine="0"/>
              <w:jc w:val="center"/>
              <w:rPr>
                <w:rFonts w:hint="eastAsia" w:ascii="bQT96stb+FangSong" w:hAnsi="bQT96stb+FangSong" w:eastAsia="宋体"/>
                <w:color w:val="000000"/>
                <w:spacing w:val="1"/>
                <w:sz w:val="22"/>
                <w:lang w:val="en-US" w:eastAsia="zh-CN"/>
              </w:rPr>
            </w:pPr>
            <w:r>
              <w:rPr>
                <w:rFonts w:hint="eastAsia" w:ascii="bQT96stb+FangSong" w:hAnsi="bQT96stb+FangSong"/>
                <w:color w:val="000000"/>
                <w:spacing w:val="1"/>
                <w:sz w:val="22"/>
                <w:lang w:val="en-US" w:eastAsia="zh-CN"/>
              </w:rPr>
              <w:t>5</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AC77BA">
            <w:pPr>
              <w:widowControl/>
              <w:autoSpaceDE w:val="0"/>
              <w:autoSpaceDN w:val="0"/>
              <w:spacing w:before="152" w:after="0" w:line="222" w:lineRule="exact"/>
              <w:ind w:left="0" w:right="0" w:firstLine="0"/>
              <w:jc w:val="center"/>
              <w:rPr>
                <w:rFonts w:hint="eastAsia" w:ascii="bQT96stb+FangSong" w:hAnsi="bQT96stb+FangSong"/>
                <w:color w:val="000000"/>
                <w:sz w:val="22"/>
                <w:lang w:eastAsia="zh-CN"/>
              </w:rPr>
            </w:pPr>
            <w:r>
              <w:rPr>
                <w:rFonts w:hint="eastAsia" w:ascii="bQT96stb+FangSong" w:hAnsi="bQT96stb+FangSong"/>
                <w:color w:val="000000"/>
                <w:sz w:val="22"/>
                <w:lang w:eastAsia="zh-CN"/>
              </w:rPr>
              <w:t>军队退役人员公益岗工资</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8ED313">
            <w:pPr>
              <w:widowControl/>
              <w:autoSpaceDE w:val="0"/>
              <w:autoSpaceDN w:val="0"/>
              <w:spacing w:before="154" w:after="0" w:line="220" w:lineRule="exact"/>
              <w:ind w:left="0" w:right="0" w:firstLine="0"/>
              <w:jc w:val="center"/>
              <w:rPr>
                <w:rFonts w:hint="default" w:eastAsia="宋体"/>
                <w:lang w:val="en-US" w:eastAsia="zh-CN"/>
              </w:rPr>
            </w:pPr>
            <w:r>
              <w:rPr>
                <w:rFonts w:hint="eastAsia"/>
                <w:lang w:val="en-US" w:eastAsia="zh-CN"/>
              </w:rPr>
              <w:t>100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45D12">
            <w:pPr>
              <w:widowControl/>
              <w:autoSpaceDE w:val="0"/>
              <w:autoSpaceDN w:val="0"/>
              <w:spacing w:before="154" w:after="0" w:line="220" w:lineRule="exact"/>
              <w:ind w:left="0" w:right="0" w:firstLine="0"/>
              <w:jc w:val="center"/>
              <w:rPr>
                <w:rFonts w:ascii="bQT96stb+FangSong" w:hAnsi="bQT96stb+FangSong" w:eastAsia="bQT96stb+FangSong"/>
                <w:color w:val="000000"/>
                <w:sz w:val="22"/>
              </w:rPr>
            </w:pPr>
            <w:r>
              <w:rPr>
                <w:rFonts w:ascii="bQT96stb+FangSong" w:hAnsi="bQT96stb+FangSong" w:eastAsia="bQT96stb+FangSong"/>
                <w:color w:val="000000"/>
                <w:sz w:val="22"/>
              </w:rPr>
              <w:t>优</w:t>
            </w:r>
          </w:p>
        </w:tc>
      </w:tr>
    </w:tbl>
    <w:p w14:paraId="743B4753">
      <w:pPr>
        <w:adjustRightInd w:val="0"/>
        <w:snapToGrid w:val="0"/>
        <w:spacing w:line="580" w:lineRule="exact"/>
        <w:ind w:firstLine="640" w:firstLineChars="200"/>
        <w:rPr>
          <w:rFonts w:hint="default" w:ascii="Times New Roman" w:hAnsi="Times New Roman" w:eastAsia="仿宋_GB2312" w:cs="Times New Roman"/>
          <w:sz w:val="32"/>
          <w:szCs w:val="32"/>
          <w:lang w:val="zh-CN" w:eastAsia="zh-CN"/>
        </w:rPr>
      </w:pPr>
    </w:p>
    <w:p w14:paraId="43920E9A">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746D3A59">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部门</w:t>
      </w:r>
      <w:r>
        <w:rPr>
          <w:rFonts w:hint="default" w:ascii="Times New Roman" w:hAnsi="Times New Roman" w:eastAsia="仿宋_GB2312" w:cs="Times New Roman"/>
          <w:sz w:val="32"/>
          <w:szCs w:val="32"/>
        </w:rPr>
        <w:t>2023年度</w:t>
      </w:r>
      <w:r>
        <w:rPr>
          <w:rFonts w:ascii="S7ci6COr+FangSong" w:hAnsi="S7ci6COr+FangSong" w:eastAsia="S7ci6COr+FangSong"/>
          <w:color w:val="000000"/>
          <w:sz w:val="32"/>
        </w:rPr>
        <w:t>政</w:t>
      </w:r>
      <w:r>
        <w:rPr>
          <w:rFonts w:ascii="S7ci6COr+FangSong" w:hAnsi="S7ci6COr+FangSong" w:eastAsia="S7ci6COr+FangSong"/>
          <w:color w:val="000000"/>
          <w:spacing w:val="2"/>
          <w:sz w:val="32"/>
        </w:rPr>
        <w:t>府</w:t>
      </w:r>
      <w:r>
        <w:rPr>
          <w:rFonts w:ascii="S7ci6COr+FangSong" w:hAnsi="S7ci6COr+FangSong" w:eastAsia="S7ci6COr+FangSong"/>
          <w:color w:val="000000"/>
          <w:sz w:val="32"/>
        </w:rPr>
        <w:t>性</w:t>
      </w:r>
      <w:r>
        <w:rPr>
          <w:rFonts w:ascii="S7ci6COr+FangSong" w:hAnsi="S7ci6COr+FangSong" w:eastAsia="S7ci6COr+FangSong"/>
          <w:color w:val="000000"/>
          <w:spacing w:val="2"/>
          <w:sz w:val="32"/>
        </w:rPr>
        <w:t>基金</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ascii="S7ci6COr+FangSong" w:hAnsi="S7ci6COr+FangSong" w:eastAsia="S7ci6COr+FangSong"/>
          <w:color w:val="000000"/>
          <w:spacing w:val="-114"/>
          <w:sz w:val="32"/>
        </w:rPr>
        <w:t>、</w:t>
      </w:r>
      <w:r>
        <w:rPr>
          <w:rFonts w:ascii="S7ci6COr+FangSong" w:hAnsi="S7ci6COr+FangSong" w:eastAsia="S7ci6COr+FangSong"/>
          <w:color w:val="000000"/>
          <w:sz w:val="32"/>
        </w:rPr>
        <w:t>国</w:t>
      </w:r>
      <w:r>
        <w:rPr>
          <w:rFonts w:ascii="S7ci6COr+FangSong" w:hAnsi="S7ci6COr+FangSong" w:eastAsia="S7ci6COr+FangSong"/>
          <w:color w:val="000000"/>
          <w:spacing w:val="2"/>
          <w:sz w:val="32"/>
        </w:rPr>
        <w:t>有资</w:t>
      </w:r>
      <w:r>
        <w:rPr>
          <w:rFonts w:ascii="S7ci6COr+FangSong" w:hAnsi="S7ci6COr+FangSong" w:eastAsia="S7ci6COr+FangSong"/>
          <w:color w:val="000000"/>
          <w:sz w:val="32"/>
        </w:rPr>
        <w:t>金</w:t>
      </w:r>
      <w:r>
        <w:rPr>
          <w:rFonts w:ascii="S7ci6COr+FangSong" w:hAnsi="S7ci6COr+FangSong" w:eastAsia="S7ci6COr+FangSong"/>
          <w:color w:val="000000"/>
          <w:spacing w:val="2"/>
          <w:sz w:val="32"/>
        </w:rPr>
        <w:t>经营</w:t>
      </w:r>
      <w:r>
        <w:rPr>
          <w:rFonts w:ascii="S7ci6COr+FangSong" w:hAnsi="S7ci6COr+FangSong" w:eastAsia="S7ci6COr+FangSong"/>
          <w:color w:val="000000"/>
          <w:sz w:val="32"/>
        </w:rPr>
        <w:t>预</w:t>
      </w:r>
      <w:r>
        <w:rPr>
          <w:rFonts w:ascii="S7ci6COr+FangSong" w:hAnsi="S7ci6COr+FangSong" w:eastAsia="S7ci6COr+FangSong"/>
          <w:color w:val="000000"/>
          <w:spacing w:val="2"/>
          <w:sz w:val="32"/>
        </w:rPr>
        <w:t>算</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eastAsia="zh-CN"/>
        </w:rPr>
        <w:t>公开</w:t>
      </w:r>
      <w:r>
        <w:rPr>
          <w:rFonts w:hint="eastAsia" w:ascii="Times New Roman" w:hAnsi="Times New Roman" w:eastAsia="仿宋_GB2312" w:cs="Times New Roman"/>
          <w:sz w:val="32"/>
          <w:szCs w:val="32"/>
          <w:lang w:val="en-US" w:eastAsia="zh-CN"/>
        </w:rPr>
        <w:t>08、09</w:t>
      </w:r>
      <w:r>
        <w:rPr>
          <w:rFonts w:hint="default" w:ascii="Times New Roman" w:hAnsi="Times New Roman" w:eastAsia="仿宋_GB2312" w:cs="Times New Roman"/>
          <w:sz w:val="32"/>
          <w:szCs w:val="32"/>
        </w:rPr>
        <w:t>表以空表列示。</w:t>
      </w:r>
    </w:p>
    <w:p w14:paraId="053EB63B">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3346139F">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2CC2CA44">
      <w:pPr>
        <w:adjustRightInd w:val="0"/>
        <w:snapToGrid w:val="0"/>
        <w:spacing w:line="580" w:lineRule="exact"/>
        <w:ind w:firstLine="640" w:firstLineChars="200"/>
        <w:rPr>
          <w:rFonts w:hint="default" w:ascii="Times New Roman" w:hAnsi="Times New Roman" w:eastAsia="仿宋_GB2312" w:cs="Times New Roman"/>
          <w:sz w:val="32"/>
          <w:szCs w:val="32"/>
        </w:rPr>
      </w:pPr>
    </w:p>
    <w:p w14:paraId="3FD27E07">
      <w:pPr>
        <w:widowControl/>
        <w:spacing w:line="580" w:lineRule="exact"/>
        <w:ind w:firstLine="883" w:firstLineChars="200"/>
        <w:jc w:val="left"/>
        <w:rPr>
          <w:rFonts w:hint="default" w:ascii="Times New Roman" w:hAnsi="Times New Roman" w:eastAsia="宋体" w:cs="Times New Roman"/>
          <w:b/>
          <w:bCs/>
          <w:kern w:val="0"/>
          <w:sz w:val="44"/>
          <w:szCs w:val="44"/>
        </w:rPr>
      </w:pPr>
    </w:p>
    <w:p w14:paraId="22523BD3">
      <w:pPr>
        <w:rPr>
          <w:rFonts w:hint="default" w:ascii="Times New Roman" w:hAnsi="Times New Roman" w:eastAsia="仿宋_GB2312" w:cs="Times New Roman"/>
          <w:sz w:val="32"/>
          <w:szCs w:val="32"/>
        </w:rPr>
      </w:pPr>
    </w:p>
    <w:p w14:paraId="100BD571">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2BE907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4F1DC666">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61346266">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D1F77EF">
      <w:pPr>
        <w:rPr>
          <w:rFonts w:hint="default" w:ascii="Times New Roman" w:hAnsi="Times New Roman" w:eastAsia="仿宋_GB2312" w:cs="Times New Roman"/>
          <w:sz w:val="32"/>
          <w:szCs w:val="32"/>
        </w:rPr>
      </w:pPr>
    </w:p>
    <w:p w14:paraId="7A72EDC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从同级财政部门取得的财政预算资金。</w:t>
      </w:r>
    </w:p>
    <w:p w14:paraId="5F1917D5">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开展专业业务活动及辅助活动取得的收入。</w:t>
      </w:r>
    </w:p>
    <w:p w14:paraId="0DDD63A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在专业业务活动及其辅助活动之外开展非独立核算经营活动取得的收入。</w:t>
      </w:r>
    </w:p>
    <w:p w14:paraId="24CADCC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取得的除上述收入以外的各项收</w:t>
      </w:r>
    </w:p>
    <w:p w14:paraId="44DA765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固定资产出租收入、存款利息收入等。</w:t>
      </w:r>
    </w:p>
    <w:p w14:paraId="73C8468F">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按照预算管理要求使用非财政拨款结余弥补收支差额的金额，以及使用专用结余安排支出的金额。</w:t>
      </w:r>
    </w:p>
    <w:p w14:paraId="150F090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以前年度尚未完成、结转到本年仍按原规定用途继续使用的资金，或项目已完成等产生的结余资金。</w:t>
      </w:r>
    </w:p>
    <w:p w14:paraId="4127BA7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按照会计制度规定缴纳的所得税、提取的专用结余以及转入非财政拨款结余的金额等。</w:t>
      </w:r>
    </w:p>
    <w:p w14:paraId="5E032EC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按有关规定结转到下年或以后年度继续使用的资金，或项目已完成等产生的结余资金。</w:t>
      </w:r>
    </w:p>
    <w:p w14:paraId="4515FDB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43217B4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92CBC2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在专业业务活动及其辅助活动之外开展非独立核算经营活动发生的支出。</w:t>
      </w:r>
    </w:p>
    <w:p w14:paraId="05DDB2E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04CC7C6">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66C29CE0">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公务出国（境）的国际旅费、国外城市间交通费、住宿费、伙食费、培训费、公杂费等支出；公务用车购置及运行费反映</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公务用车购置支出（含车辆购置税、牌照费）及按规定保留的公务用车燃料费、维修费、过桥过路费、保险费、安全奖励费用等支出；公务接待费反映</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按规定开支的各类公务接待（含外宾接待）支出。</w:t>
      </w:r>
    </w:p>
    <w:p w14:paraId="4D1844E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除公务用车运行维护费以外的其他交通费用。如公务交通补贴、租车费用、出租车费用，飞机、船舶等燃料费、维修费、保险费等。</w:t>
      </w:r>
    </w:p>
    <w:p w14:paraId="3D0D11B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公务用车车辆购置支出（含车辆购置税、牌照费）。</w:t>
      </w:r>
    </w:p>
    <w:p w14:paraId="24FBDCB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除公务用车外的其他各类交通工具（如船舶、飞机等）购置支出（含车辆购置税、牌照费）。</w:t>
      </w:r>
    </w:p>
    <w:p w14:paraId="72B55783">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（包括参照公务员法管理的事业</w:t>
      </w:r>
      <w:r>
        <w:rPr>
          <w:rFonts w:hint="eastAsia" w:ascii="Times New Roman" w:hAnsi="Times New Roman" w:eastAsia="仿宋_GB2312" w:cs="Times New Roman"/>
          <w:color w:val="000000"/>
          <w:kern w:val="0"/>
          <w:sz w:val="32"/>
          <w:szCs w:val="32"/>
          <w:lang w:eastAsia="zh-CN"/>
        </w:rPr>
        <w:t>部门</w:t>
      </w:r>
      <w:r>
        <w:rPr>
          <w:rFonts w:hint="default" w:ascii="Times New Roman" w:hAnsi="Times New Roman" w:eastAsia="仿宋_GB2312" w:cs="Times New Roman"/>
          <w:color w:val="000000"/>
          <w:kern w:val="0"/>
          <w:sz w:val="32"/>
          <w:szCs w:val="32"/>
        </w:rPr>
        <w:t>）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F97EB6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0E57A5E8">
      <w:pPr>
        <w:rPr>
          <w:rFonts w:hint="default" w:ascii="Times New Roman" w:hAnsi="Times New Roman" w:cs="Times New Roman"/>
        </w:rPr>
      </w:pPr>
    </w:p>
    <w:p w14:paraId="17A7E6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1E4AE01F">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EDECDD7-19F3-4EF7-A495-BCE5839FACA7}"/>
  </w:font>
  <w:font w:name="黑体">
    <w:panose1 w:val="02010609060101010101"/>
    <w:charset w:val="86"/>
    <w:family w:val="auto"/>
    <w:pitch w:val="default"/>
    <w:sig w:usb0="800002BF" w:usb1="38CF7CFA" w:usb2="00000016" w:usb3="00000000" w:csb0="00040001" w:csb1="00000000"/>
    <w:embedRegular r:id="rId2" w:fontKey="{4F74F290-C018-4171-BA6C-F091A0DC16C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A738628-714F-4B6A-9C39-63B17FC58D90}"/>
  </w:font>
  <w:font w:name="仿宋">
    <w:panose1 w:val="02010609060101010101"/>
    <w:charset w:val="86"/>
    <w:family w:val="modern"/>
    <w:pitch w:val="default"/>
    <w:sig w:usb0="800002BF" w:usb1="38CF7CFA" w:usb2="00000016" w:usb3="00000000" w:csb0="00040001" w:csb1="00000000"/>
    <w:embedRegular r:id="rId4" w:fontKey="{59B70CAC-DABE-4604-9BD1-41E5A6998B75}"/>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8691AC67-8097-4C56-A5FC-77FC57F0447C}"/>
  </w:font>
  <w:font w:name="思源黑体 CN Heavy">
    <w:altName w:val="黑体"/>
    <w:panose1 w:val="00000000000000000000"/>
    <w:charset w:val="86"/>
    <w:family w:val="swiss"/>
    <w:pitch w:val="default"/>
    <w:sig w:usb0="00000000" w:usb1="00000000" w:usb2="00000016" w:usb3="00000000" w:csb0="00060107" w:csb1="00000000"/>
    <w:embedRegular r:id="rId6" w:fontKey="{275919ED-3F4A-4E53-893F-A7FB93C6DDA1}"/>
  </w:font>
  <w:font w:name="楷体_GB2312">
    <w:altName w:val="楷体"/>
    <w:panose1 w:val="02010609030101010101"/>
    <w:charset w:val="86"/>
    <w:family w:val="auto"/>
    <w:pitch w:val="default"/>
    <w:sig w:usb0="00000000" w:usb1="00000000" w:usb2="00000000" w:usb3="00000000" w:csb0="00040000" w:csb1="00000000"/>
    <w:embedRegular r:id="rId7" w:fontKey="{815D7FE4-1895-47E0-AA03-CBA1125B2018}"/>
  </w:font>
  <w:font w:name="仿宋_GB2312">
    <w:panose1 w:val="02010609030101010101"/>
    <w:charset w:val="86"/>
    <w:family w:val="auto"/>
    <w:pitch w:val="default"/>
    <w:sig w:usb0="00000001" w:usb1="080E0000" w:usb2="00000000" w:usb3="00000000" w:csb0="00040000" w:csb1="00000000"/>
    <w:embedRegular r:id="rId8" w:fontKey="{C77AE255-D57E-4BAA-8DD1-5AA7947BEF76}"/>
  </w:font>
  <w:font w:name="ArialUnicodeMS">
    <w:altName w:val="Malgun Gothic"/>
    <w:panose1 w:val="00000000000000000000"/>
    <w:charset w:val="81"/>
    <w:family w:val="auto"/>
    <w:pitch w:val="default"/>
    <w:sig w:usb0="00000000" w:usb1="00000000" w:usb2="00000010" w:usb3="00000000" w:csb0="00080001" w:csb1="00000000"/>
    <w:embedRegular r:id="rId9" w:fontKey="{04E37802-F1FE-4521-857D-B0E3F5259115}"/>
  </w:font>
  <w:font w:name="方正仿宋_GB2312">
    <w:panose1 w:val="02000000000000000000"/>
    <w:charset w:val="86"/>
    <w:family w:val="auto"/>
    <w:pitch w:val="default"/>
    <w:sig w:usb0="A00002BF" w:usb1="184F6CFA" w:usb2="00000012" w:usb3="00000000" w:csb0="00040001" w:csb1="00000000"/>
    <w:embedRegular r:id="rId10" w:fontKey="{D4DF9903-9EA1-4FA0-BA65-572ABAEEA38C}"/>
  </w:font>
  <w:font w:name="S7ci6COr+FangSong">
    <w:altName w:val="MV Boli"/>
    <w:panose1 w:val="02000503000000000000"/>
    <w:charset w:val="00"/>
    <w:family w:val="auto"/>
    <w:pitch w:val="default"/>
    <w:sig w:usb0="00000000" w:usb1="00000000" w:usb2="00000010" w:usb3="00000000" w:csb0="00000001" w:csb1="00000000"/>
  </w:font>
  <w:font w:name="bQT96stb+FangSong">
    <w:altName w:val="PMingLiU-ExtB"/>
    <w:panose1 w:val="02000503000000000000"/>
    <w:charset w:val="88"/>
    <w:family w:val="auto"/>
    <w:pitch w:val="default"/>
    <w:sig w:usb0="00000000" w:usb1="00000000" w:usb2="00000010" w:usb3="00000000" w:csb0="00100000" w:csb1="00000000"/>
    <w:embedRegular r:id="rId11" w:fontKey="{8AFC740C-CA68-4F32-88FC-71FCE128E7EB}"/>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V Boli">
    <w:panose1 w:val="02000500030200090000"/>
    <w:charset w:val="00"/>
    <w:family w:val="auto"/>
    <w:pitch w:val="default"/>
    <w:sig w:usb0="00000003" w:usb1="00000000" w:usb2="00000100" w:usb3="00000000" w:csb0="00000001"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BB3FC">
    <w:pPr>
      <w:pStyle w:val="8"/>
      <w:jc w:val="center"/>
    </w:pPr>
  </w:p>
  <w:p w14:paraId="279D7038">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0B9D5">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B3ACC">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D5B9B">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3A0E9">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3A5F6">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381C59"/>
    <w:multiLevelType w:val="singleLevel"/>
    <w:tmpl w:val="CA381C59"/>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710034B1"/>
    <w:multiLevelType w:val="singleLevel"/>
    <w:tmpl w:val="710034B1"/>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QsImhkaWQiOiJjNjc1ZmJjZjA3OGE3MTUzZWIxYmI3OWFmOGRmM2U0OCIsInVzZXJDb3VudCI6NX0="/>
  </w:docVars>
  <w:rsids>
    <w:rsidRoot w:val="00000000"/>
    <w:rsid w:val="00086151"/>
    <w:rsid w:val="00236F8C"/>
    <w:rsid w:val="008E12CF"/>
    <w:rsid w:val="0096690D"/>
    <w:rsid w:val="00C65689"/>
    <w:rsid w:val="00CC2C8E"/>
    <w:rsid w:val="00F27B04"/>
    <w:rsid w:val="01616D62"/>
    <w:rsid w:val="01900E19"/>
    <w:rsid w:val="01A03C5A"/>
    <w:rsid w:val="01A5267D"/>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DFF2CDC"/>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143A0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520284"/>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4B1052A"/>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A53CD1"/>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A3214D"/>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1.e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0.emf"/><Relationship Id="rId27" Type="http://schemas.openxmlformats.org/officeDocument/2006/relationships/oleObject" Target="embeddings/oleObject4.bin"/><Relationship Id="rId26" Type="http://schemas.openxmlformats.org/officeDocument/2006/relationships/image" Target="media/image9.emf"/><Relationship Id="rId25" Type="http://schemas.openxmlformats.org/officeDocument/2006/relationships/oleObject" Target="embeddings/oleObject3.bin"/><Relationship Id="rId24" Type="http://schemas.openxmlformats.org/officeDocument/2006/relationships/image" Target="media/image8.emf"/><Relationship Id="rId23" Type="http://schemas.openxmlformats.org/officeDocument/2006/relationships/oleObject" Target="embeddings/oleObject2.bin"/><Relationship Id="rId22" Type="http://schemas.openxmlformats.org/officeDocument/2006/relationships/image" Target="media/image7.emf"/><Relationship Id="rId21" Type="http://schemas.openxmlformats.org/officeDocument/2006/relationships/oleObject" Target="embeddings/oleObject1.bin"/><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249.28</c:v>
                </c:pt>
                <c:pt idx="1">
                  <c:v>214.79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28678424740275"/>
          <c:y val="0.0607734806629834"/>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30804542159942"/>
                  <c:y val="0.26944326391840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89925102681807"/>
                  <c:y val="0.43561410964725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324841749214786"/>
                  <c:y val="0.13278750531503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1803919.82</c:v>
                </c:pt>
                <c:pt idx="1">
                  <c:v>343971.48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8395747765161"/>
          <c:y val="0.64109647258818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249.28</c:v>
                </c:pt>
                <c:pt idx="1">
                  <c:v>249.28</c:v>
                </c:pt>
                <c:pt idx="2">
                  <c:v>249.28</c:v>
                </c:pt>
                <c:pt idx="3">
                  <c:v>249.28</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214.79</c:v>
                </c:pt>
                <c:pt idx="1">
                  <c:v>214.79</c:v>
                </c:pt>
                <c:pt idx="2">
                  <c:v>214.79</c:v>
                </c:pt>
                <c:pt idx="3">
                  <c:v>214.79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210.75</c:v>
                </c:pt>
                <c:pt idx="1">
                  <c:v>210.75</c:v>
                </c:pt>
                <c:pt idx="2">
                  <c:v>210.75</c:v>
                </c:pt>
                <c:pt idx="3">
                  <c:v>210.75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214.79</c:v>
                </c:pt>
                <c:pt idx="1">
                  <c:v>214.79</c:v>
                </c:pt>
                <c:pt idx="2">
                  <c:v>214.79</c:v>
                </c:pt>
                <c:pt idx="3">
                  <c:v>214.79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152.73</c:v>
                </c:pt>
                <c:pt idx="1">
                  <c:v>0</c:v>
                </c:pt>
                <c:pt idx="2">
                  <c:v>0</c:v>
                </c:pt>
                <c:pt idx="3">
                  <c:v>0</c:v>
                </c:pt>
                <c:pt idx="4">
                  <c:v>0</c:v>
                </c:pt>
                <c:pt idx="5">
                  <c:v>0</c:v>
                </c:pt>
                <c:pt idx="6">
                  <c:v>44.18</c:v>
                </c:pt>
                <c:pt idx="7">
                  <c:v>7.32</c:v>
                </c:pt>
                <c:pt idx="8">
                  <c:v>0</c:v>
                </c:pt>
                <c:pt idx="9">
                  <c:v>0</c:v>
                </c:pt>
                <c:pt idx="10">
                  <c:v>0</c:v>
                </c:pt>
                <c:pt idx="11">
                  <c:v>0</c:v>
                </c:pt>
                <c:pt idx="12">
                  <c:v>0</c:v>
                </c:pt>
                <c:pt idx="13">
                  <c:v>0</c:v>
                </c:pt>
                <c:pt idx="14">
                  <c:v>0</c:v>
                </c:pt>
                <c:pt idx="15">
                  <c:v>0</c:v>
                </c:pt>
                <c:pt idx="16">
                  <c:v>10.57</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45</Pages>
  <Words>9985</Words>
  <Characters>11888</Characters>
  <Lines>86</Lines>
  <Paragraphs>24</Paragraphs>
  <TotalTime>11</TotalTime>
  <ScaleCrop>false</ScaleCrop>
  <LinksUpToDate>false</LinksUpToDate>
  <CharactersWithSpaces>12497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平凡</cp:lastModifiedBy>
  <cp:lastPrinted>2023-08-04T01:00:00Z</cp:lastPrinted>
  <dcterms:modified xsi:type="dcterms:W3CDTF">2024-09-24T07:49:33Z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79C7C1E995734C1F895D8967056C3A27_13</vt:lpwstr>
  </property>
  <property fmtid="{D5CDD505-2E9C-101B-9397-08002B2CF9AE}" pid="4" name="KSOTemplateUUID">
    <vt:lpwstr>v1.0_mb_S7ajbG3IpAnL1wSthNCxfw==</vt:lpwstr>
  </property>
</Properties>
</file>