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hint="default" w:eastAsia="黑体"/>
          <w:lang w:val="en-US" w:eastAsia="zh-CN"/>
        </w:rPr>
      </w:pPr>
      <w:r>
        <w:rPr>
          <w:rFonts w:hint="eastAsia" w:ascii="黑体" w:hAnsi="黑体" w:eastAsia="黑体" w:cs="黑体"/>
          <w:b/>
          <w:color w:val="000000"/>
          <w:kern w:val="0"/>
          <w:sz w:val="44"/>
          <w:lang w:val="en-US" w:eastAsia="zh-CN"/>
        </w:rPr>
        <w:t>2023年</w:t>
      </w:r>
      <w:r>
        <w:rPr>
          <w:rFonts w:ascii="黑体" w:hAnsi="黑体" w:eastAsia="黑体" w:cs="黑体"/>
          <w:b/>
          <w:color w:val="000000"/>
          <w:kern w:val="0"/>
          <w:sz w:val="44"/>
          <w:lang w:eastAsia="uk-UA"/>
        </w:rPr>
        <w:t>部门所属单位预算</w:t>
      </w:r>
      <w:r>
        <w:rPr>
          <w:rFonts w:hint="eastAsia" w:ascii="黑体" w:hAnsi="黑体" w:eastAsia="黑体" w:cs="黑体"/>
          <w:b/>
          <w:color w:val="000000"/>
          <w:kern w:val="0"/>
          <w:sz w:val="44"/>
          <w:lang w:val="en-US" w:eastAsia="zh-CN"/>
        </w:rPr>
        <w:t>信息公开目录</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一、石家庄市鹿泉区农业农村局本级收支预算</w:t>
      </w:r>
      <w:r>
        <w:tab/>
      </w:r>
      <w:r>
        <w:rPr>
          <w:rFonts w:hint="eastAsia"/>
          <w:lang w:val="en-US" w:eastAsia="zh-CN"/>
        </w:rPr>
        <w:t>2</w:t>
      </w:r>
      <w:r>
        <w:fldChar w:fldCharType="end"/>
      </w:r>
    </w:p>
    <w:p>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二、石家庄市鹿泉区农产品综合质检站收支预算</w:t>
      </w:r>
      <w:r>
        <w:tab/>
      </w:r>
      <w:r>
        <w:rPr>
          <w:rFonts w:hint="eastAsia"/>
          <w:lang w:val="en-US" w:eastAsia="zh-CN"/>
        </w:rPr>
        <w:t>1</w:t>
      </w:r>
      <w:r>
        <w:fldChar w:fldCharType="end"/>
      </w:r>
      <w:r>
        <w:rPr>
          <w:rFonts w:hint="eastAsia"/>
          <w:lang w:val="en-US" w:eastAsia="zh-CN"/>
        </w:rPr>
        <w:t>69</w:t>
      </w:r>
    </w:p>
    <w:p>
      <w:pPr>
        <w:pStyle w:val="4"/>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三、石家庄市鹿泉区新能源服务中心收支预算</w:t>
      </w:r>
      <w:r>
        <w:tab/>
      </w:r>
      <w:r>
        <w:rPr>
          <w:rFonts w:hint="eastAsia"/>
          <w:lang w:val="en-US" w:eastAsia="zh-CN"/>
        </w:rPr>
        <w:t>1</w:t>
      </w:r>
      <w:r>
        <w:fldChar w:fldCharType="end"/>
      </w:r>
      <w:r>
        <w:rPr>
          <w:rFonts w:hint="eastAsia"/>
          <w:lang w:val="en-US" w:eastAsia="zh-CN"/>
        </w:rPr>
        <w:t>90</w:t>
      </w:r>
    </w:p>
    <w:p>
      <w:pPr>
        <w:pStyle w:val="4"/>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四、石家庄市鹿泉区农机安全监理站收支预算</w:t>
      </w:r>
      <w:r>
        <w:tab/>
      </w:r>
      <w:r>
        <w:rPr>
          <w:rFonts w:hint="eastAsia"/>
          <w:lang w:val="en-US" w:eastAsia="zh-CN"/>
        </w:rPr>
        <w:t>2</w:t>
      </w:r>
      <w:r>
        <w:fldChar w:fldCharType="end"/>
      </w:r>
      <w:r>
        <w:rPr>
          <w:rFonts w:hint="eastAsia"/>
          <w:lang w:val="en-US" w:eastAsia="zh-CN"/>
        </w:rPr>
        <w:t>11</w:t>
      </w:r>
    </w:p>
    <w:p>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五、石家庄市鹿泉区植物保护检疫站收支预算</w:t>
      </w:r>
      <w:r>
        <w:tab/>
      </w:r>
      <w:r>
        <w:rPr>
          <w:rFonts w:hint="eastAsia"/>
          <w:lang w:val="en-US" w:eastAsia="zh-CN"/>
        </w:rPr>
        <w:t>2</w:t>
      </w:r>
      <w:r>
        <w:fldChar w:fldCharType="end"/>
      </w:r>
      <w:r>
        <w:rPr>
          <w:rFonts w:hint="eastAsia"/>
          <w:lang w:val="en-US" w:eastAsia="zh-CN"/>
        </w:rPr>
        <w:t>31</w:t>
      </w:r>
    </w:p>
    <w:p>
      <w:pPr>
        <w:pStyle w:val="4"/>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六、石家庄市鹿泉区农业机械化技术推广站收支预算</w:t>
      </w:r>
      <w:r>
        <w:tab/>
      </w:r>
      <w:r>
        <w:rPr>
          <w:rFonts w:hint="eastAsia"/>
          <w:lang w:val="en-US" w:eastAsia="zh-CN"/>
        </w:rPr>
        <w:t>2</w:t>
      </w:r>
      <w:r>
        <w:fldChar w:fldCharType="end"/>
      </w:r>
      <w:r>
        <w:rPr>
          <w:rFonts w:hint="eastAsia"/>
          <w:lang w:val="en-US" w:eastAsia="zh-CN"/>
        </w:rPr>
        <w:t>54</w:t>
      </w:r>
    </w:p>
    <w:p>
      <w:pPr>
        <w:pStyle w:val="4"/>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b w:val="0"/>
        </w:rPr>
        <w:t>七、石家庄市鹿泉区农业技术推广中心收支预算</w:t>
      </w:r>
      <w:r>
        <w:tab/>
      </w:r>
      <w:r>
        <w:rPr>
          <w:rFonts w:hint="eastAsia"/>
          <w:lang w:val="en-US" w:eastAsia="zh-CN"/>
        </w:rPr>
        <w:t>2</w:t>
      </w:r>
      <w:r>
        <w:fldChar w:fldCharType="end"/>
      </w:r>
      <w:r>
        <w:rPr>
          <w:rFonts w:hint="eastAsia"/>
          <w:lang w:val="en-US" w:eastAsia="zh-CN"/>
        </w:rPr>
        <w:t>74</w:t>
      </w:r>
    </w:p>
    <w:p>
      <w:pPr>
        <w:pStyle w:val="4"/>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rPr>
          <w:b w:val="0"/>
        </w:rPr>
        <w:t>八、石家庄市鹿泉区气象灾害防御中心收支预算</w:t>
      </w:r>
      <w:r>
        <w:tab/>
      </w:r>
      <w:r>
        <w:rPr>
          <w:rFonts w:hint="eastAsia"/>
          <w:lang w:val="en-US" w:eastAsia="zh-CN"/>
        </w:rPr>
        <w:t>3</w:t>
      </w:r>
      <w:r>
        <w:fldChar w:fldCharType="end"/>
      </w:r>
      <w:r>
        <w:rPr>
          <w:rFonts w:hint="eastAsia"/>
          <w:lang w:val="en-US" w:eastAsia="zh-CN"/>
        </w:rPr>
        <w:t>00</w:t>
      </w:r>
    </w:p>
    <w:p>
      <w:pPr>
        <w:pStyle w:val="4"/>
        <w:tabs>
          <w:tab w:val="right" w:leader="dot" w:pos="14562"/>
        </w:tabs>
        <w:rPr>
          <w:rFonts w:hint="default" w:eastAsia="方正仿宋_GBK"/>
          <w:lang w:val="en-US" w:eastAsia="zh-CN"/>
        </w:rPr>
      </w:pPr>
      <w:r>
        <w:fldChar w:fldCharType="begin"/>
      </w:r>
      <w:r>
        <w:instrText xml:space="preserve"> HYPERLINK \l "_Toc_4_4_0000000027" </w:instrText>
      </w:r>
      <w:r>
        <w:fldChar w:fldCharType="separate"/>
      </w:r>
      <w:r>
        <w:rPr>
          <w:b w:val="0"/>
        </w:rPr>
        <w:t>九、河北省农业广播电视学校石家庄市鹿泉区分校收支预算</w:t>
      </w:r>
      <w:r>
        <w:tab/>
      </w:r>
      <w:r>
        <w:rPr>
          <w:rFonts w:hint="eastAsia"/>
          <w:lang w:val="en-US" w:eastAsia="zh-CN"/>
        </w:rPr>
        <w:t>3</w:t>
      </w:r>
      <w:r>
        <w:fldChar w:fldCharType="end"/>
      </w:r>
      <w:r>
        <w:rPr>
          <w:rFonts w:hint="eastAsia"/>
          <w:lang w:val="en-US" w:eastAsia="zh-CN"/>
        </w:rPr>
        <w:t>18</w:t>
      </w:r>
    </w:p>
    <w:p>
      <w:pPr>
        <w:pStyle w:val="4"/>
        <w:tabs>
          <w:tab w:val="right" w:leader="dot" w:pos="14562"/>
        </w:tabs>
        <w:rPr>
          <w:rFonts w:hint="default" w:eastAsia="方正仿宋_GBK"/>
          <w:lang w:val="en-US" w:eastAsia="zh-CN"/>
        </w:rPr>
      </w:pPr>
      <w:r>
        <w:fldChar w:fldCharType="begin"/>
      </w:r>
      <w:r>
        <w:instrText xml:space="preserve"> HYPERLINK \l "_Toc_4_4_0000000028" </w:instrText>
      </w:r>
      <w:r>
        <w:fldChar w:fldCharType="separate"/>
      </w:r>
      <w:r>
        <w:rPr>
          <w:b w:val="0"/>
        </w:rPr>
        <w:t>十、石家庄市鹿泉区水产技术推广中心收支预算</w:t>
      </w:r>
      <w:r>
        <w:tab/>
      </w:r>
      <w:r>
        <w:rPr>
          <w:rFonts w:hint="eastAsia"/>
          <w:lang w:val="en-US" w:eastAsia="zh-CN"/>
        </w:rPr>
        <w:t>3</w:t>
      </w:r>
      <w:r>
        <w:fldChar w:fldCharType="end"/>
      </w:r>
      <w:r>
        <w:rPr>
          <w:rFonts w:hint="eastAsia"/>
          <w:lang w:val="en-US" w:eastAsia="zh-CN"/>
        </w:rPr>
        <w:t>40</w:t>
      </w:r>
    </w:p>
    <w:p>
      <w:pPr>
        <w:pStyle w:val="4"/>
        <w:tabs>
          <w:tab w:val="right" w:leader="dot" w:pos="14562"/>
        </w:tabs>
      </w:pPr>
    </w:p>
    <w:p>
      <w:pPr>
        <w:sectPr>
          <w:footerReference r:id="rId3" w:type="default"/>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2959" w:type="dxa"/>
            <w:tcBorders>
              <w:top w:val="single" w:color="FFFFFF" w:sz="6" w:space="0"/>
              <w:left w:val="single" w:color="FFFFFF" w:sz="6" w:space="0"/>
              <w:right w:val="single" w:color="FFFFFF" w:sz="6" w:space="0"/>
            </w:tcBorders>
            <w:vAlign w:val="center"/>
          </w:tcPr>
          <w:p>
            <w:pPr>
              <w:pStyle w:val="8"/>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9595.90</w:t>
            </w:r>
          </w:p>
        </w:tc>
        <w:tc>
          <w:tcPr>
            <w:tcW w:w="2959" w:type="dxa"/>
            <w:vAlign w:val="center"/>
          </w:tcPr>
          <w:p>
            <w:pPr>
              <w:pStyle w:val="12"/>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r>
              <w:t>2980.71</w:t>
            </w: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523.86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126.72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r>
              <w:t>1993.71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r>
              <w:t>13202.83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r>
              <w:t>166.92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r>
              <w:t>1670.50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4"/>
            </w:pPr>
            <w:r>
              <w:t>本年收入合计</w:t>
            </w:r>
          </w:p>
        </w:tc>
        <w:tc>
          <w:tcPr>
            <w:tcW w:w="2959" w:type="dxa"/>
            <w:vAlign w:val="center"/>
          </w:tcPr>
          <w:p>
            <w:pPr>
              <w:pStyle w:val="15"/>
            </w:pPr>
            <w:r>
              <w:t>12576.61</w:t>
            </w:r>
          </w:p>
        </w:tc>
        <w:tc>
          <w:tcPr>
            <w:tcW w:w="2959" w:type="dxa"/>
            <w:vAlign w:val="center"/>
          </w:tcPr>
          <w:p>
            <w:pPr>
              <w:pStyle w:val="14"/>
            </w:pPr>
            <w:r>
              <w:t>本年支出合计</w:t>
            </w:r>
          </w:p>
        </w:tc>
        <w:tc>
          <w:tcPr>
            <w:tcW w:w="2959" w:type="dxa"/>
            <w:vAlign w:val="center"/>
          </w:tcPr>
          <w:p>
            <w:pPr>
              <w:pStyle w:val="15"/>
            </w:pPr>
            <w:r>
              <w:t>41965.68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2"/>
            </w:pPr>
            <w:r>
              <w:t>上年结转结余</w:t>
            </w:r>
          </w:p>
        </w:tc>
        <w:tc>
          <w:tcPr>
            <w:tcW w:w="2959" w:type="dxa"/>
            <w:vAlign w:val="center"/>
          </w:tcPr>
          <w:p>
            <w:pPr>
              <w:pStyle w:val="13"/>
            </w:pPr>
            <w:r>
              <w:t>29389.07</w:t>
            </w: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2959" w:type="dxa"/>
            <w:vAlign w:val="center"/>
          </w:tcPr>
          <w:p>
            <w:pPr>
              <w:pStyle w:val="14"/>
            </w:pPr>
            <w:r>
              <w:t>收入总计</w:t>
            </w:r>
          </w:p>
        </w:tc>
        <w:tc>
          <w:tcPr>
            <w:tcW w:w="2959" w:type="dxa"/>
            <w:vAlign w:val="center"/>
          </w:tcPr>
          <w:p>
            <w:pPr>
              <w:pStyle w:val="15"/>
            </w:pPr>
            <w:r>
              <w:t>41965.68</w:t>
            </w:r>
          </w:p>
        </w:tc>
        <w:tc>
          <w:tcPr>
            <w:tcW w:w="2959" w:type="dxa"/>
            <w:vAlign w:val="center"/>
          </w:tcPr>
          <w:p>
            <w:pPr>
              <w:pStyle w:val="14"/>
            </w:pPr>
            <w:r>
              <w:t>支出总计</w:t>
            </w:r>
          </w:p>
        </w:tc>
        <w:tc>
          <w:tcPr>
            <w:tcW w:w="2959" w:type="dxa"/>
            <w:vAlign w:val="center"/>
          </w:tcPr>
          <w:p>
            <w:pPr>
              <w:pStyle w:val="15"/>
            </w:pPr>
            <w:r>
              <w:t>41965.68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51"/>
        <w:gridCol w:w="1282"/>
        <w:gridCol w:w="2792"/>
        <w:gridCol w:w="1183"/>
        <w:gridCol w:w="1183"/>
        <w:gridCol w:w="1387"/>
        <w:gridCol w:w="1017"/>
        <w:gridCol w:w="749"/>
        <w:gridCol w:w="749"/>
        <w:gridCol w:w="964"/>
        <w:gridCol w:w="1203"/>
        <w:gridCol w:w="773"/>
        <w:gridCol w:w="11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41965.68</w:t>
            </w:r>
          </w:p>
        </w:tc>
        <w:tc>
          <w:tcPr>
            <w:tcW w:w="0" w:type="auto"/>
            <w:vAlign w:val="center"/>
          </w:tcPr>
          <w:p>
            <w:pPr>
              <w:pStyle w:val="15"/>
            </w:pPr>
            <w:r>
              <w:t>12576.61</w:t>
            </w:r>
          </w:p>
        </w:tc>
        <w:tc>
          <w:tcPr>
            <w:tcW w:w="0" w:type="auto"/>
            <w:vAlign w:val="center"/>
          </w:tcPr>
          <w:p>
            <w:pPr>
              <w:pStyle w:val="15"/>
            </w:pPr>
            <w:r>
              <w:t>12576.61</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29389.07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206</w:t>
            </w:r>
          </w:p>
        </w:tc>
        <w:tc>
          <w:tcPr>
            <w:tcW w:w="0" w:type="auto"/>
            <w:vAlign w:val="center"/>
          </w:tcPr>
          <w:p>
            <w:pPr>
              <w:pStyle w:val="12"/>
            </w:pPr>
            <w:r>
              <w:t>科学技术支出</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20604</w:t>
            </w:r>
          </w:p>
        </w:tc>
        <w:tc>
          <w:tcPr>
            <w:tcW w:w="0" w:type="auto"/>
            <w:vAlign w:val="center"/>
          </w:tcPr>
          <w:p>
            <w:pPr>
              <w:pStyle w:val="12"/>
            </w:pPr>
            <w:r>
              <w:t>技术研究与开发</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2060404</w:t>
            </w:r>
          </w:p>
        </w:tc>
        <w:tc>
          <w:tcPr>
            <w:tcW w:w="0" w:type="auto"/>
            <w:vAlign w:val="center"/>
          </w:tcPr>
          <w:p>
            <w:pPr>
              <w:pStyle w:val="12"/>
            </w:pPr>
            <w:r>
              <w:t>科技成果转化与扩散</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2080501</w:t>
            </w:r>
          </w:p>
        </w:tc>
        <w:tc>
          <w:tcPr>
            <w:tcW w:w="0" w:type="auto"/>
            <w:vAlign w:val="center"/>
          </w:tcPr>
          <w:p>
            <w:pPr>
              <w:pStyle w:val="12"/>
            </w:pPr>
            <w:r>
              <w:t>行政单位离退休</w:t>
            </w:r>
          </w:p>
        </w:tc>
        <w:tc>
          <w:tcPr>
            <w:tcW w:w="0" w:type="auto"/>
            <w:vAlign w:val="center"/>
          </w:tcPr>
          <w:p>
            <w:pPr>
              <w:pStyle w:val="13"/>
            </w:pPr>
            <w:r>
              <w:t>347.17</w:t>
            </w:r>
          </w:p>
        </w:tc>
        <w:tc>
          <w:tcPr>
            <w:tcW w:w="0" w:type="auto"/>
            <w:vAlign w:val="center"/>
          </w:tcPr>
          <w:p>
            <w:pPr>
              <w:pStyle w:val="13"/>
            </w:pPr>
            <w:r>
              <w:t>347.17</w:t>
            </w:r>
          </w:p>
        </w:tc>
        <w:tc>
          <w:tcPr>
            <w:tcW w:w="0" w:type="auto"/>
            <w:vAlign w:val="center"/>
          </w:tcPr>
          <w:p>
            <w:pPr>
              <w:pStyle w:val="13"/>
            </w:pPr>
            <w:r>
              <w:t>347.17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176.69</w:t>
            </w:r>
          </w:p>
        </w:tc>
        <w:tc>
          <w:tcPr>
            <w:tcW w:w="0" w:type="auto"/>
            <w:vAlign w:val="center"/>
          </w:tcPr>
          <w:p>
            <w:pPr>
              <w:pStyle w:val="13"/>
            </w:pPr>
            <w:r>
              <w:t>176.69</w:t>
            </w:r>
          </w:p>
        </w:tc>
        <w:tc>
          <w:tcPr>
            <w:tcW w:w="0" w:type="auto"/>
            <w:vAlign w:val="center"/>
          </w:tcPr>
          <w:p>
            <w:pPr>
              <w:pStyle w:val="13"/>
            </w:pPr>
            <w:r>
              <w:t>176.69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1993.71</w:t>
            </w:r>
          </w:p>
        </w:tc>
        <w:tc>
          <w:tcPr>
            <w:tcW w:w="0" w:type="auto"/>
            <w:vAlign w:val="center"/>
          </w:tcPr>
          <w:p>
            <w:pPr>
              <w:pStyle w:val="13"/>
            </w:pPr>
            <w:r>
              <w:t>1310.13</w:t>
            </w:r>
          </w:p>
        </w:tc>
        <w:tc>
          <w:tcPr>
            <w:tcW w:w="0" w:type="auto"/>
            <w:vAlign w:val="center"/>
          </w:tcPr>
          <w:p>
            <w:pPr>
              <w:pStyle w:val="13"/>
            </w:pPr>
            <w:r>
              <w:t>1310.13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683.58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1993.71</w:t>
            </w:r>
          </w:p>
        </w:tc>
        <w:tc>
          <w:tcPr>
            <w:tcW w:w="0" w:type="auto"/>
            <w:vAlign w:val="center"/>
          </w:tcPr>
          <w:p>
            <w:pPr>
              <w:pStyle w:val="13"/>
            </w:pPr>
            <w:r>
              <w:t>1310.13</w:t>
            </w:r>
          </w:p>
        </w:tc>
        <w:tc>
          <w:tcPr>
            <w:tcW w:w="0" w:type="auto"/>
            <w:vAlign w:val="center"/>
          </w:tcPr>
          <w:p>
            <w:pPr>
              <w:pStyle w:val="13"/>
            </w:pPr>
            <w:r>
              <w:t>1310.13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683.58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2120814</w:t>
            </w:r>
          </w:p>
        </w:tc>
        <w:tc>
          <w:tcPr>
            <w:tcW w:w="0" w:type="auto"/>
            <w:vAlign w:val="center"/>
          </w:tcPr>
          <w:p>
            <w:pPr>
              <w:pStyle w:val="12"/>
            </w:pPr>
            <w:r>
              <w:t>农业生产发展支出</w:t>
            </w:r>
          </w:p>
        </w:tc>
        <w:tc>
          <w:tcPr>
            <w:tcW w:w="0" w:type="auto"/>
            <w:vAlign w:val="center"/>
          </w:tcPr>
          <w:p>
            <w:pPr>
              <w:pStyle w:val="13"/>
            </w:pPr>
            <w:r>
              <w:t>1893.37</w:t>
            </w:r>
          </w:p>
        </w:tc>
        <w:tc>
          <w:tcPr>
            <w:tcW w:w="0" w:type="auto"/>
            <w:vAlign w:val="center"/>
          </w:tcPr>
          <w:p>
            <w:pPr>
              <w:pStyle w:val="13"/>
            </w:pPr>
            <w:r>
              <w:t>1241.17</w:t>
            </w:r>
          </w:p>
        </w:tc>
        <w:tc>
          <w:tcPr>
            <w:tcW w:w="0" w:type="auto"/>
            <w:vAlign w:val="center"/>
          </w:tcPr>
          <w:p>
            <w:pPr>
              <w:pStyle w:val="13"/>
            </w:pPr>
            <w:r>
              <w:t>1241.17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652.20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2120816</w:t>
            </w:r>
          </w:p>
        </w:tc>
        <w:tc>
          <w:tcPr>
            <w:tcW w:w="0" w:type="auto"/>
            <w:vAlign w:val="center"/>
          </w:tcPr>
          <w:p>
            <w:pPr>
              <w:pStyle w:val="12"/>
            </w:pPr>
            <w:r>
              <w:t>农业农村生态环境支出</w:t>
            </w:r>
          </w:p>
        </w:tc>
        <w:tc>
          <w:tcPr>
            <w:tcW w:w="0" w:type="auto"/>
            <w:vAlign w:val="center"/>
          </w:tcPr>
          <w:p>
            <w:pPr>
              <w:pStyle w:val="13"/>
            </w:pPr>
            <w:r>
              <w:t>100.34</w:t>
            </w:r>
          </w:p>
        </w:tc>
        <w:tc>
          <w:tcPr>
            <w:tcW w:w="0" w:type="auto"/>
            <w:vAlign w:val="center"/>
          </w:tcPr>
          <w:p>
            <w:pPr>
              <w:pStyle w:val="13"/>
            </w:pPr>
            <w:r>
              <w:t>68.96</w:t>
            </w:r>
          </w:p>
        </w:tc>
        <w:tc>
          <w:tcPr>
            <w:tcW w:w="0" w:type="auto"/>
            <w:vAlign w:val="center"/>
          </w:tcPr>
          <w:p>
            <w:pPr>
              <w:pStyle w:val="13"/>
            </w:pPr>
            <w:r>
              <w:t>68.96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31.38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13202.83</w:t>
            </w:r>
          </w:p>
        </w:tc>
        <w:tc>
          <w:tcPr>
            <w:tcW w:w="0" w:type="auto"/>
            <w:vAlign w:val="center"/>
          </w:tcPr>
          <w:p>
            <w:pPr>
              <w:pStyle w:val="13"/>
            </w:pPr>
            <w:r>
              <w:t>8268.39</w:t>
            </w:r>
          </w:p>
        </w:tc>
        <w:tc>
          <w:tcPr>
            <w:tcW w:w="0" w:type="auto"/>
            <w:vAlign w:val="center"/>
          </w:tcPr>
          <w:p>
            <w:pPr>
              <w:pStyle w:val="13"/>
            </w:pPr>
            <w:r>
              <w:t>8268.39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4934.44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11970.73</w:t>
            </w:r>
          </w:p>
        </w:tc>
        <w:tc>
          <w:tcPr>
            <w:tcW w:w="0" w:type="auto"/>
            <w:vAlign w:val="center"/>
          </w:tcPr>
          <w:p>
            <w:pPr>
              <w:pStyle w:val="13"/>
            </w:pPr>
            <w:r>
              <w:t>7531.29</w:t>
            </w:r>
          </w:p>
        </w:tc>
        <w:tc>
          <w:tcPr>
            <w:tcW w:w="0" w:type="auto"/>
            <w:vAlign w:val="center"/>
          </w:tcPr>
          <w:p>
            <w:pPr>
              <w:pStyle w:val="13"/>
            </w:pPr>
            <w:r>
              <w:t>7531.29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4439.44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2130101</w:t>
            </w:r>
          </w:p>
        </w:tc>
        <w:tc>
          <w:tcPr>
            <w:tcW w:w="0" w:type="auto"/>
            <w:vAlign w:val="center"/>
          </w:tcPr>
          <w:p>
            <w:pPr>
              <w:pStyle w:val="12"/>
            </w:pPr>
            <w:r>
              <w:t>行政运行</w:t>
            </w:r>
          </w:p>
        </w:tc>
        <w:tc>
          <w:tcPr>
            <w:tcW w:w="0" w:type="auto"/>
            <w:vAlign w:val="center"/>
          </w:tcPr>
          <w:p>
            <w:pPr>
              <w:pStyle w:val="13"/>
            </w:pPr>
            <w:r>
              <w:t>1941.25</w:t>
            </w:r>
          </w:p>
        </w:tc>
        <w:tc>
          <w:tcPr>
            <w:tcW w:w="0" w:type="auto"/>
            <w:vAlign w:val="center"/>
          </w:tcPr>
          <w:p>
            <w:pPr>
              <w:pStyle w:val="13"/>
            </w:pPr>
            <w:r>
              <w:t>1941.25</w:t>
            </w:r>
          </w:p>
        </w:tc>
        <w:tc>
          <w:tcPr>
            <w:tcW w:w="0" w:type="auto"/>
            <w:vAlign w:val="center"/>
          </w:tcPr>
          <w:p>
            <w:pPr>
              <w:pStyle w:val="13"/>
            </w:pPr>
            <w:r>
              <w:t>1941.25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2130106</w:t>
            </w:r>
          </w:p>
        </w:tc>
        <w:tc>
          <w:tcPr>
            <w:tcW w:w="0" w:type="auto"/>
            <w:vAlign w:val="center"/>
          </w:tcPr>
          <w:p>
            <w:pPr>
              <w:pStyle w:val="12"/>
            </w:pPr>
            <w:r>
              <w:t>科技转化与推广服务</w:t>
            </w:r>
          </w:p>
        </w:tc>
        <w:tc>
          <w:tcPr>
            <w:tcW w:w="0" w:type="auto"/>
            <w:vAlign w:val="center"/>
          </w:tcPr>
          <w:p>
            <w:pPr>
              <w:pStyle w:val="13"/>
            </w:pPr>
            <w:r>
              <w:t>64.18</w:t>
            </w:r>
          </w:p>
        </w:tc>
        <w:tc>
          <w:tcPr>
            <w:tcW w:w="0" w:type="auto"/>
            <w:vAlign w:val="center"/>
          </w:tcPr>
          <w:p>
            <w:pPr>
              <w:pStyle w:val="13"/>
            </w:pPr>
            <w:r>
              <w:t>12.48</w:t>
            </w:r>
          </w:p>
        </w:tc>
        <w:tc>
          <w:tcPr>
            <w:tcW w:w="0" w:type="auto"/>
            <w:vAlign w:val="center"/>
          </w:tcPr>
          <w:p>
            <w:pPr>
              <w:pStyle w:val="13"/>
            </w:pPr>
            <w:r>
              <w:t>12.48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51.70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2130108</w:t>
            </w:r>
          </w:p>
        </w:tc>
        <w:tc>
          <w:tcPr>
            <w:tcW w:w="0" w:type="auto"/>
            <w:vAlign w:val="center"/>
          </w:tcPr>
          <w:p>
            <w:pPr>
              <w:pStyle w:val="12"/>
            </w:pPr>
            <w:r>
              <w:t>病虫害控制</w:t>
            </w:r>
          </w:p>
        </w:tc>
        <w:tc>
          <w:tcPr>
            <w:tcW w:w="0" w:type="auto"/>
            <w:vAlign w:val="center"/>
          </w:tcPr>
          <w:p>
            <w:pPr>
              <w:pStyle w:val="13"/>
            </w:pPr>
            <w:r>
              <w:t>176.76</w:t>
            </w:r>
          </w:p>
        </w:tc>
        <w:tc>
          <w:tcPr>
            <w:tcW w:w="0" w:type="auto"/>
            <w:vAlign w:val="center"/>
          </w:tcPr>
          <w:p>
            <w:pPr>
              <w:pStyle w:val="13"/>
            </w:pPr>
            <w:r>
              <w:t>131.93</w:t>
            </w:r>
          </w:p>
        </w:tc>
        <w:tc>
          <w:tcPr>
            <w:tcW w:w="0" w:type="auto"/>
            <w:vAlign w:val="center"/>
          </w:tcPr>
          <w:p>
            <w:pPr>
              <w:pStyle w:val="13"/>
            </w:pPr>
            <w:r>
              <w:t>131.93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8.42</w:t>
            </w:r>
          </w:p>
        </w:tc>
        <w:tc>
          <w:tcPr>
            <w:tcW w:w="0" w:type="auto"/>
            <w:vAlign w:val="center"/>
          </w:tcPr>
          <w:p>
            <w:pPr>
              <w:pStyle w:val="13"/>
            </w:pPr>
            <w:r>
              <w:t>6.72</w:t>
            </w:r>
          </w:p>
        </w:tc>
        <w:tc>
          <w:tcPr>
            <w:tcW w:w="0" w:type="auto"/>
            <w:vAlign w:val="center"/>
          </w:tcPr>
          <w:p>
            <w:pPr>
              <w:pStyle w:val="13"/>
            </w:pPr>
            <w:r>
              <w:t>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r>
              <w:t>2130110</w:t>
            </w:r>
          </w:p>
        </w:tc>
        <w:tc>
          <w:tcPr>
            <w:tcW w:w="0" w:type="auto"/>
            <w:vAlign w:val="center"/>
          </w:tcPr>
          <w:p>
            <w:pPr>
              <w:pStyle w:val="12"/>
            </w:pPr>
            <w:r>
              <w:t>执法监管</w:t>
            </w:r>
          </w:p>
        </w:tc>
        <w:tc>
          <w:tcPr>
            <w:tcW w:w="0" w:type="auto"/>
            <w:vAlign w:val="center"/>
          </w:tcPr>
          <w:p>
            <w:pPr>
              <w:pStyle w:val="13"/>
            </w:pPr>
            <w:r>
              <w:t>3.82</w:t>
            </w:r>
          </w:p>
        </w:tc>
        <w:tc>
          <w:tcPr>
            <w:tcW w:w="0" w:type="auto"/>
            <w:vAlign w:val="center"/>
          </w:tcPr>
          <w:p>
            <w:pPr>
              <w:pStyle w:val="13"/>
            </w:pPr>
            <w:r>
              <w:t>3.82</w:t>
            </w:r>
          </w:p>
        </w:tc>
        <w:tc>
          <w:tcPr>
            <w:tcW w:w="0" w:type="auto"/>
            <w:vAlign w:val="center"/>
          </w:tcPr>
          <w:p>
            <w:pPr>
              <w:pStyle w:val="13"/>
            </w:pPr>
            <w:r>
              <w:t>3.82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r>
              <w:t>2130121</w:t>
            </w:r>
          </w:p>
        </w:tc>
        <w:tc>
          <w:tcPr>
            <w:tcW w:w="0" w:type="auto"/>
            <w:vAlign w:val="center"/>
          </w:tcPr>
          <w:p>
            <w:pPr>
              <w:pStyle w:val="12"/>
            </w:pPr>
            <w:r>
              <w:t>农业结构调整补贴</w:t>
            </w:r>
          </w:p>
        </w:tc>
        <w:tc>
          <w:tcPr>
            <w:tcW w:w="0" w:type="auto"/>
            <w:vAlign w:val="center"/>
          </w:tcPr>
          <w:p>
            <w:pPr>
              <w:pStyle w:val="13"/>
            </w:pPr>
            <w:r>
              <w:t>135.50</w:t>
            </w:r>
          </w:p>
        </w:tc>
        <w:tc>
          <w:tcPr>
            <w:tcW w:w="0" w:type="auto"/>
            <w:vAlign w:val="center"/>
          </w:tcPr>
          <w:p>
            <w:pPr>
              <w:pStyle w:val="13"/>
            </w:pPr>
            <w:r>
              <w:t>65.50</w:t>
            </w:r>
          </w:p>
        </w:tc>
        <w:tc>
          <w:tcPr>
            <w:tcW w:w="0" w:type="auto"/>
            <w:vAlign w:val="center"/>
          </w:tcPr>
          <w:p>
            <w:pPr>
              <w:pStyle w:val="13"/>
            </w:pPr>
            <w:r>
              <w:t>65.50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5180.14</w:t>
            </w:r>
          </w:p>
        </w:tc>
        <w:tc>
          <w:tcPr>
            <w:tcW w:w="0" w:type="auto"/>
            <w:vAlign w:val="center"/>
          </w:tcPr>
          <w:p>
            <w:pPr>
              <w:pStyle w:val="13"/>
            </w:pPr>
            <w:r>
              <w:t>3706.36</w:t>
            </w:r>
          </w:p>
        </w:tc>
        <w:tc>
          <w:tcPr>
            <w:tcW w:w="0" w:type="auto"/>
            <w:vAlign w:val="center"/>
          </w:tcPr>
          <w:p>
            <w:pPr>
              <w:pStyle w:val="13"/>
            </w:pPr>
            <w:r>
              <w:t>3706.36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1473.77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r>
              <w:t>2130126</w:t>
            </w:r>
          </w:p>
        </w:tc>
        <w:tc>
          <w:tcPr>
            <w:tcW w:w="0" w:type="auto"/>
            <w:vAlign w:val="center"/>
          </w:tcPr>
          <w:p>
            <w:pPr>
              <w:pStyle w:val="12"/>
            </w:pPr>
            <w:r>
              <w:t>农村社会事业</w:t>
            </w:r>
          </w:p>
        </w:tc>
        <w:tc>
          <w:tcPr>
            <w:tcW w:w="0" w:type="auto"/>
            <w:vAlign w:val="center"/>
          </w:tcPr>
          <w:p>
            <w:pPr>
              <w:pStyle w:val="13"/>
            </w:pPr>
            <w:r>
              <w:t>1925.00</w:t>
            </w:r>
          </w:p>
        </w:tc>
        <w:tc>
          <w:tcPr>
            <w:tcW w:w="0" w:type="auto"/>
            <w:vAlign w:val="center"/>
          </w:tcPr>
          <w:p>
            <w:pPr>
              <w:pStyle w:val="13"/>
            </w:pPr>
            <w:r>
              <w:t>1235.00</w:t>
            </w:r>
          </w:p>
        </w:tc>
        <w:tc>
          <w:tcPr>
            <w:tcW w:w="0" w:type="auto"/>
            <w:vAlign w:val="center"/>
          </w:tcPr>
          <w:p>
            <w:pPr>
              <w:pStyle w:val="13"/>
            </w:pPr>
            <w:r>
              <w:t>1235.00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44.97</w:t>
            </w:r>
          </w:p>
        </w:tc>
        <w:tc>
          <w:tcPr>
            <w:tcW w:w="0" w:type="auto"/>
            <w:vAlign w:val="center"/>
          </w:tcPr>
          <w:p>
            <w:pPr>
              <w:pStyle w:val="13"/>
            </w:pPr>
            <w:r>
              <w:t>30.00</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r>
              <w:t>2130153</w:t>
            </w:r>
          </w:p>
        </w:tc>
        <w:tc>
          <w:tcPr>
            <w:tcW w:w="0" w:type="auto"/>
            <w:vAlign w:val="center"/>
          </w:tcPr>
          <w:p>
            <w:pPr>
              <w:pStyle w:val="12"/>
            </w:pPr>
            <w:r>
              <w:t>农田建设</w:t>
            </w:r>
          </w:p>
        </w:tc>
        <w:tc>
          <w:tcPr>
            <w:tcW w:w="0" w:type="auto"/>
            <w:vAlign w:val="center"/>
          </w:tcPr>
          <w:p>
            <w:pPr>
              <w:pStyle w:val="13"/>
            </w:pPr>
            <w:r>
              <w:t>2155.37</w:t>
            </w:r>
          </w:p>
        </w:tc>
        <w:tc>
          <w:tcPr>
            <w:tcW w:w="0" w:type="auto"/>
            <w:vAlign w:val="center"/>
          </w:tcPr>
          <w:p>
            <w:pPr>
              <w:pStyle w:val="13"/>
            </w:pPr>
            <w:r>
              <w:t>62.90</w:t>
            </w:r>
          </w:p>
        </w:tc>
        <w:tc>
          <w:tcPr>
            <w:tcW w:w="0" w:type="auto"/>
            <w:vAlign w:val="center"/>
          </w:tcPr>
          <w:p>
            <w:pPr>
              <w:pStyle w:val="13"/>
            </w:pPr>
            <w:r>
              <w:t>62.90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2092.47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335.33</w:t>
            </w:r>
          </w:p>
        </w:tc>
        <w:tc>
          <w:tcPr>
            <w:tcW w:w="0" w:type="auto"/>
            <w:vAlign w:val="center"/>
          </w:tcPr>
          <w:p>
            <w:pPr>
              <w:pStyle w:val="13"/>
            </w:pPr>
            <w:r>
              <w:t>335.33</w:t>
            </w:r>
          </w:p>
        </w:tc>
        <w:tc>
          <w:tcPr>
            <w:tcW w:w="0" w:type="auto"/>
            <w:vAlign w:val="center"/>
          </w:tcPr>
          <w:p>
            <w:pPr>
              <w:pStyle w:val="13"/>
            </w:pPr>
            <w:r>
              <w:t>335.33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r>
              <w:t>21305</w:t>
            </w:r>
          </w:p>
        </w:tc>
        <w:tc>
          <w:tcPr>
            <w:tcW w:w="0" w:type="auto"/>
            <w:vAlign w:val="center"/>
          </w:tcPr>
          <w:p>
            <w:pPr>
              <w:pStyle w:val="12"/>
            </w:pPr>
            <w:r>
              <w:t>巩固脱贫攻坚成果衔接乡村振兴</w:t>
            </w:r>
          </w:p>
        </w:tc>
        <w:tc>
          <w:tcPr>
            <w:tcW w:w="0" w:type="auto"/>
            <w:vAlign w:val="center"/>
          </w:tcPr>
          <w:p>
            <w:pPr>
              <w:pStyle w:val="13"/>
            </w:pPr>
            <w:r>
              <w:t>737.10</w:t>
            </w:r>
          </w:p>
        </w:tc>
        <w:tc>
          <w:tcPr>
            <w:tcW w:w="0" w:type="auto"/>
            <w:vAlign w:val="center"/>
          </w:tcPr>
          <w:p>
            <w:pPr>
              <w:pStyle w:val="13"/>
            </w:pPr>
            <w:r>
              <w:t>737.10</w:t>
            </w: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r>
              <w:t>2130599</w:t>
            </w:r>
          </w:p>
        </w:tc>
        <w:tc>
          <w:tcPr>
            <w:tcW w:w="0" w:type="auto"/>
            <w:vAlign w:val="center"/>
          </w:tcPr>
          <w:p>
            <w:pPr>
              <w:pStyle w:val="12"/>
            </w:pPr>
            <w:r>
              <w:t>其他巩固脱贫攻坚成果衔接乡村振兴支出</w:t>
            </w:r>
          </w:p>
        </w:tc>
        <w:tc>
          <w:tcPr>
            <w:tcW w:w="0" w:type="auto"/>
            <w:vAlign w:val="center"/>
          </w:tcPr>
          <w:p>
            <w:pPr>
              <w:pStyle w:val="13"/>
            </w:pPr>
            <w:r>
              <w:t>737.10</w:t>
            </w:r>
          </w:p>
        </w:tc>
        <w:tc>
          <w:tcPr>
            <w:tcW w:w="0" w:type="auto"/>
            <w:vAlign w:val="center"/>
          </w:tcPr>
          <w:p>
            <w:pPr>
              <w:pStyle w:val="13"/>
            </w:pPr>
            <w:r>
              <w:t>737.10</w:t>
            </w: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r>
              <w:t>21307</w:t>
            </w:r>
          </w:p>
        </w:tc>
        <w:tc>
          <w:tcPr>
            <w:tcW w:w="0" w:type="auto"/>
            <w:vAlign w:val="center"/>
          </w:tcPr>
          <w:p>
            <w:pPr>
              <w:pStyle w:val="12"/>
            </w:pPr>
            <w:r>
              <w:t>农村综合改革</w:t>
            </w: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2"/>
            </w:pPr>
            <w:r>
              <w:t>2130799</w:t>
            </w:r>
          </w:p>
        </w:tc>
        <w:tc>
          <w:tcPr>
            <w:tcW w:w="0" w:type="auto"/>
            <w:vAlign w:val="center"/>
          </w:tcPr>
          <w:p>
            <w:pPr>
              <w:pStyle w:val="12"/>
            </w:pPr>
            <w:r>
              <w:t>其他农村综合改革支出</w:t>
            </w: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229</w:t>
            </w:r>
          </w:p>
        </w:tc>
        <w:tc>
          <w:tcPr>
            <w:tcW w:w="0" w:type="auto"/>
            <w:vAlign w:val="center"/>
          </w:tcPr>
          <w:p>
            <w:pPr>
              <w:pStyle w:val="12"/>
            </w:pPr>
            <w:r>
              <w:t>其他支出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2"/>
            </w:pPr>
            <w:r>
              <w:t>22904</w:t>
            </w:r>
          </w:p>
        </w:tc>
        <w:tc>
          <w:tcPr>
            <w:tcW w:w="0" w:type="auto"/>
            <w:vAlign w:val="center"/>
          </w:tcPr>
          <w:p>
            <w:pPr>
              <w:pStyle w:val="12"/>
            </w:pPr>
            <w:r>
              <w:t>其他政府性基金及对应专项债务收入安排的支出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38</w:t>
            </w:r>
          </w:p>
        </w:tc>
        <w:tc>
          <w:tcPr>
            <w:tcW w:w="0" w:type="auto"/>
            <w:vAlign w:val="center"/>
          </w:tcPr>
          <w:p>
            <w:pPr>
              <w:pStyle w:val="12"/>
            </w:pPr>
            <w:r>
              <w:t>2290402</w:t>
            </w:r>
          </w:p>
        </w:tc>
        <w:tc>
          <w:tcPr>
            <w:tcW w:w="0" w:type="auto"/>
            <w:vAlign w:val="center"/>
          </w:tcPr>
          <w:p>
            <w:pPr>
              <w:pStyle w:val="12"/>
            </w:pPr>
            <w:r>
              <w:t>其他地方自行试点项目收益专项债券收入安排的支出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39</w:t>
            </w:r>
          </w:p>
        </w:tc>
        <w:tc>
          <w:tcPr>
            <w:tcW w:w="0" w:type="auto"/>
            <w:vAlign w:val="center"/>
          </w:tcPr>
          <w:p>
            <w:pPr>
              <w:pStyle w:val="12"/>
            </w:pPr>
            <w:r>
              <w:t>232</w:t>
            </w:r>
          </w:p>
        </w:tc>
        <w:tc>
          <w:tcPr>
            <w:tcW w:w="0" w:type="auto"/>
            <w:vAlign w:val="center"/>
          </w:tcPr>
          <w:p>
            <w:pPr>
              <w:pStyle w:val="12"/>
            </w:pPr>
            <w:r>
              <w:t>债务付息支出</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40</w:t>
            </w:r>
          </w:p>
        </w:tc>
        <w:tc>
          <w:tcPr>
            <w:tcW w:w="0" w:type="auto"/>
            <w:vAlign w:val="center"/>
          </w:tcPr>
          <w:p>
            <w:pPr>
              <w:pStyle w:val="12"/>
            </w:pPr>
            <w:r>
              <w:t>23204</w:t>
            </w:r>
          </w:p>
        </w:tc>
        <w:tc>
          <w:tcPr>
            <w:tcW w:w="0" w:type="auto"/>
            <w:vAlign w:val="center"/>
          </w:tcPr>
          <w:p>
            <w:pPr>
              <w:pStyle w:val="12"/>
            </w:pPr>
            <w:r>
              <w:t>地方政府专项债务付息支出</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41</w:t>
            </w:r>
          </w:p>
        </w:tc>
        <w:tc>
          <w:tcPr>
            <w:tcW w:w="0" w:type="auto"/>
            <w:vAlign w:val="center"/>
          </w:tcPr>
          <w:p>
            <w:pPr>
              <w:pStyle w:val="12"/>
            </w:pPr>
            <w:r>
              <w:t>2320498</w:t>
            </w:r>
          </w:p>
        </w:tc>
        <w:tc>
          <w:tcPr>
            <w:tcW w:w="0" w:type="auto"/>
            <w:vAlign w:val="center"/>
          </w:tcPr>
          <w:p>
            <w:pPr>
              <w:pStyle w:val="12"/>
            </w:pPr>
            <w:r>
              <w:t>其他地方自行试点项目收益专项债券付息支出</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42</w:t>
            </w:r>
          </w:p>
        </w:tc>
        <w:tc>
          <w:tcPr>
            <w:tcW w:w="0" w:type="auto"/>
            <w:vAlign w:val="center"/>
          </w:tcPr>
          <w:p>
            <w:pPr>
              <w:pStyle w:val="12"/>
            </w:pPr>
            <w:r>
              <w:t>233</w:t>
            </w:r>
          </w:p>
        </w:tc>
        <w:tc>
          <w:tcPr>
            <w:tcW w:w="0" w:type="auto"/>
            <w:vAlign w:val="center"/>
          </w:tcPr>
          <w:p>
            <w:pPr>
              <w:pStyle w:val="12"/>
            </w:pPr>
            <w:r>
              <w:t>债务发行费用支出</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43</w:t>
            </w:r>
          </w:p>
        </w:tc>
        <w:tc>
          <w:tcPr>
            <w:tcW w:w="0" w:type="auto"/>
            <w:vAlign w:val="center"/>
          </w:tcPr>
          <w:p>
            <w:pPr>
              <w:pStyle w:val="12"/>
            </w:pPr>
            <w:r>
              <w:t>23304</w:t>
            </w:r>
          </w:p>
        </w:tc>
        <w:tc>
          <w:tcPr>
            <w:tcW w:w="0" w:type="auto"/>
            <w:vAlign w:val="center"/>
          </w:tcPr>
          <w:p>
            <w:pPr>
              <w:pStyle w:val="12"/>
            </w:pPr>
            <w:r>
              <w:t>地方政府专项债务发行费用支出</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44</w:t>
            </w:r>
          </w:p>
        </w:tc>
        <w:tc>
          <w:tcPr>
            <w:tcW w:w="0" w:type="auto"/>
            <w:vAlign w:val="center"/>
          </w:tcPr>
          <w:p>
            <w:pPr>
              <w:pStyle w:val="12"/>
            </w:pPr>
            <w:r>
              <w:t>2330498</w:t>
            </w:r>
          </w:p>
        </w:tc>
        <w:tc>
          <w:tcPr>
            <w:tcW w:w="0" w:type="auto"/>
            <w:vAlign w:val="center"/>
          </w:tcPr>
          <w:p>
            <w:pPr>
              <w:pStyle w:val="12"/>
            </w:pPr>
            <w:r>
              <w:t>其他地方自行试点项目收益专项债券发行费用支出</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2"/>
        <w:gridCol w:w="1444"/>
        <w:gridCol w:w="4676"/>
        <w:gridCol w:w="1183"/>
        <w:gridCol w:w="1056"/>
        <w:gridCol w:w="1183"/>
        <w:gridCol w:w="1006"/>
        <w:gridCol w:w="1875"/>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41965.68</w:t>
            </w:r>
          </w:p>
        </w:tc>
        <w:tc>
          <w:tcPr>
            <w:tcW w:w="0" w:type="auto"/>
            <w:vAlign w:val="center"/>
          </w:tcPr>
          <w:p>
            <w:pPr>
              <w:pStyle w:val="15"/>
            </w:pPr>
            <w:r>
              <w:t>2758.75</w:t>
            </w:r>
          </w:p>
        </w:tc>
        <w:tc>
          <w:tcPr>
            <w:tcW w:w="0" w:type="auto"/>
            <w:vAlign w:val="center"/>
          </w:tcPr>
          <w:p>
            <w:pPr>
              <w:pStyle w:val="15"/>
            </w:pPr>
            <w:r>
              <w:t>39206.92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206</w:t>
            </w:r>
          </w:p>
        </w:tc>
        <w:tc>
          <w:tcPr>
            <w:tcW w:w="0" w:type="auto"/>
            <w:vAlign w:val="center"/>
          </w:tcPr>
          <w:p>
            <w:pPr>
              <w:pStyle w:val="12"/>
            </w:pPr>
            <w:r>
              <w:t>科学技术支出</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20604</w:t>
            </w:r>
          </w:p>
        </w:tc>
        <w:tc>
          <w:tcPr>
            <w:tcW w:w="0" w:type="auto"/>
            <w:vAlign w:val="center"/>
          </w:tcPr>
          <w:p>
            <w:pPr>
              <w:pStyle w:val="12"/>
            </w:pPr>
            <w:r>
              <w:t>技术研究与开发</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2060404</w:t>
            </w:r>
          </w:p>
        </w:tc>
        <w:tc>
          <w:tcPr>
            <w:tcW w:w="0" w:type="auto"/>
            <w:vAlign w:val="center"/>
          </w:tcPr>
          <w:p>
            <w:pPr>
              <w:pStyle w:val="12"/>
            </w:pPr>
            <w:r>
              <w:t>科技成果转化与扩散</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2080501</w:t>
            </w:r>
          </w:p>
        </w:tc>
        <w:tc>
          <w:tcPr>
            <w:tcW w:w="0" w:type="auto"/>
            <w:vAlign w:val="center"/>
          </w:tcPr>
          <w:p>
            <w:pPr>
              <w:pStyle w:val="12"/>
            </w:pPr>
            <w:r>
              <w:t>行政单位离退休</w:t>
            </w:r>
          </w:p>
        </w:tc>
        <w:tc>
          <w:tcPr>
            <w:tcW w:w="0" w:type="auto"/>
            <w:vAlign w:val="center"/>
          </w:tcPr>
          <w:p>
            <w:pPr>
              <w:pStyle w:val="13"/>
            </w:pPr>
            <w:r>
              <w:t>347.17</w:t>
            </w:r>
          </w:p>
        </w:tc>
        <w:tc>
          <w:tcPr>
            <w:tcW w:w="0" w:type="auto"/>
            <w:vAlign w:val="center"/>
          </w:tcPr>
          <w:p>
            <w:pPr>
              <w:pStyle w:val="13"/>
            </w:pPr>
            <w:r>
              <w:t>347.17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176.69</w:t>
            </w:r>
          </w:p>
        </w:tc>
        <w:tc>
          <w:tcPr>
            <w:tcW w:w="0" w:type="auto"/>
            <w:vAlign w:val="center"/>
          </w:tcPr>
          <w:p>
            <w:pPr>
              <w:pStyle w:val="13"/>
            </w:pPr>
            <w:r>
              <w:t>176.69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1993.71</w:t>
            </w:r>
          </w:p>
        </w:tc>
        <w:tc>
          <w:tcPr>
            <w:tcW w:w="0" w:type="auto"/>
            <w:vAlign w:val="center"/>
          </w:tcPr>
          <w:p>
            <w:pPr>
              <w:pStyle w:val="13"/>
            </w:pPr>
          </w:p>
        </w:tc>
        <w:tc>
          <w:tcPr>
            <w:tcW w:w="0" w:type="auto"/>
            <w:vAlign w:val="center"/>
          </w:tcPr>
          <w:p>
            <w:pPr>
              <w:pStyle w:val="13"/>
            </w:pPr>
            <w:r>
              <w:t>1993.71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1993.71</w:t>
            </w:r>
          </w:p>
        </w:tc>
        <w:tc>
          <w:tcPr>
            <w:tcW w:w="0" w:type="auto"/>
            <w:vAlign w:val="center"/>
          </w:tcPr>
          <w:p>
            <w:pPr>
              <w:pStyle w:val="13"/>
            </w:pPr>
          </w:p>
        </w:tc>
        <w:tc>
          <w:tcPr>
            <w:tcW w:w="0" w:type="auto"/>
            <w:vAlign w:val="center"/>
          </w:tcPr>
          <w:p>
            <w:pPr>
              <w:pStyle w:val="13"/>
            </w:pPr>
            <w:r>
              <w:t>1993.71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2120814</w:t>
            </w:r>
          </w:p>
        </w:tc>
        <w:tc>
          <w:tcPr>
            <w:tcW w:w="0" w:type="auto"/>
            <w:vAlign w:val="center"/>
          </w:tcPr>
          <w:p>
            <w:pPr>
              <w:pStyle w:val="12"/>
            </w:pPr>
            <w:r>
              <w:t>农业生产发展支出</w:t>
            </w:r>
          </w:p>
        </w:tc>
        <w:tc>
          <w:tcPr>
            <w:tcW w:w="0" w:type="auto"/>
            <w:vAlign w:val="center"/>
          </w:tcPr>
          <w:p>
            <w:pPr>
              <w:pStyle w:val="13"/>
            </w:pPr>
            <w:r>
              <w:t>1893.37</w:t>
            </w:r>
          </w:p>
        </w:tc>
        <w:tc>
          <w:tcPr>
            <w:tcW w:w="0" w:type="auto"/>
            <w:vAlign w:val="center"/>
          </w:tcPr>
          <w:p>
            <w:pPr>
              <w:pStyle w:val="13"/>
            </w:pPr>
          </w:p>
        </w:tc>
        <w:tc>
          <w:tcPr>
            <w:tcW w:w="0" w:type="auto"/>
            <w:vAlign w:val="center"/>
          </w:tcPr>
          <w:p>
            <w:pPr>
              <w:pStyle w:val="13"/>
            </w:pPr>
            <w:r>
              <w:t>1893.37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2120816</w:t>
            </w:r>
          </w:p>
        </w:tc>
        <w:tc>
          <w:tcPr>
            <w:tcW w:w="0" w:type="auto"/>
            <w:vAlign w:val="center"/>
          </w:tcPr>
          <w:p>
            <w:pPr>
              <w:pStyle w:val="12"/>
            </w:pPr>
            <w:r>
              <w:t>农业农村生态环境支出</w:t>
            </w:r>
          </w:p>
        </w:tc>
        <w:tc>
          <w:tcPr>
            <w:tcW w:w="0" w:type="auto"/>
            <w:vAlign w:val="center"/>
          </w:tcPr>
          <w:p>
            <w:pPr>
              <w:pStyle w:val="13"/>
            </w:pPr>
            <w:r>
              <w:t>100.34</w:t>
            </w:r>
          </w:p>
        </w:tc>
        <w:tc>
          <w:tcPr>
            <w:tcW w:w="0" w:type="auto"/>
            <w:vAlign w:val="center"/>
          </w:tcPr>
          <w:p>
            <w:pPr>
              <w:pStyle w:val="13"/>
            </w:pPr>
          </w:p>
        </w:tc>
        <w:tc>
          <w:tcPr>
            <w:tcW w:w="0" w:type="auto"/>
            <w:vAlign w:val="center"/>
          </w:tcPr>
          <w:p>
            <w:pPr>
              <w:pStyle w:val="13"/>
            </w:pPr>
            <w:r>
              <w:t>100.34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13202.83</w:t>
            </w:r>
          </w:p>
        </w:tc>
        <w:tc>
          <w:tcPr>
            <w:tcW w:w="0" w:type="auto"/>
            <w:vAlign w:val="center"/>
          </w:tcPr>
          <w:p>
            <w:pPr>
              <w:pStyle w:val="13"/>
            </w:pPr>
            <w:r>
              <w:t>1941.25</w:t>
            </w:r>
          </w:p>
        </w:tc>
        <w:tc>
          <w:tcPr>
            <w:tcW w:w="0" w:type="auto"/>
            <w:vAlign w:val="center"/>
          </w:tcPr>
          <w:p>
            <w:pPr>
              <w:pStyle w:val="13"/>
            </w:pPr>
            <w:r>
              <w:t>11261.58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11970.73</w:t>
            </w:r>
          </w:p>
        </w:tc>
        <w:tc>
          <w:tcPr>
            <w:tcW w:w="0" w:type="auto"/>
            <w:vAlign w:val="center"/>
          </w:tcPr>
          <w:p>
            <w:pPr>
              <w:pStyle w:val="13"/>
            </w:pPr>
            <w:r>
              <w:t>1941.25</w:t>
            </w:r>
          </w:p>
        </w:tc>
        <w:tc>
          <w:tcPr>
            <w:tcW w:w="0" w:type="auto"/>
            <w:vAlign w:val="center"/>
          </w:tcPr>
          <w:p>
            <w:pPr>
              <w:pStyle w:val="13"/>
            </w:pPr>
            <w:r>
              <w:t>10029.48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2130101</w:t>
            </w:r>
          </w:p>
        </w:tc>
        <w:tc>
          <w:tcPr>
            <w:tcW w:w="0" w:type="auto"/>
            <w:vAlign w:val="center"/>
          </w:tcPr>
          <w:p>
            <w:pPr>
              <w:pStyle w:val="12"/>
            </w:pPr>
            <w:r>
              <w:t>行政运行</w:t>
            </w:r>
          </w:p>
        </w:tc>
        <w:tc>
          <w:tcPr>
            <w:tcW w:w="0" w:type="auto"/>
            <w:vAlign w:val="center"/>
          </w:tcPr>
          <w:p>
            <w:pPr>
              <w:pStyle w:val="13"/>
            </w:pPr>
            <w:r>
              <w:t>1941.25</w:t>
            </w:r>
          </w:p>
        </w:tc>
        <w:tc>
          <w:tcPr>
            <w:tcW w:w="0" w:type="auto"/>
            <w:vAlign w:val="center"/>
          </w:tcPr>
          <w:p>
            <w:pPr>
              <w:pStyle w:val="13"/>
            </w:pPr>
            <w:r>
              <w:t>1941.25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2130106</w:t>
            </w:r>
          </w:p>
        </w:tc>
        <w:tc>
          <w:tcPr>
            <w:tcW w:w="0" w:type="auto"/>
            <w:vAlign w:val="center"/>
          </w:tcPr>
          <w:p>
            <w:pPr>
              <w:pStyle w:val="12"/>
            </w:pPr>
            <w:r>
              <w:t>科技转化与推广服务</w:t>
            </w:r>
          </w:p>
        </w:tc>
        <w:tc>
          <w:tcPr>
            <w:tcW w:w="0" w:type="auto"/>
            <w:vAlign w:val="center"/>
          </w:tcPr>
          <w:p>
            <w:pPr>
              <w:pStyle w:val="13"/>
            </w:pPr>
            <w:r>
              <w:t>64.18</w:t>
            </w:r>
          </w:p>
        </w:tc>
        <w:tc>
          <w:tcPr>
            <w:tcW w:w="0" w:type="auto"/>
            <w:vAlign w:val="center"/>
          </w:tcPr>
          <w:p>
            <w:pPr>
              <w:pStyle w:val="13"/>
            </w:pPr>
          </w:p>
        </w:tc>
        <w:tc>
          <w:tcPr>
            <w:tcW w:w="0" w:type="auto"/>
            <w:vAlign w:val="center"/>
          </w:tcPr>
          <w:p>
            <w:pPr>
              <w:pStyle w:val="13"/>
            </w:pPr>
            <w:r>
              <w:t>64.18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2130108</w:t>
            </w:r>
          </w:p>
        </w:tc>
        <w:tc>
          <w:tcPr>
            <w:tcW w:w="0" w:type="auto"/>
            <w:vAlign w:val="center"/>
          </w:tcPr>
          <w:p>
            <w:pPr>
              <w:pStyle w:val="12"/>
            </w:pPr>
            <w:r>
              <w:t>病虫害控制</w:t>
            </w:r>
          </w:p>
        </w:tc>
        <w:tc>
          <w:tcPr>
            <w:tcW w:w="0" w:type="auto"/>
            <w:vAlign w:val="center"/>
          </w:tcPr>
          <w:p>
            <w:pPr>
              <w:pStyle w:val="13"/>
            </w:pPr>
            <w:r>
              <w:t>176.76</w:t>
            </w:r>
          </w:p>
        </w:tc>
        <w:tc>
          <w:tcPr>
            <w:tcW w:w="0" w:type="auto"/>
            <w:vAlign w:val="center"/>
          </w:tcPr>
          <w:p>
            <w:pPr>
              <w:pStyle w:val="13"/>
            </w:pPr>
          </w:p>
        </w:tc>
        <w:tc>
          <w:tcPr>
            <w:tcW w:w="0" w:type="auto"/>
            <w:vAlign w:val="center"/>
          </w:tcPr>
          <w:p>
            <w:pPr>
              <w:pStyle w:val="13"/>
            </w:pPr>
            <w:r>
              <w:t>176.76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8.42</w:t>
            </w:r>
          </w:p>
        </w:tc>
        <w:tc>
          <w:tcPr>
            <w:tcW w:w="0" w:type="auto"/>
            <w:vAlign w:val="center"/>
          </w:tcPr>
          <w:p>
            <w:pPr>
              <w:pStyle w:val="13"/>
            </w:pPr>
          </w:p>
        </w:tc>
        <w:tc>
          <w:tcPr>
            <w:tcW w:w="0" w:type="auto"/>
            <w:vAlign w:val="center"/>
          </w:tcPr>
          <w:p>
            <w:pPr>
              <w:pStyle w:val="13"/>
            </w:pPr>
            <w:r>
              <w:t>8.42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r>
              <w:t>2130110</w:t>
            </w:r>
          </w:p>
        </w:tc>
        <w:tc>
          <w:tcPr>
            <w:tcW w:w="0" w:type="auto"/>
            <w:vAlign w:val="center"/>
          </w:tcPr>
          <w:p>
            <w:pPr>
              <w:pStyle w:val="12"/>
            </w:pPr>
            <w:r>
              <w:t>执法监管</w:t>
            </w:r>
          </w:p>
        </w:tc>
        <w:tc>
          <w:tcPr>
            <w:tcW w:w="0" w:type="auto"/>
            <w:vAlign w:val="center"/>
          </w:tcPr>
          <w:p>
            <w:pPr>
              <w:pStyle w:val="13"/>
            </w:pPr>
            <w:r>
              <w:t>3.82</w:t>
            </w:r>
          </w:p>
        </w:tc>
        <w:tc>
          <w:tcPr>
            <w:tcW w:w="0" w:type="auto"/>
            <w:vAlign w:val="center"/>
          </w:tcPr>
          <w:p>
            <w:pPr>
              <w:pStyle w:val="13"/>
            </w:pPr>
          </w:p>
        </w:tc>
        <w:tc>
          <w:tcPr>
            <w:tcW w:w="0" w:type="auto"/>
            <w:vAlign w:val="center"/>
          </w:tcPr>
          <w:p>
            <w:pPr>
              <w:pStyle w:val="13"/>
            </w:pPr>
            <w:r>
              <w:t>3.82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r>
              <w:t>2130121</w:t>
            </w:r>
          </w:p>
        </w:tc>
        <w:tc>
          <w:tcPr>
            <w:tcW w:w="0" w:type="auto"/>
            <w:vAlign w:val="center"/>
          </w:tcPr>
          <w:p>
            <w:pPr>
              <w:pStyle w:val="12"/>
            </w:pPr>
            <w:r>
              <w:t>农业结构调整补贴</w:t>
            </w:r>
          </w:p>
        </w:tc>
        <w:tc>
          <w:tcPr>
            <w:tcW w:w="0" w:type="auto"/>
            <w:vAlign w:val="center"/>
          </w:tcPr>
          <w:p>
            <w:pPr>
              <w:pStyle w:val="13"/>
            </w:pPr>
            <w:r>
              <w:t>135.50</w:t>
            </w:r>
          </w:p>
        </w:tc>
        <w:tc>
          <w:tcPr>
            <w:tcW w:w="0" w:type="auto"/>
            <w:vAlign w:val="center"/>
          </w:tcPr>
          <w:p>
            <w:pPr>
              <w:pStyle w:val="13"/>
            </w:pPr>
          </w:p>
        </w:tc>
        <w:tc>
          <w:tcPr>
            <w:tcW w:w="0" w:type="auto"/>
            <w:vAlign w:val="center"/>
          </w:tcPr>
          <w:p>
            <w:pPr>
              <w:pStyle w:val="13"/>
            </w:pPr>
            <w:r>
              <w:t>135.50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5180.14</w:t>
            </w:r>
          </w:p>
        </w:tc>
        <w:tc>
          <w:tcPr>
            <w:tcW w:w="0" w:type="auto"/>
            <w:vAlign w:val="center"/>
          </w:tcPr>
          <w:p>
            <w:pPr>
              <w:pStyle w:val="13"/>
            </w:pPr>
          </w:p>
        </w:tc>
        <w:tc>
          <w:tcPr>
            <w:tcW w:w="0" w:type="auto"/>
            <w:vAlign w:val="center"/>
          </w:tcPr>
          <w:p>
            <w:pPr>
              <w:pStyle w:val="13"/>
            </w:pPr>
            <w:r>
              <w:t>5180.14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r>
              <w:t>2130126</w:t>
            </w:r>
          </w:p>
        </w:tc>
        <w:tc>
          <w:tcPr>
            <w:tcW w:w="0" w:type="auto"/>
            <w:vAlign w:val="center"/>
          </w:tcPr>
          <w:p>
            <w:pPr>
              <w:pStyle w:val="12"/>
            </w:pPr>
            <w:r>
              <w:t>农村社会事业</w:t>
            </w:r>
          </w:p>
        </w:tc>
        <w:tc>
          <w:tcPr>
            <w:tcW w:w="0" w:type="auto"/>
            <w:vAlign w:val="center"/>
          </w:tcPr>
          <w:p>
            <w:pPr>
              <w:pStyle w:val="13"/>
            </w:pPr>
            <w:r>
              <w:t>1925.00</w:t>
            </w:r>
          </w:p>
        </w:tc>
        <w:tc>
          <w:tcPr>
            <w:tcW w:w="0" w:type="auto"/>
            <w:vAlign w:val="center"/>
          </w:tcPr>
          <w:p>
            <w:pPr>
              <w:pStyle w:val="13"/>
            </w:pPr>
          </w:p>
        </w:tc>
        <w:tc>
          <w:tcPr>
            <w:tcW w:w="0" w:type="auto"/>
            <w:vAlign w:val="center"/>
          </w:tcPr>
          <w:p>
            <w:pPr>
              <w:pStyle w:val="13"/>
            </w:pPr>
            <w:r>
              <w:t>1925.00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44.97</w:t>
            </w:r>
          </w:p>
        </w:tc>
        <w:tc>
          <w:tcPr>
            <w:tcW w:w="0" w:type="auto"/>
            <w:vAlign w:val="center"/>
          </w:tcPr>
          <w:p>
            <w:pPr>
              <w:pStyle w:val="13"/>
            </w:pPr>
          </w:p>
        </w:tc>
        <w:tc>
          <w:tcPr>
            <w:tcW w:w="0" w:type="auto"/>
            <w:vAlign w:val="center"/>
          </w:tcPr>
          <w:p>
            <w:pPr>
              <w:pStyle w:val="13"/>
            </w:pPr>
            <w:r>
              <w:t>44.97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r>
              <w:t>2130153</w:t>
            </w:r>
          </w:p>
        </w:tc>
        <w:tc>
          <w:tcPr>
            <w:tcW w:w="0" w:type="auto"/>
            <w:vAlign w:val="center"/>
          </w:tcPr>
          <w:p>
            <w:pPr>
              <w:pStyle w:val="12"/>
            </w:pPr>
            <w:r>
              <w:t>农田建设</w:t>
            </w:r>
          </w:p>
        </w:tc>
        <w:tc>
          <w:tcPr>
            <w:tcW w:w="0" w:type="auto"/>
            <w:vAlign w:val="center"/>
          </w:tcPr>
          <w:p>
            <w:pPr>
              <w:pStyle w:val="13"/>
            </w:pPr>
            <w:r>
              <w:t>2155.37</w:t>
            </w:r>
          </w:p>
        </w:tc>
        <w:tc>
          <w:tcPr>
            <w:tcW w:w="0" w:type="auto"/>
            <w:vAlign w:val="center"/>
          </w:tcPr>
          <w:p>
            <w:pPr>
              <w:pStyle w:val="13"/>
            </w:pPr>
          </w:p>
        </w:tc>
        <w:tc>
          <w:tcPr>
            <w:tcW w:w="0" w:type="auto"/>
            <w:vAlign w:val="center"/>
          </w:tcPr>
          <w:p>
            <w:pPr>
              <w:pStyle w:val="13"/>
            </w:pPr>
            <w:r>
              <w:t>2155.37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335.33</w:t>
            </w:r>
          </w:p>
        </w:tc>
        <w:tc>
          <w:tcPr>
            <w:tcW w:w="0" w:type="auto"/>
            <w:vAlign w:val="center"/>
          </w:tcPr>
          <w:p>
            <w:pPr>
              <w:pStyle w:val="13"/>
            </w:pPr>
          </w:p>
        </w:tc>
        <w:tc>
          <w:tcPr>
            <w:tcW w:w="0" w:type="auto"/>
            <w:vAlign w:val="center"/>
          </w:tcPr>
          <w:p>
            <w:pPr>
              <w:pStyle w:val="13"/>
            </w:pPr>
            <w:r>
              <w:t>335.33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r>
              <w:t>21305</w:t>
            </w:r>
          </w:p>
        </w:tc>
        <w:tc>
          <w:tcPr>
            <w:tcW w:w="0" w:type="auto"/>
            <w:vAlign w:val="center"/>
          </w:tcPr>
          <w:p>
            <w:pPr>
              <w:pStyle w:val="12"/>
            </w:pPr>
            <w:r>
              <w:t>巩固脱贫攻坚成果衔接乡村振兴</w:t>
            </w: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r>
              <w:t>2130599</w:t>
            </w:r>
          </w:p>
        </w:tc>
        <w:tc>
          <w:tcPr>
            <w:tcW w:w="0" w:type="auto"/>
            <w:vAlign w:val="center"/>
          </w:tcPr>
          <w:p>
            <w:pPr>
              <w:pStyle w:val="12"/>
            </w:pPr>
            <w:r>
              <w:t>其他巩固脱贫攻坚成果衔接乡村振兴支出</w:t>
            </w: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r>
              <w:t>737.10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r>
              <w:t>21307</w:t>
            </w:r>
          </w:p>
        </w:tc>
        <w:tc>
          <w:tcPr>
            <w:tcW w:w="0" w:type="auto"/>
            <w:vAlign w:val="center"/>
          </w:tcPr>
          <w:p>
            <w:pPr>
              <w:pStyle w:val="12"/>
            </w:pPr>
            <w:r>
              <w:t>农村综合改革</w:t>
            </w: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2"/>
            </w:pPr>
            <w:r>
              <w:t>2130799</w:t>
            </w:r>
          </w:p>
        </w:tc>
        <w:tc>
          <w:tcPr>
            <w:tcW w:w="0" w:type="auto"/>
            <w:vAlign w:val="center"/>
          </w:tcPr>
          <w:p>
            <w:pPr>
              <w:pStyle w:val="12"/>
            </w:pPr>
            <w:r>
              <w:t>其他农村综合改革支出</w:t>
            </w: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r>
              <w:t>495.00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229</w:t>
            </w:r>
          </w:p>
        </w:tc>
        <w:tc>
          <w:tcPr>
            <w:tcW w:w="0" w:type="auto"/>
            <w:vAlign w:val="center"/>
          </w:tcPr>
          <w:p>
            <w:pPr>
              <w:pStyle w:val="12"/>
            </w:pPr>
            <w:r>
              <w:t>其他支出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2"/>
            </w:pPr>
            <w:r>
              <w:t>22904</w:t>
            </w:r>
          </w:p>
        </w:tc>
        <w:tc>
          <w:tcPr>
            <w:tcW w:w="0" w:type="auto"/>
            <w:vAlign w:val="center"/>
          </w:tcPr>
          <w:p>
            <w:pPr>
              <w:pStyle w:val="12"/>
            </w:pPr>
            <w:r>
              <w:t>其他政府性基金及对应专项债务收入安排的支出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38</w:t>
            </w:r>
          </w:p>
        </w:tc>
        <w:tc>
          <w:tcPr>
            <w:tcW w:w="0" w:type="auto"/>
            <w:vAlign w:val="center"/>
          </w:tcPr>
          <w:p>
            <w:pPr>
              <w:pStyle w:val="12"/>
            </w:pPr>
            <w:r>
              <w:t>2290402</w:t>
            </w:r>
          </w:p>
        </w:tc>
        <w:tc>
          <w:tcPr>
            <w:tcW w:w="0" w:type="auto"/>
            <w:vAlign w:val="center"/>
          </w:tcPr>
          <w:p>
            <w:pPr>
              <w:pStyle w:val="12"/>
            </w:pPr>
            <w:r>
              <w:t>其他地方自行试点项目收益专项债券收入安排的支出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39</w:t>
            </w:r>
          </w:p>
        </w:tc>
        <w:tc>
          <w:tcPr>
            <w:tcW w:w="0" w:type="auto"/>
            <w:vAlign w:val="center"/>
          </w:tcPr>
          <w:p>
            <w:pPr>
              <w:pStyle w:val="12"/>
            </w:pPr>
            <w:r>
              <w:t>232</w:t>
            </w:r>
          </w:p>
        </w:tc>
        <w:tc>
          <w:tcPr>
            <w:tcW w:w="0" w:type="auto"/>
            <w:vAlign w:val="center"/>
          </w:tcPr>
          <w:p>
            <w:pPr>
              <w:pStyle w:val="12"/>
            </w:pPr>
            <w:r>
              <w:t>债务付息支出</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40</w:t>
            </w:r>
          </w:p>
        </w:tc>
        <w:tc>
          <w:tcPr>
            <w:tcW w:w="0" w:type="auto"/>
            <w:vAlign w:val="center"/>
          </w:tcPr>
          <w:p>
            <w:pPr>
              <w:pStyle w:val="12"/>
            </w:pPr>
            <w:r>
              <w:t>23204</w:t>
            </w:r>
          </w:p>
        </w:tc>
        <w:tc>
          <w:tcPr>
            <w:tcW w:w="0" w:type="auto"/>
            <w:vAlign w:val="center"/>
          </w:tcPr>
          <w:p>
            <w:pPr>
              <w:pStyle w:val="12"/>
            </w:pPr>
            <w:r>
              <w:t>地方政府专项债务付息支出</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41</w:t>
            </w:r>
          </w:p>
        </w:tc>
        <w:tc>
          <w:tcPr>
            <w:tcW w:w="0" w:type="auto"/>
            <w:vAlign w:val="center"/>
          </w:tcPr>
          <w:p>
            <w:pPr>
              <w:pStyle w:val="12"/>
            </w:pPr>
            <w:r>
              <w:t>2320498</w:t>
            </w:r>
          </w:p>
        </w:tc>
        <w:tc>
          <w:tcPr>
            <w:tcW w:w="0" w:type="auto"/>
            <w:vAlign w:val="center"/>
          </w:tcPr>
          <w:p>
            <w:pPr>
              <w:pStyle w:val="12"/>
            </w:pPr>
            <w:r>
              <w:t>其他地方自行试点项目收益专项债券付息支出</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42</w:t>
            </w:r>
          </w:p>
        </w:tc>
        <w:tc>
          <w:tcPr>
            <w:tcW w:w="0" w:type="auto"/>
            <w:vAlign w:val="center"/>
          </w:tcPr>
          <w:p>
            <w:pPr>
              <w:pStyle w:val="12"/>
            </w:pPr>
            <w:r>
              <w:t>233</w:t>
            </w:r>
          </w:p>
        </w:tc>
        <w:tc>
          <w:tcPr>
            <w:tcW w:w="0" w:type="auto"/>
            <w:vAlign w:val="center"/>
          </w:tcPr>
          <w:p>
            <w:pPr>
              <w:pStyle w:val="12"/>
            </w:pPr>
            <w:r>
              <w:t>债务发行费用支出</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43</w:t>
            </w:r>
          </w:p>
        </w:tc>
        <w:tc>
          <w:tcPr>
            <w:tcW w:w="0" w:type="auto"/>
            <w:vAlign w:val="center"/>
          </w:tcPr>
          <w:p>
            <w:pPr>
              <w:pStyle w:val="12"/>
            </w:pPr>
            <w:r>
              <w:t>23304</w:t>
            </w:r>
          </w:p>
        </w:tc>
        <w:tc>
          <w:tcPr>
            <w:tcW w:w="0" w:type="auto"/>
            <w:vAlign w:val="center"/>
          </w:tcPr>
          <w:p>
            <w:pPr>
              <w:pStyle w:val="12"/>
            </w:pPr>
            <w:r>
              <w:t>地方政府专项债务发行费用支出</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44</w:t>
            </w:r>
          </w:p>
        </w:tc>
        <w:tc>
          <w:tcPr>
            <w:tcW w:w="0" w:type="auto"/>
            <w:vAlign w:val="center"/>
          </w:tcPr>
          <w:p>
            <w:pPr>
              <w:pStyle w:val="12"/>
            </w:pPr>
            <w:r>
              <w:t>2330498</w:t>
            </w:r>
          </w:p>
        </w:tc>
        <w:tc>
          <w:tcPr>
            <w:tcW w:w="0" w:type="auto"/>
            <w:vAlign w:val="center"/>
          </w:tcPr>
          <w:p>
            <w:pPr>
              <w:pStyle w:val="12"/>
            </w:pPr>
            <w:r>
              <w:t>其他地方自行试点项目收益专项债券发行费用支出</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0"/>
        <w:gridCol w:w="2301"/>
        <w:gridCol w:w="1183"/>
        <w:gridCol w:w="2830"/>
        <w:gridCol w:w="1183"/>
        <w:gridCol w:w="2081"/>
        <w:gridCol w:w="2581"/>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9595.90</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r>
              <w:t>2980.71</w:t>
            </w: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r>
              <w:t>510.00</w:t>
            </w:r>
          </w:p>
        </w:tc>
        <w:tc>
          <w:tcPr>
            <w:tcW w:w="0" w:type="auto"/>
            <w:vAlign w:val="center"/>
          </w:tcPr>
          <w:p>
            <w:pPr>
              <w:pStyle w:val="13"/>
            </w:pPr>
            <w:r>
              <w:t>510.00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523.86</w:t>
            </w:r>
          </w:p>
        </w:tc>
        <w:tc>
          <w:tcPr>
            <w:tcW w:w="0" w:type="auto"/>
            <w:vAlign w:val="center"/>
          </w:tcPr>
          <w:p>
            <w:pPr>
              <w:pStyle w:val="13"/>
            </w:pPr>
            <w:r>
              <w:t>523.86</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126.72</w:t>
            </w:r>
          </w:p>
        </w:tc>
        <w:tc>
          <w:tcPr>
            <w:tcW w:w="0" w:type="auto"/>
            <w:vAlign w:val="center"/>
          </w:tcPr>
          <w:p>
            <w:pPr>
              <w:pStyle w:val="13"/>
            </w:pPr>
            <w:r>
              <w:t>126.72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r>
              <w:t>1993.71</w:t>
            </w:r>
          </w:p>
        </w:tc>
        <w:tc>
          <w:tcPr>
            <w:tcW w:w="0" w:type="auto"/>
            <w:vAlign w:val="center"/>
          </w:tcPr>
          <w:p>
            <w:pPr>
              <w:pStyle w:val="13"/>
            </w:pPr>
          </w:p>
        </w:tc>
        <w:tc>
          <w:tcPr>
            <w:tcW w:w="0" w:type="auto"/>
            <w:vAlign w:val="center"/>
          </w:tcPr>
          <w:p>
            <w:pPr>
              <w:pStyle w:val="13"/>
            </w:pPr>
            <w:r>
              <w:t>1993.71</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13202.83</w:t>
            </w:r>
          </w:p>
        </w:tc>
        <w:tc>
          <w:tcPr>
            <w:tcW w:w="0" w:type="auto"/>
            <w:vAlign w:val="center"/>
          </w:tcPr>
          <w:p>
            <w:pPr>
              <w:pStyle w:val="13"/>
            </w:pPr>
            <w:r>
              <w:t>13202.83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166.92</w:t>
            </w:r>
          </w:p>
        </w:tc>
        <w:tc>
          <w:tcPr>
            <w:tcW w:w="0" w:type="auto"/>
            <w:vAlign w:val="center"/>
          </w:tcPr>
          <w:p>
            <w:pPr>
              <w:pStyle w:val="13"/>
            </w:pPr>
            <w:r>
              <w:t>166.92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r>
              <w:t>23771.05</w:t>
            </w:r>
          </w:p>
        </w:tc>
        <w:tc>
          <w:tcPr>
            <w:tcW w:w="0" w:type="auto"/>
            <w:vAlign w:val="center"/>
          </w:tcPr>
          <w:p>
            <w:pPr>
              <w:pStyle w:val="13"/>
            </w:pPr>
          </w:p>
        </w:tc>
        <w:tc>
          <w:tcPr>
            <w:tcW w:w="0" w:type="auto"/>
            <w:vAlign w:val="center"/>
          </w:tcPr>
          <w:p>
            <w:pPr>
              <w:pStyle w:val="13"/>
            </w:pPr>
            <w:r>
              <w:t>23771.05</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r>
              <w:t>1670.50</w:t>
            </w:r>
          </w:p>
        </w:tc>
        <w:tc>
          <w:tcPr>
            <w:tcW w:w="0" w:type="auto"/>
            <w:vAlign w:val="center"/>
          </w:tcPr>
          <w:p>
            <w:pPr>
              <w:pStyle w:val="13"/>
            </w:pPr>
          </w:p>
        </w:tc>
        <w:tc>
          <w:tcPr>
            <w:tcW w:w="0" w:type="auto"/>
            <w:vAlign w:val="center"/>
          </w:tcPr>
          <w:p>
            <w:pPr>
              <w:pStyle w:val="13"/>
            </w:pPr>
            <w:r>
              <w:t>1670.50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r>
              <w:t>0.08</w:t>
            </w:r>
          </w:p>
        </w:tc>
        <w:tc>
          <w:tcPr>
            <w:tcW w:w="0" w:type="auto"/>
            <w:vAlign w:val="center"/>
          </w:tcPr>
          <w:p>
            <w:pPr>
              <w:pStyle w:val="13"/>
            </w:pPr>
          </w:p>
        </w:tc>
        <w:tc>
          <w:tcPr>
            <w:tcW w:w="0" w:type="auto"/>
            <w:vAlign w:val="center"/>
          </w:tcPr>
          <w:p>
            <w:pPr>
              <w:pStyle w:val="13"/>
            </w:pPr>
            <w:r>
              <w:t>0.08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12576.61</w:t>
            </w:r>
          </w:p>
        </w:tc>
        <w:tc>
          <w:tcPr>
            <w:tcW w:w="0" w:type="auto"/>
            <w:vAlign w:val="center"/>
          </w:tcPr>
          <w:p>
            <w:pPr>
              <w:pStyle w:val="14"/>
            </w:pPr>
            <w:r>
              <w:t>本年支出合计</w:t>
            </w:r>
          </w:p>
        </w:tc>
        <w:tc>
          <w:tcPr>
            <w:tcW w:w="0" w:type="auto"/>
            <w:vAlign w:val="center"/>
          </w:tcPr>
          <w:p>
            <w:pPr>
              <w:pStyle w:val="15"/>
            </w:pPr>
            <w:r>
              <w:t>41965.68</w:t>
            </w:r>
          </w:p>
        </w:tc>
        <w:tc>
          <w:tcPr>
            <w:tcW w:w="0" w:type="auto"/>
            <w:vAlign w:val="center"/>
          </w:tcPr>
          <w:p>
            <w:pPr>
              <w:pStyle w:val="15"/>
            </w:pPr>
            <w:r>
              <w:t>14530.34</w:t>
            </w:r>
          </w:p>
        </w:tc>
        <w:tc>
          <w:tcPr>
            <w:tcW w:w="0" w:type="auto"/>
            <w:vAlign w:val="center"/>
          </w:tcPr>
          <w:p>
            <w:pPr>
              <w:pStyle w:val="15"/>
            </w:pPr>
            <w:r>
              <w:t>27435.34</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29389.07</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4934.44</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r>
              <w:t>24454.63</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41965.68</w:t>
            </w:r>
          </w:p>
        </w:tc>
        <w:tc>
          <w:tcPr>
            <w:tcW w:w="0" w:type="auto"/>
            <w:vAlign w:val="center"/>
          </w:tcPr>
          <w:p>
            <w:pPr>
              <w:pStyle w:val="14"/>
            </w:pPr>
            <w:r>
              <w:t>支出总计</w:t>
            </w:r>
          </w:p>
        </w:tc>
        <w:tc>
          <w:tcPr>
            <w:tcW w:w="0" w:type="auto"/>
            <w:vAlign w:val="center"/>
          </w:tcPr>
          <w:p>
            <w:pPr>
              <w:pStyle w:val="15"/>
            </w:pPr>
            <w:r>
              <w:t>41965.68</w:t>
            </w:r>
          </w:p>
        </w:tc>
        <w:tc>
          <w:tcPr>
            <w:tcW w:w="0" w:type="auto"/>
            <w:vAlign w:val="center"/>
          </w:tcPr>
          <w:p>
            <w:pPr>
              <w:pStyle w:val="15"/>
            </w:pPr>
            <w:r>
              <w:t>14530.34</w:t>
            </w:r>
          </w:p>
        </w:tc>
        <w:tc>
          <w:tcPr>
            <w:tcW w:w="0" w:type="auto"/>
            <w:vAlign w:val="center"/>
          </w:tcPr>
          <w:p>
            <w:pPr>
              <w:pStyle w:val="15"/>
            </w:pPr>
            <w:r>
              <w:t>27435.34</w:t>
            </w: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1"/>
        <w:gridCol w:w="1631"/>
        <w:gridCol w:w="6044"/>
        <w:gridCol w:w="2992"/>
        <w:gridCol w:w="1595"/>
        <w:gridCol w:w="1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75" w:type="pct"/>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996" w:type="pct"/>
            <w:tcBorders>
              <w:top w:val="single" w:color="FFFFFF" w:sz="6" w:space="0"/>
              <w:left w:val="single" w:color="FFFFFF" w:sz="6" w:space="0"/>
              <w:right w:val="single" w:color="FFFFFF" w:sz="6" w:space="0"/>
            </w:tcBorders>
            <w:vAlign w:val="center"/>
          </w:tcPr>
          <w:p>
            <w:pPr>
              <w:pStyle w:val="8"/>
            </w:pPr>
            <w:r>
              <w:t>预算年度：2023</w:t>
            </w:r>
          </w:p>
        </w:tc>
        <w:tc>
          <w:tcPr>
            <w:tcW w:w="112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0"/>
            </w:pPr>
            <w:r>
              <w:t>序号</w:t>
            </w:r>
          </w:p>
        </w:tc>
        <w:tc>
          <w:tcPr>
            <w:tcW w:w="2555" w:type="pct"/>
            <w:gridSpan w:val="2"/>
            <w:vAlign w:val="center"/>
          </w:tcPr>
          <w:p>
            <w:pPr>
              <w:pStyle w:val="10"/>
            </w:pPr>
            <w:r>
              <w:t>功能分类科目</w:t>
            </w:r>
          </w:p>
        </w:tc>
        <w:tc>
          <w:tcPr>
            <w:tcW w:w="996" w:type="pct"/>
            <w:vMerge w:val="restart"/>
            <w:vAlign w:val="center"/>
          </w:tcPr>
          <w:p>
            <w:pPr>
              <w:pStyle w:val="10"/>
            </w:pPr>
            <w:r>
              <w:t>合计</w:t>
            </w:r>
          </w:p>
        </w:tc>
        <w:tc>
          <w:tcPr>
            <w:tcW w:w="531" w:type="pct"/>
            <w:vMerge w:val="restart"/>
            <w:vAlign w:val="center"/>
          </w:tcPr>
          <w:p>
            <w:pPr>
              <w:pStyle w:val="10"/>
            </w:pPr>
            <w:r>
              <w:t>基本支出</w:t>
            </w:r>
          </w:p>
        </w:tc>
        <w:tc>
          <w:tcPr>
            <w:tcW w:w="595"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tc>
        <w:tc>
          <w:tcPr>
            <w:tcW w:w="543" w:type="pct"/>
            <w:vAlign w:val="center"/>
          </w:tcPr>
          <w:p>
            <w:pPr>
              <w:pStyle w:val="10"/>
            </w:pPr>
            <w:r>
              <w:t>科目编码</w:t>
            </w:r>
          </w:p>
        </w:tc>
        <w:tc>
          <w:tcPr>
            <w:tcW w:w="2012" w:type="pct"/>
            <w:vAlign w:val="center"/>
          </w:tcPr>
          <w:p>
            <w:pPr>
              <w:pStyle w:val="10"/>
            </w:pPr>
            <w:r>
              <w:t>科目名称</w:t>
            </w:r>
          </w:p>
        </w:tc>
        <w:tc>
          <w:tcPr>
            <w:tcW w:w="996" w:type="pct"/>
            <w:vMerge w:val="continue"/>
          </w:tcPr>
          <w:p/>
        </w:tc>
        <w:tc>
          <w:tcPr>
            <w:tcW w:w="531" w:type="pct"/>
            <w:vMerge w:val="continue"/>
          </w:tcPr>
          <w:p/>
        </w:tc>
        <w:tc>
          <w:tcPr>
            <w:tcW w:w="59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0"/>
            </w:pPr>
            <w:r>
              <w:t>栏次</w:t>
            </w:r>
          </w:p>
        </w:tc>
        <w:tc>
          <w:tcPr>
            <w:tcW w:w="543" w:type="pct"/>
            <w:vAlign w:val="center"/>
          </w:tcPr>
          <w:p>
            <w:pPr>
              <w:pStyle w:val="10"/>
            </w:pPr>
            <w:r>
              <w:t>1</w:t>
            </w:r>
          </w:p>
        </w:tc>
        <w:tc>
          <w:tcPr>
            <w:tcW w:w="2012" w:type="pct"/>
            <w:vAlign w:val="center"/>
          </w:tcPr>
          <w:p>
            <w:pPr>
              <w:pStyle w:val="10"/>
            </w:pPr>
            <w:r>
              <w:t>2</w:t>
            </w:r>
          </w:p>
        </w:tc>
        <w:tc>
          <w:tcPr>
            <w:tcW w:w="996" w:type="pct"/>
            <w:vAlign w:val="center"/>
          </w:tcPr>
          <w:p>
            <w:pPr>
              <w:pStyle w:val="10"/>
            </w:pPr>
            <w:r>
              <w:t>3</w:t>
            </w:r>
          </w:p>
        </w:tc>
        <w:tc>
          <w:tcPr>
            <w:tcW w:w="531" w:type="pct"/>
            <w:vAlign w:val="center"/>
          </w:tcPr>
          <w:p>
            <w:pPr>
              <w:pStyle w:val="10"/>
            </w:pPr>
            <w:r>
              <w:t>4</w:t>
            </w:r>
          </w:p>
        </w:tc>
        <w:tc>
          <w:tcPr>
            <w:tcW w:w="595"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w:t>
            </w:r>
          </w:p>
        </w:tc>
        <w:tc>
          <w:tcPr>
            <w:tcW w:w="543" w:type="pct"/>
            <w:vAlign w:val="center"/>
          </w:tcPr>
          <w:p>
            <w:pPr>
              <w:pStyle w:val="16"/>
            </w:pPr>
          </w:p>
        </w:tc>
        <w:tc>
          <w:tcPr>
            <w:tcW w:w="2012" w:type="pct"/>
            <w:vAlign w:val="center"/>
          </w:tcPr>
          <w:p>
            <w:pPr>
              <w:pStyle w:val="14"/>
            </w:pPr>
            <w:r>
              <w:t>合计</w:t>
            </w:r>
          </w:p>
        </w:tc>
        <w:tc>
          <w:tcPr>
            <w:tcW w:w="996" w:type="pct"/>
            <w:vAlign w:val="center"/>
          </w:tcPr>
          <w:p>
            <w:pPr>
              <w:pStyle w:val="15"/>
            </w:pPr>
            <w:r>
              <w:t>14530.34</w:t>
            </w:r>
          </w:p>
        </w:tc>
        <w:tc>
          <w:tcPr>
            <w:tcW w:w="531" w:type="pct"/>
            <w:vAlign w:val="center"/>
          </w:tcPr>
          <w:p>
            <w:pPr>
              <w:pStyle w:val="15"/>
            </w:pPr>
            <w:r>
              <w:t>2758.75</w:t>
            </w:r>
          </w:p>
        </w:tc>
        <w:tc>
          <w:tcPr>
            <w:tcW w:w="595" w:type="pct"/>
            <w:vAlign w:val="center"/>
          </w:tcPr>
          <w:p>
            <w:pPr>
              <w:pStyle w:val="15"/>
            </w:pPr>
            <w:r>
              <w:t>11771.58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w:t>
            </w:r>
          </w:p>
        </w:tc>
        <w:tc>
          <w:tcPr>
            <w:tcW w:w="543" w:type="pct"/>
            <w:vAlign w:val="center"/>
          </w:tcPr>
          <w:p>
            <w:pPr>
              <w:pStyle w:val="12"/>
            </w:pPr>
            <w:r>
              <w:t>206</w:t>
            </w:r>
          </w:p>
        </w:tc>
        <w:tc>
          <w:tcPr>
            <w:tcW w:w="2012" w:type="pct"/>
            <w:vAlign w:val="center"/>
          </w:tcPr>
          <w:p>
            <w:pPr>
              <w:pStyle w:val="12"/>
            </w:pPr>
            <w:r>
              <w:t>科学技术支出</w:t>
            </w:r>
          </w:p>
        </w:tc>
        <w:tc>
          <w:tcPr>
            <w:tcW w:w="996" w:type="pct"/>
            <w:vAlign w:val="center"/>
          </w:tcPr>
          <w:p>
            <w:pPr>
              <w:pStyle w:val="13"/>
            </w:pPr>
            <w:r>
              <w:t>510.00</w:t>
            </w:r>
          </w:p>
        </w:tc>
        <w:tc>
          <w:tcPr>
            <w:tcW w:w="531" w:type="pct"/>
            <w:vAlign w:val="center"/>
          </w:tcPr>
          <w:p>
            <w:pPr>
              <w:pStyle w:val="13"/>
            </w:pPr>
          </w:p>
        </w:tc>
        <w:tc>
          <w:tcPr>
            <w:tcW w:w="595" w:type="pct"/>
            <w:vAlign w:val="center"/>
          </w:tcPr>
          <w:p>
            <w:pPr>
              <w:pStyle w:val="13"/>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3</w:t>
            </w:r>
          </w:p>
        </w:tc>
        <w:tc>
          <w:tcPr>
            <w:tcW w:w="543" w:type="pct"/>
            <w:vAlign w:val="center"/>
          </w:tcPr>
          <w:p>
            <w:pPr>
              <w:pStyle w:val="12"/>
            </w:pPr>
            <w:r>
              <w:t>20604</w:t>
            </w:r>
          </w:p>
        </w:tc>
        <w:tc>
          <w:tcPr>
            <w:tcW w:w="2012" w:type="pct"/>
            <w:vAlign w:val="center"/>
          </w:tcPr>
          <w:p>
            <w:pPr>
              <w:pStyle w:val="12"/>
            </w:pPr>
            <w:r>
              <w:t>技术研究与开发</w:t>
            </w:r>
          </w:p>
        </w:tc>
        <w:tc>
          <w:tcPr>
            <w:tcW w:w="996" w:type="pct"/>
            <w:vAlign w:val="center"/>
          </w:tcPr>
          <w:p>
            <w:pPr>
              <w:pStyle w:val="13"/>
            </w:pPr>
            <w:r>
              <w:t>510.00</w:t>
            </w:r>
          </w:p>
        </w:tc>
        <w:tc>
          <w:tcPr>
            <w:tcW w:w="531" w:type="pct"/>
            <w:vAlign w:val="center"/>
          </w:tcPr>
          <w:p>
            <w:pPr>
              <w:pStyle w:val="13"/>
            </w:pPr>
          </w:p>
        </w:tc>
        <w:tc>
          <w:tcPr>
            <w:tcW w:w="595" w:type="pct"/>
            <w:vAlign w:val="center"/>
          </w:tcPr>
          <w:p>
            <w:pPr>
              <w:pStyle w:val="13"/>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4</w:t>
            </w:r>
          </w:p>
        </w:tc>
        <w:tc>
          <w:tcPr>
            <w:tcW w:w="543" w:type="pct"/>
            <w:vAlign w:val="center"/>
          </w:tcPr>
          <w:p>
            <w:pPr>
              <w:pStyle w:val="12"/>
            </w:pPr>
            <w:r>
              <w:t>2060404</w:t>
            </w:r>
          </w:p>
        </w:tc>
        <w:tc>
          <w:tcPr>
            <w:tcW w:w="2012" w:type="pct"/>
            <w:vAlign w:val="center"/>
          </w:tcPr>
          <w:p>
            <w:pPr>
              <w:pStyle w:val="12"/>
            </w:pPr>
            <w:r>
              <w:t>科技成果转化与扩散</w:t>
            </w:r>
          </w:p>
        </w:tc>
        <w:tc>
          <w:tcPr>
            <w:tcW w:w="996" w:type="pct"/>
            <w:vAlign w:val="center"/>
          </w:tcPr>
          <w:p>
            <w:pPr>
              <w:pStyle w:val="13"/>
            </w:pPr>
            <w:r>
              <w:t>510.00</w:t>
            </w:r>
          </w:p>
        </w:tc>
        <w:tc>
          <w:tcPr>
            <w:tcW w:w="531" w:type="pct"/>
            <w:vAlign w:val="center"/>
          </w:tcPr>
          <w:p>
            <w:pPr>
              <w:pStyle w:val="13"/>
            </w:pPr>
          </w:p>
        </w:tc>
        <w:tc>
          <w:tcPr>
            <w:tcW w:w="595" w:type="pct"/>
            <w:vAlign w:val="center"/>
          </w:tcPr>
          <w:p>
            <w:pPr>
              <w:pStyle w:val="13"/>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5</w:t>
            </w:r>
          </w:p>
        </w:tc>
        <w:tc>
          <w:tcPr>
            <w:tcW w:w="543" w:type="pct"/>
            <w:vAlign w:val="center"/>
          </w:tcPr>
          <w:p>
            <w:pPr>
              <w:pStyle w:val="12"/>
            </w:pPr>
            <w:r>
              <w:t>208</w:t>
            </w:r>
          </w:p>
        </w:tc>
        <w:tc>
          <w:tcPr>
            <w:tcW w:w="2012" w:type="pct"/>
            <w:vAlign w:val="center"/>
          </w:tcPr>
          <w:p>
            <w:pPr>
              <w:pStyle w:val="12"/>
            </w:pPr>
            <w:r>
              <w:t>社会保障和就业支出</w:t>
            </w:r>
          </w:p>
        </w:tc>
        <w:tc>
          <w:tcPr>
            <w:tcW w:w="996" w:type="pct"/>
            <w:vAlign w:val="center"/>
          </w:tcPr>
          <w:p>
            <w:pPr>
              <w:pStyle w:val="13"/>
            </w:pPr>
            <w:r>
              <w:t>523.86</w:t>
            </w:r>
          </w:p>
        </w:tc>
        <w:tc>
          <w:tcPr>
            <w:tcW w:w="531" w:type="pct"/>
            <w:vAlign w:val="center"/>
          </w:tcPr>
          <w:p>
            <w:pPr>
              <w:pStyle w:val="13"/>
            </w:pPr>
            <w:r>
              <w:t>523.86</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6</w:t>
            </w:r>
          </w:p>
        </w:tc>
        <w:tc>
          <w:tcPr>
            <w:tcW w:w="543" w:type="pct"/>
            <w:vAlign w:val="center"/>
          </w:tcPr>
          <w:p>
            <w:pPr>
              <w:pStyle w:val="12"/>
            </w:pPr>
            <w:r>
              <w:t>20805</w:t>
            </w:r>
          </w:p>
        </w:tc>
        <w:tc>
          <w:tcPr>
            <w:tcW w:w="2012" w:type="pct"/>
            <w:vAlign w:val="center"/>
          </w:tcPr>
          <w:p>
            <w:pPr>
              <w:pStyle w:val="12"/>
            </w:pPr>
            <w:r>
              <w:t>行政事业单位养老支出</w:t>
            </w:r>
          </w:p>
        </w:tc>
        <w:tc>
          <w:tcPr>
            <w:tcW w:w="996" w:type="pct"/>
            <w:vAlign w:val="center"/>
          </w:tcPr>
          <w:p>
            <w:pPr>
              <w:pStyle w:val="13"/>
            </w:pPr>
            <w:r>
              <w:t>523.86</w:t>
            </w:r>
          </w:p>
        </w:tc>
        <w:tc>
          <w:tcPr>
            <w:tcW w:w="531" w:type="pct"/>
            <w:vAlign w:val="center"/>
          </w:tcPr>
          <w:p>
            <w:pPr>
              <w:pStyle w:val="13"/>
            </w:pPr>
            <w:r>
              <w:t>523.86</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7</w:t>
            </w:r>
          </w:p>
        </w:tc>
        <w:tc>
          <w:tcPr>
            <w:tcW w:w="543" w:type="pct"/>
            <w:vAlign w:val="center"/>
          </w:tcPr>
          <w:p>
            <w:pPr>
              <w:pStyle w:val="12"/>
            </w:pPr>
            <w:r>
              <w:t>2080501</w:t>
            </w:r>
          </w:p>
        </w:tc>
        <w:tc>
          <w:tcPr>
            <w:tcW w:w="2012" w:type="pct"/>
            <w:vAlign w:val="center"/>
          </w:tcPr>
          <w:p>
            <w:pPr>
              <w:pStyle w:val="12"/>
            </w:pPr>
            <w:r>
              <w:t>行政单位离退休</w:t>
            </w:r>
          </w:p>
        </w:tc>
        <w:tc>
          <w:tcPr>
            <w:tcW w:w="996" w:type="pct"/>
            <w:vAlign w:val="center"/>
          </w:tcPr>
          <w:p>
            <w:pPr>
              <w:pStyle w:val="13"/>
            </w:pPr>
            <w:r>
              <w:t>347.17</w:t>
            </w:r>
          </w:p>
        </w:tc>
        <w:tc>
          <w:tcPr>
            <w:tcW w:w="531" w:type="pct"/>
            <w:vAlign w:val="center"/>
          </w:tcPr>
          <w:p>
            <w:pPr>
              <w:pStyle w:val="13"/>
            </w:pPr>
            <w:r>
              <w:t>347.17</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8</w:t>
            </w:r>
          </w:p>
        </w:tc>
        <w:tc>
          <w:tcPr>
            <w:tcW w:w="543" w:type="pct"/>
            <w:vAlign w:val="center"/>
          </w:tcPr>
          <w:p>
            <w:pPr>
              <w:pStyle w:val="12"/>
            </w:pPr>
            <w:r>
              <w:t>2080505</w:t>
            </w:r>
          </w:p>
        </w:tc>
        <w:tc>
          <w:tcPr>
            <w:tcW w:w="2012" w:type="pct"/>
            <w:vAlign w:val="center"/>
          </w:tcPr>
          <w:p>
            <w:pPr>
              <w:pStyle w:val="12"/>
            </w:pPr>
            <w:r>
              <w:t>机关事业单位基本养老保险缴费支出</w:t>
            </w:r>
          </w:p>
        </w:tc>
        <w:tc>
          <w:tcPr>
            <w:tcW w:w="996" w:type="pct"/>
            <w:vAlign w:val="center"/>
          </w:tcPr>
          <w:p>
            <w:pPr>
              <w:pStyle w:val="13"/>
            </w:pPr>
            <w:r>
              <w:t>176.69</w:t>
            </w:r>
          </w:p>
        </w:tc>
        <w:tc>
          <w:tcPr>
            <w:tcW w:w="531" w:type="pct"/>
            <w:vAlign w:val="center"/>
          </w:tcPr>
          <w:p>
            <w:pPr>
              <w:pStyle w:val="13"/>
            </w:pPr>
            <w:r>
              <w:t>176.69</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9</w:t>
            </w:r>
          </w:p>
        </w:tc>
        <w:tc>
          <w:tcPr>
            <w:tcW w:w="543" w:type="pct"/>
            <w:vAlign w:val="center"/>
          </w:tcPr>
          <w:p>
            <w:pPr>
              <w:pStyle w:val="12"/>
            </w:pPr>
            <w:r>
              <w:t>210</w:t>
            </w:r>
          </w:p>
        </w:tc>
        <w:tc>
          <w:tcPr>
            <w:tcW w:w="2012" w:type="pct"/>
            <w:vAlign w:val="center"/>
          </w:tcPr>
          <w:p>
            <w:pPr>
              <w:pStyle w:val="12"/>
            </w:pPr>
            <w:r>
              <w:t>卫生健康支出</w:t>
            </w:r>
          </w:p>
        </w:tc>
        <w:tc>
          <w:tcPr>
            <w:tcW w:w="996" w:type="pct"/>
            <w:vAlign w:val="center"/>
          </w:tcPr>
          <w:p>
            <w:pPr>
              <w:pStyle w:val="13"/>
            </w:pPr>
            <w:r>
              <w:t>126.72</w:t>
            </w:r>
          </w:p>
        </w:tc>
        <w:tc>
          <w:tcPr>
            <w:tcW w:w="531" w:type="pct"/>
            <w:vAlign w:val="center"/>
          </w:tcPr>
          <w:p>
            <w:pPr>
              <w:pStyle w:val="13"/>
            </w:pPr>
            <w:r>
              <w:t>126.72</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10</w:t>
            </w:r>
          </w:p>
        </w:tc>
        <w:tc>
          <w:tcPr>
            <w:tcW w:w="543" w:type="pct"/>
            <w:vAlign w:val="center"/>
          </w:tcPr>
          <w:p>
            <w:pPr>
              <w:pStyle w:val="12"/>
            </w:pPr>
            <w:r>
              <w:t>21011</w:t>
            </w:r>
          </w:p>
        </w:tc>
        <w:tc>
          <w:tcPr>
            <w:tcW w:w="2012" w:type="pct"/>
            <w:vAlign w:val="center"/>
          </w:tcPr>
          <w:p>
            <w:pPr>
              <w:pStyle w:val="12"/>
            </w:pPr>
            <w:r>
              <w:t>行政事业单位医疗</w:t>
            </w:r>
          </w:p>
        </w:tc>
        <w:tc>
          <w:tcPr>
            <w:tcW w:w="996" w:type="pct"/>
            <w:vAlign w:val="center"/>
          </w:tcPr>
          <w:p>
            <w:pPr>
              <w:pStyle w:val="13"/>
            </w:pPr>
            <w:r>
              <w:t>126.72</w:t>
            </w:r>
          </w:p>
        </w:tc>
        <w:tc>
          <w:tcPr>
            <w:tcW w:w="531" w:type="pct"/>
            <w:vAlign w:val="center"/>
          </w:tcPr>
          <w:p>
            <w:pPr>
              <w:pStyle w:val="13"/>
            </w:pPr>
            <w:r>
              <w:t>126.72</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11</w:t>
            </w:r>
          </w:p>
        </w:tc>
        <w:tc>
          <w:tcPr>
            <w:tcW w:w="543" w:type="pct"/>
            <w:vAlign w:val="center"/>
          </w:tcPr>
          <w:p>
            <w:pPr>
              <w:pStyle w:val="12"/>
            </w:pPr>
            <w:r>
              <w:t>2101101</w:t>
            </w:r>
          </w:p>
        </w:tc>
        <w:tc>
          <w:tcPr>
            <w:tcW w:w="2012" w:type="pct"/>
            <w:vAlign w:val="center"/>
          </w:tcPr>
          <w:p>
            <w:pPr>
              <w:pStyle w:val="12"/>
            </w:pPr>
            <w:r>
              <w:t>行政单位医疗</w:t>
            </w:r>
          </w:p>
        </w:tc>
        <w:tc>
          <w:tcPr>
            <w:tcW w:w="996" w:type="pct"/>
            <w:vAlign w:val="center"/>
          </w:tcPr>
          <w:p>
            <w:pPr>
              <w:pStyle w:val="13"/>
            </w:pPr>
            <w:r>
              <w:t>126.72</w:t>
            </w:r>
          </w:p>
        </w:tc>
        <w:tc>
          <w:tcPr>
            <w:tcW w:w="531" w:type="pct"/>
            <w:vAlign w:val="center"/>
          </w:tcPr>
          <w:p>
            <w:pPr>
              <w:pStyle w:val="13"/>
            </w:pPr>
            <w:r>
              <w:t>126.72</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12</w:t>
            </w:r>
          </w:p>
        </w:tc>
        <w:tc>
          <w:tcPr>
            <w:tcW w:w="543" w:type="pct"/>
            <w:vAlign w:val="center"/>
          </w:tcPr>
          <w:p>
            <w:pPr>
              <w:pStyle w:val="12"/>
            </w:pPr>
            <w:r>
              <w:t>213</w:t>
            </w:r>
          </w:p>
        </w:tc>
        <w:tc>
          <w:tcPr>
            <w:tcW w:w="2012" w:type="pct"/>
            <w:vAlign w:val="center"/>
          </w:tcPr>
          <w:p>
            <w:pPr>
              <w:pStyle w:val="12"/>
            </w:pPr>
            <w:r>
              <w:t>农林水支出</w:t>
            </w:r>
          </w:p>
        </w:tc>
        <w:tc>
          <w:tcPr>
            <w:tcW w:w="996" w:type="pct"/>
            <w:vAlign w:val="center"/>
          </w:tcPr>
          <w:p>
            <w:pPr>
              <w:pStyle w:val="13"/>
            </w:pPr>
            <w:r>
              <w:t>13202.83</w:t>
            </w:r>
          </w:p>
        </w:tc>
        <w:tc>
          <w:tcPr>
            <w:tcW w:w="531" w:type="pct"/>
            <w:vAlign w:val="center"/>
          </w:tcPr>
          <w:p>
            <w:pPr>
              <w:pStyle w:val="13"/>
            </w:pPr>
            <w:r>
              <w:t>1941.25</w:t>
            </w:r>
          </w:p>
        </w:tc>
        <w:tc>
          <w:tcPr>
            <w:tcW w:w="595" w:type="pct"/>
            <w:vAlign w:val="center"/>
          </w:tcPr>
          <w:p>
            <w:pPr>
              <w:pStyle w:val="13"/>
            </w:pPr>
            <w:r>
              <w:t>11261.58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13</w:t>
            </w:r>
          </w:p>
        </w:tc>
        <w:tc>
          <w:tcPr>
            <w:tcW w:w="543" w:type="pct"/>
            <w:vAlign w:val="center"/>
          </w:tcPr>
          <w:p>
            <w:pPr>
              <w:pStyle w:val="12"/>
            </w:pPr>
            <w:r>
              <w:t>21301</w:t>
            </w:r>
          </w:p>
        </w:tc>
        <w:tc>
          <w:tcPr>
            <w:tcW w:w="2012" w:type="pct"/>
            <w:vAlign w:val="center"/>
          </w:tcPr>
          <w:p>
            <w:pPr>
              <w:pStyle w:val="12"/>
            </w:pPr>
            <w:r>
              <w:t>农业农村</w:t>
            </w:r>
          </w:p>
        </w:tc>
        <w:tc>
          <w:tcPr>
            <w:tcW w:w="996" w:type="pct"/>
            <w:vAlign w:val="center"/>
          </w:tcPr>
          <w:p>
            <w:pPr>
              <w:pStyle w:val="13"/>
            </w:pPr>
            <w:r>
              <w:t>11970.73</w:t>
            </w:r>
          </w:p>
        </w:tc>
        <w:tc>
          <w:tcPr>
            <w:tcW w:w="531" w:type="pct"/>
            <w:vAlign w:val="center"/>
          </w:tcPr>
          <w:p>
            <w:pPr>
              <w:pStyle w:val="13"/>
            </w:pPr>
            <w:r>
              <w:t>1941.25</w:t>
            </w:r>
          </w:p>
        </w:tc>
        <w:tc>
          <w:tcPr>
            <w:tcW w:w="595" w:type="pct"/>
            <w:vAlign w:val="center"/>
          </w:tcPr>
          <w:p>
            <w:pPr>
              <w:pStyle w:val="13"/>
            </w:pPr>
            <w:r>
              <w:t>10029.48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14</w:t>
            </w:r>
          </w:p>
        </w:tc>
        <w:tc>
          <w:tcPr>
            <w:tcW w:w="543" w:type="pct"/>
            <w:vAlign w:val="center"/>
          </w:tcPr>
          <w:p>
            <w:pPr>
              <w:pStyle w:val="12"/>
            </w:pPr>
            <w:r>
              <w:t>2130101</w:t>
            </w:r>
          </w:p>
        </w:tc>
        <w:tc>
          <w:tcPr>
            <w:tcW w:w="2012" w:type="pct"/>
            <w:vAlign w:val="center"/>
          </w:tcPr>
          <w:p>
            <w:pPr>
              <w:pStyle w:val="12"/>
            </w:pPr>
            <w:r>
              <w:t>行政运行</w:t>
            </w:r>
          </w:p>
        </w:tc>
        <w:tc>
          <w:tcPr>
            <w:tcW w:w="996" w:type="pct"/>
            <w:vAlign w:val="center"/>
          </w:tcPr>
          <w:p>
            <w:pPr>
              <w:pStyle w:val="13"/>
            </w:pPr>
            <w:r>
              <w:t>1941.25</w:t>
            </w:r>
          </w:p>
        </w:tc>
        <w:tc>
          <w:tcPr>
            <w:tcW w:w="531" w:type="pct"/>
            <w:vAlign w:val="center"/>
          </w:tcPr>
          <w:p>
            <w:pPr>
              <w:pStyle w:val="13"/>
            </w:pPr>
            <w:r>
              <w:t>1941.25</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15</w:t>
            </w:r>
          </w:p>
        </w:tc>
        <w:tc>
          <w:tcPr>
            <w:tcW w:w="543" w:type="pct"/>
            <w:vAlign w:val="center"/>
          </w:tcPr>
          <w:p>
            <w:pPr>
              <w:pStyle w:val="12"/>
            </w:pPr>
            <w:r>
              <w:t>2130106</w:t>
            </w:r>
          </w:p>
        </w:tc>
        <w:tc>
          <w:tcPr>
            <w:tcW w:w="2012" w:type="pct"/>
            <w:vAlign w:val="center"/>
          </w:tcPr>
          <w:p>
            <w:pPr>
              <w:pStyle w:val="12"/>
            </w:pPr>
            <w:r>
              <w:t>科技转化与推广服务</w:t>
            </w:r>
          </w:p>
        </w:tc>
        <w:tc>
          <w:tcPr>
            <w:tcW w:w="996" w:type="pct"/>
            <w:vAlign w:val="center"/>
          </w:tcPr>
          <w:p>
            <w:pPr>
              <w:pStyle w:val="13"/>
            </w:pPr>
            <w:r>
              <w:t>64.18</w:t>
            </w:r>
          </w:p>
        </w:tc>
        <w:tc>
          <w:tcPr>
            <w:tcW w:w="531" w:type="pct"/>
            <w:vAlign w:val="center"/>
          </w:tcPr>
          <w:p>
            <w:pPr>
              <w:pStyle w:val="13"/>
            </w:pPr>
          </w:p>
        </w:tc>
        <w:tc>
          <w:tcPr>
            <w:tcW w:w="595" w:type="pct"/>
            <w:vAlign w:val="center"/>
          </w:tcPr>
          <w:p>
            <w:pPr>
              <w:pStyle w:val="13"/>
            </w:pPr>
            <w:r>
              <w:t>64.18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16</w:t>
            </w:r>
          </w:p>
        </w:tc>
        <w:tc>
          <w:tcPr>
            <w:tcW w:w="543" w:type="pct"/>
            <w:vAlign w:val="center"/>
          </w:tcPr>
          <w:p>
            <w:pPr>
              <w:pStyle w:val="12"/>
            </w:pPr>
            <w:r>
              <w:t>2130108</w:t>
            </w:r>
          </w:p>
        </w:tc>
        <w:tc>
          <w:tcPr>
            <w:tcW w:w="2012" w:type="pct"/>
            <w:vAlign w:val="center"/>
          </w:tcPr>
          <w:p>
            <w:pPr>
              <w:pStyle w:val="12"/>
            </w:pPr>
            <w:r>
              <w:t>病虫害控制</w:t>
            </w:r>
          </w:p>
        </w:tc>
        <w:tc>
          <w:tcPr>
            <w:tcW w:w="996" w:type="pct"/>
            <w:vAlign w:val="center"/>
          </w:tcPr>
          <w:p>
            <w:pPr>
              <w:pStyle w:val="13"/>
            </w:pPr>
            <w:r>
              <w:t>176.76</w:t>
            </w:r>
          </w:p>
        </w:tc>
        <w:tc>
          <w:tcPr>
            <w:tcW w:w="531" w:type="pct"/>
            <w:vAlign w:val="center"/>
          </w:tcPr>
          <w:p>
            <w:pPr>
              <w:pStyle w:val="13"/>
            </w:pPr>
          </w:p>
        </w:tc>
        <w:tc>
          <w:tcPr>
            <w:tcW w:w="595" w:type="pct"/>
            <w:vAlign w:val="center"/>
          </w:tcPr>
          <w:p>
            <w:pPr>
              <w:pStyle w:val="13"/>
            </w:pPr>
            <w:r>
              <w:t>176.76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17</w:t>
            </w:r>
          </w:p>
        </w:tc>
        <w:tc>
          <w:tcPr>
            <w:tcW w:w="543" w:type="pct"/>
            <w:vAlign w:val="center"/>
          </w:tcPr>
          <w:p>
            <w:pPr>
              <w:pStyle w:val="12"/>
            </w:pPr>
            <w:r>
              <w:t>2130109</w:t>
            </w:r>
          </w:p>
        </w:tc>
        <w:tc>
          <w:tcPr>
            <w:tcW w:w="2012" w:type="pct"/>
            <w:vAlign w:val="center"/>
          </w:tcPr>
          <w:p>
            <w:pPr>
              <w:pStyle w:val="12"/>
            </w:pPr>
            <w:r>
              <w:t>农产品质量安全</w:t>
            </w:r>
          </w:p>
        </w:tc>
        <w:tc>
          <w:tcPr>
            <w:tcW w:w="996" w:type="pct"/>
            <w:vAlign w:val="center"/>
          </w:tcPr>
          <w:p>
            <w:pPr>
              <w:pStyle w:val="13"/>
            </w:pPr>
            <w:r>
              <w:t>8.42</w:t>
            </w:r>
          </w:p>
        </w:tc>
        <w:tc>
          <w:tcPr>
            <w:tcW w:w="531" w:type="pct"/>
            <w:vAlign w:val="center"/>
          </w:tcPr>
          <w:p>
            <w:pPr>
              <w:pStyle w:val="13"/>
            </w:pPr>
          </w:p>
        </w:tc>
        <w:tc>
          <w:tcPr>
            <w:tcW w:w="595" w:type="pct"/>
            <w:vAlign w:val="center"/>
          </w:tcPr>
          <w:p>
            <w:pPr>
              <w:pStyle w:val="13"/>
            </w:pPr>
            <w:r>
              <w:t>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18</w:t>
            </w:r>
          </w:p>
        </w:tc>
        <w:tc>
          <w:tcPr>
            <w:tcW w:w="543" w:type="pct"/>
            <w:vAlign w:val="center"/>
          </w:tcPr>
          <w:p>
            <w:pPr>
              <w:pStyle w:val="12"/>
            </w:pPr>
            <w:r>
              <w:t>2130110</w:t>
            </w:r>
          </w:p>
        </w:tc>
        <w:tc>
          <w:tcPr>
            <w:tcW w:w="2012" w:type="pct"/>
            <w:vAlign w:val="center"/>
          </w:tcPr>
          <w:p>
            <w:pPr>
              <w:pStyle w:val="12"/>
            </w:pPr>
            <w:r>
              <w:t>执法监管</w:t>
            </w:r>
          </w:p>
        </w:tc>
        <w:tc>
          <w:tcPr>
            <w:tcW w:w="996" w:type="pct"/>
            <w:vAlign w:val="center"/>
          </w:tcPr>
          <w:p>
            <w:pPr>
              <w:pStyle w:val="13"/>
            </w:pPr>
            <w:r>
              <w:t>3.82</w:t>
            </w:r>
          </w:p>
        </w:tc>
        <w:tc>
          <w:tcPr>
            <w:tcW w:w="531" w:type="pct"/>
            <w:vAlign w:val="center"/>
          </w:tcPr>
          <w:p>
            <w:pPr>
              <w:pStyle w:val="13"/>
            </w:pPr>
          </w:p>
        </w:tc>
        <w:tc>
          <w:tcPr>
            <w:tcW w:w="595" w:type="pct"/>
            <w:vAlign w:val="center"/>
          </w:tcPr>
          <w:p>
            <w:pPr>
              <w:pStyle w:val="13"/>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19</w:t>
            </w:r>
          </w:p>
        </w:tc>
        <w:tc>
          <w:tcPr>
            <w:tcW w:w="543" w:type="pct"/>
            <w:vAlign w:val="center"/>
          </w:tcPr>
          <w:p>
            <w:pPr>
              <w:pStyle w:val="12"/>
            </w:pPr>
            <w:r>
              <w:t>2130121</w:t>
            </w:r>
          </w:p>
        </w:tc>
        <w:tc>
          <w:tcPr>
            <w:tcW w:w="2012" w:type="pct"/>
            <w:vAlign w:val="center"/>
          </w:tcPr>
          <w:p>
            <w:pPr>
              <w:pStyle w:val="12"/>
            </w:pPr>
            <w:r>
              <w:t>农业结构调整补贴</w:t>
            </w:r>
          </w:p>
        </w:tc>
        <w:tc>
          <w:tcPr>
            <w:tcW w:w="996" w:type="pct"/>
            <w:vAlign w:val="center"/>
          </w:tcPr>
          <w:p>
            <w:pPr>
              <w:pStyle w:val="13"/>
            </w:pPr>
            <w:r>
              <w:t>135.50</w:t>
            </w:r>
          </w:p>
        </w:tc>
        <w:tc>
          <w:tcPr>
            <w:tcW w:w="531" w:type="pct"/>
            <w:vAlign w:val="center"/>
          </w:tcPr>
          <w:p>
            <w:pPr>
              <w:pStyle w:val="13"/>
            </w:pPr>
          </w:p>
        </w:tc>
        <w:tc>
          <w:tcPr>
            <w:tcW w:w="595" w:type="pct"/>
            <w:vAlign w:val="center"/>
          </w:tcPr>
          <w:p>
            <w:pPr>
              <w:pStyle w:val="13"/>
            </w:pPr>
            <w:r>
              <w:t>135.50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20</w:t>
            </w:r>
          </w:p>
        </w:tc>
        <w:tc>
          <w:tcPr>
            <w:tcW w:w="543" w:type="pct"/>
            <w:vAlign w:val="center"/>
          </w:tcPr>
          <w:p>
            <w:pPr>
              <w:pStyle w:val="12"/>
            </w:pPr>
            <w:r>
              <w:t>2130122</w:t>
            </w:r>
          </w:p>
        </w:tc>
        <w:tc>
          <w:tcPr>
            <w:tcW w:w="2012" w:type="pct"/>
            <w:vAlign w:val="center"/>
          </w:tcPr>
          <w:p>
            <w:pPr>
              <w:pStyle w:val="12"/>
            </w:pPr>
            <w:r>
              <w:t>农业生产发展</w:t>
            </w:r>
          </w:p>
        </w:tc>
        <w:tc>
          <w:tcPr>
            <w:tcW w:w="996" w:type="pct"/>
            <w:vAlign w:val="center"/>
          </w:tcPr>
          <w:p>
            <w:pPr>
              <w:pStyle w:val="13"/>
            </w:pPr>
            <w:r>
              <w:t>5180.14</w:t>
            </w:r>
          </w:p>
        </w:tc>
        <w:tc>
          <w:tcPr>
            <w:tcW w:w="531" w:type="pct"/>
            <w:vAlign w:val="center"/>
          </w:tcPr>
          <w:p>
            <w:pPr>
              <w:pStyle w:val="13"/>
            </w:pPr>
          </w:p>
        </w:tc>
        <w:tc>
          <w:tcPr>
            <w:tcW w:w="595" w:type="pct"/>
            <w:vAlign w:val="center"/>
          </w:tcPr>
          <w:p>
            <w:pPr>
              <w:pStyle w:val="13"/>
            </w:pPr>
            <w:r>
              <w:t>5180.14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21</w:t>
            </w:r>
          </w:p>
        </w:tc>
        <w:tc>
          <w:tcPr>
            <w:tcW w:w="543" w:type="pct"/>
            <w:vAlign w:val="center"/>
          </w:tcPr>
          <w:p>
            <w:pPr>
              <w:pStyle w:val="12"/>
            </w:pPr>
            <w:r>
              <w:t>2130126</w:t>
            </w:r>
          </w:p>
        </w:tc>
        <w:tc>
          <w:tcPr>
            <w:tcW w:w="2012" w:type="pct"/>
            <w:vAlign w:val="center"/>
          </w:tcPr>
          <w:p>
            <w:pPr>
              <w:pStyle w:val="12"/>
            </w:pPr>
            <w:r>
              <w:t>农村社会事业</w:t>
            </w:r>
          </w:p>
        </w:tc>
        <w:tc>
          <w:tcPr>
            <w:tcW w:w="996" w:type="pct"/>
            <w:vAlign w:val="center"/>
          </w:tcPr>
          <w:p>
            <w:pPr>
              <w:pStyle w:val="13"/>
            </w:pPr>
            <w:r>
              <w:t>1925.00</w:t>
            </w:r>
          </w:p>
        </w:tc>
        <w:tc>
          <w:tcPr>
            <w:tcW w:w="531" w:type="pct"/>
            <w:vAlign w:val="center"/>
          </w:tcPr>
          <w:p>
            <w:pPr>
              <w:pStyle w:val="13"/>
            </w:pPr>
          </w:p>
        </w:tc>
        <w:tc>
          <w:tcPr>
            <w:tcW w:w="595" w:type="pct"/>
            <w:vAlign w:val="center"/>
          </w:tcPr>
          <w:p>
            <w:pPr>
              <w:pStyle w:val="13"/>
            </w:pPr>
            <w:r>
              <w:t>1925.00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22</w:t>
            </w:r>
          </w:p>
        </w:tc>
        <w:tc>
          <w:tcPr>
            <w:tcW w:w="543" w:type="pct"/>
            <w:vAlign w:val="center"/>
          </w:tcPr>
          <w:p>
            <w:pPr>
              <w:pStyle w:val="12"/>
            </w:pPr>
            <w:r>
              <w:t>2130135</w:t>
            </w:r>
          </w:p>
        </w:tc>
        <w:tc>
          <w:tcPr>
            <w:tcW w:w="2012" w:type="pct"/>
            <w:vAlign w:val="center"/>
          </w:tcPr>
          <w:p>
            <w:pPr>
              <w:pStyle w:val="12"/>
            </w:pPr>
            <w:r>
              <w:t>农业资源保护修复与利用</w:t>
            </w:r>
          </w:p>
        </w:tc>
        <w:tc>
          <w:tcPr>
            <w:tcW w:w="996" w:type="pct"/>
            <w:vAlign w:val="center"/>
          </w:tcPr>
          <w:p>
            <w:pPr>
              <w:pStyle w:val="13"/>
            </w:pPr>
            <w:r>
              <w:t>44.97</w:t>
            </w:r>
          </w:p>
        </w:tc>
        <w:tc>
          <w:tcPr>
            <w:tcW w:w="531" w:type="pct"/>
            <w:vAlign w:val="center"/>
          </w:tcPr>
          <w:p>
            <w:pPr>
              <w:pStyle w:val="13"/>
            </w:pPr>
          </w:p>
        </w:tc>
        <w:tc>
          <w:tcPr>
            <w:tcW w:w="595" w:type="pct"/>
            <w:vAlign w:val="center"/>
          </w:tcPr>
          <w:p>
            <w:pPr>
              <w:pStyle w:val="13"/>
            </w:pPr>
            <w:r>
              <w:t>44.97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23</w:t>
            </w:r>
          </w:p>
        </w:tc>
        <w:tc>
          <w:tcPr>
            <w:tcW w:w="543" w:type="pct"/>
            <w:vAlign w:val="center"/>
          </w:tcPr>
          <w:p>
            <w:pPr>
              <w:pStyle w:val="12"/>
            </w:pPr>
            <w:r>
              <w:t>2130153</w:t>
            </w:r>
          </w:p>
        </w:tc>
        <w:tc>
          <w:tcPr>
            <w:tcW w:w="2012" w:type="pct"/>
            <w:vAlign w:val="center"/>
          </w:tcPr>
          <w:p>
            <w:pPr>
              <w:pStyle w:val="12"/>
            </w:pPr>
            <w:r>
              <w:t>农田建设</w:t>
            </w:r>
          </w:p>
        </w:tc>
        <w:tc>
          <w:tcPr>
            <w:tcW w:w="996" w:type="pct"/>
            <w:vAlign w:val="center"/>
          </w:tcPr>
          <w:p>
            <w:pPr>
              <w:pStyle w:val="13"/>
            </w:pPr>
            <w:r>
              <w:t>2155.37</w:t>
            </w:r>
          </w:p>
        </w:tc>
        <w:tc>
          <w:tcPr>
            <w:tcW w:w="531" w:type="pct"/>
            <w:vAlign w:val="center"/>
          </w:tcPr>
          <w:p>
            <w:pPr>
              <w:pStyle w:val="13"/>
            </w:pPr>
          </w:p>
        </w:tc>
        <w:tc>
          <w:tcPr>
            <w:tcW w:w="595" w:type="pct"/>
            <w:vAlign w:val="center"/>
          </w:tcPr>
          <w:p>
            <w:pPr>
              <w:pStyle w:val="13"/>
            </w:pPr>
            <w:r>
              <w:t>2155.37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24</w:t>
            </w:r>
          </w:p>
        </w:tc>
        <w:tc>
          <w:tcPr>
            <w:tcW w:w="543" w:type="pct"/>
            <w:vAlign w:val="center"/>
          </w:tcPr>
          <w:p>
            <w:pPr>
              <w:pStyle w:val="12"/>
            </w:pPr>
            <w:r>
              <w:t>2130199</w:t>
            </w:r>
          </w:p>
        </w:tc>
        <w:tc>
          <w:tcPr>
            <w:tcW w:w="2012" w:type="pct"/>
            <w:vAlign w:val="center"/>
          </w:tcPr>
          <w:p>
            <w:pPr>
              <w:pStyle w:val="12"/>
            </w:pPr>
            <w:r>
              <w:t>其他农业农村支出</w:t>
            </w:r>
          </w:p>
        </w:tc>
        <w:tc>
          <w:tcPr>
            <w:tcW w:w="996" w:type="pct"/>
            <w:vAlign w:val="center"/>
          </w:tcPr>
          <w:p>
            <w:pPr>
              <w:pStyle w:val="13"/>
            </w:pPr>
            <w:r>
              <w:t>335.33</w:t>
            </w:r>
          </w:p>
        </w:tc>
        <w:tc>
          <w:tcPr>
            <w:tcW w:w="531" w:type="pct"/>
            <w:vAlign w:val="center"/>
          </w:tcPr>
          <w:p>
            <w:pPr>
              <w:pStyle w:val="13"/>
            </w:pPr>
          </w:p>
        </w:tc>
        <w:tc>
          <w:tcPr>
            <w:tcW w:w="595" w:type="pct"/>
            <w:vAlign w:val="center"/>
          </w:tcPr>
          <w:p>
            <w:pPr>
              <w:pStyle w:val="13"/>
            </w:pPr>
            <w:r>
              <w:t>335.33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25</w:t>
            </w:r>
          </w:p>
        </w:tc>
        <w:tc>
          <w:tcPr>
            <w:tcW w:w="543" w:type="pct"/>
            <w:vAlign w:val="center"/>
          </w:tcPr>
          <w:p>
            <w:pPr>
              <w:pStyle w:val="12"/>
            </w:pPr>
            <w:r>
              <w:t>21305</w:t>
            </w:r>
          </w:p>
        </w:tc>
        <w:tc>
          <w:tcPr>
            <w:tcW w:w="2012" w:type="pct"/>
            <w:vAlign w:val="center"/>
          </w:tcPr>
          <w:p>
            <w:pPr>
              <w:pStyle w:val="12"/>
            </w:pPr>
            <w:r>
              <w:t>巩固脱贫攻坚成果衔接乡村振兴</w:t>
            </w:r>
          </w:p>
        </w:tc>
        <w:tc>
          <w:tcPr>
            <w:tcW w:w="996" w:type="pct"/>
            <w:vAlign w:val="center"/>
          </w:tcPr>
          <w:p>
            <w:pPr>
              <w:pStyle w:val="13"/>
            </w:pPr>
            <w:r>
              <w:t>737.10</w:t>
            </w:r>
          </w:p>
        </w:tc>
        <w:tc>
          <w:tcPr>
            <w:tcW w:w="531" w:type="pct"/>
            <w:vAlign w:val="center"/>
          </w:tcPr>
          <w:p>
            <w:pPr>
              <w:pStyle w:val="13"/>
            </w:pPr>
          </w:p>
        </w:tc>
        <w:tc>
          <w:tcPr>
            <w:tcW w:w="595" w:type="pct"/>
            <w:vAlign w:val="center"/>
          </w:tcPr>
          <w:p>
            <w:pPr>
              <w:pStyle w:val="13"/>
            </w:pPr>
            <w:r>
              <w:t>737.10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26</w:t>
            </w:r>
          </w:p>
        </w:tc>
        <w:tc>
          <w:tcPr>
            <w:tcW w:w="543" w:type="pct"/>
            <w:vAlign w:val="center"/>
          </w:tcPr>
          <w:p>
            <w:pPr>
              <w:pStyle w:val="12"/>
            </w:pPr>
            <w:r>
              <w:t>2130599</w:t>
            </w:r>
          </w:p>
        </w:tc>
        <w:tc>
          <w:tcPr>
            <w:tcW w:w="2012" w:type="pct"/>
            <w:vAlign w:val="center"/>
          </w:tcPr>
          <w:p>
            <w:pPr>
              <w:pStyle w:val="12"/>
            </w:pPr>
            <w:r>
              <w:t>其他巩固脱贫攻坚成果衔接乡村振兴支出</w:t>
            </w:r>
          </w:p>
        </w:tc>
        <w:tc>
          <w:tcPr>
            <w:tcW w:w="996" w:type="pct"/>
            <w:vAlign w:val="center"/>
          </w:tcPr>
          <w:p>
            <w:pPr>
              <w:pStyle w:val="13"/>
            </w:pPr>
            <w:r>
              <w:t>737.10</w:t>
            </w:r>
          </w:p>
        </w:tc>
        <w:tc>
          <w:tcPr>
            <w:tcW w:w="531" w:type="pct"/>
            <w:vAlign w:val="center"/>
          </w:tcPr>
          <w:p>
            <w:pPr>
              <w:pStyle w:val="13"/>
            </w:pPr>
          </w:p>
        </w:tc>
        <w:tc>
          <w:tcPr>
            <w:tcW w:w="595" w:type="pct"/>
            <w:vAlign w:val="center"/>
          </w:tcPr>
          <w:p>
            <w:pPr>
              <w:pStyle w:val="13"/>
            </w:pPr>
            <w:r>
              <w:t>737.10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27</w:t>
            </w:r>
          </w:p>
        </w:tc>
        <w:tc>
          <w:tcPr>
            <w:tcW w:w="543" w:type="pct"/>
            <w:vAlign w:val="center"/>
          </w:tcPr>
          <w:p>
            <w:pPr>
              <w:pStyle w:val="12"/>
            </w:pPr>
            <w:r>
              <w:t>21307</w:t>
            </w:r>
          </w:p>
        </w:tc>
        <w:tc>
          <w:tcPr>
            <w:tcW w:w="2012" w:type="pct"/>
            <w:vAlign w:val="center"/>
          </w:tcPr>
          <w:p>
            <w:pPr>
              <w:pStyle w:val="12"/>
            </w:pPr>
            <w:r>
              <w:t>农村综合改革</w:t>
            </w:r>
          </w:p>
        </w:tc>
        <w:tc>
          <w:tcPr>
            <w:tcW w:w="996" w:type="pct"/>
            <w:vAlign w:val="center"/>
          </w:tcPr>
          <w:p>
            <w:pPr>
              <w:pStyle w:val="13"/>
            </w:pPr>
            <w:r>
              <w:t>495.00</w:t>
            </w:r>
          </w:p>
        </w:tc>
        <w:tc>
          <w:tcPr>
            <w:tcW w:w="531" w:type="pct"/>
            <w:vAlign w:val="center"/>
          </w:tcPr>
          <w:p>
            <w:pPr>
              <w:pStyle w:val="13"/>
            </w:pPr>
          </w:p>
        </w:tc>
        <w:tc>
          <w:tcPr>
            <w:tcW w:w="595" w:type="pct"/>
            <w:vAlign w:val="center"/>
          </w:tcPr>
          <w:p>
            <w:pPr>
              <w:pStyle w:val="13"/>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28</w:t>
            </w:r>
          </w:p>
        </w:tc>
        <w:tc>
          <w:tcPr>
            <w:tcW w:w="543" w:type="pct"/>
            <w:vAlign w:val="center"/>
          </w:tcPr>
          <w:p>
            <w:pPr>
              <w:pStyle w:val="12"/>
            </w:pPr>
            <w:r>
              <w:t>2130799</w:t>
            </w:r>
          </w:p>
        </w:tc>
        <w:tc>
          <w:tcPr>
            <w:tcW w:w="2012" w:type="pct"/>
            <w:vAlign w:val="center"/>
          </w:tcPr>
          <w:p>
            <w:pPr>
              <w:pStyle w:val="12"/>
            </w:pPr>
            <w:r>
              <w:t>其他农村综合改革支出</w:t>
            </w:r>
          </w:p>
        </w:tc>
        <w:tc>
          <w:tcPr>
            <w:tcW w:w="996" w:type="pct"/>
            <w:vAlign w:val="center"/>
          </w:tcPr>
          <w:p>
            <w:pPr>
              <w:pStyle w:val="13"/>
            </w:pPr>
            <w:r>
              <w:t>495.00</w:t>
            </w:r>
          </w:p>
        </w:tc>
        <w:tc>
          <w:tcPr>
            <w:tcW w:w="531" w:type="pct"/>
            <w:vAlign w:val="center"/>
          </w:tcPr>
          <w:p>
            <w:pPr>
              <w:pStyle w:val="13"/>
            </w:pPr>
          </w:p>
        </w:tc>
        <w:tc>
          <w:tcPr>
            <w:tcW w:w="595" w:type="pct"/>
            <w:vAlign w:val="center"/>
          </w:tcPr>
          <w:p>
            <w:pPr>
              <w:pStyle w:val="13"/>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29</w:t>
            </w:r>
          </w:p>
        </w:tc>
        <w:tc>
          <w:tcPr>
            <w:tcW w:w="543" w:type="pct"/>
            <w:vAlign w:val="center"/>
          </w:tcPr>
          <w:p>
            <w:pPr>
              <w:pStyle w:val="12"/>
            </w:pPr>
            <w:r>
              <w:t>221</w:t>
            </w:r>
          </w:p>
        </w:tc>
        <w:tc>
          <w:tcPr>
            <w:tcW w:w="2012" w:type="pct"/>
            <w:vAlign w:val="center"/>
          </w:tcPr>
          <w:p>
            <w:pPr>
              <w:pStyle w:val="12"/>
            </w:pPr>
            <w:r>
              <w:t>住房保障支出</w:t>
            </w:r>
          </w:p>
        </w:tc>
        <w:tc>
          <w:tcPr>
            <w:tcW w:w="996" w:type="pct"/>
            <w:vAlign w:val="center"/>
          </w:tcPr>
          <w:p>
            <w:pPr>
              <w:pStyle w:val="13"/>
            </w:pPr>
            <w:r>
              <w:t>166.92</w:t>
            </w:r>
          </w:p>
        </w:tc>
        <w:tc>
          <w:tcPr>
            <w:tcW w:w="531" w:type="pct"/>
            <w:vAlign w:val="center"/>
          </w:tcPr>
          <w:p>
            <w:pPr>
              <w:pStyle w:val="13"/>
            </w:pPr>
            <w:r>
              <w:t>166.92</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30</w:t>
            </w:r>
          </w:p>
        </w:tc>
        <w:tc>
          <w:tcPr>
            <w:tcW w:w="543" w:type="pct"/>
            <w:vAlign w:val="center"/>
          </w:tcPr>
          <w:p>
            <w:pPr>
              <w:pStyle w:val="12"/>
            </w:pPr>
            <w:r>
              <w:t>22102</w:t>
            </w:r>
          </w:p>
        </w:tc>
        <w:tc>
          <w:tcPr>
            <w:tcW w:w="2012" w:type="pct"/>
            <w:vAlign w:val="center"/>
          </w:tcPr>
          <w:p>
            <w:pPr>
              <w:pStyle w:val="12"/>
            </w:pPr>
            <w:r>
              <w:t>住房改革支出</w:t>
            </w:r>
          </w:p>
        </w:tc>
        <w:tc>
          <w:tcPr>
            <w:tcW w:w="996" w:type="pct"/>
            <w:vAlign w:val="center"/>
          </w:tcPr>
          <w:p>
            <w:pPr>
              <w:pStyle w:val="13"/>
            </w:pPr>
            <w:r>
              <w:t>166.92</w:t>
            </w:r>
          </w:p>
        </w:tc>
        <w:tc>
          <w:tcPr>
            <w:tcW w:w="531" w:type="pct"/>
            <w:vAlign w:val="center"/>
          </w:tcPr>
          <w:p>
            <w:pPr>
              <w:pStyle w:val="13"/>
            </w:pPr>
            <w:r>
              <w:t>166.92</w:t>
            </w:r>
          </w:p>
        </w:tc>
        <w:tc>
          <w:tcPr>
            <w:tcW w:w="5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1"/>
            </w:pPr>
            <w:r>
              <w:t>31</w:t>
            </w:r>
          </w:p>
        </w:tc>
        <w:tc>
          <w:tcPr>
            <w:tcW w:w="543" w:type="pct"/>
            <w:vAlign w:val="center"/>
          </w:tcPr>
          <w:p>
            <w:pPr>
              <w:pStyle w:val="12"/>
            </w:pPr>
            <w:r>
              <w:t>2210201</w:t>
            </w:r>
          </w:p>
        </w:tc>
        <w:tc>
          <w:tcPr>
            <w:tcW w:w="2012" w:type="pct"/>
            <w:vAlign w:val="center"/>
          </w:tcPr>
          <w:p>
            <w:pPr>
              <w:pStyle w:val="12"/>
            </w:pPr>
            <w:r>
              <w:t>住房公积金</w:t>
            </w:r>
          </w:p>
        </w:tc>
        <w:tc>
          <w:tcPr>
            <w:tcW w:w="996" w:type="pct"/>
            <w:vAlign w:val="center"/>
          </w:tcPr>
          <w:p>
            <w:pPr>
              <w:pStyle w:val="13"/>
            </w:pPr>
            <w:r>
              <w:t>166.92</w:t>
            </w:r>
          </w:p>
        </w:tc>
        <w:tc>
          <w:tcPr>
            <w:tcW w:w="531" w:type="pct"/>
            <w:vAlign w:val="center"/>
          </w:tcPr>
          <w:p>
            <w:pPr>
              <w:pStyle w:val="13"/>
            </w:pPr>
            <w:r>
              <w:t>166.92</w:t>
            </w:r>
          </w:p>
        </w:tc>
        <w:tc>
          <w:tcPr>
            <w:tcW w:w="595"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2758.75</w:t>
            </w:r>
          </w:p>
        </w:tc>
        <w:tc>
          <w:tcPr>
            <w:tcW w:w="590" w:type="pct"/>
            <w:vAlign w:val="center"/>
          </w:tcPr>
          <w:p>
            <w:pPr>
              <w:pStyle w:val="15"/>
            </w:pPr>
            <w:r>
              <w:t>2358.09</w:t>
            </w:r>
          </w:p>
        </w:tc>
        <w:tc>
          <w:tcPr>
            <w:tcW w:w="590" w:type="pct"/>
            <w:vAlign w:val="center"/>
          </w:tcPr>
          <w:p>
            <w:pPr>
              <w:pStyle w:val="15"/>
            </w:pPr>
            <w:r>
              <w:t>400.67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2011.10</w:t>
            </w:r>
          </w:p>
        </w:tc>
        <w:tc>
          <w:tcPr>
            <w:tcW w:w="590" w:type="pct"/>
            <w:vAlign w:val="center"/>
          </w:tcPr>
          <w:p>
            <w:pPr>
              <w:pStyle w:val="13"/>
            </w:pPr>
            <w:r>
              <w:t>2011.10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485.59</w:t>
            </w:r>
          </w:p>
        </w:tc>
        <w:tc>
          <w:tcPr>
            <w:tcW w:w="590" w:type="pct"/>
            <w:vAlign w:val="center"/>
          </w:tcPr>
          <w:p>
            <w:pPr>
              <w:pStyle w:val="13"/>
            </w:pPr>
            <w:r>
              <w:t>485.59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202.90</w:t>
            </w:r>
          </w:p>
        </w:tc>
        <w:tc>
          <w:tcPr>
            <w:tcW w:w="590" w:type="pct"/>
            <w:vAlign w:val="center"/>
          </w:tcPr>
          <w:p>
            <w:pPr>
              <w:pStyle w:val="13"/>
            </w:pPr>
            <w:r>
              <w:t>202.90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594.84</w:t>
            </w:r>
          </w:p>
        </w:tc>
        <w:tc>
          <w:tcPr>
            <w:tcW w:w="590" w:type="pct"/>
            <w:vAlign w:val="center"/>
          </w:tcPr>
          <w:p>
            <w:pPr>
              <w:pStyle w:val="13"/>
            </w:pPr>
            <w:r>
              <w:t>594.84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249.11</w:t>
            </w:r>
          </w:p>
        </w:tc>
        <w:tc>
          <w:tcPr>
            <w:tcW w:w="590" w:type="pct"/>
            <w:vAlign w:val="center"/>
          </w:tcPr>
          <w:p>
            <w:pPr>
              <w:pStyle w:val="13"/>
            </w:pPr>
            <w:r>
              <w:t>249.11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176.69</w:t>
            </w:r>
          </w:p>
        </w:tc>
        <w:tc>
          <w:tcPr>
            <w:tcW w:w="590" w:type="pct"/>
            <w:vAlign w:val="center"/>
          </w:tcPr>
          <w:p>
            <w:pPr>
              <w:pStyle w:val="13"/>
            </w:pPr>
            <w:r>
              <w:t>176.69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71.44</w:t>
            </w:r>
          </w:p>
        </w:tc>
        <w:tc>
          <w:tcPr>
            <w:tcW w:w="590" w:type="pct"/>
            <w:vAlign w:val="center"/>
          </w:tcPr>
          <w:p>
            <w:pPr>
              <w:pStyle w:val="13"/>
            </w:pPr>
            <w:r>
              <w:t>71.44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55.28</w:t>
            </w:r>
          </w:p>
        </w:tc>
        <w:tc>
          <w:tcPr>
            <w:tcW w:w="590" w:type="pct"/>
            <w:vAlign w:val="center"/>
          </w:tcPr>
          <w:p>
            <w:pPr>
              <w:pStyle w:val="13"/>
            </w:pPr>
            <w:r>
              <w:t>55.28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8.33</w:t>
            </w:r>
          </w:p>
        </w:tc>
        <w:tc>
          <w:tcPr>
            <w:tcW w:w="590" w:type="pct"/>
            <w:vAlign w:val="center"/>
          </w:tcPr>
          <w:p>
            <w:pPr>
              <w:pStyle w:val="13"/>
            </w:pPr>
            <w:r>
              <w:t>8.33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166.92</w:t>
            </w:r>
          </w:p>
        </w:tc>
        <w:tc>
          <w:tcPr>
            <w:tcW w:w="590" w:type="pct"/>
            <w:vAlign w:val="center"/>
          </w:tcPr>
          <w:p>
            <w:pPr>
              <w:pStyle w:val="13"/>
            </w:pPr>
            <w:r>
              <w:t>166.92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395.67</w:t>
            </w:r>
          </w:p>
        </w:tc>
        <w:tc>
          <w:tcPr>
            <w:tcW w:w="590" w:type="pct"/>
            <w:vAlign w:val="center"/>
          </w:tcPr>
          <w:p>
            <w:pPr>
              <w:pStyle w:val="13"/>
            </w:pPr>
          </w:p>
        </w:tc>
        <w:tc>
          <w:tcPr>
            <w:tcW w:w="590" w:type="pct"/>
            <w:vAlign w:val="center"/>
          </w:tcPr>
          <w:p>
            <w:pPr>
              <w:pStyle w:val="13"/>
            </w:pPr>
            <w:r>
              <w:t>395.67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9.00</w:t>
            </w:r>
          </w:p>
        </w:tc>
        <w:tc>
          <w:tcPr>
            <w:tcW w:w="590" w:type="pct"/>
            <w:vAlign w:val="center"/>
          </w:tcPr>
          <w:p>
            <w:pPr>
              <w:pStyle w:val="13"/>
            </w:pPr>
          </w:p>
        </w:tc>
        <w:tc>
          <w:tcPr>
            <w:tcW w:w="590"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30205</w:t>
            </w:r>
          </w:p>
        </w:tc>
        <w:tc>
          <w:tcPr>
            <w:tcW w:w="1765" w:type="pct"/>
            <w:vAlign w:val="center"/>
          </w:tcPr>
          <w:p>
            <w:pPr>
              <w:pStyle w:val="12"/>
            </w:pPr>
            <w:r>
              <w:t>水费</w:t>
            </w:r>
          </w:p>
        </w:tc>
        <w:tc>
          <w:tcPr>
            <w:tcW w:w="1106" w:type="pct"/>
            <w:vAlign w:val="center"/>
          </w:tcPr>
          <w:p>
            <w:pPr>
              <w:pStyle w:val="13"/>
            </w:pPr>
            <w:r>
              <w:t>3.00</w:t>
            </w:r>
          </w:p>
        </w:tc>
        <w:tc>
          <w:tcPr>
            <w:tcW w:w="590" w:type="pct"/>
            <w:vAlign w:val="center"/>
          </w:tcPr>
          <w:p>
            <w:pPr>
              <w:pStyle w:val="13"/>
            </w:pPr>
          </w:p>
        </w:tc>
        <w:tc>
          <w:tcPr>
            <w:tcW w:w="590"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30206</w:t>
            </w:r>
          </w:p>
        </w:tc>
        <w:tc>
          <w:tcPr>
            <w:tcW w:w="1765" w:type="pct"/>
            <w:vAlign w:val="center"/>
          </w:tcPr>
          <w:p>
            <w:pPr>
              <w:pStyle w:val="12"/>
            </w:pPr>
            <w:r>
              <w:t>电费</w:t>
            </w:r>
          </w:p>
        </w:tc>
        <w:tc>
          <w:tcPr>
            <w:tcW w:w="1106" w:type="pct"/>
            <w:vAlign w:val="center"/>
          </w:tcPr>
          <w:p>
            <w:pPr>
              <w:pStyle w:val="13"/>
            </w:pPr>
            <w:r>
              <w:t>10.00</w:t>
            </w:r>
          </w:p>
        </w:tc>
        <w:tc>
          <w:tcPr>
            <w:tcW w:w="590" w:type="pct"/>
            <w:vAlign w:val="center"/>
          </w:tcPr>
          <w:p>
            <w:pPr>
              <w:pStyle w:val="13"/>
            </w:pPr>
          </w:p>
        </w:tc>
        <w:tc>
          <w:tcPr>
            <w:tcW w:w="590" w:type="pct"/>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30207</w:t>
            </w:r>
          </w:p>
        </w:tc>
        <w:tc>
          <w:tcPr>
            <w:tcW w:w="1765" w:type="pct"/>
            <w:vAlign w:val="center"/>
          </w:tcPr>
          <w:p>
            <w:pPr>
              <w:pStyle w:val="12"/>
            </w:pPr>
            <w:r>
              <w:t>邮电费</w:t>
            </w:r>
          </w:p>
        </w:tc>
        <w:tc>
          <w:tcPr>
            <w:tcW w:w="1106" w:type="pct"/>
            <w:vAlign w:val="center"/>
          </w:tcPr>
          <w:p>
            <w:pPr>
              <w:pStyle w:val="13"/>
            </w:pPr>
            <w:r>
              <w:t>16.01</w:t>
            </w:r>
          </w:p>
        </w:tc>
        <w:tc>
          <w:tcPr>
            <w:tcW w:w="590" w:type="pct"/>
            <w:vAlign w:val="center"/>
          </w:tcPr>
          <w:p>
            <w:pPr>
              <w:pStyle w:val="13"/>
            </w:pPr>
          </w:p>
        </w:tc>
        <w:tc>
          <w:tcPr>
            <w:tcW w:w="590" w:type="pct"/>
            <w:vAlign w:val="center"/>
          </w:tcPr>
          <w:p>
            <w:pPr>
              <w:pStyle w:val="13"/>
            </w:pPr>
            <w:r>
              <w:t>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30208</w:t>
            </w:r>
          </w:p>
        </w:tc>
        <w:tc>
          <w:tcPr>
            <w:tcW w:w="1765" w:type="pct"/>
            <w:vAlign w:val="center"/>
          </w:tcPr>
          <w:p>
            <w:pPr>
              <w:pStyle w:val="12"/>
            </w:pPr>
            <w:r>
              <w:t>取暖费</w:t>
            </w:r>
          </w:p>
        </w:tc>
        <w:tc>
          <w:tcPr>
            <w:tcW w:w="1106" w:type="pct"/>
            <w:vAlign w:val="center"/>
          </w:tcPr>
          <w:p>
            <w:pPr>
              <w:pStyle w:val="13"/>
            </w:pPr>
            <w:r>
              <w:t>13.97</w:t>
            </w:r>
          </w:p>
        </w:tc>
        <w:tc>
          <w:tcPr>
            <w:tcW w:w="590" w:type="pct"/>
            <w:vAlign w:val="center"/>
          </w:tcPr>
          <w:p>
            <w:pPr>
              <w:pStyle w:val="13"/>
            </w:pPr>
          </w:p>
        </w:tc>
        <w:tc>
          <w:tcPr>
            <w:tcW w:w="590" w:type="pct"/>
            <w:vAlign w:val="center"/>
          </w:tcPr>
          <w:p>
            <w:pPr>
              <w:pStyle w:val="13"/>
            </w:pPr>
            <w:r>
              <w:t>13.97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30211</w:t>
            </w:r>
          </w:p>
        </w:tc>
        <w:tc>
          <w:tcPr>
            <w:tcW w:w="1765" w:type="pct"/>
            <w:vAlign w:val="center"/>
          </w:tcPr>
          <w:p>
            <w:pPr>
              <w:pStyle w:val="12"/>
            </w:pPr>
            <w:r>
              <w:t>差旅费</w:t>
            </w:r>
          </w:p>
        </w:tc>
        <w:tc>
          <w:tcPr>
            <w:tcW w:w="1106" w:type="pct"/>
            <w:vAlign w:val="center"/>
          </w:tcPr>
          <w:p>
            <w:pPr>
              <w:pStyle w:val="13"/>
            </w:pPr>
            <w:r>
              <w:t>6.00</w:t>
            </w:r>
          </w:p>
        </w:tc>
        <w:tc>
          <w:tcPr>
            <w:tcW w:w="590" w:type="pct"/>
            <w:vAlign w:val="center"/>
          </w:tcPr>
          <w:p>
            <w:pPr>
              <w:pStyle w:val="13"/>
            </w:pPr>
          </w:p>
        </w:tc>
        <w:tc>
          <w:tcPr>
            <w:tcW w:w="590"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30213</w:t>
            </w:r>
          </w:p>
        </w:tc>
        <w:tc>
          <w:tcPr>
            <w:tcW w:w="1765" w:type="pct"/>
            <w:vAlign w:val="center"/>
          </w:tcPr>
          <w:p>
            <w:pPr>
              <w:pStyle w:val="12"/>
            </w:pPr>
            <w:r>
              <w:t>维修(护)费</w:t>
            </w:r>
          </w:p>
        </w:tc>
        <w:tc>
          <w:tcPr>
            <w:tcW w:w="1106" w:type="pct"/>
            <w:vAlign w:val="center"/>
          </w:tcPr>
          <w:p>
            <w:pPr>
              <w:pStyle w:val="13"/>
            </w:pPr>
            <w:r>
              <w:t>5.00</w:t>
            </w:r>
          </w:p>
        </w:tc>
        <w:tc>
          <w:tcPr>
            <w:tcW w:w="590" w:type="pct"/>
            <w:vAlign w:val="center"/>
          </w:tcPr>
          <w:p>
            <w:pPr>
              <w:pStyle w:val="13"/>
            </w:pPr>
          </w:p>
        </w:tc>
        <w:tc>
          <w:tcPr>
            <w:tcW w:w="590"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30215</w:t>
            </w:r>
          </w:p>
        </w:tc>
        <w:tc>
          <w:tcPr>
            <w:tcW w:w="1765" w:type="pct"/>
            <w:vAlign w:val="center"/>
          </w:tcPr>
          <w:p>
            <w:pPr>
              <w:pStyle w:val="12"/>
            </w:pPr>
            <w:r>
              <w:t>会议费</w:t>
            </w:r>
          </w:p>
        </w:tc>
        <w:tc>
          <w:tcPr>
            <w:tcW w:w="1106" w:type="pct"/>
            <w:vAlign w:val="center"/>
          </w:tcPr>
          <w:p>
            <w:pPr>
              <w:pStyle w:val="13"/>
            </w:pPr>
            <w:r>
              <w:t>1.00</w:t>
            </w:r>
          </w:p>
        </w:tc>
        <w:tc>
          <w:tcPr>
            <w:tcW w:w="590" w:type="pct"/>
            <w:vAlign w:val="center"/>
          </w:tcPr>
          <w:p>
            <w:pPr>
              <w:pStyle w:val="13"/>
            </w:pPr>
          </w:p>
        </w:tc>
        <w:tc>
          <w:tcPr>
            <w:tcW w:w="59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21</w:t>
            </w:r>
          </w:p>
        </w:tc>
        <w:tc>
          <w:tcPr>
            <w:tcW w:w="590" w:type="pct"/>
            <w:vAlign w:val="center"/>
          </w:tcPr>
          <w:p>
            <w:pPr>
              <w:pStyle w:val="12"/>
            </w:pPr>
            <w:r>
              <w:t>30216</w:t>
            </w:r>
          </w:p>
        </w:tc>
        <w:tc>
          <w:tcPr>
            <w:tcW w:w="1765" w:type="pct"/>
            <w:vAlign w:val="center"/>
          </w:tcPr>
          <w:p>
            <w:pPr>
              <w:pStyle w:val="12"/>
            </w:pPr>
            <w:r>
              <w:t>培训费</w:t>
            </w:r>
          </w:p>
        </w:tc>
        <w:tc>
          <w:tcPr>
            <w:tcW w:w="1106" w:type="pct"/>
            <w:vAlign w:val="center"/>
          </w:tcPr>
          <w:p>
            <w:pPr>
              <w:pStyle w:val="13"/>
            </w:pPr>
            <w:r>
              <w:t>1.00</w:t>
            </w:r>
          </w:p>
        </w:tc>
        <w:tc>
          <w:tcPr>
            <w:tcW w:w="590" w:type="pct"/>
            <w:vAlign w:val="center"/>
          </w:tcPr>
          <w:p>
            <w:pPr>
              <w:pStyle w:val="13"/>
            </w:pPr>
          </w:p>
        </w:tc>
        <w:tc>
          <w:tcPr>
            <w:tcW w:w="59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22</w:t>
            </w:r>
          </w:p>
        </w:tc>
        <w:tc>
          <w:tcPr>
            <w:tcW w:w="590" w:type="pct"/>
            <w:vAlign w:val="center"/>
          </w:tcPr>
          <w:p>
            <w:pPr>
              <w:pStyle w:val="12"/>
            </w:pPr>
            <w:r>
              <w:t>30217</w:t>
            </w:r>
          </w:p>
        </w:tc>
        <w:tc>
          <w:tcPr>
            <w:tcW w:w="1765" w:type="pct"/>
            <w:vAlign w:val="center"/>
          </w:tcPr>
          <w:p>
            <w:pPr>
              <w:pStyle w:val="12"/>
            </w:pPr>
            <w:r>
              <w:t>公务接待费</w:t>
            </w:r>
          </w:p>
        </w:tc>
        <w:tc>
          <w:tcPr>
            <w:tcW w:w="1106" w:type="pct"/>
            <w:vAlign w:val="center"/>
          </w:tcPr>
          <w:p>
            <w:pPr>
              <w:pStyle w:val="13"/>
            </w:pPr>
            <w:r>
              <w:t>1.00</w:t>
            </w:r>
          </w:p>
        </w:tc>
        <w:tc>
          <w:tcPr>
            <w:tcW w:w="590" w:type="pct"/>
            <w:vAlign w:val="center"/>
          </w:tcPr>
          <w:p>
            <w:pPr>
              <w:pStyle w:val="13"/>
            </w:pPr>
          </w:p>
        </w:tc>
        <w:tc>
          <w:tcPr>
            <w:tcW w:w="59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23</w:t>
            </w:r>
          </w:p>
        </w:tc>
        <w:tc>
          <w:tcPr>
            <w:tcW w:w="590" w:type="pct"/>
            <w:vAlign w:val="center"/>
          </w:tcPr>
          <w:p>
            <w:pPr>
              <w:pStyle w:val="12"/>
            </w:pPr>
            <w:r>
              <w:t>30226</w:t>
            </w:r>
          </w:p>
        </w:tc>
        <w:tc>
          <w:tcPr>
            <w:tcW w:w="1765" w:type="pct"/>
            <w:vAlign w:val="center"/>
          </w:tcPr>
          <w:p>
            <w:pPr>
              <w:pStyle w:val="12"/>
            </w:pPr>
            <w:r>
              <w:t>劳务费</w:t>
            </w:r>
          </w:p>
        </w:tc>
        <w:tc>
          <w:tcPr>
            <w:tcW w:w="1106" w:type="pct"/>
            <w:vAlign w:val="center"/>
          </w:tcPr>
          <w:p>
            <w:pPr>
              <w:pStyle w:val="13"/>
            </w:pPr>
            <w:r>
              <w:t>22.00</w:t>
            </w:r>
          </w:p>
        </w:tc>
        <w:tc>
          <w:tcPr>
            <w:tcW w:w="590" w:type="pct"/>
            <w:vAlign w:val="center"/>
          </w:tcPr>
          <w:p>
            <w:pPr>
              <w:pStyle w:val="13"/>
            </w:pPr>
          </w:p>
        </w:tc>
        <w:tc>
          <w:tcPr>
            <w:tcW w:w="590" w:type="pct"/>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24</w:t>
            </w:r>
          </w:p>
        </w:tc>
        <w:tc>
          <w:tcPr>
            <w:tcW w:w="590" w:type="pct"/>
            <w:vAlign w:val="center"/>
          </w:tcPr>
          <w:p>
            <w:pPr>
              <w:pStyle w:val="12"/>
            </w:pPr>
            <w:r>
              <w:t>30227</w:t>
            </w:r>
          </w:p>
        </w:tc>
        <w:tc>
          <w:tcPr>
            <w:tcW w:w="1765" w:type="pct"/>
            <w:vAlign w:val="center"/>
          </w:tcPr>
          <w:p>
            <w:pPr>
              <w:pStyle w:val="12"/>
            </w:pPr>
            <w:r>
              <w:t>委托业务费</w:t>
            </w:r>
          </w:p>
        </w:tc>
        <w:tc>
          <w:tcPr>
            <w:tcW w:w="1106" w:type="pct"/>
            <w:vAlign w:val="center"/>
          </w:tcPr>
          <w:p>
            <w:pPr>
              <w:pStyle w:val="13"/>
            </w:pPr>
            <w:r>
              <w:t>235.48</w:t>
            </w:r>
          </w:p>
        </w:tc>
        <w:tc>
          <w:tcPr>
            <w:tcW w:w="590" w:type="pct"/>
            <w:vAlign w:val="center"/>
          </w:tcPr>
          <w:p>
            <w:pPr>
              <w:pStyle w:val="13"/>
            </w:pPr>
          </w:p>
        </w:tc>
        <w:tc>
          <w:tcPr>
            <w:tcW w:w="590" w:type="pct"/>
            <w:vAlign w:val="center"/>
          </w:tcPr>
          <w:p>
            <w:pPr>
              <w:pStyle w:val="13"/>
            </w:pPr>
            <w:r>
              <w:t>235.48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25</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9.94</w:t>
            </w:r>
          </w:p>
        </w:tc>
        <w:tc>
          <w:tcPr>
            <w:tcW w:w="590" w:type="pct"/>
            <w:vAlign w:val="center"/>
          </w:tcPr>
          <w:p>
            <w:pPr>
              <w:pStyle w:val="13"/>
            </w:pPr>
          </w:p>
        </w:tc>
        <w:tc>
          <w:tcPr>
            <w:tcW w:w="590" w:type="pct"/>
            <w:vAlign w:val="center"/>
          </w:tcPr>
          <w:p>
            <w:pPr>
              <w:pStyle w:val="13"/>
            </w:pPr>
            <w:r>
              <w:t>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26</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12.14</w:t>
            </w:r>
          </w:p>
        </w:tc>
        <w:tc>
          <w:tcPr>
            <w:tcW w:w="590" w:type="pct"/>
            <w:vAlign w:val="center"/>
          </w:tcPr>
          <w:p>
            <w:pPr>
              <w:pStyle w:val="13"/>
            </w:pPr>
          </w:p>
        </w:tc>
        <w:tc>
          <w:tcPr>
            <w:tcW w:w="590" w:type="pct"/>
            <w:vAlign w:val="center"/>
          </w:tcPr>
          <w:p>
            <w:pPr>
              <w:pStyle w:val="13"/>
            </w:pPr>
            <w:r>
              <w:t>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27</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18.90</w:t>
            </w:r>
          </w:p>
        </w:tc>
        <w:tc>
          <w:tcPr>
            <w:tcW w:w="590" w:type="pct"/>
            <w:vAlign w:val="center"/>
          </w:tcPr>
          <w:p>
            <w:pPr>
              <w:pStyle w:val="13"/>
            </w:pPr>
          </w:p>
        </w:tc>
        <w:tc>
          <w:tcPr>
            <w:tcW w:w="590" w:type="pct"/>
            <w:vAlign w:val="center"/>
          </w:tcPr>
          <w:p>
            <w:pPr>
              <w:pStyle w:val="13"/>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28</w:t>
            </w:r>
          </w:p>
        </w:tc>
        <w:tc>
          <w:tcPr>
            <w:tcW w:w="590" w:type="pct"/>
            <w:vAlign w:val="center"/>
          </w:tcPr>
          <w:p>
            <w:pPr>
              <w:pStyle w:val="12"/>
            </w:pPr>
            <w:r>
              <w:t>30239</w:t>
            </w:r>
          </w:p>
        </w:tc>
        <w:tc>
          <w:tcPr>
            <w:tcW w:w="1765" w:type="pct"/>
            <w:vAlign w:val="center"/>
          </w:tcPr>
          <w:p>
            <w:pPr>
              <w:pStyle w:val="12"/>
            </w:pPr>
            <w:r>
              <w:t>其他交通费用</w:t>
            </w:r>
          </w:p>
        </w:tc>
        <w:tc>
          <w:tcPr>
            <w:tcW w:w="1106" w:type="pct"/>
            <w:vAlign w:val="center"/>
          </w:tcPr>
          <w:p>
            <w:pPr>
              <w:pStyle w:val="13"/>
            </w:pPr>
            <w:r>
              <w:t>21.66</w:t>
            </w:r>
          </w:p>
        </w:tc>
        <w:tc>
          <w:tcPr>
            <w:tcW w:w="590" w:type="pct"/>
            <w:vAlign w:val="center"/>
          </w:tcPr>
          <w:p>
            <w:pPr>
              <w:pStyle w:val="13"/>
            </w:pPr>
          </w:p>
        </w:tc>
        <w:tc>
          <w:tcPr>
            <w:tcW w:w="590" w:type="pct"/>
            <w:vAlign w:val="center"/>
          </w:tcPr>
          <w:p>
            <w:pPr>
              <w:pStyle w:val="13"/>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29</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9.57</w:t>
            </w:r>
          </w:p>
        </w:tc>
        <w:tc>
          <w:tcPr>
            <w:tcW w:w="590" w:type="pct"/>
            <w:vAlign w:val="center"/>
          </w:tcPr>
          <w:p>
            <w:pPr>
              <w:pStyle w:val="13"/>
            </w:pPr>
          </w:p>
        </w:tc>
        <w:tc>
          <w:tcPr>
            <w:tcW w:w="590" w:type="pct"/>
            <w:vAlign w:val="center"/>
          </w:tcPr>
          <w:p>
            <w:pPr>
              <w:pStyle w:val="13"/>
            </w:pPr>
            <w:r>
              <w:t>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30</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346.98</w:t>
            </w:r>
          </w:p>
        </w:tc>
        <w:tc>
          <w:tcPr>
            <w:tcW w:w="590" w:type="pct"/>
            <w:vAlign w:val="center"/>
          </w:tcPr>
          <w:p>
            <w:pPr>
              <w:pStyle w:val="13"/>
            </w:pPr>
            <w:r>
              <w:t>346.98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31</w:t>
            </w:r>
          </w:p>
        </w:tc>
        <w:tc>
          <w:tcPr>
            <w:tcW w:w="590" w:type="pct"/>
            <w:vAlign w:val="center"/>
          </w:tcPr>
          <w:p>
            <w:pPr>
              <w:pStyle w:val="12"/>
            </w:pPr>
            <w:r>
              <w:t>30301</w:t>
            </w:r>
          </w:p>
        </w:tc>
        <w:tc>
          <w:tcPr>
            <w:tcW w:w="1765" w:type="pct"/>
            <w:vAlign w:val="center"/>
          </w:tcPr>
          <w:p>
            <w:pPr>
              <w:pStyle w:val="12"/>
            </w:pPr>
            <w:r>
              <w:t>离休费</w:t>
            </w:r>
          </w:p>
        </w:tc>
        <w:tc>
          <w:tcPr>
            <w:tcW w:w="1106" w:type="pct"/>
            <w:vAlign w:val="center"/>
          </w:tcPr>
          <w:p>
            <w:pPr>
              <w:pStyle w:val="13"/>
            </w:pPr>
            <w:r>
              <w:t>19.12</w:t>
            </w:r>
          </w:p>
        </w:tc>
        <w:tc>
          <w:tcPr>
            <w:tcW w:w="590" w:type="pct"/>
            <w:vAlign w:val="center"/>
          </w:tcPr>
          <w:p>
            <w:pPr>
              <w:pStyle w:val="13"/>
            </w:pPr>
            <w:r>
              <w:t>19.12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32</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320.46</w:t>
            </w:r>
          </w:p>
        </w:tc>
        <w:tc>
          <w:tcPr>
            <w:tcW w:w="590" w:type="pct"/>
            <w:vAlign w:val="center"/>
          </w:tcPr>
          <w:p>
            <w:pPr>
              <w:pStyle w:val="13"/>
            </w:pPr>
            <w:r>
              <w:t>320.46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33</w:t>
            </w:r>
          </w:p>
        </w:tc>
        <w:tc>
          <w:tcPr>
            <w:tcW w:w="590" w:type="pct"/>
            <w:vAlign w:val="center"/>
          </w:tcPr>
          <w:p>
            <w:pPr>
              <w:pStyle w:val="12"/>
            </w:pPr>
            <w:r>
              <w:t>30305</w:t>
            </w:r>
          </w:p>
        </w:tc>
        <w:tc>
          <w:tcPr>
            <w:tcW w:w="1765" w:type="pct"/>
            <w:vAlign w:val="center"/>
          </w:tcPr>
          <w:p>
            <w:pPr>
              <w:pStyle w:val="12"/>
            </w:pPr>
            <w:r>
              <w:t>生活补助</w:t>
            </w:r>
          </w:p>
        </w:tc>
        <w:tc>
          <w:tcPr>
            <w:tcW w:w="1106" w:type="pct"/>
            <w:vAlign w:val="center"/>
          </w:tcPr>
          <w:p>
            <w:pPr>
              <w:pStyle w:val="13"/>
            </w:pPr>
            <w:r>
              <w:t>7.17</w:t>
            </w:r>
          </w:p>
        </w:tc>
        <w:tc>
          <w:tcPr>
            <w:tcW w:w="590" w:type="pct"/>
            <w:vAlign w:val="center"/>
          </w:tcPr>
          <w:p>
            <w:pPr>
              <w:pStyle w:val="13"/>
            </w:pPr>
            <w:r>
              <w:t>7.17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34</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0.23</w:t>
            </w:r>
          </w:p>
        </w:tc>
        <w:tc>
          <w:tcPr>
            <w:tcW w:w="590" w:type="pct"/>
            <w:vAlign w:val="center"/>
          </w:tcPr>
          <w:p>
            <w:pPr>
              <w:pStyle w:val="13"/>
            </w:pPr>
            <w:r>
              <w:t>0.23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35</w:t>
            </w:r>
          </w:p>
        </w:tc>
        <w:tc>
          <w:tcPr>
            <w:tcW w:w="590" w:type="pct"/>
            <w:vAlign w:val="center"/>
          </w:tcPr>
          <w:p>
            <w:pPr>
              <w:pStyle w:val="12"/>
            </w:pPr>
            <w:r>
              <w:t>310</w:t>
            </w:r>
          </w:p>
        </w:tc>
        <w:tc>
          <w:tcPr>
            <w:tcW w:w="1765" w:type="pct"/>
            <w:vAlign w:val="center"/>
          </w:tcPr>
          <w:p>
            <w:pPr>
              <w:pStyle w:val="12"/>
            </w:pPr>
            <w:r>
              <w:t>资本性支出</w:t>
            </w:r>
          </w:p>
        </w:tc>
        <w:tc>
          <w:tcPr>
            <w:tcW w:w="1106" w:type="pct"/>
            <w:vAlign w:val="center"/>
          </w:tcPr>
          <w:p>
            <w:pPr>
              <w:pStyle w:val="13"/>
            </w:pPr>
            <w:r>
              <w:t>5.00</w:t>
            </w:r>
          </w:p>
        </w:tc>
        <w:tc>
          <w:tcPr>
            <w:tcW w:w="590" w:type="pct"/>
            <w:vAlign w:val="center"/>
          </w:tcPr>
          <w:p>
            <w:pPr>
              <w:pStyle w:val="13"/>
            </w:pPr>
          </w:p>
        </w:tc>
        <w:tc>
          <w:tcPr>
            <w:tcW w:w="590"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36</w:t>
            </w:r>
          </w:p>
        </w:tc>
        <w:tc>
          <w:tcPr>
            <w:tcW w:w="590" w:type="pct"/>
            <w:vAlign w:val="center"/>
          </w:tcPr>
          <w:p>
            <w:pPr>
              <w:pStyle w:val="12"/>
            </w:pPr>
            <w:r>
              <w:t>31002</w:t>
            </w:r>
          </w:p>
        </w:tc>
        <w:tc>
          <w:tcPr>
            <w:tcW w:w="1765" w:type="pct"/>
            <w:vAlign w:val="center"/>
          </w:tcPr>
          <w:p>
            <w:pPr>
              <w:pStyle w:val="12"/>
            </w:pPr>
            <w:r>
              <w:t>办公设备购置</w:t>
            </w:r>
          </w:p>
        </w:tc>
        <w:tc>
          <w:tcPr>
            <w:tcW w:w="1106" w:type="pct"/>
            <w:vAlign w:val="center"/>
          </w:tcPr>
          <w:p>
            <w:pPr>
              <w:pStyle w:val="13"/>
            </w:pPr>
            <w:r>
              <w:t>5.00</w:t>
            </w:r>
          </w:p>
        </w:tc>
        <w:tc>
          <w:tcPr>
            <w:tcW w:w="590" w:type="pct"/>
            <w:vAlign w:val="center"/>
          </w:tcPr>
          <w:p>
            <w:pPr>
              <w:pStyle w:val="13"/>
            </w:pPr>
          </w:p>
        </w:tc>
        <w:tc>
          <w:tcPr>
            <w:tcW w:w="590" w:type="pct"/>
            <w:vAlign w:val="center"/>
          </w:tcPr>
          <w:p>
            <w:pPr>
              <w:pStyle w:val="13"/>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27435.34</w:t>
            </w:r>
          </w:p>
        </w:tc>
        <w:tc>
          <w:tcPr>
            <w:tcW w:w="833" w:type="pct"/>
            <w:vAlign w:val="center"/>
          </w:tcPr>
          <w:p>
            <w:pPr>
              <w:pStyle w:val="15"/>
            </w:pPr>
          </w:p>
        </w:tc>
        <w:tc>
          <w:tcPr>
            <w:tcW w:w="833" w:type="pct"/>
            <w:vAlign w:val="center"/>
          </w:tcPr>
          <w:p>
            <w:pPr>
              <w:pStyle w:val="15"/>
            </w:pPr>
            <w:r>
              <w:t>27435.34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2</w:t>
            </w:r>
          </w:p>
        </w:tc>
        <w:tc>
          <w:tcPr>
            <w:tcW w:w="833" w:type="pct"/>
            <w:vAlign w:val="center"/>
          </w:tcPr>
          <w:p>
            <w:pPr>
              <w:pStyle w:val="12"/>
            </w:pPr>
            <w:r>
              <w:t>212</w:t>
            </w:r>
          </w:p>
        </w:tc>
        <w:tc>
          <w:tcPr>
            <w:tcW w:w="833" w:type="pct"/>
            <w:vAlign w:val="center"/>
          </w:tcPr>
          <w:p>
            <w:pPr>
              <w:pStyle w:val="12"/>
            </w:pPr>
            <w:r>
              <w:t>城乡社区支出</w:t>
            </w:r>
          </w:p>
        </w:tc>
        <w:tc>
          <w:tcPr>
            <w:tcW w:w="833" w:type="pct"/>
            <w:vAlign w:val="center"/>
          </w:tcPr>
          <w:p>
            <w:pPr>
              <w:pStyle w:val="13"/>
            </w:pPr>
            <w:r>
              <w:t>1993.71</w:t>
            </w:r>
          </w:p>
        </w:tc>
        <w:tc>
          <w:tcPr>
            <w:tcW w:w="833" w:type="pct"/>
            <w:vAlign w:val="center"/>
          </w:tcPr>
          <w:p>
            <w:pPr>
              <w:pStyle w:val="13"/>
            </w:pPr>
          </w:p>
        </w:tc>
        <w:tc>
          <w:tcPr>
            <w:tcW w:w="833" w:type="pct"/>
            <w:vAlign w:val="center"/>
          </w:tcPr>
          <w:p>
            <w:pPr>
              <w:pStyle w:val="13"/>
            </w:pPr>
            <w:r>
              <w:t>1993.71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3</w:t>
            </w:r>
          </w:p>
        </w:tc>
        <w:tc>
          <w:tcPr>
            <w:tcW w:w="833" w:type="pct"/>
            <w:vAlign w:val="center"/>
          </w:tcPr>
          <w:p>
            <w:pPr>
              <w:pStyle w:val="12"/>
            </w:pPr>
            <w:r>
              <w:t>21208</w:t>
            </w:r>
          </w:p>
        </w:tc>
        <w:tc>
          <w:tcPr>
            <w:tcW w:w="833" w:type="pct"/>
            <w:vAlign w:val="center"/>
          </w:tcPr>
          <w:p>
            <w:pPr>
              <w:pStyle w:val="12"/>
            </w:pPr>
            <w:r>
              <w:t>国有土地使用权出让收入安排的支出</w:t>
            </w:r>
          </w:p>
        </w:tc>
        <w:tc>
          <w:tcPr>
            <w:tcW w:w="833" w:type="pct"/>
            <w:vAlign w:val="center"/>
          </w:tcPr>
          <w:p>
            <w:pPr>
              <w:pStyle w:val="13"/>
            </w:pPr>
            <w:r>
              <w:t>1993.71</w:t>
            </w:r>
          </w:p>
        </w:tc>
        <w:tc>
          <w:tcPr>
            <w:tcW w:w="833" w:type="pct"/>
            <w:vAlign w:val="center"/>
          </w:tcPr>
          <w:p>
            <w:pPr>
              <w:pStyle w:val="13"/>
            </w:pPr>
          </w:p>
        </w:tc>
        <w:tc>
          <w:tcPr>
            <w:tcW w:w="833" w:type="pct"/>
            <w:vAlign w:val="center"/>
          </w:tcPr>
          <w:p>
            <w:pPr>
              <w:pStyle w:val="13"/>
            </w:pPr>
            <w:r>
              <w:t>1993.71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4</w:t>
            </w:r>
          </w:p>
        </w:tc>
        <w:tc>
          <w:tcPr>
            <w:tcW w:w="833" w:type="pct"/>
            <w:vAlign w:val="center"/>
          </w:tcPr>
          <w:p>
            <w:pPr>
              <w:pStyle w:val="12"/>
            </w:pPr>
            <w:r>
              <w:t>2120814</w:t>
            </w:r>
          </w:p>
        </w:tc>
        <w:tc>
          <w:tcPr>
            <w:tcW w:w="833" w:type="pct"/>
            <w:vAlign w:val="center"/>
          </w:tcPr>
          <w:p>
            <w:pPr>
              <w:pStyle w:val="12"/>
            </w:pPr>
            <w:r>
              <w:t>农业生产发展支出</w:t>
            </w:r>
          </w:p>
        </w:tc>
        <w:tc>
          <w:tcPr>
            <w:tcW w:w="833" w:type="pct"/>
            <w:vAlign w:val="center"/>
          </w:tcPr>
          <w:p>
            <w:pPr>
              <w:pStyle w:val="13"/>
            </w:pPr>
            <w:r>
              <w:t>1893.37</w:t>
            </w:r>
          </w:p>
        </w:tc>
        <w:tc>
          <w:tcPr>
            <w:tcW w:w="833" w:type="pct"/>
            <w:vAlign w:val="center"/>
          </w:tcPr>
          <w:p>
            <w:pPr>
              <w:pStyle w:val="13"/>
            </w:pPr>
          </w:p>
        </w:tc>
        <w:tc>
          <w:tcPr>
            <w:tcW w:w="833" w:type="pct"/>
            <w:vAlign w:val="center"/>
          </w:tcPr>
          <w:p>
            <w:pPr>
              <w:pStyle w:val="13"/>
            </w:pPr>
            <w:r>
              <w:t>1893.37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5</w:t>
            </w:r>
          </w:p>
        </w:tc>
        <w:tc>
          <w:tcPr>
            <w:tcW w:w="833" w:type="pct"/>
            <w:vAlign w:val="center"/>
          </w:tcPr>
          <w:p>
            <w:pPr>
              <w:pStyle w:val="12"/>
            </w:pPr>
            <w:r>
              <w:t>2120816</w:t>
            </w:r>
          </w:p>
        </w:tc>
        <w:tc>
          <w:tcPr>
            <w:tcW w:w="833" w:type="pct"/>
            <w:vAlign w:val="center"/>
          </w:tcPr>
          <w:p>
            <w:pPr>
              <w:pStyle w:val="12"/>
            </w:pPr>
            <w:r>
              <w:t>农业农村生态环境支出</w:t>
            </w:r>
          </w:p>
        </w:tc>
        <w:tc>
          <w:tcPr>
            <w:tcW w:w="833" w:type="pct"/>
            <w:vAlign w:val="center"/>
          </w:tcPr>
          <w:p>
            <w:pPr>
              <w:pStyle w:val="13"/>
            </w:pPr>
            <w:r>
              <w:t>100.34</w:t>
            </w:r>
          </w:p>
        </w:tc>
        <w:tc>
          <w:tcPr>
            <w:tcW w:w="833" w:type="pct"/>
            <w:vAlign w:val="center"/>
          </w:tcPr>
          <w:p>
            <w:pPr>
              <w:pStyle w:val="13"/>
            </w:pPr>
          </w:p>
        </w:tc>
        <w:tc>
          <w:tcPr>
            <w:tcW w:w="833" w:type="pct"/>
            <w:vAlign w:val="center"/>
          </w:tcPr>
          <w:p>
            <w:pPr>
              <w:pStyle w:val="13"/>
            </w:pPr>
            <w:r>
              <w:t>100.34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6</w:t>
            </w:r>
          </w:p>
        </w:tc>
        <w:tc>
          <w:tcPr>
            <w:tcW w:w="833" w:type="pct"/>
            <w:vAlign w:val="center"/>
          </w:tcPr>
          <w:p>
            <w:pPr>
              <w:pStyle w:val="12"/>
            </w:pPr>
            <w:r>
              <w:t>229</w:t>
            </w:r>
          </w:p>
        </w:tc>
        <w:tc>
          <w:tcPr>
            <w:tcW w:w="833" w:type="pct"/>
            <w:vAlign w:val="center"/>
          </w:tcPr>
          <w:p>
            <w:pPr>
              <w:pStyle w:val="12"/>
            </w:pPr>
            <w:r>
              <w:t>其他支出</w:t>
            </w:r>
          </w:p>
        </w:tc>
        <w:tc>
          <w:tcPr>
            <w:tcW w:w="833" w:type="pct"/>
            <w:vAlign w:val="center"/>
          </w:tcPr>
          <w:p>
            <w:pPr>
              <w:pStyle w:val="13"/>
            </w:pPr>
            <w:r>
              <w:t>23771.05</w:t>
            </w:r>
          </w:p>
        </w:tc>
        <w:tc>
          <w:tcPr>
            <w:tcW w:w="833" w:type="pct"/>
            <w:vAlign w:val="center"/>
          </w:tcPr>
          <w:p>
            <w:pPr>
              <w:pStyle w:val="13"/>
            </w:pPr>
          </w:p>
        </w:tc>
        <w:tc>
          <w:tcPr>
            <w:tcW w:w="833" w:type="pct"/>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7</w:t>
            </w:r>
          </w:p>
        </w:tc>
        <w:tc>
          <w:tcPr>
            <w:tcW w:w="833" w:type="pct"/>
            <w:vAlign w:val="center"/>
          </w:tcPr>
          <w:p>
            <w:pPr>
              <w:pStyle w:val="12"/>
            </w:pPr>
            <w:r>
              <w:t>22904</w:t>
            </w:r>
          </w:p>
        </w:tc>
        <w:tc>
          <w:tcPr>
            <w:tcW w:w="833" w:type="pct"/>
            <w:vAlign w:val="center"/>
          </w:tcPr>
          <w:p>
            <w:pPr>
              <w:pStyle w:val="12"/>
            </w:pPr>
            <w:r>
              <w:t>其他政府性基金及对应专项债务收入安排的支出</w:t>
            </w:r>
          </w:p>
        </w:tc>
        <w:tc>
          <w:tcPr>
            <w:tcW w:w="833" w:type="pct"/>
            <w:vAlign w:val="center"/>
          </w:tcPr>
          <w:p>
            <w:pPr>
              <w:pStyle w:val="13"/>
            </w:pPr>
            <w:r>
              <w:t>23771.05</w:t>
            </w:r>
          </w:p>
        </w:tc>
        <w:tc>
          <w:tcPr>
            <w:tcW w:w="833" w:type="pct"/>
            <w:vAlign w:val="center"/>
          </w:tcPr>
          <w:p>
            <w:pPr>
              <w:pStyle w:val="13"/>
            </w:pPr>
          </w:p>
        </w:tc>
        <w:tc>
          <w:tcPr>
            <w:tcW w:w="833" w:type="pct"/>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8</w:t>
            </w:r>
          </w:p>
        </w:tc>
        <w:tc>
          <w:tcPr>
            <w:tcW w:w="833" w:type="pct"/>
            <w:vAlign w:val="center"/>
          </w:tcPr>
          <w:p>
            <w:pPr>
              <w:pStyle w:val="12"/>
            </w:pPr>
            <w:r>
              <w:t>2290402</w:t>
            </w:r>
          </w:p>
        </w:tc>
        <w:tc>
          <w:tcPr>
            <w:tcW w:w="833" w:type="pct"/>
            <w:vAlign w:val="center"/>
          </w:tcPr>
          <w:p>
            <w:pPr>
              <w:pStyle w:val="12"/>
            </w:pPr>
            <w:r>
              <w:t>其他地方自行试点项目收益专项债券收入安排的支出</w:t>
            </w:r>
          </w:p>
        </w:tc>
        <w:tc>
          <w:tcPr>
            <w:tcW w:w="833" w:type="pct"/>
            <w:vAlign w:val="center"/>
          </w:tcPr>
          <w:p>
            <w:pPr>
              <w:pStyle w:val="13"/>
            </w:pPr>
            <w:r>
              <w:t>23771.05</w:t>
            </w:r>
          </w:p>
        </w:tc>
        <w:tc>
          <w:tcPr>
            <w:tcW w:w="833" w:type="pct"/>
            <w:vAlign w:val="center"/>
          </w:tcPr>
          <w:p>
            <w:pPr>
              <w:pStyle w:val="13"/>
            </w:pPr>
          </w:p>
        </w:tc>
        <w:tc>
          <w:tcPr>
            <w:tcW w:w="833" w:type="pct"/>
            <w:vAlign w:val="center"/>
          </w:tcPr>
          <w:p>
            <w:pPr>
              <w:pStyle w:val="13"/>
            </w:pPr>
            <w:r>
              <w:t>23771.05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9</w:t>
            </w:r>
          </w:p>
        </w:tc>
        <w:tc>
          <w:tcPr>
            <w:tcW w:w="833" w:type="pct"/>
            <w:vAlign w:val="center"/>
          </w:tcPr>
          <w:p>
            <w:pPr>
              <w:pStyle w:val="12"/>
            </w:pPr>
            <w:r>
              <w:t>232</w:t>
            </w:r>
          </w:p>
        </w:tc>
        <w:tc>
          <w:tcPr>
            <w:tcW w:w="833" w:type="pct"/>
            <w:vAlign w:val="center"/>
          </w:tcPr>
          <w:p>
            <w:pPr>
              <w:pStyle w:val="12"/>
            </w:pPr>
            <w:r>
              <w:t>债务付息支出</w:t>
            </w:r>
          </w:p>
        </w:tc>
        <w:tc>
          <w:tcPr>
            <w:tcW w:w="833" w:type="pct"/>
            <w:vAlign w:val="center"/>
          </w:tcPr>
          <w:p>
            <w:pPr>
              <w:pStyle w:val="13"/>
            </w:pPr>
            <w:r>
              <w:t>1670.50</w:t>
            </w:r>
          </w:p>
        </w:tc>
        <w:tc>
          <w:tcPr>
            <w:tcW w:w="833" w:type="pct"/>
            <w:vAlign w:val="center"/>
          </w:tcPr>
          <w:p>
            <w:pPr>
              <w:pStyle w:val="13"/>
            </w:pPr>
          </w:p>
        </w:tc>
        <w:tc>
          <w:tcPr>
            <w:tcW w:w="833" w:type="pct"/>
            <w:vAlign w:val="center"/>
          </w:tcPr>
          <w:p>
            <w:pPr>
              <w:pStyle w:val="13"/>
            </w:pPr>
            <w:r>
              <w:t>1670.50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10</w:t>
            </w:r>
          </w:p>
        </w:tc>
        <w:tc>
          <w:tcPr>
            <w:tcW w:w="833" w:type="pct"/>
            <w:vAlign w:val="center"/>
          </w:tcPr>
          <w:p>
            <w:pPr>
              <w:pStyle w:val="12"/>
            </w:pPr>
            <w:r>
              <w:t>23204</w:t>
            </w:r>
          </w:p>
        </w:tc>
        <w:tc>
          <w:tcPr>
            <w:tcW w:w="833" w:type="pct"/>
            <w:vAlign w:val="center"/>
          </w:tcPr>
          <w:p>
            <w:pPr>
              <w:pStyle w:val="12"/>
            </w:pPr>
            <w:r>
              <w:t>地方政府专项债务付息支出</w:t>
            </w:r>
          </w:p>
        </w:tc>
        <w:tc>
          <w:tcPr>
            <w:tcW w:w="833" w:type="pct"/>
            <w:vAlign w:val="center"/>
          </w:tcPr>
          <w:p>
            <w:pPr>
              <w:pStyle w:val="13"/>
            </w:pPr>
            <w:r>
              <w:t>1670.50</w:t>
            </w:r>
          </w:p>
        </w:tc>
        <w:tc>
          <w:tcPr>
            <w:tcW w:w="833" w:type="pct"/>
            <w:vAlign w:val="center"/>
          </w:tcPr>
          <w:p>
            <w:pPr>
              <w:pStyle w:val="13"/>
            </w:pPr>
          </w:p>
        </w:tc>
        <w:tc>
          <w:tcPr>
            <w:tcW w:w="833" w:type="pct"/>
            <w:vAlign w:val="center"/>
          </w:tcPr>
          <w:p>
            <w:pPr>
              <w:pStyle w:val="13"/>
            </w:pPr>
            <w:r>
              <w:t>1670.50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11</w:t>
            </w:r>
          </w:p>
        </w:tc>
        <w:tc>
          <w:tcPr>
            <w:tcW w:w="833" w:type="pct"/>
            <w:vAlign w:val="center"/>
          </w:tcPr>
          <w:p>
            <w:pPr>
              <w:pStyle w:val="12"/>
            </w:pPr>
            <w:r>
              <w:t>2320498</w:t>
            </w:r>
          </w:p>
        </w:tc>
        <w:tc>
          <w:tcPr>
            <w:tcW w:w="833" w:type="pct"/>
            <w:vAlign w:val="center"/>
          </w:tcPr>
          <w:p>
            <w:pPr>
              <w:pStyle w:val="12"/>
            </w:pPr>
            <w:r>
              <w:t>其他地方自行试点项目收益专项债券付息支出</w:t>
            </w:r>
          </w:p>
        </w:tc>
        <w:tc>
          <w:tcPr>
            <w:tcW w:w="833" w:type="pct"/>
            <w:vAlign w:val="center"/>
          </w:tcPr>
          <w:p>
            <w:pPr>
              <w:pStyle w:val="13"/>
            </w:pPr>
            <w:r>
              <w:t>1670.50</w:t>
            </w:r>
          </w:p>
        </w:tc>
        <w:tc>
          <w:tcPr>
            <w:tcW w:w="833" w:type="pct"/>
            <w:vAlign w:val="center"/>
          </w:tcPr>
          <w:p>
            <w:pPr>
              <w:pStyle w:val="13"/>
            </w:pPr>
          </w:p>
        </w:tc>
        <w:tc>
          <w:tcPr>
            <w:tcW w:w="833" w:type="pct"/>
            <w:vAlign w:val="center"/>
          </w:tcPr>
          <w:p>
            <w:pPr>
              <w:pStyle w:val="13"/>
            </w:pPr>
            <w:r>
              <w:t>1670.50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12</w:t>
            </w:r>
          </w:p>
        </w:tc>
        <w:tc>
          <w:tcPr>
            <w:tcW w:w="833" w:type="pct"/>
            <w:vAlign w:val="center"/>
          </w:tcPr>
          <w:p>
            <w:pPr>
              <w:pStyle w:val="12"/>
            </w:pPr>
            <w:r>
              <w:t>233</w:t>
            </w:r>
          </w:p>
        </w:tc>
        <w:tc>
          <w:tcPr>
            <w:tcW w:w="833" w:type="pct"/>
            <w:vAlign w:val="center"/>
          </w:tcPr>
          <w:p>
            <w:pPr>
              <w:pStyle w:val="12"/>
            </w:pPr>
            <w:r>
              <w:t>债务发行费用支出</w:t>
            </w:r>
          </w:p>
        </w:tc>
        <w:tc>
          <w:tcPr>
            <w:tcW w:w="833" w:type="pct"/>
            <w:vAlign w:val="center"/>
          </w:tcPr>
          <w:p>
            <w:pPr>
              <w:pStyle w:val="13"/>
            </w:pPr>
            <w:r>
              <w:t>0.08</w:t>
            </w:r>
          </w:p>
        </w:tc>
        <w:tc>
          <w:tcPr>
            <w:tcW w:w="833" w:type="pct"/>
            <w:vAlign w:val="center"/>
          </w:tcPr>
          <w:p>
            <w:pPr>
              <w:pStyle w:val="13"/>
            </w:pPr>
          </w:p>
        </w:tc>
        <w:tc>
          <w:tcPr>
            <w:tcW w:w="833" w:type="pct"/>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13</w:t>
            </w:r>
          </w:p>
        </w:tc>
        <w:tc>
          <w:tcPr>
            <w:tcW w:w="833" w:type="pct"/>
            <w:vAlign w:val="center"/>
          </w:tcPr>
          <w:p>
            <w:pPr>
              <w:pStyle w:val="12"/>
            </w:pPr>
            <w:r>
              <w:t>23304</w:t>
            </w:r>
          </w:p>
        </w:tc>
        <w:tc>
          <w:tcPr>
            <w:tcW w:w="833" w:type="pct"/>
            <w:vAlign w:val="center"/>
          </w:tcPr>
          <w:p>
            <w:pPr>
              <w:pStyle w:val="12"/>
            </w:pPr>
            <w:r>
              <w:t>地方政府专项债务发行费用支出</w:t>
            </w:r>
          </w:p>
        </w:tc>
        <w:tc>
          <w:tcPr>
            <w:tcW w:w="833" w:type="pct"/>
            <w:vAlign w:val="center"/>
          </w:tcPr>
          <w:p>
            <w:pPr>
              <w:pStyle w:val="13"/>
            </w:pPr>
            <w:r>
              <w:t>0.08</w:t>
            </w:r>
          </w:p>
        </w:tc>
        <w:tc>
          <w:tcPr>
            <w:tcW w:w="833" w:type="pct"/>
            <w:vAlign w:val="center"/>
          </w:tcPr>
          <w:p>
            <w:pPr>
              <w:pStyle w:val="13"/>
            </w:pPr>
          </w:p>
        </w:tc>
        <w:tc>
          <w:tcPr>
            <w:tcW w:w="833" w:type="pct"/>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14</w:t>
            </w:r>
          </w:p>
        </w:tc>
        <w:tc>
          <w:tcPr>
            <w:tcW w:w="833" w:type="pct"/>
            <w:vAlign w:val="center"/>
          </w:tcPr>
          <w:p>
            <w:pPr>
              <w:pStyle w:val="12"/>
            </w:pPr>
            <w:r>
              <w:t>2330498</w:t>
            </w:r>
          </w:p>
        </w:tc>
        <w:tc>
          <w:tcPr>
            <w:tcW w:w="833" w:type="pct"/>
            <w:vAlign w:val="center"/>
          </w:tcPr>
          <w:p>
            <w:pPr>
              <w:pStyle w:val="12"/>
            </w:pPr>
            <w:r>
              <w:t>其他地方自行试点项目收益专项债券发行费用支出</w:t>
            </w:r>
          </w:p>
        </w:tc>
        <w:tc>
          <w:tcPr>
            <w:tcW w:w="833" w:type="pct"/>
            <w:vAlign w:val="center"/>
          </w:tcPr>
          <w:p>
            <w:pPr>
              <w:pStyle w:val="13"/>
            </w:pPr>
            <w:r>
              <w:t>0.08</w:t>
            </w:r>
          </w:p>
        </w:tc>
        <w:tc>
          <w:tcPr>
            <w:tcW w:w="833" w:type="pct"/>
            <w:vAlign w:val="center"/>
          </w:tcPr>
          <w:p>
            <w:pPr>
              <w:pStyle w:val="13"/>
            </w:pPr>
          </w:p>
        </w:tc>
        <w:tc>
          <w:tcPr>
            <w:tcW w:w="833" w:type="pct"/>
            <w:vAlign w:val="center"/>
          </w:tcPr>
          <w:p>
            <w:pPr>
              <w:pStyle w:val="13"/>
            </w:pPr>
            <w:r>
              <w:t>0.08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1154" w:type="pct"/>
            <w:tcBorders>
              <w:top w:val="single" w:color="FFFFFF" w:sz="6" w:space="0"/>
              <w:left w:val="single" w:color="FFFFFF" w:sz="6" w:space="0"/>
              <w:right w:val="single" w:color="FFFFFF" w:sz="6" w:space="0"/>
            </w:tcBorders>
            <w:vAlign w:val="center"/>
          </w:tcPr>
          <w:p>
            <w:pPr>
              <w:pStyle w:val="8"/>
            </w:pPr>
            <w:r>
              <w:t>预算年度：2023</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0"/>
            </w:pPr>
            <w:r>
              <w:t>序号</w:t>
            </w:r>
          </w:p>
        </w:tc>
        <w:tc>
          <w:tcPr>
            <w:tcW w:w="2008" w:type="pct"/>
            <w:gridSpan w:val="2"/>
            <w:vAlign w:val="center"/>
          </w:tcPr>
          <w:p>
            <w:pPr>
              <w:pStyle w:val="10"/>
            </w:pPr>
            <w:r>
              <w:t>功能分类科目</w:t>
            </w:r>
          </w:p>
        </w:tc>
        <w:tc>
          <w:tcPr>
            <w:tcW w:w="1154" w:type="pct"/>
            <w:vMerge w:val="restart"/>
            <w:vAlign w:val="center"/>
          </w:tcPr>
          <w:p>
            <w:pPr>
              <w:pStyle w:val="10"/>
            </w:pPr>
            <w:r>
              <w:t>合计</w:t>
            </w:r>
          </w:p>
        </w:tc>
        <w:tc>
          <w:tcPr>
            <w:tcW w:w="616" w:type="pct"/>
            <w:vMerge w:val="restart"/>
            <w:vAlign w:val="center"/>
          </w:tcPr>
          <w:p>
            <w:pPr>
              <w:pStyle w:val="10"/>
            </w:pPr>
            <w:r>
              <w:t>基本支出</w:t>
            </w:r>
          </w:p>
        </w:tc>
        <w:tc>
          <w:tcPr>
            <w:tcW w:w="616"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0"/>
            </w:pPr>
            <w:r>
              <w:t>科目编码</w:t>
            </w:r>
          </w:p>
        </w:tc>
        <w:tc>
          <w:tcPr>
            <w:tcW w:w="1004" w:type="pct"/>
            <w:vAlign w:val="center"/>
          </w:tcPr>
          <w:p>
            <w:pPr>
              <w:pStyle w:val="10"/>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0"/>
            </w:pPr>
            <w:r>
              <w:t>栏次</w:t>
            </w:r>
          </w:p>
        </w:tc>
        <w:tc>
          <w:tcPr>
            <w:tcW w:w="1004" w:type="pct"/>
            <w:vAlign w:val="center"/>
          </w:tcPr>
          <w:p>
            <w:pPr>
              <w:pStyle w:val="10"/>
            </w:pPr>
            <w:r>
              <w:t>1</w:t>
            </w:r>
          </w:p>
        </w:tc>
        <w:tc>
          <w:tcPr>
            <w:tcW w:w="1004" w:type="pct"/>
            <w:vAlign w:val="center"/>
          </w:tcPr>
          <w:p>
            <w:pPr>
              <w:pStyle w:val="10"/>
            </w:pPr>
            <w:r>
              <w:t>2</w:t>
            </w:r>
          </w:p>
        </w:tc>
        <w:tc>
          <w:tcPr>
            <w:tcW w:w="1154" w:type="pct"/>
            <w:vAlign w:val="center"/>
          </w:tcPr>
          <w:p>
            <w:pPr>
              <w:pStyle w:val="10"/>
            </w:pPr>
            <w:r>
              <w:t>3</w:t>
            </w:r>
          </w:p>
        </w:tc>
        <w:tc>
          <w:tcPr>
            <w:tcW w:w="616" w:type="pct"/>
            <w:vAlign w:val="center"/>
          </w:tcPr>
          <w:p>
            <w:pPr>
              <w:pStyle w:val="10"/>
            </w:pPr>
            <w:r>
              <w:t>4</w:t>
            </w:r>
          </w:p>
        </w:tc>
        <w:tc>
          <w:tcPr>
            <w:tcW w:w="616"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1"/>
            </w:pPr>
          </w:p>
        </w:tc>
        <w:tc>
          <w:tcPr>
            <w:tcW w:w="1004" w:type="pct"/>
            <w:vAlign w:val="center"/>
          </w:tcPr>
          <w:p>
            <w:pPr>
              <w:pStyle w:val="12"/>
            </w:pPr>
          </w:p>
        </w:tc>
        <w:tc>
          <w:tcPr>
            <w:tcW w:w="1004" w:type="pct"/>
            <w:vAlign w:val="center"/>
          </w:tcPr>
          <w:p>
            <w:pPr>
              <w:pStyle w:val="12"/>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7"/>
        <w:gridCol w:w="3576"/>
        <w:gridCol w:w="795"/>
        <w:gridCol w:w="3225"/>
        <w:gridCol w:w="3326"/>
        <w:gridCol w:w="3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vMerge w:val="restart"/>
            <w:vAlign w:val="center"/>
          </w:tcPr>
          <w:p>
            <w:pPr>
              <w:pStyle w:val="10"/>
            </w:pPr>
            <w:r>
              <w:t>项  目</w:t>
            </w:r>
          </w:p>
        </w:tc>
        <w:tc>
          <w:tcPr>
            <w:tcW w:w="0" w:type="auto"/>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              财政拨款</w:t>
            </w:r>
          </w:p>
        </w:tc>
        <w:tc>
          <w:tcPr>
            <w:tcW w:w="0" w:type="auto"/>
            <w:vAlign w:val="center"/>
          </w:tcPr>
          <w:p>
            <w:pPr>
              <w:pStyle w:val="10"/>
            </w:pPr>
            <w:r>
              <w:t>政府性基金                  预算拨款</w:t>
            </w:r>
          </w:p>
        </w:tc>
        <w:tc>
          <w:tcPr>
            <w:tcW w:w="0" w:type="auto"/>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1</w:t>
            </w:r>
          </w:p>
        </w:tc>
        <w:tc>
          <w:tcPr>
            <w:tcW w:w="0" w:type="auto"/>
            <w:vAlign w:val="center"/>
          </w:tcPr>
          <w:p>
            <w:pPr>
              <w:pStyle w:val="14"/>
            </w:pPr>
            <w:r>
              <w:t>合计</w:t>
            </w:r>
          </w:p>
        </w:tc>
        <w:tc>
          <w:tcPr>
            <w:tcW w:w="0" w:type="auto"/>
            <w:vAlign w:val="center"/>
          </w:tcPr>
          <w:p>
            <w:pPr>
              <w:pStyle w:val="15"/>
            </w:pPr>
            <w:r>
              <w:t>1</w:t>
            </w:r>
            <w:r>
              <w:rPr>
                <w:rFonts w:hint="eastAsia"/>
                <w:lang w:val="en-US" w:eastAsia="zh-CN"/>
              </w:rPr>
              <w:t>9</w:t>
            </w:r>
            <w:r>
              <w:t>.90</w:t>
            </w:r>
          </w:p>
        </w:tc>
        <w:tc>
          <w:tcPr>
            <w:tcW w:w="0" w:type="auto"/>
            <w:vAlign w:val="center"/>
          </w:tcPr>
          <w:p>
            <w:pPr>
              <w:pStyle w:val="15"/>
            </w:pPr>
            <w:r>
              <w:t>1</w:t>
            </w:r>
            <w:r>
              <w:rPr>
                <w:rFonts w:hint="eastAsia"/>
                <w:lang w:val="en-US" w:eastAsia="zh-CN"/>
              </w:rPr>
              <w:t>9</w:t>
            </w:r>
            <w:r>
              <w:t>.90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2</w:t>
            </w:r>
          </w:p>
        </w:tc>
        <w:tc>
          <w:tcPr>
            <w:tcW w:w="0" w:type="auto"/>
            <w:vAlign w:val="center"/>
          </w:tcPr>
          <w:p>
            <w:pPr>
              <w:pStyle w:val="12"/>
            </w:pPr>
            <w:r>
              <w:t>“三公”经费小计</w:t>
            </w:r>
          </w:p>
        </w:tc>
        <w:tc>
          <w:tcPr>
            <w:tcW w:w="0" w:type="auto"/>
            <w:vAlign w:val="center"/>
          </w:tcPr>
          <w:p>
            <w:pPr>
              <w:pStyle w:val="13"/>
            </w:pPr>
            <w:r>
              <w:t>1</w:t>
            </w:r>
            <w:r>
              <w:rPr>
                <w:rFonts w:hint="eastAsia"/>
                <w:lang w:val="en-US" w:eastAsia="zh-CN"/>
              </w:rPr>
              <w:t>9</w:t>
            </w:r>
            <w:r>
              <w:t>.90</w:t>
            </w:r>
          </w:p>
        </w:tc>
        <w:tc>
          <w:tcPr>
            <w:tcW w:w="0" w:type="auto"/>
            <w:vAlign w:val="center"/>
          </w:tcPr>
          <w:p>
            <w:pPr>
              <w:pStyle w:val="13"/>
            </w:pPr>
            <w:r>
              <w:t>1</w:t>
            </w:r>
            <w:r>
              <w:rPr>
                <w:rFonts w:hint="eastAsia"/>
                <w:lang w:val="en-US" w:eastAsia="zh-CN"/>
              </w:rPr>
              <w:t>9</w:t>
            </w:r>
            <w:r>
              <w:t>.90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3</w:t>
            </w:r>
          </w:p>
        </w:tc>
        <w:tc>
          <w:tcPr>
            <w:tcW w:w="0" w:type="auto"/>
            <w:vAlign w:val="center"/>
          </w:tcPr>
          <w:p>
            <w:pPr>
              <w:pStyle w:val="12"/>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4</w:t>
            </w:r>
          </w:p>
        </w:tc>
        <w:tc>
          <w:tcPr>
            <w:tcW w:w="0" w:type="auto"/>
            <w:vAlign w:val="center"/>
          </w:tcPr>
          <w:p>
            <w:pPr>
              <w:pStyle w:val="12"/>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5</w:t>
            </w:r>
          </w:p>
        </w:tc>
        <w:tc>
          <w:tcPr>
            <w:tcW w:w="0" w:type="auto"/>
            <w:vAlign w:val="center"/>
          </w:tcPr>
          <w:p>
            <w:pPr>
              <w:pStyle w:val="12"/>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6</w:t>
            </w:r>
          </w:p>
        </w:tc>
        <w:tc>
          <w:tcPr>
            <w:tcW w:w="0" w:type="auto"/>
            <w:vAlign w:val="center"/>
          </w:tcPr>
          <w:p>
            <w:pPr>
              <w:pStyle w:val="12"/>
            </w:pPr>
            <w:r>
              <w:t>二、公务用车购置及运维费</w:t>
            </w:r>
          </w:p>
        </w:tc>
        <w:tc>
          <w:tcPr>
            <w:tcW w:w="0" w:type="auto"/>
            <w:vAlign w:val="center"/>
          </w:tcPr>
          <w:p>
            <w:pPr>
              <w:pStyle w:val="13"/>
            </w:pPr>
            <w:r>
              <w:t>18.90</w:t>
            </w:r>
          </w:p>
        </w:tc>
        <w:tc>
          <w:tcPr>
            <w:tcW w:w="0" w:type="auto"/>
            <w:vAlign w:val="center"/>
          </w:tcPr>
          <w:p>
            <w:pPr>
              <w:pStyle w:val="13"/>
            </w:pPr>
            <w:r>
              <w:t>18.90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7</w:t>
            </w:r>
          </w:p>
        </w:tc>
        <w:tc>
          <w:tcPr>
            <w:tcW w:w="0" w:type="auto"/>
            <w:vAlign w:val="center"/>
          </w:tcPr>
          <w:p>
            <w:pPr>
              <w:pStyle w:val="12"/>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8</w:t>
            </w:r>
          </w:p>
        </w:tc>
        <w:tc>
          <w:tcPr>
            <w:tcW w:w="0" w:type="auto"/>
            <w:vAlign w:val="center"/>
          </w:tcPr>
          <w:p>
            <w:pPr>
              <w:pStyle w:val="12"/>
            </w:pPr>
            <w:r>
              <w:t xml:space="preserve">          公务用车运行维护费</w:t>
            </w:r>
          </w:p>
        </w:tc>
        <w:tc>
          <w:tcPr>
            <w:tcW w:w="0" w:type="auto"/>
            <w:vAlign w:val="center"/>
          </w:tcPr>
          <w:p>
            <w:pPr>
              <w:pStyle w:val="13"/>
            </w:pPr>
            <w:r>
              <w:t>18.90</w:t>
            </w:r>
          </w:p>
        </w:tc>
        <w:tc>
          <w:tcPr>
            <w:tcW w:w="0" w:type="auto"/>
            <w:vAlign w:val="center"/>
          </w:tcPr>
          <w:p>
            <w:pPr>
              <w:pStyle w:val="13"/>
            </w:pPr>
            <w:r>
              <w:t>18.90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9</w:t>
            </w:r>
          </w:p>
        </w:tc>
        <w:tc>
          <w:tcPr>
            <w:tcW w:w="0" w:type="auto"/>
            <w:vAlign w:val="center"/>
          </w:tcPr>
          <w:p>
            <w:pPr>
              <w:pStyle w:val="12"/>
            </w:pPr>
            <w:r>
              <w:t>三、公务接待费</w:t>
            </w:r>
          </w:p>
        </w:tc>
        <w:tc>
          <w:tcPr>
            <w:tcW w:w="0" w:type="auto"/>
            <w:vAlign w:val="center"/>
          </w:tcPr>
          <w:p>
            <w:pPr>
              <w:pStyle w:val="13"/>
              <w:rPr>
                <w:rFonts w:hint="default" w:eastAsia="方正书宋_GBK"/>
                <w:lang w:val="en-US" w:eastAsia="zh-CN"/>
              </w:rPr>
            </w:pPr>
            <w:r>
              <w:rPr>
                <w:rFonts w:hint="eastAsia"/>
                <w:lang w:val="en-US" w:eastAsia="zh-CN"/>
              </w:rPr>
              <w:t>1.0</w:t>
            </w:r>
          </w:p>
        </w:tc>
        <w:tc>
          <w:tcPr>
            <w:tcW w:w="0" w:type="auto"/>
            <w:vAlign w:val="center"/>
          </w:tcPr>
          <w:p>
            <w:pPr>
              <w:pStyle w:val="13"/>
              <w:rPr>
                <w:rFonts w:hint="default" w:eastAsia="方正书宋_GBK"/>
                <w:lang w:val="en-US" w:eastAsia="zh-CN"/>
              </w:rPr>
            </w:pPr>
            <w:r>
              <w:rPr>
                <w:rFonts w:hint="eastAsia"/>
                <w:lang w:val="en-US" w:eastAsia="zh-CN"/>
              </w:rPr>
              <w:t>1.0</w:t>
            </w: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石家庄市鹿泉区农业农村局本级2023年单位预算信息公开情况说明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》、《地方预决算公开操作规程》和《关于进一步推进预算公开工作的实施意见》规定，现将石家庄市鹿泉区农业农村局本级2023年单位预算公开如下：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（一）统筹研究和组织实施全区“三农”工作的发展战略、中长期规划、重大政策。负责全区农业综合执法。参与涉农的财税、价格、收储、金融保险、进出口等政策制定。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（六）负责全区农产品质量安全监督管理。组织开展农产品质量安全监测、追溯、风险评估和监督抽查。参与制定农产品质量安全地方标准并会同有关部门组织实施。指导农业检验监测体系建设。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27"/>
        <w:gridCol w:w="2349"/>
        <w:gridCol w:w="2349"/>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39" w:type="pct"/>
            <w:vAlign w:val="center"/>
          </w:tcPr>
          <w:p>
            <w:pPr>
              <w:pStyle w:val="10"/>
            </w:pPr>
            <w:r>
              <w:t>单位名称</w:t>
            </w:r>
          </w:p>
        </w:tc>
        <w:tc>
          <w:tcPr>
            <w:tcW w:w="782" w:type="pct"/>
            <w:vAlign w:val="center"/>
          </w:tcPr>
          <w:p>
            <w:pPr>
              <w:pStyle w:val="10"/>
            </w:pPr>
            <w:r>
              <w:t>单位性质</w:t>
            </w:r>
          </w:p>
        </w:tc>
        <w:tc>
          <w:tcPr>
            <w:tcW w:w="782" w:type="pct"/>
            <w:vAlign w:val="center"/>
          </w:tcPr>
          <w:p>
            <w:pPr>
              <w:pStyle w:val="10"/>
            </w:pPr>
            <w:r>
              <w:t>单位规格</w:t>
            </w:r>
          </w:p>
        </w:tc>
        <w:tc>
          <w:tcPr>
            <w:tcW w:w="1094"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9" w:type="pct"/>
            <w:vAlign w:val="center"/>
          </w:tcPr>
          <w:p>
            <w:pPr>
              <w:pStyle w:val="12"/>
            </w:pPr>
            <w:r>
              <w:t>石家庄市鹿泉区农业农村局本级</w:t>
            </w:r>
          </w:p>
        </w:tc>
        <w:tc>
          <w:tcPr>
            <w:tcW w:w="782" w:type="pct"/>
            <w:vAlign w:val="center"/>
          </w:tcPr>
          <w:p>
            <w:pPr>
              <w:pStyle w:val="11"/>
            </w:pPr>
            <w:r>
              <w:t>行政</w:t>
            </w:r>
          </w:p>
        </w:tc>
        <w:tc>
          <w:tcPr>
            <w:tcW w:w="782" w:type="pct"/>
            <w:vAlign w:val="center"/>
          </w:tcPr>
          <w:p>
            <w:pPr>
              <w:pStyle w:val="11"/>
            </w:pPr>
            <w:r>
              <w:t>正科级</w:t>
            </w:r>
          </w:p>
        </w:tc>
        <w:tc>
          <w:tcPr>
            <w:tcW w:w="1094" w:type="pct"/>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2023年预算收入41965.68万元，其中：公共预算收入9595.90万元，基金预算收入2980.71万元，上年结转29389.07万元。</w:t>
      </w:r>
    </w:p>
    <w:p>
      <w:pPr>
        <w:pStyle w:val="18"/>
      </w:pPr>
      <w:r>
        <w:t>2、支出说明</w:t>
      </w:r>
    </w:p>
    <w:p>
      <w:pPr>
        <w:pStyle w:val="18"/>
      </w:pPr>
      <w:r>
        <w:t>2023年支出预算41965.68万元，其中基本支出2758.76万元，包括人员经费2358.09万元和日常公用经费400.67万元；项目支出39206.92万元，主要为农村人居环境整治项目、奶业振兴项目、高标准农田建设项目支出等。</w:t>
      </w:r>
    </w:p>
    <w:p>
      <w:pPr>
        <w:pStyle w:val="18"/>
      </w:pPr>
      <w:r>
        <w:t>3、比上年增减情况</w:t>
      </w:r>
    </w:p>
    <w:p>
      <w:pPr>
        <w:pStyle w:val="18"/>
      </w:pPr>
      <w:r>
        <w:t>2023年预算收支安排41965.68万元，较2022年预算增加24669.51万元，其中：基本支出增加418.59万元，主要为人员经费支出增加；项目支出增加24250.92万元，主要为上级结转项目资金增加。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局机关本级机关运行经费共计安排400.67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局机关本级财政拨款“三公”经费预算安排19.9万元，其中因公出国（境）费0万元；公务用车购置及运维费18.9万元（其中：公务用车购置费0万元，公务用车运维费18.9万元）；公务接待费1万元。与2022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1、2023年专项债券付息服务费绩效目标表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1.按时偿还专项债券付息服务费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应还到期利息服务费金额</w:t>
            </w:r>
          </w:p>
        </w:tc>
        <w:tc>
          <w:tcPr>
            <w:tcW w:w="2466" w:type="dxa"/>
            <w:vAlign w:val="center"/>
          </w:tcPr>
          <w:p>
            <w:pPr>
              <w:pStyle w:val="12"/>
            </w:pPr>
            <w:r>
              <w:t>应还到期利息服务费金额835.26万元</w:t>
            </w:r>
          </w:p>
        </w:tc>
        <w:tc>
          <w:tcPr>
            <w:tcW w:w="2466" w:type="dxa"/>
            <w:vAlign w:val="center"/>
          </w:tcPr>
          <w:p>
            <w:pPr>
              <w:pStyle w:val="12"/>
            </w:pPr>
            <w:r>
              <w:t>835.26万元</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偿还率</w:t>
            </w:r>
          </w:p>
        </w:tc>
        <w:tc>
          <w:tcPr>
            <w:tcW w:w="2466" w:type="dxa"/>
            <w:vAlign w:val="center"/>
          </w:tcPr>
          <w:p>
            <w:pPr>
              <w:pStyle w:val="12"/>
            </w:pPr>
            <w:r>
              <w:t>实际还款金额占应还金额的比例</w:t>
            </w:r>
          </w:p>
        </w:tc>
        <w:tc>
          <w:tcPr>
            <w:tcW w:w="2466" w:type="dxa"/>
            <w:vAlign w:val="center"/>
          </w:tcPr>
          <w:p>
            <w:pPr>
              <w:pStyle w:val="12"/>
            </w:pPr>
            <w:r>
              <w:t>100%</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偿还时间</w:t>
            </w:r>
          </w:p>
        </w:tc>
        <w:tc>
          <w:tcPr>
            <w:tcW w:w="2466" w:type="dxa"/>
            <w:vAlign w:val="center"/>
          </w:tcPr>
          <w:p>
            <w:pPr>
              <w:pStyle w:val="12"/>
            </w:pPr>
            <w:r>
              <w:t>是否在到期前及时偿还</w:t>
            </w:r>
          </w:p>
        </w:tc>
        <w:tc>
          <w:tcPr>
            <w:tcW w:w="2466" w:type="dxa"/>
            <w:vAlign w:val="center"/>
          </w:tcPr>
          <w:p>
            <w:pPr>
              <w:pStyle w:val="12"/>
            </w:pPr>
            <w:r>
              <w:t>按到期时间及时偿还</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对应偿还成本</w:t>
            </w:r>
          </w:p>
        </w:tc>
        <w:tc>
          <w:tcPr>
            <w:tcW w:w="2466" w:type="dxa"/>
            <w:vAlign w:val="center"/>
          </w:tcPr>
          <w:p>
            <w:pPr>
              <w:pStyle w:val="12"/>
            </w:pPr>
            <w:r>
              <w:t>偿还利息服务费835.26万元</w:t>
            </w:r>
          </w:p>
        </w:tc>
        <w:tc>
          <w:tcPr>
            <w:tcW w:w="2466" w:type="dxa"/>
            <w:vAlign w:val="center"/>
          </w:tcPr>
          <w:p>
            <w:pPr>
              <w:pStyle w:val="12"/>
            </w:pPr>
            <w:r>
              <w:t>835.26万元</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政府债务风险情况</w:t>
            </w:r>
          </w:p>
        </w:tc>
        <w:tc>
          <w:tcPr>
            <w:tcW w:w="2466" w:type="dxa"/>
            <w:vAlign w:val="center"/>
          </w:tcPr>
          <w:p>
            <w:pPr>
              <w:pStyle w:val="12"/>
            </w:pPr>
            <w:r>
              <w:t>是否产生债务风险，发生逾期</w:t>
            </w:r>
          </w:p>
        </w:tc>
        <w:tc>
          <w:tcPr>
            <w:tcW w:w="2466" w:type="dxa"/>
            <w:vAlign w:val="center"/>
          </w:tcPr>
          <w:p>
            <w:pPr>
              <w:pStyle w:val="12"/>
            </w:pPr>
            <w:r>
              <w:t>及时足额还款，未发生逾期</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市财政局满意度</w:t>
            </w:r>
          </w:p>
        </w:tc>
        <w:tc>
          <w:tcPr>
            <w:tcW w:w="2466" w:type="dxa"/>
            <w:vAlign w:val="center"/>
          </w:tcPr>
          <w:p>
            <w:pPr>
              <w:pStyle w:val="12"/>
            </w:pPr>
            <w:r>
              <w:t>市财政局对还款金额和时间的满意度</w:t>
            </w:r>
          </w:p>
        </w:tc>
        <w:tc>
          <w:tcPr>
            <w:tcW w:w="2466" w:type="dxa"/>
            <w:vAlign w:val="center"/>
          </w:tcPr>
          <w:p>
            <w:pPr>
              <w:pStyle w:val="12"/>
            </w:pPr>
            <w:r>
              <w:t>100%</w:t>
            </w:r>
          </w:p>
        </w:tc>
        <w:tc>
          <w:tcPr>
            <w:tcW w:w="2466" w:type="dxa"/>
            <w:vAlign w:val="center"/>
          </w:tcPr>
          <w:p>
            <w:pPr>
              <w:pStyle w:val="12"/>
            </w:pPr>
            <w:r>
              <w:t>石财债【2022】35号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2、2023年自收自支事业单位离退休人员统筹外项目补贴绩效目标表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1.我局所属自收自支事业单位乡站管理委员会有职工34人，2023年需负担其统筹外补贴，如：取暖费、年终一次性奖、遗属补助、荣誉津贴、抚恤金等。保障离退休人员正常生活。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保障离退休人员数量</w:t>
            </w:r>
          </w:p>
        </w:tc>
        <w:tc>
          <w:tcPr>
            <w:tcW w:w="2466" w:type="dxa"/>
            <w:vAlign w:val="center"/>
          </w:tcPr>
          <w:p>
            <w:pPr>
              <w:pStyle w:val="12"/>
            </w:pPr>
            <w:r>
              <w:t>保障离退休人员34人</w:t>
            </w:r>
          </w:p>
        </w:tc>
        <w:tc>
          <w:tcPr>
            <w:tcW w:w="2466" w:type="dxa"/>
            <w:vAlign w:val="center"/>
          </w:tcPr>
          <w:p>
            <w:pPr>
              <w:pStyle w:val="12"/>
            </w:pPr>
            <w:r>
              <w:t>34人</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统筹外补贴资金发放率</w:t>
            </w:r>
          </w:p>
        </w:tc>
        <w:tc>
          <w:tcPr>
            <w:tcW w:w="2466" w:type="dxa"/>
            <w:vAlign w:val="center"/>
          </w:tcPr>
          <w:p>
            <w:pPr>
              <w:pStyle w:val="12"/>
            </w:pPr>
            <w:r>
              <w:t>实际发放统筹外补贴资金占应发放资金的比例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统筹外补贴资金发放及时率</w:t>
            </w:r>
          </w:p>
        </w:tc>
        <w:tc>
          <w:tcPr>
            <w:tcW w:w="2466" w:type="dxa"/>
            <w:vAlign w:val="center"/>
          </w:tcPr>
          <w:p>
            <w:pPr>
              <w:pStyle w:val="12"/>
            </w:pPr>
            <w:r>
              <w:t>及时发放统筹外补贴资金占应发放资金的比例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统筹外补贴发放标准</w:t>
            </w:r>
          </w:p>
        </w:tc>
        <w:tc>
          <w:tcPr>
            <w:tcW w:w="2466" w:type="dxa"/>
            <w:vAlign w:val="center"/>
          </w:tcPr>
          <w:p>
            <w:pPr>
              <w:pStyle w:val="12"/>
            </w:pPr>
            <w:r>
              <w:t>按审批数额发放补贴</w:t>
            </w:r>
          </w:p>
        </w:tc>
        <w:tc>
          <w:tcPr>
            <w:tcW w:w="2466" w:type="dxa"/>
            <w:vAlign w:val="center"/>
          </w:tcPr>
          <w:p>
            <w:pPr>
              <w:pStyle w:val="12"/>
            </w:pPr>
            <w:r>
              <w:t>按审批数额发放</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提供离退休人员生活保障</w:t>
            </w:r>
          </w:p>
        </w:tc>
        <w:tc>
          <w:tcPr>
            <w:tcW w:w="2466" w:type="dxa"/>
            <w:vAlign w:val="center"/>
          </w:tcPr>
          <w:p>
            <w:pPr>
              <w:pStyle w:val="12"/>
            </w:pPr>
            <w:r>
              <w:t>提供离退休人员生活保障</w:t>
            </w:r>
          </w:p>
        </w:tc>
        <w:tc>
          <w:tcPr>
            <w:tcW w:w="2466" w:type="dxa"/>
            <w:vAlign w:val="center"/>
          </w:tcPr>
          <w:p>
            <w:pPr>
              <w:pStyle w:val="12"/>
            </w:pPr>
            <w:r>
              <w:t>提供离退休人员生活保障</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≥85%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3、2023专项债券付息绩效目标表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1.按时偿还专项债券利息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应偿还利息数额</w:t>
            </w:r>
          </w:p>
        </w:tc>
        <w:tc>
          <w:tcPr>
            <w:tcW w:w="2466" w:type="dxa"/>
            <w:vAlign w:val="center"/>
          </w:tcPr>
          <w:p>
            <w:pPr>
              <w:pStyle w:val="12"/>
            </w:pPr>
            <w:r>
              <w:t>应还到期利息金额1670.5万元</w:t>
            </w:r>
          </w:p>
        </w:tc>
        <w:tc>
          <w:tcPr>
            <w:tcW w:w="2466" w:type="dxa"/>
            <w:vAlign w:val="center"/>
          </w:tcPr>
          <w:p>
            <w:pPr>
              <w:pStyle w:val="12"/>
            </w:pPr>
            <w:r>
              <w:t>1670.5万元</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偿还率</w:t>
            </w:r>
          </w:p>
        </w:tc>
        <w:tc>
          <w:tcPr>
            <w:tcW w:w="2466" w:type="dxa"/>
            <w:vAlign w:val="center"/>
          </w:tcPr>
          <w:p>
            <w:pPr>
              <w:pStyle w:val="12"/>
            </w:pPr>
            <w:r>
              <w:t>实际还款金额占应还金额的比例</w:t>
            </w:r>
          </w:p>
        </w:tc>
        <w:tc>
          <w:tcPr>
            <w:tcW w:w="2466" w:type="dxa"/>
            <w:vAlign w:val="center"/>
          </w:tcPr>
          <w:p>
            <w:pPr>
              <w:pStyle w:val="12"/>
            </w:pPr>
            <w:r>
              <w:t>100%</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偿还时间</w:t>
            </w:r>
          </w:p>
        </w:tc>
        <w:tc>
          <w:tcPr>
            <w:tcW w:w="2466" w:type="dxa"/>
            <w:vAlign w:val="center"/>
          </w:tcPr>
          <w:p>
            <w:pPr>
              <w:pStyle w:val="12"/>
            </w:pPr>
            <w:r>
              <w:t>是否在到期前及时偿还</w:t>
            </w:r>
          </w:p>
        </w:tc>
        <w:tc>
          <w:tcPr>
            <w:tcW w:w="2466" w:type="dxa"/>
            <w:vAlign w:val="center"/>
          </w:tcPr>
          <w:p>
            <w:pPr>
              <w:pStyle w:val="12"/>
            </w:pPr>
            <w:r>
              <w:t>按到期时间及时偿还</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对应偿还成本</w:t>
            </w:r>
          </w:p>
        </w:tc>
        <w:tc>
          <w:tcPr>
            <w:tcW w:w="2466" w:type="dxa"/>
            <w:vAlign w:val="center"/>
          </w:tcPr>
          <w:p>
            <w:pPr>
              <w:pStyle w:val="12"/>
            </w:pPr>
            <w:r>
              <w:t>偿还利息成本1670.5万元</w:t>
            </w:r>
          </w:p>
        </w:tc>
        <w:tc>
          <w:tcPr>
            <w:tcW w:w="2466" w:type="dxa"/>
            <w:vAlign w:val="center"/>
          </w:tcPr>
          <w:p>
            <w:pPr>
              <w:pStyle w:val="12"/>
            </w:pPr>
            <w:r>
              <w:t>1670.5万元</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政府债务风险情况</w:t>
            </w:r>
          </w:p>
        </w:tc>
        <w:tc>
          <w:tcPr>
            <w:tcW w:w="2466" w:type="dxa"/>
            <w:vAlign w:val="center"/>
          </w:tcPr>
          <w:p>
            <w:pPr>
              <w:pStyle w:val="12"/>
            </w:pPr>
            <w:r>
              <w:t>是否产生债务风险，发生逾期</w:t>
            </w:r>
          </w:p>
        </w:tc>
        <w:tc>
          <w:tcPr>
            <w:tcW w:w="2466" w:type="dxa"/>
            <w:vAlign w:val="center"/>
          </w:tcPr>
          <w:p>
            <w:pPr>
              <w:pStyle w:val="12"/>
            </w:pPr>
            <w:r>
              <w:t>及时足额还款，未发生逾期</w:t>
            </w:r>
          </w:p>
        </w:tc>
        <w:tc>
          <w:tcPr>
            <w:tcW w:w="2466" w:type="dxa"/>
            <w:vAlign w:val="center"/>
          </w:tcPr>
          <w:p>
            <w:pPr>
              <w:pStyle w:val="12"/>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市财政局满意度</w:t>
            </w:r>
          </w:p>
        </w:tc>
        <w:tc>
          <w:tcPr>
            <w:tcW w:w="2466" w:type="dxa"/>
            <w:vAlign w:val="center"/>
          </w:tcPr>
          <w:p>
            <w:pPr>
              <w:pStyle w:val="12"/>
            </w:pPr>
            <w:r>
              <w:t>市财政局对还款金额和时间的满意度</w:t>
            </w:r>
          </w:p>
        </w:tc>
        <w:tc>
          <w:tcPr>
            <w:tcW w:w="2466" w:type="dxa"/>
            <w:vAlign w:val="center"/>
          </w:tcPr>
          <w:p>
            <w:pPr>
              <w:pStyle w:val="12"/>
            </w:pPr>
            <w:r>
              <w:t>100%</w:t>
            </w:r>
          </w:p>
        </w:tc>
        <w:tc>
          <w:tcPr>
            <w:tcW w:w="2466" w:type="dxa"/>
            <w:vAlign w:val="center"/>
          </w:tcPr>
          <w:p>
            <w:pPr>
              <w:pStyle w:val="12"/>
            </w:pPr>
            <w:r>
              <w:t>石财债【2022】35号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4、帮扶灵寿县资金绩效目标表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1.过渡期内，鹿泉区在本级财政预算中每年协调帮扶资金100万元，由灵寿县统筹用于支持10个原贫困村进行基础设施、公共服务设施建设提升和发展特色产业，壮大村集体收入。</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帮扶灵寿县村数</w:t>
            </w:r>
          </w:p>
        </w:tc>
        <w:tc>
          <w:tcPr>
            <w:tcW w:w="2466" w:type="dxa"/>
            <w:vAlign w:val="center"/>
          </w:tcPr>
          <w:p>
            <w:pPr>
              <w:pStyle w:val="12"/>
            </w:pPr>
            <w:r>
              <w:t>帮扶灵寿县10个村</w:t>
            </w:r>
          </w:p>
        </w:tc>
        <w:tc>
          <w:tcPr>
            <w:tcW w:w="2466" w:type="dxa"/>
            <w:vAlign w:val="center"/>
          </w:tcPr>
          <w:p>
            <w:pPr>
              <w:pStyle w:val="12"/>
            </w:pPr>
            <w:r>
              <w:t>10个</w:t>
            </w:r>
          </w:p>
        </w:tc>
        <w:tc>
          <w:tcPr>
            <w:tcW w:w="246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帮扶任务完成率</w:t>
            </w:r>
          </w:p>
        </w:tc>
        <w:tc>
          <w:tcPr>
            <w:tcW w:w="2466" w:type="dxa"/>
            <w:vAlign w:val="center"/>
          </w:tcPr>
          <w:p>
            <w:pPr>
              <w:pStyle w:val="12"/>
            </w:pPr>
            <w:r>
              <w:t>实际完成帮扶任务占计划任务的比例</w:t>
            </w:r>
          </w:p>
        </w:tc>
        <w:tc>
          <w:tcPr>
            <w:tcW w:w="2466" w:type="dxa"/>
            <w:vAlign w:val="center"/>
          </w:tcPr>
          <w:p>
            <w:pPr>
              <w:pStyle w:val="12"/>
            </w:pPr>
            <w:r>
              <w:t>≥100%</w:t>
            </w:r>
          </w:p>
        </w:tc>
        <w:tc>
          <w:tcPr>
            <w:tcW w:w="246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帮扶资金拨付及时率</w:t>
            </w:r>
          </w:p>
        </w:tc>
        <w:tc>
          <w:tcPr>
            <w:tcW w:w="2466" w:type="dxa"/>
            <w:vAlign w:val="center"/>
          </w:tcPr>
          <w:p>
            <w:pPr>
              <w:pStyle w:val="12"/>
            </w:pPr>
            <w:r>
              <w:t>及时拨付帮扶资金数量占应拨付资金总数的比例</w:t>
            </w:r>
          </w:p>
        </w:tc>
        <w:tc>
          <w:tcPr>
            <w:tcW w:w="2466" w:type="dxa"/>
            <w:vAlign w:val="center"/>
          </w:tcPr>
          <w:p>
            <w:pPr>
              <w:pStyle w:val="12"/>
            </w:pPr>
            <w:r>
              <w:t>100%</w:t>
            </w:r>
          </w:p>
        </w:tc>
        <w:tc>
          <w:tcPr>
            <w:tcW w:w="246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帮扶资金成本</w:t>
            </w:r>
          </w:p>
        </w:tc>
        <w:tc>
          <w:tcPr>
            <w:tcW w:w="2466" w:type="dxa"/>
            <w:vAlign w:val="center"/>
          </w:tcPr>
          <w:p>
            <w:pPr>
              <w:pStyle w:val="12"/>
            </w:pPr>
            <w:r>
              <w:t>帮扶资金100万元</w:t>
            </w:r>
          </w:p>
        </w:tc>
        <w:tc>
          <w:tcPr>
            <w:tcW w:w="2466" w:type="dxa"/>
            <w:vAlign w:val="center"/>
          </w:tcPr>
          <w:p>
            <w:pPr>
              <w:pStyle w:val="12"/>
            </w:pPr>
            <w:r>
              <w:t>100万元</w:t>
            </w:r>
          </w:p>
        </w:tc>
        <w:tc>
          <w:tcPr>
            <w:tcW w:w="246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壮大帮扶村集体收入</w:t>
            </w:r>
          </w:p>
        </w:tc>
        <w:tc>
          <w:tcPr>
            <w:tcW w:w="2466" w:type="dxa"/>
            <w:vAlign w:val="center"/>
          </w:tcPr>
          <w:p>
            <w:pPr>
              <w:pStyle w:val="12"/>
            </w:pPr>
            <w:r>
              <w:t>壮大帮扶村集体收入</w:t>
            </w:r>
          </w:p>
        </w:tc>
        <w:tc>
          <w:tcPr>
            <w:tcW w:w="2466" w:type="dxa"/>
            <w:vAlign w:val="center"/>
          </w:tcPr>
          <w:p>
            <w:pPr>
              <w:pStyle w:val="12"/>
            </w:pPr>
            <w:r>
              <w:t>壮大帮扶村集体收入</w:t>
            </w:r>
          </w:p>
        </w:tc>
        <w:tc>
          <w:tcPr>
            <w:tcW w:w="246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帮扶村满意度</w:t>
            </w:r>
          </w:p>
        </w:tc>
        <w:tc>
          <w:tcPr>
            <w:tcW w:w="2466" w:type="dxa"/>
            <w:vAlign w:val="center"/>
          </w:tcPr>
          <w:p>
            <w:pPr>
              <w:pStyle w:val="12"/>
            </w:pPr>
            <w:r>
              <w:t>帮扶村满意度</w:t>
            </w:r>
          </w:p>
        </w:tc>
        <w:tc>
          <w:tcPr>
            <w:tcW w:w="2466" w:type="dxa"/>
            <w:vAlign w:val="center"/>
          </w:tcPr>
          <w:p>
            <w:pPr>
              <w:pStyle w:val="12"/>
            </w:pPr>
            <w:r>
              <w:t>≥80%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5、病死畜禽无害化处理补贴绩效目标表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1."对病死猪的收集运输和无害化处理过程进行补贴，补贴率达到100%，</w:t>
            </w:r>
          </w:p>
          <w:p>
            <w:pPr>
              <w:pStyle w:val="12"/>
            </w:pPr>
            <w:r>
              <w:t>促进我区病死猪全部实现无害化处理，确保病死猪不流向餐桌，不引起食品安全公共卫生事件。"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病死畜禽无害化处理率(%)</w:t>
            </w:r>
          </w:p>
        </w:tc>
        <w:tc>
          <w:tcPr>
            <w:tcW w:w="2466" w:type="dxa"/>
            <w:vAlign w:val="center"/>
          </w:tcPr>
          <w:p>
            <w:pPr>
              <w:pStyle w:val="12"/>
            </w:pPr>
            <w:r>
              <w:t>实际处理数量占应处理数量比率</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病死畜禽无害化处理数量不少于2000头</w:t>
            </w:r>
          </w:p>
        </w:tc>
        <w:tc>
          <w:tcPr>
            <w:tcW w:w="2466" w:type="dxa"/>
            <w:vAlign w:val="center"/>
          </w:tcPr>
          <w:p>
            <w:pPr>
              <w:pStyle w:val="12"/>
            </w:pPr>
            <w:r>
              <w:t>≥2000头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55（含）cm以下45元/头（收集运输费10元/头、无害化处理费35元/头）</w:t>
            </w:r>
          </w:p>
          <w:p>
            <w:pPr>
              <w:pStyle w:val="12"/>
            </w:pPr>
          </w:p>
        </w:tc>
        <w:tc>
          <w:tcPr>
            <w:tcW w:w="2466" w:type="dxa"/>
            <w:vAlign w:val="center"/>
          </w:tcPr>
          <w:p>
            <w:pPr>
              <w:pStyle w:val="12"/>
            </w:pPr>
            <w:r>
              <w:t>45元/头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55-100（含）cm的90元/头（收集运输费15元/头、无害化处理费75元/头）</w:t>
            </w:r>
          </w:p>
        </w:tc>
        <w:tc>
          <w:tcPr>
            <w:tcW w:w="2466" w:type="dxa"/>
            <w:vAlign w:val="center"/>
          </w:tcPr>
          <w:p>
            <w:pPr>
              <w:pStyle w:val="12"/>
            </w:pPr>
            <w:r>
              <w:t>90元/头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p>
          <w:p>
            <w:pPr>
              <w:pStyle w:val="12"/>
            </w:pPr>
            <w:r>
              <w:t>100cm以上160元/头（收集运输费35元/头，无害化处理费125元/头）</w:t>
            </w:r>
          </w:p>
        </w:tc>
        <w:tc>
          <w:tcPr>
            <w:tcW w:w="2466" w:type="dxa"/>
            <w:vAlign w:val="center"/>
          </w:tcPr>
          <w:p>
            <w:pPr>
              <w:pStyle w:val="12"/>
            </w:pPr>
            <w:r>
              <w:t>160元/头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病死畜禽无害化处理补贴发放时间</w:t>
            </w:r>
          </w:p>
        </w:tc>
        <w:tc>
          <w:tcPr>
            <w:tcW w:w="2466" w:type="dxa"/>
            <w:vAlign w:val="center"/>
          </w:tcPr>
          <w:p>
            <w:pPr>
              <w:pStyle w:val="12"/>
            </w:pPr>
            <w:r>
              <w:t>每半年拨付一次</w:t>
            </w:r>
          </w:p>
        </w:tc>
        <w:tc>
          <w:tcPr>
            <w:tcW w:w="2466" w:type="dxa"/>
            <w:vAlign w:val="center"/>
          </w:tcPr>
          <w:p>
            <w:pPr>
              <w:pStyle w:val="12"/>
            </w:pPr>
            <w:r>
              <w:t>每半年拨付一次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因病死畜禽原因引起的疫病传播</w:t>
            </w:r>
          </w:p>
        </w:tc>
        <w:tc>
          <w:tcPr>
            <w:tcW w:w="2466" w:type="dxa"/>
            <w:vAlign w:val="center"/>
          </w:tcPr>
          <w:p>
            <w:pPr>
              <w:pStyle w:val="12"/>
            </w:pPr>
            <w:r>
              <w:t>因病死畜禽原因引起的疫病传播次数0次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受益对象满意度≥95%</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6、病死畜禽无害化处理体系运行经费绩效目标表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1."实现全区208个村病死畜禽无害化处理全覆盖，不发生因病死畜禽原因引起的疫病传播。</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病死畜禽无害化处理率</w:t>
            </w:r>
          </w:p>
        </w:tc>
        <w:tc>
          <w:tcPr>
            <w:tcW w:w="2466" w:type="dxa"/>
            <w:vAlign w:val="center"/>
          </w:tcPr>
          <w:p>
            <w:pPr>
              <w:pStyle w:val="12"/>
            </w:pPr>
            <w:r>
              <w:t>实际处理病死畜禽数量占应处理数量的比例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进行病死畜禽无害化处理村数</w:t>
            </w:r>
          </w:p>
        </w:tc>
        <w:tc>
          <w:tcPr>
            <w:tcW w:w="2466" w:type="dxa"/>
            <w:vAlign w:val="center"/>
          </w:tcPr>
          <w:p>
            <w:pPr>
              <w:pStyle w:val="12"/>
            </w:pPr>
            <w:r>
              <w:t>进行病死畜禽无害化村数208个</w:t>
            </w:r>
          </w:p>
        </w:tc>
        <w:tc>
          <w:tcPr>
            <w:tcW w:w="2466" w:type="dxa"/>
            <w:vAlign w:val="center"/>
          </w:tcPr>
          <w:p>
            <w:pPr>
              <w:pStyle w:val="12"/>
            </w:pPr>
            <w:r>
              <w:t>208个</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需财政投入运行费用</w:t>
            </w:r>
          </w:p>
        </w:tc>
        <w:tc>
          <w:tcPr>
            <w:tcW w:w="2466" w:type="dxa"/>
            <w:vAlign w:val="center"/>
          </w:tcPr>
          <w:p>
            <w:pPr>
              <w:pStyle w:val="12"/>
            </w:pPr>
            <w:r>
              <w:t>需财政投入运行费用84万元</w:t>
            </w:r>
          </w:p>
        </w:tc>
        <w:tc>
          <w:tcPr>
            <w:tcW w:w="2466" w:type="dxa"/>
            <w:vAlign w:val="center"/>
          </w:tcPr>
          <w:p>
            <w:pPr>
              <w:pStyle w:val="12"/>
            </w:pPr>
            <w:r>
              <w:t>84万元</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病死畜禽无害化处理及时率</w:t>
            </w:r>
          </w:p>
        </w:tc>
        <w:tc>
          <w:tcPr>
            <w:tcW w:w="2466" w:type="dxa"/>
            <w:vAlign w:val="center"/>
          </w:tcPr>
          <w:p>
            <w:pPr>
              <w:pStyle w:val="12"/>
            </w:pPr>
            <w:r>
              <w:t>及时处理病死畜禽数量占应处理数量的比例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因病死畜禽原因引起的疫病传播</w:t>
            </w:r>
          </w:p>
        </w:tc>
        <w:tc>
          <w:tcPr>
            <w:tcW w:w="2466" w:type="dxa"/>
            <w:vAlign w:val="center"/>
          </w:tcPr>
          <w:p>
            <w:pPr>
              <w:pStyle w:val="12"/>
            </w:pPr>
            <w:r>
              <w:t>因病死畜禽原因引起的疫病传播次数0次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受益对象满意度</w:t>
            </w:r>
          </w:p>
        </w:tc>
        <w:tc>
          <w:tcPr>
            <w:tcW w:w="2466" w:type="dxa"/>
            <w:vAlign w:val="center"/>
          </w:tcPr>
          <w:p>
            <w:pPr>
              <w:pStyle w:val="12"/>
            </w:pPr>
            <w:r>
              <w:t>≥85%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7、村级防疫员经费绩效目标表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1.为我区200名村级防疫员每月每人发放3个月误工补助200元；对春秋两季强制免疫病种进行免疫防控，免疫密度达到100%，减少全年全区的疫情发生。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村级防疫员误工补助发放人数</w:t>
            </w:r>
          </w:p>
        </w:tc>
        <w:tc>
          <w:tcPr>
            <w:tcW w:w="2466" w:type="dxa"/>
            <w:vAlign w:val="center"/>
          </w:tcPr>
          <w:p>
            <w:pPr>
              <w:pStyle w:val="12"/>
            </w:pPr>
            <w:r>
              <w:t>村级防疫员误工补助发放200人</w:t>
            </w:r>
          </w:p>
        </w:tc>
        <w:tc>
          <w:tcPr>
            <w:tcW w:w="2466" w:type="dxa"/>
            <w:vAlign w:val="center"/>
          </w:tcPr>
          <w:p>
            <w:pPr>
              <w:pStyle w:val="12"/>
            </w:pPr>
            <w:r>
              <w:t>200人</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防疫员防疫工作内容完成率</w:t>
            </w:r>
          </w:p>
        </w:tc>
        <w:tc>
          <w:tcPr>
            <w:tcW w:w="2466" w:type="dxa"/>
            <w:vAlign w:val="center"/>
          </w:tcPr>
          <w:p>
            <w:pPr>
              <w:pStyle w:val="12"/>
            </w:pPr>
            <w:r>
              <w:t>防疫员实际完成防疫工作内容占全部工作内容的比例</w:t>
            </w:r>
          </w:p>
        </w:tc>
        <w:tc>
          <w:tcPr>
            <w:tcW w:w="2466" w:type="dxa"/>
            <w:vAlign w:val="center"/>
          </w:tcPr>
          <w:p>
            <w:pPr>
              <w:pStyle w:val="12"/>
            </w:pPr>
            <w:r>
              <w:t>100%</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防疫员误工补助发放及时率</w:t>
            </w:r>
          </w:p>
        </w:tc>
        <w:tc>
          <w:tcPr>
            <w:tcW w:w="2466" w:type="dxa"/>
            <w:vAlign w:val="center"/>
          </w:tcPr>
          <w:p>
            <w:pPr>
              <w:pStyle w:val="12"/>
            </w:pPr>
            <w:r>
              <w:t>及时发放防疫员误工补助占应发放补助的比例</w:t>
            </w:r>
          </w:p>
        </w:tc>
        <w:tc>
          <w:tcPr>
            <w:tcW w:w="2466" w:type="dxa"/>
            <w:vAlign w:val="center"/>
          </w:tcPr>
          <w:p>
            <w:pPr>
              <w:pStyle w:val="12"/>
            </w:pPr>
            <w:r>
              <w:t>100%</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防疫员误工补助发放标准</w:t>
            </w:r>
          </w:p>
        </w:tc>
        <w:tc>
          <w:tcPr>
            <w:tcW w:w="2466" w:type="dxa"/>
            <w:vAlign w:val="center"/>
          </w:tcPr>
          <w:p>
            <w:pPr>
              <w:pStyle w:val="12"/>
            </w:pPr>
            <w:r>
              <w:t>防疫员误工补助每月每人发放200元</w:t>
            </w:r>
          </w:p>
        </w:tc>
        <w:tc>
          <w:tcPr>
            <w:tcW w:w="2466" w:type="dxa"/>
            <w:vAlign w:val="center"/>
          </w:tcPr>
          <w:p>
            <w:pPr>
              <w:pStyle w:val="12"/>
            </w:pPr>
            <w:r>
              <w:t>200元/月/人</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畜禽免疫密度</w:t>
            </w:r>
          </w:p>
        </w:tc>
        <w:tc>
          <w:tcPr>
            <w:tcW w:w="2466" w:type="dxa"/>
            <w:vAlign w:val="center"/>
          </w:tcPr>
          <w:p>
            <w:pPr>
              <w:pStyle w:val="12"/>
            </w:pPr>
            <w:r>
              <w:t>畜禽免疫密度达到100%</w:t>
            </w:r>
          </w:p>
        </w:tc>
        <w:tc>
          <w:tcPr>
            <w:tcW w:w="2466" w:type="dxa"/>
            <w:vAlign w:val="center"/>
          </w:tcPr>
          <w:p>
            <w:pPr>
              <w:pStyle w:val="12"/>
            </w:pPr>
            <w:r>
              <w:t>100%</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动物疫情全年发放次数</w:t>
            </w:r>
          </w:p>
        </w:tc>
        <w:tc>
          <w:tcPr>
            <w:tcW w:w="2466" w:type="dxa"/>
            <w:vAlign w:val="center"/>
          </w:tcPr>
          <w:p>
            <w:pPr>
              <w:pStyle w:val="12"/>
            </w:pPr>
            <w:r>
              <w:t>动物全年疫情发生次数不高于1次</w:t>
            </w:r>
          </w:p>
        </w:tc>
        <w:tc>
          <w:tcPr>
            <w:tcW w:w="2466" w:type="dxa"/>
            <w:vAlign w:val="center"/>
          </w:tcPr>
          <w:p>
            <w:pPr>
              <w:pStyle w:val="12"/>
            </w:pPr>
            <w:r>
              <w:t>≤1次</w:t>
            </w:r>
          </w:p>
        </w:tc>
        <w:tc>
          <w:tcPr>
            <w:tcW w:w="246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8、村级技术员补助资金绩效目标表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召开培训、观摩会次数</w:t>
            </w:r>
          </w:p>
        </w:tc>
        <w:tc>
          <w:tcPr>
            <w:tcW w:w="2466" w:type="dxa"/>
            <w:vAlign w:val="center"/>
          </w:tcPr>
          <w:p>
            <w:pPr>
              <w:pStyle w:val="12"/>
            </w:pPr>
            <w:r>
              <w:t>召开次数不少于5次</w:t>
            </w:r>
          </w:p>
        </w:tc>
        <w:tc>
          <w:tcPr>
            <w:tcW w:w="2466" w:type="dxa"/>
            <w:vAlign w:val="center"/>
          </w:tcPr>
          <w:p>
            <w:pPr>
              <w:pStyle w:val="12"/>
            </w:pPr>
            <w:r>
              <w:t>≥5次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技术资料张贴份数</w:t>
            </w:r>
          </w:p>
        </w:tc>
        <w:tc>
          <w:tcPr>
            <w:tcW w:w="2466" w:type="dxa"/>
            <w:vAlign w:val="center"/>
          </w:tcPr>
          <w:p>
            <w:pPr>
              <w:pStyle w:val="12"/>
            </w:pPr>
            <w:r>
              <w:t>张贴资料不少于160份</w:t>
            </w:r>
          </w:p>
        </w:tc>
        <w:tc>
          <w:tcPr>
            <w:tcW w:w="2466" w:type="dxa"/>
            <w:vAlign w:val="center"/>
          </w:tcPr>
          <w:p>
            <w:pPr>
              <w:pStyle w:val="12"/>
            </w:pPr>
            <w:r>
              <w:t>≥160份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村级技术员任务完成率</w:t>
            </w:r>
          </w:p>
        </w:tc>
        <w:tc>
          <w:tcPr>
            <w:tcW w:w="2466" w:type="dxa"/>
            <w:vAlign w:val="center"/>
          </w:tcPr>
          <w:p>
            <w:pPr>
              <w:pStyle w:val="12"/>
            </w:pPr>
            <w:r>
              <w:t>实际完成量占总量比例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任务上报及时率</w:t>
            </w:r>
          </w:p>
        </w:tc>
        <w:tc>
          <w:tcPr>
            <w:tcW w:w="2466" w:type="dxa"/>
            <w:vAlign w:val="center"/>
          </w:tcPr>
          <w:p>
            <w:pPr>
              <w:pStyle w:val="12"/>
            </w:pPr>
            <w:r>
              <w:t>及时上报次数占总数比例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技术员补贴标准</w:t>
            </w:r>
          </w:p>
        </w:tc>
        <w:tc>
          <w:tcPr>
            <w:tcW w:w="2466" w:type="dxa"/>
            <w:vAlign w:val="center"/>
          </w:tcPr>
          <w:p>
            <w:pPr>
              <w:pStyle w:val="12"/>
            </w:pPr>
            <w:r>
              <w:t>误工补贴年人均600元</w:t>
            </w:r>
          </w:p>
        </w:tc>
        <w:tc>
          <w:tcPr>
            <w:tcW w:w="2466" w:type="dxa"/>
            <w:vAlign w:val="center"/>
          </w:tcPr>
          <w:p>
            <w:pPr>
              <w:pStyle w:val="12"/>
            </w:pPr>
            <w:r>
              <w:t>≤600元/人/年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提高普及率推动发展</w:t>
            </w:r>
          </w:p>
        </w:tc>
        <w:tc>
          <w:tcPr>
            <w:tcW w:w="2466" w:type="dxa"/>
            <w:vAlign w:val="center"/>
          </w:tcPr>
          <w:p>
            <w:pPr>
              <w:pStyle w:val="12"/>
            </w:pPr>
            <w:r>
              <w:t>提高普及率推动发展</w:t>
            </w:r>
          </w:p>
        </w:tc>
        <w:tc>
          <w:tcPr>
            <w:tcW w:w="2466" w:type="dxa"/>
            <w:vAlign w:val="center"/>
          </w:tcPr>
          <w:p>
            <w:pPr>
              <w:pStyle w:val="12"/>
            </w:pPr>
            <w:r>
              <w:t>提高普及率推动发展</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9、地下水超采综合治理高效节水灌溉项目绩效目标表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1.通过浅埋滴灌项目的实施比传统灌溉方式亩均减少地下水灌溉60立方米以上，预期节约农业用水42万立方米。扎实推进农业节水工作，提升水资源利用效率，促进农业绿色可持续发展。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浅埋滴灌亩数</w:t>
            </w:r>
          </w:p>
        </w:tc>
        <w:tc>
          <w:tcPr>
            <w:tcW w:w="2466" w:type="dxa"/>
            <w:vAlign w:val="center"/>
          </w:tcPr>
          <w:p>
            <w:pPr>
              <w:pStyle w:val="12"/>
            </w:pPr>
            <w:r>
              <w:t>浅埋滴灌亩数0.7万亩</w:t>
            </w:r>
          </w:p>
        </w:tc>
        <w:tc>
          <w:tcPr>
            <w:tcW w:w="2466" w:type="dxa"/>
            <w:vAlign w:val="center"/>
          </w:tcPr>
          <w:p>
            <w:pPr>
              <w:pStyle w:val="12"/>
            </w:pPr>
            <w:r>
              <w:t>0.7万亩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浅埋滴灌亩数完成率</w:t>
            </w:r>
          </w:p>
        </w:tc>
        <w:tc>
          <w:tcPr>
            <w:tcW w:w="2466" w:type="dxa"/>
            <w:vAlign w:val="center"/>
          </w:tcPr>
          <w:p>
            <w:pPr>
              <w:pStyle w:val="12"/>
            </w:pPr>
            <w:r>
              <w:t>实际完成浅埋滴灌亩数占应完成亩数的比例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浅埋滴灌补贴标准</w:t>
            </w:r>
          </w:p>
        </w:tc>
        <w:tc>
          <w:tcPr>
            <w:tcW w:w="2466" w:type="dxa"/>
            <w:vAlign w:val="center"/>
          </w:tcPr>
          <w:p>
            <w:pPr>
              <w:pStyle w:val="12"/>
            </w:pPr>
            <w:r>
              <w:t>每亩补贴200元</w:t>
            </w:r>
          </w:p>
        </w:tc>
        <w:tc>
          <w:tcPr>
            <w:tcW w:w="2466" w:type="dxa"/>
            <w:vAlign w:val="center"/>
          </w:tcPr>
          <w:p>
            <w:pPr>
              <w:pStyle w:val="12"/>
            </w:pPr>
            <w:r>
              <w:t>200元/亩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亩节水60方</w:t>
            </w:r>
          </w:p>
        </w:tc>
        <w:tc>
          <w:tcPr>
            <w:tcW w:w="2466" w:type="dxa"/>
            <w:vAlign w:val="center"/>
          </w:tcPr>
          <w:p>
            <w:pPr>
              <w:pStyle w:val="12"/>
            </w:pPr>
            <w:r>
              <w:t>亩均节水60方</w:t>
            </w:r>
          </w:p>
        </w:tc>
        <w:tc>
          <w:tcPr>
            <w:tcW w:w="2466" w:type="dxa"/>
            <w:vAlign w:val="center"/>
          </w:tcPr>
          <w:p>
            <w:pPr>
              <w:pStyle w:val="12"/>
            </w:pPr>
            <w:r>
              <w:t>60方/亩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调查中满意和较满意群众数量占调查总人数</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10、防贫保险绩效目标表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1.对审核过的防贫承保对象，约15万人发放救助资金，巩固脱贫成果。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补助人数</w:t>
            </w:r>
          </w:p>
        </w:tc>
        <w:tc>
          <w:tcPr>
            <w:tcW w:w="2466" w:type="dxa"/>
            <w:vAlign w:val="center"/>
          </w:tcPr>
          <w:p>
            <w:pPr>
              <w:pStyle w:val="12"/>
            </w:pPr>
            <w:r>
              <w:t>补助人数约15万人</w:t>
            </w:r>
          </w:p>
        </w:tc>
        <w:tc>
          <w:tcPr>
            <w:tcW w:w="2466" w:type="dxa"/>
            <w:vAlign w:val="center"/>
          </w:tcPr>
          <w:p>
            <w:pPr>
              <w:pStyle w:val="12"/>
            </w:pPr>
            <w:r>
              <w:t>15万人</w:t>
            </w:r>
          </w:p>
        </w:tc>
        <w:tc>
          <w:tcPr>
            <w:tcW w:w="246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防贫承保对象救助比例</w:t>
            </w:r>
          </w:p>
        </w:tc>
        <w:tc>
          <w:tcPr>
            <w:tcW w:w="2466" w:type="dxa"/>
            <w:vAlign w:val="center"/>
          </w:tcPr>
          <w:p>
            <w:pPr>
              <w:pStyle w:val="12"/>
            </w:pPr>
            <w:r>
              <w:t>实际救助防贫承保对象人数占应救助防贫人数的比例</w:t>
            </w:r>
          </w:p>
        </w:tc>
        <w:tc>
          <w:tcPr>
            <w:tcW w:w="2466" w:type="dxa"/>
            <w:vAlign w:val="center"/>
          </w:tcPr>
          <w:p>
            <w:pPr>
              <w:pStyle w:val="12"/>
            </w:pPr>
            <w:r>
              <w:t>100%</w:t>
            </w:r>
          </w:p>
        </w:tc>
        <w:tc>
          <w:tcPr>
            <w:tcW w:w="246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救助金发放及时率</w:t>
            </w:r>
          </w:p>
        </w:tc>
        <w:tc>
          <w:tcPr>
            <w:tcW w:w="2466" w:type="dxa"/>
            <w:vAlign w:val="center"/>
          </w:tcPr>
          <w:p>
            <w:pPr>
              <w:pStyle w:val="12"/>
            </w:pPr>
            <w:r>
              <w:t>及时发放救助金数额占应发放总数的比例</w:t>
            </w:r>
          </w:p>
        </w:tc>
        <w:tc>
          <w:tcPr>
            <w:tcW w:w="2466" w:type="dxa"/>
            <w:vAlign w:val="center"/>
          </w:tcPr>
          <w:p>
            <w:pPr>
              <w:pStyle w:val="12"/>
            </w:pPr>
            <w:r>
              <w:t>100%</w:t>
            </w:r>
          </w:p>
        </w:tc>
        <w:tc>
          <w:tcPr>
            <w:tcW w:w="246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救助金发放标准</w:t>
            </w:r>
          </w:p>
        </w:tc>
        <w:tc>
          <w:tcPr>
            <w:tcW w:w="2466" w:type="dxa"/>
            <w:vAlign w:val="center"/>
          </w:tcPr>
          <w:p>
            <w:pPr>
              <w:pStyle w:val="12"/>
            </w:pPr>
            <w:r>
              <w:t>根据政策发放补助</w:t>
            </w:r>
          </w:p>
        </w:tc>
        <w:tc>
          <w:tcPr>
            <w:tcW w:w="2466" w:type="dxa"/>
            <w:vAlign w:val="center"/>
          </w:tcPr>
          <w:p>
            <w:pPr>
              <w:pStyle w:val="12"/>
            </w:pPr>
            <w:r>
              <w:t>根据政策发放补助</w:t>
            </w:r>
          </w:p>
        </w:tc>
        <w:tc>
          <w:tcPr>
            <w:tcW w:w="246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是否巩固脱贫成效</w:t>
            </w:r>
          </w:p>
        </w:tc>
        <w:tc>
          <w:tcPr>
            <w:tcW w:w="2466" w:type="dxa"/>
            <w:vAlign w:val="center"/>
          </w:tcPr>
          <w:p>
            <w:pPr>
              <w:pStyle w:val="12"/>
            </w:pPr>
            <w:r>
              <w:t>通过实施防贫保险，促进脱贫成果，确保边缘人口不落入贫困红线</w:t>
            </w:r>
          </w:p>
        </w:tc>
        <w:tc>
          <w:tcPr>
            <w:tcW w:w="2466" w:type="dxa"/>
            <w:vAlign w:val="center"/>
          </w:tcPr>
          <w:p>
            <w:pPr>
              <w:pStyle w:val="12"/>
            </w:pPr>
            <w:r>
              <w:t>通过实施防贫保险，促进脱贫成果，确保边缘人口不落入贫困红线</w:t>
            </w:r>
          </w:p>
        </w:tc>
        <w:tc>
          <w:tcPr>
            <w:tcW w:w="246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防贫承保对象满意度</w:t>
            </w:r>
          </w:p>
        </w:tc>
        <w:tc>
          <w:tcPr>
            <w:tcW w:w="2466" w:type="dxa"/>
            <w:vAlign w:val="center"/>
          </w:tcPr>
          <w:p>
            <w:pPr>
              <w:pStyle w:val="12"/>
            </w:pPr>
            <w:r>
              <w:t>防贫承保对象满意度</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11、高标准农田建设项目（维护）管理费绩效目标表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1.已建成高标准农田16万亩，管护实施正常运行。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高标准农田管护面积</w:t>
            </w:r>
          </w:p>
        </w:tc>
        <w:tc>
          <w:tcPr>
            <w:tcW w:w="2466" w:type="dxa"/>
            <w:vAlign w:val="center"/>
          </w:tcPr>
          <w:p>
            <w:pPr>
              <w:pStyle w:val="12"/>
            </w:pPr>
            <w:r>
              <w:t>高标准农田管护面积16万亩</w:t>
            </w:r>
          </w:p>
        </w:tc>
        <w:tc>
          <w:tcPr>
            <w:tcW w:w="2466" w:type="dxa"/>
            <w:vAlign w:val="center"/>
          </w:tcPr>
          <w:p>
            <w:pPr>
              <w:pStyle w:val="12"/>
            </w:pPr>
            <w:r>
              <w:t>16万亩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高标准农田建设工程质量合格率</w:t>
            </w:r>
          </w:p>
        </w:tc>
        <w:tc>
          <w:tcPr>
            <w:tcW w:w="2466" w:type="dxa"/>
            <w:vAlign w:val="center"/>
          </w:tcPr>
          <w:p>
            <w:pPr>
              <w:pStyle w:val="12"/>
            </w:pPr>
            <w:r>
              <w:t>高标准农田建设合格的工程数量占工程完工总量的比例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高标准农田建设工程竣工及时率</w:t>
            </w:r>
          </w:p>
        </w:tc>
        <w:tc>
          <w:tcPr>
            <w:tcW w:w="2466" w:type="dxa"/>
            <w:vAlign w:val="center"/>
          </w:tcPr>
          <w:p>
            <w:pPr>
              <w:pStyle w:val="12"/>
            </w:pPr>
            <w:r>
              <w:t>高标准农田建设及时竣工工程量占总工程量的比例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高标准农田建设亩均补助标准</w:t>
            </w:r>
          </w:p>
        </w:tc>
        <w:tc>
          <w:tcPr>
            <w:tcW w:w="2466" w:type="dxa"/>
            <w:vAlign w:val="center"/>
          </w:tcPr>
          <w:p>
            <w:pPr>
              <w:pStyle w:val="12"/>
            </w:pPr>
            <w:r>
              <w:t>高标准农田建设亩均补助1.2元</w:t>
            </w:r>
          </w:p>
        </w:tc>
        <w:tc>
          <w:tcPr>
            <w:tcW w:w="2466" w:type="dxa"/>
            <w:vAlign w:val="center"/>
          </w:tcPr>
          <w:p>
            <w:pPr>
              <w:pStyle w:val="12"/>
            </w:pPr>
            <w:r>
              <w:t>1.2元/亩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设施使用年限</w:t>
            </w:r>
          </w:p>
        </w:tc>
        <w:tc>
          <w:tcPr>
            <w:tcW w:w="2466" w:type="dxa"/>
            <w:vAlign w:val="center"/>
          </w:tcPr>
          <w:p>
            <w:pPr>
              <w:pStyle w:val="12"/>
            </w:pPr>
            <w:r>
              <w:t>设施使用年限不低于3年</w:t>
            </w:r>
          </w:p>
        </w:tc>
        <w:tc>
          <w:tcPr>
            <w:tcW w:w="2466" w:type="dxa"/>
            <w:vAlign w:val="center"/>
          </w:tcPr>
          <w:p>
            <w:pPr>
              <w:pStyle w:val="12"/>
            </w:pPr>
            <w:r>
              <w:t>≥3年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12、高标准农田建设项目质保金绩效目标表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1.2022年完成高标准农田建设2万亩，共扣质保金52.9万元，质保金于2023年7月13日到期后支付。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高标准农田建设面积</w:t>
            </w:r>
          </w:p>
        </w:tc>
        <w:tc>
          <w:tcPr>
            <w:tcW w:w="2466" w:type="dxa"/>
            <w:vAlign w:val="center"/>
          </w:tcPr>
          <w:p>
            <w:pPr>
              <w:pStyle w:val="12"/>
            </w:pPr>
            <w:r>
              <w:t>高标准农田建设面积2万亩</w:t>
            </w:r>
          </w:p>
        </w:tc>
        <w:tc>
          <w:tcPr>
            <w:tcW w:w="2466" w:type="dxa"/>
            <w:vAlign w:val="center"/>
          </w:tcPr>
          <w:p>
            <w:pPr>
              <w:pStyle w:val="12"/>
            </w:pPr>
            <w:r>
              <w:t>2万亩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高标准农田建设工程质量合格率</w:t>
            </w:r>
          </w:p>
        </w:tc>
        <w:tc>
          <w:tcPr>
            <w:tcW w:w="2466" w:type="dxa"/>
            <w:vAlign w:val="center"/>
          </w:tcPr>
          <w:p>
            <w:pPr>
              <w:pStyle w:val="12"/>
            </w:pPr>
            <w:r>
              <w:t>高标准农田建设合格工程量占工程完工总量的比例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质保金支付时限</w:t>
            </w:r>
          </w:p>
        </w:tc>
        <w:tc>
          <w:tcPr>
            <w:tcW w:w="2466" w:type="dxa"/>
            <w:vAlign w:val="center"/>
          </w:tcPr>
          <w:p>
            <w:pPr>
              <w:pStyle w:val="12"/>
            </w:pPr>
            <w:r>
              <w:t>质保金于2023年7月13日到期后支付</w:t>
            </w:r>
          </w:p>
        </w:tc>
        <w:tc>
          <w:tcPr>
            <w:tcW w:w="2466" w:type="dxa"/>
            <w:vAlign w:val="center"/>
          </w:tcPr>
          <w:p>
            <w:pPr>
              <w:pStyle w:val="12"/>
            </w:pPr>
            <w:r>
              <w:t>质保金于2023年7月13日到期后支付</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高标准农田建设亩成本补助</w:t>
            </w:r>
          </w:p>
        </w:tc>
        <w:tc>
          <w:tcPr>
            <w:tcW w:w="2466" w:type="dxa"/>
            <w:vAlign w:val="center"/>
          </w:tcPr>
          <w:p>
            <w:pPr>
              <w:pStyle w:val="12"/>
            </w:pPr>
            <w:r>
              <w:t>高标准农田建设亩成本补助1200元</w:t>
            </w:r>
          </w:p>
        </w:tc>
        <w:tc>
          <w:tcPr>
            <w:tcW w:w="2466" w:type="dxa"/>
            <w:vAlign w:val="center"/>
          </w:tcPr>
          <w:p>
            <w:pPr>
              <w:pStyle w:val="12"/>
            </w:pPr>
            <w:r>
              <w:t>1200元/亩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设施使用年限</w:t>
            </w:r>
          </w:p>
        </w:tc>
        <w:tc>
          <w:tcPr>
            <w:tcW w:w="2466" w:type="dxa"/>
            <w:vAlign w:val="center"/>
          </w:tcPr>
          <w:p>
            <w:pPr>
              <w:pStyle w:val="12"/>
            </w:pPr>
            <w:r>
              <w:t>设施使用年限不低于3年</w:t>
            </w:r>
          </w:p>
        </w:tc>
        <w:tc>
          <w:tcPr>
            <w:tcW w:w="2466" w:type="dxa"/>
            <w:vAlign w:val="center"/>
          </w:tcPr>
          <w:p>
            <w:pPr>
              <w:pStyle w:val="12"/>
            </w:pPr>
            <w:r>
              <w:t>≥3年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13、巩固脱贫攻坚成果本级配套资金绩效目标表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1.据市扶贫开发和脱贫工作领导小组要求，区本级2023年配套专项扶贫资金70万元，用于入股分红扶贫项目，按照年利率6.5%计算，分配到建档里卡户114户，确保贫困人口稳定脱贫不返贫</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参与入股分红收益贫困人口数</w:t>
            </w:r>
          </w:p>
        </w:tc>
        <w:tc>
          <w:tcPr>
            <w:tcW w:w="2466" w:type="dxa"/>
            <w:vAlign w:val="center"/>
          </w:tcPr>
          <w:p>
            <w:pPr>
              <w:pStyle w:val="12"/>
            </w:pPr>
            <w:r>
              <w:t>实际参与的入股分红收益贫困人数</w:t>
            </w:r>
          </w:p>
        </w:tc>
        <w:tc>
          <w:tcPr>
            <w:tcW w:w="2466" w:type="dxa"/>
            <w:vAlign w:val="center"/>
          </w:tcPr>
          <w:p>
            <w:pPr>
              <w:pStyle w:val="12"/>
            </w:pPr>
            <w:r>
              <w:t>317人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入股分红项目收益覆盖率</w:t>
            </w:r>
          </w:p>
        </w:tc>
        <w:tc>
          <w:tcPr>
            <w:tcW w:w="2466" w:type="dxa"/>
            <w:vAlign w:val="center"/>
          </w:tcPr>
          <w:p>
            <w:pPr>
              <w:pStyle w:val="12"/>
            </w:pPr>
            <w:r>
              <w:t>实际收益人数占收益总人数的比例</w:t>
            </w:r>
          </w:p>
        </w:tc>
        <w:tc>
          <w:tcPr>
            <w:tcW w:w="2466" w:type="dxa"/>
            <w:vAlign w:val="center"/>
          </w:tcPr>
          <w:p>
            <w:pPr>
              <w:pStyle w:val="12"/>
            </w:pPr>
            <w:r>
              <w:t>≥99%</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项目收益发放及时率</w:t>
            </w:r>
          </w:p>
        </w:tc>
        <w:tc>
          <w:tcPr>
            <w:tcW w:w="2466" w:type="dxa"/>
            <w:vAlign w:val="center"/>
          </w:tcPr>
          <w:p>
            <w:pPr>
              <w:pStyle w:val="12"/>
            </w:pPr>
            <w:r>
              <w:t>及时发放项目收益金额，占项目收益总额的比例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入股分红分配标准</w:t>
            </w:r>
          </w:p>
        </w:tc>
        <w:tc>
          <w:tcPr>
            <w:tcW w:w="2466" w:type="dxa"/>
            <w:vAlign w:val="center"/>
          </w:tcPr>
          <w:p>
            <w:pPr>
              <w:pStyle w:val="12"/>
            </w:pPr>
            <w:r>
              <w:t>按照因素法分配，最低不低于每户500元</w:t>
            </w:r>
          </w:p>
        </w:tc>
        <w:tc>
          <w:tcPr>
            <w:tcW w:w="2466" w:type="dxa"/>
            <w:vAlign w:val="center"/>
          </w:tcPr>
          <w:p>
            <w:pPr>
              <w:pStyle w:val="12"/>
            </w:pPr>
            <w:r>
              <w:t>≥500元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脱贫户是否增加收入</w:t>
            </w:r>
          </w:p>
        </w:tc>
        <w:tc>
          <w:tcPr>
            <w:tcW w:w="2466" w:type="dxa"/>
            <w:vAlign w:val="center"/>
          </w:tcPr>
          <w:p>
            <w:pPr>
              <w:pStyle w:val="12"/>
            </w:pPr>
            <w:r>
              <w:t>脱贫户增加收入</w:t>
            </w:r>
          </w:p>
        </w:tc>
        <w:tc>
          <w:tcPr>
            <w:tcW w:w="2466" w:type="dxa"/>
            <w:vAlign w:val="center"/>
          </w:tcPr>
          <w:p>
            <w:pPr>
              <w:pStyle w:val="12"/>
            </w:pPr>
            <w:r>
              <w:t>脱贫户增加收入</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受助群众满意</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14、国家农安县创建工作经费绩效目标表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1.通过第三方公司协助创建服务，圆满完成农安县创建工作各项任务目标，顺利通过国家考核验收。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第三方公司任务完成率</w:t>
            </w:r>
          </w:p>
        </w:tc>
        <w:tc>
          <w:tcPr>
            <w:tcW w:w="2466" w:type="dxa"/>
            <w:vAlign w:val="center"/>
          </w:tcPr>
          <w:p>
            <w:pPr>
              <w:pStyle w:val="12"/>
            </w:pPr>
            <w:r>
              <w:t>实际完成任务项占总任务项的比例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第三方公司任务完成及时率</w:t>
            </w:r>
          </w:p>
        </w:tc>
        <w:tc>
          <w:tcPr>
            <w:tcW w:w="2466" w:type="dxa"/>
            <w:vAlign w:val="center"/>
          </w:tcPr>
          <w:p>
            <w:pPr>
              <w:pStyle w:val="12"/>
            </w:pPr>
            <w:r>
              <w:t>及时完成任务项占总任务项的比例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第三方公司服务成本</w:t>
            </w:r>
          </w:p>
        </w:tc>
        <w:tc>
          <w:tcPr>
            <w:tcW w:w="2466" w:type="dxa"/>
            <w:vAlign w:val="center"/>
          </w:tcPr>
          <w:p>
            <w:pPr>
              <w:pStyle w:val="12"/>
            </w:pPr>
            <w:r>
              <w:t>服务成本6.72万元</w:t>
            </w:r>
          </w:p>
        </w:tc>
        <w:tc>
          <w:tcPr>
            <w:tcW w:w="2466" w:type="dxa"/>
            <w:vAlign w:val="center"/>
          </w:tcPr>
          <w:p>
            <w:pPr>
              <w:pStyle w:val="12"/>
            </w:pPr>
            <w:r>
              <w:t>6.72万元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第三方公司完成任务数</w:t>
            </w:r>
          </w:p>
        </w:tc>
        <w:tc>
          <w:tcPr>
            <w:tcW w:w="2466" w:type="dxa"/>
            <w:vAlign w:val="center"/>
          </w:tcPr>
          <w:p>
            <w:pPr>
              <w:pStyle w:val="12"/>
            </w:pPr>
            <w:r>
              <w:t>第三方公司完成任务6项</w:t>
            </w:r>
          </w:p>
        </w:tc>
        <w:tc>
          <w:tcPr>
            <w:tcW w:w="2466" w:type="dxa"/>
            <w:vAlign w:val="center"/>
          </w:tcPr>
          <w:p>
            <w:pPr>
              <w:pStyle w:val="12"/>
            </w:pPr>
            <w:r>
              <w:t>6项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是否通过国家考核验收</w:t>
            </w:r>
          </w:p>
        </w:tc>
        <w:tc>
          <w:tcPr>
            <w:tcW w:w="2466" w:type="dxa"/>
            <w:vAlign w:val="center"/>
          </w:tcPr>
          <w:p>
            <w:pPr>
              <w:pStyle w:val="12"/>
            </w:pPr>
            <w:r>
              <w:t>通过国家考核验收</w:t>
            </w:r>
          </w:p>
        </w:tc>
        <w:tc>
          <w:tcPr>
            <w:tcW w:w="2466" w:type="dxa"/>
            <w:vAlign w:val="center"/>
          </w:tcPr>
          <w:p>
            <w:pPr>
              <w:pStyle w:val="12"/>
            </w:pPr>
            <w:r>
              <w:t>通过国家考核验收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15、鹿泉区农村人居环境整治工程绩效目标表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1.鹿泉区12乡镇（除开发区）148个村实施生活污水治理工程、道路硬化工程、村容村貌提升工程和基础设施工程等。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道路硬化工程量</w:t>
            </w:r>
          </w:p>
        </w:tc>
        <w:tc>
          <w:tcPr>
            <w:tcW w:w="2466" w:type="dxa"/>
            <w:vAlign w:val="center"/>
          </w:tcPr>
          <w:p>
            <w:pPr>
              <w:pStyle w:val="12"/>
            </w:pPr>
            <w:r>
              <w:t>硬化道路1344442.4平米</w:t>
            </w:r>
          </w:p>
        </w:tc>
        <w:tc>
          <w:tcPr>
            <w:tcW w:w="2466" w:type="dxa"/>
            <w:vAlign w:val="center"/>
          </w:tcPr>
          <w:p>
            <w:pPr>
              <w:pStyle w:val="12"/>
            </w:pPr>
            <w:r>
              <w:t>1344442.4平米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建设小游园工程量</w:t>
            </w:r>
          </w:p>
        </w:tc>
        <w:tc>
          <w:tcPr>
            <w:tcW w:w="2466" w:type="dxa"/>
            <w:vAlign w:val="center"/>
          </w:tcPr>
          <w:p>
            <w:pPr>
              <w:pStyle w:val="12"/>
            </w:pPr>
            <w:r>
              <w:t>建设小游园177个，208374.4平米</w:t>
            </w:r>
          </w:p>
        </w:tc>
        <w:tc>
          <w:tcPr>
            <w:tcW w:w="2466" w:type="dxa"/>
            <w:vAlign w:val="center"/>
          </w:tcPr>
          <w:p>
            <w:pPr>
              <w:pStyle w:val="12"/>
            </w:pPr>
            <w:r>
              <w:t>建设小游园177个，208374.4平米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铺设污水管网长度</w:t>
            </w:r>
          </w:p>
        </w:tc>
        <w:tc>
          <w:tcPr>
            <w:tcW w:w="2466" w:type="dxa"/>
            <w:vAlign w:val="center"/>
          </w:tcPr>
          <w:p>
            <w:pPr>
              <w:pStyle w:val="12"/>
            </w:pPr>
            <w:r>
              <w:t>铺设污水管网314450米</w:t>
            </w:r>
          </w:p>
        </w:tc>
        <w:tc>
          <w:tcPr>
            <w:tcW w:w="2466" w:type="dxa"/>
            <w:vAlign w:val="center"/>
          </w:tcPr>
          <w:p>
            <w:pPr>
              <w:pStyle w:val="12"/>
            </w:pPr>
            <w:r>
              <w:t>314450米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建设污水处理站个数</w:t>
            </w:r>
          </w:p>
        </w:tc>
        <w:tc>
          <w:tcPr>
            <w:tcW w:w="2466" w:type="dxa"/>
            <w:vAlign w:val="center"/>
          </w:tcPr>
          <w:p>
            <w:pPr>
              <w:pStyle w:val="12"/>
            </w:pPr>
            <w:r>
              <w:t>建设污水 处理站9座</w:t>
            </w:r>
          </w:p>
        </w:tc>
        <w:tc>
          <w:tcPr>
            <w:tcW w:w="2466" w:type="dxa"/>
            <w:vAlign w:val="center"/>
          </w:tcPr>
          <w:p>
            <w:pPr>
              <w:pStyle w:val="12"/>
            </w:pPr>
            <w:r>
              <w:t>9座</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合格的工程数量占工程完工总量的比例</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竣工验收合格率</w:t>
            </w:r>
          </w:p>
        </w:tc>
        <w:tc>
          <w:tcPr>
            <w:tcW w:w="2466" w:type="dxa"/>
            <w:vAlign w:val="center"/>
          </w:tcPr>
          <w:p>
            <w:pPr>
              <w:pStyle w:val="12"/>
            </w:pPr>
            <w:r>
              <w:t>竣工验收合格率达到100%</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建设工期</w:t>
            </w:r>
          </w:p>
        </w:tc>
        <w:tc>
          <w:tcPr>
            <w:tcW w:w="2466" w:type="dxa"/>
            <w:vAlign w:val="center"/>
          </w:tcPr>
          <w:p>
            <w:pPr>
              <w:pStyle w:val="12"/>
            </w:pPr>
            <w:r>
              <w:t>建设工期12个月</w:t>
            </w:r>
          </w:p>
        </w:tc>
        <w:tc>
          <w:tcPr>
            <w:tcW w:w="2466" w:type="dxa"/>
            <w:vAlign w:val="center"/>
          </w:tcPr>
          <w:p>
            <w:pPr>
              <w:pStyle w:val="12"/>
            </w:pPr>
            <w:r>
              <w:t>12月</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建设成本</w:t>
            </w:r>
          </w:p>
        </w:tc>
        <w:tc>
          <w:tcPr>
            <w:tcW w:w="2466" w:type="dxa"/>
            <w:vAlign w:val="center"/>
          </w:tcPr>
          <w:p>
            <w:pPr>
              <w:pStyle w:val="12"/>
            </w:pPr>
            <w:r>
              <w:t>建设成本73752.38万元</w:t>
            </w:r>
          </w:p>
        </w:tc>
        <w:tc>
          <w:tcPr>
            <w:tcW w:w="2466" w:type="dxa"/>
            <w:vAlign w:val="center"/>
          </w:tcPr>
          <w:p>
            <w:pPr>
              <w:pStyle w:val="12"/>
            </w:pPr>
            <w:r>
              <w:t>73752.38万元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项目运营收入</w:t>
            </w:r>
          </w:p>
        </w:tc>
        <w:tc>
          <w:tcPr>
            <w:tcW w:w="2466" w:type="dxa"/>
            <w:vAlign w:val="center"/>
          </w:tcPr>
          <w:p>
            <w:pPr>
              <w:pStyle w:val="12"/>
            </w:pPr>
            <w:r>
              <w:t>年收入达到6566.73万元</w:t>
            </w:r>
          </w:p>
        </w:tc>
        <w:tc>
          <w:tcPr>
            <w:tcW w:w="2466" w:type="dxa"/>
            <w:vAlign w:val="center"/>
          </w:tcPr>
          <w:p>
            <w:pPr>
              <w:pStyle w:val="12"/>
            </w:pPr>
            <w:r>
              <w:t>6656.73万元/年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受益群体数量</w:t>
            </w:r>
          </w:p>
        </w:tc>
        <w:tc>
          <w:tcPr>
            <w:tcW w:w="2466" w:type="dxa"/>
            <w:vAlign w:val="center"/>
          </w:tcPr>
          <w:p>
            <w:pPr>
              <w:pStyle w:val="12"/>
            </w:pPr>
            <w:r>
              <w:t>受益群体不少于20万人</w:t>
            </w:r>
          </w:p>
        </w:tc>
        <w:tc>
          <w:tcPr>
            <w:tcW w:w="2466" w:type="dxa"/>
            <w:vAlign w:val="center"/>
          </w:tcPr>
          <w:p>
            <w:pPr>
              <w:pStyle w:val="12"/>
            </w:pPr>
            <w:r>
              <w:t>≥20万人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改良当地生态环境</w:t>
            </w:r>
          </w:p>
        </w:tc>
        <w:tc>
          <w:tcPr>
            <w:tcW w:w="2466" w:type="dxa"/>
            <w:vAlign w:val="center"/>
          </w:tcPr>
          <w:p>
            <w:pPr>
              <w:pStyle w:val="12"/>
            </w:pPr>
            <w:r>
              <w:t>改良当地生态环境</w:t>
            </w:r>
          </w:p>
        </w:tc>
        <w:tc>
          <w:tcPr>
            <w:tcW w:w="2466" w:type="dxa"/>
            <w:vAlign w:val="center"/>
          </w:tcPr>
          <w:p>
            <w:pPr>
              <w:pStyle w:val="12"/>
            </w:pPr>
            <w:r>
              <w:t>改良当地生态环境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环境污染与生态环境破坏得到全面控制</w:t>
            </w:r>
          </w:p>
        </w:tc>
        <w:tc>
          <w:tcPr>
            <w:tcW w:w="2466" w:type="dxa"/>
            <w:vAlign w:val="center"/>
          </w:tcPr>
          <w:p>
            <w:pPr>
              <w:pStyle w:val="12"/>
            </w:pPr>
            <w:r>
              <w:t>环境污染与生态环境破坏得到全面控制</w:t>
            </w:r>
          </w:p>
        </w:tc>
        <w:tc>
          <w:tcPr>
            <w:tcW w:w="2466" w:type="dxa"/>
            <w:vAlign w:val="center"/>
          </w:tcPr>
          <w:p>
            <w:pPr>
              <w:pStyle w:val="12"/>
            </w:pPr>
            <w:r>
              <w:t>环境污染与生态环境破坏得到全面控制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受益群体满意度不低于90%</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16、鹿泉区现代农业园区规划及沙盘制作项目（2022）绩效目标表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现场勘察、座谈访问、基础资料的收集与整理，分析我区现状概况、发展定位、园区布局等，制作出具有专项规划、配套设施、生态环境保护、投资估算与效益分析功能的规划图和沙盘，为我区现代农业园区发展提供方向，提升我区现代农业园区建设水平，加快现代农业园区发展速度。</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制作规划沙盘面积</w:t>
            </w:r>
          </w:p>
        </w:tc>
        <w:tc>
          <w:tcPr>
            <w:tcW w:w="2466" w:type="dxa"/>
            <w:vAlign w:val="center"/>
          </w:tcPr>
          <w:p>
            <w:pPr>
              <w:pStyle w:val="12"/>
            </w:pPr>
            <w:r>
              <w:t>制作规划沙盘20平米</w:t>
            </w:r>
          </w:p>
          <w:p>
            <w:pPr>
              <w:pStyle w:val="12"/>
            </w:pPr>
          </w:p>
          <w:p>
            <w:pPr>
              <w:pStyle w:val="12"/>
            </w:pPr>
          </w:p>
        </w:tc>
        <w:tc>
          <w:tcPr>
            <w:tcW w:w="2466" w:type="dxa"/>
            <w:vAlign w:val="center"/>
          </w:tcPr>
          <w:p>
            <w:pPr>
              <w:pStyle w:val="12"/>
            </w:pPr>
            <w:r>
              <w:t>20平方米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实际完成项目内容占计划内容的比例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项目完成时间</w:t>
            </w:r>
          </w:p>
        </w:tc>
        <w:tc>
          <w:tcPr>
            <w:tcW w:w="2466" w:type="dxa"/>
            <w:vAlign w:val="center"/>
          </w:tcPr>
          <w:p>
            <w:pPr>
              <w:pStyle w:val="12"/>
            </w:pPr>
            <w:r>
              <w:t>2021年5月完成</w:t>
            </w:r>
          </w:p>
        </w:tc>
        <w:tc>
          <w:tcPr>
            <w:tcW w:w="2466" w:type="dxa"/>
            <w:vAlign w:val="center"/>
          </w:tcPr>
          <w:p>
            <w:pPr>
              <w:pStyle w:val="12"/>
            </w:pPr>
            <w:r>
              <w:t>2021年5月完成</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制作成本</w:t>
            </w:r>
          </w:p>
        </w:tc>
        <w:tc>
          <w:tcPr>
            <w:tcW w:w="2466" w:type="dxa"/>
            <w:vAlign w:val="center"/>
          </w:tcPr>
          <w:p>
            <w:pPr>
              <w:pStyle w:val="12"/>
            </w:pPr>
            <w:r>
              <w:t>规划费用98万元</w:t>
            </w:r>
          </w:p>
        </w:tc>
        <w:tc>
          <w:tcPr>
            <w:tcW w:w="2466" w:type="dxa"/>
            <w:vAlign w:val="center"/>
          </w:tcPr>
          <w:p>
            <w:pPr>
              <w:pStyle w:val="12"/>
            </w:pPr>
            <w:r>
              <w:t>98万元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我区受益园区数量</w:t>
            </w:r>
          </w:p>
        </w:tc>
        <w:tc>
          <w:tcPr>
            <w:tcW w:w="2466" w:type="dxa"/>
            <w:vAlign w:val="center"/>
          </w:tcPr>
          <w:p>
            <w:pPr>
              <w:pStyle w:val="12"/>
            </w:pPr>
            <w:r>
              <w:t>我区受益园区数量不少于10家</w:t>
            </w:r>
          </w:p>
        </w:tc>
        <w:tc>
          <w:tcPr>
            <w:tcW w:w="2466" w:type="dxa"/>
            <w:vAlign w:val="center"/>
          </w:tcPr>
          <w:p>
            <w:pPr>
              <w:pStyle w:val="12"/>
            </w:pPr>
            <w:r>
              <w:t>≥10家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17、奶业振兴专项资金绩效目标表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1.按照《鹿泉区人民政府关于加快推进奶业振兴的实施意见》，资金用于生鲜乳收购价补贴、玉米青贮补贴、生鲜乳喷粉补贴等，保证市场稳定，加快奶业振兴。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生鲜乳收购数量</w:t>
            </w:r>
          </w:p>
        </w:tc>
        <w:tc>
          <w:tcPr>
            <w:tcW w:w="2466" w:type="dxa"/>
            <w:vAlign w:val="center"/>
          </w:tcPr>
          <w:p>
            <w:pPr>
              <w:pStyle w:val="12"/>
            </w:pPr>
            <w:r>
              <w:t>收购生鲜乳13.5万吨</w:t>
            </w:r>
          </w:p>
        </w:tc>
        <w:tc>
          <w:tcPr>
            <w:tcW w:w="2466" w:type="dxa"/>
            <w:vAlign w:val="center"/>
          </w:tcPr>
          <w:p>
            <w:pPr>
              <w:pStyle w:val="12"/>
            </w:pPr>
            <w:r>
              <w:t>13.5万吨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生鲜乳收购补贴成本</w:t>
            </w:r>
          </w:p>
        </w:tc>
        <w:tc>
          <w:tcPr>
            <w:tcW w:w="2466" w:type="dxa"/>
            <w:vAlign w:val="center"/>
          </w:tcPr>
          <w:p>
            <w:pPr>
              <w:pStyle w:val="12"/>
            </w:pPr>
            <w:r>
              <w:t>生鲜乳收购补贴成本100元/吨</w:t>
            </w:r>
          </w:p>
        </w:tc>
        <w:tc>
          <w:tcPr>
            <w:tcW w:w="2466" w:type="dxa"/>
            <w:vAlign w:val="center"/>
          </w:tcPr>
          <w:p>
            <w:pPr>
              <w:pStyle w:val="12"/>
            </w:pPr>
            <w:r>
              <w:t>100元/吨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收贮全株玉米数量</w:t>
            </w:r>
          </w:p>
        </w:tc>
        <w:tc>
          <w:tcPr>
            <w:tcW w:w="2466" w:type="dxa"/>
            <w:vAlign w:val="center"/>
          </w:tcPr>
          <w:p>
            <w:pPr>
              <w:pStyle w:val="12"/>
            </w:pPr>
            <w:r>
              <w:t>收贮全株玉米5万吨</w:t>
            </w:r>
          </w:p>
        </w:tc>
        <w:tc>
          <w:tcPr>
            <w:tcW w:w="2466" w:type="dxa"/>
            <w:vAlign w:val="center"/>
          </w:tcPr>
          <w:p>
            <w:pPr>
              <w:pStyle w:val="12"/>
            </w:pPr>
            <w:r>
              <w:t>5万吨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收贮全株玉米补贴成本</w:t>
            </w:r>
          </w:p>
        </w:tc>
        <w:tc>
          <w:tcPr>
            <w:tcW w:w="2466" w:type="dxa"/>
            <w:vAlign w:val="center"/>
          </w:tcPr>
          <w:p>
            <w:pPr>
              <w:pStyle w:val="12"/>
            </w:pPr>
            <w:r>
              <w:t>收贮全株玉米补贴成本80元/吨</w:t>
            </w:r>
          </w:p>
        </w:tc>
        <w:tc>
          <w:tcPr>
            <w:tcW w:w="2466" w:type="dxa"/>
            <w:vAlign w:val="center"/>
          </w:tcPr>
          <w:p>
            <w:pPr>
              <w:pStyle w:val="12"/>
            </w:pPr>
            <w:r>
              <w:t>80元/吨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过剩生鲜乳喷粉补贴数量</w:t>
            </w:r>
          </w:p>
        </w:tc>
        <w:tc>
          <w:tcPr>
            <w:tcW w:w="2466" w:type="dxa"/>
            <w:vAlign w:val="center"/>
          </w:tcPr>
          <w:p>
            <w:pPr>
              <w:pStyle w:val="12"/>
            </w:pPr>
            <w:r>
              <w:t>过剩生鲜乳喷粉补贴2万吨</w:t>
            </w:r>
          </w:p>
        </w:tc>
        <w:tc>
          <w:tcPr>
            <w:tcW w:w="2466" w:type="dxa"/>
            <w:vAlign w:val="center"/>
          </w:tcPr>
          <w:p>
            <w:pPr>
              <w:pStyle w:val="12"/>
            </w:pPr>
            <w:r>
              <w:t>2万吨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过剩生鲜乳喷粉补贴标准</w:t>
            </w:r>
          </w:p>
        </w:tc>
        <w:tc>
          <w:tcPr>
            <w:tcW w:w="2466" w:type="dxa"/>
            <w:vAlign w:val="center"/>
          </w:tcPr>
          <w:p>
            <w:pPr>
              <w:pStyle w:val="12"/>
            </w:pPr>
            <w:r>
              <w:t>过剩生鲜乳喷粉补贴标准补贴150元/吨</w:t>
            </w:r>
          </w:p>
        </w:tc>
        <w:tc>
          <w:tcPr>
            <w:tcW w:w="2466" w:type="dxa"/>
            <w:vAlign w:val="center"/>
          </w:tcPr>
          <w:p>
            <w:pPr>
              <w:pStyle w:val="12"/>
            </w:pPr>
            <w:r>
              <w:t>150元/吨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项目验收通过率（%）</w:t>
            </w:r>
          </w:p>
        </w:tc>
        <w:tc>
          <w:tcPr>
            <w:tcW w:w="2466" w:type="dxa"/>
            <w:vAlign w:val="center"/>
          </w:tcPr>
          <w:p>
            <w:pPr>
              <w:pStyle w:val="12"/>
            </w:pPr>
            <w:r>
              <w:t>项目验收通过率（%）</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资金发放时限</w:t>
            </w:r>
          </w:p>
        </w:tc>
        <w:tc>
          <w:tcPr>
            <w:tcW w:w="2466" w:type="dxa"/>
            <w:vAlign w:val="center"/>
          </w:tcPr>
          <w:p>
            <w:pPr>
              <w:pStyle w:val="12"/>
            </w:pPr>
            <w:r>
              <w:t>2023年12月底前资金发放完毕</w:t>
            </w:r>
          </w:p>
        </w:tc>
        <w:tc>
          <w:tcPr>
            <w:tcW w:w="2466" w:type="dxa"/>
            <w:vAlign w:val="center"/>
          </w:tcPr>
          <w:p>
            <w:pPr>
              <w:pStyle w:val="12"/>
            </w:pPr>
            <w:r>
              <w:t>2023年12月底前资金发放完毕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保证市场稳定</w:t>
            </w:r>
          </w:p>
        </w:tc>
        <w:tc>
          <w:tcPr>
            <w:tcW w:w="2466" w:type="dxa"/>
            <w:vAlign w:val="center"/>
          </w:tcPr>
          <w:p>
            <w:pPr>
              <w:pStyle w:val="12"/>
            </w:pPr>
            <w:r>
              <w:t>保证市场稳定</w:t>
            </w:r>
          </w:p>
        </w:tc>
        <w:tc>
          <w:tcPr>
            <w:tcW w:w="2466" w:type="dxa"/>
            <w:vAlign w:val="center"/>
          </w:tcPr>
          <w:p>
            <w:pPr>
              <w:pStyle w:val="12"/>
            </w:pPr>
            <w:r>
              <w:t>保证市场稳定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补贴企业满意度</w:t>
            </w:r>
          </w:p>
        </w:tc>
        <w:tc>
          <w:tcPr>
            <w:tcW w:w="2466" w:type="dxa"/>
            <w:vAlign w:val="center"/>
          </w:tcPr>
          <w:p>
            <w:pPr>
              <w:pStyle w:val="12"/>
            </w:pPr>
            <w:r>
              <w:t>问卷调查中满意和较满意企业个数占补贴企业个数的比例</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18、农村厕具、污水处理站质保金绩效目标表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1.2020年采购农村厕具7779套、2021年10月建造污水处理站1座，两个项目共扣质保金4.188533万元，质保金分别于2023年8月、5月到期后支付。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采购农村厕具数量</w:t>
            </w:r>
          </w:p>
        </w:tc>
        <w:tc>
          <w:tcPr>
            <w:tcW w:w="2466" w:type="dxa"/>
            <w:vAlign w:val="center"/>
          </w:tcPr>
          <w:p>
            <w:pPr>
              <w:pStyle w:val="12"/>
            </w:pPr>
            <w:r>
              <w:t>采购农村厕具7779套</w:t>
            </w:r>
          </w:p>
        </w:tc>
        <w:tc>
          <w:tcPr>
            <w:tcW w:w="2466" w:type="dxa"/>
            <w:vAlign w:val="center"/>
          </w:tcPr>
          <w:p>
            <w:pPr>
              <w:pStyle w:val="12"/>
            </w:pPr>
            <w:r>
              <w:t>13个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建造污水处理站数量</w:t>
            </w:r>
          </w:p>
        </w:tc>
        <w:tc>
          <w:tcPr>
            <w:tcW w:w="2466" w:type="dxa"/>
            <w:vAlign w:val="center"/>
          </w:tcPr>
          <w:p>
            <w:pPr>
              <w:pStyle w:val="12"/>
            </w:pPr>
            <w:r>
              <w:t>建造污水处理站1座</w:t>
            </w:r>
          </w:p>
        </w:tc>
        <w:tc>
          <w:tcPr>
            <w:tcW w:w="2466" w:type="dxa"/>
            <w:vAlign w:val="center"/>
          </w:tcPr>
          <w:p>
            <w:pPr>
              <w:pStyle w:val="12"/>
            </w:pPr>
            <w:r>
              <w:t>1座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农村厕具采购合格率</w:t>
            </w:r>
          </w:p>
        </w:tc>
        <w:tc>
          <w:tcPr>
            <w:tcW w:w="2466" w:type="dxa"/>
            <w:vAlign w:val="center"/>
          </w:tcPr>
          <w:p>
            <w:pPr>
              <w:pStyle w:val="12"/>
            </w:pPr>
            <w:r>
              <w:t>合格的农村厕具数量占农村厕具总数量的比例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污水处理站正常运转率</w:t>
            </w:r>
          </w:p>
        </w:tc>
        <w:tc>
          <w:tcPr>
            <w:tcW w:w="2466" w:type="dxa"/>
            <w:vAlign w:val="center"/>
          </w:tcPr>
          <w:p>
            <w:pPr>
              <w:pStyle w:val="12"/>
            </w:pPr>
            <w:r>
              <w:t>污水处理站正常运转天数占全年的比例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质保金支付时限</w:t>
            </w:r>
          </w:p>
        </w:tc>
        <w:tc>
          <w:tcPr>
            <w:tcW w:w="2466" w:type="dxa"/>
            <w:vAlign w:val="center"/>
          </w:tcPr>
          <w:p>
            <w:pPr>
              <w:pStyle w:val="12"/>
            </w:pPr>
            <w:r>
              <w:t>质保金到期后及时支付</w:t>
            </w:r>
          </w:p>
        </w:tc>
        <w:tc>
          <w:tcPr>
            <w:tcW w:w="2466" w:type="dxa"/>
            <w:vAlign w:val="center"/>
          </w:tcPr>
          <w:p>
            <w:pPr>
              <w:pStyle w:val="12"/>
            </w:pPr>
            <w:r>
              <w:t>质保金到期后及时支付</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农村厕具采购成本</w:t>
            </w:r>
          </w:p>
        </w:tc>
        <w:tc>
          <w:tcPr>
            <w:tcW w:w="2466" w:type="dxa"/>
            <w:vAlign w:val="center"/>
          </w:tcPr>
          <w:p>
            <w:pPr>
              <w:pStyle w:val="12"/>
            </w:pPr>
            <w:r>
              <w:t>根据改厕类型按市场价采购</w:t>
            </w:r>
          </w:p>
        </w:tc>
        <w:tc>
          <w:tcPr>
            <w:tcW w:w="2466" w:type="dxa"/>
            <w:vAlign w:val="center"/>
          </w:tcPr>
          <w:p>
            <w:pPr>
              <w:pStyle w:val="12"/>
            </w:pPr>
            <w:r>
              <w:t>根据改厕类型按市场价采购</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农村人居环境得到进一步改善</w:t>
            </w:r>
          </w:p>
        </w:tc>
        <w:tc>
          <w:tcPr>
            <w:tcW w:w="2466" w:type="dxa"/>
            <w:vAlign w:val="center"/>
          </w:tcPr>
          <w:p>
            <w:pPr>
              <w:pStyle w:val="12"/>
            </w:pPr>
            <w:r>
              <w:t>农村人居环境得到进一步改善</w:t>
            </w:r>
          </w:p>
        </w:tc>
        <w:tc>
          <w:tcPr>
            <w:tcW w:w="2466" w:type="dxa"/>
            <w:vAlign w:val="center"/>
          </w:tcPr>
          <w:p>
            <w:pPr>
              <w:pStyle w:val="12"/>
            </w:pPr>
            <w:r>
              <w:t>农村人居环境得到进一步改善</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受益群众对农村改厕的满意度（%）</w:t>
            </w:r>
          </w:p>
        </w:tc>
        <w:tc>
          <w:tcPr>
            <w:tcW w:w="2466" w:type="dxa"/>
            <w:vAlign w:val="center"/>
          </w:tcPr>
          <w:p>
            <w:pPr>
              <w:pStyle w:val="12"/>
            </w:pPr>
            <w:r>
              <w:t>问卷调查中满意和较满意村民占调查总人数的比例</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19、农村厕所管护平台维护资金绩效目标表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1.为做好农村厕所后期管护工作，确保改厕成果，充分发挥现代科技手段在管理中的作用，于2020年底建设智能化长效管护平台系统，每年维护资金7.5208万元，保障系统正常运转。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改厕系统覆盖乡镇数量</w:t>
            </w:r>
          </w:p>
        </w:tc>
        <w:tc>
          <w:tcPr>
            <w:tcW w:w="2466" w:type="dxa"/>
            <w:vAlign w:val="center"/>
          </w:tcPr>
          <w:p>
            <w:pPr>
              <w:pStyle w:val="12"/>
            </w:pPr>
            <w:r>
              <w:t>改厕系统覆盖全区13个乡镇（区）</w:t>
            </w:r>
          </w:p>
        </w:tc>
        <w:tc>
          <w:tcPr>
            <w:tcW w:w="2466" w:type="dxa"/>
            <w:vAlign w:val="center"/>
          </w:tcPr>
          <w:p>
            <w:pPr>
              <w:pStyle w:val="12"/>
            </w:pPr>
            <w:r>
              <w:t>13个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农村改厕后期管护系统正常运行率</w:t>
            </w:r>
          </w:p>
        </w:tc>
        <w:tc>
          <w:tcPr>
            <w:tcW w:w="2466" w:type="dxa"/>
            <w:vAlign w:val="center"/>
          </w:tcPr>
          <w:p>
            <w:pPr>
              <w:pStyle w:val="12"/>
            </w:pPr>
            <w:r>
              <w:t>农村改厕后期管护系统正常运行天数占全年的比例</w:t>
            </w:r>
          </w:p>
        </w:tc>
        <w:tc>
          <w:tcPr>
            <w:tcW w:w="2466" w:type="dxa"/>
            <w:vAlign w:val="center"/>
          </w:tcPr>
          <w:p>
            <w:pPr>
              <w:pStyle w:val="12"/>
            </w:pPr>
            <w:r>
              <w:t>≥95%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农村改厕后期管护系统运行一年成本</w:t>
            </w:r>
          </w:p>
        </w:tc>
        <w:tc>
          <w:tcPr>
            <w:tcW w:w="2466" w:type="dxa"/>
            <w:vAlign w:val="center"/>
          </w:tcPr>
          <w:p>
            <w:pPr>
              <w:pStyle w:val="12"/>
            </w:pPr>
            <w:r>
              <w:t>农村改厕后期管护系统运行一年成本7.5208万元</w:t>
            </w:r>
          </w:p>
        </w:tc>
        <w:tc>
          <w:tcPr>
            <w:tcW w:w="2466" w:type="dxa"/>
            <w:vAlign w:val="center"/>
          </w:tcPr>
          <w:p>
            <w:pPr>
              <w:pStyle w:val="12"/>
            </w:pPr>
            <w:r>
              <w:t>7.52万元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智能化长效管护平台续费时限</w:t>
            </w:r>
          </w:p>
        </w:tc>
        <w:tc>
          <w:tcPr>
            <w:tcW w:w="2466" w:type="dxa"/>
            <w:vAlign w:val="center"/>
          </w:tcPr>
          <w:p>
            <w:pPr>
              <w:pStyle w:val="12"/>
            </w:pPr>
            <w:r>
              <w:t>2023年6月底前完成续费</w:t>
            </w:r>
          </w:p>
        </w:tc>
        <w:tc>
          <w:tcPr>
            <w:tcW w:w="2466" w:type="dxa"/>
            <w:vAlign w:val="center"/>
          </w:tcPr>
          <w:p>
            <w:pPr>
              <w:pStyle w:val="12"/>
            </w:pPr>
            <w:r>
              <w:t>不超过合同</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生态效益指标</w:t>
            </w:r>
          </w:p>
        </w:tc>
        <w:tc>
          <w:tcPr>
            <w:tcW w:w="2466" w:type="dxa"/>
            <w:vAlign w:val="center"/>
          </w:tcPr>
          <w:p>
            <w:pPr>
              <w:pStyle w:val="12"/>
            </w:pPr>
            <w:r>
              <w:t>农村厕所无害化处理率率</w:t>
            </w:r>
          </w:p>
        </w:tc>
        <w:tc>
          <w:tcPr>
            <w:tcW w:w="2466" w:type="dxa"/>
            <w:vAlign w:val="center"/>
          </w:tcPr>
          <w:p>
            <w:pPr>
              <w:pStyle w:val="12"/>
            </w:pPr>
            <w:r>
              <w:t>农村厕所无害化处理率100%</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系统正常运转时间</w:t>
            </w:r>
          </w:p>
        </w:tc>
        <w:tc>
          <w:tcPr>
            <w:tcW w:w="2466" w:type="dxa"/>
            <w:vAlign w:val="center"/>
          </w:tcPr>
          <w:p>
            <w:pPr>
              <w:pStyle w:val="12"/>
            </w:pPr>
            <w:r>
              <w:t>系统正常运转时间1年</w:t>
            </w:r>
          </w:p>
        </w:tc>
        <w:tc>
          <w:tcPr>
            <w:tcW w:w="2466" w:type="dxa"/>
            <w:vAlign w:val="center"/>
          </w:tcPr>
          <w:p>
            <w:pPr>
              <w:pStyle w:val="12"/>
            </w:pPr>
            <w:r>
              <w:t>1年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受益群众对农村改厕的满意度（%）</w:t>
            </w:r>
          </w:p>
        </w:tc>
        <w:tc>
          <w:tcPr>
            <w:tcW w:w="2466" w:type="dxa"/>
            <w:vAlign w:val="center"/>
          </w:tcPr>
          <w:p>
            <w:pPr>
              <w:pStyle w:val="12"/>
            </w:pPr>
            <w:r>
              <w:t>问卷调查中满意和较满意村民占调查总人数的90%</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20、农村公厕奖补资金绩效目标表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1.对我区13个乡镇（区）建设的村级公厕84座，其中2019年建设57座，2021年建设27座，村级公厕共需要奖补资金964.672104万元，已经列支奖补资金450万元，需2023年财政预算安排514.672104万元。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补贴乡镇数量</w:t>
            </w:r>
          </w:p>
        </w:tc>
        <w:tc>
          <w:tcPr>
            <w:tcW w:w="2466" w:type="dxa"/>
            <w:vAlign w:val="center"/>
          </w:tcPr>
          <w:p>
            <w:pPr>
              <w:pStyle w:val="12"/>
            </w:pPr>
            <w:r>
              <w:t>补贴通过验收的13个乡镇（区）</w:t>
            </w:r>
          </w:p>
        </w:tc>
        <w:tc>
          <w:tcPr>
            <w:tcW w:w="2466" w:type="dxa"/>
            <w:vAlign w:val="center"/>
          </w:tcPr>
          <w:p>
            <w:pPr>
              <w:pStyle w:val="12"/>
            </w:pPr>
            <w:r>
              <w:t>12个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补贴村级公厕数量</w:t>
            </w:r>
          </w:p>
        </w:tc>
        <w:tc>
          <w:tcPr>
            <w:tcW w:w="2466" w:type="dxa"/>
            <w:vAlign w:val="center"/>
          </w:tcPr>
          <w:p>
            <w:pPr>
              <w:pStyle w:val="12"/>
            </w:pPr>
            <w:r>
              <w:t>补贴村级公厕84座</w:t>
            </w:r>
          </w:p>
        </w:tc>
        <w:tc>
          <w:tcPr>
            <w:tcW w:w="2466" w:type="dxa"/>
            <w:vAlign w:val="center"/>
          </w:tcPr>
          <w:p>
            <w:pPr>
              <w:pStyle w:val="12"/>
            </w:pPr>
            <w:r>
              <w:t>84座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农村公厕建造合格率</w:t>
            </w:r>
          </w:p>
        </w:tc>
        <w:tc>
          <w:tcPr>
            <w:tcW w:w="2466" w:type="dxa"/>
            <w:vAlign w:val="center"/>
          </w:tcPr>
          <w:p>
            <w:pPr>
              <w:pStyle w:val="12"/>
            </w:pPr>
            <w:r>
              <w:t>验收合格的厕所数量占改造厕所数量的比例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农村公厕建造完成及时率</w:t>
            </w:r>
          </w:p>
        </w:tc>
        <w:tc>
          <w:tcPr>
            <w:tcW w:w="2466" w:type="dxa"/>
            <w:vAlign w:val="center"/>
          </w:tcPr>
          <w:p>
            <w:pPr>
              <w:pStyle w:val="12"/>
            </w:pPr>
            <w:r>
              <w:t>及时完成建造的公厕数量占应建造总数量的比例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农村厕所补贴的金额</w:t>
            </w:r>
          </w:p>
        </w:tc>
        <w:tc>
          <w:tcPr>
            <w:tcW w:w="2466" w:type="dxa"/>
            <w:vAlign w:val="center"/>
          </w:tcPr>
          <w:p>
            <w:pPr>
              <w:pStyle w:val="12"/>
            </w:pPr>
            <w:r>
              <w:t>不超过政府补贴标准</w:t>
            </w:r>
          </w:p>
        </w:tc>
        <w:tc>
          <w:tcPr>
            <w:tcW w:w="2466" w:type="dxa"/>
            <w:vAlign w:val="center"/>
          </w:tcPr>
          <w:p>
            <w:pPr>
              <w:pStyle w:val="12"/>
            </w:pPr>
            <w:r>
              <w:t>不超过政府补贴标准</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农村人居环境得到改善</w:t>
            </w:r>
          </w:p>
        </w:tc>
        <w:tc>
          <w:tcPr>
            <w:tcW w:w="2466" w:type="dxa"/>
            <w:vAlign w:val="center"/>
          </w:tcPr>
          <w:p>
            <w:pPr>
              <w:pStyle w:val="12"/>
            </w:pPr>
            <w:r>
              <w:t>农村人居环境得到改善</w:t>
            </w:r>
          </w:p>
        </w:tc>
        <w:tc>
          <w:tcPr>
            <w:tcW w:w="2466" w:type="dxa"/>
            <w:vAlign w:val="center"/>
          </w:tcPr>
          <w:p>
            <w:pPr>
              <w:pStyle w:val="12"/>
            </w:pPr>
            <w:r>
              <w:t>农村人居环境得到改善</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受益群众对农村改厕的满意度（%）</w:t>
            </w:r>
          </w:p>
        </w:tc>
        <w:tc>
          <w:tcPr>
            <w:tcW w:w="2466" w:type="dxa"/>
            <w:vAlign w:val="center"/>
          </w:tcPr>
          <w:p>
            <w:pPr>
              <w:pStyle w:val="12"/>
            </w:pPr>
            <w:r>
              <w:t>问卷调查中满意和较满意村民占调查总人数的90%</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21、农村人居环境补助资金绩效目标表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1.对2021年杜童村、五街村、小河村、梁庄等村进行了公厕建设、街巷硬化、整治河道等相关基础设施工程给予补贴。改善农村人居环境。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农村人居环境补助村数</w:t>
            </w:r>
          </w:p>
        </w:tc>
        <w:tc>
          <w:tcPr>
            <w:tcW w:w="2466" w:type="dxa"/>
            <w:vAlign w:val="center"/>
          </w:tcPr>
          <w:p>
            <w:pPr>
              <w:pStyle w:val="12"/>
            </w:pPr>
            <w:r>
              <w:t>农村人居环境补助村数4个村</w:t>
            </w:r>
          </w:p>
        </w:tc>
        <w:tc>
          <w:tcPr>
            <w:tcW w:w="2466" w:type="dxa"/>
            <w:vAlign w:val="center"/>
          </w:tcPr>
          <w:p>
            <w:pPr>
              <w:pStyle w:val="12"/>
            </w:pPr>
            <w:r>
              <w:t>4个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农村人居环境项目内容完成率</w:t>
            </w:r>
          </w:p>
        </w:tc>
        <w:tc>
          <w:tcPr>
            <w:tcW w:w="2466" w:type="dxa"/>
            <w:vAlign w:val="center"/>
          </w:tcPr>
          <w:p>
            <w:pPr>
              <w:pStyle w:val="12"/>
            </w:pPr>
            <w:r>
              <w:t>实际完成项目内容占全部内容的比例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农村人居环境项目内容完成及时率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2023年需财政补贴资金</w:t>
            </w:r>
          </w:p>
        </w:tc>
        <w:tc>
          <w:tcPr>
            <w:tcW w:w="2466" w:type="dxa"/>
            <w:vAlign w:val="center"/>
          </w:tcPr>
          <w:p>
            <w:pPr>
              <w:pStyle w:val="12"/>
            </w:pPr>
            <w:r>
              <w:t>2023年需财政补贴资金14.15万元</w:t>
            </w:r>
          </w:p>
        </w:tc>
        <w:tc>
          <w:tcPr>
            <w:tcW w:w="2466" w:type="dxa"/>
            <w:vAlign w:val="center"/>
          </w:tcPr>
          <w:p>
            <w:pPr>
              <w:pStyle w:val="12"/>
            </w:pPr>
            <w:r>
              <w:t>14.15万元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改善农村人居环境</w:t>
            </w:r>
          </w:p>
        </w:tc>
        <w:tc>
          <w:tcPr>
            <w:tcW w:w="2466" w:type="dxa"/>
            <w:vAlign w:val="center"/>
          </w:tcPr>
          <w:p>
            <w:pPr>
              <w:pStyle w:val="12"/>
            </w:pPr>
            <w:r>
              <w:t>改善农村人居环境</w:t>
            </w:r>
          </w:p>
        </w:tc>
        <w:tc>
          <w:tcPr>
            <w:tcW w:w="2466" w:type="dxa"/>
            <w:vAlign w:val="center"/>
          </w:tcPr>
          <w:p>
            <w:pPr>
              <w:pStyle w:val="12"/>
            </w:pPr>
            <w:r>
              <w:t>改善农村人居环境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22、农业局专项项目业务经费绩效目标表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基层兽医站人员补助发放人数</w:t>
            </w:r>
          </w:p>
        </w:tc>
        <w:tc>
          <w:tcPr>
            <w:tcW w:w="2466" w:type="dxa"/>
            <w:vAlign w:val="center"/>
          </w:tcPr>
          <w:p>
            <w:pPr>
              <w:pStyle w:val="12"/>
            </w:pPr>
            <w:r>
              <w:t>基础兽医站人员补助发放9人</w:t>
            </w:r>
          </w:p>
        </w:tc>
        <w:tc>
          <w:tcPr>
            <w:tcW w:w="2466" w:type="dxa"/>
            <w:vAlign w:val="center"/>
          </w:tcPr>
          <w:p>
            <w:pPr>
              <w:pStyle w:val="12"/>
            </w:pPr>
            <w:r>
              <w:t>9人</w:t>
            </w:r>
          </w:p>
        </w:tc>
        <w:tc>
          <w:tcPr>
            <w:tcW w:w="2466" w:type="dxa"/>
            <w:vAlign w:val="center"/>
          </w:tcPr>
          <w:p>
            <w:pPr>
              <w:pStyle w:val="12"/>
            </w:pPr>
            <w: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基层兽医站人员补助标准</w:t>
            </w:r>
          </w:p>
        </w:tc>
        <w:tc>
          <w:tcPr>
            <w:tcW w:w="2466" w:type="dxa"/>
            <w:vAlign w:val="center"/>
          </w:tcPr>
          <w:p>
            <w:pPr>
              <w:pStyle w:val="12"/>
            </w:pPr>
            <w:r>
              <w:t>按规定标准发放基层兽医站人员补助</w:t>
            </w:r>
          </w:p>
        </w:tc>
        <w:tc>
          <w:tcPr>
            <w:tcW w:w="2466" w:type="dxa"/>
            <w:vAlign w:val="center"/>
          </w:tcPr>
          <w:p>
            <w:pPr>
              <w:pStyle w:val="12"/>
            </w:pPr>
            <w:r>
              <w:t>按规定标准发放基层兽医站人员补助</w:t>
            </w:r>
          </w:p>
        </w:tc>
        <w:tc>
          <w:tcPr>
            <w:tcW w:w="2466" w:type="dxa"/>
            <w:vAlign w:val="center"/>
          </w:tcPr>
          <w:p>
            <w:pPr>
              <w:pStyle w:val="12"/>
            </w:pPr>
            <w: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农、社财务人员业务培训班次</w:t>
            </w:r>
          </w:p>
        </w:tc>
        <w:tc>
          <w:tcPr>
            <w:tcW w:w="2466" w:type="dxa"/>
            <w:vAlign w:val="center"/>
          </w:tcPr>
          <w:p>
            <w:pPr>
              <w:pStyle w:val="12"/>
            </w:pPr>
            <w:r>
              <w:t>开展农、社财务人员业务培训班次1次</w:t>
            </w:r>
          </w:p>
        </w:tc>
        <w:tc>
          <w:tcPr>
            <w:tcW w:w="2466" w:type="dxa"/>
            <w:vAlign w:val="center"/>
          </w:tcPr>
          <w:p>
            <w:pPr>
              <w:pStyle w:val="12"/>
            </w:pPr>
            <w:r>
              <w:t>1次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农、社财务人员业务培训合格率</w:t>
            </w:r>
          </w:p>
        </w:tc>
        <w:tc>
          <w:tcPr>
            <w:tcW w:w="2466" w:type="dxa"/>
            <w:vAlign w:val="center"/>
          </w:tcPr>
          <w:p>
            <w:pPr>
              <w:pStyle w:val="12"/>
            </w:pPr>
            <w:r>
              <w:t>培训合格的学员数量占培训总学院数量的比例</w:t>
            </w:r>
          </w:p>
        </w:tc>
        <w:tc>
          <w:tcPr>
            <w:tcW w:w="2466" w:type="dxa"/>
            <w:vAlign w:val="center"/>
          </w:tcPr>
          <w:p>
            <w:pPr>
              <w:pStyle w:val="12"/>
            </w:pPr>
            <w:r>
              <w:t>≥90%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农、社财务人员培训标准</w:t>
            </w:r>
          </w:p>
        </w:tc>
        <w:tc>
          <w:tcPr>
            <w:tcW w:w="2466" w:type="dxa"/>
            <w:vAlign w:val="center"/>
          </w:tcPr>
          <w:p>
            <w:pPr>
              <w:pStyle w:val="12"/>
            </w:pPr>
            <w:r>
              <w:t>参训学员每人每天培训费用不高于400元</w:t>
            </w:r>
          </w:p>
        </w:tc>
        <w:tc>
          <w:tcPr>
            <w:tcW w:w="2466" w:type="dxa"/>
            <w:vAlign w:val="center"/>
          </w:tcPr>
          <w:p>
            <w:pPr>
              <w:pStyle w:val="12"/>
            </w:pPr>
            <w:r>
              <w:t>400元/人/天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农、社财务人员业务培训时间</w:t>
            </w:r>
          </w:p>
        </w:tc>
        <w:tc>
          <w:tcPr>
            <w:tcW w:w="2466" w:type="dxa"/>
            <w:vAlign w:val="center"/>
          </w:tcPr>
          <w:p>
            <w:pPr>
              <w:pStyle w:val="12"/>
            </w:pPr>
            <w:r>
              <w:t>12月底前完成培训</w:t>
            </w:r>
          </w:p>
        </w:tc>
        <w:tc>
          <w:tcPr>
            <w:tcW w:w="2466" w:type="dxa"/>
            <w:vAlign w:val="center"/>
          </w:tcPr>
          <w:p>
            <w:pPr>
              <w:pStyle w:val="12"/>
            </w:pPr>
            <w:r>
              <w:t>12月底前完成培训</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购买动物检疫合格证</w:t>
            </w:r>
          </w:p>
        </w:tc>
        <w:tc>
          <w:tcPr>
            <w:tcW w:w="2466" w:type="dxa"/>
            <w:vAlign w:val="center"/>
          </w:tcPr>
          <w:p>
            <w:pPr>
              <w:pStyle w:val="12"/>
            </w:pPr>
            <w:r>
              <w:t>购买动物检疫合格证不低于40件</w:t>
            </w:r>
          </w:p>
        </w:tc>
        <w:tc>
          <w:tcPr>
            <w:tcW w:w="2466" w:type="dxa"/>
            <w:vAlign w:val="center"/>
          </w:tcPr>
          <w:p>
            <w:pPr>
              <w:pStyle w:val="12"/>
            </w:pPr>
            <w:r>
              <w:t>≥40件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购买动物检疫合格证成本</w:t>
            </w:r>
          </w:p>
        </w:tc>
        <w:tc>
          <w:tcPr>
            <w:tcW w:w="2466" w:type="dxa"/>
            <w:vAlign w:val="center"/>
          </w:tcPr>
          <w:p>
            <w:pPr>
              <w:pStyle w:val="12"/>
            </w:pPr>
            <w:r>
              <w:t>按省级文件要求标准购买</w:t>
            </w:r>
          </w:p>
        </w:tc>
        <w:tc>
          <w:tcPr>
            <w:tcW w:w="2466" w:type="dxa"/>
            <w:vAlign w:val="center"/>
          </w:tcPr>
          <w:p>
            <w:pPr>
              <w:pStyle w:val="12"/>
            </w:pPr>
            <w:r>
              <w:t>按省级文件要求标准购买</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经费保障及时性</w:t>
            </w:r>
          </w:p>
        </w:tc>
        <w:tc>
          <w:tcPr>
            <w:tcW w:w="2466" w:type="dxa"/>
            <w:vAlign w:val="center"/>
          </w:tcPr>
          <w:p>
            <w:pPr>
              <w:pStyle w:val="12"/>
            </w:pPr>
            <w:r>
              <w:t>及时保障各项日常办公需要</w:t>
            </w:r>
          </w:p>
        </w:tc>
        <w:tc>
          <w:tcPr>
            <w:tcW w:w="2466" w:type="dxa"/>
            <w:vAlign w:val="center"/>
          </w:tcPr>
          <w:p>
            <w:pPr>
              <w:pStyle w:val="12"/>
            </w:pPr>
            <w:r>
              <w:t>及时保障</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单位工作运转保障率</w:t>
            </w:r>
          </w:p>
        </w:tc>
        <w:tc>
          <w:tcPr>
            <w:tcW w:w="2466" w:type="dxa"/>
            <w:vAlign w:val="center"/>
          </w:tcPr>
          <w:p>
            <w:pPr>
              <w:pStyle w:val="12"/>
            </w:pPr>
            <w:r>
              <w:t>各项日常工作保障率达到100%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保障日常办公、维持正常运转</w:t>
            </w:r>
          </w:p>
        </w:tc>
        <w:tc>
          <w:tcPr>
            <w:tcW w:w="2466" w:type="dxa"/>
            <w:vAlign w:val="center"/>
          </w:tcPr>
          <w:p>
            <w:pPr>
              <w:pStyle w:val="12"/>
            </w:pPr>
            <w:r>
              <w:t>保障日常办公需要，维持单位正常运转</w:t>
            </w:r>
          </w:p>
        </w:tc>
        <w:tc>
          <w:tcPr>
            <w:tcW w:w="2466" w:type="dxa"/>
            <w:vAlign w:val="center"/>
          </w:tcPr>
          <w:p>
            <w:pPr>
              <w:pStyle w:val="12"/>
            </w:pPr>
            <w:r>
              <w:t>维持单位正常运转</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保障兽医站人员正常生活</w:t>
            </w:r>
          </w:p>
        </w:tc>
        <w:tc>
          <w:tcPr>
            <w:tcW w:w="2466" w:type="dxa"/>
            <w:vAlign w:val="center"/>
          </w:tcPr>
          <w:p>
            <w:pPr>
              <w:pStyle w:val="12"/>
            </w:pPr>
            <w:r>
              <w:t>保障基层防疫工作兽医站9名人员正常生活</w:t>
            </w:r>
          </w:p>
        </w:tc>
        <w:tc>
          <w:tcPr>
            <w:tcW w:w="2466" w:type="dxa"/>
            <w:vAlign w:val="center"/>
          </w:tcPr>
          <w:p>
            <w:pPr>
              <w:pStyle w:val="12"/>
            </w:pPr>
            <w:r>
              <w:t>9人</w:t>
            </w:r>
          </w:p>
        </w:tc>
        <w:tc>
          <w:tcPr>
            <w:tcW w:w="2466" w:type="dxa"/>
            <w:vAlign w:val="center"/>
          </w:tcPr>
          <w:p>
            <w:pPr>
              <w:pStyle w:val="12"/>
            </w:pPr>
            <w: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23、农业综合执法规范化建设绩效目标表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1.畜禽屠宰执法规范化和企业标准化建设，统一执法办公设备，印刷宣传册，巡查抽查屠宰企业，使得私屠乱宰生猪现象的程度下降。</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宣传资料印刷册数</w:t>
            </w:r>
          </w:p>
        </w:tc>
        <w:tc>
          <w:tcPr>
            <w:tcW w:w="2466" w:type="dxa"/>
            <w:vAlign w:val="center"/>
          </w:tcPr>
          <w:p>
            <w:pPr>
              <w:pStyle w:val="12"/>
            </w:pPr>
            <w:r>
              <w:t>宣传资料印刷册数20000份</w:t>
            </w:r>
          </w:p>
        </w:tc>
        <w:tc>
          <w:tcPr>
            <w:tcW w:w="2466" w:type="dxa"/>
            <w:vAlign w:val="center"/>
          </w:tcPr>
          <w:p>
            <w:pPr>
              <w:pStyle w:val="12"/>
            </w:pPr>
            <w:r>
              <w:t>20000份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执法巡查抽查次数</w:t>
            </w:r>
          </w:p>
        </w:tc>
        <w:tc>
          <w:tcPr>
            <w:tcW w:w="2466" w:type="dxa"/>
            <w:vAlign w:val="center"/>
          </w:tcPr>
          <w:p>
            <w:pPr>
              <w:pStyle w:val="12"/>
            </w:pPr>
            <w:r>
              <w:t>执法巡查抽查次数不低于200次</w:t>
            </w:r>
          </w:p>
        </w:tc>
        <w:tc>
          <w:tcPr>
            <w:tcW w:w="2466" w:type="dxa"/>
            <w:vAlign w:val="center"/>
          </w:tcPr>
          <w:p>
            <w:pPr>
              <w:pStyle w:val="12"/>
            </w:pPr>
            <w:r>
              <w:t>≥200次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执法任务完成率</w:t>
            </w:r>
          </w:p>
        </w:tc>
        <w:tc>
          <w:tcPr>
            <w:tcW w:w="2466" w:type="dxa"/>
            <w:vAlign w:val="center"/>
          </w:tcPr>
          <w:p>
            <w:pPr>
              <w:pStyle w:val="12"/>
            </w:pPr>
            <w:r>
              <w:t>实际完成执法任务内容占应完成内容的比例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执法工作内容完成及时率</w:t>
            </w:r>
          </w:p>
        </w:tc>
        <w:tc>
          <w:tcPr>
            <w:tcW w:w="2466" w:type="dxa"/>
            <w:vAlign w:val="center"/>
          </w:tcPr>
          <w:p>
            <w:pPr>
              <w:pStyle w:val="12"/>
            </w:pPr>
            <w:r>
              <w:t>及时完成执法工作内容占全部内容的比例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宣传资料印刷成本</w:t>
            </w:r>
          </w:p>
        </w:tc>
        <w:tc>
          <w:tcPr>
            <w:tcW w:w="2466" w:type="dxa"/>
            <w:vAlign w:val="center"/>
          </w:tcPr>
          <w:p>
            <w:pPr>
              <w:pStyle w:val="12"/>
            </w:pPr>
            <w:r>
              <w:t>按市场价印刷宣传资料</w:t>
            </w:r>
          </w:p>
        </w:tc>
        <w:tc>
          <w:tcPr>
            <w:tcW w:w="2466" w:type="dxa"/>
            <w:vAlign w:val="center"/>
          </w:tcPr>
          <w:p>
            <w:pPr>
              <w:pStyle w:val="12"/>
            </w:pPr>
            <w:r>
              <w:t>按市场价印刷宣传资料</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私屠乱宰生猪现象的程度下降</w:t>
            </w:r>
          </w:p>
        </w:tc>
        <w:tc>
          <w:tcPr>
            <w:tcW w:w="2466" w:type="dxa"/>
            <w:vAlign w:val="center"/>
          </w:tcPr>
          <w:p>
            <w:pPr>
              <w:pStyle w:val="12"/>
            </w:pPr>
            <w:r>
              <w:t>私屠乱宰生猪现象的程度下降</w:t>
            </w:r>
          </w:p>
        </w:tc>
        <w:tc>
          <w:tcPr>
            <w:tcW w:w="2466" w:type="dxa"/>
            <w:vAlign w:val="center"/>
          </w:tcPr>
          <w:p>
            <w:pPr>
              <w:pStyle w:val="12"/>
            </w:pPr>
            <w:r>
              <w:t>私屠乱宰生猪现象的程度下降</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24、人居环境办公经费绩效目标表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组织13个乡镇（区）、208个行政村、13个区直有关部门相关负责人不少260人次培训；组织赴外地参观人居环境整治工作不少于1次；组织13个乡镇（区）进行人居环境工作督导、观摩不少于1次。保障人居办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赴外地参观次数</w:t>
            </w:r>
          </w:p>
        </w:tc>
        <w:tc>
          <w:tcPr>
            <w:tcW w:w="2466" w:type="dxa"/>
            <w:vAlign w:val="center"/>
          </w:tcPr>
          <w:p>
            <w:pPr>
              <w:pStyle w:val="12"/>
            </w:pPr>
            <w:r>
              <w:t>赴外参观不少于1次</w:t>
            </w:r>
          </w:p>
        </w:tc>
        <w:tc>
          <w:tcPr>
            <w:tcW w:w="2466" w:type="dxa"/>
            <w:vAlign w:val="center"/>
          </w:tcPr>
          <w:p>
            <w:pPr>
              <w:pStyle w:val="12"/>
            </w:pPr>
            <w:r>
              <w:t>≥1次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组织督导观摩次数</w:t>
            </w:r>
          </w:p>
        </w:tc>
        <w:tc>
          <w:tcPr>
            <w:tcW w:w="2466" w:type="dxa"/>
            <w:vAlign w:val="center"/>
          </w:tcPr>
          <w:p>
            <w:pPr>
              <w:pStyle w:val="12"/>
            </w:pPr>
            <w:r>
              <w:t>督导观摩不少于1次</w:t>
            </w:r>
          </w:p>
        </w:tc>
        <w:tc>
          <w:tcPr>
            <w:tcW w:w="2466" w:type="dxa"/>
            <w:vAlign w:val="center"/>
          </w:tcPr>
          <w:p>
            <w:pPr>
              <w:pStyle w:val="12"/>
            </w:pPr>
            <w:r>
              <w:t>≥1次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培训参观督导完成率</w:t>
            </w:r>
          </w:p>
        </w:tc>
        <w:tc>
          <w:tcPr>
            <w:tcW w:w="2466" w:type="dxa"/>
            <w:vAlign w:val="center"/>
          </w:tcPr>
          <w:p>
            <w:pPr>
              <w:pStyle w:val="12"/>
            </w:pPr>
            <w:r>
              <w:t>实际完成量占总量的例</w:t>
            </w:r>
          </w:p>
        </w:tc>
        <w:tc>
          <w:tcPr>
            <w:tcW w:w="2466" w:type="dxa"/>
            <w:vAlign w:val="center"/>
          </w:tcPr>
          <w:p>
            <w:pPr>
              <w:pStyle w:val="12"/>
            </w:pPr>
            <w:r>
              <w:t>≥90%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培训参观督导完成时间</w:t>
            </w:r>
          </w:p>
        </w:tc>
        <w:tc>
          <w:tcPr>
            <w:tcW w:w="2466" w:type="dxa"/>
            <w:vAlign w:val="center"/>
          </w:tcPr>
          <w:p>
            <w:pPr>
              <w:pStyle w:val="12"/>
            </w:pPr>
            <w:r>
              <w:t>2023年11月底前完成</w:t>
            </w:r>
          </w:p>
        </w:tc>
        <w:tc>
          <w:tcPr>
            <w:tcW w:w="2466" w:type="dxa"/>
            <w:vAlign w:val="center"/>
          </w:tcPr>
          <w:p>
            <w:pPr>
              <w:pStyle w:val="12"/>
            </w:pPr>
            <w:r>
              <w:t>2023年11月底前完成</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培训参观督导成本</w:t>
            </w:r>
          </w:p>
        </w:tc>
        <w:tc>
          <w:tcPr>
            <w:tcW w:w="2466" w:type="dxa"/>
            <w:vAlign w:val="center"/>
          </w:tcPr>
          <w:p>
            <w:pPr>
              <w:pStyle w:val="12"/>
            </w:pPr>
            <w:r>
              <w:t>人均费用不高于300元</w:t>
            </w:r>
          </w:p>
        </w:tc>
        <w:tc>
          <w:tcPr>
            <w:tcW w:w="2466" w:type="dxa"/>
            <w:vAlign w:val="center"/>
          </w:tcPr>
          <w:p>
            <w:pPr>
              <w:pStyle w:val="12"/>
            </w:pPr>
            <w:r>
              <w:t>≤300元/人</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保障工作正常运转</w:t>
            </w:r>
          </w:p>
        </w:tc>
        <w:tc>
          <w:tcPr>
            <w:tcW w:w="2466" w:type="dxa"/>
            <w:vAlign w:val="center"/>
          </w:tcPr>
          <w:p>
            <w:pPr>
              <w:pStyle w:val="12"/>
            </w:pPr>
            <w:r>
              <w:t>保障工作正常运转</w:t>
            </w:r>
          </w:p>
        </w:tc>
        <w:tc>
          <w:tcPr>
            <w:tcW w:w="2466" w:type="dxa"/>
            <w:vAlign w:val="center"/>
          </w:tcPr>
          <w:p>
            <w:pPr>
              <w:pStyle w:val="12"/>
            </w:pPr>
            <w:r>
              <w:t>保障工作正常运转</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培训、观摩人员满意度</w:t>
            </w:r>
          </w:p>
        </w:tc>
        <w:tc>
          <w:tcPr>
            <w:tcW w:w="2466" w:type="dxa"/>
            <w:vAlign w:val="center"/>
          </w:tcPr>
          <w:p>
            <w:pPr>
              <w:pStyle w:val="12"/>
            </w:pPr>
            <w:r>
              <w:t>培训、观摩人员满意度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25、石财农【2021】111号提前下达2022年省级乡村振兴（农村人居环境整治）专项资金绩效目标表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1.奖补我区8个省级美丽乡村精品村，用于农村生活垃圾治理、农村生活污水治理、农村厕所改造、村容村貌提升等人居环境相关基础设施、公共服务设施建设，改善农村人居生活环境，提升村民生活幸福指数。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奖补我区美丽乡村精品村数量</w:t>
            </w:r>
          </w:p>
        </w:tc>
        <w:tc>
          <w:tcPr>
            <w:tcW w:w="2466" w:type="dxa"/>
            <w:vAlign w:val="center"/>
          </w:tcPr>
          <w:p>
            <w:pPr>
              <w:pStyle w:val="12"/>
            </w:pPr>
            <w:r>
              <w:t>奖补我区美丽乡村精品村8个</w:t>
            </w:r>
          </w:p>
        </w:tc>
        <w:tc>
          <w:tcPr>
            <w:tcW w:w="2466" w:type="dxa"/>
            <w:vAlign w:val="center"/>
          </w:tcPr>
          <w:p>
            <w:pPr>
              <w:pStyle w:val="12"/>
            </w:pPr>
            <w:r>
              <w:t>8个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补贴资金覆盖率</w:t>
            </w:r>
          </w:p>
        </w:tc>
        <w:tc>
          <w:tcPr>
            <w:tcW w:w="2466" w:type="dxa"/>
            <w:vAlign w:val="center"/>
          </w:tcPr>
          <w:p>
            <w:pPr>
              <w:pStyle w:val="12"/>
            </w:pPr>
            <w:r>
              <w:t>实际补贴村数占应补贴村数的比例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补贴资金发放及时率</w:t>
            </w:r>
          </w:p>
        </w:tc>
        <w:tc>
          <w:tcPr>
            <w:tcW w:w="2466" w:type="dxa"/>
            <w:vAlign w:val="center"/>
          </w:tcPr>
          <w:p>
            <w:pPr>
              <w:pStyle w:val="12"/>
            </w:pPr>
            <w:r>
              <w:t>及时发放补贴资金数量占应发放补贴资金的比例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财政投入补贴资金数量</w:t>
            </w:r>
          </w:p>
        </w:tc>
        <w:tc>
          <w:tcPr>
            <w:tcW w:w="2466" w:type="dxa"/>
            <w:vAlign w:val="center"/>
          </w:tcPr>
          <w:p>
            <w:pPr>
              <w:pStyle w:val="12"/>
            </w:pPr>
            <w:r>
              <w:t>财政投入补贴资金690万元</w:t>
            </w:r>
          </w:p>
        </w:tc>
        <w:tc>
          <w:tcPr>
            <w:tcW w:w="2466" w:type="dxa"/>
            <w:vAlign w:val="center"/>
          </w:tcPr>
          <w:p>
            <w:pPr>
              <w:pStyle w:val="12"/>
            </w:pPr>
            <w:r>
              <w:t>690万元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是否改善农村人居生活环境</w:t>
            </w:r>
          </w:p>
        </w:tc>
        <w:tc>
          <w:tcPr>
            <w:tcW w:w="2466" w:type="dxa"/>
            <w:vAlign w:val="center"/>
          </w:tcPr>
          <w:p>
            <w:pPr>
              <w:pStyle w:val="12"/>
            </w:pPr>
            <w:r>
              <w:t>改善农村人居生活环境</w:t>
            </w:r>
          </w:p>
        </w:tc>
        <w:tc>
          <w:tcPr>
            <w:tcW w:w="2466" w:type="dxa"/>
            <w:vAlign w:val="center"/>
          </w:tcPr>
          <w:p>
            <w:pPr>
              <w:pStyle w:val="12"/>
            </w:pPr>
            <w:r>
              <w:t>改善农村人居生活环境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26、石财农【2021】113号关于提前下达2022年省级农田建设补助资金（地方政府债券）的通知绩效目标表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1.建设高标准农田26000亩，改善项目区农业生产基础设施条件，对农业增效、农民增收、农村发展起到积极的推动作用。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高标准农田建设面积</w:t>
            </w:r>
          </w:p>
        </w:tc>
        <w:tc>
          <w:tcPr>
            <w:tcW w:w="2466" w:type="dxa"/>
            <w:vAlign w:val="center"/>
          </w:tcPr>
          <w:p>
            <w:pPr>
              <w:pStyle w:val="12"/>
            </w:pPr>
            <w:r>
              <w:t>高标准农田建设面积</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节水灌溉面积（万亩）</w:t>
            </w:r>
          </w:p>
        </w:tc>
        <w:tc>
          <w:tcPr>
            <w:tcW w:w="2466" w:type="dxa"/>
            <w:vAlign w:val="center"/>
          </w:tcPr>
          <w:p>
            <w:pPr>
              <w:pStyle w:val="12"/>
            </w:pPr>
            <w:r>
              <w:t>节水灌溉面积（万亩）</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质量达标率</w:t>
            </w:r>
          </w:p>
        </w:tc>
        <w:tc>
          <w:tcPr>
            <w:tcW w:w="2466" w:type="dxa"/>
            <w:vAlign w:val="center"/>
          </w:tcPr>
          <w:p>
            <w:pPr>
              <w:pStyle w:val="12"/>
            </w:pPr>
            <w:r>
              <w:t>质量达标率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工程质量合格率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完工及时率</w:t>
            </w:r>
          </w:p>
        </w:tc>
        <w:tc>
          <w:tcPr>
            <w:tcW w:w="2466" w:type="dxa"/>
            <w:vAlign w:val="center"/>
          </w:tcPr>
          <w:p>
            <w:pPr>
              <w:pStyle w:val="12"/>
            </w:pPr>
            <w:r>
              <w:t>完工及时率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亩均补助标准</w:t>
            </w:r>
          </w:p>
        </w:tc>
        <w:tc>
          <w:tcPr>
            <w:tcW w:w="2466" w:type="dxa"/>
            <w:vAlign w:val="center"/>
          </w:tcPr>
          <w:p>
            <w:pPr>
              <w:pStyle w:val="12"/>
            </w:pPr>
            <w:r>
              <w:t>亩均补助标准</w:t>
            </w:r>
          </w:p>
        </w:tc>
        <w:tc>
          <w:tcPr>
            <w:tcW w:w="2466" w:type="dxa"/>
            <w:vAlign w:val="center"/>
          </w:tcPr>
          <w:p>
            <w:pPr>
              <w:pStyle w:val="12"/>
            </w:pPr>
            <w:r>
              <w:t>≥1200元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≥528元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影响期限</w:t>
            </w:r>
          </w:p>
        </w:tc>
        <w:tc>
          <w:tcPr>
            <w:tcW w:w="2466" w:type="dxa"/>
            <w:vAlign w:val="center"/>
          </w:tcPr>
          <w:p>
            <w:pPr>
              <w:pStyle w:val="12"/>
            </w:pPr>
            <w:r>
              <w:t>影响期限</w:t>
            </w:r>
          </w:p>
        </w:tc>
        <w:tc>
          <w:tcPr>
            <w:tcW w:w="2466" w:type="dxa"/>
            <w:vAlign w:val="center"/>
          </w:tcPr>
          <w:p>
            <w:pPr>
              <w:pStyle w:val="12"/>
            </w:pPr>
            <w:r>
              <w:t>≥10年</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受益群众满意度</w:t>
            </w:r>
          </w:p>
        </w:tc>
        <w:tc>
          <w:tcPr>
            <w:tcW w:w="2466" w:type="dxa"/>
            <w:vAlign w:val="center"/>
          </w:tcPr>
          <w:p>
            <w:pPr>
              <w:pStyle w:val="12"/>
            </w:pPr>
            <w:r>
              <w:t>受益群众满意度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27、石财农【2021】114号提前下达2022年省级农产品质量安全及疫病防治资金（非洲猪瘟）绩效目标表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1.购买检测试剂不少于10盒，购买消毒液不少于1吨，及非洲猪瘟防控办公用品及耗材，做好非洲猪瘟防控工作，保障畜牧业可持续发展。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购买检测试剂数量</w:t>
            </w:r>
          </w:p>
        </w:tc>
        <w:tc>
          <w:tcPr>
            <w:tcW w:w="2466" w:type="dxa"/>
            <w:vAlign w:val="center"/>
          </w:tcPr>
          <w:p>
            <w:pPr>
              <w:pStyle w:val="12"/>
            </w:pPr>
            <w:r>
              <w:t>购买检测试剂不少于10盒</w:t>
            </w:r>
          </w:p>
        </w:tc>
        <w:tc>
          <w:tcPr>
            <w:tcW w:w="2466" w:type="dxa"/>
            <w:vAlign w:val="center"/>
          </w:tcPr>
          <w:p>
            <w:pPr>
              <w:pStyle w:val="12"/>
            </w:pPr>
            <w:r>
              <w:t>≥10盒</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购买消毒液</w:t>
            </w:r>
          </w:p>
        </w:tc>
        <w:tc>
          <w:tcPr>
            <w:tcW w:w="2466" w:type="dxa"/>
            <w:vAlign w:val="center"/>
          </w:tcPr>
          <w:p>
            <w:pPr>
              <w:pStyle w:val="12"/>
            </w:pPr>
            <w:r>
              <w:t>购买消毒液不少于1吨</w:t>
            </w:r>
          </w:p>
        </w:tc>
        <w:tc>
          <w:tcPr>
            <w:tcW w:w="2466" w:type="dxa"/>
            <w:vAlign w:val="center"/>
          </w:tcPr>
          <w:p>
            <w:pPr>
              <w:pStyle w:val="12"/>
            </w:pPr>
            <w:r>
              <w:t>≥1吨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资金发放合规金额占总发放金额的比例</w:t>
            </w:r>
          </w:p>
        </w:tc>
        <w:tc>
          <w:tcPr>
            <w:tcW w:w="2466" w:type="dxa"/>
            <w:vAlign w:val="center"/>
          </w:tcPr>
          <w:p>
            <w:pPr>
              <w:pStyle w:val="12"/>
            </w:pPr>
            <w:r>
              <w:t>100%</w:t>
            </w:r>
          </w:p>
        </w:tc>
        <w:tc>
          <w:tcPr>
            <w:tcW w:w="2466" w:type="dxa"/>
            <w:vAlign w:val="center"/>
          </w:tcPr>
          <w:p>
            <w:pPr>
              <w:pStyle w:val="12"/>
            </w:pPr>
            <w: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100%</w:t>
            </w:r>
          </w:p>
        </w:tc>
        <w:tc>
          <w:tcPr>
            <w:tcW w:w="2466" w:type="dxa"/>
            <w:vAlign w:val="center"/>
          </w:tcPr>
          <w:p>
            <w:pPr>
              <w:pStyle w:val="12"/>
            </w:pPr>
            <w: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购买物资成本</w:t>
            </w:r>
          </w:p>
        </w:tc>
        <w:tc>
          <w:tcPr>
            <w:tcW w:w="2466" w:type="dxa"/>
            <w:vAlign w:val="center"/>
          </w:tcPr>
          <w:p>
            <w:pPr>
              <w:pStyle w:val="12"/>
            </w:pPr>
            <w:r>
              <w:t>按市场价格购买</w:t>
            </w:r>
          </w:p>
        </w:tc>
        <w:tc>
          <w:tcPr>
            <w:tcW w:w="2466" w:type="dxa"/>
            <w:vAlign w:val="center"/>
          </w:tcPr>
          <w:p>
            <w:pPr>
              <w:pStyle w:val="12"/>
            </w:pPr>
            <w:r>
              <w:t>按市场价格购买</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保障工作正常运转</w:t>
            </w:r>
          </w:p>
        </w:tc>
        <w:tc>
          <w:tcPr>
            <w:tcW w:w="2466" w:type="dxa"/>
            <w:vAlign w:val="center"/>
          </w:tcPr>
          <w:p>
            <w:pPr>
              <w:pStyle w:val="12"/>
            </w:pPr>
            <w:r>
              <w:t>保障工作正常运转</w:t>
            </w:r>
          </w:p>
        </w:tc>
        <w:tc>
          <w:tcPr>
            <w:tcW w:w="2466" w:type="dxa"/>
            <w:vAlign w:val="center"/>
          </w:tcPr>
          <w:p>
            <w:pPr>
              <w:pStyle w:val="12"/>
            </w:pPr>
            <w:r>
              <w:t>保障工作正常运转</w:t>
            </w:r>
          </w:p>
        </w:tc>
        <w:tc>
          <w:tcPr>
            <w:tcW w:w="2466" w:type="dxa"/>
            <w:vAlign w:val="center"/>
          </w:tcPr>
          <w:p>
            <w:pPr>
              <w:pStyle w:val="12"/>
            </w:pPr>
            <w: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保障畜牧业可持续发展</w:t>
            </w:r>
          </w:p>
        </w:tc>
        <w:tc>
          <w:tcPr>
            <w:tcW w:w="2466" w:type="dxa"/>
            <w:vAlign w:val="center"/>
          </w:tcPr>
          <w:p>
            <w:pPr>
              <w:pStyle w:val="12"/>
            </w:pPr>
            <w:r>
              <w:t>保障畜牧业可持续发展</w:t>
            </w:r>
          </w:p>
        </w:tc>
        <w:tc>
          <w:tcPr>
            <w:tcW w:w="2466" w:type="dxa"/>
            <w:vAlign w:val="center"/>
          </w:tcPr>
          <w:p>
            <w:pPr>
              <w:pStyle w:val="12"/>
            </w:pPr>
            <w:r>
              <w:t>保障畜牧业可持续发展</w:t>
            </w:r>
          </w:p>
        </w:tc>
        <w:tc>
          <w:tcPr>
            <w:tcW w:w="2466" w:type="dxa"/>
            <w:vAlign w:val="center"/>
          </w:tcPr>
          <w:p>
            <w:pPr>
              <w:pStyle w:val="12"/>
            </w:pPr>
            <w: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满意度</w:t>
            </w:r>
          </w:p>
        </w:tc>
        <w:tc>
          <w:tcPr>
            <w:tcW w:w="2466" w:type="dxa"/>
            <w:vAlign w:val="center"/>
          </w:tcPr>
          <w:p>
            <w:pPr>
              <w:pStyle w:val="12"/>
            </w:pPr>
            <w:r>
              <w:t>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28、石财农【2021】114号提前下达2022年省级农产品质量安全及疫病防治资金（农产品市场信息监测预警）绩效目标表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全年信息采集条数</w:t>
            </w:r>
          </w:p>
        </w:tc>
        <w:tc>
          <w:tcPr>
            <w:tcW w:w="2466" w:type="dxa"/>
            <w:vAlign w:val="center"/>
          </w:tcPr>
          <w:p>
            <w:pPr>
              <w:pStyle w:val="12"/>
            </w:pPr>
            <w:r>
              <w:t>全年信息采集条数350</w:t>
            </w:r>
          </w:p>
        </w:tc>
        <w:tc>
          <w:tcPr>
            <w:tcW w:w="2466" w:type="dxa"/>
            <w:vAlign w:val="center"/>
          </w:tcPr>
          <w:p>
            <w:pPr>
              <w:pStyle w:val="12"/>
            </w:pPr>
            <w:r>
              <w:t>350条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资金发放合规金额占总发放金额的比例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资金按规定及时使用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w:t>
            </w:r>
          </w:p>
        </w:tc>
        <w:tc>
          <w:tcPr>
            <w:tcW w:w="2466" w:type="dxa"/>
            <w:vAlign w:val="center"/>
          </w:tcPr>
          <w:p>
            <w:pPr>
              <w:pStyle w:val="12"/>
            </w:pPr>
            <w:r>
              <w:t>财政投入补贴1.7万元</w:t>
            </w:r>
          </w:p>
        </w:tc>
        <w:tc>
          <w:tcPr>
            <w:tcW w:w="2466" w:type="dxa"/>
            <w:vAlign w:val="center"/>
          </w:tcPr>
          <w:p>
            <w:pPr>
              <w:pStyle w:val="12"/>
            </w:pPr>
            <w:r>
              <w:t>1.7万元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掌握农产品市场价格信息，及时调控</w:t>
            </w:r>
          </w:p>
        </w:tc>
        <w:tc>
          <w:tcPr>
            <w:tcW w:w="2466" w:type="dxa"/>
            <w:vAlign w:val="center"/>
          </w:tcPr>
          <w:p>
            <w:pPr>
              <w:pStyle w:val="12"/>
            </w:pPr>
            <w:r>
              <w:t>掌握农产品市场价格信息，及时调控</w:t>
            </w:r>
          </w:p>
        </w:tc>
        <w:tc>
          <w:tcPr>
            <w:tcW w:w="2466" w:type="dxa"/>
            <w:vAlign w:val="center"/>
          </w:tcPr>
          <w:p>
            <w:pPr>
              <w:pStyle w:val="12"/>
            </w:pPr>
            <w:r>
              <w:t>掌握农产品市场价格信息，及时调控</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29、石财农【2021】114号提前下达2022年省级农产品质量安全及疫病防治资金（强制免疫）绩效目标表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购置检测试剂、消毒药、防疫器械等数量</w:t>
            </w:r>
          </w:p>
        </w:tc>
        <w:tc>
          <w:tcPr>
            <w:tcW w:w="2466" w:type="dxa"/>
            <w:vAlign w:val="center"/>
          </w:tcPr>
          <w:p>
            <w:pPr>
              <w:pStyle w:val="12"/>
            </w:pPr>
            <w:r>
              <w:t>购置检测试剂20瓶、消毒药2吨</w:t>
            </w:r>
          </w:p>
        </w:tc>
        <w:tc>
          <w:tcPr>
            <w:tcW w:w="2466" w:type="dxa"/>
            <w:vAlign w:val="center"/>
          </w:tcPr>
          <w:p>
            <w:pPr>
              <w:pStyle w:val="12"/>
            </w:pPr>
            <w:r>
              <w:t>购置检测试剂20瓶、消毒药2吨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购买物资时限</w:t>
            </w:r>
          </w:p>
        </w:tc>
        <w:tc>
          <w:tcPr>
            <w:tcW w:w="2466" w:type="dxa"/>
            <w:vAlign w:val="center"/>
          </w:tcPr>
          <w:p>
            <w:pPr>
              <w:pStyle w:val="12"/>
            </w:pPr>
            <w:r>
              <w:t>9月上旬全部购买完毕并投入使用</w:t>
            </w:r>
          </w:p>
        </w:tc>
        <w:tc>
          <w:tcPr>
            <w:tcW w:w="2466" w:type="dxa"/>
            <w:vAlign w:val="center"/>
          </w:tcPr>
          <w:p>
            <w:pPr>
              <w:pStyle w:val="12"/>
            </w:pPr>
            <w:r>
              <w:t>9月上旬全部购买完毕并投入使用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购买防疫物资成本</w:t>
            </w:r>
          </w:p>
        </w:tc>
        <w:tc>
          <w:tcPr>
            <w:tcW w:w="2466" w:type="dxa"/>
            <w:vAlign w:val="center"/>
          </w:tcPr>
          <w:p>
            <w:pPr>
              <w:pStyle w:val="12"/>
            </w:pPr>
            <w:r>
              <w:t>按市场价购买防疫物资</w:t>
            </w:r>
          </w:p>
        </w:tc>
        <w:tc>
          <w:tcPr>
            <w:tcW w:w="2466" w:type="dxa"/>
            <w:vAlign w:val="center"/>
          </w:tcPr>
          <w:p>
            <w:pPr>
              <w:pStyle w:val="12"/>
            </w:pPr>
            <w:r>
              <w:t>按市场价购买防疫物资</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动物防疫物资到位率</w:t>
            </w:r>
          </w:p>
        </w:tc>
        <w:tc>
          <w:tcPr>
            <w:tcW w:w="2466" w:type="dxa"/>
            <w:vAlign w:val="center"/>
          </w:tcPr>
          <w:p>
            <w:pPr>
              <w:pStyle w:val="12"/>
            </w:pPr>
            <w:r>
              <w:t>动物防疫物资到位率达到100%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全年动物畜禽免疫密度</w:t>
            </w:r>
          </w:p>
        </w:tc>
        <w:tc>
          <w:tcPr>
            <w:tcW w:w="2466" w:type="dxa"/>
            <w:vAlign w:val="center"/>
          </w:tcPr>
          <w:p>
            <w:pPr>
              <w:pStyle w:val="12"/>
            </w:pPr>
            <w:r>
              <w:t>全年畜禽免疫密度达到100%</w:t>
            </w:r>
          </w:p>
        </w:tc>
        <w:tc>
          <w:tcPr>
            <w:tcW w:w="2466" w:type="dxa"/>
            <w:vAlign w:val="center"/>
          </w:tcPr>
          <w:p>
            <w:pPr>
              <w:pStyle w:val="12"/>
            </w:pPr>
            <w:r>
              <w:t>100%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免疫畜禽抗体合格率</w:t>
            </w:r>
          </w:p>
        </w:tc>
        <w:tc>
          <w:tcPr>
            <w:tcW w:w="2466" w:type="dxa"/>
            <w:vAlign w:val="center"/>
          </w:tcPr>
          <w:p>
            <w:pPr>
              <w:pStyle w:val="12"/>
            </w:pPr>
            <w:r>
              <w:t>免疫畜禽抗体合格率达到80%以上</w:t>
            </w:r>
          </w:p>
        </w:tc>
        <w:tc>
          <w:tcPr>
            <w:tcW w:w="2466" w:type="dxa"/>
            <w:vAlign w:val="center"/>
          </w:tcPr>
          <w:p>
            <w:pPr>
              <w:pStyle w:val="12"/>
            </w:pPr>
            <w:r>
              <w:t>≥80%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动物疫情发生次数</w:t>
            </w:r>
          </w:p>
        </w:tc>
        <w:tc>
          <w:tcPr>
            <w:tcW w:w="2466" w:type="dxa"/>
            <w:vAlign w:val="center"/>
          </w:tcPr>
          <w:p>
            <w:pPr>
              <w:pStyle w:val="12"/>
            </w:pPr>
            <w:r>
              <w:t>动物疫情发生次数不高于1次</w:t>
            </w:r>
          </w:p>
        </w:tc>
        <w:tc>
          <w:tcPr>
            <w:tcW w:w="2466" w:type="dxa"/>
            <w:vAlign w:val="center"/>
          </w:tcPr>
          <w:p>
            <w:pPr>
              <w:pStyle w:val="12"/>
            </w:pPr>
            <w:r>
              <w:t>≤1次</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30、石财农【2021】114号提前下达2022年省级农产品质量安全及疫病防治资金（养殖环节病死猪无害化处理补助）绩效目标表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1.对我区病死畜禽进行无害化处理数量不少于1500头，无害化处理率达到100%，</w:t>
            </w:r>
          </w:p>
          <w:p>
            <w:pPr>
              <w:pStyle w:val="12"/>
            </w:pPr>
            <w:r>
              <w:t>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病死畜禽补助金发放率(%)</w:t>
            </w:r>
          </w:p>
        </w:tc>
        <w:tc>
          <w:tcPr>
            <w:tcW w:w="2466" w:type="dxa"/>
            <w:vAlign w:val="center"/>
          </w:tcPr>
          <w:p>
            <w:pPr>
              <w:pStyle w:val="12"/>
            </w:pPr>
            <w:r>
              <w:t>实际发放补助金额占应发放补助金额的比例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病死畜禽无害化处理数量不少于1500头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55（含）cm以下45元/头（收集运输费10元/头、无害化处理费35元/头）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55-100（含）cm的90元/头（收集运输费15元/头、无害化处理费75元/头）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100cm以上160元/头（收集运输费35元/头，无害化处理费125元/头）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病死畜禽无害化处理及时率</w:t>
            </w:r>
          </w:p>
        </w:tc>
        <w:tc>
          <w:tcPr>
            <w:tcW w:w="2466" w:type="dxa"/>
            <w:vAlign w:val="center"/>
          </w:tcPr>
          <w:p>
            <w:pPr>
              <w:pStyle w:val="12"/>
            </w:pPr>
            <w:r>
              <w:t>按时无害化处理数量/需要无害化处理数量</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病死畜禽引发的食品安全事件次数0次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病死畜禽引发生态环境安全次数（%）</w:t>
            </w:r>
          </w:p>
        </w:tc>
        <w:tc>
          <w:tcPr>
            <w:tcW w:w="2466" w:type="dxa"/>
            <w:vAlign w:val="center"/>
          </w:tcPr>
          <w:p>
            <w:pPr>
              <w:pStyle w:val="12"/>
            </w:pPr>
            <w:r>
              <w:t>病死畜禽引发的生态环境安全事件次数0次</w:t>
            </w:r>
          </w:p>
        </w:tc>
        <w:tc>
          <w:tcPr>
            <w:tcW w:w="2466" w:type="dxa"/>
            <w:vAlign w:val="center"/>
          </w:tcPr>
          <w:p>
            <w:pPr>
              <w:pStyle w:val="12"/>
            </w:pPr>
            <w:r>
              <w:t>病死畜禽引发的生态环境安全事件次数0次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保障畜牧业可持续发展</w:t>
            </w:r>
          </w:p>
        </w:tc>
        <w:tc>
          <w:tcPr>
            <w:tcW w:w="2466" w:type="dxa"/>
            <w:vAlign w:val="center"/>
          </w:tcPr>
          <w:p>
            <w:pPr>
              <w:pStyle w:val="12"/>
            </w:pPr>
            <w:r>
              <w:t>保障畜牧业可持续发展</w:t>
            </w:r>
          </w:p>
        </w:tc>
        <w:tc>
          <w:tcPr>
            <w:tcW w:w="2466" w:type="dxa"/>
            <w:vAlign w:val="center"/>
          </w:tcPr>
          <w:p>
            <w:pPr>
              <w:pStyle w:val="12"/>
            </w:pPr>
            <w:r>
              <w:t>保障畜牧业可持续发展</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31、石财农【2021】115号提前下达2022年省级农业生产发展资金（奶业振兴）绩效目标表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1.补贴企业智能奶牛场1家，完成胚胎移植220枚，提高奶牛场装备水平，提高奶牛品种改良。</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补贴智能化奶牛场数量</w:t>
            </w:r>
          </w:p>
        </w:tc>
        <w:tc>
          <w:tcPr>
            <w:tcW w:w="2466" w:type="dxa"/>
            <w:vAlign w:val="center"/>
          </w:tcPr>
          <w:p>
            <w:pPr>
              <w:pStyle w:val="12"/>
            </w:pPr>
            <w:r>
              <w:t>补贴智能化奶牛场数量1家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奶牛胚胎移植数量</w:t>
            </w:r>
          </w:p>
        </w:tc>
        <w:tc>
          <w:tcPr>
            <w:tcW w:w="2466" w:type="dxa"/>
            <w:vAlign w:val="center"/>
          </w:tcPr>
          <w:p>
            <w:pPr>
              <w:pStyle w:val="12"/>
            </w:pPr>
            <w:r>
              <w:t>奶牛胚胎移植数量</w:t>
            </w:r>
          </w:p>
        </w:tc>
        <w:tc>
          <w:tcPr>
            <w:tcW w:w="2466" w:type="dxa"/>
            <w:vAlign w:val="center"/>
          </w:tcPr>
          <w:p>
            <w:pPr>
              <w:pStyle w:val="12"/>
            </w:pPr>
            <w:r>
              <w:t>220枚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胚胎雌性率</w:t>
            </w:r>
          </w:p>
        </w:tc>
        <w:tc>
          <w:tcPr>
            <w:tcW w:w="2466" w:type="dxa"/>
            <w:vAlign w:val="center"/>
          </w:tcPr>
          <w:p>
            <w:pPr>
              <w:pStyle w:val="12"/>
            </w:pPr>
            <w:r>
              <w:t>胚胎雌性率</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移植准胎率</w:t>
            </w:r>
          </w:p>
        </w:tc>
        <w:tc>
          <w:tcPr>
            <w:tcW w:w="2466" w:type="dxa"/>
            <w:vAlign w:val="center"/>
          </w:tcPr>
          <w:p>
            <w:pPr>
              <w:pStyle w:val="12"/>
            </w:pPr>
            <w:r>
              <w:t>移植准胎率</w:t>
            </w:r>
          </w:p>
        </w:tc>
        <w:tc>
          <w:tcPr>
            <w:tcW w:w="2466" w:type="dxa"/>
            <w:vAlign w:val="center"/>
          </w:tcPr>
          <w:p>
            <w:pPr>
              <w:pStyle w:val="12"/>
            </w:pPr>
            <w:r>
              <w:t>≥40%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按项目要求完成</w:t>
            </w:r>
          </w:p>
        </w:tc>
        <w:tc>
          <w:tcPr>
            <w:tcW w:w="2466" w:type="dxa"/>
            <w:vAlign w:val="center"/>
          </w:tcPr>
          <w:p>
            <w:pPr>
              <w:pStyle w:val="12"/>
            </w:pPr>
            <w:r>
              <w:t>按项目要求完成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胚胎补贴标准</w:t>
            </w:r>
          </w:p>
        </w:tc>
        <w:tc>
          <w:tcPr>
            <w:tcW w:w="2466" w:type="dxa"/>
            <w:vAlign w:val="center"/>
          </w:tcPr>
          <w:p>
            <w:pPr>
              <w:pStyle w:val="12"/>
            </w:pPr>
            <w:r>
              <w:t>胚胎补贴标准</w:t>
            </w:r>
          </w:p>
        </w:tc>
        <w:tc>
          <w:tcPr>
            <w:tcW w:w="2466" w:type="dxa"/>
            <w:vAlign w:val="center"/>
          </w:tcPr>
          <w:p>
            <w:pPr>
              <w:pStyle w:val="12"/>
            </w:pPr>
            <w:r>
              <w:t>2000元/枚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提高奶牛场装备水平</w:t>
            </w:r>
          </w:p>
        </w:tc>
        <w:tc>
          <w:tcPr>
            <w:tcW w:w="2466" w:type="dxa"/>
            <w:vAlign w:val="center"/>
          </w:tcPr>
          <w:p>
            <w:pPr>
              <w:pStyle w:val="12"/>
            </w:pPr>
            <w:r>
              <w:t>提高奶牛场装备水平</w:t>
            </w:r>
          </w:p>
        </w:tc>
        <w:tc>
          <w:tcPr>
            <w:tcW w:w="2466" w:type="dxa"/>
            <w:vAlign w:val="center"/>
          </w:tcPr>
          <w:p>
            <w:pPr>
              <w:pStyle w:val="12"/>
            </w:pPr>
            <w:r>
              <w:t>提高奶牛场装备水平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&gt;90%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32、石财农【2021】115号提前下达2022年省级农业生产发展资金（农业产业化联合体）绩效目标表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1."支持1家省级农业产业化联合体发展，进一步健全产业化经营体系，助力全区农业农村经济稳步增长，促进农业产业化联合体发展。</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农业产业化联合体补贴标准</w:t>
            </w:r>
          </w:p>
        </w:tc>
        <w:tc>
          <w:tcPr>
            <w:tcW w:w="2466" w:type="dxa"/>
            <w:vAlign w:val="center"/>
          </w:tcPr>
          <w:p>
            <w:pPr>
              <w:pStyle w:val="12"/>
            </w:pPr>
            <w:r>
              <w:t>支持联合体资金不超过80万</w:t>
            </w:r>
          </w:p>
        </w:tc>
        <w:tc>
          <w:tcPr>
            <w:tcW w:w="2466" w:type="dxa"/>
            <w:vAlign w:val="center"/>
          </w:tcPr>
          <w:p>
            <w:pPr>
              <w:pStyle w:val="12"/>
            </w:pPr>
            <w:r>
              <w:t>≤80万元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支持省级农业产业化联合体数量</w:t>
            </w:r>
          </w:p>
        </w:tc>
        <w:tc>
          <w:tcPr>
            <w:tcW w:w="2466" w:type="dxa"/>
            <w:vAlign w:val="center"/>
          </w:tcPr>
          <w:p>
            <w:pPr>
              <w:pStyle w:val="12"/>
            </w:pPr>
            <w:r>
              <w:t>支持省级农业产业化联合体1家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补贴资金发放精准率</w:t>
            </w:r>
          </w:p>
        </w:tc>
        <w:tc>
          <w:tcPr>
            <w:tcW w:w="2466" w:type="dxa"/>
            <w:vAlign w:val="center"/>
          </w:tcPr>
          <w:p>
            <w:pPr>
              <w:pStyle w:val="12"/>
            </w:pPr>
            <w:r>
              <w:t>补贴资金发放合规数占发放总数比例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补贴发放时间</w:t>
            </w:r>
          </w:p>
        </w:tc>
        <w:tc>
          <w:tcPr>
            <w:tcW w:w="2466" w:type="dxa"/>
            <w:vAlign w:val="center"/>
          </w:tcPr>
          <w:p>
            <w:pPr>
              <w:pStyle w:val="12"/>
            </w:pPr>
            <w:r>
              <w:t>于2022年12月底发放完毕</w:t>
            </w:r>
          </w:p>
        </w:tc>
        <w:tc>
          <w:tcPr>
            <w:tcW w:w="2466" w:type="dxa"/>
            <w:vAlign w:val="center"/>
          </w:tcPr>
          <w:p>
            <w:pPr>
              <w:pStyle w:val="12"/>
            </w:pPr>
            <w:r>
              <w:t>于2022年12月底发放完毕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收入增长率不低于1%</w:t>
            </w:r>
          </w:p>
        </w:tc>
        <w:tc>
          <w:tcPr>
            <w:tcW w:w="2466" w:type="dxa"/>
            <w:vAlign w:val="center"/>
          </w:tcPr>
          <w:p>
            <w:pPr>
              <w:pStyle w:val="12"/>
            </w:pPr>
            <w:r>
              <w:t>≥1%</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33、石财农【2021】115号提前下达2022年省级农业生产发展资金（农业产业强镇）绩效目标表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1."打造一个省级示范农业产业强镇，进一步健全产业化经营体系，助力全区农业农村经济稳步增长，促进农业产业化发展。</w:t>
            </w:r>
          </w:p>
          <w:p>
            <w:pPr>
              <w:pStyle w:val="12"/>
            </w:pP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打造省级示范农业产业强镇补贴标准</w:t>
            </w:r>
          </w:p>
        </w:tc>
        <w:tc>
          <w:tcPr>
            <w:tcW w:w="2466" w:type="dxa"/>
            <w:vAlign w:val="center"/>
          </w:tcPr>
          <w:p>
            <w:pPr>
              <w:pStyle w:val="12"/>
            </w:pPr>
            <w:r>
              <w:t>打造一个省级示范农业产业强镇资金不超过100万</w:t>
            </w:r>
          </w:p>
        </w:tc>
        <w:tc>
          <w:tcPr>
            <w:tcW w:w="2466" w:type="dxa"/>
            <w:vAlign w:val="center"/>
          </w:tcPr>
          <w:p>
            <w:pPr>
              <w:pStyle w:val="12"/>
            </w:pPr>
            <w:r>
              <w:t>≤100万元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打造省级示范农业产业强镇数量</w:t>
            </w:r>
          </w:p>
        </w:tc>
        <w:tc>
          <w:tcPr>
            <w:tcW w:w="2466" w:type="dxa"/>
            <w:vAlign w:val="center"/>
          </w:tcPr>
          <w:p>
            <w:pPr>
              <w:pStyle w:val="12"/>
            </w:pPr>
            <w:r>
              <w:t>打造一个省级示范农业产业强镇。</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补贴资金发放精准率</w:t>
            </w:r>
          </w:p>
        </w:tc>
        <w:tc>
          <w:tcPr>
            <w:tcW w:w="2466" w:type="dxa"/>
            <w:vAlign w:val="center"/>
          </w:tcPr>
          <w:p>
            <w:pPr>
              <w:pStyle w:val="12"/>
            </w:pPr>
            <w:r>
              <w:t>补贴资金发放合规数占发放总数的比例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补贴发放时间</w:t>
            </w:r>
          </w:p>
        </w:tc>
        <w:tc>
          <w:tcPr>
            <w:tcW w:w="2466" w:type="dxa"/>
            <w:vAlign w:val="center"/>
          </w:tcPr>
          <w:p>
            <w:pPr>
              <w:pStyle w:val="12"/>
            </w:pPr>
            <w:r>
              <w:t>于2022年12月的发放完毕</w:t>
            </w:r>
          </w:p>
        </w:tc>
        <w:tc>
          <w:tcPr>
            <w:tcW w:w="2466" w:type="dxa"/>
            <w:vAlign w:val="center"/>
          </w:tcPr>
          <w:p>
            <w:pPr>
              <w:pStyle w:val="12"/>
            </w:pPr>
            <w:r>
              <w:t>于2022年12月底发放完毕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收入增长率不低于1%</w:t>
            </w:r>
          </w:p>
        </w:tc>
        <w:tc>
          <w:tcPr>
            <w:tcW w:w="2466" w:type="dxa"/>
            <w:vAlign w:val="center"/>
          </w:tcPr>
          <w:p>
            <w:pPr>
              <w:pStyle w:val="12"/>
            </w:pPr>
            <w:r>
              <w:t>≥1%</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34、石财农【2021】115号提前下达2022年省级农业生产发展资金（农业创新驿站）绩效目标表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1."创建1个省级农业创新驿站，促进科技推广转化，推动高质量农业发展。</w:t>
            </w:r>
          </w:p>
          <w:p>
            <w:pPr>
              <w:pStyle w:val="12"/>
            </w:pP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创建省级创新驿站个数</w:t>
            </w:r>
          </w:p>
        </w:tc>
        <w:tc>
          <w:tcPr>
            <w:tcW w:w="2466" w:type="dxa"/>
            <w:vAlign w:val="center"/>
          </w:tcPr>
          <w:p>
            <w:pPr>
              <w:pStyle w:val="12"/>
            </w:pPr>
            <w:r>
              <w:t>创建省级农业创新驿站数量1个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实际完成项目内容占应完成项目内容的比例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项目按期完成率</w:t>
            </w:r>
          </w:p>
        </w:tc>
        <w:tc>
          <w:tcPr>
            <w:tcW w:w="2466" w:type="dxa"/>
            <w:vAlign w:val="center"/>
          </w:tcPr>
          <w:p>
            <w:pPr>
              <w:pStyle w:val="12"/>
            </w:pPr>
            <w:r>
              <w:t>项目按期完成率100%</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财政投入资金30万</w:t>
            </w:r>
          </w:p>
        </w:tc>
        <w:tc>
          <w:tcPr>
            <w:tcW w:w="2466" w:type="dxa"/>
            <w:vAlign w:val="center"/>
          </w:tcPr>
          <w:p>
            <w:pPr>
              <w:pStyle w:val="12"/>
            </w:pPr>
            <w:r>
              <w:t>30万元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示范推广及科技成果转化</w:t>
            </w:r>
          </w:p>
        </w:tc>
        <w:tc>
          <w:tcPr>
            <w:tcW w:w="2466" w:type="dxa"/>
            <w:vAlign w:val="center"/>
          </w:tcPr>
          <w:p>
            <w:pPr>
              <w:pStyle w:val="12"/>
            </w:pPr>
            <w:r>
              <w:t>促进科技推广转化，推动高质量农业发展</w:t>
            </w:r>
          </w:p>
        </w:tc>
        <w:tc>
          <w:tcPr>
            <w:tcW w:w="2466" w:type="dxa"/>
            <w:vAlign w:val="center"/>
          </w:tcPr>
          <w:p>
            <w:pPr>
              <w:pStyle w:val="12"/>
            </w:pPr>
            <w:r>
              <w:t>促进科技推广转化，推动高质量农业发展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调查中满意和较满意技术员人数占调查总人数的比例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35、石财农【2021】115号提前下达2022年省级农业生产发展资金（苹果产业集群项目）绩效目标表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1."补贴企业冷库1座，延长产业链以获得更多的市场及利润。</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补贴企业冷库数量</w:t>
            </w:r>
          </w:p>
        </w:tc>
        <w:tc>
          <w:tcPr>
            <w:tcW w:w="2466" w:type="dxa"/>
            <w:vAlign w:val="center"/>
          </w:tcPr>
          <w:p>
            <w:pPr>
              <w:pStyle w:val="12"/>
            </w:pPr>
            <w:r>
              <w:t>补贴企业冷库1座</w:t>
            </w:r>
          </w:p>
        </w:tc>
        <w:tc>
          <w:tcPr>
            <w:tcW w:w="2466" w:type="dxa"/>
            <w:vAlign w:val="center"/>
          </w:tcPr>
          <w:p>
            <w:pPr>
              <w:pStyle w:val="12"/>
            </w:pPr>
            <w:r>
              <w:t>1座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及时完成项目内容占全部项目内容的比例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财政投入补贴资金数</w:t>
            </w:r>
          </w:p>
        </w:tc>
        <w:tc>
          <w:tcPr>
            <w:tcW w:w="2466" w:type="dxa"/>
            <w:vAlign w:val="center"/>
          </w:tcPr>
          <w:p>
            <w:pPr>
              <w:pStyle w:val="12"/>
            </w:pPr>
            <w:r>
              <w:t>财政投入补贴资金200万元</w:t>
            </w:r>
          </w:p>
        </w:tc>
        <w:tc>
          <w:tcPr>
            <w:tcW w:w="2466" w:type="dxa"/>
            <w:vAlign w:val="center"/>
          </w:tcPr>
          <w:p>
            <w:pPr>
              <w:pStyle w:val="12"/>
            </w:pPr>
            <w:r>
              <w:t>200万元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收入增长率不低于1%</w:t>
            </w:r>
          </w:p>
        </w:tc>
        <w:tc>
          <w:tcPr>
            <w:tcW w:w="2466" w:type="dxa"/>
            <w:vAlign w:val="center"/>
          </w:tcPr>
          <w:p>
            <w:pPr>
              <w:pStyle w:val="12"/>
            </w:pPr>
            <w:r>
              <w:t>≥1%</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36、石财农【2021】115号提前下达2022年省级农业生产发展资金（葡萄产业集群项目）绩效目标表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1."建设设施葡萄高标准示范基地1个，吸纳果农、做强做大“鹿泉葡萄”品牌，以获得更多的市场及利润，提升品牌资产。</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高标准示范基地个数</w:t>
            </w:r>
          </w:p>
        </w:tc>
        <w:tc>
          <w:tcPr>
            <w:tcW w:w="2466" w:type="dxa"/>
            <w:vAlign w:val="center"/>
          </w:tcPr>
          <w:p>
            <w:pPr>
              <w:pStyle w:val="12"/>
            </w:pPr>
            <w:r>
              <w:t>建设设施葡萄高标准示范基地1个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及时完成项目内容占全部项目内容的比例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财政投入补贴资金数</w:t>
            </w:r>
          </w:p>
        </w:tc>
        <w:tc>
          <w:tcPr>
            <w:tcW w:w="2466" w:type="dxa"/>
            <w:vAlign w:val="center"/>
          </w:tcPr>
          <w:p>
            <w:pPr>
              <w:pStyle w:val="12"/>
            </w:pPr>
            <w:r>
              <w:t>财政投入补贴资金150万元</w:t>
            </w:r>
          </w:p>
        </w:tc>
        <w:tc>
          <w:tcPr>
            <w:tcW w:w="2466" w:type="dxa"/>
            <w:vAlign w:val="center"/>
          </w:tcPr>
          <w:p>
            <w:pPr>
              <w:pStyle w:val="12"/>
            </w:pPr>
            <w:r>
              <w:t>150万元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收入增长率不低于1%</w:t>
            </w:r>
          </w:p>
        </w:tc>
        <w:tc>
          <w:tcPr>
            <w:tcW w:w="2466" w:type="dxa"/>
            <w:vAlign w:val="center"/>
          </w:tcPr>
          <w:p>
            <w:pPr>
              <w:pStyle w:val="12"/>
            </w:pPr>
            <w:r>
              <w:t>≥1%</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37、石财农【2021】115号提前下达2022年省级农业生产发展资金（畜禽现代种业提升工程）绩效目标表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1.实施畜禽现代种业提升工程，补贴企业提升种畜禽场不少于1家，种畜禽质量和畜禽良种供应能力提高。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补贴现代种业提升种畜禽场数量</w:t>
            </w:r>
          </w:p>
        </w:tc>
        <w:tc>
          <w:tcPr>
            <w:tcW w:w="2466" w:type="dxa"/>
            <w:vAlign w:val="center"/>
          </w:tcPr>
          <w:p>
            <w:pPr>
              <w:pStyle w:val="12"/>
            </w:pPr>
            <w:r>
              <w:t>补贴现代种业提升种畜禽场数量不少于1个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实际完成项目建设内容占应建设内容的比例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于2022年12月底完成</w:t>
            </w:r>
          </w:p>
        </w:tc>
        <w:tc>
          <w:tcPr>
            <w:tcW w:w="2466" w:type="dxa"/>
            <w:vAlign w:val="center"/>
          </w:tcPr>
          <w:p>
            <w:pPr>
              <w:pStyle w:val="12"/>
            </w:pPr>
            <w:r>
              <w:t>于2022年12月底完成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财政补贴投入590万元</w:t>
            </w:r>
          </w:p>
        </w:tc>
        <w:tc>
          <w:tcPr>
            <w:tcW w:w="2466" w:type="dxa"/>
            <w:vAlign w:val="center"/>
          </w:tcPr>
          <w:p>
            <w:pPr>
              <w:pStyle w:val="12"/>
            </w:pPr>
            <w:r>
              <w:t>590万元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畜禽良种供应能力</w:t>
            </w:r>
          </w:p>
        </w:tc>
        <w:tc>
          <w:tcPr>
            <w:tcW w:w="2466" w:type="dxa"/>
            <w:vAlign w:val="center"/>
          </w:tcPr>
          <w:p>
            <w:pPr>
              <w:pStyle w:val="12"/>
            </w:pPr>
            <w:r>
              <w:t>畜禽良种供应能力提高</w:t>
            </w:r>
          </w:p>
        </w:tc>
        <w:tc>
          <w:tcPr>
            <w:tcW w:w="2466" w:type="dxa"/>
            <w:vAlign w:val="center"/>
          </w:tcPr>
          <w:p>
            <w:pPr>
              <w:pStyle w:val="12"/>
            </w:pPr>
            <w:r>
              <w:t>畜禽良种供应能力提高</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服务对象对项目实施效果满意的比例</w:t>
            </w:r>
          </w:p>
        </w:tc>
        <w:tc>
          <w:tcPr>
            <w:tcW w:w="2466" w:type="dxa"/>
            <w:vAlign w:val="center"/>
          </w:tcPr>
          <w:p>
            <w:pPr>
              <w:pStyle w:val="12"/>
            </w:pPr>
            <w:r>
              <w:t>服务对象对项目实施效果满意的比例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38、石财农【2021】79号下达2022年中央土地指标跨省域调剂收入安排的支出预算（农村“厕所革命”整村推进奖补）绩效目标表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1.结合美丽乡村建设和农村厕所污水治理，为上庄镇、寺家庄镇、宜安镇3个乡镇建设污水处理设施，改善农村厕所粪污处理能力，提升农村生活环境质量。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污水处理设施验收达标情况</w:t>
            </w:r>
          </w:p>
        </w:tc>
        <w:tc>
          <w:tcPr>
            <w:tcW w:w="2466" w:type="dxa"/>
            <w:vAlign w:val="center"/>
          </w:tcPr>
          <w:p>
            <w:pPr>
              <w:pStyle w:val="12"/>
            </w:pPr>
            <w:r>
              <w:t>达到验收标准</w:t>
            </w:r>
          </w:p>
        </w:tc>
        <w:tc>
          <w:tcPr>
            <w:tcW w:w="2466" w:type="dxa"/>
            <w:vAlign w:val="center"/>
          </w:tcPr>
          <w:p>
            <w:pPr>
              <w:pStyle w:val="12"/>
            </w:pPr>
            <w:r>
              <w:t>达到验收标准</w:t>
            </w:r>
          </w:p>
        </w:tc>
        <w:tc>
          <w:tcPr>
            <w:tcW w:w="246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污水设备采购是否及时完成</w:t>
            </w:r>
          </w:p>
        </w:tc>
        <w:tc>
          <w:tcPr>
            <w:tcW w:w="2466" w:type="dxa"/>
            <w:vAlign w:val="center"/>
          </w:tcPr>
          <w:p>
            <w:pPr>
              <w:pStyle w:val="12"/>
            </w:pPr>
            <w:r>
              <w:t>及时采购污水设备</w:t>
            </w:r>
          </w:p>
        </w:tc>
        <w:tc>
          <w:tcPr>
            <w:tcW w:w="2466" w:type="dxa"/>
            <w:vAlign w:val="center"/>
          </w:tcPr>
          <w:p>
            <w:pPr>
              <w:pStyle w:val="12"/>
            </w:pPr>
            <w:r>
              <w:t>及时采购</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财政投入资金259万元</w:t>
            </w:r>
          </w:p>
        </w:tc>
        <w:tc>
          <w:tcPr>
            <w:tcW w:w="2466" w:type="dxa"/>
            <w:vAlign w:val="center"/>
          </w:tcPr>
          <w:p>
            <w:pPr>
              <w:pStyle w:val="12"/>
            </w:pPr>
            <w:r>
              <w:t>259万元</w:t>
            </w:r>
          </w:p>
        </w:tc>
        <w:tc>
          <w:tcPr>
            <w:tcW w:w="2466" w:type="dxa"/>
            <w:vAlign w:val="center"/>
          </w:tcPr>
          <w:p>
            <w:pPr>
              <w:pStyle w:val="12"/>
            </w:pPr>
            <w:r>
              <w:t>石财农【2021】79号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完成污水处理设施采购的乡镇</w:t>
            </w:r>
          </w:p>
        </w:tc>
        <w:tc>
          <w:tcPr>
            <w:tcW w:w="2466" w:type="dxa"/>
            <w:vAlign w:val="center"/>
          </w:tcPr>
          <w:p>
            <w:pPr>
              <w:pStyle w:val="12"/>
            </w:pPr>
            <w:r>
              <w:t>完成污水处理设施采购的乡镇3个</w:t>
            </w:r>
          </w:p>
        </w:tc>
        <w:tc>
          <w:tcPr>
            <w:tcW w:w="2466" w:type="dxa"/>
            <w:vAlign w:val="center"/>
          </w:tcPr>
          <w:p>
            <w:pPr>
              <w:pStyle w:val="12"/>
            </w:pPr>
            <w:r>
              <w:t>3个</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改善农村厕所粪污处理能力</w:t>
            </w:r>
          </w:p>
        </w:tc>
        <w:tc>
          <w:tcPr>
            <w:tcW w:w="2466" w:type="dxa"/>
            <w:vAlign w:val="center"/>
          </w:tcPr>
          <w:p>
            <w:pPr>
              <w:pStyle w:val="12"/>
            </w:pPr>
            <w:r>
              <w:t>改善农村厕所粪污处理能力</w:t>
            </w:r>
          </w:p>
        </w:tc>
        <w:tc>
          <w:tcPr>
            <w:tcW w:w="2466" w:type="dxa"/>
            <w:vAlign w:val="center"/>
          </w:tcPr>
          <w:p>
            <w:pPr>
              <w:pStyle w:val="12"/>
            </w:pPr>
            <w:r>
              <w:t>改善农村厕所粪污处理能力</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受益村民满意度</w:t>
            </w:r>
          </w:p>
        </w:tc>
        <w:tc>
          <w:tcPr>
            <w:tcW w:w="2466" w:type="dxa"/>
            <w:vAlign w:val="center"/>
          </w:tcPr>
          <w:p>
            <w:pPr>
              <w:pStyle w:val="12"/>
            </w:pPr>
            <w:r>
              <w:t>问卷调查中满意和较满意村民占调查总人数的比例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39、石财农【2021】84号下达2022年中央农业生产发展资金（强制免疫）绩效目标表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购置检测试剂、消毒药、防疫器械等数量</w:t>
            </w:r>
          </w:p>
        </w:tc>
        <w:tc>
          <w:tcPr>
            <w:tcW w:w="2466" w:type="dxa"/>
            <w:vAlign w:val="center"/>
          </w:tcPr>
          <w:p>
            <w:pPr>
              <w:pStyle w:val="12"/>
            </w:pPr>
            <w:r>
              <w:t>购置检测试剂50瓶、消毒药6吨、防疫器械200套</w:t>
            </w:r>
          </w:p>
        </w:tc>
        <w:tc>
          <w:tcPr>
            <w:tcW w:w="2466" w:type="dxa"/>
            <w:vAlign w:val="center"/>
          </w:tcPr>
          <w:p>
            <w:pPr>
              <w:pStyle w:val="12"/>
            </w:pPr>
            <w:r>
              <w:t>购置检测试剂50瓶、消毒药6吨、防疫器械200套</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购买物资时限</w:t>
            </w:r>
          </w:p>
        </w:tc>
        <w:tc>
          <w:tcPr>
            <w:tcW w:w="2466" w:type="dxa"/>
            <w:vAlign w:val="center"/>
          </w:tcPr>
          <w:p>
            <w:pPr>
              <w:pStyle w:val="12"/>
            </w:pPr>
            <w:r>
              <w:t>9月上旬全部购买完毕并投入使用</w:t>
            </w:r>
          </w:p>
        </w:tc>
        <w:tc>
          <w:tcPr>
            <w:tcW w:w="2466" w:type="dxa"/>
            <w:vAlign w:val="center"/>
          </w:tcPr>
          <w:p>
            <w:pPr>
              <w:pStyle w:val="12"/>
            </w:pPr>
            <w:r>
              <w:t>9月上旬全部购买完毕并投入使用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补贴村级防疫员数量</w:t>
            </w:r>
          </w:p>
        </w:tc>
        <w:tc>
          <w:tcPr>
            <w:tcW w:w="2466" w:type="dxa"/>
            <w:vAlign w:val="center"/>
          </w:tcPr>
          <w:p>
            <w:pPr>
              <w:pStyle w:val="12"/>
            </w:pPr>
            <w:r>
              <w:t>补贴村级防疫员不少于165名</w:t>
            </w:r>
          </w:p>
        </w:tc>
        <w:tc>
          <w:tcPr>
            <w:tcW w:w="2466" w:type="dxa"/>
            <w:vAlign w:val="center"/>
          </w:tcPr>
          <w:p>
            <w:pPr>
              <w:pStyle w:val="12"/>
            </w:pPr>
            <w:r>
              <w:t>≥165名</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购买防疫物资成本</w:t>
            </w:r>
          </w:p>
        </w:tc>
        <w:tc>
          <w:tcPr>
            <w:tcW w:w="2466" w:type="dxa"/>
            <w:vAlign w:val="center"/>
          </w:tcPr>
          <w:p>
            <w:pPr>
              <w:pStyle w:val="12"/>
            </w:pPr>
            <w:r>
              <w:t>按市场价购买防疫物资</w:t>
            </w:r>
          </w:p>
        </w:tc>
        <w:tc>
          <w:tcPr>
            <w:tcW w:w="2466" w:type="dxa"/>
            <w:vAlign w:val="center"/>
          </w:tcPr>
          <w:p>
            <w:pPr>
              <w:pStyle w:val="12"/>
            </w:pPr>
            <w:r>
              <w:t>按市场价购买防疫物资</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防疫员误工补助发放标准</w:t>
            </w:r>
          </w:p>
        </w:tc>
        <w:tc>
          <w:tcPr>
            <w:tcW w:w="2466" w:type="dxa"/>
            <w:vAlign w:val="center"/>
          </w:tcPr>
          <w:p>
            <w:pPr>
              <w:pStyle w:val="12"/>
            </w:pPr>
            <w:r>
              <w:t>按考核结果发放误工补助</w:t>
            </w:r>
          </w:p>
        </w:tc>
        <w:tc>
          <w:tcPr>
            <w:tcW w:w="2466" w:type="dxa"/>
            <w:vAlign w:val="center"/>
          </w:tcPr>
          <w:p>
            <w:pPr>
              <w:pStyle w:val="12"/>
            </w:pPr>
            <w:r>
              <w:t>按考核结果发放误工补助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动物防疫物资到位率</w:t>
            </w:r>
          </w:p>
        </w:tc>
        <w:tc>
          <w:tcPr>
            <w:tcW w:w="2466" w:type="dxa"/>
            <w:vAlign w:val="center"/>
          </w:tcPr>
          <w:p>
            <w:pPr>
              <w:pStyle w:val="12"/>
            </w:pPr>
            <w:r>
              <w:t>动物防疫物资到位率达到100%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全年动物畜禽免疫密度</w:t>
            </w:r>
          </w:p>
        </w:tc>
        <w:tc>
          <w:tcPr>
            <w:tcW w:w="2466" w:type="dxa"/>
            <w:vAlign w:val="center"/>
          </w:tcPr>
          <w:p>
            <w:pPr>
              <w:pStyle w:val="12"/>
            </w:pPr>
            <w:r>
              <w:t>全年畜禽免疫密度达到100%</w:t>
            </w:r>
          </w:p>
        </w:tc>
        <w:tc>
          <w:tcPr>
            <w:tcW w:w="2466" w:type="dxa"/>
            <w:vAlign w:val="center"/>
          </w:tcPr>
          <w:p>
            <w:pPr>
              <w:pStyle w:val="12"/>
            </w:pPr>
            <w:r>
              <w:t>100%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免疫畜禽抗体合格率</w:t>
            </w:r>
          </w:p>
        </w:tc>
        <w:tc>
          <w:tcPr>
            <w:tcW w:w="2466" w:type="dxa"/>
            <w:vAlign w:val="center"/>
          </w:tcPr>
          <w:p>
            <w:pPr>
              <w:pStyle w:val="12"/>
            </w:pPr>
            <w:r>
              <w:t>免疫畜禽抗体合格率达到80%</w:t>
            </w:r>
          </w:p>
        </w:tc>
        <w:tc>
          <w:tcPr>
            <w:tcW w:w="2466" w:type="dxa"/>
            <w:vAlign w:val="center"/>
          </w:tcPr>
          <w:p>
            <w:pPr>
              <w:pStyle w:val="12"/>
            </w:pPr>
            <w:r>
              <w:t>80%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动物疫情发生次数</w:t>
            </w:r>
          </w:p>
        </w:tc>
        <w:tc>
          <w:tcPr>
            <w:tcW w:w="2466" w:type="dxa"/>
            <w:vAlign w:val="center"/>
          </w:tcPr>
          <w:p>
            <w:pPr>
              <w:pStyle w:val="12"/>
            </w:pPr>
            <w:r>
              <w:t>动物疫情发生次数不高于1次</w:t>
            </w:r>
          </w:p>
        </w:tc>
        <w:tc>
          <w:tcPr>
            <w:tcW w:w="2466" w:type="dxa"/>
            <w:vAlign w:val="center"/>
          </w:tcPr>
          <w:p>
            <w:pPr>
              <w:pStyle w:val="12"/>
            </w:pPr>
            <w:r>
              <w:t>≤1次</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40、石财农【2021】84号下达2022年中央农业生产发展资金（养殖环节无害化处理补贴）绩效目标表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病死畜禽补助金发放率(%)</w:t>
            </w:r>
          </w:p>
        </w:tc>
        <w:tc>
          <w:tcPr>
            <w:tcW w:w="2466" w:type="dxa"/>
            <w:vAlign w:val="center"/>
          </w:tcPr>
          <w:p>
            <w:pPr>
              <w:pStyle w:val="12"/>
            </w:pPr>
            <w:r>
              <w:t>实际发放补助金额占应发放补助金额的比例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病死畜禽无害化处理数量不少于1500头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55（含）cm以下45元/头（收集运输费10元/头、无害化处理费35元/头）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55-100（含）cm的90元/头（收集运输费15元/头、无害化处理费75元/头）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100cm以上160元/头（收集运输费35元/头，无害化处理费125元/头）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病死畜禽无害化处理及时率</w:t>
            </w:r>
          </w:p>
        </w:tc>
        <w:tc>
          <w:tcPr>
            <w:tcW w:w="2466" w:type="dxa"/>
            <w:vAlign w:val="center"/>
          </w:tcPr>
          <w:p>
            <w:pPr>
              <w:pStyle w:val="12"/>
            </w:pPr>
            <w:r>
              <w:t>及时无害化处理数量占需要无害化处理数量的比例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病死畜禽引发的食品安全事件次数0次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病死畜禽引发生态环境安全次数（%）</w:t>
            </w:r>
          </w:p>
        </w:tc>
        <w:tc>
          <w:tcPr>
            <w:tcW w:w="2466" w:type="dxa"/>
            <w:vAlign w:val="center"/>
          </w:tcPr>
          <w:p>
            <w:pPr>
              <w:pStyle w:val="12"/>
            </w:pPr>
            <w:r>
              <w:t>病死畜禽引发的生态环境安全事件次数0次</w:t>
            </w:r>
          </w:p>
        </w:tc>
        <w:tc>
          <w:tcPr>
            <w:tcW w:w="2466" w:type="dxa"/>
            <w:vAlign w:val="center"/>
          </w:tcPr>
          <w:p>
            <w:pPr>
              <w:pStyle w:val="12"/>
            </w:pPr>
            <w:r>
              <w:t>病死畜禽引发的生态环境安全事件次数0次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41、石财农【2021】85号下达2022年中央农田建设补助资金绩效目标表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高标准农田建设面积</w:t>
            </w:r>
          </w:p>
        </w:tc>
        <w:tc>
          <w:tcPr>
            <w:tcW w:w="2466" w:type="dxa"/>
            <w:vAlign w:val="center"/>
          </w:tcPr>
          <w:p>
            <w:pPr>
              <w:pStyle w:val="12"/>
            </w:pPr>
            <w:r>
              <w:t>高标准农田建设面积</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节水灌溉面积（万亩）</w:t>
            </w:r>
          </w:p>
        </w:tc>
        <w:tc>
          <w:tcPr>
            <w:tcW w:w="2466" w:type="dxa"/>
            <w:vAlign w:val="center"/>
          </w:tcPr>
          <w:p>
            <w:pPr>
              <w:pStyle w:val="12"/>
            </w:pPr>
            <w:r>
              <w:t>节水灌溉面积（万亩）</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质量达标率</w:t>
            </w:r>
          </w:p>
        </w:tc>
        <w:tc>
          <w:tcPr>
            <w:tcW w:w="2466" w:type="dxa"/>
            <w:vAlign w:val="center"/>
          </w:tcPr>
          <w:p>
            <w:pPr>
              <w:pStyle w:val="12"/>
            </w:pPr>
            <w:r>
              <w:t>质量达标率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工程质量合格率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完工及时率</w:t>
            </w:r>
          </w:p>
        </w:tc>
        <w:tc>
          <w:tcPr>
            <w:tcW w:w="2466" w:type="dxa"/>
            <w:vAlign w:val="center"/>
          </w:tcPr>
          <w:p>
            <w:pPr>
              <w:pStyle w:val="12"/>
            </w:pPr>
            <w:r>
              <w:t>完工及时率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亩均补助标准</w:t>
            </w:r>
          </w:p>
        </w:tc>
        <w:tc>
          <w:tcPr>
            <w:tcW w:w="2466" w:type="dxa"/>
            <w:vAlign w:val="center"/>
          </w:tcPr>
          <w:p>
            <w:pPr>
              <w:pStyle w:val="12"/>
            </w:pPr>
            <w:r>
              <w:t>亩均补助标准</w:t>
            </w:r>
          </w:p>
        </w:tc>
        <w:tc>
          <w:tcPr>
            <w:tcW w:w="2466" w:type="dxa"/>
            <w:vAlign w:val="center"/>
          </w:tcPr>
          <w:p>
            <w:pPr>
              <w:pStyle w:val="12"/>
            </w:pPr>
            <w:r>
              <w:t>≥1200元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≥528元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影响期限</w:t>
            </w:r>
          </w:p>
        </w:tc>
        <w:tc>
          <w:tcPr>
            <w:tcW w:w="2466" w:type="dxa"/>
            <w:vAlign w:val="center"/>
          </w:tcPr>
          <w:p>
            <w:pPr>
              <w:pStyle w:val="12"/>
            </w:pPr>
            <w:r>
              <w:t>影响期限</w:t>
            </w:r>
          </w:p>
        </w:tc>
        <w:tc>
          <w:tcPr>
            <w:tcW w:w="2466" w:type="dxa"/>
            <w:vAlign w:val="center"/>
          </w:tcPr>
          <w:p>
            <w:pPr>
              <w:pStyle w:val="12"/>
            </w:pPr>
            <w:r>
              <w:t>≥10年</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受益群众满意度</w:t>
            </w:r>
          </w:p>
        </w:tc>
        <w:tc>
          <w:tcPr>
            <w:tcW w:w="2466" w:type="dxa"/>
            <w:vAlign w:val="center"/>
          </w:tcPr>
          <w:p>
            <w:pPr>
              <w:pStyle w:val="12"/>
            </w:pPr>
            <w:r>
              <w:t>受益群众满意度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42、石财农【2021】91号下达2022年市级农业转移支付资金（病死畜禽无害化处理全覆盖）绩效目标表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1.对猪以外以牛、羊、鸡为主的不少于1500头病死畜禽进行无害化处理，处理率达到100%，促进我区病死畜禽全部实现无害化处理，确保病死畜禽不流向餐桌，不引起食品安全公共卫生事件。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病死畜禽补助金发放率(%)</w:t>
            </w:r>
          </w:p>
        </w:tc>
        <w:tc>
          <w:tcPr>
            <w:tcW w:w="2466" w:type="dxa"/>
            <w:vAlign w:val="center"/>
          </w:tcPr>
          <w:p>
            <w:pPr>
              <w:pStyle w:val="12"/>
            </w:pPr>
            <w:r>
              <w:t>实际发放补助金额占应发放补助金额的比例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病死畜禽无害化处理数量不少于1500头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折算为猪单位进行补助，80元/猪单位</w:t>
            </w:r>
          </w:p>
        </w:tc>
        <w:tc>
          <w:tcPr>
            <w:tcW w:w="2466" w:type="dxa"/>
            <w:vAlign w:val="center"/>
          </w:tcPr>
          <w:p>
            <w:pPr>
              <w:pStyle w:val="12"/>
            </w:pPr>
            <w:r>
              <w:t>80元/头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病死畜禽无害化处理及时率</w:t>
            </w:r>
          </w:p>
        </w:tc>
        <w:tc>
          <w:tcPr>
            <w:tcW w:w="2466" w:type="dxa"/>
            <w:vAlign w:val="center"/>
          </w:tcPr>
          <w:p>
            <w:pPr>
              <w:pStyle w:val="12"/>
            </w:pPr>
            <w:r>
              <w:t>及时无害化处理数量/需要无害化处理数量</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病死畜禽引发的食品安全事件次数0次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病死畜禽引发生态环境安全次数（%）</w:t>
            </w:r>
          </w:p>
        </w:tc>
        <w:tc>
          <w:tcPr>
            <w:tcW w:w="2466" w:type="dxa"/>
            <w:vAlign w:val="center"/>
          </w:tcPr>
          <w:p>
            <w:pPr>
              <w:pStyle w:val="12"/>
            </w:pPr>
            <w:r>
              <w:t>病死畜禽引发的生态环境安全事件次数0次</w:t>
            </w:r>
          </w:p>
        </w:tc>
        <w:tc>
          <w:tcPr>
            <w:tcW w:w="2466" w:type="dxa"/>
            <w:vAlign w:val="center"/>
          </w:tcPr>
          <w:p>
            <w:pPr>
              <w:pStyle w:val="12"/>
            </w:pPr>
            <w:r>
              <w:t>病死畜禽引发的生态环境安全事件次数0次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43、石财农【2021】91号下达2022年市级农业转移支付资金（菜篮子示范工程）绩效目标表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1.通过补贴3家企业，完善基地蔬菜、水果种植条件提升果蔬产品的品质。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实际完成项目建设内容占应完成建设内容的比例</w:t>
            </w:r>
          </w:p>
          <w:p>
            <w:pPr>
              <w:pStyle w:val="12"/>
            </w:pP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项目于11月底前完成</w:t>
            </w:r>
          </w:p>
        </w:tc>
        <w:tc>
          <w:tcPr>
            <w:tcW w:w="2466" w:type="dxa"/>
            <w:vAlign w:val="center"/>
          </w:tcPr>
          <w:p>
            <w:pPr>
              <w:pStyle w:val="12"/>
            </w:pPr>
            <w:r>
              <w:t>项目于11月底前完成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财政补贴资金70万元</w:t>
            </w:r>
          </w:p>
        </w:tc>
        <w:tc>
          <w:tcPr>
            <w:tcW w:w="2466" w:type="dxa"/>
            <w:vAlign w:val="center"/>
          </w:tcPr>
          <w:p>
            <w:pPr>
              <w:pStyle w:val="12"/>
            </w:pPr>
            <w:r>
              <w:t>70万元</w:t>
            </w:r>
          </w:p>
        </w:tc>
        <w:tc>
          <w:tcPr>
            <w:tcW w:w="2466" w:type="dxa"/>
            <w:vAlign w:val="center"/>
          </w:tcPr>
          <w:p>
            <w:pPr>
              <w:pStyle w:val="12"/>
            </w:pPr>
            <w: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补贴企业3家</w:t>
            </w:r>
          </w:p>
        </w:tc>
        <w:tc>
          <w:tcPr>
            <w:tcW w:w="2466" w:type="dxa"/>
            <w:vAlign w:val="center"/>
          </w:tcPr>
          <w:p>
            <w:pPr>
              <w:pStyle w:val="12"/>
            </w:pPr>
            <w:r>
              <w:t>3家</w:t>
            </w:r>
          </w:p>
        </w:tc>
        <w:tc>
          <w:tcPr>
            <w:tcW w:w="2466" w:type="dxa"/>
            <w:vAlign w:val="center"/>
          </w:tcPr>
          <w:p>
            <w:pPr>
              <w:pStyle w:val="12"/>
            </w:pPr>
            <w: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亩收入提高</w:t>
            </w:r>
          </w:p>
        </w:tc>
        <w:tc>
          <w:tcPr>
            <w:tcW w:w="2466" w:type="dxa"/>
            <w:vAlign w:val="center"/>
          </w:tcPr>
          <w:p>
            <w:pPr>
              <w:pStyle w:val="12"/>
            </w:pPr>
            <w:r>
              <w:t>提升蔬菜产品品质和产量</w:t>
            </w:r>
          </w:p>
        </w:tc>
        <w:tc>
          <w:tcPr>
            <w:tcW w:w="2466" w:type="dxa"/>
            <w:vAlign w:val="center"/>
          </w:tcPr>
          <w:p>
            <w:pPr>
              <w:pStyle w:val="12"/>
            </w:pPr>
            <w:r>
              <w:t>提高产品品质和产量</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调查中满意和较满意企业数量占调查企业数量的比例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44、石财农【2021】91号下达2022年市级农业转移支付资金（村级技术员补助）绩效目标表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1.为我区195名村级技术员发放误工补贴，发放技术资料160份、技术宣传和指导不少于5次，发放科技书籍、开展业务调查、帮助用户反映解决农业生产技术问题等，提高农业科技普及率，推动农业农村经济发展。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发放村级农业技术员误工补贴人数</w:t>
            </w:r>
          </w:p>
        </w:tc>
        <w:tc>
          <w:tcPr>
            <w:tcW w:w="2466" w:type="dxa"/>
            <w:vAlign w:val="center"/>
          </w:tcPr>
          <w:p>
            <w:pPr>
              <w:pStyle w:val="12"/>
            </w:pPr>
            <w:r>
              <w:t>为195个村级农业技术员发放误工补贴</w:t>
            </w:r>
          </w:p>
        </w:tc>
        <w:tc>
          <w:tcPr>
            <w:tcW w:w="2466" w:type="dxa"/>
            <w:vAlign w:val="center"/>
          </w:tcPr>
          <w:p>
            <w:pPr>
              <w:pStyle w:val="12"/>
            </w:pPr>
            <w:r>
              <w:t>195人</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村级农业技术员误工补贴标准</w:t>
            </w:r>
          </w:p>
        </w:tc>
        <w:tc>
          <w:tcPr>
            <w:tcW w:w="2466" w:type="dxa"/>
            <w:vAlign w:val="center"/>
          </w:tcPr>
          <w:p>
            <w:pPr>
              <w:pStyle w:val="12"/>
            </w:pPr>
            <w:r>
              <w:t>村级农业技术员误工补贴每人每年600元</w:t>
            </w:r>
          </w:p>
        </w:tc>
        <w:tc>
          <w:tcPr>
            <w:tcW w:w="2466" w:type="dxa"/>
            <w:vAlign w:val="center"/>
          </w:tcPr>
          <w:p>
            <w:pPr>
              <w:pStyle w:val="12"/>
            </w:pPr>
            <w:r>
              <w:t>600元/年</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业务调查上报率</w:t>
            </w:r>
          </w:p>
        </w:tc>
        <w:tc>
          <w:tcPr>
            <w:tcW w:w="2466" w:type="dxa"/>
            <w:vAlign w:val="center"/>
          </w:tcPr>
          <w:p>
            <w:pPr>
              <w:pStyle w:val="12"/>
            </w:pPr>
            <w:r>
              <w:t>实际上报次数占要求上报次数的比例</w:t>
            </w:r>
          </w:p>
        </w:tc>
        <w:tc>
          <w:tcPr>
            <w:tcW w:w="2466" w:type="dxa"/>
            <w:vAlign w:val="center"/>
          </w:tcPr>
          <w:p>
            <w:pPr>
              <w:pStyle w:val="12"/>
            </w:pPr>
            <w:r>
              <w:t>100%</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村级农业技术员误工补贴发放率</w:t>
            </w:r>
          </w:p>
        </w:tc>
        <w:tc>
          <w:tcPr>
            <w:tcW w:w="2466" w:type="dxa"/>
            <w:vAlign w:val="center"/>
          </w:tcPr>
          <w:p>
            <w:pPr>
              <w:pStyle w:val="12"/>
            </w:pPr>
            <w:r>
              <w:t>实际发放村级农业技术员补贴金额占计划发放补贴金额的比例</w:t>
            </w:r>
          </w:p>
        </w:tc>
        <w:tc>
          <w:tcPr>
            <w:tcW w:w="2466" w:type="dxa"/>
            <w:vAlign w:val="center"/>
          </w:tcPr>
          <w:p>
            <w:pPr>
              <w:pStyle w:val="12"/>
            </w:pPr>
            <w:r>
              <w:t>100%</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农业技术资料张贴数量（份）</w:t>
            </w:r>
          </w:p>
        </w:tc>
        <w:tc>
          <w:tcPr>
            <w:tcW w:w="2466" w:type="dxa"/>
            <w:vAlign w:val="center"/>
          </w:tcPr>
          <w:p>
            <w:pPr>
              <w:pStyle w:val="12"/>
            </w:pPr>
            <w:r>
              <w:t>农业技术资料张贴160份</w:t>
            </w:r>
          </w:p>
        </w:tc>
        <w:tc>
          <w:tcPr>
            <w:tcW w:w="2466" w:type="dxa"/>
            <w:vAlign w:val="center"/>
          </w:tcPr>
          <w:p>
            <w:pPr>
              <w:pStyle w:val="12"/>
            </w:pPr>
            <w:r>
              <w:t>≥160份</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农业常规技术宣传和指导服务次数</w:t>
            </w:r>
          </w:p>
        </w:tc>
        <w:tc>
          <w:tcPr>
            <w:tcW w:w="2466" w:type="dxa"/>
            <w:vAlign w:val="center"/>
          </w:tcPr>
          <w:p>
            <w:pPr>
              <w:pStyle w:val="12"/>
            </w:pPr>
            <w:r>
              <w:t>农业常规技术宣传和指导不少于5次</w:t>
            </w:r>
          </w:p>
        </w:tc>
        <w:tc>
          <w:tcPr>
            <w:tcW w:w="2466" w:type="dxa"/>
            <w:vAlign w:val="center"/>
          </w:tcPr>
          <w:p>
            <w:pPr>
              <w:pStyle w:val="12"/>
            </w:pPr>
            <w:r>
              <w:t>≥5次</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各项任务完成及时率（%）</w:t>
            </w:r>
          </w:p>
        </w:tc>
        <w:tc>
          <w:tcPr>
            <w:tcW w:w="2466" w:type="dxa"/>
            <w:vAlign w:val="center"/>
          </w:tcPr>
          <w:p>
            <w:pPr>
              <w:pStyle w:val="12"/>
            </w:pPr>
            <w:r>
              <w:t>100%</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是否提高农业普及率，推动农业农村经济发展</w:t>
            </w:r>
          </w:p>
        </w:tc>
        <w:tc>
          <w:tcPr>
            <w:tcW w:w="2466" w:type="dxa"/>
            <w:vAlign w:val="center"/>
          </w:tcPr>
          <w:p>
            <w:pPr>
              <w:pStyle w:val="12"/>
            </w:pPr>
            <w:r>
              <w:t>提高农业普及率，推动农业农村经济发展</w:t>
            </w:r>
          </w:p>
        </w:tc>
        <w:tc>
          <w:tcPr>
            <w:tcW w:w="2466" w:type="dxa"/>
            <w:vAlign w:val="center"/>
          </w:tcPr>
          <w:p>
            <w:pPr>
              <w:pStyle w:val="12"/>
            </w:pPr>
            <w:r>
              <w:t>提高农业普及率，推动农业农村经济发展</w:t>
            </w:r>
          </w:p>
        </w:tc>
        <w:tc>
          <w:tcPr>
            <w:tcW w:w="246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村级农业技术员满意度(%)</w:t>
            </w:r>
          </w:p>
        </w:tc>
        <w:tc>
          <w:tcPr>
            <w:tcW w:w="2466" w:type="dxa"/>
            <w:vAlign w:val="center"/>
          </w:tcPr>
          <w:p>
            <w:pPr>
              <w:pStyle w:val="12"/>
            </w:pPr>
            <w:r>
              <w:t>调查中满意和较满意农业技术员人数占调查总人数的比例</w:t>
            </w:r>
          </w:p>
        </w:tc>
        <w:tc>
          <w:tcPr>
            <w:tcW w:w="2466" w:type="dxa"/>
            <w:vAlign w:val="center"/>
          </w:tcPr>
          <w:p>
            <w:pPr>
              <w:pStyle w:val="12"/>
            </w:pPr>
            <w:r>
              <w:t>100%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45、石财农【2021】91号下达2022年市级农业转移支付资金（高标准农田建设）绩效目标表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高标准农田建设面积</w:t>
            </w:r>
          </w:p>
        </w:tc>
        <w:tc>
          <w:tcPr>
            <w:tcW w:w="2466" w:type="dxa"/>
            <w:vAlign w:val="center"/>
          </w:tcPr>
          <w:p>
            <w:pPr>
              <w:pStyle w:val="12"/>
            </w:pPr>
            <w:r>
              <w:t>高标准农田建设面积</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节水灌溉面积（万亩）</w:t>
            </w:r>
          </w:p>
        </w:tc>
        <w:tc>
          <w:tcPr>
            <w:tcW w:w="2466" w:type="dxa"/>
            <w:vAlign w:val="center"/>
          </w:tcPr>
          <w:p>
            <w:pPr>
              <w:pStyle w:val="12"/>
            </w:pPr>
            <w:r>
              <w:t>节水灌溉面积（万亩）</w:t>
            </w:r>
          </w:p>
        </w:tc>
        <w:tc>
          <w:tcPr>
            <w:tcW w:w="2466" w:type="dxa"/>
            <w:vAlign w:val="center"/>
          </w:tcPr>
          <w:p>
            <w:pPr>
              <w:pStyle w:val="12"/>
            </w:pPr>
            <w:r>
              <w:t>≥26000亩</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质量达标率</w:t>
            </w:r>
          </w:p>
        </w:tc>
        <w:tc>
          <w:tcPr>
            <w:tcW w:w="2466" w:type="dxa"/>
            <w:vAlign w:val="center"/>
          </w:tcPr>
          <w:p>
            <w:pPr>
              <w:pStyle w:val="12"/>
            </w:pPr>
            <w:r>
              <w:t>质量达标率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工程质量合格率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完工及时率</w:t>
            </w:r>
          </w:p>
        </w:tc>
        <w:tc>
          <w:tcPr>
            <w:tcW w:w="2466" w:type="dxa"/>
            <w:vAlign w:val="center"/>
          </w:tcPr>
          <w:p>
            <w:pPr>
              <w:pStyle w:val="12"/>
            </w:pPr>
            <w:r>
              <w:t>完工及时率</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亩均补助标准</w:t>
            </w:r>
          </w:p>
        </w:tc>
        <w:tc>
          <w:tcPr>
            <w:tcW w:w="2466" w:type="dxa"/>
            <w:vAlign w:val="center"/>
          </w:tcPr>
          <w:p>
            <w:pPr>
              <w:pStyle w:val="12"/>
            </w:pPr>
            <w:r>
              <w:t>亩均补助标准</w:t>
            </w:r>
          </w:p>
        </w:tc>
        <w:tc>
          <w:tcPr>
            <w:tcW w:w="2466" w:type="dxa"/>
            <w:vAlign w:val="center"/>
          </w:tcPr>
          <w:p>
            <w:pPr>
              <w:pStyle w:val="12"/>
            </w:pPr>
            <w:r>
              <w:t>≥1200元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经济效益指标</w:t>
            </w:r>
          </w:p>
        </w:tc>
        <w:tc>
          <w:tcPr>
            <w:tcW w:w="2466" w:type="dxa"/>
            <w:vAlign w:val="center"/>
          </w:tcPr>
          <w:p>
            <w:pPr>
              <w:pStyle w:val="12"/>
            </w:pPr>
            <w:r>
              <w:t>≥528元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影响期限</w:t>
            </w:r>
          </w:p>
        </w:tc>
        <w:tc>
          <w:tcPr>
            <w:tcW w:w="2466" w:type="dxa"/>
            <w:vAlign w:val="center"/>
          </w:tcPr>
          <w:p>
            <w:pPr>
              <w:pStyle w:val="12"/>
            </w:pPr>
            <w:r>
              <w:t>影响期限</w:t>
            </w:r>
          </w:p>
        </w:tc>
        <w:tc>
          <w:tcPr>
            <w:tcW w:w="2466" w:type="dxa"/>
            <w:vAlign w:val="center"/>
          </w:tcPr>
          <w:p>
            <w:pPr>
              <w:pStyle w:val="12"/>
            </w:pPr>
            <w:r>
              <w:t>≥10年</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受益群众满意度</w:t>
            </w:r>
          </w:p>
        </w:tc>
        <w:tc>
          <w:tcPr>
            <w:tcW w:w="2466" w:type="dxa"/>
            <w:vAlign w:val="center"/>
          </w:tcPr>
          <w:p>
            <w:pPr>
              <w:pStyle w:val="12"/>
            </w:pPr>
            <w:r>
              <w:t>受益群众满意度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46、石财农【2021】91号下达2022年市级农业转移支付资金（节水农业补贴）绩效目标表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1.通过浅埋滴灌1.07万亩项目实施，加快推进高效节水灌溉，扭转农田“大水漫灌”现状，实现农业绿色发展、高质量发展。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浅埋滴灌亩数</w:t>
            </w:r>
          </w:p>
        </w:tc>
        <w:tc>
          <w:tcPr>
            <w:tcW w:w="2466" w:type="dxa"/>
            <w:vAlign w:val="center"/>
          </w:tcPr>
          <w:p>
            <w:pPr>
              <w:pStyle w:val="12"/>
            </w:pPr>
            <w:r>
              <w:t>浅埋滴灌亩数1.07万亩</w:t>
            </w:r>
          </w:p>
        </w:tc>
        <w:tc>
          <w:tcPr>
            <w:tcW w:w="2466" w:type="dxa"/>
            <w:vAlign w:val="center"/>
          </w:tcPr>
          <w:p>
            <w:pPr>
              <w:pStyle w:val="12"/>
            </w:pPr>
            <w:r>
              <w:t>1.07万亩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浅埋滴灌亩数完成率</w:t>
            </w:r>
          </w:p>
        </w:tc>
        <w:tc>
          <w:tcPr>
            <w:tcW w:w="2466" w:type="dxa"/>
            <w:vAlign w:val="center"/>
          </w:tcPr>
          <w:p>
            <w:pPr>
              <w:pStyle w:val="12"/>
            </w:pPr>
            <w:r>
              <w:t>实际完成浅埋滴灌亩数占应完成亩数的比例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财政补贴资金64.2万元</w:t>
            </w:r>
          </w:p>
        </w:tc>
        <w:tc>
          <w:tcPr>
            <w:tcW w:w="2466" w:type="dxa"/>
            <w:vAlign w:val="center"/>
          </w:tcPr>
          <w:p>
            <w:pPr>
              <w:pStyle w:val="12"/>
            </w:pPr>
            <w:r>
              <w:t>64.2万元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亩节水60方</w:t>
            </w:r>
          </w:p>
        </w:tc>
        <w:tc>
          <w:tcPr>
            <w:tcW w:w="2466" w:type="dxa"/>
            <w:vAlign w:val="center"/>
          </w:tcPr>
          <w:p>
            <w:pPr>
              <w:pStyle w:val="12"/>
            </w:pPr>
            <w:r>
              <w:t>亩均节水60方</w:t>
            </w:r>
          </w:p>
        </w:tc>
        <w:tc>
          <w:tcPr>
            <w:tcW w:w="2466" w:type="dxa"/>
            <w:vAlign w:val="center"/>
          </w:tcPr>
          <w:p>
            <w:pPr>
              <w:pStyle w:val="12"/>
            </w:pPr>
            <w:r>
              <w:t>60方/亩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调查中满意和较满意企业数量占调查企业总数</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47、石财农【2021】91号下达2022年市级农业转移支付资金（农业产业化扶持资金）绩效目标表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1.支持我区不少于1家农业产业化重点龙头企业和产业化联合体发展，进一步健全产业化经营体系，助力全区农业农村经济稳步增长。</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联合体扶持资金不超过107万元</w:t>
            </w:r>
          </w:p>
        </w:tc>
        <w:tc>
          <w:tcPr>
            <w:tcW w:w="2466" w:type="dxa"/>
            <w:vAlign w:val="center"/>
          </w:tcPr>
          <w:p>
            <w:pPr>
              <w:pStyle w:val="12"/>
            </w:pPr>
            <w:r>
              <w:t>≤107万元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支持我区农业产业化联合体企业数量</w:t>
            </w:r>
          </w:p>
        </w:tc>
        <w:tc>
          <w:tcPr>
            <w:tcW w:w="2466" w:type="dxa"/>
            <w:vAlign w:val="center"/>
          </w:tcPr>
          <w:p>
            <w:pPr>
              <w:pStyle w:val="12"/>
            </w:pPr>
            <w:r>
              <w:t>支持我区农业产业化联合体企业不少于1家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补贴资金发放精准率</w:t>
            </w:r>
          </w:p>
        </w:tc>
        <w:tc>
          <w:tcPr>
            <w:tcW w:w="2466" w:type="dxa"/>
            <w:vAlign w:val="center"/>
          </w:tcPr>
          <w:p>
            <w:pPr>
              <w:pStyle w:val="12"/>
            </w:pPr>
            <w:r>
              <w:t>补贴资金发放合规数占发放总数的比例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补贴发放时间</w:t>
            </w:r>
          </w:p>
        </w:tc>
        <w:tc>
          <w:tcPr>
            <w:tcW w:w="2466" w:type="dxa"/>
            <w:vAlign w:val="center"/>
          </w:tcPr>
          <w:p>
            <w:pPr>
              <w:pStyle w:val="12"/>
            </w:pPr>
            <w:r>
              <w:t>于2022年12月底发放完毕</w:t>
            </w:r>
          </w:p>
        </w:tc>
        <w:tc>
          <w:tcPr>
            <w:tcW w:w="2466" w:type="dxa"/>
            <w:vAlign w:val="center"/>
          </w:tcPr>
          <w:p>
            <w:pPr>
              <w:pStyle w:val="12"/>
            </w:pPr>
            <w:r>
              <w:t>于2022年12月底发放完毕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收入增长率不低于1%</w:t>
            </w:r>
          </w:p>
        </w:tc>
        <w:tc>
          <w:tcPr>
            <w:tcW w:w="2466" w:type="dxa"/>
            <w:vAlign w:val="center"/>
          </w:tcPr>
          <w:p>
            <w:pPr>
              <w:pStyle w:val="12"/>
            </w:pPr>
            <w:r>
              <w:t>≥1%</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48、石财农【2021】91号下达2022年市级农业转移支付资金（农业创新驿站）绩效目标表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1.通过打造2个市级精品驿站，全面推进我区农业科技成果转化。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创建市级精品驿站数量</w:t>
            </w:r>
          </w:p>
        </w:tc>
        <w:tc>
          <w:tcPr>
            <w:tcW w:w="2466" w:type="dxa"/>
            <w:vAlign w:val="center"/>
          </w:tcPr>
          <w:p>
            <w:pPr>
              <w:pStyle w:val="12"/>
            </w:pPr>
            <w:r>
              <w:t>创建市级精品驿站数量2个</w:t>
            </w:r>
          </w:p>
        </w:tc>
        <w:tc>
          <w:tcPr>
            <w:tcW w:w="2466" w:type="dxa"/>
            <w:vAlign w:val="center"/>
          </w:tcPr>
          <w:p>
            <w:pPr>
              <w:pStyle w:val="12"/>
            </w:pPr>
            <w:r>
              <w:t>2个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实际完成项目内容占应完成项目内容的比例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项目按期完成率</w:t>
            </w:r>
          </w:p>
        </w:tc>
        <w:tc>
          <w:tcPr>
            <w:tcW w:w="2466" w:type="dxa"/>
            <w:vAlign w:val="center"/>
          </w:tcPr>
          <w:p>
            <w:pPr>
              <w:pStyle w:val="12"/>
            </w:pPr>
            <w:r>
              <w:t>项目按期完成率100%</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财政投入资金40万</w:t>
            </w:r>
          </w:p>
        </w:tc>
        <w:tc>
          <w:tcPr>
            <w:tcW w:w="2466" w:type="dxa"/>
            <w:vAlign w:val="center"/>
          </w:tcPr>
          <w:p>
            <w:pPr>
              <w:pStyle w:val="12"/>
            </w:pPr>
            <w:r>
              <w:t>40万元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受益群体数</w:t>
            </w:r>
          </w:p>
        </w:tc>
        <w:tc>
          <w:tcPr>
            <w:tcW w:w="2466" w:type="dxa"/>
            <w:vAlign w:val="center"/>
          </w:tcPr>
          <w:p>
            <w:pPr>
              <w:pStyle w:val="12"/>
            </w:pPr>
            <w:r>
              <w:t>受益群体数达到10户</w:t>
            </w:r>
          </w:p>
        </w:tc>
        <w:tc>
          <w:tcPr>
            <w:tcW w:w="2466" w:type="dxa"/>
            <w:vAlign w:val="center"/>
          </w:tcPr>
          <w:p>
            <w:pPr>
              <w:pStyle w:val="12"/>
            </w:pPr>
            <w:r>
              <w:t>10户</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p>
            <w:pPr>
              <w:pStyle w:val="12"/>
            </w:pPr>
          </w:p>
        </w:tc>
        <w:tc>
          <w:tcPr>
            <w:tcW w:w="2466" w:type="dxa"/>
            <w:vAlign w:val="center"/>
          </w:tcPr>
          <w:p>
            <w:pPr>
              <w:pStyle w:val="12"/>
            </w:pPr>
            <w:r>
              <w:t>调查中满意和较满意技术员人数占调查总人数的比例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49、石财农【2021】91号下达2022年市级农业转移支付资金（农业规模经营发展扶持—合作社）绩效目标表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1.资金补贴5家合作社，用于农业服务设施设备购置和建设。加快培育壮大我区合作社，提升生产经营水平，强化服务带动功能，促进我区合作社高质量发展。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补贴企业5家</w:t>
            </w:r>
          </w:p>
        </w:tc>
        <w:tc>
          <w:tcPr>
            <w:tcW w:w="2466" w:type="dxa"/>
            <w:vAlign w:val="center"/>
          </w:tcPr>
          <w:p>
            <w:pPr>
              <w:pStyle w:val="12"/>
            </w:pPr>
            <w:r>
              <w:t>5家</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合作社项目建设内容完成率（%）</w:t>
            </w:r>
          </w:p>
        </w:tc>
        <w:tc>
          <w:tcPr>
            <w:tcW w:w="2466" w:type="dxa"/>
            <w:vAlign w:val="center"/>
          </w:tcPr>
          <w:p>
            <w:pPr>
              <w:pStyle w:val="12"/>
            </w:pPr>
            <w:r>
              <w:t>合作社实际项目建设内容占项目批复建设内容的比例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合作社项目购置设备内容完成率（%）</w:t>
            </w:r>
          </w:p>
        </w:tc>
        <w:tc>
          <w:tcPr>
            <w:tcW w:w="2466" w:type="dxa"/>
            <w:vAlign w:val="center"/>
          </w:tcPr>
          <w:p>
            <w:pPr>
              <w:pStyle w:val="12"/>
            </w:pPr>
            <w:r>
              <w:t>合作社实际购置设备内容占项目批复购置内容的比例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2022年11月底前完成</w:t>
            </w:r>
          </w:p>
        </w:tc>
        <w:tc>
          <w:tcPr>
            <w:tcW w:w="2466" w:type="dxa"/>
            <w:vAlign w:val="center"/>
          </w:tcPr>
          <w:p>
            <w:pPr>
              <w:pStyle w:val="12"/>
            </w:pPr>
            <w:r>
              <w:t>2022年11月底前完成</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财政补贴投入100万元</w:t>
            </w:r>
          </w:p>
        </w:tc>
        <w:tc>
          <w:tcPr>
            <w:tcW w:w="2466" w:type="dxa"/>
            <w:vAlign w:val="center"/>
          </w:tcPr>
          <w:p>
            <w:pPr>
              <w:pStyle w:val="12"/>
            </w:pPr>
            <w:r>
              <w:t>100万元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合作社生产经营水平是否提升</w:t>
            </w:r>
          </w:p>
        </w:tc>
        <w:tc>
          <w:tcPr>
            <w:tcW w:w="2466" w:type="dxa"/>
            <w:vAlign w:val="center"/>
          </w:tcPr>
          <w:p>
            <w:pPr>
              <w:pStyle w:val="12"/>
            </w:pPr>
            <w:r>
              <w:t>合作社生产经营水平提升</w:t>
            </w:r>
          </w:p>
        </w:tc>
        <w:tc>
          <w:tcPr>
            <w:tcW w:w="2466" w:type="dxa"/>
            <w:vAlign w:val="center"/>
          </w:tcPr>
          <w:p>
            <w:pPr>
              <w:pStyle w:val="12"/>
            </w:pPr>
            <w:r>
              <w:t>合作社生产经营水平提升</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50、石财农【2021】91号下达2022年市级农业转移支付资金（农业规模经营发展扶持—家庭农场）绩效目标表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1.资金补贴3家家庭农场，用于农业服务设施设备购置和建设。加快培育壮大我区家庭农场，提升生产经营水平，强化服务带动功能。</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家庭农场项目建设内容完成率（%）</w:t>
            </w:r>
          </w:p>
        </w:tc>
        <w:tc>
          <w:tcPr>
            <w:tcW w:w="2466" w:type="dxa"/>
            <w:vAlign w:val="center"/>
          </w:tcPr>
          <w:p>
            <w:pPr>
              <w:pStyle w:val="12"/>
            </w:pPr>
            <w:r>
              <w:t>家庭农场实际项目建设内容占项目批复建设内容的比例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家庭农场项目购置设备内容完成率（%）</w:t>
            </w:r>
          </w:p>
        </w:tc>
        <w:tc>
          <w:tcPr>
            <w:tcW w:w="2466" w:type="dxa"/>
            <w:vAlign w:val="center"/>
          </w:tcPr>
          <w:p>
            <w:pPr>
              <w:pStyle w:val="12"/>
            </w:pPr>
            <w:r>
              <w:t>家庭农场实际购置设备内容占项目批复购置内容的比例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2022年11月底前完成</w:t>
            </w:r>
          </w:p>
        </w:tc>
        <w:tc>
          <w:tcPr>
            <w:tcW w:w="2466" w:type="dxa"/>
            <w:vAlign w:val="center"/>
          </w:tcPr>
          <w:p>
            <w:pPr>
              <w:pStyle w:val="12"/>
            </w:pPr>
            <w:r>
              <w:t>2022年11月底前完成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财政补贴投入30万元</w:t>
            </w:r>
          </w:p>
        </w:tc>
        <w:tc>
          <w:tcPr>
            <w:tcW w:w="2466" w:type="dxa"/>
            <w:vAlign w:val="center"/>
          </w:tcPr>
          <w:p>
            <w:pPr>
              <w:pStyle w:val="12"/>
            </w:pPr>
            <w:r>
              <w:t>30万元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补贴企业3家</w:t>
            </w:r>
          </w:p>
        </w:tc>
        <w:tc>
          <w:tcPr>
            <w:tcW w:w="2466" w:type="dxa"/>
            <w:vAlign w:val="center"/>
          </w:tcPr>
          <w:p>
            <w:pPr>
              <w:pStyle w:val="12"/>
            </w:pPr>
            <w:r>
              <w:t>3家</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家庭农场生产经营水平是否提升</w:t>
            </w:r>
          </w:p>
        </w:tc>
        <w:tc>
          <w:tcPr>
            <w:tcW w:w="2466" w:type="dxa"/>
            <w:vAlign w:val="center"/>
          </w:tcPr>
          <w:p>
            <w:pPr>
              <w:pStyle w:val="12"/>
            </w:pPr>
            <w:r>
              <w:t>家庭农场生产经营水平</w:t>
            </w:r>
          </w:p>
        </w:tc>
        <w:tc>
          <w:tcPr>
            <w:tcW w:w="2466" w:type="dxa"/>
            <w:vAlign w:val="center"/>
          </w:tcPr>
          <w:p>
            <w:pPr>
              <w:pStyle w:val="12"/>
            </w:pPr>
            <w:r>
              <w:t>家庭农场生产经营水平是否提升</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51、石财农【2021】91号下达2022年市级农业转移支付资金（农业清洁生产）绩效目标表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1.通过补贴2个企业，清洁生产项目可以达到节水、节药、节肥、减少污染的目的。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补贴企业不少于2个</w:t>
            </w:r>
          </w:p>
        </w:tc>
        <w:tc>
          <w:tcPr>
            <w:tcW w:w="2466" w:type="dxa"/>
            <w:vAlign w:val="center"/>
          </w:tcPr>
          <w:p>
            <w:pPr>
              <w:pStyle w:val="12"/>
            </w:pPr>
            <w:r>
              <w:t>≥2个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资金发放合规金额占总发放金额的比例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资金按规定及时使用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按实施方案发放补贴资金</w:t>
            </w:r>
          </w:p>
        </w:tc>
        <w:tc>
          <w:tcPr>
            <w:tcW w:w="2466" w:type="dxa"/>
            <w:vAlign w:val="center"/>
          </w:tcPr>
          <w:p>
            <w:pPr>
              <w:pStyle w:val="12"/>
            </w:pPr>
            <w:r>
              <w:t>按实施方案发放补贴资金</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减少白色污染，减少土壤污染</w:t>
            </w:r>
          </w:p>
        </w:tc>
        <w:tc>
          <w:tcPr>
            <w:tcW w:w="2466" w:type="dxa"/>
            <w:vAlign w:val="center"/>
          </w:tcPr>
          <w:p>
            <w:pPr>
              <w:pStyle w:val="12"/>
            </w:pPr>
            <w:r>
              <w:t>减少白色污染，减少土壤污染</w:t>
            </w:r>
          </w:p>
        </w:tc>
        <w:tc>
          <w:tcPr>
            <w:tcW w:w="2466" w:type="dxa"/>
            <w:vAlign w:val="center"/>
          </w:tcPr>
          <w:p>
            <w:pPr>
              <w:pStyle w:val="12"/>
            </w:pPr>
            <w:r>
              <w:t>减少白色污染，减少土壤污染</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52、石财农【2021】91号下达2022年市级农业转移支付资金（稳定生猪生产补助）绩效目标表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1.通过对359头生猪出栏进行补贴，调动养殖场生产积极性，生猪产能得到恢复，为我区“菜篮子”市场供应提供了保障。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补贴资金发放率</w:t>
            </w:r>
          </w:p>
        </w:tc>
        <w:tc>
          <w:tcPr>
            <w:tcW w:w="2466" w:type="dxa"/>
            <w:vAlign w:val="center"/>
          </w:tcPr>
          <w:p>
            <w:pPr>
              <w:pStyle w:val="12"/>
            </w:pPr>
            <w:r>
              <w:t>实际发放补贴金额占应发放补贴金额的比例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补贴生猪数量</w:t>
            </w:r>
          </w:p>
        </w:tc>
        <w:tc>
          <w:tcPr>
            <w:tcW w:w="2466" w:type="dxa"/>
            <w:vAlign w:val="center"/>
          </w:tcPr>
          <w:p>
            <w:pPr>
              <w:pStyle w:val="12"/>
            </w:pPr>
            <w:r>
              <w:t>补贴生猪数量359头</w:t>
            </w:r>
          </w:p>
        </w:tc>
        <w:tc>
          <w:tcPr>
            <w:tcW w:w="2466" w:type="dxa"/>
            <w:vAlign w:val="center"/>
          </w:tcPr>
          <w:p>
            <w:pPr>
              <w:pStyle w:val="12"/>
            </w:pPr>
            <w:r>
              <w:t>359头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补贴发放时限</w:t>
            </w:r>
          </w:p>
        </w:tc>
        <w:tc>
          <w:tcPr>
            <w:tcW w:w="2466" w:type="dxa"/>
            <w:vAlign w:val="center"/>
          </w:tcPr>
          <w:p>
            <w:pPr>
              <w:pStyle w:val="12"/>
            </w:pPr>
            <w:r>
              <w:t>2022年6月底前完成发放</w:t>
            </w:r>
          </w:p>
        </w:tc>
        <w:tc>
          <w:tcPr>
            <w:tcW w:w="2466" w:type="dxa"/>
            <w:vAlign w:val="center"/>
          </w:tcPr>
          <w:p>
            <w:pPr>
              <w:pStyle w:val="12"/>
            </w:pPr>
            <w:r>
              <w:t>2022年6月底前完成发放</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补贴标准为92.95元/头</w:t>
            </w:r>
          </w:p>
        </w:tc>
        <w:tc>
          <w:tcPr>
            <w:tcW w:w="2466" w:type="dxa"/>
            <w:vAlign w:val="center"/>
          </w:tcPr>
          <w:p>
            <w:pPr>
              <w:pStyle w:val="12"/>
            </w:pPr>
            <w:r>
              <w:t>92.95元/头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保障我区生猪产能恢复</w:t>
            </w:r>
          </w:p>
        </w:tc>
        <w:tc>
          <w:tcPr>
            <w:tcW w:w="2466" w:type="dxa"/>
            <w:vAlign w:val="center"/>
          </w:tcPr>
          <w:p>
            <w:pPr>
              <w:pStyle w:val="12"/>
            </w:pPr>
            <w:r>
              <w:t>保障我区生猪产能恢复</w:t>
            </w:r>
          </w:p>
        </w:tc>
        <w:tc>
          <w:tcPr>
            <w:tcW w:w="2466" w:type="dxa"/>
            <w:vAlign w:val="center"/>
          </w:tcPr>
          <w:p>
            <w:pPr>
              <w:pStyle w:val="12"/>
            </w:pPr>
            <w:r>
              <w:t>保障我区生猪产能恢复</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53、石财农【2021】91号下达2022年市级农业转移支付资金（现代农业示范区建设专项资金）绩效目标表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1.补贴市级现代农业园区1家，提升改造园区，增强我区园区可持续发展能力。</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建设数量</w:t>
            </w:r>
          </w:p>
        </w:tc>
        <w:tc>
          <w:tcPr>
            <w:tcW w:w="2466" w:type="dxa"/>
            <w:vAlign w:val="center"/>
          </w:tcPr>
          <w:p>
            <w:pPr>
              <w:pStyle w:val="12"/>
            </w:pPr>
            <w:r>
              <w:t>提升1个市级现代农业园区</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项目实际完成内容占项目批复方案内容的比例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12月底前完成</w:t>
            </w:r>
          </w:p>
        </w:tc>
        <w:tc>
          <w:tcPr>
            <w:tcW w:w="2466" w:type="dxa"/>
            <w:vAlign w:val="center"/>
          </w:tcPr>
          <w:p>
            <w:pPr>
              <w:pStyle w:val="12"/>
            </w:pPr>
            <w:r>
              <w:t>12月底前完成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企业补贴金额</w:t>
            </w:r>
          </w:p>
        </w:tc>
        <w:tc>
          <w:tcPr>
            <w:tcW w:w="2466" w:type="dxa"/>
            <w:vAlign w:val="center"/>
          </w:tcPr>
          <w:p>
            <w:pPr>
              <w:pStyle w:val="12"/>
            </w:pPr>
            <w:r>
              <w:t>企业补贴100万元</w:t>
            </w:r>
          </w:p>
        </w:tc>
        <w:tc>
          <w:tcPr>
            <w:tcW w:w="2466" w:type="dxa"/>
            <w:vAlign w:val="center"/>
          </w:tcPr>
          <w:p>
            <w:pPr>
              <w:pStyle w:val="12"/>
            </w:pPr>
            <w:r>
              <w:t>100万元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园区提升</w:t>
            </w:r>
          </w:p>
        </w:tc>
        <w:tc>
          <w:tcPr>
            <w:tcW w:w="2466" w:type="dxa"/>
            <w:vAlign w:val="center"/>
          </w:tcPr>
          <w:p>
            <w:pPr>
              <w:pStyle w:val="12"/>
            </w:pPr>
            <w:r>
              <w:t>提升改造1个现代农业园区</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w:t>
            </w:r>
          </w:p>
        </w:tc>
        <w:tc>
          <w:tcPr>
            <w:tcW w:w="2466" w:type="dxa"/>
            <w:vAlign w:val="center"/>
          </w:tcPr>
          <w:p>
            <w:pPr>
              <w:pStyle w:val="12"/>
            </w:pPr>
            <w:r>
              <w:t>企业满意</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54、石财农【2021】91号下达2022年市级农业转移支付资金（畜禽粪污资源化利用）绩效目标表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1.提升改造畜禽规模养殖场1个，按照农牧结合、种养平衡、生态循环的要求，以源头减量、过程控制、末端利用为路径，通过对畜禽规模养殖场提升改造，提升畜禽粪污综合利用水平，推动畜牧业可持续发展。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完成提升改造畜禽规模养殖场数量</w:t>
            </w:r>
          </w:p>
        </w:tc>
        <w:tc>
          <w:tcPr>
            <w:tcW w:w="2466" w:type="dxa"/>
            <w:vAlign w:val="center"/>
          </w:tcPr>
          <w:p>
            <w:pPr>
              <w:pStyle w:val="12"/>
            </w:pPr>
            <w:r>
              <w:t>完成提升改造畜禽规模养殖场数量1个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实际完成项目建设内容占应建设内容的比例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于2022年12月底完成</w:t>
            </w:r>
          </w:p>
        </w:tc>
        <w:tc>
          <w:tcPr>
            <w:tcW w:w="2466" w:type="dxa"/>
            <w:vAlign w:val="center"/>
          </w:tcPr>
          <w:p>
            <w:pPr>
              <w:pStyle w:val="12"/>
            </w:pPr>
            <w:r>
              <w:t>于2022年12月底完成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财政补贴投入100万元</w:t>
            </w:r>
          </w:p>
        </w:tc>
        <w:tc>
          <w:tcPr>
            <w:tcW w:w="2466" w:type="dxa"/>
            <w:vAlign w:val="center"/>
          </w:tcPr>
          <w:p>
            <w:pPr>
              <w:pStyle w:val="12"/>
            </w:pPr>
            <w:r>
              <w:t>100万元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畜禽粪污综合利用水平是否得到提升</w:t>
            </w:r>
          </w:p>
        </w:tc>
        <w:tc>
          <w:tcPr>
            <w:tcW w:w="2466" w:type="dxa"/>
            <w:vAlign w:val="center"/>
          </w:tcPr>
          <w:p>
            <w:pPr>
              <w:pStyle w:val="12"/>
            </w:pPr>
            <w:r>
              <w:t>畜禽粪污综合利用水平提升</w:t>
            </w:r>
          </w:p>
        </w:tc>
        <w:tc>
          <w:tcPr>
            <w:tcW w:w="2466" w:type="dxa"/>
            <w:vAlign w:val="center"/>
          </w:tcPr>
          <w:p>
            <w:pPr>
              <w:pStyle w:val="12"/>
            </w:pPr>
            <w:r>
              <w:t>畜禽粪污综合利用水平提升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﹥90%</w:t>
            </w:r>
          </w:p>
        </w:tc>
        <w:tc>
          <w:tcPr>
            <w:tcW w:w="2466" w:type="dxa"/>
            <w:vAlign w:val="center"/>
          </w:tcPr>
          <w:p>
            <w:pPr>
              <w:pStyle w:val="12"/>
            </w:pPr>
            <w:r>
              <w:t>服务对象对项目实施效果的满意度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55、石财农【2021】91号下达2022年市级农业转移支付资金（养殖环节病死猪无害化处理）绩效目标表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病死畜禽补助金发放率(%)</w:t>
            </w:r>
          </w:p>
        </w:tc>
        <w:tc>
          <w:tcPr>
            <w:tcW w:w="2466" w:type="dxa"/>
            <w:vAlign w:val="center"/>
          </w:tcPr>
          <w:p>
            <w:pPr>
              <w:pStyle w:val="12"/>
            </w:pPr>
            <w:r>
              <w:t>实际发放补助金额占应发放补助金额的比例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病死畜禽无害化处理数量不少于1500头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55（含）cm以下45元/头（收集运输费10元/头、无害化处理费35元/头）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55-100（含）cm的90元/头（收集运输费15元/头、无害化处理费75元/头）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病死畜禽无害化处理补贴标准</w:t>
            </w:r>
          </w:p>
        </w:tc>
        <w:tc>
          <w:tcPr>
            <w:tcW w:w="2466" w:type="dxa"/>
            <w:vAlign w:val="center"/>
          </w:tcPr>
          <w:p>
            <w:pPr>
              <w:pStyle w:val="12"/>
            </w:pPr>
            <w:r>
              <w:t>100cm以上160元/头（收集运输费35元/头，无害化处理费125元/头）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病死畜禽无害化处理及时率</w:t>
            </w:r>
          </w:p>
        </w:tc>
        <w:tc>
          <w:tcPr>
            <w:tcW w:w="2466" w:type="dxa"/>
            <w:vAlign w:val="center"/>
          </w:tcPr>
          <w:p>
            <w:pPr>
              <w:pStyle w:val="12"/>
            </w:pPr>
            <w:r>
              <w:t>及时无害化处理数量占需要无害化处理数量的比例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病死畜禽引发的食品安全事件次数0次</w:t>
            </w:r>
          </w:p>
        </w:tc>
        <w:tc>
          <w:tcPr>
            <w:tcW w:w="2466" w:type="dxa"/>
            <w:vAlign w:val="center"/>
          </w:tcPr>
          <w:p>
            <w:pPr>
              <w:pStyle w:val="12"/>
            </w:pPr>
            <w:r>
              <w:t>病死畜禽引发的食品安全事件次数0次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病死畜禽引发生态环境安全次数（%）</w:t>
            </w:r>
          </w:p>
        </w:tc>
        <w:tc>
          <w:tcPr>
            <w:tcW w:w="2466" w:type="dxa"/>
            <w:vAlign w:val="center"/>
          </w:tcPr>
          <w:p>
            <w:pPr>
              <w:pStyle w:val="12"/>
            </w:pPr>
            <w:r>
              <w:t>病死畜禽引发的生态环境安全事件次数0次</w:t>
            </w:r>
          </w:p>
        </w:tc>
        <w:tc>
          <w:tcPr>
            <w:tcW w:w="2466" w:type="dxa"/>
            <w:vAlign w:val="center"/>
          </w:tcPr>
          <w:p>
            <w:pPr>
              <w:pStyle w:val="12"/>
            </w:pPr>
            <w:r>
              <w:t>病死畜禽引发的生态环境安全事件次数0次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56、石财农【2021】91号下达2022年市级农业转移支付资金（优质粮食产业工程）绩效目标表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1.补贴企业2家，实现粮食绿色高质高效示范片的带动辐射作用，提高粮食食品的品质。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实际完成项目建设内容占应完成建设内容</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按时完成项目内容占全部项目比例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财政补贴资金20万元</w:t>
            </w:r>
          </w:p>
        </w:tc>
        <w:tc>
          <w:tcPr>
            <w:tcW w:w="2466" w:type="dxa"/>
            <w:vAlign w:val="center"/>
          </w:tcPr>
          <w:p>
            <w:pPr>
              <w:pStyle w:val="12"/>
            </w:pPr>
            <w:r>
              <w:t>20万元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补贴企业2家</w:t>
            </w:r>
          </w:p>
        </w:tc>
        <w:tc>
          <w:tcPr>
            <w:tcW w:w="2466" w:type="dxa"/>
            <w:vAlign w:val="center"/>
          </w:tcPr>
          <w:p>
            <w:pPr>
              <w:pStyle w:val="12"/>
            </w:pPr>
            <w:r>
              <w:t>2家</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亩收入提高</w:t>
            </w:r>
          </w:p>
        </w:tc>
        <w:tc>
          <w:tcPr>
            <w:tcW w:w="2466" w:type="dxa"/>
            <w:vAlign w:val="center"/>
          </w:tcPr>
          <w:p>
            <w:pPr>
              <w:pStyle w:val="12"/>
            </w:pPr>
            <w:r>
              <w:t>亩节本增效150元以上</w:t>
            </w:r>
          </w:p>
        </w:tc>
        <w:tc>
          <w:tcPr>
            <w:tcW w:w="2466" w:type="dxa"/>
            <w:vAlign w:val="center"/>
          </w:tcPr>
          <w:p>
            <w:pPr>
              <w:pStyle w:val="12"/>
            </w:pPr>
            <w:r>
              <w:t>亩节本增效150元以上</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亩均节水、肥、药量</w:t>
            </w:r>
          </w:p>
        </w:tc>
        <w:tc>
          <w:tcPr>
            <w:tcW w:w="2466" w:type="dxa"/>
            <w:vAlign w:val="center"/>
          </w:tcPr>
          <w:p>
            <w:pPr>
              <w:pStyle w:val="12"/>
            </w:pPr>
            <w:r>
              <w:t>亩均节水5%以上，亩均节药5%以上，亩均节肥20%以上</w:t>
            </w:r>
          </w:p>
        </w:tc>
        <w:tc>
          <w:tcPr>
            <w:tcW w:w="2466" w:type="dxa"/>
            <w:vAlign w:val="center"/>
          </w:tcPr>
          <w:p>
            <w:pPr>
              <w:pStyle w:val="12"/>
            </w:pPr>
            <w:r>
              <w:t>亩均节水20%以上，亩均节药5%以上，亩均节肥5%以上</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57、石财农【2022】103号提前下达2023年中央农业资源及生态保护补助资金（大豆玉米带状复合种植）绩效目标表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1."通过完成2000亩大豆玉米带状复合种植任务，实现大豆玉米协同高产，收益不减少，助力粮油生产提质提效。</w:t>
            </w:r>
            <w:r>
              <w:tab/>
            </w:r>
            <w:r>
              <w:tab/>
            </w:r>
            <w:r>
              <w:tab/>
            </w:r>
            <w:r>
              <w:tab/>
            </w:r>
            <w:r>
              <w:tab/>
            </w:r>
            <w:r>
              <w:tab/>
            </w:r>
          </w:p>
          <w:p>
            <w:pPr>
              <w:pStyle w:val="12"/>
            </w:pP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大豆玉米带状复合种植亩数</w:t>
            </w:r>
          </w:p>
        </w:tc>
        <w:tc>
          <w:tcPr>
            <w:tcW w:w="2466" w:type="dxa"/>
            <w:vAlign w:val="center"/>
          </w:tcPr>
          <w:p>
            <w:pPr>
              <w:pStyle w:val="12"/>
            </w:pPr>
            <w:r>
              <w:t>大豆玉米带状复合种植0.2万亩</w:t>
            </w:r>
          </w:p>
        </w:tc>
        <w:tc>
          <w:tcPr>
            <w:tcW w:w="2466" w:type="dxa"/>
            <w:vAlign w:val="center"/>
          </w:tcPr>
          <w:p>
            <w:pPr>
              <w:pStyle w:val="12"/>
            </w:pPr>
            <w:r>
              <w:t>0.2万亩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带状复合种植完成率</w:t>
            </w:r>
          </w:p>
        </w:tc>
        <w:tc>
          <w:tcPr>
            <w:tcW w:w="2466" w:type="dxa"/>
            <w:vAlign w:val="center"/>
          </w:tcPr>
          <w:p>
            <w:pPr>
              <w:pStyle w:val="12"/>
            </w:pPr>
            <w:r>
              <w:t>实际完成大豆玉米带状复合种植亩数占应完成亩数的比例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种植任务完成及时率</w:t>
            </w:r>
          </w:p>
        </w:tc>
        <w:tc>
          <w:tcPr>
            <w:tcW w:w="2466" w:type="dxa"/>
            <w:vAlign w:val="center"/>
          </w:tcPr>
          <w:p>
            <w:pPr>
              <w:pStyle w:val="12"/>
            </w:pPr>
            <w:r>
              <w:t>及时完成种植亩数占应种植亩数的比例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每亩补贴200元</w:t>
            </w:r>
          </w:p>
        </w:tc>
        <w:tc>
          <w:tcPr>
            <w:tcW w:w="2466" w:type="dxa"/>
            <w:vAlign w:val="center"/>
          </w:tcPr>
          <w:p>
            <w:pPr>
              <w:pStyle w:val="12"/>
            </w:pPr>
            <w:r>
              <w:t>200元/亩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实现协同高产收益不减少</w:t>
            </w:r>
          </w:p>
        </w:tc>
        <w:tc>
          <w:tcPr>
            <w:tcW w:w="2466" w:type="dxa"/>
            <w:vAlign w:val="center"/>
          </w:tcPr>
          <w:p>
            <w:pPr>
              <w:pStyle w:val="12"/>
            </w:pPr>
            <w:r>
              <w:t>实现协同高产收益不减少</w:t>
            </w:r>
          </w:p>
        </w:tc>
        <w:tc>
          <w:tcPr>
            <w:tcW w:w="2466" w:type="dxa"/>
            <w:vAlign w:val="center"/>
          </w:tcPr>
          <w:p>
            <w:pPr>
              <w:pStyle w:val="12"/>
            </w:pPr>
            <w:r>
              <w:t>实现协同高产收益不减少</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58、石财农【2022】107号提前下达2023年市级财政衔接推进乡村振兴补助资金绩效目标表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1.补助我区367人贫困人口，防止返贫，使其提高生活水平。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补助贫困人数</w:t>
            </w:r>
          </w:p>
        </w:tc>
        <w:tc>
          <w:tcPr>
            <w:tcW w:w="2466" w:type="dxa"/>
            <w:vAlign w:val="center"/>
          </w:tcPr>
          <w:p>
            <w:pPr>
              <w:pStyle w:val="12"/>
            </w:pPr>
            <w:r>
              <w:t>补助贫困人数367人</w:t>
            </w:r>
          </w:p>
        </w:tc>
        <w:tc>
          <w:tcPr>
            <w:tcW w:w="2466" w:type="dxa"/>
            <w:vAlign w:val="center"/>
          </w:tcPr>
          <w:p>
            <w:pPr>
              <w:pStyle w:val="12"/>
            </w:pPr>
            <w:r>
              <w:t>367人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补助金发放率</w:t>
            </w:r>
          </w:p>
        </w:tc>
        <w:tc>
          <w:tcPr>
            <w:tcW w:w="2466" w:type="dxa"/>
            <w:vAlign w:val="center"/>
          </w:tcPr>
          <w:p>
            <w:pPr>
              <w:pStyle w:val="12"/>
            </w:pPr>
            <w:r>
              <w:t>实际发放补助占应发放比例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补助金发放及时率</w:t>
            </w:r>
          </w:p>
        </w:tc>
        <w:tc>
          <w:tcPr>
            <w:tcW w:w="2466" w:type="dxa"/>
            <w:vAlign w:val="center"/>
          </w:tcPr>
          <w:p>
            <w:pPr>
              <w:pStyle w:val="12"/>
            </w:pPr>
            <w:r>
              <w:t>及时发放补助占应发放比例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入股分红分配标准</w:t>
            </w:r>
          </w:p>
        </w:tc>
        <w:tc>
          <w:tcPr>
            <w:tcW w:w="2466" w:type="dxa"/>
            <w:vAlign w:val="center"/>
          </w:tcPr>
          <w:p>
            <w:pPr>
              <w:pStyle w:val="12"/>
            </w:pPr>
            <w:r>
              <w:t>最低不低于每户500元</w:t>
            </w:r>
          </w:p>
        </w:tc>
        <w:tc>
          <w:tcPr>
            <w:tcW w:w="2466" w:type="dxa"/>
            <w:vAlign w:val="center"/>
          </w:tcPr>
          <w:p>
            <w:pPr>
              <w:pStyle w:val="12"/>
            </w:pPr>
            <w:r>
              <w:t>≥500元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脱贫户增加收入</w:t>
            </w:r>
          </w:p>
        </w:tc>
        <w:tc>
          <w:tcPr>
            <w:tcW w:w="2466" w:type="dxa"/>
            <w:vAlign w:val="center"/>
          </w:tcPr>
          <w:p>
            <w:pPr>
              <w:pStyle w:val="12"/>
            </w:pPr>
            <w:r>
              <w:t>脱贫户增加收入</w:t>
            </w:r>
          </w:p>
        </w:tc>
        <w:tc>
          <w:tcPr>
            <w:tcW w:w="2466" w:type="dxa"/>
            <w:vAlign w:val="center"/>
          </w:tcPr>
          <w:p>
            <w:pPr>
              <w:pStyle w:val="12"/>
            </w:pPr>
            <w:r>
              <w:t>脱贫户增加收入</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受助群众满意</w:t>
            </w:r>
          </w:p>
        </w:tc>
        <w:tc>
          <w:tcPr>
            <w:tcW w:w="2466" w:type="dxa"/>
            <w:vAlign w:val="center"/>
          </w:tcPr>
          <w:p>
            <w:pPr>
              <w:pStyle w:val="12"/>
            </w:pPr>
            <w:r>
              <w:t>≥98%</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59、石财农【2022】108号提前下达2023年市级财政衔接推进乡村振兴补助资金（革命老区重点村建设）绩效目标表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1.补贴栈道村和沿村2个革命老区重点村，改善村居环境。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补贴革命老区重点村数</w:t>
            </w:r>
          </w:p>
        </w:tc>
        <w:tc>
          <w:tcPr>
            <w:tcW w:w="2466" w:type="dxa"/>
            <w:vAlign w:val="center"/>
          </w:tcPr>
          <w:p>
            <w:pPr>
              <w:pStyle w:val="12"/>
            </w:pPr>
            <w:r>
              <w:t>补贴2个革命老区重点村</w:t>
            </w:r>
          </w:p>
        </w:tc>
        <w:tc>
          <w:tcPr>
            <w:tcW w:w="2466" w:type="dxa"/>
            <w:vAlign w:val="center"/>
          </w:tcPr>
          <w:p>
            <w:pPr>
              <w:pStyle w:val="12"/>
            </w:pPr>
            <w:r>
              <w:t>2个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资金补贴率</w:t>
            </w:r>
          </w:p>
        </w:tc>
        <w:tc>
          <w:tcPr>
            <w:tcW w:w="2466" w:type="dxa"/>
            <w:vAlign w:val="center"/>
          </w:tcPr>
          <w:p>
            <w:pPr>
              <w:pStyle w:val="12"/>
            </w:pPr>
            <w:r>
              <w:t>实际补贴资金占应补贴资金的比例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资金拨付及时率</w:t>
            </w:r>
          </w:p>
        </w:tc>
        <w:tc>
          <w:tcPr>
            <w:tcW w:w="2466" w:type="dxa"/>
            <w:vAlign w:val="center"/>
          </w:tcPr>
          <w:p>
            <w:pPr>
              <w:pStyle w:val="12"/>
            </w:pPr>
            <w:r>
              <w:t>及时拨付资金占应拨付资金的比例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w:t>
            </w:r>
          </w:p>
        </w:tc>
        <w:tc>
          <w:tcPr>
            <w:tcW w:w="2466" w:type="dxa"/>
            <w:vAlign w:val="center"/>
          </w:tcPr>
          <w:p>
            <w:pPr>
              <w:pStyle w:val="12"/>
            </w:pPr>
            <w:r>
              <w:t>财政投入补贴74万元</w:t>
            </w:r>
          </w:p>
        </w:tc>
        <w:tc>
          <w:tcPr>
            <w:tcW w:w="2466" w:type="dxa"/>
            <w:vAlign w:val="center"/>
          </w:tcPr>
          <w:p>
            <w:pPr>
              <w:pStyle w:val="12"/>
            </w:pPr>
            <w:r>
              <w:t>74万元</w:t>
            </w:r>
          </w:p>
        </w:tc>
        <w:tc>
          <w:tcPr>
            <w:tcW w:w="2466" w:type="dxa"/>
            <w:vAlign w:val="center"/>
          </w:tcPr>
          <w:p>
            <w:pPr>
              <w:pStyle w:val="12"/>
            </w:pPr>
            <w:r>
              <w:t>石财农2022-108号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改善村居环境</w:t>
            </w:r>
          </w:p>
        </w:tc>
        <w:tc>
          <w:tcPr>
            <w:tcW w:w="2466" w:type="dxa"/>
            <w:vAlign w:val="center"/>
          </w:tcPr>
          <w:p>
            <w:pPr>
              <w:pStyle w:val="12"/>
            </w:pPr>
            <w:r>
              <w:t>改善村居环境</w:t>
            </w:r>
          </w:p>
        </w:tc>
        <w:tc>
          <w:tcPr>
            <w:tcW w:w="2466" w:type="dxa"/>
            <w:vAlign w:val="center"/>
          </w:tcPr>
          <w:p>
            <w:pPr>
              <w:pStyle w:val="12"/>
            </w:pPr>
            <w:r>
              <w:t>改善村居环境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60、石财农【2022】109号提前下达2023年市级农业转移支付资金（2021年厕所改造）绩效目标表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1.市级奖补2021年度农村改造厕所1014座，改善农户厕所卫生环境，提升农户生活环境质量。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每座厕所补贴标准</w:t>
            </w:r>
          </w:p>
        </w:tc>
        <w:tc>
          <w:tcPr>
            <w:tcW w:w="2466" w:type="dxa"/>
            <w:vAlign w:val="center"/>
          </w:tcPr>
          <w:p>
            <w:pPr>
              <w:pStyle w:val="12"/>
            </w:pPr>
            <w:r>
              <w:t>每座厕所补贴1100元</w:t>
            </w:r>
          </w:p>
        </w:tc>
        <w:tc>
          <w:tcPr>
            <w:tcW w:w="2466" w:type="dxa"/>
            <w:vAlign w:val="center"/>
          </w:tcPr>
          <w:p>
            <w:pPr>
              <w:pStyle w:val="12"/>
            </w:pPr>
            <w:r>
              <w:t>1100元/座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2021年度农村户厕改造数量</w:t>
            </w:r>
          </w:p>
        </w:tc>
        <w:tc>
          <w:tcPr>
            <w:tcW w:w="2466" w:type="dxa"/>
            <w:vAlign w:val="center"/>
          </w:tcPr>
          <w:p>
            <w:pPr>
              <w:pStyle w:val="12"/>
            </w:pPr>
            <w:r>
              <w:t>2021年度农村户厕改造1014座</w:t>
            </w:r>
          </w:p>
        </w:tc>
        <w:tc>
          <w:tcPr>
            <w:tcW w:w="2466" w:type="dxa"/>
            <w:vAlign w:val="center"/>
          </w:tcPr>
          <w:p>
            <w:pPr>
              <w:pStyle w:val="12"/>
            </w:pPr>
            <w:r>
              <w:t>1014座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2021年度农村户厕改造率</w:t>
            </w:r>
          </w:p>
        </w:tc>
        <w:tc>
          <w:tcPr>
            <w:tcW w:w="2466" w:type="dxa"/>
            <w:vAlign w:val="center"/>
          </w:tcPr>
          <w:p>
            <w:pPr>
              <w:pStyle w:val="12"/>
            </w:pPr>
            <w:r>
              <w:t>2021年度农村户厕实际改造数量占应改造数量的比例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建设厕所任务完成及时率</w:t>
            </w:r>
          </w:p>
        </w:tc>
        <w:tc>
          <w:tcPr>
            <w:tcW w:w="2466" w:type="dxa"/>
            <w:vAlign w:val="center"/>
          </w:tcPr>
          <w:p>
            <w:pPr>
              <w:pStyle w:val="12"/>
            </w:pPr>
            <w:r>
              <w:t>及时完成农村户厕改造数量占应改造数量的比例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受益人数</w:t>
            </w:r>
          </w:p>
        </w:tc>
        <w:tc>
          <w:tcPr>
            <w:tcW w:w="2466" w:type="dxa"/>
            <w:vAlign w:val="center"/>
          </w:tcPr>
          <w:p>
            <w:pPr>
              <w:pStyle w:val="12"/>
            </w:pPr>
            <w:r>
              <w:t>受益人数不低于2784人</w:t>
            </w:r>
          </w:p>
        </w:tc>
        <w:tc>
          <w:tcPr>
            <w:tcW w:w="2466" w:type="dxa"/>
            <w:vAlign w:val="center"/>
          </w:tcPr>
          <w:p>
            <w:pPr>
              <w:pStyle w:val="12"/>
            </w:pPr>
            <w:r>
              <w:t>≥2784人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改善农户厕所卫生环境</w:t>
            </w:r>
          </w:p>
        </w:tc>
        <w:tc>
          <w:tcPr>
            <w:tcW w:w="2466" w:type="dxa"/>
            <w:vAlign w:val="center"/>
          </w:tcPr>
          <w:p>
            <w:pPr>
              <w:pStyle w:val="12"/>
            </w:pPr>
            <w:r>
              <w:t>改善农户厕所卫生环境</w:t>
            </w:r>
          </w:p>
        </w:tc>
        <w:tc>
          <w:tcPr>
            <w:tcW w:w="2466" w:type="dxa"/>
            <w:vAlign w:val="center"/>
          </w:tcPr>
          <w:p>
            <w:pPr>
              <w:pStyle w:val="12"/>
            </w:pPr>
            <w:r>
              <w:t>改善农户厕所卫生环境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≥80%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61、石财农【2022】109号提前下达2023年市级农业转移支付资金（病死畜禽无害化处理全覆盖）绩效目标表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处理我区病死畜禽（猪以外）数量不少于1500头，病死畜禽（猪以外）无害化处理率达到100%，促进我区病死畜禽（猪以外）全部实现无害化处理，确保病死畜禽（猪以外）不流向餐桌，不引起食品安全公共卫生事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病死畜禽补助发放率</w:t>
            </w:r>
          </w:p>
        </w:tc>
        <w:tc>
          <w:tcPr>
            <w:tcW w:w="2466" w:type="dxa"/>
            <w:vAlign w:val="center"/>
          </w:tcPr>
          <w:p>
            <w:pPr>
              <w:pStyle w:val="12"/>
            </w:pPr>
            <w:r>
              <w:t>实际发放补助占应发放补助的比例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补贴60元/头</w:t>
            </w:r>
          </w:p>
        </w:tc>
        <w:tc>
          <w:tcPr>
            <w:tcW w:w="2466" w:type="dxa"/>
            <w:vAlign w:val="center"/>
          </w:tcPr>
          <w:p>
            <w:pPr>
              <w:pStyle w:val="12"/>
            </w:pPr>
            <w:r>
              <w:t>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无害化处理及时率</w:t>
            </w:r>
          </w:p>
        </w:tc>
        <w:tc>
          <w:tcPr>
            <w:tcW w:w="2466" w:type="dxa"/>
            <w:vAlign w:val="center"/>
          </w:tcPr>
          <w:p>
            <w:pPr>
              <w:pStyle w:val="12"/>
            </w:pPr>
            <w:r>
              <w:t>及时处理数量占需要应处理数量的比例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病死畜禽引发食品安全次数</w:t>
            </w:r>
          </w:p>
        </w:tc>
        <w:tc>
          <w:tcPr>
            <w:tcW w:w="2466" w:type="dxa"/>
            <w:vAlign w:val="center"/>
          </w:tcPr>
          <w:p>
            <w:pPr>
              <w:pStyle w:val="12"/>
            </w:pPr>
            <w:r>
              <w:t>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引发生态环境安全事件次数</w:t>
            </w:r>
          </w:p>
        </w:tc>
        <w:tc>
          <w:tcPr>
            <w:tcW w:w="2466" w:type="dxa"/>
            <w:vAlign w:val="center"/>
          </w:tcPr>
          <w:p>
            <w:pPr>
              <w:pStyle w:val="12"/>
            </w:pPr>
            <w:r>
              <w:t>引发的生态环境安全事件次数0次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62、石财农【2022】109号提前下达2023年市级农业转移支付资金（菜篮子示范工程）绩效目标表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1.打造1个蔬菜示范园、创建3个水果示范园，完善基地蔬菜、水果种植条件提升果蔬产品的品质。</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实际完成4内容占应完成内容比例</w:t>
            </w:r>
          </w:p>
          <w:p>
            <w:pPr>
              <w:pStyle w:val="12"/>
            </w:pP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项目于11月底前完成</w:t>
            </w:r>
          </w:p>
        </w:tc>
        <w:tc>
          <w:tcPr>
            <w:tcW w:w="2466" w:type="dxa"/>
            <w:vAlign w:val="center"/>
          </w:tcPr>
          <w:p>
            <w:pPr>
              <w:pStyle w:val="12"/>
            </w:pPr>
            <w:r>
              <w:t>项目于11月底前完成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财政补贴资金90万元</w:t>
            </w:r>
          </w:p>
        </w:tc>
        <w:tc>
          <w:tcPr>
            <w:tcW w:w="2466" w:type="dxa"/>
            <w:vAlign w:val="center"/>
          </w:tcPr>
          <w:p>
            <w:pPr>
              <w:pStyle w:val="12"/>
            </w:pPr>
            <w:r>
              <w:t>90万元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补贴企业4家</w:t>
            </w:r>
          </w:p>
        </w:tc>
        <w:tc>
          <w:tcPr>
            <w:tcW w:w="2466" w:type="dxa"/>
            <w:vAlign w:val="center"/>
          </w:tcPr>
          <w:p>
            <w:pPr>
              <w:pStyle w:val="12"/>
            </w:pPr>
            <w:r>
              <w:t>4家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提升蔬菜产品品质和产量</w:t>
            </w:r>
          </w:p>
        </w:tc>
        <w:tc>
          <w:tcPr>
            <w:tcW w:w="2466" w:type="dxa"/>
            <w:vAlign w:val="center"/>
          </w:tcPr>
          <w:p>
            <w:pPr>
              <w:pStyle w:val="12"/>
            </w:pPr>
            <w:r>
              <w:t>提升蔬菜产品品质和产量</w:t>
            </w:r>
          </w:p>
        </w:tc>
        <w:tc>
          <w:tcPr>
            <w:tcW w:w="2466" w:type="dxa"/>
            <w:vAlign w:val="center"/>
          </w:tcPr>
          <w:p>
            <w:pPr>
              <w:pStyle w:val="12"/>
            </w:pPr>
            <w:r>
              <w:t>提升蔬菜产品品质和产量</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调查中满意和较满意企业数量占调查企业数量的比例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63、石财农【2022】109号提前下达2023年市级农业转移支付资金（村级农业技术员补助）绩效目标表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召开培训、观摩会次数</w:t>
            </w:r>
          </w:p>
        </w:tc>
        <w:tc>
          <w:tcPr>
            <w:tcW w:w="2466" w:type="dxa"/>
            <w:vAlign w:val="center"/>
          </w:tcPr>
          <w:p>
            <w:pPr>
              <w:pStyle w:val="12"/>
            </w:pPr>
            <w:r>
              <w:t>召开次数不少于5次</w:t>
            </w:r>
          </w:p>
        </w:tc>
        <w:tc>
          <w:tcPr>
            <w:tcW w:w="2466" w:type="dxa"/>
            <w:vAlign w:val="center"/>
          </w:tcPr>
          <w:p>
            <w:pPr>
              <w:pStyle w:val="12"/>
            </w:pPr>
            <w:r>
              <w:t>≥5次</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村级技术员任务完成率</w:t>
            </w:r>
          </w:p>
        </w:tc>
        <w:tc>
          <w:tcPr>
            <w:tcW w:w="2466" w:type="dxa"/>
            <w:vAlign w:val="center"/>
          </w:tcPr>
          <w:p>
            <w:pPr>
              <w:pStyle w:val="12"/>
            </w:pPr>
            <w:r>
              <w:t>实际完成量占总量比例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任务上报及时率</w:t>
            </w:r>
          </w:p>
        </w:tc>
        <w:tc>
          <w:tcPr>
            <w:tcW w:w="2466" w:type="dxa"/>
            <w:vAlign w:val="center"/>
          </w:tcPr>
          <w:p>
            <w:pPr>
              <w:pStyle w:val="12"/>
            </w:pPr>
            <w:r>
              <w:t>及时上报次数占总数比例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技术员补贴标准</w:t>
            </w:r>
          </w:p>
        </w:tc>
        <w:tc>
          <w:tcPr>
            <w:tcW w:w="2466" w:type="dxa"/>
            <w:vAlign w:val="center"/>
          </w:tcPr>
          <w:p>
            <w:pPr>
              <w:pStyle w:val="12"/>
            </w:pPr>
            <w:r>
              <w:t>误工补贴年人均600元</w:t>
            </w:r>
          </w:p>
        </w:tc>
        <w:tc>
          <w:tcPr>
            <w:tcW w:w="2466" w:type="dxa"/>
            <w:vAlign w:val="center"/>
          </w:tcPr>
          <w:p>
            <w:pPr>
              <w:pStyle w:val="12"/>
            </w:pPr>
            <w:r>
              <w:t>≤600元/人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提高普及率推动发展</w:t>
            </w:r>
          </w:p>
        </w:tc>
        <w:tc>
          <w:tcPr>
            <w:tcW w:w="2466" w:type="dxa"/>
            <w:vAlign w:val="center"/>
          </w:tcPr>
          <w:p>
            <w:pPr>
              <w:pStyle w:val="12"/>
            </w:pPr>
            <w:r>
              <w:t>提高普及率推动发展</w:t>
            </w:r>
          </w:p>
        </w:tc>
        <w:tc>
          <w:tcPr>
            <w:tcW w:w="2466" w:type="dxa"/>
            <w:vAlign w:val="center"/>
          </w:tcPr>
          <w:p>
            <w:pPr>
              <w:pStyle w:val="12"/>
            </w:pPr>
            <w:r>
              <w:t>提高普及率推动发展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服务对象满意度90%以上</w:t>
            </w:r>
          </w:p>
        </w:tc>
        <w:tc>
          <w:tcPr>
            <w:tcW w:w="2466" w:type="dxa"/>
            <w:vAlign w:val="center"/>
          </w:tcPr>
          <w:p>
            <w:pPr>
              <w:pStyle w:val="12"/>
            </w:pPr>
            <w:r>
              <w:t>≥90%</w:t>
            </w:r>
          </w:p>
        </w:tc>
        <w:tc>
          <w:tcPr>
            <w:tcW w:w="2466"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64、石财农【2022】109号提前下达2023年市级农业转移支付资金（动物疫病防疫补助）绩效目标表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村级防疫员数量</w:t>
            </w:r>
          </w:p>
        </w:tc>
        <w:tc>
          <w:tcPr>
            <w:tcW w:w="2466" w:type="dxa"/>
            <w:vAlign w:val="center"/>
          </w:tcPr>
          <w:p>
            <w:pPr>
              <w:pStyle w:val="12"/>
            </w:pPr>
            <w:r>
              <w:t>村级防疫员不少于165名</w:t>
            </w:r>
          </w:p>
        </w:tc>
        <w:tc>
          <w:tcPr>
            <w:tcW w:w="2466" w:type="dxa"/>
            <w:vAlign w:val="center"/>
          </w:tcPr>
          <w:p>
            <w:pPr>
              <w:pStyle w:val="12"/>
            </w:pPr>
            <w:r>
              <w:t>≥165名</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误工补助发放率</w:t>
            </w:r>
          </w:p>
        </w:tc>
        <w:tc>
          <w:tcPr>
            <w:tcW w:w="2466" w:type="dxa"/>
            <w:vAlign w:val="center"/>
          </w:tcPr>
          <w:p>
            <w:pPr>
              <w:pStyle w:val="12"/>
            </w:pPr>
            <w:r>
              <w:t>实际发放补助资金占应发放补助比例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误工补助发放及时率</w:t>
            </w:r>
          </w:p>
        </w:tc>
        <w:tc>
          <w:tcPr>
            <w:tcW w:w="2466" w:type="dxa"/>
            <w:vAlign w:val="center"/>
          </w:tcPr>
          <w:p>
            <w:pPr>
              <w:pStyle w:val="12"/>
            </w:pPr>
            <w:r>
              <w:t>及时发放补助资金占应发放补助比例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误工补助发放标准</w:t>
            </w:r>
          </w:p>
        </w:tc>
        <w:tc>
          <w:tcPr>
            <w:tcW w:w="2466" w:type="dxa"/>
            <w:vAlign w:val="center"/>
          </w:tcPr>
          <w:p>
            <w:pPr>
              <w:pStyle w:val="12"/>
            </w:pPr>
            <w:r>
              <w:t>按考核结果发放补助</w:t>
            </w:r>
          </w:p>
        </w:tc>
        <w:tc>
          <w:tcPr>
            <w:tcW w:w="2466" w:type="dxa"/>
            <w:vAlign w:val="center"/>
          </w:tcPr>
          <w:p>
            <w:pPr>
              <w:pStyle w:val="12"/>
            </w:pPr>
            <w:r>
              <w:t>按考核结果发放补助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免疫密度</w:t>
            </w:r>
          </w:p>
        </w:tc>
        <w:tc>
          <w:tcPr>
            <w:tcW w:w="2466" w:type="dxa"/>
            <w:vAlign w:val="center"/>
          </w:tcPr>
          <w:p>
            <w:pPr>
              <w:pStyle w:val="12"/>
            </w:pPr>
            <w:r>
              <w:t>免疫密度保持90%以上</w:t>
            </w:r>
          </w:p>
        </w:tc>
        <w:tc>
          <w:tcPr>
            <w:tcW w:w="2466" w:type="dxa"/>
            <w:vAlign w:val="center"/>
          </w:tcPr>
          <w:p>
            <w:pPr>
              <w:pStyle w:val="12"/>
            </w:pPr>
            <w:r>
              <w:t>≥90%</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抗体合格率</w:t>
            </w:r>
          </w:p>
        </w:tc>
        <w:tc>
          <w:tcPr>
            <w:tcW w:w="2466" w:type="dxa"/>
            <w:vAlign w:val="center"/>
          </w:tcPr>
          <w:p>
            <w:pPr>
              <w:pStyle w:val="12"/>
            </w:pPr>
            <w:r>
              <w:t>抗体合格率保持70%以上</w:t>
            </w:r>
          </w:p>
        </w:tc>
        <w:tc>
          <w:tcPr>
            <w:tcW w:w="2466" w:type="dxa"/>
            <w:vAlign w:val="center"/>
          </w:tcPr>
          <w:p>
            <w:pPr>
              <w:pStyle w:val="12"/>
            </w:pPr>
            <w:r>
              <w:t>≥70%</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65、石财农【2022】109号提前下达2023年市级农业转移支付资金（国家现代农业示范区建设资金）绩效目标表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1."补贴市级现代农业园区1家，提升改造园区，增强我区园区可持续发展能力。</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建设数量</w:t>
            </w:r>
          </w:p>
        </w:tc>
        <w:tc>
          <w:tcPr>
            <w:tcW w:w="2466" w:type="dxa"/>
            <w:vAlign w:val="center"/>
          </w:tcPr>
          <w:p>
            <w:pPr>
              <w:pStyle w:val="12"/>
            </w:pPr>
            <w:r>
              <w:t>提升1个市级现代农业园区</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实际完成内容占批复方案内容的比例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12月底前完成</w:t>
            </w:r>
          </w:p>
        </w:tc>
        <w:tc>
          <w:tcPr>
            <w:tcW w:w="2466" w:type="dxa"/>
            <w:vAlign w:val="center"/>
          </w:tcPr>
          <w:p>
            <w:pPr>
              <w:pStyle w:val="12"/>
            </w:pPr>
            <w:r>
              <w:t>12月底前完成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补贴企业金额</w:t>
            </w:r>
          </w:p>
        </w:tc>
        <w:tc>
          <w:tcPr>
            <w:tcW w:w="2466" w:type="dxa"/>
            <w:vAlign w:val="center"/>
          </w:tcPr>
          <w:p>
            <w:pPr>
              <w:pStyle w:val="12"/>
            </w:pPr>
            <w:r>
              <w:t>补贴企业100万元</w:t>
            </w:r>
          </w:p>
        </w:tc>
        <w:tc>
          <w:tcPr>
            <w:tcW w:w="2466" w:type="dxa"/>
            <w:vAlign w:val="center"/>
          </w:tcPr>
          <w:p>
            <w:pPr>
              <w:pStyle w:val="12"/>
            </w:pPr>
            <w:r>
              <w:t>100万元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增强我区园区可持续发展能力</w:t>
            </w:r>
          </w:p>
        </w:tc>
        <w:tc>
          <w:tcPr>
            <w:tcW w:w="2466" w:type="dxa"/>
            <w:vAlign w:val="center"/>
          </w:tcPr>
          <w:p>
            <w:pPr>
              <w:pStyle w:val="12"/>
            </w:pPr>
            <w:r>
              <w:t>增强我区园区可持续发展能力</w:t>
            </w:r>
          </w:p>
        </w:tc>
        <w:tc>
          <w:tcPr>
            <w:tcW w:w="2466" w:type="dxa"/>
            <w:vAlign w:val="center"/>
          </w:tcPr>
          <w:p>
            <w:pPr>
              <w:pStyle w:val="12"/>
            </w:pPr>
            <w:r>
              <w:t>增强我区园区可持续发展能力</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w:t>
            </w:r>
          </w:p>
        </w:tc>
        <w:tc>
          <w:tcPr>
            <w:tcW w:w="2466" w:type="dxa"/>
            <w:vAlign w:val="center"/>
          </w:tcPr>
          <w:p>
            <w:pPr>
              <w:pStyle w:val="12"/>
            </w:pPr>
            <w:r>
              <w:t>企业满意</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66、石财农【2022】109号提前下达2023年市级农业转移支付资金（家庭农场）绩效目标表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1."资金补贴不少于3家家庭农场，用于农业服务设施设备购置和建设。加快培育壮大我区家庭农场，提升生产经营水平，强化服务带动功能。</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实际完成内容占批复内容的比例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2023年11月底前完成</w:t>
            </w:r>
          </w:p>
        </w:tc>
        <w:tc>
          <w:tcPr>
            <w:tcW w:w="2466" w:type="dxa"/>
            <w:vAlign w:val="center"/>
          </w:tcPr>
          <w:p>
            <w:pPr>
              <w:pStyle w:val="12"/>
            </w:pPr>
            <w:r>
              <w:t>2023年11月底前完成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财政补贴投入30万元</w:t>
            </w:r>
          </w:p>
        </w:tc>
        <w:tc>
          <w:tcPr>
            <w:tcW w:w="2466" w:type="dxa"/>
            <w:vAlign w:val="center"/>
          </w:tcPr>
          <w:p>
            <w:pPr>
              <w:pStyle w:val="12"/>
            </w:pPr>
            <w:r>
              <w:t>30万元</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补贴企业3家</w:t>
            </w:r>
          </w:p>
        </w:tc>
        <w:tc>
          <w:tcPr>
            <w:tcW w:w="2466" w:type="dxa"/>
            <w:vAlign w:val="center"/>
          </w:tcPr>
          <w:p>
            <w:pPr>
              <w:pStyle w:val="12"/>
            </w:pPr>
            <w:r>
              <w:t>3家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家庭农场生产经营水平是否提升</w:t>
            </w:r>
          </w:p>
        </w:tc>
        <w:tc>
          <w:tcPr>
            <w:tcW w:w="2466" w:type="dxa"/>
            <w:vAlign w:val="center"/>
          </w:tcPr>
          <w:p>
            <w:pPr>
              <w:pStyle w:val="12"/>
            </w:pPr>
            <w:r>
              <w:t>家庭农场生产经营水平</w:t>
            </w:r>
          </w:p>
        </w:tc>
        <w:tc>
          <w:tcPr>
            <w:tcW w:w="2466" w:type="dxa"/>
            <w:vAlign w:val="center"/>
          </w:tcPr>
          <w:p>
            <w:pPr>
              <w:pStyle w:val="12"/>
            </w:pPr>
            <w:r>
              <w:t>家庭农场生产经营水平是否提升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67、石财农【2022】109号提前下达2023年市级农业转移支付资金（奶业振兴）绩效目标表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1.对收购生鲜乳企业进行补贴，纾解乳企乳制品销售淡季收购生鲜乳喷粉导致的资金困难，助力稳定生鲜乳收购秩序，用于生鲜乳喷粉补贴。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补贴期间生鲜乳收购量</w:t>
            </w:r>
          </w:p>
        </w:tc>
        <w:tc>
          <w:tcPr>
            <w:tcW w:w="2466" w:type="dxa"/>
            <w:vAlign w:val="center"/>
          </w:tcPr>
          <w:p>
            <w:pPr>
              <w:pStyle w:val="12"/>
            </w:pPr>
            <w:r>
              <w:t>补贴期间生鲜乳收购量13.5万吨以上</w:t>
            </w:r>
          </w:p>
        </w:tc>
        <w:tc>
          <w:tcPr>
            <w:tcW w:w="2466" w:type="dxa"/>
            <w:vAlign w:val="center"/>
          </w:tcPr>
          <w:p>
            <w:pPr>
              <w:pStyle w:val="12"/>
            </w:pPr>
            <w:r>
              <w:t>≥13.5万吨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收购任务完成率</w:t>
            </w:r>
          </w:p>
        </w:tc>
        <w:tc>
          <w:tcPr>
            <w:tcW w:w="2466" w:type="dxa"/>
            <w:vAlign w:val="center"/>
          </w:tcPr>
          <w:p>
            <w:pPr>
              <w:pStyle w:val="12"/>
            </w:pPr>
            <w:r>
              <w:t>实际收购量占应收购量的比例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收购及时率</w:t>
            </w:r>
          </w:p>
        </w:tc>
        <w:tc>
          <w:tcPr>
            <w:tcW w:w="2466" w:type="dxa"/>
            <w:vAlign w:val="center"/>
          </w:tcPr>
          <w:p>
            <w:pPr>
              <w:pStyle w:val="12"/>
            </w:pPr>
            <w:r>
              <w:t>及时收购数量占应收购的比例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收购乳粉补贴标准</w:t>
            </w:r>
          </w:p>
        </w:tc>
        <w:tc>
          <w:tcPr>
            <w:tcW w:w="2466" w:type="dxa"/>
            <w:vAlign w:val="center"/>
          </w:tcPr>
          <w:p>
            <w:pPr>
              <w:pStyle w:val="12"/>
            </w:pPr>
            <w:r>
              <w:t>每吨补贴150元</w:t>
            </w:r>
          </w:p>
        </w:tc>
        <w:tc>
          <w:tcPr>
            <w:tcW w:w="2466" w:type="dxa"/>
            <w:vAlign w:val="center"/>
          </w:tcPr>
          <w:p>
            <w:pPr>
              <w:pStyle w:val="12"/>
            </w:pPr>
            <w:r>
              <w:t>150元/吨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稳定生鲜乳收购秩序</w:t>
            </w:r>
          </w:p>
        </w:tc>
        <w:tc>
          <w:tcPr>
            <w:tcW w:w="2466" w:type="dxa"/>
            <w:vAlign w:val="center"/>
          </w:tcPr>
          <w:p>
            <w:pPr>
              <w:pStyle w:val="12"/>
            </w:pPr>
            <w:r>
              <w:t>稳定生鲜乳收购秩序</w:t>
            </w:r>
          </w:p>
        </w:tc>
        <w:tc>
          <w:tcPr>
            <w:tcW w:w="2466" w:type="dxa"/>
            <w:vAlign w:val="center"/>
          </w:tcPr>
          <w:p>
            <w:pPr>
              <w:pStyle w:val="12"/>
            </w:pPr>
            <w:r>
              <w:t>稳定生鲜乳收购秩序</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68、石财农【2022】109号提前下达2023年市级农业转移支付资金（农产品质量安全监管）绩效目标表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1.补贴前一年获得绿色食品证书的4家主体，有效提升农产品质量安全。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对认证企业补贴的数量</w:t>
            </w:r>
          </w:p>
        </w:tc>
        <w:tc>
          <w:tcPr>
            <w:tcW w:w="2466" w:type="dxa"/>
            <w:vAlign w:val="center"/>
          </w:tcPr>
          <w:p>
            <w:pPr>
              <w:pStyle w:val="12"/>
            </w:pPr>
            <w:r>
              <w:t>对4家认证企业进行补贴</w:t>
            </w:r>
          </w:p>
        </w:tc>
        <w:tc>
          <w:tcPr>
            <w:tcW w:w="2466" w:type="dxa"/>
            <w:vAlign w:val="center"/>
          </w:tcPr>
          <w:p>
            <w:pPr>
              <w:pStyle w:val="12"/>
            </w:pPr>
            <w:r>
              <w:t>4家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补贴资金发放率</w:t>
            </w:r>
          </w:p>
        </w:tc>
        <w:tc>
          <w:tcPr>
            <w:tcW w:w="2466" w:type="dxa"/>
            <w:vAlign w:val="center"/>
          </w:tcPr>
          <w:p>
            <w:pPr>
              <w:pStyle w:val="12"/>
            </w:pPr>
            <w:r>
              <w:t>实际发放补贴资金占应发补贴资金的比例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资金发放时限</w:t>
            </w:r>
          </w:p>
        </w:tc>
        <w:tc>
          <w:tcPr>
            <w:tcW w:w="2466" w:type="dxa"/>
            <w:vAlign w:val="center"/>
          </w:tcPr>
          <w:p>
            <w:pPr>
              <w:pStyle w:val="12"/>
            </w:pPr>
            <w:r>
              <w:t>资金于10月底前全部发放</w:t>
            </w:r>
          </w:p>
        </w:tc>
        <w:tc>
          <w:tcPr>
            <w:tcW w:w="2466" w:type="dxa"/>
            <w:vAlign w:val="center"/>
          </w:tcPr>
          <w:p>
            <w:pPr>
              <w:pStyle w:val="12"/>
            </w:pPr>
            <w:r>
              <w:t>资金于10月底前全部发放</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企业认证产品数量补贴标准</w:t>
            </w:r>
          </w:p>
        </w:tc>
        <w:tc>
          <w:tcPr>
            <w:tcW w:w="2466" w:type="dxa"/>
            <w:vAlign w:val="center"/>
          </w:tcPr>
          <w:p>
            <w:pPr>
              <w:pStyle w:val="12"/>
            </w:pPr>
            <w:r>
              <w:t>每家企业补助2万元</w:t>
            </w:r>
          </w:p>
        </w:tc>
        <w:tc>
          <w:tcPr>
            <w:tcW w:w="2466" w:type="dxa"/>
            <w:vAlign w:val="center"/>
          </w:tcPr>
          <w:p>
            <w:pPr>
              <w:pStyle w:val="12"/>
            </w:pPr>
            <w:r>
              <w:t>2万元/家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提升农产品质量安全</w:t>
            </w:r>
          </w:p>
        </w:tc>
        <w:tc>
          <w:tcPr>
            <w:tcW w:w="2466" w:type="dxa"/>
            <w:vAlign w:val="center"/>
          </w:tcPr>
          <w:p>
            <w:pPr>
              <w:pStyle w:val="12"/>
            </w:pPr>
            <w:r>
              <w:t>有效提升农产品质量安全</w:t>
            </w:r>
          </w:p>
        </w:tc>
        <w:tc>
          <w:tcPr>
            <w:tcW w:w="2466" w:type="dxa"/>
            <w:vAlign w:val="center"/>
          </w:tcPr>
          <w:p>
            <w:pPr>
              <w:pStyle w:val="12"/>
            </w:pPr>
            <w:r>
              <w:t>有效提升农产品质量安全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w:t>
            </w:r>
          </w:p>
        </w:tc>
        <w:tc>
          <w:tcPr>
            <w:tcW w:w="2466" w:type="dxa"/>
            <w:vAlign w:val="center"/>
          </w:tcPr>
          <w:p>
            <w:pPr>
              <w:pStyle w:val="12"/>
            </w:pPr>
            <w:r>
              <w:t>调查中满意和较满意占调查总数量的比例</w:t>
            </w:r>
          </w:p>
        </w:tc>
        <w:tc>
          <w:tcPr>
            <w:tcW w:w="2466" w:type="dxa"/>
            <w:vAlign w:val="center"/>
          </w:tcPr>
          <w:p>
            <w:pPr>
              <w:pStyle w:val="12"/>
            </w:pPr>
            <w:r>
              <w:t>100%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69、石财农【2022】109号提前下达2023年市级农业转移支付资金（农民合作社）绩效目标表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1."资金补贴4家合作社，用于农业服务设施设备购置和建设。加快培育壮大我区合作社，提升生产经营水平，强化服务带动功能，促进我区合作社高质量发展。</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补贴企业4家</w:t>
            </w:r>
          </w:p>
        </w:tc>
        <w:tc>
          <w:tcPr>
            <w:tcW w:w="2466" w:type="dxa"/>
            <w:vAlign w:val="center"/>
          </w:tcPr>
          <w:p>
            <w:pPr>
              <w:pStyle w:val="12"/>
            </w:pPr>
            <w:r>
              <w:t>4家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实际完成内容占批复内容的比例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2023年11月底前完成</w:t>
            </w:r>
          </w:p>
        </w:tc>
        <w:tc>
          <w:tcPr>
            <w:tcW w:w="2466" w:type="dxa"/>
            <w:vAlign w:val="center"/>
          </w:tcPr>
          <w:p>
            <w:pPr>
              <w:pStyle w:val="12"/>
            </w:pPr>
            <w:r>
              <w:t>2023年11月底前完成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财政补贴投入80万元</w:t>
            </w:r>
          </w:p>
        </w:tc>
        <w:tc>
          <w:tcPr>
            <w:tcW w:w="2466" w:type="dxa"/>
            <w:vAlign w:val="center"/>
          </w:tcPr>
          <w:p>
            <w:pPr>
              <w:pStyle w:val="12"/>
            </w:pPr>
            <w:r>
              <w:t>80万元</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合作社生产经营水平是否提升</w:t>
            </w:r>
          </w:p>
        </w:tc>
        <w:tc>
          <w:tcPr>
            <w:tcW w:w="2466" w:type="dxa"/>
            <w:vAlign w:val="center"/>
          </w:tcPr>
          <w:p>
            <w:pPr>
              <w:pStyle w:val="12"/>
            </w:pPr>
            <w:r>
              <w:t>合作社生产经营水平提升</w:t>
            </w:r>
          </w:p>
        </w:tc>
        <w:tc>
          <w:tcPr>
            <w:tcW w:w="2466" w:type="dxa"/>
            <w:vAlign w:val="center"/>
          </w:tcPr>
          <w:p>
            <w:pPr>
              <w:pStyle w:val="12"/>
            </w:pPr>
            <w:r>
              <w:t>合作社生产经营水平提升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70、石财农【2022】109号提前下达2023年市级农业转移支付资金（农业产业化扶持资金）绩效目标表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1.2个以上市级以上农业产业化联合体提档升级、增质增效。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联合体扶持资金不超过111万元</w:t>
            </w:r>
          </w:p>
        </w:tc>
        <w:tc>
          <w:tcPr>
            <w:tcW w:w="2466" w:type="dxa"/>
            <w:vAlign w:val="center"/>
          </w:tcPr>
          <w:p>
            <w:pPr>
              <w:pStyle w:val="12"/>
            </w:pPr>
            <w:r>
              <w:t>≤111万元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支持联合体企业数量</w:t>
            </w:r>
          </w:p>
        </w:tc>
        <w:tc>
          <w:tcPr>
            <w:tcW w:w="2466" w:type="dxa"/>
            <w:vAlign w:val="center"/>
          </w:tcPr>
          <w:p>
            <w:pPr>
              <w:pStyle w:val="12"/>
            </w:pPr>
            <w:r>
              <w:t>支持联合体企业不少于1家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补贴资金发放精准率</w:t>
            </w:r>
          </w:p>
        </w:tc>
        <w:tc>
          <w:tcPr>
            <w:tcW w:w="2466" w:type="dxa"/>
            <w:vAlign w:val="center"/>
          </w:tcPr>
          <w:p>
            <w:pPr>
              <w:pStyle w:val="12"/>
            </w:pPr>
            <w:r>
              <w:t>实际发放资金占应发放的比例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补贴发放时间</w:t>
            </w:r>
          </w:p>
        </w:tc>
        <w:tc>
          <w:tcPr>
            <w:tcW w:w="2466" w:type="dxa"/>
            <w:vAlign w:val="center"/>
          </w:tcPr>
          <w:p>
            <w:pPr>
              <w:pStyle w:val="12"/>
            </w:pPr>
            <w:r>
              <w:t>于2023年12月底发放完毕</w:t>
            </w:r>
          </w:p>
        </w:tc>
        <w:tc>
          <w:tcPr>
            <w:tcW w:w="2466" w:type="dxa"/>
            <w:vAlign w:val="center"/>
          </w:tcPr>
          <w:p>
            <w:pPr>
              <w:pStyle w:val="12"/>
            </w:pPr>
            <w:r>
              <w:t>于2023年12月底发放完毕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收入增长率不低于0.2%</w:t>
            </w:r>
          </w:p>
        </w:tc>
        <w:tc>
          <w:tcPr>
            <w:tcW w:w="2466" w:type="dxa"/>
            <w:vAlign w:val="center"/>
          </w:tcPr>
          <w:p>
            <w:pPr>
              <w:pStyle w:val="12"/>
            </w:pPr>
            <w:r>
              <w:t>≥0.2%</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71、石财农【2022】109号提前下达2023年市级农业转移支付资金（农业基层推广体系建设-创新驿站）绩效目标表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1.通过打造1个市级精品驿站，全面推进我区农业科技成果转化。</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创建精品驿站数量</w:t>
            </w:r>
          </w:p>
        </w:tc>
        <w:tc>
          <w:tcPr>
            <w:tcW w:w="2466" w:type="dxa"/>
            <w:vAlign w:val="center"/>
          </w:tcPr>
          <w:p>
            <w:pPr>
              <w:pStyle w:val="12"/>
            </w:pPr>
            <w:r>
              <w:t>创建精品驿站1个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实际完成内容占应完成内容的比例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及时完成内容占应完成内容的比例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财政投入资金20万</w:t>
            </w:r>
          </w:p>
        </w:tc>
        <w:tc>
          <w:tcPr>
            <w:tcW w:w="2466" w:type="dxa"/>
            <w:vAlign w:val="center"/>
          </w:tcPr>
          <w:p>
            <w:pPr>
              <w:pStyle w:val="12"/>
            </w:pPr>
            <w:r>
              <w:t>20万元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全面推进我区农业科技成果转化</w:t>
            </w:r>
          </w:p>
        </w:tc>
        <w:tc>
          <w:tcPr>
            <w:tcW w:w="2466" w:type="dxa"/>
            <w:vAlign w:val="center"/>
          </w:tcPr>
          <w:p>
            <w:pPr>
              <w:pStyle w:val="12"/>
            </w:pPr>
            <w:r>
              <w:t>全面推进我区农业科技成果转化</w:t>
            </w:r>
          </w:p>
        </w:tc>
        <w:tc>
          <w:tcPr>
            <w:tcW w:w="2466" w:type="dxa"/>
            <w:vAlign w:val="center"/>
          </w:tcPr>
          <w:p>
            <w:pPr>
              <w:pStyle w:val="12"/>
            </w:pPr>
            <w:r>
              <w:t>全面推进我区农业科技成果转化</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p>
            <w:pPr>
              <w:pStyle w:val="12"/>
            </w:pPr>
          </w:p>
        </w:tc>
        <w:tc>
          <w:tcPr>
            <w:tcW w:w="2466" w:type="dxa"/>
            <w:vAlign w:val="center"/>
          </w:tcPr>
          <w:p>
            <w:pPr>
              <w:pStyle w:val="12"/>
            </w:pPr>
            <w:r>
              <w:t>调查中满意和较满意技术员人数占调查总人数的比例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72、石财农【2022】109号提前下达2023年市级农业转移支付资金（农业节水）绩效目标表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1.通过浅埋滴灌0.7万亩项目实施，加快推进高效节水灌溉，扭转农田“大水漫灌”现状，实现农业绿色发展、高质量发展。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浅埋滴灌亩数</w:t>
            </w:r>
          </w:p>
        </w:tc>
        <w:tc>
          <w:tcPr>
            <w:tcW w:w="2466" w:type="dxa"/>
            <w:vAlign w:val="center"/>
          </w:tcPr>
          <w:p>
            <w:pPr>
              <w:pStyle w:val="12"/>
            </w:pPr>
            <w:r>
              <w:t>浅埋滴灌亩数0.7万亩</w:t>
            </w:r>
          </w:p>
        </w:tc>
        <w:tc>
          <w:tcPr>
            <w:tcW w:w="2466" w:type="dxa"/>
            <w:vAlign w:val="center"/>
          </w:tcPr>
          <w:p>
            <w:pPr>
              <w:pStyle w:val="12"/>
            </w:pPr>
            <w:r>
              <w:t>0.7万亩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浅埋滴灌亩数完成率</w:t>
            </w:r>
          </w:p>
        </w:tc>
        <w:tc>
          <w:tcPr>
            <w:tcW w:w="2466" w:type="dxa"/>
            <w:vAlign w:val="center"/>
          </w:tcPr>
          <w:p>
            <w:pPr>
              <w:pStyle w:val="12"/>
            </w:pPr>
            <w:r>
              <w:t>实际完成浅埋滴灌亩数占应完成亩数的比例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每亩补贴标准</w:t>
            </w:r>
          </w:p>
        </w:tc>
        <w:tc>
          <w:tcPr>
            <w:tcW w:w="2466" w:type="dxa"/>
            <w:vAlign w:val="center"/>
          </w:tcPr>
          <w:p>
            <w:pPr>
              <w:pStyle w:val="12"/>
            </w:pPr>
            <w:r>
              <w:t>每亩补贴150元</w:t>
            </w:r>
          </w:p>
        </w:tc>
        <w:tc>
          <w:tcPr>
            <w:tcW w:w="2466" w:type="dxa"/>
            <w:vAlign w:val="center"/>
          </w:tcPr>
          <w:p>
            <w:pPr>
              <w:pStyle w:val="12"/>
            </w:pPr>
            <w:r>
              <w:t>150元/亩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加快推进高效节水灌溉</w:t>
            </w:r>
          </w:p>
        </w:tc>
        <w:tc>
          <w:tcPr>
            <w:tcW w:w="2466" w:type="dxa"/>
            <w:vAlign w:val="center"/>
          </w:tcPr>
          <w:p>
            <w:pPr>
              <w:pStyle w:val="12"/>
            </w:pPr>
            <w:r>
              <w:t>加快推进高效节水灌溉</w:t>
            </w:r>
          </w:p>
        </w:tc>
        <w:tc>
          <w:tcPr>
            <w:tcW w:w="2466" w:type="dxa"/>
            <w:vAlign w:val="center"/>
          </w:tcPr>
          <w:p>
            <w:pPr>
              <w:pStyle w:val="12"/>
            </w:pPr>
            <w:r>
              <w:t>加快推进高效节水灌溉</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调查中满意和较满意企业数量占调查企业总数</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73、石财农【2022】109号提前下达2023年市级农业转移支付资金（农业清洁生产）绩效目标表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1.通过补贴企业，清洁生产项目可以达到节水、节药、节肥、减少污染的目的。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补贴企业不少于1个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实际发放合规金额占总发放金额的比例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资金按规定及时使用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按实施方案发放补贴资金</w:t>
            </w:r>
          </w:p>
        </w:tc>
        <w:tc>
          <w:tcPr>
            <w:tcW w:w="2466" w:type="dxa"/>
            <w:vAlign w:val="center"/>
          </w:tcPr>
          <w:p>
            <w:pPr>
              <w:pStyle w:val="12"/>
            </w:pPr>
            <w:r>
              <w:t>按实施方案发放补贴资金</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减少白色污染，减少土壤污染</w:t>
            </w:r>
          </w:p>
        </w:tc>
        <w:tc>
          <w:tcPr>
            <w:tcW w:w="2466" w:type="dxa"/>
            <w:vAlign w:val="center"/>
          </w:tcPr>
          <w:p>
            <w:pPr>
              <w:pStyle w:val="12"/>
            </w:pPr>
            <w:r>
              <w:t>减少白色污染，减少土壤污染</w:t>
            </w:r>
          </w:p>
        </w:tc>
        <w:tc>
          <w:tcPr>
            <w:tcW w:w="2466" w:type="dxa"/>
            <w:vAlign w:val="center"/>
          </w:tcPr>
          <w:p>
            <w:pPr>
              <w:pStyle w:val="12"/>
            </w:pPr>
            <w:r>
              <w:t>减少白色污染，减少土壤污染</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74、石财农【2022】109号提前下达2023年市级农业转移支付资金（人居环境整治（美丽乡村建设））绩效目标表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1.用于上寨乡北寨村村容村貌提升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种植树木数量</w:t>
            </w:r>
          </w:p>
        </w:tc>
        <w:tc>
          <w:tcPr>
            <w:tcW w:w="2466" w:type="dxa"/>
            <w:vAlign w:val="center"/>
          </w:tcPr>
          <w:p>
            <w:pPr>
              <w:pStyle w:val="12"/>
            </w:pPr>
            <w:r>
              <w:t>种植树木约500棵</w:t>
            </w:r>
          </w:p>
        </w:tc>
        <w:tc>
          <w:tcPr>
            <w:tcW w:w="2466" w:type="dxa"/>
            <w:vAlign w:val="center"/>
          </w:tcPr>
          <w:p>
            <w:pPr>
              <w:pStyle w:val="12"/>
            </w:pPr>
            <w:r>
              <w:t>500棵</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硬化道路面积</w:t>
            </w:r>
          </w:p>
        </w:tc>
        <w:tc>
          <w:tcPr>
            <w:tcW w:w="2466" w:type="dxa"/>
            <w:vAlign w:val="center"/>
          </w:tcPr>
          <w:p>
            <w:pPr>
              <w:pStyle w:val="12"/>
            </w:pPr>
            <w:r>
              <w:t>硬化道路约2300平方米</w:t>
            </w:r>
          </w:p>
        </w:tc>
        <w:tc>
          <w:tcPr>
            <w:tcW w:w="2466" w:type="dxa"/>
            <w:vAlign w:val="center"/>
          </w:tcPr>
          <w:p>
            <w:pPr>
              <w:pStyle w:val="12"/>
            </w:pPr>
            <w:r>
              <w:t>2300平方米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便道砖铺设面积</w:t>
            </w:r>
          </w:p>
        </w:tc>
        <w:tc>
          <w:tcPr>
            <w:tcW w:w="2466" w:type="dxa"/>
            <w:vAlign w:val="center"/>
          </w:tcPr>
          <w:p>
            <w:pPr>
              <w:pStyle w:val="12"/>
            </w:pPr>
            <w:r>
              <w:t>便道砖铺设2285平方米</w:t>
            </w:r>
          </w:p>
        </w:tc>
        <w:tc>
          <w:tcPr>
            <w:tcW w:w="2466" w:type="dxa"/>
            <w:vAlign w:val="center"/>
          </w:tcPr>
          <w:p>
            <w:pPr>
              <w:pStyle w:val="12"/>
            </w:pPr>
            <w:r>
              <w:t>2285平方米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实际完成项目内容占计划的比例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w:t>
            </w:r>
          </w:p>
        </w:tc>
        <w:tc>
          <w:tcPr>
            <w:tcW w:w="2466" w:type="dxa"/>
            <w:vAlign w:val="center"/>
          </w:tcPr>
          <w:p>
            <w:pPr>
              <w:pStyle w:val="12"/>
            </w:pPr>
            <w:r>
              <w:t>财政补贴50万元</w:t>
            </w:r>
          </w:p>
        </w:tc>
        <w:tc>
          <w:tcPr>
            <w:tcW w:w="2466" w:type="dxa"/>
            <w:vAlign w:val="center"/>
          </w:tcPr>
          <w:p>
            <w:pPr>
              <w:pStyle w:val="12"/>
            </w:pPr>
            <w:r>
              <w:t>50万元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村容村貌得到提升</w:t>
            </w:r>
          </w:p>
        </w:tc>
        <w:tc>
          <w:tcPr>
            <w:tcW w:w="2466" w:type="dxa"/>
            <w:vAlign w:val="center"/>
          </w:tcPr>
          <w:p>
            <w:pPr>
              <w:pStyle w:val="12"/>
            </w:pPr>
            <w:r>
              <w:t>村容村貌得到提升</w:t>
            </w:r>
          </w:p>
        </w:tc>
        <w:tc>
          <w:tcPr>
            <w:tcW w:w="2466" w:type="dxa"/>
            <w:vAlign w:val="center"/>
          </w:tcPr>
          <w:p>
            <w:pPr>
              <w:pStyle w:val="12"/>
            </w:pPr>
            <w:r>
              <w:t>村容村貌得到提升</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受益村民满意度</w:t>
            </w:r>
          </w:p>
        </w:tc>
        <w:tc>
          <w:tcPr>
            <w:tcW w:w="2466" w:type="dxa"/>
            <w:vAlign w:val="center"/>
          </w:tcPr>
          <w:p>
            <w:pPr>
              <w:pStyle w:val="12"/>
            </w:pPr>
            <w:r>
              <w:t>受益村民满意度</w:t>
            </w:r>
          </w:p>
        </w:tc>
        <w:tc>
          <w:tcPr>
            <w:tcW w:w="2466" w:type="dxa"/>
            <w:vAlign w:val="center"/>
          </w:tcPr>
          <w:p>
            <w:pPr>
              <w:pStyle w:val="12"/>
            </w:pPr>
            <w:r>
              <w:t>≥90%</w:t>
            </w:r>
          </w:p>
        </w:tc>
        <w:tc>
          <w:tcPr>
            <w:tcW w:w="2466"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75、石财农【2022】109号提前下达2023年市级农业转移支付资金（乡村振兴村企合作及乡村振兴示范区创建）绩效目标表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1.打造村企合作项目，提升省级乡村振兴示范区创建水平。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奖补村企合作项目数量</w:t>
            </w:r>
          </w:p>
        </w:tc>
        <w:tc>
          <w:tcPr>
            <w:tcW w:w="2466" w:type="dxa"/>
            <w:vAlign w:val="center"/>
          </w:tcPr>
          <w:p>
            <w:pPr>
              <w:pStyle w:val="12"/>
            </w:pPr>
            <w:r>
              <w:t>奖补村企合作项目数量1个</w:t>
            </w:r>
          </w:p>
          <w:p>
            <w:pPr>
              <w:pStyle w:val="12"/>
            </w:pPr>
          </w:p>
        </w:tc>
        <w:tc>
          <w:tcPr>
            <w:tcW w:w="2466" w:type="dxa"/>
            <w:vAlign w:val="center"/>
          </w:tcPr>
          <w:p>
            <w:pPr>
              <w:pStyle w:val="12"/>
            </w:pPr>
            <w:r>
              <w:t>1个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乡村振兴示范区项目奖补数量</w:t>
            </w:r>
          </w:p>
        </w:tc>
        <w:tc>
          <w:tcPr>
            <w:tcW w:w="2466" w:type="dxa"/>
            <w:vAlign w:val="center"/>
          </w:tcPr>
          <w:p>
            <w:pPr>
              <w:pStyle w:val="12"/>
            </w:pPr>
            <w:r>
              <w:t>奖补乡村振兴示范区项目至少2个</w:t>
            </w:r>
          </w:p>
        </w:tc>
        <w:tc>
          <w:tcPr>
            <w:tcW w:w="2466" w:type="dxa"/>
            <w:vAlign w:val="center"/>
          </w:tcPr>
          <w:p>
            <w:pPr>
              <w:pStyle w:val="12"/>
            </w:pPr>
            <w:r>
              <w:t>≥2个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奖补资金发放率</w:t>
            </w:r>
          </w:p>
        </w:tc>
        <w:tc>
          <w:tcPr>
            <w:tcW w:w="2466" w:type="dxa"/>
            <w:vAlign w:val="center"/>
          </w:tcPr>
          <w:p>
            <w:pPr>
              <w:pStyle w:val="12"/>
            </w:pPr>
            <w:r>
              <w:t>实际发放奖补资金占应发放的比例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奖补资金发放及时率</w:t>
            </w:r>
          </w:p>
        </w:tc>
        <w:tc>
          <w:tcPr>
            <w:tcW w:w="2466" w:type="dxa"/>
            <w:vAlign w:val="center"/>
          </w:tcPr>
          <w:p>
            <w:pPr>
              <w:pStyle w:val="12"/>
            </w:pPr>
            <w:r>
              <w:t>及时发放奖补资金占应发放的比例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w:t>
            </w:r>
          </w:p>
        </w:tc>
        <w:tc>
          <w:tcPr>
            <w:tcW w:w="2466" w:type="dxa"/>
            <w:vAlign w:val="center"/>
          </w:tcPr>
          <w:p>
            <w:pPr>
              <w:pStyle w:val="12"/>
            </w:pPr>
            <w:r>
              <w:t>财政投入补贴480万元</w:t>
            </w:r>
          </w:p>
        </w:tc>
        <w:tc>
          <w:tcPr>
            <w:tcW w:w="2466" w:type="dxa"/>
            <w:vAlign w:val="center"/>
          </w:tcPr>
          <w:p>
            <w:pPr>
              <w:pStyle w:val="12"/>
            </w:pPr>
            <w:r>
              <w:t>480万元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提升乡村振兴示范区创建水平</w:t>
            </w:r>
          </w:p>
        </w:tc>
        <w:tc>
          <w:tcPr>
            <w:tcW w:w="2466" w:type="dxa"/>
            <w:vAlign w:val="center"/>
          </w:tcPr>
          <w:p>
            <w:pPr>
              <w:pStyle w:val="12"/>
            </w:pPr>
            <w:r>
              <w:t>提升乡村振兴示范区创建水平</w:t>
            </w:r>
          </w:p>
        </w:tc>
        <w:tc>
          <w:tcPr>
            <w:tcW w:w="2466" w:type="dxa"/>
            <w:vAlign w:val="center"/>
          </w:tcPr>
          <w:p>
            <w:pPr>
              <w:pStyle w:val="12"/>
            </w:pPr>
            <w:r>
              <w:t>提升乡村振兴示范区创建水平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提高村集体收入</w:t>
            </w:r>
          </w:p>
        </w:tc>
        <w:tc>
          <w:tcPr>
            <w:tcW w:w="2466" w:type="dxa"/>
            <w:vAlign w:val="center"/>
          </w:tcPr>
          <w:p>
            <w:pPr>
              <w:pStyle w:val="12"/>
            </w:pPr>
            <w:r>
              <w:t>提高村集体收入</w:t>
            </w:r>
          </w:p>
        </w:tc>
        <w:tc>
          <w:tcPr>
            <w:tcW w:w="2466" w:type="dxa"/>
            <w:vAlign w:val="center"/>
          </w:tcPr>
          <w:p>
            <w:pPr>
              <w:pStyle w:val="12"/>
            </w:pPr>
            <w:r>
              <w:t>提高村集体收入</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受益村民满意度</w:t>
            </w:r>
          </w:p>
        </w:tc>
        <w:tc>
          <w:tcPr>
            <w:tcW w:w="2466" w:type="dxa"/>
            <w:vAlign w:val="center"/>
          </w:tcPr>
          <w:p>
            <w:pPr>
              <w:pStyle w:val="12"/>
            </w:pPr>
            <w:r>
              <w:t>受益村民满意度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76、石财农【2022】109号提前下达2023年市级农业转移支付资金（养殖环节病死猪无害化处理）绩效目标表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病死畜禽补助发放率</w:t>
            </w:r>
          </w:p>
        </w:tc>
        <w:tc>
          <w:tcPr>
            <w:tcW w:w="2466" w:type="dxa"/>
            <w:vAlign w:val="center"/>
          </w:tcPr>
          <w:p>
            <w:pPr>
              <w:pStyle w:val="12"/>
            </w:pPr>
            <w:r>
              <w:t>实际发放补助占应发放补助的比例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购买消毒液数量</w:t>
            </w:r>
          </w:p>
        </w:tc>
        <w:tc>
          <w:tcPr>
            <w:tcW w:w="2466" w:type="dxa"/>
            <w:vAlign w:val="center"/>
          </w:tcPr>
          <w:p>
            <w:pPr>
              <w:pStyle w:val="12"/>
            </w:pPr>
            <w:r>
              <w:t>购买消毒液不少于3吨</w:t>
            </w:r>
          </w:p>
        </w:tc>
        <w:tc>
          <w:tcPr>
            <w:tcW w:w="2466" w:type="dxa"/>
            <w:vAlign w:val="center"/>
          </w:tcPr>
          <w:p>
            <w:pPr>
              <w:pStyle w:val="12"/>
            </w:pPr>
            <w:r>
              <w:t>≥3吨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购买酒精数量</w:t>
            </w:r>
          </w:p>
        </w:tc>
        <w:tc>
          <w:tcPr>
            <w:tcW w:w="2466" w:type="dxa"/>
            <w:vAlign w:val="center"/>
          </w:tcPr>
          <w:p>
            <w:pPr>
              <w:pStyle w:val="12"/>
            </w:pPr>
            <w:r>
              <w:t>购买酒精不少于20箱</w:t>
            </w:r>
          </w:p>
        </w:tc>
        <w:tc>
          <w:tcPr>
            <w:tcW w:w="2466" w:type="dxa"/>
            <w:vAlign w:val="center"/>
          </w:tcPr>
          <w:p>
            <w:pPr>
              <w:pStyle w:val="12"/>
            </w:pPr>
            <w:r>
              <w:t>≥20箱</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处理数量不少于1500头</w:t>
            </w:r>
          </w:p>
        </w:tc>
        <w:tc>
          <w:tcPr>
            <w:tcW w:w="2466" w:type="dxa"/>
            <w:vAlign w:val="center"/>
          </w:tcPr>
          <w:p>
            <w:pPr>
              <w:pStyle w:val="12"/>
            </w:pPr>
            <w:r>
              <w:t>≥1500头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55（含）cm以下45元/头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55-100（含）cm的90元/头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100cm以上160元/头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无害化处理及时率</w:t>
            </w:r>
          </w:p>
        </w:tc>
        <w:tc>
          <w:tcPr>
            <w:tcW w:w="2466" w:type="dxa"/>
            <w:vAlign w:val="center"/>
          </w:tcPr>
          <w:p>
            <w:pPr>
              <w:pStyle w:val="12"/>
            </w:pPr>
            <w:r>
              <w:t>及时处理数量占需要应处理数量的比例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病死畜禽引发食品安全次数</w:t>
            </w:r>
          </w:p>
        </w:tc>
        <w:tc>
          <w:tcPr>
            <w:tcW w:w="2466" w:type="dxa"/>
            <w:vAlign w:val="center"/>
          </w:tcPr>
          <w:p>
            <w:pPr>
              <w:pStyle w:val="12"/>
            </w:pPr>
            <w:r>
              <w:t>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引发生态环境安全事件次数</w:t>
            </w:r>
          </w:p>
        </w:tc>
        <w:tc>
          <w:tcPr>
            <w:tcW w:w="2466" w:type="dxa"/>
            <w:vAlign w:val="center"/>
          </w:tcPr>
          <w:p>
            <w:pPr>
              <w:pStyle w:val="12"/>
            </w:pPr>
            <w:r>
              <w:t>引发的生态环境安全事件次数0次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77、石财农【2022】109号提前下达2023年市级农业转移支付资金（疫病净化补助）绩效目标表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1.以口蹄疫疫病为重点，对我区牧源牧场、天泉奶牛场、开展动物疫病净化，提高防控水平，到2023年底，两场通过省级动物疫病净化验收。每家企业补贴10万元。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补贴企业2家</w:t>
            </w:r>
          </w:p>
        </w:tc>
        <w:tc>
          <w:tcPr>
            <w:tcW w:w="2466" w:type="dxa"/>
            <w:vAlign w:val="center"/>
          </w:tcPr>
          <w:p>
            <w:pPr>
              <w:pStyle w:val="12"/>
            </w:pPr>
            <w:r>
              <w:t>2家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通过省级动物疫病净化验收</w:t>
            </w:r>
          </w:p>
        </w:tc>
        <w:tc>
          <w:tcPr>
            <w:tcW w:w="2466" w:type="dxa"/>
            <w:vAlign w:val="center"/>
          </w:tcPr>
          <w:p>
            <w:pPr>
              <w:pStyle w:val="12"/>
            </w:pPr>
            <w:r>
              <w:t>通过省级动物疫病净化验收</w:t>
            </w:r>
          </w:p>
        </w:tc>
        <w:tc>
          <w:tcPr>
            <w:tcW w:w="2466" w:type="dxa"/>
            <w:vAlign w:val="center"/>
          </w:tcPr>
          <w:p>
            <w:pPr>
              <w:pStyle w:val="12"/>
            </w:pPr>
            <w:r>
              <w:t>通过省级动物疫病净化验收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项目完成时间</w:t>
            </w:r>
          </w:p>
        </w:tc>
        <w:tc>
          <w:tcPr>
            <w:tcW w:w="2466" w:type="dxa"/>
            <w:vAlign w:val="center"/>
          </w:tcPr>
          <w:p>
            <w:pPr>
              <w:pStyle w:val="12"/>
            </w:pPr>
            <w:r>
              <w:t>2023年12月底完成</w:t>
            </w:r>
          </w:p>
        </w:tc>
        <w:tc>
          <w:tcPr>
            <w:tcW w:w="2466" w:type="dxa"/>
            <w:vAlign w:val="center"/>
          </w:tcPr>
          <w:p>
            <w:pPr>
              <w:pStyle w:val="12"/>
            </w:pPr>
            <w:r>
              <w:t>2023年12月底完成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每家企业补贴10万元</w:t>
            </w:r>
          </w:p>
        </w:tc>
        <w:tc>
          <w:tcPr>
            <w:tcW w:w="2466" w:type="dxa"/>
            <w:vAlign w:val="center"/>
          </w:tcPr>
          <w:p>
            <w:pPr>
              <w:pStyle w:val="12"/>
            </w:pPr>
            <w:r>
              <w:t>10万元/家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提高防控水平</w:t>
            </w:r>
          </w:p>
        </w:tc>
        <w:tc>
          <w:tcPr>
            <w:tcW w:w="2466" w:type="dxa"/>
            <w:vAlign w:val="center"/>
          </w:tcPr>
          <w:p>
            <w:pPr>
              <w:pStyle w:val="12"/>
            </w:pPr>
            <w:r>
              <w:t>提高防控水平</w:t>
            </w:r>
          </w:p>
        </w:tc>
        <w:tc>
          <w:tcPr>
            <w:tcW w:w="2466" w:type="dxa"/>
            <w:vAlign w:val="center"/>
          </w:tcPr>
          <w:p>
            <w:pPr>
              <w:pStyle w:val="12"/>
            </w:pPr>
            <w:r>
              <w:t>提高防控水平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78、石财农【2022】109号提前下达2023年市级农业转移支付资金（优质粮食产业工程）绩效目标表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1.补贴企业2家，实现粮食绿色高质高效示范片的带动辐射作用，提高粮食食品的品质。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实际完成内容占应完成内容的比例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按时完成内容占全部内容的比例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财政补贴资金20万元</w:t>
            </w:r>
          </w:p>
        </w:tc>
        <w:tc>
          <w:tcPr>
            <w:tcW w:w="2466" w:type="dxa"/>
            <w:vAlign w:val="center"/>
          </w:tcPr>
          <w:p>
            <w:pPr>
              <w:pStyle w:val="12"/>
            </w:pPr>
            <w:r>
              <w:t>20万元</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补贴企业2家</w:t>
            </w:r>
          </w:p>
        </w:tc>
        <w:tc>
          <w:tcPr>
            <w:tcW w:w="2466" w:type="dxa"/>
            <w:vAlign w:val="center"/>
          </w:tcPr>
          <w:p>
            <w:pPr>
              <w:pStyle w:val="12"/>
            </w:pPr>
            <w:r>
              <w:t>2家</w:t>
            </w:r>
          </w:p>
        </w:tc>
        <w:tc>
          <w:tcPr>
            <w:tcW w:w="246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亩均节水、肥、药量</w:t>
            </w:r>
          </w:p>
        </w:tc>
        <w:tc>
          <w:tcPr>
            <w:tcW w:w="2466" w:type="dxa"/>
            <w:vAlign w:val="center"/>
          </w:tcPr>
          <w:p>
            <w:pPr>
              <w:pStyle w:val="12"/>
            </w:pPr>
            <w:r>
              <w:t>亩均节水5%以上，亩均节药5%以上，亩均节肥20%以上</w:t>
            </w:r>
          </w:p>
        </w:tc>
        <w:tc>
          <w:tcPr>
            <w:tcW w:w="2466" w:type="dxa"/>
            <w:vAlign w:val="center"/>
          </w:tcPr>
          <w:p>
            <w:pPr>
              <w:pStyle w:val="12"/>
            </w:pPr>
            <w:r>
              <w:t>亩均节水20%以上，亩均节药5%以上，亩均节肥5%以上</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受益企业满意度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79、石财农【2022】109号提前下达2023年市级农业转移支付资金（主要农作物全程机械化示范）绩效目标表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1.增加农机装备15台左右，实现果园灌溉水肥一体化自动化，植保机械化、中耕除草枝条粉碎还田机械化，开沟施肥机械化。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购置农机装备数量</w:t>
            </w:r>
          </w:p>
        </w:tc>
        <w:tc>
          <w:tcPr>
            <w:tcW w:w="2466" w:type="dxa"/>
            <w:vAlign w:val="center"/>
          </w:tcPr>
          <w:p>
            <w:pPr>
              <w:pStyle w:val="12"/>
            </w:pPr>
            <w:r>
              <w:t>购置农机装备数量不少于15台</w:t>
            </w:r>
          </w:p>
        </w:tc>
        <w:tc>
          <w:tcPr>
            <w:tcW w:w="2466" w:type="dxa"/>
            <w:vAlign w:val="center"/>
          </w:tcPr>
          <w:p>
            <w:pPr>
              <w:pStyle w:val="12"/>
            </w:pPr>
            <w:r>
              <w:t>&gt;15台</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项目指标完成率</w:t>
            </w:r>
          </w:p>
        </w:tc>
        <w:tc>
          <w:tcPr>
            <w:tcW w:w="2466" w:type="dxa"/>
            <w:vAlign w:val="center"/>
          </w:tcPr>
          <w:p>
            <w:pPr>
              <w:pStyle w:val="12"/>
            </w:pPr>
            <w:r>
              <w:t>实际完成内容占项目计划的比例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完成时间</w:t>
            </w:r>
          </w:p>
        </w:tc>
        <w:tc>
          <w:tcPr>
            <w:tcW w:w="2466" w:type="dxa"/>
            <w:vAlign w:val="center"/>
          </w:tcPr>
          <w:p>
            <w:pPr>
              <w:pStyle w:val="12"/>
            </w:pPr>
            <w:r>
              <w:t>2023年12月底前完成</w:t>
            </w:r>
          </w:p>
        </w:tc>
        <w:tc>
          <w:tcPr>
            <w:tcW w:w="2466" w:type="dxa"/>
            <w:vAlign w:val="center"/>
          </w:tcPr>
          <w:p>
            <w:pPr>
              <w:pStyle w:val="12"/>
            </w:pPr>
            <w:r>
              <w:t>2023年12月底前完成</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财政补贴金额</w:t>
            </w:r>
          </w:p>
        </w:tc>
        <w:tc>
          <w:tcPr>
            <w:tcW w:w="2466" w:type="dxa"/>
            <w:vAlign w:val="center"/>
          </w:tcPr>
          <w:p>
            <w:pPr>
              <w:pStyle w:val="12"/>
            </w:pPr>
            <w:r>
              <w:t>财政补贴50万元</w:t>
            </w:r>
          </w:p>
        </w:tc>
        <w:tc>
          <w:tcPr>
            <w:tcW w:w="2466" w:type="dxa"/>
            <w:vAlign w:val="center"/>
          </w:tcPr>
          <w:p>
            <w:pPr>
              <w:pStyle w:val="12"/>
            </w:pPr>
            <w:r>
              <w:t>50万元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引领山丘区果园生产机械化</w:t>
            </w:r>
          </w:p>
        </w:tc>
        <w:tc>
          <w:tcPr>
            <w:tcW w:w="2466" w:type="dxa"/>
            <w:vAlign w:val="center"/>
          </w:tcPr>
          <w:p>
            <w:pPr>
              <w:pStyle w:val="12"/>
            </w:pPr>
            <w:r>
              <w:t>引领山丘区果园生产机械化</w:t>
            </w:r>
          </w:p>
        </w:tc>
        <w:tc>
          <w:tcPr>
            <w:tcW w:w="2466" w:type="dxa"/>
            <w:vAlign w:val="center"/>
          </w:tcPr>
          <w:p>
            <w:pPr>
              <w:pStyle w:val="12"/>
            </w:pPr>
            <w:r>
              <w:t>引领山丘区果园生产机械化</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80、石财农【2022】110号提前下达2023年省级农业生产发展资金（农机购置及应用补贴）绩效目标表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1.补贴我区农机机具不少于39台，补贴覆盖乡镇不少于4个，推动我区农业机械化向全程全面高质量转型升级，有效支撑粮食安全，促进农业高质量高效发展，助力乡村振兴、加快我区农业农村现代化发展。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补贴机具台数</w:t>
            </w:r>
          </w:p>
        </w:tc>
        <w:tc>
          <w:tcPr>
            <w:tcW w:w="2466" w:type="dxa"/>
            <w:vAlign w:val="center"/>
          </w:tcPr>
          <w:p>
            <w:pPr>
              <w:pStyle w:val="12"/>
            </w:pPr>
            <w:r>
              <w:t>补贴台数不少于39台套</w:t>
            </w:r>
          </w:p>
        </w:tc>
        <w:tc>
          <w:tcPr>
            <w:tcW w:w="2466" w:type="dxa"/>
            <w:vAlign w:val="center"/>
          </w:tcPr>
          <w:p>
            <w:pPr>
              <w:pStyle w:val="12"/>
            </w:pPr>
            <w:r>
              <w:t>≥39台套</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补贴覆盖率</w:t>
            </w:r>
          </w:p>
        </w:tc>
        <w:tc>
          <w:tcPr>
            <w:tcW w:w="2466" w:type="dxa"/>
            <w:vAlign w:val="center"/>
          </w:tcPr>
          <w:p>
            <w:pPr>
              <w:pStyle w:val="12"/>
            </w:pPr>
            <w:r>
              <w:t>补贴覆盖的乡镇占全部的比例</w:t>
            </w:r>
          </w:p>
        </w:tc>
        <w:tc>
          <w:tcPr>
            <w:tcW w:w="2466" w:type="dxa"/>
            <w:vAlign w:val="center"/>
          </w:tcPr>
          <w:p>
            <w:pPr>
              <w:pStyle w:val="12"/>
            </w:pPr>
            <w:r>
              <w:t>≥30%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补贴标准</w:t>
            </w:r>
          </w:p>
        </w:tc>
        <w:tc>
          <w:tcPr>
            <w:tcW w:w="2466" w:type="dxa"/>
            <w:vAlign w:val="center"/>
          </w:tcPr>
          <w:p>
            <w:pPr>
              <w:pStyle w:val="12"/>
            </w:pPr>
            <w:r>
              <w:t>按政策标准补贴</w:t>
            </w:r>
          </w:p>
        </w:tc>
        <w:tc>
          <w:tcPr>
            <w:tcW w:w="2466" w:type="dxa"/>
            <w:vAlign w:val="center"/>
          </w:tcPr>
          <w:p>
            <w:pPr>
              <w:pStyle w:val="12"/>
            </w:pPr>
            <w:r>
              <w:t>按政策标准补贴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补贴完成时间</w:t>
            </w:r>
          </w:p>
        </w:tc>
        <w:tc>
          <w:tcPr>
            <w:tcW w:w="2466" w:type="dxa"/>
            <w:vAlign w:val="center"/>
          </w:tcPr>
          <w:p>
            <w:pPr>
              <w:pStyle w:val="12"/>
            </w:pPr>
            <w:r>
              <w:t>12月底之前完成</w:t>
            </w:r>
          </w:p>
        </w:tc>
        <w:tc>
          <w:tcPr>
            <w:tcW w:w="2466" w:type="dxa"/>
            <w:vAlign w:val="center"/>
          </w:tcPr>
          <w:p>
            <w:pPr>
              <w:pStyle w:val="12"/>
            </w:pPr>
            <w:r>
              <w:t>12月底之前完成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农机作业水平</w:t>
            </w:r>
          </w:p>
        </w:tc>
        <w:tc>
          <w:tcPr>
            <w:tcW w:w="2466" w:type="dxa"/>
            <w:vAlign w:val="center"/>
          </w:tcPr>
          <w:p>
            <w:pPr>
              <w:pStyle w:val="12"/>
            </w:pPr>
            <w:r>
              <w:t>农机作业水平持续提升</w:t>
            </w:r>
          </w:p>
        </w:tc>
        <w:tc>
          <w:tcPr>
            <w:tcW w:w="2466" w:type="dxa"/>
            <w:vAlign w:val="center"/>
          </w:tcPr>
          <w:p>
            <w:pPr>
              <w:pStyle w:val="12"/>
            </w:pPr>
            <w:r>
              <w:t>农机作业水平持续提升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购机户满意度</w:t>
            </w:r>
          </w:p>
        </w:tc>
        <w:tc>
          <w:tcPr>
            <w:tcW w:w="2466" w:type="dxa"/>
            <w:vAlign w:val="center"/>
          </w:tcPr>
          <w:p>
            <w:pPr>
              <w:pStyle w:val="12"/>
            </w:pPr>
            <w:r>
              <w:t>购机户对农业农村局服务的满意度</w:t>
            </w:r>
          </w:p>
        </w:tc>
        <w:tc>
          <w:tcPr>
            <w:tcW w:w="2466" w:type="dxa"/>
            <w:vAlign w:val="center"/>
          </w:tcPr>
          <w:p>
            <w:pPr>
              <w:pStyle w:val="12"/>
            </w:pPr>
            <w:r>
              <w:t>100满意度</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81、石财农【2022】110号提前下达2023年省级农业生产发展资金（农业产业化）绩效目标表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1.创建国家级一村一品1个，打造重点龙头企业1个。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财政补贴金额</w:t>
            </w:r>
          </w:p>
        </w:tc>
        <w:tc>
          <w:tcPr>
            <w:tcW w:w="2466" w:type="dxa"/>
            <w:vAlign w:val="center"/>
          </w:tcPr>
          <w:p>
            <w:pPr>
              <w:pStyle w:val="12"/>
            </w:pPr>
            <w:r>
              <w:t>财政补贴110万元</w:t>
            </w:r>
          </w:p>
        </w:tc>
        <w:tc>
          <w:tcPr>
            <w:tcW w:w="2466" w:type="dxa"/>
            <w:vAlign w:val="center"/>
          </w:tcPr>
          <w:p>
            <w:pPr>
              <w:pStyle w:val="12"/>
            </w:pPr>
            <w:r>
              <w:t>110万元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打造龙头企业数量</w:t>
            </w:r>
          </w:p>
        </w:tc>
        <w:tc>
          <w:tcPr>
            <w:tcW w:w="2466" w:type="dxa"/>
            <w:vAlign w:val="center"/>
          </w:tcPr>
          <w:p>
            <w:pPr>
              <w:pStyle w:val="12"/>
            </w:pPr>
            <w:r>
              <w:t>打造龙头企业1家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补贴资金发放精准率</w:t>
            </w:r>
          </w:p>
        </w:tc>
        <w:tc>
          <w:tcPr>
            <w:tcW w:w="2466" w:type="dxa"/>
            <w:vAlign w:val="center"/>
          </w:tcPr>
          <w:p>
            <w:pPr>
              <w:pStyle w:val="12"/>
            </w:pPr>
            <w:r>
              <w:t>补贴资金发放合规数占发放总数比例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补贴发放时间</w:t>
            </w:r>
          </w:p>
        </w:tc>
        <w:tc>
          <w:tcPr>
            <w:tcW w:w="2466" w:type="dxa"/>
            <w:vAlign w:val="center"/>
          </w:tcPr>
          <w:p>
            <w:pPr>
              <w:pStyle w:val="12"/>
            </w:pPr>
            <w:r>
              <w:t>于2023年12月底发放完毕</w:t>
            </w:r>
          </w:p>
        </w:tc>
        <w:tc>
          <w:tcPr>
            <w:tcW w:w="2466" w:type="dxa"/>
            <w:vAlign w:val="center"/>
          </w:tcPr>
          <w:p>
            <w:pPr>
              <w:pStyle w:val="12"/>
            </w:pPr>
            <w:r>
              <w:t>于2023年12月底发放完毕</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收入增长率</w:t>
            </w:r>
          </w:p>
        </w:tc>
        <w:tc>
          <w:tcPr>
            <w:tcW w:w="2466" w:type="dxa"/>
            <w:vAlign w:val="center"/>
          </w:tcPr>
          <w:p>
            <w:pPr>
              <w:pStyle w:val="12"/>
            </w:pPr>
            <w:r>
              <w:t>收入增长率不低于0.2%</w:t>
            </w:r>
          </w:p>
        </w:tc>
        <w:tc>
          <w:tcPr>
            <w:tcW w:w="2466" w:type="dxa"/>
            <w:vAlign w:val="center"/>
          </w:tcPr>
          <w:p>
            <w:pPr>
              <w:pStyle w:val="12"/>
            </w:pPr>
            <w:r>
              <w:t>≥0.2%</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82、石财农【2022】110号提前下达2023年省级农业生产发展资金（农业创新驿站建设）绩效目标表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1.突出驿站对县域主导特色优势产业的科技支撑作用，按照“十个一”模式持续用力，全面推进农业创新驿站建设，2023年打造精品驿站1个。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打造精品驿站数量</w:t>
            </w:r>
          </w:p>
        </w:tc>
        <w:tc>
          <w:tcPr>
            <w:tcW w:w="2466" w:type="dxa"/>
            <w:vAlign w:val="center"/>
          </w:tcPr>
          <w:p>
            <w:pPr>
              <w:pStyle w:val="12"/>
            </w:pPr>
            <w:r>
              <w:t>打造精品驿站1个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实际完成内容占应完成内容的比例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及时完成内容占应完成内容的比例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财政投入资金24万</w:t>
            </w:r>
          </w:p>
        </w:tc>
        <w:tc>
          <w:tcPr>
            <w:tcW w:w="2466" w:type="dxa"/>
            <w:vAlign w:val="center"/>
          </w:tcPr>
          <w:p>
            <w:pPr>
              <w:pStyle w:val="12"/>
            </w:pPr>
            <w:r>
              <w:t>24万元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加快成果引进转化应用</w:t>
            </w:r>
          </w:p>
        </w:tc>
        <w:tc>
          <w:tcPr>
            <w:tcW w:w="2466" w:type="dxa"/>
            <w:vAlign w:val="center"/>
          </w:tcPr>
          <w:p>
            <w:pPr>
              <w:pStyle w:val="12"/>
            </w:pPr>
            <w:r>
              <w:t>加快成果引进转化应用</w:t>
            </w:r>
          </w:p>
        </w:tc>
        <w:tc>
          <w:tcPr>
            <w:tcW w:w="2466" w:type="dxa"/>
            <w:vAlign w:val="center"/>
          </w:tcPr>
          <w:p>
            <w:pPr>
              <w:pStyle w:val="12"/>
            </w:pPr>
            <w:r>
              <w:t>加快成果引进转化应用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示范推广新品种新技术数量</w:t>
            </w:r>
          </w:p>
        </w:tc>
        <w:tc>
          <w:tcPr>
            <w:tcW w:w="2466" w:type="dxa"/>
            <w:vAlign w:val="center"/>
          </w:tcPr>
          <w:p>
            <w:pPr>
              <w:pStyle w:val="12"/>
            </w:pPr>
            <w:r>
              <w:t>示范推广新品种新技术数量不少于5项</w:t>
            </w:r>
          </w:p>
        </w:tc>
        <w:tc>
          <w:tcPr>
            <w:tcW w:w="2466" w:type="dxa"/>
            <w:vAlign w:val="center"/>
          </w:tcPr>
          <w:p>
            <w:pPr>
              <w:pStyle w:val="12"/>
            </w:pPr>
            <w:r>
              <w:t>≥5项</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p>
            <w:pPr>
              <w:pStyle w:val="12"/>
            </w:pPr>
          </w:p>
        </w:tc>
        <w:tc>
          <w:tcPr>
            <w:tcW w:w="2466" w:type="dxa"/>
            <w:vAlign w:val="center"/>
          </w:tcPr>
          <w:p>
            <w:pPr>
              <w:pStyle w:val="12"/>
            </w:pPr>
            <w:r>
              <w:t>调查中满意和较满意技术员人数占调查总人数的比例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83、石财农【2022】110号提前下达2023年省级农业生产发展资金（农业对外开放）绩效目标表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1.奖励农业企业认证2家，提升我区“鹿泉红薯”知名度。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补贴2家企业</w:t>
            </w:r>
          </w:p>
        </w:tc>
        <w:tc>
          <w:tcPr>
            <w:tcW w:w="2466" w:type="dxa"/>
            <w:vAlign w:val="center"/>
          </w:tcPr>
          <w:p>
            <w:pPr>
              <w:pStyle w:val="12"/>
            </w:pPr>
            <w:r>
              <w:t>2家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资金按规定及时使用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合规发放金额占应发放比例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财政补贴金额</w:t>
            </w:r>
          </w:p>
        </w:tc>
        <w:tc>
          <w:tcPr>
            <w:tcW w:w="2466" w:type="dxa"/>
            <w:vAlign w:val="center"/>
          </w:tcPr>
          <w:p>
            <w:pPr>
              <w:pStyle w:val="12"/>
            </w:pPr>
            <w:r>
              <w:t>财政补贴20万元</w:t>
            </w:r>
          </w:p>
        </w:tc>
        <w:tc>
          <w:tcPr>
            <w:tcW w:w="2466" w:type="dxa"/>
            <w:vAlign w:val="center"/>
          </w:tcPr>
          <w:p>
            <w:pPr>
              <w:pStyle w:val="12"/>
            </w:pPr>
            <w:r>
              <w:t>20万元</w:t>
            </w:r>
          </w:p>
        </w:tc>
        <w:tc>
          <w:tcPr>
            <w:tcW w:w="2466" w:type="dxa"/>
            <w:vAlign w:val="center"/>
          </w:tcPr>
          <w:p>
            <w:pPr>
              <w:pStyle w:val="12"/>
            </w:pPr>
            <w:r>
              <w:t>石财农2022-110号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是否提升我区知名度</w:t>
            </w:r>
          </w:p>
        </w:tc>
        <w:tc>
          <w:tcPr>
            <w:tcW w:w="2466" w:type="dxa"/>
            <w:vAlign w:val="center"/>
          </w:tcPr>
          <w:p>
            <w:pPr>
              <w:pStyle w:val="12"/>
            </w:pPr>
            <w:r>
              <w:t>提升我区知名度</w:t>
            </w:r>
          </w:p>
        </w:tc>
        <w:tc>
          <w:tcPr>
            <w:tcW w:w="2466" w:type="dxa"/>
            <w:vAlign w:val="center"/>
          </w:tcPr>
          <w:p>
            <w:pPr>
              <w:pStyle w:val="12"/>
            </w:pPr>
            <w:r>
              <w:t>提升我区知名度</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84、石财农【2022】110号提前下达2023年省级农业生产发展资金（胚胎移植）绩效目标表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1.通过奶牛胚胎移植，提高奶牛品质改良，提高奶牛单产。</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完成胚胎移植数量</w:t>
            </w:r>
          </w:p>
        </w:tc>
        <w:tc>
          <w:tcPr>
            <w:tcW w:w="2466" w:type="dxa"/>
            <w:vAlign w:val="center"/>
          </w:tcPr>
          <w:p>
            <w:pPr>
              <w:pStyle w:val="12"/>
            </w:pPr>
            <w:r>
              <w:t>完成胚胎移植402枚</w:t>
            </w:r>
          </w:p>
        </w:tc>
        <w:tc>
          <w:tcPr>
            <w:tcW w:w="2466" w:type="dxa"/>
            <w:vAlign w:val="center"/>
          </w:tcPr>
          <w:p>
            <w:pPr>
              <w:pStyle w:val="12"/>
            </w:pPr>
            <w:r>
              <w:t>402枚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胚胎移植完成率</w:t>
            </w:r>
          </w:p>
        </w:tc>
        <w:tc>
          <w:tcPr>
            <w:tcW w:w="2466" w:type="dxa"/>
            <w:vAlign w:val="center"/>
          </w:tcPr>
          <w:p>
            <w:pPr>
              <w:pStyle w:val="12"/>
            </w:pPr>
            <w:r>
              <w:t>实际完成胚胎移植数量占应完成数量比例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胚胎移植完成及时率</w:t>
            </w:r>
          </w:p>
        </w:tc>
        <w:tc>
          <w:tcPr>
            <w:tcW w:w="2466" w:type="dxa"/>
            <w:vAlign w:val="center"/>
          </w:tcPr>
          <w:p>
            <w:pPr>
              <w:pStyle w:val="12"/>
            </w:pPr>
            <w:r>
              <w:t>及时完成胚胎移植数量占应完成数量比例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胚胎移植补助标准</w:t>
            </w:r>
          </w:p>
        </w:tc>
        <w:tc>
          <w:tcPr>
            <w:tcW w:w="2466" w:type="dxa"/>
            <w:vAlign w:val="center"/>
          </w:tcPr>
          <w:p>
            <w:pPr>
              <w:pStyle w:val="12"/>
            </w:pPr>
            <w:r>
              <w:t>每枚胚胎补贴2500元</w:t>
            </w:r>
          </w:p>
        </w:tc>
        <w:tc>
          <w:tcPr>
            <w:tcW w:w="2466" w:type="dxa"/>
            <w:vAlign w:val="center"/>
          </w:tcPr>
          <w:p>
            <w:pPr>
              <w:pStyle w:val="12"/>
            </w:pPr>
            <w:r>
              <w:t>2500元/枚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胚胎移植雌性率</w:t>
            </w:r>
          </w:p>
        </w:tc>
        <w:tc>
          <w:tcPr>
            <w:tcW w:w="2466" w:type="dxa"/>
            <w:vAlign w:val="center"/>
          </w:tcPr>
          <w:p>
            <w:pPr>
              <w:pStyle w:val="12"/>
            </w:pPr>
            <w:r>
              <w:t>雌性率达到90%以上</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是否提高奶牛品质改良</w:t>
            </w:r>
          </w:p>
        </w:tc>
        <w:tc>
          <w:tcPr>
            <w:tcW w:w="2466" w:type="dxa"/>
            <w:vAlign w:val="center"/>
          </w:tcPr>
          <w:p>
            <w:pPr>
              <w:pStyle w:val="12"/>
            </w:pPr>
            <w:r>
              <w:t>提高奶牛品质改良</w:t>
            </w:r>
          </w:p>
        </w:tc>
        <w:tc>
          <w:tcPr>
            <w:tcW w:w="2466" w:type="dxa"/>
            <w:vAlign w:val="center"/>
          </w:tcPr>
          <w:p>
            <w:pPr>
              <w:pStyle w:val="12"/>
            </w:pPr>
            <w:r>
              <w:t>提高奶牛品质改良</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85、石财农【2022】110号提前下达2023年省级农业生产发展资金（生鲜乳喷粉补贴）绩效目标表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1.对收购生鲜乳企业进行补贴，纾解乳企乳制品销售淡季收购生鲜乳喷粉导致的资金困难，助力稳定生鲜乳收购秩序，用于生鲜乳喷粉补贴。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补贴期间生鲜乳收购量</w:t>
            </w:r>
          </w:p>
        </w:tc>
        <w:tc>
          <w:tcPr>
            <w:tcW w:w="2466" w:type="dxa"/>
            <w:vAlign w:val="center"/>
          </w:tcPr>
          <w:p>
            <w:pPr>
              <w:pStyle w:val="12"/>
            </w:pPr>
            <w:r>
              <w:t>补贴期间生鲜乳收购量3.68万吨以上</w:t>
            </w:r>
          </w:p>
        </w:tc>
        <w:tc>
          <w:tcPr>
            <w:tcW w:w="2466" w:type="dxa"/>
            <w:vAlign w:val="center"/>
          </w:tcPr>
          <w:p>
            <w:pPr>
              <w:pStyle w:val="12"/>
            </w:pPr>
            <w:r>
              <w:t>≥3.68万吨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收购任务完成率</w:t>
            </w:r>
          </w:p>
        </w:tc>
        <w:tc>
          <w:tcPr>
            <w:tcW w:w="2466" w:type="dxa"/>
            <w:vAlign w:val="center"/>
          </w:tcPr>
          <w:p>
            <w:pPr>
              <w:pStyle w:val="12"/>
            </w:pPr>
            <w:r>
              <w:t>实际收购量占应收购量的比例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收购及时率</w:t>
            </w:r>
          </w:p>
        </w:tc>
        <w:tc>
          <w:tcPr>
            <w:tcW w:w="2466" w:type="dxa"/>
            <w:vAlign w:val="center"/>
          </w:tcPr>
          <w:p>
            <w:pPr>
              <w:pStyle w:val="12"/>
            </w:pPr>
            <w:r>
              <w:t>及时收购数量占应收购的比例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收购乳粉补贴标准</w:t>
            </w:r>
          </w:p>
        </w:tc>
        <w:tc>
          <w:tcPr>
            <w:tcW w:w="2466" w:type="dxa"/>
            <w:vAlign w:val="center"/>
          </w:tcPr>
          <w:p>
            <w:pPr>
              <w:pStyle w:val="12"/>
            </w:pPr>
            <w:r>
              <w:t>每吨补贴500元</w:t>
            </w:r>
          </w:p>
        </w:tc>
        <w:tc>
          <w:tcPr>
            <w:tcW w:w="2466" w:type="dxa"/>
            <w:vAlign w:val="center"/>
          </w:tcPr>
          <w:p>
            <w:pPr>
              <w:pStyle w:val="12"/>
            </w:pPr>
            <w:r>
              <w:t>500元/吨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稳定生鲜乳收购秩序</w:t>
            </w:r>
          </w:p>
        </w:tc>
        <w:tc>
          <w:tcPr>
            <w:tcW w:w="2466" w:type="dxa"/>
            <w:vAlign w:val="center"/>
          </w:tcPr>
          <w:p>
            <w:pPr>
              <w:pStyle w:val="12"/>
            </w:pPr>
            <w:r>
              <w:t>稳定生鲜乳收购秩序</w:t>
            </w:r>
          </w:p>
        </w:tc>
        <w:tc>
          <w:tcPr>
            <w:tcW w:w="2466" w:type="dxa"/>
            <w:vAlign w:val="center"/>
          </w:tcPr>
          <w:p>
            <w:pPr>
              <w:pStyle w:val="12"/>
            </w:pPr>
            <w:r>
              <w:t>稳定生鲜乳收购秩序</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86、石财农【2022】110号提前下达2023年省级农业生产发展资金（性控冻精补助）绩效目标表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1.采购奶牛性控冻精2440剂，提高奶牛品质改良。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奶牛性控冻精采购数量</w:t>
            </w:r>
          </w:p>
        </w:tc>
        <w:tc>
          <w:tcPr>
            <w:tcW w:w="2466" w:type="dxa"/>
            <w:vAlign w:val="center"/>
          </w:tcPr>
          <w:p>
            <w:pPr>
              <w:pStyle w:val="12"/>
            </w:pPr>
            <w:r>
              <w:t>采购奶牛性控冻精2440剂</w:t>
            </w:r>
          </w:p>
        </w:tc>
        <w:tc>
          <w:tcPr>
            <w:tcW w:w="2466" w:type="dxa"/>
            <w:vAlign w:val="center"/>
          </w:tcPr>
          <w:p>
            <w:pPr>
              <w:pStyle w:val="12"/>
            </w:pPr>
            <w:r>
              <w:t>2440剂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性控冻精质量</w:t>
            </w:r>
          </w:p>
        </w:tc>
        <w:tc>
          <w:tcPr>
            <w:tcW w:w="2466" w:type="dxa"/>
            <w:vAlign w:val="center"/>
          </w:tcPr>
          <w:p>
            <w:pPr>
              <w:pStyle w:val="12"/>
            </w:pPr>
            <w:r>
              <w:t>质量达到相关国际要求</w:t>
            </w:r>
          </w:p>
        </w:tc>
        <w:tc>
          <w:tcPr>
            <w:tcW w:w="2466" w:type="dxa"/>
            <w:vAlign w:val="center"/>
          </w:tcPr>
          <w:p>
            <w:pPr>
              <w:pStyle w:val="12"/>
            </w:pPr>
            <w:r>
              <w:t>质量达到相关国际要求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性控冻精采购及时率</w:t>
            </w:r>
          </w:p>
        </w:tc>
        <w:tc>
          <w:tcPr>
            <w:tcW w:w="2466" w:type="dxa"/>
            <w:vAlign w:val="center"/>
          </w:tcPr>
          <w:p>
            <w:pPr>
              <w:pStyle w:val="12"/>
            </w:pPr>
            <w:r>
              <w:t>按规定及时完成采购</w:t>
            </w:r>
          </w:p>
        </w:tc>
        <w:tc>
          <w:tcPr>
            <w:tcW w:w="2466" w:type="dxa"/>
            <w:vAlign w:val="center"/>
          </w:tcPr>
          <w:p>
            <w:pPr>
              <w:pStyle w:val="12"/>
            </w:pPr>
            <w:r>
              <w:t>按规定及时完成采购</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每剂补贴标准</w:t>
            </w:r>
          </w:p>
        </w:tc>
        <w:tc>
          <w:tcPr>
            <w:tcW w:w="2466" w:type="dxa"/>
            <w:vAlign w:val="center"/>
          </w:tcPr>
          <w:p>
            <w:pPr>
              <w:pStyle w:val="12"/>
            </w:pPr>
            <w:r>
              <w:t>每剂补贴75元</w:t>
            </w:r>
          </w:p>
        </w:tc>
        <w:tc>
          <w:tcPr>
            <w:tcW w:w="2466" w:type="dxa"/>
            <w:vAlign w:val="center"/>
          </w:tcPr>
          <w:p>
            <w:pPr>
              <w:pStyle w:val="12"/>
            </w:pPr>
            <w:r>
              <w:t>75元/剂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提高奶牛品质</w:t>
            </w:r>
          </w:p>
        </w:tc>
        <w:tc>
          <w:tcPr>
            <w:tcW w:w="2466" w:type="dxa"/>
            <w:vAlign w:val="center"/>
          </w:tcPr>
          <w:p>
            <w:pPr>
              <w:pStyle w:val="12"/>
            </w:pPr>
            <w:r>
              <w:t>提高奶牛品质</w:t>
            </w:r>
          </w:p>
        </w:tc>
        <w:tc>
          <w:tcPr>
            <w:tcW w:w="2466" w:type="dxa"/>
            <w:vAlign w:val="center"/>
          </w:tcPr>
          <w:p>
            <w:pPr>
              <w:pStyle w:val="12"/>
            </w:pPr>
            <w:r>
              <w:t>提高奶牛品质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87、石财农【2022】33号下达2022年中央动物防疫等补助经费（第二批）绩效目标表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1.对2022年完成强制免疫“先打后补”的养殖企业进行补助；落实养殖场防疫主体责任，巩固提升强制免疫效果</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“先打后补”畜禽补贴数量</w:t>
            </w:r>
          </w:p>
        </w:tc>
        <w:tc>
          <w:tcPr>
            <w:tcW w:w="2466" w:type="dxa"/>
            <w:vAlign w:val="center"/>
          </w:tcPr>
          <w:p>
            <w:pPr>
              <w:pStyle w:val="12"/>
            </w:pPr>
            <w:r>
              <w:t>”先打后补“畜禽补贴数量不低于10000只（头、羽）</w:t>
            </w:r>
          </w:p>
        </w:tc>
        <w:tc>
          <w:tcPr>
            <w:tcW w:w="2466" w:type="dxa"/>
            <w:vAlign w:val="center"/>
          </w:tcPr>
          <w:p>
            <w:pPr>
              <w:pStyle w:val="12"/>
            </w:pPr>
            <w:r>
              <w:t>≥10000只（头、羽）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强制免疫”先打后补“任务完成率</w:t>
            </w:r>
          </w:p>
        </w:tc>
        <w:tc>
          <w:tcPr>
            <w:tcW w:w="2466" w:type="dxa"/>
            <w:vAlign w:val="center"/>
          </w:tcPr>
          <w:p>
            <w:pPr>
              <w:pStyle w:val="12"/>
            </w:pPr>
            <w:r>
              <w:t>实际补贴畜禽数量占应补贴畜禽数量的比例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强制免疫畜禽补贴及时率</w:t>
            </w:r>
          </w:p>
        </w:tc>
        <w:tc>
          <w:tcPr>
            <w:tcW w:w="2466" w:type="dxa"/>
            <w:vAlign w:val="center"/>
          </w:tcPr>
          <w:p>
            <w:pPr>
              <w:pStyle w:val="12"/>
            </w:pPr>
            <w:r>
              <w:t>及时补贴强制免疫畜禽数量占应补贴畜禽数量的比例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先打后补补贴标准</w:t>
            </w:r>
          </w:p>
        </w:tc>
        <w:tc>
          <w:tcPr>
            <w:tcW w:w="2466" w:type="dxa"/>
            <w:vAlign w:val="center"/>
          </w:tcPr>
          <w:p>
            <w:pPr>
              <w:pStyle w:val="12"/>
            </w:pPr>
            <w:r>
              <w:t>按政策要求补贴</w:t>
            </w:r>
          </w:p>
        </w:tc>
        <w:tc>
          <w:tcPr>
            <w:tcW w:w="2466" w:type="dxa"/>
            <w:vAlign w:val="center"/>
          </w:tcPr>
          <w:p>
            <w:pPr>
              <w:pStyle w:val="12"/>
            </w:pPr>
            <w:r>
              <w:t>按政策要求补贴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畜禽动物抗体合格率</w:t>
            </w:r>
          </w:p>
        </w:tc>
        <w:tc>
          <w:tcPr>
            <w:tcW w:w="2466" w:type="dxa"/>
            <w:vAlign w:val="center"/>
          </w:tcPr>
          <w:p>
            <w:pPr>
              <w:pStyle w:val="12"/>
            </w:pPr>
            <w:r>
              <w:t>畜禽动物抗体合格率达到70%以上</w:t>
            </w:r>
          </w:p>
        </w:tc>
        <w:tc>
          <w:tcPr>
            <w:tcW w:w="2466" w:type="dxa"/>
            <w:vAlign w:val="center"/>
          </w:tcPr>
          <w:p>
            <w:pPr>
              <w:pStyle w:val="12"/>
            </w:pPr>
            <w:r>
              <w:t>≥70%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88、石财农【2022】34号下达2022年中央农业资源及生态保护补助资金（第二批）（第三次土壤普查）绩效目标表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1.完成采集315个表层土壤样品、挖掘10个剖面工作，为提升土壤资源保护和利用水平，优化农业生产布局，确保粮食安全提供技术支撑。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采集表层土壤样品数量</w:t>
            </w:r>
          </w:p>
        </w:tc>
        <w:tc>
          <w:tcPr>
            <w:tcW w:w="2466" w:type="dxa"/>
            <w:vAlign w:val="center"/>
          </w:tcPr>
          <w:p>
            <w:pPr>
              <w:pStyle w:val="12"/>
            </w:pPr>
            <w:r>
              <w:t>完成315个表层土壤样品</w:t>
            </w:r>
          </w:p>
        </w:tc>
        <w:tc>
          <w:tcPr>
            <w:tcW w:w="2466" w:type="dxa"/>
            <w:vAlign w:val="center"/>
          </w:tcPr>
          <w:p>
            <w:pPr>
              <w:pStyle w:val="12"/>
            </w:pPr>
            <w:r>
              <w:t>315个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挖掘剖面数量</w:t>
            </w:r>
          </w:p>
        </w:tc>
        <w:tc>
          <w:tcPr>
            <w:tcW w:w="2466" w:type="dxa"/>
            <w:vAlign w:val="center"/>
          </w:tcPr>
          <w:p>
            <w:pPr>
              <w:pStyle w:val="12"/>
            </w:pPr>
            <w:r>
              <w:t>挖掘10个剖面</w:t>
            </w:r>
          </w:p>
        </w:tc>
        <w:tc>
          <w:tcPr>
            <w:tcW w:w="2466" w:type="dxa"/>
            <w:vAlign w:val="center"/>
          </w:tcPr>
          <w:p>
            <w:pPr>
              <w:pStyle w:val="12"/>
            </w:pPr>
            <w:r>
              <w:t>10个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取样工作完成率</w:t>
            </w:r>
          </w:p>
        </w:tc>
        <w:tc>
          <w:tcPr>
            <w:tcW w:w="2466" w:type="dxa"/>
            <w:vAlign w:val="center"/>
          </w:tcPr>
          <w:p>
            <w:pPr>
              <w:pStyle w:val="12"/>
            </w:pPr>
            <w:r>
              <w:t>取样工作完成率达到100%</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及时完成工作内容占全部工作内容的比例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项目所需资金</w:t>
            </w:r>
          </w:p>
        </w:tc>
        <w:tc>
          <w:tcPr>
            <w:tcW w:w="2466" w:type="dxa"/>
            <w:vAlign w:val="center"/>
          </w:tcPr>
          <w:p>
            <w:pPr>
              <w:pStyle w:val="12"/>
            </w:pPr>
            <w:r>
              <w:t>项目所需资金</w:t>
            </w:r>
          </w:p>
        </w:tc>
        <w:tc>
          <w:tcPr>
            <w:tcW w:w="2466" w:type="dxa"/>
            <w:vAlign w:val="center"/>
          </w:tcPr>
          <w:p>
            <w:pPr>
              <w:pStyle w:val="12"/>
            </w:pPr>
            <w:r>
              <w:t>1326250元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提升土壤资源保护和利用水平</w:t>
            </w:r>
          </w:p>
        </w:tc>
        <w:tc>
          <w:tcPr>
            <w:tcW w:w="2466" w:type="dxa"/>
            <w:vAlign w:val="center"/>
          </w:tcPr>
          <w:p>
            <w:pPr>
              <w:pStyle w:val="12"/>
            </w:pPr>
            <w:r>
              <w:t>提升土壤资源保护和利用水平</w:t>
            </w:r>
          </w:p>
        </w:tc>
        <w:tc>
          <w:tcPr>
            <w:tcW w:w="2466" w:type="dxa"/>
            <w:vAlign w:val="center"/>
          </w:tcPr>
          <w:p>
            <w:pPr>
              <w:pStyle w:val="12"/>
            </w:pPr>
            <w:r>
              <w:t>提升土壤资源保护和利用水平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89、石财农【2022】35号下达2022年中央农业生产发展资金（第二批）（环京津奶业优势特色产业集群）绩效目标表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1.通过2022年奶业特色集群续建项目，打造现代奶牛种业园区，提升奶牛核心育种场建设。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购置研究设备数量</w:t>
            </w:r>
          </w:p>
        </w:tc>
        <w:tc>
          <w:tcPr>
            <w:tcW w:w="2466" w:type="dxa"/>
            <w:vAlign w:val="center"/>
          </w:tcPr>
          <w:p>
            <w:pPr>
              <w:pStyle w:val="12"/>
            </w:pPr>
            <w:r>
              <w:t>购置研究设备176台套</w:t>
            </w:r>
          </w:p>
        </w:tc>
        <w:tc>
          <w:tcPr>
            <w:tcW w:w="2466" w:type="dxa"/>
            <w:vAlign w:val="center"/>
          </w:tcPr>
          <w:p>
            <w:pPr>
              <w:pStyle w:val="12"/>
            </w:pPr>
            <w:r>
              <w:t>176台套</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改造实验室面积</w:t>
            </w:r>
          </w:p>
        </w:tc>
        <w:tc>
          <w:tcPr>
            <w:tcW w:w="2466" w:type="dxa"/>
            <w:vAlign w:val="center"/>
          </w:tcPr>
          <w:p>
            <w:pPr>
              <w:pStyle w:val="12"/>
            </w:pPr>
            <w:r>
              <w:t>改造实验室1455平方米</w:t>
            </w:r>
          </w:p>
        </w:tc>
        <w:tc>
          <w:tcPr>
            <w:tcW w:w="2466" w:type="dxa"/>
            <w:vAlign w:val="center"/>
          </w:tcPr>
          <w:p>
            <w:pPr>
              <w:pStyle w:val="12"/>
            </w:pPr>
            <w:r>
              <w:t>1455平方米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购买奶牛数量</w:t>
            </w:r>
          </w:p>
        </w:tc>
        <w:tc>
          <w:tcPr>
            <w:tcW w:w="2466" w:type="dxa"/>
            <w:vAlign w:val="center"/>
          </w:tcPr>
          <w:p>
            <w:pPr>
              <w:pStyle w:val="12"/>
            </w:pPr>
            <w:r>
              <w:t>购买奶牛50头</w:t>
            </w:r>
          </w:p>
        </w:tc>
        <w:tc>
          <w:tcPr>
            <w:tcW w:w="2466" w:type="dxa"/>
            <w:vAlign w:val="center"/>
          </w:tcPr>
          <w:p>
            <w:pPr>
              <w:pStyle w:val="12"/>
            </w:pPr>
            <w:r>
              <w:t>50头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进口奶牛胚胎数量</w:t>
            </w:r>
          </w:p>
        </w:tc>
        <w:tc>
          <w:tcPr>
            <w:tcW w:w="2466" w:type="dxa"/>
            <w:vAlign w:val="center"/>
          </w:tcPr>
          <w:p>
            <w:pPr>
              <w:pStyle w:val="12"/>
            </w:pPr>
            <w:r>
              <w:t>进口奶牛胚胎107枚</w:t>
            </w:r>
          </w:p>
        </w:tc>
        <w:tc>
          <w:tcPr>
            <w:tcW w:w="2466" w:type="dxa"/>
            <w:vAlign w:val="center"/>
          </w:tcPr>
          <w:p>
            <w:pPr>
              <w:pStyle w:val="12"/>
            </w:pPr>
            <w:r>
              <w:t>107枚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实际完成建设内容占计划任务得比例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w:t>
            </w:r>
          </w:p>
        </w:tc>
        <w:tc>
          <w:tcPr>
            <w:tcW w:w="2466" w:type="dxa"/>
            <w:vAlign w:val="center"/>
          </w:tcPr>
          <w:p>
            <w:pPr>
              <w:pStyle w:val="12"/>
            </w:pPr>
            <w:r>
              <w:t>财政投入补贴资金1000万元</w:t>
            </w:r>
          </w:p>
        </w:tc>
        <w:tc>
          <w:tcPr>
            <w:tcW w:w="2466" w:type="dxa"/>
            <w:vAlign w:val="center"/>
          </w:tcPr>
          <w:p>
            <w:pPr>
              <w:pStyle w:val="12"/>
            </w:pPr>
            <w:r>
              <w:t>1000万元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及时完成各项任务占全部任务的比例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提高良种奶牛供应能力</w:t>
            </w:r>
          </w:p>
        </w:tc>
        <w:tc>
          <w:tcPr>
            <w:tcW w:w="2466" w:type="dxa"/>
            <w:vAlign w:val="center"/>
          </w:tcPr>
          <w:p>
            <w:pPr>
              <w:pStyle w:val="12"/>
            </w:pPr>
            <w:r>
              <w:t>提高良种奶牛供应能力</w:t>
            </w:r>
          </w:p>
        </w:tc>
        <w:tc>
          <w:tcPr>
            <w:tcW w:w="2466" w:type="dxa"/>
            <w:vAlign w:val="center"/>
          </w:tcPr>
          <w:p>
            <w:pPr>
              <w:pStyle w:val="12"/>
            </w:pPr>
            <w:r>
              <w:t>提高良种奶牛供应能力</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90、石财农【2022】35号下达2022年中央农业生产发展资金（第二批）（基层农技推广体系建设）绩效目标表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以先进适用技术示范样板为载体，以提升农技推广服务效能为目标，广泛集聚科技资源，创新体制机制，优化组织方式，强化公益性农技推广机构主责履行，壮大农技队伍，构建“一主多元”的农技推广体系，提升推广能力，激发农技推广活力，推动农业科技社会化服务发展，加快信息化手段普及应用，为持续深化“四个农业”、促进农业高质量发展提供科技支撑和人才保障。</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项目任务完成数量</w:t>
            </w:r>
          </w:p>
        </w:tc>
        <w:tc>
          <w:tcPr>
            <w:tcW w:w="2466" w:type="dxa"/>
            <w:vAlign w:val="center"/>
          </w:tcPr>
          <w:p>
            <w:pPr>
              <w:pStyle w:val="12"/>
            </w:pPr>
            <w:r>
              <w:t>项目任务完成5项</w:t>
            </w:r>
          </w:p>
        </w:tc>
        <w:tc>
          <w:tcPr>
            <w:tcW w:w="2466" w:type="dxa"/>
            <w:vAlign w:val="center"/>
          </w:tcPr>
          <w:p>
            <w:pPr>
              <w:pStyle w:val="12"/>
            </w:pPr>
            <w:r>
              <w:t>5项</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实际完成项目内容占应完成项目内容的比例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项目任务完成及时率</w:t>
            </w:r>
          </w:p>
        </w:tc>
        <w:tc>
          <w:tcPr>
            <w:tcW w:w="2466" w:type="dxa"/>
            <w:vAlign w:val="center"/>
          </w:tcPr>
          <w:p>
            <w:pPr>
              <w:pStyle w:val="12"/>
            </w:pPr>
            <w:r>
              <w:t>按时完成任务数占总任务数比例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财政投入资金64万元</w:t>
            </w:r>
          </w:p>
        </w:tc>
        <w:tc>
          <w:tcPr>
            <w:tcW w:w="2466" w:type="dxa"/>
            <w:vAlign w:val="center"/>
          </w:tcPr>
          <w:p>
            <w:pPr>
              <w:pStyle w:val="12"/>
            </w:pPr>
            <w:r>
              <w:t>64万元</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受益群体数</w:t>
            </w:r>
          </w:p>
        </w:tc>
        <w:tc>
          <w:tcPr>
            <w:tcW w:w="2466" w:type="dxa"/>
            <w:vAlign w:val="center"/>
          </w:tcPr>
          <w:p>
            <w:pPr>
              <w:pStyle w:val="12"/>
            </w:pPr>
            <w:r>
              <w:t>受益群体达到25个</w:t>
            </w:r>
          </w:p>
        </w:tc>
        <w:tc>
          <w:tcPr>
            <w:tcW w:w="2466" w:type="dxa"/>
            <w:vAlign w:val="center"/>
          </w:tcPr>
          <w:p>
            <w:pPr>
              <w:pStyle w:val="12"/>
            </w:pPr>
            <w:r>
              <w:t>25个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农技推广体系不断健全，服务能力不断提升，信息化服务水平持续提高</w:t>
            </w:r>
          </w:p>
        </w:tc>
        <w:tc>
          <w:tcPr>
            <w:tcW w:w="2466" w:type="dxa"/>
            <w:vAlign w:val="center"/>
          </w:tcPr>
          <w:p>
            <w:pPr>
              <w:pStyle w:val="12"/>
            </w:pPr>
            <w:r>
              <w:t>农技推广体系不断健全，服务能力不断提升，信息化服务水平持续提高</w:t>
            </w:r>
          </w:p>
        </w:tc>
        <w:tc>
          <w:tcPr>
            <w:tcW w:w="2466" w:type="dxa"/>
            <w:vAlign w:val="center"/>
          </w:tcPr>
          <w:p>
            <w:pPr>
              <w:pStyle w:val="12"/>
            </w:pPr>
            <w:r>
              <w:t>农技推广体系不断健全，服务能力不断提升，信息化服务水平持续提高</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91、石财农【2022】35号下达2022年中央农业生产发展资金（第二批）（家庭农场）绩效目标表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1.资金补贴不少于7家家庭农场，用于农业服务设施设备购置和建设。加快培育壮大我区家庭农场，提升生产经营水平，强化服务带动功能。</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家庭农场项目建设内容完成率（%）</w:t>
            </w:r>
          </w:p>
        </w:tc>
        <w:tc>
          <w:tcPr>
            <w:tcW w:w="2466" w:type="dxa"/>
            <w:vAlign w:val="center"/>
          </w:tcPr>
          <w:p>
            <w:pPr>
              <w:pStyle w:val="12"/>
            </w:pPr>
            <w:r>
              <w:t>家庭农场实际项目建设内容占项目批复建设内容的比例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家庭农场项目购置设备内容完成率（%）</w:t>
            </w:r>
          </w:p>
        </w:tc>
        <w:tc>
          <w:tcPr>
            <w:tcW w:w="2466" w:type="dxa"/>
            <w:vAlign w:val="center"/>
          </w:tcPr>
          <w:p>
            <w:pPr>
              <w:pStyle w:val="12"/>
            </w:pPr>
            <w:r>
              <w:t>家庭农场实际购置设备内容占项目批复购置内容的比例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2022年11月底前完成</w:t>
            </w:r>
          </w:p>
        </w:tc>
        <w:tc>
          <w:tcPr>
            <w:tcW w:w="2466" w:type="dxa"/>
            <w:vAlign w:val="center"/>
          </w:tcPr>
          <w:p>
            <w:pPr>
              <w:pStyle w:val="12"/>
            </w:pPr>
            <w:r>
              <w:t>2022年11月底前完成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财政补贴投入62万元</w:t>
            </w:r>
          </w:p>
        </w:tc>
        <w:tc>
          <w:tcPr>
            <w:tcW w:w="2466" w:type="dxa"/>
            <w:vAlign w:val="center"/>
          </w:tcPr>
          <w:p>
            <w:pPr>
              <w:pStyle w:val="12"/>
            </w:pPr>
            <w:r>
              <w:t>62万元</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补贴企业不少于7家</w:t>
            </w:r>
          </w:p>
        </w:tc>
        <w:tc>
          <w:tcPr>
            <w:tcW w:w="2466" w:type="dxa"/>
            <w:vAlign w:val="center"/>
          </w:tcPr>
          <w:p>
            <w:pPr>
              <w:pStyle w:val="12"/>
            </w:pPr>
            <w:r>
              <w:t>≥7家</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家庭农场生产经营水平是否提升</w:t>
            </w:r>
          </w:p>
        </w:tc>
        <w:tc>
          <w:tcPr>
            <w:tcW w:w="2466" w:type="dxa"/>
            <w:vAlign w:val="center"/>
          </w:tcPr>
          <w:p>
            <w:pPr>
              <w:pStyle w:val="12"/>
            </w:pPr>
            <w:r>
              <w:t>家庭农场生产经营水平</w:t>
            </w:r>
          </w:p>
        </w:tc>
        <w:tc>
          <w:tcPr>
            <w:tcW w:w="2466" w:type="dxa"/>
            <w:vAlign w:val="center"/>
          </w:tcPr>
          <w:p>
            <w:pPr>
              <w:pStyle w:val="12"/>
            </w:pPr>
            <w:r>
              <w:t>家庭农场生产经营水平是否提升</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92、石财农【2022】35号下达2022年中央农业生产发展资金（第二批）（农产品冷藏保鲜设施建设）绩效目标表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紧紧围绕保供给、减损耗、降成本、强产业、惠民生，聚焦鲜活农产品产地“最初一公里”，坚持“农有、农用、农享”的原则，开展农产品产地冷藏保鲜设施建设，进一步降低鲜活农产品产地损耗，提升产地冷藏保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实际完成建设内容占全部建设内容的比例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建设机械冷藏库</w:t>
            </w:r>
          </w:p>
        </w:tc>
        <w:tc>
          <w:tcPr>
            <w:tcW w:w="2466" w:type="dxa"/>
            <w:vAlign w:val="center"/>
          </w:tcPr>
          <w:p>
            <w:pPr>
              <w:pStyle w:val="12"/>
            </w:pPr>
            <w:r>
              <w:t>建设机械冷藏库5500立方米</w:t>
            </w:r>
          </w:p>
        </w:tc>
        <w:tc>
          <w:tcPr>
            <w:tcW w:w="2466" w:type="dxa"/>
            <w:vAlign w:val="center"/>
          </w:tcPr>
          <w:p>
            <w:pPr>
              <w:pStyle w:val="12"/>
            </w:pPr>
            <w:r>
              <w:t>5500立方米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改建机械冷藏库</w:t>
            </w:r>
          </w:p>
        </w:tc>
        <w:tc>
          <w:tcPr>
            <w:tcW w:w="2466" w:type="dxa"/>
            <w:vAlign w:val="center"/>
          </w:tcPr>
          <w:p>
            <w:pPr>
              <w:pStyle w:val="12"/>
            </w:pPr>
            <w:r>
              <w:t>改建机械冷藏库2300立方米</w:t>
            </w:r>
          </w:p>
        </w:tc>
        <w:tc>
          <w:tcPr>
            <w:tcW w:w="2466" w:type="dxa"/>
            <w:vAlign w:val="center"/>
          </w:tcPr>
          <w:p>
            <w:pPr>
              <w:pStyle w:val="12"/>
            </w:pPr>
            <w:r>
              <w:t>2300立方米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补助标准</w:t>
            </w:r>
          </w:p>
        </w:tc>
        <w:tc>
          <w:tcPr>
            <w:tcW w:w="2466" w:type="dxa"/>
            <w:vAlign w:val="center"/>
          </w:tcPr>
          <w:p>
            <w:pPr>
              <w:pStyle w:val="12"/>
            </w:pPr>
            <w:r>
              <w:t>不超过投资总额的30%</w:t>
            </w:r>
          </w:p>
        </w:tc>
        <w:tc>
          <w:tcPr>
            <w:tcW w:w="2466" w:type="dxa"/>
            <w:vAlign w:val="center"/>
          </w:tcPr>
          <w:p>
            <w:pPr>
              <w:pStyle w:val="12"/>
            </w:pPr>
            <w:r>
              <w:t>≤30%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项目建设内容完成及时率</w:t>
            </w:r>
          </w:p>
        </w:tc>
        <w:tc>
          <w:tcPr>
            <w:tcW w:w="2466" w:type="dxa"/>
            <w:vAlign w:val="center"/>
          </w:tcPr>
          <w:p>
            <w:pPr>
              <w:pStyle w:val="12"/>
            </w:pPr>
            <w:r>
              <w:t>及时完成建设内容占全部建设内容的比例</w:t>
            </w:r>
          </w:p>
        </w:tc>
        <w:tc>
          <w:tcPr>
            <w:tcW w:w="2466" w:type="dxa"/>
            <w:vAlign w:val="center"/>
          </w:tcPr>
          <w:p>
            <w:pPr>
              <w:pStyle w:val="12"/>
            </w:pPr>
            <w:r>
              <w:t>≥95%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受益经营主体数量</w:t>
            </w:r>
          </w:p>
        </w:tc>
        <w:tc>
          <w:tcPr>
            <w:tcW w:w="2466" w:type="dxa"/>
            <w:vAlign w:val="center"/>
          </w:tcPr>
          <w:p>
            <w:pPr>
              <w:pStyle w:val="12"/>
            </w:pPr>
            <w:r>
              <w:t>受益经营主体3家</w:t>
            </w:r>
          </w:p>
        </w:tc>
        <w:tc>
          <w:tcPr>
            <w:tcW w:w="2466" w:type="dxa"/>
            <w:vAlign w:val="center"/>
          </w:tcPr>
          <w:p>
            <w:pPr>
              <w:pStyle w:val="12"/>
            </w:pPr>
            <w:r>
              <w:t>3家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经济收入增长</w:t>
            </w:r>
          </w:p>
        </w:tc>
        <w:tc>
          <w:tcPr>
            <w:tcW w:w="2466" w:type="dxa"/>
            <w:vAlign w:val="center"/>
          </w:tcPr>
          <w:p>
            <w:pPr>
              <w:pStyle w:val="12"/>
            </w:pPr>
            <w:r>
              <w:t>补助所带来的经济效益情况</w:t>
            </w:r>
          </w:p>
        </w:tc>
        <w:tc>
          <w:tcPr>
            <w:tcW w:w="2466" w:type="dxa"/>
            <w:vAlign w:val="center"/>
          </w:tcPr>
          <w:p>
            <w:pPr>
              <w:pStyle w:val="12"/>
            </w:pPr>
            <w:r>
              <w:t>≥10%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农产品保存期得到延长</w:t>
            </w:r>
          </w:p>
        </w:tc>
        <w:tc>
          <w:tcPr>
            <w:tcW w:w="2466" w:type="dxa"/>
            <w:vAlign w:val="center"/>
          </w:tcPr>
          <w:p>
            <w:pPr>
              <w:pStyle w:val="12"/>
            </w:pPr>
            <w:r>
              <w:t>农产品保存期得到延长</w:t>
            </w:r>
          </w:p>
        </w:tc>
        <w:tc>
          <w:tcPr>
            <w:tcW w:w="2466" w:type="dxa"/>
            <w:vAlign w:val="center"/>
          </w:tcPr>
          <w:p>
            <w:pPr>
              <w:pStyle w:val="12"/>
            </w:pPr>
            <w:r>
              <w:t>农产品保存期得到延长</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服务队形满意度</w:t>
            </w:r>
          </w:p>
        </w:tc>
        <w:tc>
          <w:tcPr>
            <w:tcW w:w="2466" w:type="dxa"/>
            <w:vAlign w:val="center"/>
          </w:tcPr>
          <w:p>
            <w:pPr>
              <w:pStyle w:val="12"/>
            </w:pPr>
            <w:r>
              <w:t>调查中满意和较满意合作社数量占总数量的比例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93、石财农【2022】35号下达2022年中央农业生产发展资金（第二批）（农机购置补贴）绩效目标表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1.补贴我区农机机具，推动我区农业机械化向全程全面高质量转型升级，有效支撑粮食安全，促进农业高质量高效发展，助力乡村振兴、加快我区农业农村现代化发展。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补贴台数</w:t>
            </w:r>
          </w:p>
        </w:tc>
        <w:tc>
          <w:tcPr>
            <w:tcW w:w="2466" w:type="dxa"/>
            <w:vAlign w:val="center"/>
          </w:tcPr>
          <w:p>
            <w:pPr>
              <w:pStyle w:val="12"/>
            </w:pPr>
            <w:r>
              <w:t>补贴机具的台数</w:t>
            </w:r>
          </w:p>
        </w:tc>
        <w:tc>
          <w:tcPr>
            <w:tcW w:w="2466" w:type="dxa"/>
            <w:vAlign w:val="center"/>
          </w:tcPr>
          <w:p>
            <w:pPr>
              <w:pStyle w:val="12"/>
            </w:pPr>
            <w:r>
              <w:t>≥33台</w:t>
            </w:r>
          </w:p>
        </w:tc>
        <w:tc>
          <w:tcPr>
            <w:tcW w:w="2466" w:type="dxa"/>
            <w:vAlign w:val="center"/>
          </w:tcPr>
          <w:p>
            <w:pPr>
              <w:pStyle w:val="12"/>
            </w:pPr>
            <w: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补贴覆盖率</w:t>
            </w:r>
          </w:p>
        </w:tc>
        <w:tc>
          <w:tcPr>
            <w:tcW w:w="2466" w:type="dxa"/>
            <w:vAlign w:val="center"/>
          </w:tcPr>
          <w:p>
            <w:pPr>
              <w:pStyle w:val="12"/>
            </w:pPr>
            <w:r>
              <w:t>补贴覆盖的乡镇占我区乡镇数的比例</w:t>
            </w:r>
          </w:p>
        </w:tc>
        <w:tc>
          <w:tcPr>
            <w:tcW w:w="2466" w:type="dxa"/>
            <w:vAlign w:val="center"/>
          </w:tcPr>
          <w:p>
            <w:pPr>
              <w:pStyle w:val="12"/>
            </w:pPr>
            <w:r>
              <w:t>≥50%</w:t>
            </w:r>
          </w:p>
        </w:tc>
        <w:tc>
          <w:tcPr>
            <w:tcW w:w="2466" w:type="dxa"/>
            <w:vAlign w:val="center"/>
          </w:tcPr>
          <w:p>
            <w:pPr>
              <w:pStyle w:val="12"/>
            </w:pPr>
            <w: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补贴标准</w:t>
            </w:r>
          </w:p>
        </w:tc>
        <w:tc>
          <w:tcPr>
            <w:tcW w:w="2466" w:type="dxa"/>
            <w:vAlign w:val="center"/>
          </w:tcPr>
          <w:p>
            <w:pPr>
              <w:pStyle w:val="12"/>
            </w:pPr>
            <w:r>
              <w:t>机具补贴标准</w:t>
            </w:r>
          </w:p>
        </w:tc>
        <w:tc>
          <w:tcPr>
            <w:tcW w:w="2466" w:type="dxa"/>
            <w:vAlign w:val="center"/>
          </w:tcPr>
          <w:p>
            <w:pPr>
              <w:pStyle w:val="12"/>
            </w:pPr>
            <w:r>
              <w:t>按政策标准补贴</w:t>
            </w:r>
          </w:p>
        </w:tc>
        <w:tc>
          <w:tcPr>
            <w:tcW w:w="2466" w:type="dxa"/>
            <w:vAlign w:val="center"/>
          </w:tcPr>
          <w:p>
            <w:pPr>
              <w:pStyle w:val="12"/>
            </w:pPr>
            <w: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补贴完成时间</w:t>
            </w:r>
          </w:p>
        </w:tc>
        <w:tc>
          <w:tcPr>
            <w:tcW w:w="2466" w:type="dxa"/>
            <w:vAlign w:val="center"/>
          </w:tcPr>
          <w:p>
            <w:pPr>
              <w:pStyle w:val="12"/>
            </w:pPr>
            <w:r>
              <w:t>资金发放时间</w:t>
            </w:r>
          </w:p>
        </w:tc>
        <w:tc>
          <w:tcPr>
            <w:tcW w:w="2466" w:type="dxa"/>
            <w:vAlign w:val="center"/>
          </w:tcPr>
          <w:p>
            <w:pPr>
              <w:pStyle w:val="12"/>
            </w:pPr>
            <w:r>
              <w:t>12月底之前完成</w:t>
            </w:r>
          </w:p>
        </w:tc>
        <w:tc>
          <w:tcPr>
            <w:tcW w:w="2466" w:type="dxa"/>
            <w:vAlign w:val="center"/>
          </w:tcPr>
          <w:p>
            <w:pPr>
              <w:pStyle w:val="12"/>
            </w:pPr>
            <w: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农机作业水平</w:t>
            </w:r>
          </w:p>
        </w:tc>
        <w:tc>
          <w:tcPr>
            <w:tcW w:w="2466" w:type="dxa"/>
            <w:vAlign w:val="center"/>
          </w:tcPr>
          <w:p>
            <w:pPr>
              <w:pStyle w:val="12"/>
            </w:pPr>
            <w:r>
              <w:t>农机作业水平持续提升</w:t>
            </w:r>
          </w:p>
        </w:tc>
        <w:tc>
          <w:tcPr>
            <w:tcW w:w="2466" w:type="dxa"/>
            <w:vAlign w:val="center"/>
          </w:tcPr>
          <w:p>
            <w:pPr>
              <w:pStyle w:val="12"/>
            </w:pPr>
            <w:r>
              <w:t>农机作业水平持续提升</w:t>
            </w:r>
          </w:p>
        </w:tc>
        <w:tc>
          <w:tcPr>
            <w:tcW w:w="2466" w:type="dxa"/>
            <w:vAlign w:val="center"/>
          </w:tcPr>
          <w:p>
            <w:pPr>
              <w:pStyle w:val="12"/>
            </w:pPr>
            <w: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购机户满意度</w:t>
            </w:r>
          </w:p>
        </w:tc>
        <w:tc>
          <w:tcPr>
            <w:tcW w:w="2466" w:type="dxa"/>
            <w:vAlign w:val="center"/>
          </w:tcPr>
          <w:p>
            <w:pPr>
              <w:pStyle w:val="12"/>
            </w:pPr>
            <w:r>
              <w:t>购机户对农业农村局服务的满意度</w:t>
            </w:r>
          </w:p>
        </w:tc>
        <w:tc>
          <w:tcPr>
            <w:tcW w:w="2466" w:type="dxa"/>
            <w:vAlign w:val="center"/>
          </w:tcPr>
          <w:p>
            <w:pPr>
              <w:pStyle w:val="12"/>
            </w:pPr>
            <w:r>
              <w:t>≥100满意度</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94、石财农【2022】35号下达2022年中央农业生产发展资金（第二批）（农民合作社）绩效目标表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1.资金补贴5家合作社，用于农业服务设施设备购置和建设。加快培育壮大我区合作社，提升生产经营水平，强化服务带动功能，促进我区合作社高质量发展。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补贴企业5家</w:t>
            </w:r>
          </w:p>
        </w:tc>
        <w:tc>
          <w:tcPr>
            <w:tcW w:w="2466" w:type="dxa"/>
            <w:vAlign w:val="center"/>
          </w:tcPr>
          <w:p>
            <w:pPr>
              <w:pStyle w:val="12"/>
            </w:pPr>
            <w:r>
              <w:t>5家</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合作社项目建设内容完成率（%）</w:t>
            </w:r>
          </w:p>
        </w:tc>
        <w:tc>
          <w:tcPr>
            <w:tcW w:w="2466" w:type="dxa"/>
            <w:vAlign w:val="center"/>
          </w:tcPr>
          <w:p>
            <w:pPr>
              <w:pStyle w:val="12"/>
            </w:pPr>
            <w:r>
              <w:t>合作社实际项目建设内容占项目批复建设内容的比例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合作社项目购置设备内容完成率（%）</w:t>
            </w:r>
          </w:p>
        </w:tc>
        <w:tc>
          <w:tcPr>
            <w:tcW w:w="2466" w:type="dxa"/>
            <w:vAlign w:val="center"/>
          </w:tcPr>
          <w:p>
            <w:pPr>
              <w:pStyle w:val="12"/>
            </w:pPr>
            <w:r>
              <w:t>合作社实际购置设备内容占项目批复购置内容的比例</w:t>
            </w:r>
          </w:p>
        </w:tc>
        <w:tc>
          <w:tcPr>
            <w:tcW w:w="2466" w:type="dxa"/>
            <w:vAlign w:val="center"/>
          </w:tcPr>
          <w:p>
            <w:pPr>
              <w:pStyle w:val="12"/>
            </w:pPr>
            <w:r>
              <w:t>100%</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2022年11月底前完成</w:t>
            </w:r>
          </w:p>
        </w:tc>
        <w:tc>
          <w:tcPr>
            <w:tcW w:w="2466" w:type="dxa"/>
            <w:vAlign w:val="center"/>
          </w:tcPr>
          <w:p>
            <w:pPr>
              <w:pStyle w:val="12"/>
            </w:pPr>
            <w:r>
              <w:t>2022年11月底前完成</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财政补贴投入125万元</w:t>
            </w:r>
          </w:p>
        </w:tc>
        <w:tc>
          <w:tcPr>
            <w:tcW w:w="2466" w:type="dxa"/>
            <w:vAlign w:val="center"/>
          </w:tcPr>
          <w:p>
            <w:pPr>
              <w:pStyle w:val="12"/>
            </w:pPr>
            <w:r>
              <w:t>125万元</w:t>
            </w:r>
          </w:p>
        </w:tc>
        <w:tc>
          <w:tcPr>
            <w:tcW w:w="246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合作社生产经营水平是否提升</w:t>
            </w:r>
          </w:p>
        </w:tc>
        <w:tc>
          <w:tcPr>
            <w:tcW w:w="2466" w:type="dxa"/>
            <w:vAlign w:val="center"/>
          </w:tcPr>
          <w:p>
            <w:pPr>
              <w:pStyle w:val="12"/>
            </w:pPr>
            <w:r>
              <w:t>合作社生产经营水平提升</w:t>
            </w:r>
          </w:p>
        </w:tc>
        <w:tc>
          <w:tcPr>
            <w:tcW w:w="2466" w:type="dxa"/>
            <w:vAlign w:val="center"/>
          </w:tcPr>
          <w:p>
            <w:pPr>
              <w:pStyle w:val="12"/>
            </w:pPr>
            <w:r>
              <w:t>合作社生产经营水平提升</w:t>
            </w:r>
          </w:p>
        </w:tc>
        <w:tc>
          <w:tcPr>
            <w:tcW w:w="2466" w:type="dxa"/>
            <w:vAlign w:val="center"/>
          </w:tcPr>
          <w:p>
            <w:pPr>
              <w:pStyle w:val="12"/>
            </w:pPr>
            <w: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95、石财农【2022】35号下达2022年中央农业生产发展资金（第二批）（畜禽生产性能测定）绩效目标表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1.通过对畜禽的生产性能进行测定，为我区奶肉牛群体改良提供数据参考。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奶牛生产性能测定数量</w:t>
            </w:r>
          </w:p>
        </w:tc>
        <w:tc>
          <w:tcPr>
            <w:tcW w:w="2466" w:type="dxa"/>
            <w:vAlign w:val="center"/>
          </w:tcPr>
          <w:p>
            <w:pPr>
              <w:pStyle w:val="12"/>
            </w:pPr>
            <w:r>
              <w:t>完成150头奶牛测定</w:t>
            </w:r>
          </w:p>
        </w:tc>
        <w:tc>
          <w:tcPr>
            <w:tcW w:w="2466" w:type="dxa"/>
            <w:vAlign w:val="center"/>
          </w:tcPr>
          <w:p>
            <w:pPr>
              <w:pStyle w:val="12"/>
            </w:pPr>
            <w:r>
              <w:t>150头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肉牛生产性能测定数量</w:t>
            </w:r>
          </w:p>
        </w:tc>
        <w:tc>
          <w:tcPr>
            <w:tcW w:w="2466" w:type="dxa"/>
            <w:vAlign w:val="center"/>
          </w:tcPr>
          <w:p>
            <w:pPr>
              <w:pStyle w:val="12"/>
            </w:pPr>
            <w:r>
              <w:t>完成270头肉牛测定</w:t>
            </w:r>
          </w:p>
        </w:tc>
        <w:tc>
          <w:tcPr>
            <w:tcW w:w="2466" w:type="dxa"/>
            <w:vAlign w:val="center"/>
          </w:tcPr>
          <w:p>
            <w:pPr>
              <w:pStyle w:val="12"/>
            </w:pPr>
            <w:r>
              <w:t>270头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生产性能测定任务完成率</w:t>
            </w:r>
          </w:p>
        </w:tc>
        <w:tc>
          <w:tcPr>
            <w:tcW w:w="2466" w:type="dxa"/>
            <w:vAlign w:val="center"/>
          </w:tcPr>
          <w:p>
            <w:pPr>
              <w:pStyle w:val="12"/>
            </w:pPr>
            <w:r>
              <w:t>实际测定数量占计划测定数量的比例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测定奶牛补贴标准</w:t>
            </w:r>
          </w:p>
        </w:tc>
        <w:tc>
          <w:tcPr>
            <w:tcW w:w="2466" w:type="dxa"/>
            <w:vAlign w:val="center"/>
          </w:tcPr>
          <w:p>
            <w:pPr>
              <w:pStyle w:val="12"/>
            </w:pPr>
            <w:r>
              <w:t>种奶牛测定每头补贴5000元</w:t>
            </w:r>
          </w:p>
        </w:tc>
        <w:tc>
          <w:tcPr>
            <w:tcW w:w="2466" w:type="dxa"/>
            <w:vAlign w:val="center"/>
          </w:tcPr>
          <w:p>
            <w:pPr>
              <w:pStyle w:val="12"/>
            </w:pPr>
            <w:r>
              <w:t>5000元/头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测定肉牛补贴标准</w:t>
            </w:r>
          </w:p>
        </w:tc>
        <w:tc>
          <w:tcPr>
            <w:tcW w:w="2466" w:type="dxa"/>
            <w:vAlign w:val="center"/>
          </w:tcPr>
          <w:p>
            <w:pPr>
              <w:pStyle w:val="12"/>
            </w:pPr>
            <w:r>
              <w:t>种肉牛测定每头补贴1500元</w:t>
            </w:r>
          </w:p>
        </w:tc>
        <w:tc>
          <w:tcPr>
            <w:tcW w:w="2466" w:type="dxa"/>
            <w:vAlign w:val="center"/>
          </w:tcPr>
          <w:p>
            <w:pPr>
              <w:pStyle w:val="12"/>
            </w:pPr>
            <w:r>
              <w:t>1500元/头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生产性能任务完成及时率</w:t>
            </w:r>
          </w:p>
        </w:tc>
        <w:tc>
          <w:tcPr>
            <w:tcW w:w="2466" w:type="dxa"/>
            <w:vAlign w:val="center"/>
          </w:tcPr>
          <w:p>
            <w:pPr>
              <w:pStyle w:val="12"/>
            </w:pPr>
            <w:r>
              <w:t>及时完成测定数量占应测定数量的比例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提高奶牛305天产奶量</w:t>
            </w:r>
          </w:p>
        </w:tc>
        <w:tc>
          <w:tcPr>
            <w:tcW w:w="2466" w:type="dxa"/>
            <w:vAlign w:val="center"/>
          </w:tcPr>
          <w:p>
            <w:pPr>
              <w:pStyle w:val="12"/>
            </w:pPr>
            <w:r>
              <w:t>奶牛305天产奶量提升至13.5吨以上</w:t>
            </w:r>
          </w:p>
        </w:tc>
        <w:tc>
          <w:tcPr>
            <w:tcW w:w="2466" w:type="dxa"/>
            <w:vAlign w:val="center"/>
          </w:tcPr>
          <w:p>
            <w:pPr>
              <w:pStyle w:val="12"/>
            </w:pPr>
            <w:r>
              <w:t>≥13.5吨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提高肉牛6-12月龄平均日增重</w:t>
            </w:r>
          </w:p>
        </w:tc>
        <w:tc>
          <w:tcPr>
            <w:tcW w:w="2466" w:type="dxa"/>
            <w:vAlign w:val="center"/>
          </w:tcPr>
          <w:p>
            <w:pPr>
              <w:pStyle w:val="12"/>
            </w:pPr>
            <w:r>
              <w:t>肉牛6-12月龄平均日增重提高10%</w:t>
            </w:r>
          </w:p>
        </w:tc>
        <w:tc>
          <w:tcPr>
            <w:tcW w:w="2466" w:type="dxa"/>
            <w:vAlign w:val="center"/>
          </w:tcPr>
          <w:p>
            <w:pPr>
              <w:pStyle w:val="12"/>
            </w:pPr>
            <w:r>
              <w:t>10%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提高奶牛肉牛生产性能</w:t>
            </w:r>
          </w:p>
        </w:tc>
        <w:tc>
          <w:tcPr>
            <w:tcW w:w="2466" w:type="dxa"/>
            <w:vAlign w:val="center"/>
          </w:tcPr>
          <w:p>
            <w:pPr>
              <w:pStyle w:val="12"/>
            </w:pPr>
            <w:r>
              <w:t>提高奶牛肉牛生产性能</w:t>
            </w:r>
          </w:p>
        </w:tc>
        <w:tc>
          <w:tcPr>
            <w:tcW w:w="2466" w:type="dxa"/>
            <w:vAlign w:val="center"/>
          </w:tcPr>
          <w:p>
            <w:pPr>
              <w:pStyle w:val="12"/>
            </w:pPr>
            <w:r>
              <w:t>提高奶牛肉牛生产性能</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96、石财农【2022】35号下达2022年中央农业生产发展资金（第二批）（优势特色产业发展）绩效目标表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1."通过补贴支持新型经营主体优势特色产业发展完善基地蔬菜、水果种植条件提升果蔬产品的品质，提高蔬菜保供能力</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实际完成项目建设内容占应完成建设内容的比例</w:t>
            </w:r>
          </w:p>
          <w:p>
            <w:pPr>
              <w:pStyle w:val="12"/>
            </w:pP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项目建设内容及时完成率</w:t>
            </w:r>
          </w:p>
        </w:tc>
        <w:tc>
          <w:tcPr>
            <w:tcW w:w="2466" w:type="dxa"/>
            <w:vAlign w:val="center"/>
          </w:tcPr>
          <w:p>
            <w:pPr>
              <w:pStyle w:val="12"/>
            </w:pPr>
            <w:r>
              <w:t>及时完成内容占全部内容的比例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财政补贴资金</w:t>
            </w:r>
          </w:p>
        </w:tc>
        <w:tc>
          <w:tcPr>
            <w:tcW w:w="2466" w:type="dxa"/>
            <w:vAlign w:val="center"/>
          </w:tcPr>
          <w:p>
            <w:pPr>
              <w:pStyle w:val="12"/>
            </w:pPr>
            <w:r>
              <w:t>财政补贴资金600万元</w:t>
            </w:r>
          </w:p>
        </w:tc>
        <w:tc>
          <w:tcPr>
            <w:tcW w:w="2466" w:type="dxa"/>
            <w:vAlign w:val="center"/>
          </w:tcPr>
          <w:p>
            <w:pPr>
              <w:pStyle w:val="12"/>
            </w:pPr>
            <w:r>
              <w:t>600万元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补贴企业1家</w:t>
            </w:r>
          </w:p>
        </w:tc>
        <w:tc>
          <w:tcPr>
            <w:tcW w:w="2466" w:type="dxa"/>
            <w:vAlign w:val="center"/>
          </w:tcPr>
          <w:p>
            <w:pPr>
              <w:pStyle w:val="12"/>
            </w:pPr>
            <w:r>
              <w:t>1家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提高蔬菜保供能力</w:t>
            </w:r>
          </w:p>
        </w:tc>
        <w:tc>
          <w:tcPr>
            <w:tcW w:w="2466" w:type="dxa"/>
            <w:vAlign w:val="center"/>
          </w:tcPr>
          <w:p>
            <w:pPr>
              <w:pStyle w:val="12"/>
            </w:pPr>
            <w:r>
              <w:t>提高蔬菜保供能力</w:t>
            </w:r>
          </w:p>
        </w:tc>
        <w:tc>
          <w:tcPr>
            <w:tcW w:w="2466" w:type="dxa"/>
            <w:vAlign w:val="center"/>
          </w:tcPr>
          <w:p>
            <w:pPr>
              <w:pStyle w:val="12"/>
            </w:pPr>
            <w:r>
              <w:t>提高蔬菜保供能力</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受益企业满意度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97、石财农【2022】46号下达2022年动物防疫补助经费（动物强制免疫“先打后补”）绩效目标表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1.对2022年完成强制免疫“先打后补”的养殖企业进行补助；落实养殖场防疫主体责任，巩固提升强制免疫效果</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“先打后补”畜禽补贴数量</w:t>
            </w:r>
          </w:p>
        </w:tc>
        <w:tc>
          <w:tcPr>
            <w:tcW w:w="2466" w:type="dxa"/>
            <w:vAlign w:val="center"/>
          </w:tcPr>
          <w:p>
            <w:pPr>
              <w:pStyle w:val="12"/>
            </w:pPr>
            <w:r>
              <w:t>”先打后补“畜禽补贴数量不低于10000只（头、羽）</w:t>
            </w:r>
          </w:p>
        </w:tc>
        <w:tc>
          <w:tcPr>
            <w:tcW w:w="2466" w:type="dxa"/>
            <w:vAlign w:val="center"/>
          </w:tcPr>
          <w:p>
            <w:pPr>
              <w:pStyle w:val="12"/>
            </w:pPr>
            <w:r>
              <w:t>≥10000只（头、羽）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强制免疫”先打后补“任务完成率</w:t>
            </w:r>
          </w:p>
        </w:tc>
        <w:tc>
          <w:tcPr>
            <w:tcW w:w="2466" w:type="dxa"/>
            <w:vAlign w:val="center"/>
          </w:tcPr>
          <w:p>
            <w:pPr>
              <w:pStyle w:val="12"/>
            </w:pPr>
            <w:r>
              <w:t>实际补贴畜禽数量占应补贴畜禽数量的比例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强制免疫畜禽补贴及时率</w:t>
            </w:r>
          </w:p>
        </w:tc>
        <w:tc>
          <w:tcPr>
            <w:tcW w:w="2466" w:type="dxa"/>
            <w:vAlign w:val="center"/>
          </w:tcPr>
          <w:p>
            <w:pPr>
              <w:pStyle w:val="12"/>
            </w:pPr>
            <w:r>
              <w:t>及时补贴强制免疫畜禽数量占应补贴畜禽数量的比例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先打后补补贴标准</w:t>
            </w:r>
          </w:p>
        </w:tc>
        <w:tc>
          <w:tcPr>
            <w:tcW w:w="2466" w:type="dxa"/>
            <w:vAlign w:val="center"/>
          </w:tcPr>
          <w:p>
            <w:pPr>
              <w:pStyle w:val="12"/>
            </w:pPr>
            <w:r>
              <w:t>按政策要求补贴</w:t>
            </w:r>
          </w:p>
        </w:tc>
        <w:tc>
          <w:tcPr>
            <w:tcW w:w="2466" w:type="dxa"/>
            <w:vAlign w:val="center"/>
          </w:tcPr>
          <w:p>
            <w:pPr>
              <w:pStyle w:val="12"/>
            </w:pPr>
            <w:r>
              <w:t>按政策要求补贴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畜禽动物抗体合格率</w:t>
            </w:r>
          </w:p>
        </w:tc>
        <w:tc>
          <w:tcPr>
            <w:tcW w:w="2466" w:type="dxa"/>
            <w:vAlign w:val="center"/>
          </w:tcPr>
          <w:p>
            <w:pPr>
              <w:pStyle w:val="12"/>
            </w:pPr>
            <w:r>
              <w:t>畜禽动物抗体合格率达到70%以上</w:t>
            </w:r>
          </w:p>
        </w:tc>
        <w:tc>
          <w:tcPr>
            <w:tcW w:w="2466" w:type="dxa"/>
            <w:vAlign w:val="center"/>
          </w:tcPr>
          <w:p>
            <w:pPr>
              <w:pStyle w:val="12"/>
            </w:pPr>
            <w:r>
              <w:t>≥70%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98、石财农【2022】56号下达2022年中央土地指标跨省域调剂收入安排的支出预算（农村“厕所革命”整村推进奖补）绩效目标表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1.为了进一步解决农村污水处理问题，建设白鹿泉乡荷莲峪、宜安镇孟岭2个村的农村污水管网工程。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建设污水管网村数</w:t>
            </w:r>
          </w:p>
        </w:tc>
        <w:tc>
          <w:tcPr>
            <w:tcW w:w="2466" w:type="dxa"/>
            <w:vAlign w:val="center"/>
          </w:tcPr>
          <w:p>
            <w:pPr>
              <w:pStyle w:val="12"/>
            </w:pPr>
            <w:r>
              <w:t>建设2个村污水管网</w:t>
            </w:r>
          </w:p>
        </w:tc>
        <w:tc>
          <w:tcPr>
            <w:tcW w:w="2466" w:type="dxa"/>
            <w:vAlign w:val="center"/>
          </w:tcPr>
          <w:p>
            <w:pPr>
              <w:pStyle w:val="12"/>
            </w:pPr>
            <w:r>
              <w:t>2个</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合格工程量占全部工程量的比例</w:t>
            </w:r>
          </w:p>
        </w:tc>
        <w:tc>
          <w:tcPr>
            <w:tcW w:w="2466" w:type="dxa"/>
            <w:vAlign w:val="center"/>
          </w:tcPr>
          <w:p>
            <w:pPr>
              <w:pStyle w:val="12"/>
            </w:pPr>
            <w:r>
              <w:t>100%</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工程完工及时率</w:t>
            </w:r>
          </w:p>
        </w:tc>
        <w:tc>
          <w:tcPr>
            <w:tcW w:w="2466" w:type="dxa"/>
            <w:vAlign w:val="center"/>
          </w:tcPr>
          <w:p>
            <w:pPr>
              <w:pStyle w:val="12"/>
            </w:pPr>
            <w:r>
              <w:t>及时完成工程量占全部工程量的比例</w:t>
            </w:r>
          </w:p>
        </w:tc>
        <w:tc>
          <w:tcPr>
            <w:tcW w:w="2466" w:type="dxa"/>
            <w:vAlign w:val="center"/>
          </w:tcPr>
          <w:p>
            <w:pPr>
              <w:pStyle w:val="12"/>
            </w:pPr>
            <w:r>
              <w:t>100%</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财政投入资金236万元</w:t>
            </w:r>
          </w:p>
        </w:tc>
        <w:tc>
          <w:tcPr>
            <w:tcW w:w="2466" w:type="dxa"/>
            <w:vAlign w:val="center"/>
          </w:tcPr>
          <w:p>
            <w:pPr>
              <w:pStyle w:val="12"/>
            </w:pPr>
            <w:r>
              <w:t>236万元</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改善农村厕所粪污处理能力</w:t>
            </w:r>
          </w:p>
        </w:tc>
        <w:tc>
          <w:tcPr>
            <w:tcW w:w="2466" w:type="dxa"/>
            <w:vAlign w:val="center"/>
          </w:tcPr>
          <w:p>
            <w:pPr>
              <w:pStyle w:val="12"/>
            </w:pPr>
            <w:r>
              <w:t>改善农村厕所粪污处理能力</w:t>
            </w:r>
          </w:p>
        </w:tc>
        <w:tc>
          <w:tcPr>
            <w:tcW w:w="2466" w:type="dxa"/>
            <w:vAlign w:val="center"/>
          </w:tcPr>
          <w:p>
            <w:pPr>
              <w:pStyle w:val="12"/>
            </w:pPr>
            <w:r>
              <w:t>改善农村厕所粪污处理能力</w:t>
            </w:r>
          </w:p>
        </w:tc>
        <w:tc>
          <w:tcPr>
            <w:tcW w:w="246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收益村民满意度</w:t>
            </w:r>
          </w:p>
        </w:tc>
        <w:tc>
          <w:tcPr>
            <w:tcW w:w="2466" w:type="dxa"/>
            <w:vAlign w:val="center"/>
          </w:tcPr>
          <w:p>
            <w:pPr>
              <w:pStyle w:val="12"/>
            </w:pPr>
            <w:r>
              <w:t>调查中满意和较满意村民占调查总人数的比例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99、石财农【2022】70号调整2022年地下水超采综合治理试点省级补助资金（浅埋滴灌）绩效目标表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1.通过浅埋滴灌项目的实施比传统灌溉方式亩均减少地下水灌溉60立方米以上，预期节约农业用水42万立方米。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浅埋滴灌亩数</w:t>
            </w:r>
          </w:p>
        </w:tc>
        <w:tc>
          <w:tcPr>
            <w:tcW w:w="2466" w:type="dxa"/>
            <w:vAlign w:val="center"/>
          </w:tcPr>
          <w:p>
            <w:pPr>
              <w:pStyle w:val="12"/>
            </w:pPr>
            <w:r>
              <w:t>浅埋滴灌亩数0.7万亩</w:t>
            </w:r>
          </w:p>
        </w:tc>
        <w:tc>
          <w:tcPr>
            <w:tcW w:w="2466" w:type="dxa"/>
            <w:vAlign w:val="center"/>
          </w:tcPr>
          <w:p>
            <w:pPr>
              <w:pStyle w:val="12"/>
            </w:pPr>
            <w:r>
              <w:t>0.7万亩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浅埋滴灌亩数完成率</w:t>
            </w:r>
          </w:p>
        </w:tc>
        <w:tc>
          <w:tcPr>
            <w:tcW w:w="2466" w:type="dxa"/>
            <w:vAlign w:val="center"/>
          </w:tcPr>
          <w:p>
            <w:pPr>
              <w:pStyle w:val="12"/>
            </w:pPr>
            <w:r>
              <w:t>实际完成浅埋滴灌亩数占应完成亩数的比例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浅埋滴灌补贴标准</w:t>
            </w:r>
          </w:p>
        </w:tc>
        <w:tc>
          <w:tcPr>
            <w:tcW w:w="2466" w:type="dxa"/>
            <w:vAlign w:val="center"/>
          </w:tcPr>
          <w:p>
            <w:pPr>
              <w:pStyle w:val="12"/>
            </w:pPr>
            <w:r>
              <w:t>每亩补贴200元</w:t>
            </w:r>
          </w:p>
        </w:tc>
        <w:tc>
          <w:tcPr>
            <w:tcW w:w="2466" w:type="dxa"/>
            <w:vAlign w:val="center"/>
          </w:tcPr>
          <w:p>
            <w:pPr>
              <w:pStyle w:val="12"/>
            </w:pPr>
            <w:r>
              <w:t>200元/亩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亩节水60方</w:t>
            </w:r>
          </w:p>
        </w:tc>
        <w:tc>
          <w:tcPr>
            <w:tcW w:w="2466" w:type="dxa"/>
            <w:vAlign w:val="center"/>
          </w:tcPr>
          <w:p>
            <w:pPr>
              <w:pStyle w:val="12"/>
            </w:pPr>
            <w:r>
              <w:t>亩均节水60方</w:t>
            </w:r>
          </w:p>
        </w:tc>
        <w:tc>
          <w:tcPr>
            <w:tcW w:w="2466" w:type="dxa"/>
            <w:vAlign w:val="center"/>
          </w:tcPr>
          <w:p>
            <w:pPr>
              <w:pStyle w:val="12"/>
            </w:pPr>
            <w:r>
              <w:t>60方/亩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调查中满意和较满意群众数量占调查总人数</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100、石财农【2022】77号提前下达2023年中央动物防疫补助经费（强制免疫“先打后补”）绩效目标表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1.实施动物疫病强制免疫“先打后补”，推动养殖场户落实动物防疫主体责任，巩固提升强制免疫效果。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“先打后补”畜禽补贴数量</w:t>
            </w:r>
          </w:p>
        </w:tc>
        <w:tc>
          <w:tcPr>
            <w:tcW w:w="2466" w:type="dxa"/>
            <w:vAlign w:val="center"/>
          </w:tcPr>
          <w:p>
            <w:pPr>
              <w:pStyle w:val="12"/>
            </w:pPr>
            <w:r>
              <w:t>补贴数量不低于20000只（头、羽）</w:t>
            </w:r>
          </w:p>
        </w:tc>
        <w:tc>
          <w:tcPr>
            <w:tcW w:w="2466" w:type="dxa"/>
            <w:vAlign w:val="center"/>
          </w:tcPr>
          <w:p>
            <w:pPr>
              <w:pStyle w:val="12"/>
            </w:pPr>
            <w:r>
              <w:t>≥20000只（头、羽）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“先打后补”任务完成率</w:t>
            </w:r>
          </w:p>
        </w:tc>
        <w:tc>
          <w:tcPr>
            <w:tcW w:w="2466" w:type="dxa"/>
            <w:vAlign w:val="center"/>
          </w:tcPr>
          <w:p>
            <w:pPr>
              <w:pStyle w:val="12"/>
            </w:pPr>
            <w:r>
              <w:t>实际补贴数量占应补贴数量比例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畜禽补贴及时率</w:t>
            </w:r>
          </w:p>
        </w:tc>
        <w:tc>
          <w:tcPr>
            <w:tcW w:w="2466" w:type="dxa"/>
            <w:vAlign w:val="center"/>
          </w:tcPr>
          <w:p>
            <w:pPr>
              <w:pStyle w:val="12"/>
            </w:pPr>
            <w:r>
              <w:t>及时补贴数量占应补贴数量比例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先打后补补贴标准</w:t>
            </w:r>
          </w:p>
        </w:tc>
        <w:tc>
          <w:tcPr>
            <w:tcW w:w="2466" w:type="dxa"/>
            <w:vAlign w:val="center"/>
          </w:tcPr>
          <w:p>
            <w:pPr>
              <w:pStyle w:val="12"/>
            </w:pPr>
            <w:r>
              <w:t>按政策要求补贴</w:t>
            </w:r>
          </w:p>
        </w:tc>
        <w:tc>
          <w:tcPr>
            <w:tcW w:w="2466" w:type="dxa"/>
            <w:vAlign w:val="center"/>
          </w:tcPr>
          <w:p>
            <w:pPr>
              <w:pStyle w:val="12"/>
            </w:pPr>
            <w:r>
              <w:t>按政策要求补贴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畜禽动物抗体合格率</w:t>
            </w:r>
          </w:p>
        </w:tc>
        <w:tc>
          <w:tcPr>
            <w:tcW w:w="2466" w:type="dxa"/>
            <w:vAlign w:val="center"/>
          </w:tcPr>
          <w:p>
            <w:pPr>
              <w:pStyle w:val="12"/>
            </w:pPr>
            <w:r>
              <w:t>畜禽动物抗体合格率达70%以上</w:t>
            </w:r>
          </w:p>
        </w:tc>
        <w:tc>
          <w:tcPr>
            <w:tcW w:w="2466" w:type="dxa"/>
            <w:vAlign w:val="center"/>
          </w:tcPr>
          <w:p>
            <w:pPr>
              <w:pStyle w:val="12"/>
            </w:pPr>
            <w:r>
              <w:t>≥70%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101、石财农【2022】77号提前下达2023年中央动物防疫补助经费（强制免疫）绩效目标表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购置检测试剂数量</w:t>
            </w:r>
          </w:p>
        </w:tc>
        <w:tc>
          <w:tcPr>
            <w:tcW w:w="2466" w:type="dxa"/>
            <w:vAlign w:val="center"/>
          </w:tcPr>
          <w:p>
            <w:pPr>
              <w:pStyle w:val="12"/>
            </w:pPr>
            <w:r>
              <w:t>购置检测试剂50瓶</w:t>
            </w:r>
          </w:p>
        </w:tc>
        <w:tc>
          <w:tcPr>
            <w:tcW w:w="2466" w:type="dxa"/>
            <w:vAlign w:val="center"/>
          </w:tcPr>
          <w:p>
            <w:pPr>
              <w:pStyle w:val="12"/>
            </w:pPr>
            <w:r>
              <w:t>50瓶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购置消毒药数量</w:t>
            </w:r>
          </w:p>
        </w:tc>
        <w:tc>
          <w:tcPr>
            <w:tcW w:w="2466" w:type="dxa"/>
            <w:vAlign w:val="center"/>
          </w:tcPr>
          <w:p>
            <w:pPr>
              <w:pStyle w:val="12"/>
            </w:pPr>
            <w:r>
              <w:t>购置消毒药6吨</w:t>
            </w:r>
          </w:p>
        </w:tc>
        <w:tc>
          <w:tcPr>
            <w:tcW w:w="2466" w:type="dxa"/>
            <w:vAlign w:val="center"/>
          </w:tcPr>
          <w:p>
            <w:pPr>
              <w:pStyle w:val="12"/>
            </w:pPr>
            <w:r>
              <w:t>6吨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购置防疫器械数量</w:t>
            </w:r>
          </w:p>
        </w:tc>
        <w:tc>
          <w:tcPr>
            <w:tcW w:w="2466" w:type="dxa"/>
            <w:vAlign w:val="center"/>
          </w:tcPr>
          <w:p>
            <w:pPr>
              <w:pStyle w:val="12"/>
            </w:pPr>
            <w:r>
              <w:t>购置防疫器械200套</w:t>
            </w:r>
          </w:p>
        </w:tc>
        <w:tc>
          <w:tcPr>
            <w:tcW w:w="2466" w:type="dxa"/>
            <w:vAlign w:val="center"/>
          </w:tcPr>
          <w:p>
            <w:pPr>
              <w:pStyle w:val="12"/>
            </w:pPr>
            <w:r>
              <w:t>200套</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购买物资时限</w:t>
            </w:r>
          </w:p>
        </w:tc>
        <w:tc>
          <w:tcPr>
            <w:tcW w:w="2466" w:type="dxa"/>
            <w:vAlign w:val="center"/>
          </w:tcPr>
          <w:p>
            <w:pPr>
              <w:pStyle w:val="12"/>
            </w:pPr>
            <w:r>
              <w:t>9月上旬全部购买完毕</w:t>
            </w:r>
          </w:p>
        </w:tc>
        <w:tc>
          <w:tcPr>
            <w:tcW w:w="2466" w:type="dxa"/>
            <w:vAlign w:val="center"/>
          </w:tcPr>
          <w:p>
            <w:pPr>
              <w:pStyle w:val="12"/>
            </w:pPr>
            <w:r>
              <w:t>9月上旬全部购买完毕</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补贴村级防疫员数量</w:t>
            </w:r>
          </w:p>
        </w:tc>
        <w:tc>
          <w:tcPr>
            <w:tcW w:w="2466" w:type="dxa"/>
            <w:vAlign w:val="center"/>
          </w:tcPr>
          <w:p>
            <w:pPr>
              <w:pStyle w:val="12"/>
            </w:pPr>
            <w:r>
              <w:t>补贴防疫员不少于165名</w:t>
            </w:r>
          </w:p>
        </w:tc>
        <w:tc>
          <w:tcPr>
            <w:tcW w:w="2466" w:type="dxa"/>
            <w:vAlign w:val="center"/>
          </w:tcPr>
          <w:p>
            <w:pPr>
              <w:pStyle w:val="12"/>
            </w:pPr>
            <w:r>
              <w:t>≥165名</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购买防疫物资成本</w:t>
            </w:r>
          </w:p>
        </w:tc>
        <w:tc>
          <w:tcPr>
            <w:tcW w:w="2466" w:type="dxa"/>
            <w:vAlign w:val="center"/>
          </w:tcPr>
          <w:p>
            <w:pPr>
              <w:pStyle w:val="12"/>
            </w:pPr>
            <w:r>
              <w:t>按市场价购买防疫物资</w:t>
            </w:r>
          </w:p>
        </w:tc>
        <w:tc>
          <w:tcPr>
            <w:tcW w:w="2466" w:type="dxa"/>
            <w:vAlign w:val="center"/>
          </w:tcPr>
          <w:p>
            <w:pPr>
              <w:pStyle w:val="12"/>
            </w:pPr>
            <w:r>
              <w:t>按市场价购买防疫物资</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防疫员误工补助标准</w:t>
            </w:r>
          </w:p>
        </w:tc>
        <w:tc>
          <w:tcPr>
            <w:tcW w:w="2466" w:type="dxa"/>
            <w:vAlign w:val="center"/>
          </w:tcPr>
          <w:p>
            <w:pPr>
              <w:pStyle w:val="12"/>
            </w:pPr>
            <w:r>
              <w:t>按考核结果发放误工补助</w:t>
            </w:r>
          </w:p>
        </w:tc>
        <w:tc>
          <w:tcPr>
            <w:tcW w:w="2466" w:type="dxa"/>
            <w:vAlign w:val="center"/>
          </w:tcPr>
          <w:p>
            <w:pPr>
              <w:pStyle w:val="12"/>
            </w:pPr>
            <w:r>
              <w:t>按考核结果发放误工补助</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动物防疫物资到位率</w:t>
            </w:r>
          </w:p>
        </w:tc>
        <w:tc>
          <w:tcPr>
            <w:tcW w:w="2466" w:type="dxa"/>
            <w:vAlign w:val="center"/>
          </w:tcPr>
          <w:p>
            <w:pPr>
              <w:pStyle w:val="12"/>
            </w:pPr>
            <w:r>
              <w:t>防疫物资到位率达到100%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全年动物畜禽免疫密度</w:t>
            </w:r>
          </w:p>
        </w:tc>
        <w:tc>
          <w:tcPr>
            <w:tcW w:w="2466" w:type="dxa"/>
            <w:vAlign w:val="center"/>
          </w:tcPr>
          <w:p>
            <w:pPr>
              <w:pStyle w:val="12"/>
            </w:pPr>
            <w:r>
              <w:t>免疫密度达到100%</w:t>
            </w:r>
          </w:p>
        </w:tc>
        <w:tc>
          <w:tcPr>
            <w:tcW w:w="2466" w:type="dxa"/>
            <w:vAlign w:val="center"/>
          </w:tcPr>
          <w:p>
            <w:pPr>
              <w:pStyle w:val="12"/>
            </w:pPr>
            <w:r>
              <w:t>100%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免疫畜禽抗体合格率</w:t>
            </w:r>
          </w:p>
        </w:tc>
        <w:tc>
          <w:tcPr>
            <w:tcW w:w="2466" w:type="dxa"/>
            <w:vAlign w:val="center"/>
          </w:tcPr>
          <w:p>
            <w:pPr>
              <w:pStyle w:val="12"/>
            </w:pPr>
            <w:r>
              <w:t>抗体合格率达到80%</w:t>
            </w:r>
          </w:p>
        </w:tc>
        <w:tc>
          <w:tcPr>
            <w:tcW w:w="2466" w:type="dxa"/>
            <w:vAlign w:val="center"/>
          </w:tcPr>
          <w:p>
            <w:pPr>
              <w:pStyle w:val="12"/>
            </w:pPr>
            <w:r>
              <w:t>80%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动物疫情发生次数</w:t>
            </w:r>
          </w:p>
        </w:tc>
        <w:tc>
          <w:tcPr>
            <w:tcW w:w="2466" w:type="dxa"/>
            <w:vAlign w:val="center"/>
          </w:tcPr>
          <w:p>
            <w:pPr>
              <w:pStyle w:val="12"/>
            </w:pPr>
            <w:r>
              <w:t>发生次数不高于1次</w:t>
            </w:r>
          </w:p>
        </w:tc>
        <w:tc>
          <w:tcPr>
            <w:tcW w:w="2466" w:type="dxa"/>
            <w:vAlign w:val="center"/>
          </w:tcPr>
          <w:p>
            <w:pPr>
              <w:pStyle w:val="12"/>
            </w:pPr>
            <w:r>
              <w:t>≤1次</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102、石财农【2022】77号提前下达2023年中央动物防疫补助经费（养殖环节无害化处理补贴）绩效目标表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病死畜禽补助发放率</w:t>
            </w:r>
          </w:p>
        </w:tc>
        <w:tc>
          <w:tcPr>
            <w:tcW w:w="2466" w:type="dxa"/>
            <w:vAlign w:val="center"/>
          </w:tcPr>
          <w:p>
            <w:pPr>
              <w:pStyle w:val="12"/>
            </w:pPr>
            <w:r>
              <w:t>实际发放补助占应发放补助的比例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病死畜禽无害化处理数量</w:t>
            </w:r>
          </w:p>
        </w:tc>
        <w:tc>
          <w:tcPr>
            <w:tcW w:w="2466" w:type="dxa"/>
            <w:vAlign w:val="center"/>
          </w:tcPr>
          <w:p>
            <w:pPr>
              <w:pStyle w:val="12"/>
            </w:pPr>
            <w:r>
              <w:t>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55（含）cm以下45元/头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55-100（含）cm的90元/头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100cm以上160元/头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无害化处理及时率</w:t>
            </w:r>
          </w:p>
        </w:tc>
        <w:tc>
          <w:tcPr>
            <w:tcW w:w="2466" w:type="dxa"/>
            <w:vAlign w:val="center"/>
          </w:tcPr>
          <w:p>
            <w:pPr>
              <w:pStyle w:val="12"/>
            </w:pPr>
            <w:r>
              <w:t>及时处理数量占需要应处理数量的比例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引发生态环境安全事件次数</w:t>
            </w:r>
          </w:p>
        </w:tc>
        <w:tc>
          <w:tcPr>
            <w:tcW w:w="2466" w:type="dxa"/>
            <w:vAlign w:val="center"/>
          </w:tcPr>
          <w:p>
            <w:pPr>
              <w:pStyle w:val="12"/>
            </w:pPr>
            <w:r>
              <w:t>引发的生态环境安全事件次数0次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103、石财农【2022】79号提前下达2023年中央农业生产发展资金（农机购置与应用补贴）绩效目标表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1.补贴我区农机机具不少于153台套，补贴覆盖乡镇不少于7个，推动我区农业机械化向全程全面高质量转型升级，有效支撑粮食安全，促进农业高质量高效发展，助力乡村振兴、加快我区农业农村现代化发展。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补贴机具台数</w:t>
            </w:r>
          </w:p>
        </w:tc>
        <w:tc>
          <w:tcPr>
            <w:tcW w:w="2466" w:type="dxa"/>
            <w:vAlign w:val="center"/>
          </w:tcPr>
          <w:p>
            <w:pPr>
              <w:pStyle w:val="12"/>
            </w:pPr>
            <w:r>
              <w:t>补贴台数不少于153台套</w:t>
            </w:r>
          </w:p>
        </w:tc>
        <w:tc>
          <w:tcPr>
            <w:tcW w:w="2466" w:type="dxa"/>
            <w:vAlign w:val="center"/>
          </w:tcPr>
          <w:p>
            <w:pPr>
              <w:pStyle w:val="12"/>
            </w:pPr>
            <w:r>
              <w:t>≥153台套</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补贴覆盖率</w:t>
            </w:r>
          </w:p>
        </w:tc>
        <w:tc>
          <w:tcPr>
            <w:tcW w:w="2466" w:type="dxa"/>
            <w:vAlign w:val="center"/>
          </w:tcPr>
          <w:p>
            <w:pPr>
              <w:pStyle w:val="12"/>
            </w:pPr>
            <w:r>
              <w:t>补贴覆盖的乡镇占全部的比例</w:t>
            </w:r>
          </w:p>
        </w:tc>
        <w:tc>
          <w:tcPr>
            <w:tcW w:w="2466" w:type="dxa"/>
            <w:vAlign w:val="center"/>
          </w:tcPr>
          <w:p>
            <w:pPr>
              <w:pStyle w:val="12"/>
            </w:pPr>
            <w:r>
              <w:t>≥53%</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补贴标准</w:t>
            </w:r>
          </w:p>
        </w:tc>
        <w:tc>
          <w:tcPr>
            <w:tcW w:w="2466" w:type="dxa"/>
            <w:vAlign w:val="center"/>
          </w:tcPr>
          <w:p>
            <w:pPr>
              <w:pStyle w:val="12"/>
            </w:pPr>
            <w:r>
              <w:t>按政策标准补贴</w:t>
            </w:r>
          </w:p>
        </w:tc>
        <w:tc>
          <w:tcPr>
            <w:tcW w:w="2466" w:type="dxa"/>
            <w:vAlign w:val="center"/>
          </w:tcPr>
          <w:p>
            <w:pPr>
              <w:pStyle w:val="12"/>
            </w:pPr>
            <w:r>
              <w:t>按政策标准补贴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补贴完成时间</w:t>
            </w:r>
          </w:p>
        </w:tc>
        <w:tc>
          <w:tcPr>
            <w:tcW w:w="2466" w:type="dxa"/>
            <w:vAlign w:val="center"/>
          </w:tcPr>
          <w:p>
            <w:pPr>
              <w:pStyle w:val="12"/>
            </w:pPr>
            <w:r>
              <w:t>12月底之前完成</w:t>
            </w:r>
          </w:p>
        </w:tc>
        <w:tc>
          <w:tcPr>
            <w:tcW w:w="2466" w:type="dxa"/>
            <w:vAlign w:val="center"/>
          </w:tcPr>
          <w:p>
            <w:pPr>
              <w:pStyle w:val="12"/>
            </w:pPr>
            <w:r>
              <w:t>12月底之前完成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农机作业水平</w:t>
            </w:r>
          </w:p>
        </w:tc>
        <w:tc>
          <w:tcPr>
            <w:tcW w:w="2466" w:type="dxa"/>
            <w:vAlign w:val="center"/>
          </w:tcPr>
          <w:p>
            <w:pPr>
              <w:pStyle w:val="12"/>
            </w:pPr>
            <w:r>
              <w:t>农机作业水平持续提升</w:t>
            </w:r>
          </w:p>
        </w:tc>
        <w:tc>
          <w:tcPr>
            <w:tcW w:w="2466" w:type="dxa"/>
            <w:vAlign w:val="center"/>
          </w:tcPr>
          <w:p>
            <w:pPr>
              <w:pStyle w:val="12"/>
            </w:pPr>
            <w:r>
              <w:t>农机作业水平持续提升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购机户满意度</w:t>
            </w:r>
          </w:p>
        </w:tc>
        <w:tc>
          <w:tcPr>
            <w:tcW w:w="2466" w:type="dxa"/>
            <w:vAlign w:val="center"/>
          </w:tcPr>
          <w:p>
            <w:pPr>
              <w:pStyle w:val="12"/>
            </w:pPr>
            <w:r>
              <w:t>购机户对农业农村局服务的满意度</w:t>
            </w:r>
          </w:p>
        </w:tc>
        <w:tc>
          <w:tcPr>
            <w:tcW w:w="2466" w:type="dxa"/>
            <w:vAlign w:val="center"/>
          </w:tcPr>
          <w:p>
            <w:pPr>
              <w:pStyle w:val="12"/>
            </w:pPr>
            <w:r>
              <w:t>100%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104、石财农【2022】82号提前下达2023年省级财政衔接推进乡村振兴补助资金绩效目标表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1.补助我区367人贫困人口，防止返贫，使其提高生活水平。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补助贫困人数</w:t>
            </w:r>
          </w:p>
        </w:tc>
        <w:tc>
          <w:tcPr>
            <w:tcW w:w="2466" w:type="dxa"/>
            <w:vAlign w:val="center"/>
          </w:tcPr>
          <w:p>
            <w:pPr>
              <w:pStyle w:val="12"/>
            </w:pPr>
            <w:r>
              <w:t>补助贫困人数367人</w:t>
            </w:r>
          </w:p>
        </w:tc>
        <w:tc>
          <w:tcPr>
            <w:tcW w:w="2466" w:type="dxa"/>
            <w:vAlign w:val="center"/>
          </w:tcPr>
          <w:p>
            <w:pPr>
              <w:pStyle w:val="12"/>
            </w:pPr>
            <w:r>
              <w:t>367人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补助金发放率</w:t>
            </w:r>
          </w:p>
        </w:tc>
        <w:tc>
          <w:tcPr>
            <w:tcW w:w="2466" w:type="dxa"/>
            <w:vAlign w:val="center"/>
          </w:tcPr>
          <w:p>
            <w:pPr>
              <w:pStyle w:val="12"/>
            </w:pPr>
            <w:r>
              <w:t>实际发放补助占应发放比例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补助金发放及时率</w:t>
            </w:r>
          </w:p>
        </w:tc>
        <w:tc>
          <w:tcPr>
            <w:tcW w:w="2466" w:type="dxa"/>
            <w:vAlign w:val="center"/>
          </w:tcPr>
          <w:p>
            <w:pPr>
              <w:pStyle w:val="12"/>
            </w:pPr>
            <w:r>
              <w:t>及时发放补助占应发放比例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入股分红分配标准</w:t>
            </w:r>
          </w:p>
        </w:tc>
        <w:tc>
          <w:tcPr>
            <w:tcW w:w="2466" w:type="dxa"/>
            <w:vAlign w:val="center"/>
          </w:tcPr>
          <w:p>
            <w:pPr>
              <w:pStyle w:val="12"/>
            </w:pPr>
            <w:r>
              <w:t>最低不低于每户500元</w:t>
            </w:r>
          </w:p>
        </w:tc>
        <w:tc>
          <w:tcPr>
            <w:tcW w:w="2466" w:type="dxa"/>
            <w:vAlign w:val="center"/>
          </w:tcPr>
          <w:p>
            <w:pPr>
              <w:pStyle w:val="12"/>
            </w:pPr>
            <w:r>
              <w:t>≥500元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脱贫户增加收入</w:t>
            </w:r>
          </w:p>
        </w:tc>
        <w:tc>
          <w:tcPr>
            <w:tcW w:w="2466" w:type="dxa"/>
            <w:vAlign w:val="center"/>
          </w:tcPr>
          <w:p>
            <w:pPr>
              <w:pStyle w:val="12"/>
            </w:pPr>
            <w:r>
              <w:t>脱贫户增加收入</w:t>
            </w:r>
          </w:p>
        </w:tc>
        <w:tc>
          <w:tcPr>
            <w:tcW w:w="2466" w:type="dxa"/>
            <w:vAlign w:val="center"/>
          </w:tcPr>
          <w:p>
            <w:pPr>
              <w:pStyle w:val="12"/>
            </w:pPr>
            <w:r>
              <w:t>脱贫户增加收入</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受助群众满意</w:t>
            </w:r>
          </w:p>
        </w:tc>
        <w:tc>
          <w:tcPr>
            <w:tcW w:w="2466" w:type="dxa"/>
            <w:vAlign w:val="center"/>
          </w:tcPr>
          <w:p>
            <w:pPr>
              <w:pStyle w:val="12"/>
            </w:pPr>
            <w:r>
              <w:t>≥98%</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105、石财农【2022】93号提前下达2023年省级乡村振兴（农村人居环境整治提升）专项资金（农村厕所改造）绩效目标表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1.资金重点用于农村生活垃圾处理、农村生活污水治理、农村厕所改造、村容村貌提升等人居环境整治相关基础设施、公共服务设施建设。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资金用于区内乡镇数量</w:t>
            </w:r>
          </w:p>
        </w:tc>
        <w:tc>
          <w:tcPr>
            <w:tcW w:w="2466" w:type="dxa"/>
            <w:vAlign w:val="center"/>
          </w:tcPr>
          <w:p>
            <w:pPr>
              <w:pStyle w:val="12"/>
            </w:pPr>
            <w:r>
              <w:t>资金用于区内不少于1个乡镇</w:t>
            </w:r>
          </w:p>
        </w:tc>
        <w:tc>
          <w:tcPr>
            <w:tcW w:w="2466" w:type="dxa"/>
            <w:vAlign w:val="center"/>
          </w:tcPr>
          <w:p>
            <w:pPr>
              <w:pStyle w:val="12"/>
            </w:pPr>
            <w:r>
              <w:t>≥1个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财政投入资金</w:t>
            </w:r>
          </w:p>
        </w:tc>
        <w:tc>
          <w:tcPr>
            <w:tcW w:w="2466" w:type="dxa"/>
            <w:vAlign w:val="center"/>
          </w:tcPr>
          <w:p>
            <w:pPr>
              <w:pStyle w:val="12"/>
            </w:pPr>
            <w:r>
              <w:t>财政投入资金150万元</w:t>
            </w:r>
          </w:p>
        </w:tc>
        <w:tc>
          <w:tcPr>
            <w:tcW w:w="2466" w:type="dxa"/>
            <w:vAlign w:val="center"/>
          </w:tcPr>
          <w:p>
            <w:pPr>
              <w:pStyle w:val="12"/>
            </w:pPr>
            <w:r>
              <w:t>150万元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改善村居生活环境</w:t>
            </w:r>
          </w:p>
        </w:tc>
        <w:tc>
          <w:tcPr>
            <w:tcW w:w="2466" w:type="dxa"/>
            <w:vAlign w:val="center"/>
          </w:tcPr>
          <w:p>
            <w:pPr>
              <w:pStyle w:val="12"/>
            </w:pPr>
            <w:r>
              <w:t>改善村居生活环境</w:t>
            </w:r>
          </w:p>
        </w:tc>
        <w:tc>
          <w:tcPr>
            <w:tcW w:w="2466" w:type="dxa"/>
            <w:vAlign w:val="center"/>
          </w:tcPr>
          <w:p>
            <w:pPr>
              <w:pStyle w:val="12"/>
            </w:pPr>
            <w:r>
              <w:t>改善村居生活环境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106、石财农【2022】94号提前下达2023年省级乡村振兴（农村人居环境整治提升）专项资金（美丽乡村精品村）绩效目标表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1.打造我区8个省级美丽乡村精品村，用于农村生活垃圾治理、农村生活污水治理、农村厕所改造、村容村貌提升等人居环境相关基础设施、公共服务设施建设，改善农村人居生活环境，提升村民生活幸福指数。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打造我区美丽乡村精品村数</w:t>
            </w:r>
          </w:p>
        </w:tc>
        <w:tc>
          <w:tcPr>
            <w:tcW w:w="2466" w:type="dxa"/>
            <w:vAlign w:val="center"/>
          </w:tcPr>
          <w:p>
            <w:pPr>
              <w:pStyle w:val="12"/>
            </w:pPr>
            <w:r>
              <w:t>打造我区美丽乡村精品村8个</w:t>
            </w:r>
          </w:p>
        </w:tc>
        <w:tc>
          <w:tcPr>
            <w:tcW w:w="2466" w:type="dxa"/>
            <w:vAlign w:val="center"/>
          </w:tcPr>
          <w:p>
            <w:pPr>
              <w:pStyle w:val="12"/>
            </w:pPr>
            <w:r>
              <w:t>8个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项目任务完成率</w:t>
            </w:r>
          </w:p>
        </w:tc>
        <w:tc>
          <w:tcPr>
            <w:tcW w:w="2466" w:type="dxa"/>
            <w:vAlign w:val="center"/>
          </w:tcPr>
          <w:p>
            <w:pPr>
              <w:pStyle w:val="12"/>
            </w:pPr>
            <w:r>
              <w:t>实际完成任务占全部任务比例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项目任务完成及时率</w:t>
            </w:r>
          </w:p>
        </w:tc>
        <w:tc>
          <w:tcPr>
            <w:tcW w:w="2466" w:type="dxa"/>
            <w:vAlign w:val="center"/>
          </w:tcPr>
          <w:p>
            <w:pPr>
              <w:pStyle w:val="12"/>
            </w:pPr>
            <w:r>
              <w:t>及时完成任务占全部任务比例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财政投入补贴资金数量</w:t>
            </w:r>
          </w:p>
        </w:tc>
        <w:tc>
          <w:tcPr>
            <w:tcW w:w="2466" w:type="dxa"/>
            <w:vAlign w:val="center"/>
          </w:tcPr>
          <w:p>
            <w:pPr>
              <w:pStyle w:val="12"/>
            </w:pPr>
            <w:r>
              <w:t>财政投入补贴资金960万元</w:t>
            </w:r>
          </w:p>
        </w:tc>
        <w:tc>
          <w:tcPr>
            <w:tcW w:w="2466" w:type="dxa"/>
            <w:vAlign w:val="center"/>
          </w:tcPr>
          <w:p>
            <w:pPr>
              <w:pStyle w:val="12"/>
            </w:pPr>
            <w:r>
              <w:t>960万元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是否改善农村人居生活环境</w:t>
            </w:r>
          </w:p>
        </w:tc>
        <w:tc>
          <w:tcPr>
            <w:tcW w:w="2466" w:type="dxa"/>
            <w:vAlign w:val="center"/>
          </w:tcPr>
          <w:p>
            <w:pPr>
              <w:pStyle w:val="12"/>
            </w:pPr>
            <w:r>
              <w:t>改善农村人居生活环境</w:t>
            </w:r>
          </w:p>
        </w:tc>
        <w:tc>
          <w:tcPr>
            <w:tcW w:w="2466" w:type="dxa"/>
            <w:vAlign w:val="center"/>
          </w:tcPr>
          <w:p>
            <w:pPr>
              <w:pStyle w:val="12"/>
            </w:pPr>
            <w:r>
              <w:t>改善农村人居生活环境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107、石财农【2022】95号提前下达2023年省级农业科技成果转化及推广专项资金（大豆玉米带状复合种植）绩效目标表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1.通过完成2000亩大豆玉米带状复合种植任务，实现大豆玉米协同高产，收益不减少，助力粮油生产提质提效。</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大豆玉米带状复合种植亩数</w:t>
            </w:r>
          </w:p>
        </w:tc>
        <w:tc>
          <w:tcPr>
            <w:tcW w:w="2466" w:type="dxa"/>
            <w:vAlign w:val="center"/>
          </w:tcPr>
          <w:p>
            <w:pPr>
              <w:pStyle w:val="12"/>
            </w:pPr>
            <w:r>
              <w:t>大豆玉米带状复合种植0.2万亩</w:t>
            </w:r>
          </w:p>
        </w:tc>
        <w:tc>
          <w:tcPr>
            <w:tcW w:w="2466" w:type="dxa"/>
            <w:vAlign w:val="center"/>
          </w:tcPr>
          <w:p>
            <w:pPr>
              <w:pStyle w:val="12"/>
            </w:pPr>
            <w:r>
              <w:t>0.2万亩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带状复合种植完成率</w:t>
            </w:r>
          </w:p>
        </w:tc>
        <w:tc>
          <w:tcPr>
            <w:tcW w:w="2466" w:type="dxa"/>
            <w:vAlign w:val="center"/>
          </w:tcPr>
          <w:p>
            <w:pPr>
              <w:pStyle w:val="12"/>
            </w:pPr>
            <w:r>
              <w:t>实际完成大豆玉米带状复合种植亩数占应完成亩数的比例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种植任务完成及时率</w:t>
            </w:r>
          </w:p>
        </w:tc>
        <w:tc>
          <w:tcPr>
            <w:tcW w:w="2466" w:type="dxa"/>
            <w:vAlign w:val="center"/>
          </w:tcPr>
          <w:p>
            <w:pPr>
              <w:pStyle w:val="12"/>
            </w:pPr>
            <w:r>
              <w:t>及时完成种植亩数占应种植亩数的比例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补贴标准</w:t>
            </w:r>
          </w:p>
        </w:tc>
        <w:tc>
          <w:tcPr>
            <w:tcW w:w="2466" w:type="dxa"/>
            <w:vAlign w:val="center"/>
          </w:tcPr>
          <w:p>
            <w:pPr>
              <w:pStyle w:val="12"/>
            </w:pPr>
            <w:r>
              <w:t>每亩补贴200元</w:t>
            </w:r>
          </w:p>
        </w:tc>
        <w:tc>
          <w:tcPr>
            <w:tcW w:w="2466" w:type="dxa"/>
            <w:vAlign w:val="center"/>
          </w:tcPr>
          <w:p>
            <w:pPr>
              <w:pStyle w:val="12"/>
            </w:pPr>
            <w:r>
              <w:t>200元/亩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实现协同高产收益不减少</w:t>
            </w:r>
          </w:p>
        </w:tc>
        <w:tc>
          <w:tcPr>
            <w:tcW w:w="2466" w:type="dxa"/>
            <w:vAlign w:val="center"/>
          </w:tcPr>
          <w:p>
            <w:pPr>
              <w:pStyle w:val="12"/>
            </w:pPr>
            <w:r>
              <w:t>实现协同高产收益不减少</w:t>
            </w:r>
          </w:p>
        </w:tc>
        <w:tc>
          <w:tcPr>
            <w:tcW w:w="2466" w:type="dxa"/>
            <w:vAlign w:val="center"/>
          </w:tcPr>
          <w:p>
            <w:pPr>
              <w:pStyle w:val="12"/>
            </w:pPr>
            <w:r>
              <w:t>实现协同高产收益不减少</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调查中满意和较满意企业数量占调查企业总数的比例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108、石财农【2022】95号提前下达2023年省级农业科技成果转化及推广专项资金（畜禽种业工程）绩效目标表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1.为加强畜禽种质资源保护，完成3个畜禽种业企业提档升级，提高供种能力和水平。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引进奶牛胚胎数量</w:t>
            </w:r>
          </w:p>
        </w:tc>
        <w:tc>
          <w:tcPr>
            <w:tcW w:w="2466" w:type="dxa"/>
            <w:vAlign w:val="center"/>
          </w:tcPr>
          <w:p>
            <w:pPr>
              <w:pStyle w:val="12"/>
            </w:pPr>
            <w:r>
              <w:t>引进奶牛胚胎数量50枚</w:t>
            </w:r>
          </w:p>
        </w:tc>
        <w:tc>
          <w:tcPr>
            <w:tcW w:w="2466" w:type="dxa"/>
            <w:vAlign w:val="center"/>
          </w:tcPr>
          <w:p>
            <w:pPr>
              <w:pStyle w:val="12"/>
            </w:pPr>
            <w:r>
              <w:t>50枚</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引进奶牛冻精数量</w:t>
            </w:r>
          </w:p>
        </w:tc>
        <w:tc>
          <w:tcPr>
            <w:tcW w:w="2466" w:type="dxa"/>
            <w:vAlign w:val="center"/>
          </w:tcPr>
          <w:p>
            <w:pPr>
              <w:pStyle w:val="12"/>
            </w:pPr>
            <w:r>
              <w:t>引进奶牛冻精数量5000剂</w:t>
            </w:r>
          </w:p>
        </w:tc>
        <w:tc>
          <w:tcPr>
            <w:tcW w:w="2466" w:type="dxa"/>
            <w:vAlign w:val="center"/>
          </w:tcPr>
          <w:p>
            <w:pPr>
              <w:pStyle w:val="12"/>
            </w:pPr>
            <w:r>
              <w:t>5000剂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补贴企业数量3家</w:t>
            </w:r>
          </w:p>
        </w:tc>
        <w:tc>
          <w:tcPr>
            <w:tcW w:w="2466" w:type="dxa"/>
            <w:vAlign w:val="center"/>
          </w:tcPr>
          <w:p>
            <w:pPr>
              <w:pStyle w:val="12"/>
            </w:pPr>
            <w:r>
              <w:t>3家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项目内容完成率</w:t>
            </w:r>
          </w:p>
        </w:tc>
        <w:tc>
          <w:tcPr>
            <w:tcW w:w="2466" w:type="dxa"/>
            <w:vAlign w:val="center"/>
          </w:tcPr>
          <w:p>
            <w:pPr>
              <w:pStyle w:val="12"/>
            </w:pPr>
            <w:r>
              <w:t>实际完成项目建设内容占应建设内容的比例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引进胚胎和冻精质量</w:t>
            </w:r>
          </w:p>
        </w:tc>
        <w:tc>
          <w:tcPr>
            <w:tcW w:w="2466" w:type="dxa"/>
            <w:vAlign w:val="center"/>
          </w:tcPr>
          <w:p>
            <w:pPr>
              <w:pStyle w:val="12"/>
            </w:pPr>
            <w:r>
              <w:t>胚胎和冻精达到相关国际要求</w:t>
            </w:r>
          </w:p>
        </w:tc>
        <w:tc>
          <w:tcPr>
            <w:tcW w:w="2466" w:type="dxa"/>
            <w:vAlign w:val="center"/>
          </w:tcPr>
          <w:p>
            <w:pPr>
              <w:pStyle w:val="12"/>
            </w:pPr>
            <w:r>
              <w:t>胚胎和冻精达到相关国际要求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项目完成时限</w:t>
            </w:r>
          </w:p>
        </w:tc>
        <w:tc>
          <w:tcPr>
            <w:tcW w:w="2466" w:type="dxa"/>
            <w:vAlign w:val="center"/>
          </w:tcPr>
          <w:p>
            <w:pPr>
              <w:pStyle w:val="12"/>
            </w:pPr>
            <w:r>
              <w:t>于2023年12月底完成</w:t>
            </w:r>
          </w:p>
        </w:tc>
        <w:tc>
          <w:tcPr>
            <w:tcW w:w="2466" w:type="dxa"/>
            <w:vAlign w:val="center"/>
          </w:tcPr>
          <w:p>
            <w:pPr>
              <w:pStyle w:val="12"/>
            </w:pPr>
            <w:r>
              <w:t>于2023年12月底完成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补贴企业标准</w:t>
            </w:r>
          </w:p>
        </w:tc>
        <w:tc>
          <w:tcPr>
            <w:tcW w:w="2466" w:type="dxa"/>
            <w:vAlign w:val="center"/>
          </w:tcPr>
          <w:p>
            <w:pPr>
              <w:pStyle w:val="12"/>
            </w:pPr>
            <w:r>
              <w:t>补贴不超过企业投资金额的50%</w:t>
            </w:r>
          </w:p>
        </w:tc>
        <w:tc>
          <w:tcPr>
            <w:tcW w:w="2466" w:type="dxa"/>
            <w:vAlign w:val="center"/>
          </w:tcPr>
          <w:p>
            <w:pPr>
              <w:pStyle w:val="12"/>
            </w:pPr>
            <w:r>
              <w:t>补贴不超过企业投资金额的50%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提高供种能力和水平</w:t>
            </w:r>
          </w:p>
        </w:tc>
        <w:tc>
          <w:tcPr>
            <w:tcW w:w="2466" w:type="dxa"/>
            <w:vAlign w:val="center"/>
          </w:tcPr>
          <w:p>
            <w:pPr>
              <w:pStyle w:val="12"/>
            </w:pPr>
            <w:r>
              <w:t>提高供种能力和水平</w:t>
            </w:r>
          </w:p>
        </w:tc>
        <w:tc>
          <w:tcPr>
            <w:tcW w:w="2466" w:type="dxa"/>
            <w:vAlign w:val="center"/>
          </w:tcPr>
          <w:p>
            <w:pPr>
              <w:pStyle w:val="12"/>
            </w:pPr>
            <w:r>
              <w:t>提高供种能力和水平</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服务对象对项目实施效果满意的比例</w:t>
            </w:r>
          </w:p>
        </w:tc>
        <w:tc>
          <w:tcPr>
            <w:tcW w:w="2466" w:type="dxa"/>
            <w:vAlign w:val="center"/>
          </w:tcPr>
          <w:p>
            <w:pPr>
              <w:pStyle w:val="12"/>
            </w:pPr>
            <w:r>
              <w:t>服务对象对项目实施效果满意的比例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109、石财农【2022】97号提前下达2023年省级农产品质量安全及疫病防治资（农产品市场信息监测预警）绩效目标表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全年信息采集条数</w:t>
            </w:r>
          </w:p>
        </w:tc>
        <w:tc>
          <w:tcPr>
            <w:tcW w:w="2466" w:type="dxa"/>
            <w:vAlign w:val="center"/>
          </w:tcPr>
          <w:p>
            <w:pPr>
              <w:pStyle w:val="12"/>
            </w:pPr>
            <w:r>
              <w:t>采集条数350条</w:t>
            </w:r>
          </w:p>
        </w:tc>
        <w:tc>
          <w:tcPr>
            <w:tcW w:w="2466" w:type="dxa"/>
            <w:vAlign w:val="center"/>
          </w:tcPr>
          <w:p>
            <w:pPr>
              <w:pStyle w:val="12"/>
            </w:pPr>
            <w:r>
              <w:t>350条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资金使用精准率</w:t>
            </w:r>
          </w:p>
        </w:tc>
        <w:tc>
          <w:tcPr>
            <w:tcW w:w="2466" w:type="dxa"/>
            <w:vAlign w:val="center"/>
          </w:tcPr>
          <w:p>
            <w:pPr>
              <w:pStyle w:val="12"/>
            </w:pPr>
            <w:r>
              <w:t>发放合规金额占总发放金额的比例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资金使用时间</w:t>
            </w:r>
          </w:p>
        </w:tc>
        <w:tc>
          <w:tcPr>
            <w:tcW w:w="2466" w:type="dxa"/>
            <w:vAlign w:val="center"/>
          </w:tcPr>
          <w:p>
            <w:pPr>
              <w:pStyle w:val="12"/>
            </w:pPr>
            <w:r>
              <w:t>资金按规定及时使用</w:t>
            </w:r>
          </w:p>
        </w:tc>
        <w:tc>
          <w:tcPr>
            <w:tcW w:w="2466" w:type="dxa"/>
            <w:vAlign w:val="center"/>
          </w:tcPr>
          <w:p>
            <w:pPr>
              <w:pStyle w:val="12"/>
            </w:pPr>
            <w:r>
              <w:t>资金按规定及时使用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w:t>
            </w:r>
          </w:p>
        </w:tc>
        <w:tc>
          <w:tcPr>
            <w:tcW w:w="2466" w:type="dxa"/>
            <w:vAlign w:val="center"/>
          </w:tcPr>
          <w:p>
            <w:pPr>
              <w:pStyle w:val="12"/>
            </w:pPr>
            <w:r>
              <w:t>财政投入补贴1.7万元</w:t>
            </w:r>
          </w:p>
        </w:tc>
        <w:tc>
          <w:tcPr>
            <w:tcW w:w="2466" w:type="dxa"/>
            <w:vAlign w:val="center"/>
          </w:tcPr>
          <w:p>
            <w:pPr>
              <w:pStyle w:val="12"/>
            </w:pPr>
            <w:r>
              <w:t>1.7万元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掌握价格信息及时调控</w:t>
            </w:r>
          </w:p>
        </w:tc>
        <w:tc>
          <w:tcPr>
            <w:tcW w:w="2466" w:type="dxa"/>
            <w:vAlign w:val="center"/>
          </w:tcPr>
          <w:p>
            <w:pPr>
              <w:pStyle w:val="12"/>
            </w:pPr>
            <w:r>
              <w:t>掌握价格信息及时调控</w:t>
            </w:r>
          </w:p>
        </w:tc>
        <w:tc>
          <w:tcPr>
            <w:tcW w:w="2466" w:type="dxa"/>
            <w:vAlign w:val="center"/>
          </w:tcPr>
          <w:p>
            <w:pPr>
              <w:pStyle w:val="12"/>
            </w:pPr>
            <w:r>
              <w:t>掌握价格信息及时调控</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110、石财农【2022】97号提前下达2023年省级农产品质量安全及疫病防治资金（强制免疫）绩效目标表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购置检测试剂数量</w:t>
            </w:r>
          </w:p>
        </w:tc>
        <w:tc>
          <w:tcPr>
            <w:tcW w:w="2466" w:type="dxa"/>
            <w:vAlign w:val="center"/>
          </w:tcPr>
          <w:p>
            <w:pPr>
              <w:pStyle w:val="12"/>
            </w:pPr>
            <w:r>
              <w:t>购置检测试剂20瓶</w:t>
            </w:r>
          </w:p>
        </w:tc>
        <w:tc>
          <w:tcPr>
            <w:tcW w:w="2466" w:type="dxa"/>
            <w:vAlign w:val="center"/>
          </w:tcPr>
          <w:p>
            <w:pPr>
              <w:pStyle w:val="12"/>
            </w:pPr>
            <w:r>
              <w:t>20瓶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购置消毒药数量</w:t>
            </w:r>
          </w:p>
        </w:tc>
        <w:tc>
          <w:tcPr>
            <w:tcW w:w="2466" w:type="dxa"/>
            <w:vAlign w:val="center"/>
          </w:tcPr>
          <w:p>
            <w:pPr>
              <w:pStyle w:val="12"/>
            </w:pPr>
            <w:r>
              <w:t>购置消毒药2吨</w:t>
            </w:r>
          </w:p>
        </w:tc>
        <w:tc>
          <w:tcPr>
            <w:tcW w:w="2466" w:type="dxa"/>
            <w:vAlign w:val="center"/>
          </w:tcPr>
          <w:p>
            <w:pPr>
              <w:pStyle w:val="12"/>
            </w:pPr>
            <w:r>
              <w:t>2吨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购买物资时限</w:t>
            </w:r>
          </w:p>
        </w:tc>
        <w:tc>
          <w:tcPr>
            <w:tcW w:w="2466" w:type="dxa"/>
            <w:vAlign w:val="center"/>
          </w:tcPr>
          <w:p>
            <w:pPr>
              <w:pStyle w:val="12"/>
            </w:pPr>
            <w:r>
              <w:t>9月上旬全部购买完毕</w:t>
            </w:r>
          </w:p>
        </w:tc>
        <w:tc>
          <w:tcPr>
            <w:tcW w:w="2466" w:type="dxa"/>
            <w:vAlign w:val="center"/>
          </w:tcPr>
          <w:p>
            <w:pPr>
              <w:pStyle w:val="12"/>
            </w:pPr>
            <w:r>
              <w:t>9月上旬全部购买完毕</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购买防疫物资成本</w:t>
            </w:r>
          </w:p>
        </w:tc>
        <w:tc>
          <w:tcPr>
            <w:tcW w:w="2466" w:type="dxa"/>
            <w:vAlign w:val="center"/>
          </w:tcPr>
          <w:p>
            <w:pPr>
              <w:pStyle w:val="12"/>
            </w:pPr>
            <w:r>
              <w:t>按市场价购买防疫物资</w:t>
            </w:r>
          </w:p>
        </w:tc>
        <w:tc>
          <w:tcPr>
            <w:tcW w:w="2466" w:type="dxa"/>
            <w:vAlign w:val="center"/>
          </w:tcPr>
          <w:p>
            <w:pPr>
              <w:pStyle w:val="12"/>
            </w:pPr>
            <w:r>
              <w:t>按市场价购买防疫物资</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动物防疫物资到位率</w:t>
            </w:r>
          </w:p>
        </w:tc>
        <w:tc>
          <w:tcPr>
            <w:tcW w:w="2466" w:type="dxa"/>
            <w:vAlign w:val="center"/>
          </w:tcPr>
          <w:p>
            <w:pPr>
              <w:pStyle w:val="12"/>
            </w:pPr>
            <w:r>
              <w:t>物资到位率达到100%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全年动物畜禽免疫密度</w:t>
            </w:r>
          </w:p>
        </w:tc>
        <w:tc>
          <w:tcPr>
            <w:tcW w:w="2466" w:type="dxa"/>
            <w:vAlign w:val="center"/>
          </w:tcPr>
          <w:p>
            <w:pPr>
              <w:pStyle w:val="12"/>
            </w:pPr>
            <w:r>
              <w:t>免疫密度达到100%</w:t>
            </w:r>
          </w:p>
        </w:tc>
        <w:tc>
          <w:tcPr>
            <w:tcW w:w="2466" w:type="dxa"/>
            <w:vAlign w:val="center"/>
          </w:tcPr>
          <w:p>
            <w:pPr>
              <w:pStyle w:val="12"/>
            </w:pPr>
            <w:r>
              <w:t>100%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免疫畜禽抗体合格率</w:t>
            </w:r>
          </w:p>
        </w:tc>
        <w:tc>
          <w:tcPr>
            <w:tcW w:w="2466" w:type="dxa"/>
            <w:vAlign w:val="center"/>
          </w:tcPr>
          <w:p>
            <w:pPr>
              <w:pStyle w:val="12"/>
            </w:pPr>
            <w:r>
              <w:t>抗体合格率达到80%以上</w:t>
            </w:r>
          </w:p>
        </w:tc>
        <w:tc>
          <w:tcPr>
            <w:tcW w:w="2466" w:type="dxa"/>
            <w:vAlign w:val="center"/>
          </w:tcPr>
          <w:p>
            <w:pPr>
              <w:pStyle w:val="12"/>
            </w:pPr>
            <w:r>
              <w:t>≥80%</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动物疫情发生次数</w:t>
            </w:r>
          </w:p>
        </w:tc>
        <w:tc>
          <w:tcPr>
            <w:tcW w:w="2466" w:type="dxa"/>
            <w:vAlign w:val="center"/>
          </w:tcPr>
          <w:p>
            <w:pPr>
              <w:pStyle w:val="12"/>
            </w:pPr>
            <w:r>
              <w:t>疫情发生次数不高于1次</w:t>
            </w:r>
          </w:p>
        </w:tc>
        <w:tc>
          <w:tcPr>
            <w:tcW w:w="2466" w:type="dxa"/>
            <w:vAlign w:val="center"/>
          </w:tcPr>
          <w:p>
            <w:pPr>
              <w:pStyle w:val="12"/>
            </w:pPr>
            <w:r>
              <w:t>≤1次</w:t>
            </w:r>
          </w:p>
        </w:tc>
        <w:tc>
          <w:tcPr>
            <w:tcW w:w="246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111、石财农【2022】97号提前下达2023年省级农产品质量安全及疫病防治资金（畜禽统计监测）绩效目标表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1.完成全年价格统计监测任务，及时掌握畜禽及产品价格，了解价格波动规律，为领导决策提供依据，及时调整畜禽产业结构，促进畜禽养殖健康发展。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统计价格监测条数</w:t>
            </w:r>
          </w:p>
        </w:tc>
        <w:tc>
          <w:tcPr>
            <w:tcW w:w="2466" w:type="dxa"/>
            <w:vAlign w:val="center"/>
          </w:tcPr>
          <w:p>
            <w:pPr>
              <w:pStyle w:val="12"/>
            </w:pPr>
            <w:r>
              <w:t>完成统计价格监测52条</w:t>
            </w:r>
          </w:p>
        </w:tc>
        <w:tc>
          <w:tcPr>
            <w:tcW w:w="2466" w:type="dxa"/>
            <w:vAlign w:val="center"/>
          </w:tcPr>
          <w:p>
            <w:pPr>
              <w:pStyle w:val="12"/>
            </w:pPr>
            <w:r>
              <w:t>52条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统计监测上报完成率</w:t>
            </w:r>
          </w:p>
        </w:tc>
        <w:tc>
          <w:tcPr>
            <w:tcW w:w="2466" w:type="dxa"/>
            <w:vAlign w:val="center"/>
          </w:tcPr>
          <w:p>
            <w:pPr>
              <w:pStyle w:val="12"/>
            </w:pPr>
            <w:r>
              <w:t>实际上报数据占应上报的比例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统计监测上报及时率</w:t>
            </w:r>
          </w:p>
        </w:tc>
        <w:tc>
          <w:tcPr>
            <w:tcW w:w="2466" w:type="dxa"/>
            <w:vAlign w:val="center"/>
          </w:tcPr>
          <w:p>
            <w:pPr>
              <w:pStyle w:val="12"/>
            </w:pPr>
            <w:r>
              <w:t>及时上报数据占应上报的比例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财政补贴投入</w:t>
            </w:r>
          </w:p>
        </w:tc>
        <w:tc>
          <w:tcPr>
            <w:tcW w:w="2466" w:type="dxa"/>
            <w:vAlign w:val="center"/>
          </w:tcPr>
          <w:p>
            <w:pPr>
              <w:pStyle w:val="12"/>
            </w:pPr>
            <w:r>
              <w:t>财政补贴收入0.15万元</w:t>
            </w:r>
          </w:p>
        </w:tc>
        <w:tc>
          <w:tcPr>
            <w:tcW w:w="2466" w:type="dxa"/>
            <w:vAlign w:val="center"/>
          </w:tcPr>
          <w:p>
            <w:pPr>
              <w:pStyle w:val="12"/>
            </w:pPr>
            <w:r>
              <w:t>0.15万元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及时掌握畜禽及价格</w:t>
            </w:r>
          </w:p>
        </w:tc>
        <w:tc>
          <w:tcPr>
            <w:tcW w:w="2466" w:type="dxa"/>
            <w:vAlign w:val="center"/>
          </w:tcPr>
          <w:p>
            <w:pPr>
              <w:pStyle w:val="12"/>
            </w:pPr>
            <w:r>
              <w:t>及时掌握畜禽及价格</w:t>
            </w:r>
          </w:p>
        </w:tc>
        <w:tc>
          <w:tcPr>
            <w:tcW w:w="2466" w:type="dxa"/>
            <w:vAlign w:val="center"/>
          </w:tcPr>
          <w:p>
            <w:pPr>
              <w:pStyle w:val="12"/>
            </w:pPr>
            <w:r>
              <w:t>及时掌握畜禽及价格</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调查中满意和较满意占调查总数的比例</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112、石财农【2022】97号提前下达2023年省级农产品质量安全及疫病防治资金（养殖环节病死猪无害化处理补助）绩效目标表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1."对我区病死畜禽进行无害化处理数量不少于1500头，无害化处理率达到100%，</w:t>
            </w:r>
          </w:p>
          <w:p>
            <w:pPr>
              <w:pStyle w:val="12"/>
            </w:pPr>
            <w:r>
              <w:t>促进我区病死猪全部实现无害化处理，确保病死猪不流向餐桌，不引起食品安全公共卫生事件。"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病死畜禽补助发放率</w:t>
            </w:r>
          </w:p>
        </w:tc>
        <w:tc>
          <w:tcPr>
            <w:tcW w:w="2466" w:type="dxa"/>
            <w:vAlign w:val="center"/>
          </w:tcPr>
          <w:p>
            <w:pPr>
              <w:pStyle w:val="12"/>
            </w:pPr>
            <w:r>
              <w:t>实际发放补助占应发放补助的比例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病死畜禽无害化处理数量</w:t>
            </w:r>
          </w:p>
        </w:tc>
        <w:tc>
          <w:tcPr>
            <w:tcW w:w="2466" w:type="dxa"/>
            <w:vAlign w:val="center"/>
          </w:tcPr>
          <w:p>
            <w:pPr>
              <w:pStyle w:val="12"/>
            </w:pPr>
            <w:r>
              <w:t>处理数量不少于1500头</w:t>
            </w:r>
          </w:p>
        </w:tc>
        <w:tc>
          <w:tcPr>
            <w:tcW w:w="2466" w:type="dxa"/>
            <w:vAlign w:val="center"/>
          </w:tcPr>
          <w:p>
            <w:pPr>
              <w:pStyle w:val="12"/>
            </w:pPr>
            <w:r>
              <w:t>≥1500头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55（含）cm以下45元/头</w:t>
            </w:r>
          </w:p>
        </w:tc>
        <w:tc>
          <w:tcPr>
            <w:tcW w:w="2466" w:type="dxa"/>
            <w:vAlign w:val="center"/>
          </w:tcPr>
          <w:p>
            <w:pPr>
              <w:pStyle w:val="12"/>
            </w:pPr>
            <w:r>
              <w:t>45元/头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55-100（含）cm的90元/头</w:t>
            </w:r>
          </w:p>
        </w:tc>
        <w:tc>
          <w:tcPr>
            <w:tcW w:w="2466" w:type="dxa"/>
            <w:vAlign w:val="center"/>
          </w:tcPr>
          <w:p>
            <w:pPr>
              <w:pStyle w:val="12"/>
            </w:pPr>
            <w:r>
              <w:t>90元/头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无害化处理补贴标准</w:t>
            </w:r>
          </w:p>
        </w:tc>
        <w:tc>
          <w:tcPr>
            <w:tcW w:w="2466" w:type="dxa"/>
            <w:vAlign w:val="center"/>
          </w:tcPr>
          <w:p>
            <w:pPr>
              <w:pStyle w:val="12"/>
            </w:pPr>
            <w:r>
              <w:t>100cm以上160元/头</w:t>
            </w:r>
          </w:p>
        </w:tc>
        <w:tc>
          <w:tcPr>
            <w:tcW w:w="2466" w:type="dxa"/>
            <w:vAlign w:val="center"/>
          </w:tcPr>
          <w:p>
            <w:pPr>
              <w:pStyle w:val="12"/>
            </w:pPr>
            <w:r>
              <w:t>160元/头</w:t>
            </w:r>
          </w:p>
        </w:tc>
        <w:tc>
          <w:tcPr>
            <w:tcW w:w="246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无害化处理及时率</w:t>
            </w:r>
          </w:p>
        </w:tc>
        <w:tc>
          <w:tcPr>
            <w:tcW w:w="2466" w:type="dxa"/>
            <w:vAlign w:val="center"/>
          </w:tcPr>
          <w:p>
            <w:pPr>
              <w:pStyle w:val="12"/>
            </w:pPr>
            <w:r>
              <w:t>及时处理数量占需要应处理数量的比例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病死畜禽引发食品安全次数</w:t>
            </w:r>
          </w:p>
        </w:tc>
        <w:tc>
          <w:tcPr>
            <w:tcW w:w="2466" w:type="dxa"/>
            <w:vAlign w:val="center"/>
          </w:tcPr>
          <w:p>
            <w:pPr>
              <w:pStyle w:val="12"/>
            </w:pPr>
            <w:r>
              <w:t>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引发生态环境安全事件次数</w:t>
            </w:r>
          </w:p>
        </w:tc>
        <w:tc>
          <w:tcPr>
            <w:tcW w:w="2466" w:type="dxa"/>
            <w:vAlign w:val="center"/>
          </w:tcPr>
          <w:p>
            <w:pPr>
              <w:pStyle w:val="12"/>
            </w:pPr>
            <w:r>
              <w:t>引发的生态环境安全事件次数0次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113、石财农【2022】99号提前下达2023年地下水超采综合治理专项资金（农业高效节水灌溉）绩效目标表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1.通过浅埋滴灌项目的实施比传统灌溉方式亩均减少地下水灌溉30立方米以上，达到预期节约农业用水。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浅埋滴灌亩数</w:t>
            </w:r>
          </w:p>
        </w:tc>
        <w:tc>
          <w:tcPr>
            <w:tcW w:w="2466" w:type="dxa"/>
            <w:vAlign w:val="center"/>
          </w:tcPr>
          <w:p>
            <w:pPr>
              <w:pStyle w:val="12"/>
            </w:pPr>
            <w:r>
              <w:t>浅埋滴灌亩数0.5万亩</w:t>
            </w:r>
          </w:p>
        </w:tc>
        <w:tc>
          <w:tcPr>
            <w:tcW w:w="2466" w:type="dxa"/>
            <w:vAlign w:val="center"/>
          </w:tcPr>
          <w:p>
            <w:pPr>
              <w:pStyle w:val="12"/>
            </w:pPr>
            <w:r>
              <w:t>0.5万亩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浅埋滴灌亩数完成率</w:t>
            </w:r>
          </w:p>
        </w:tc>
        <w:tc>
          <w:tcPr>
            <w:tcW w:w="2466" w:type="dxa"/>
            <w:vAlign w:val="center"/>
          </w:tcPr>
          <w:p>
            <w:pPr>
              <w:pStyle w:val="12"/>
            </w:pPr>
            <w:r>
              <w:t>实际完成浅埋滴灌亩数占应完成亩数的比例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项目内容完成及时率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浅埋滴灌补贴标准</w:t>
            </w:r>
          </w:p>
        </w:tc>
        <w:tc>
          <w:tcPr>
            <w:tcW w:w="2466" w:type="dxa"/>
            <w:vAlign w:val="center"/>
          </w:tcPr>
          <w:p>
            <w:pPr>
              <w:pStyle w:val="12"/>
            </w:pPr>
            <w:r>
              <w:t>每亩补贴75元</w:t>
            </w:r>
          </w:p>
        </w:tc>
        <w:tc>
          <w:tcPr>
            <w:tcW w:w="2466" w:type="dxa"/>
            <w:vAlign w:val="center"/>
          </w:tcPr>
          <w:p>
            <w:pPr>
              <w:pStyle w:val="12"/>
            </w:pPr>
            <w:r>
              <w:t>75元/亩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达到预期节约农业用水</w:t>
            </w:r>
          </w:p>
        </w:tc>
        <w:tc>
          <w:tcPr>
            <w:tcW w:w="2466" w:type="dxa"/>
            <w:vAlign w:val="center"/>
          </w:tcPr>
          <w:p>
            <w:pPr>
              <w:pStyle w:val="12"/>
            </w:pPr>
            <w:r>
              <w:t>达到预期节约农业用水</w:t>
            </w:r>
          </w:p>
        </w:tc>
        <w:tc>
          <w:tcPr>
            <w:tcW w:w="2466" w:type="dxa"/>
            <w:vAlign w:val="center"/>
          </w:tcPr>
          <w:p>
            <w:pPr>
              <w:pStyle w:val="12"/>
            </w:pPr>
            <w:r>
              <w:t>达到预期节约农业用水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调查中满意和较满意群众数量占调查总人数</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114、石财债【2022】16号下达2022年第八批新增政府债券资金（鹿泉区农村人居环境整治工程）绩效目标表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1.鹿泉区12乡镇（除开发区）148个村实施生活污水治理工程、道路硬化工程、村容村貌提升工程和基础设施工程等。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道路硬化工程量</w:t>
            </w:r>
          </w:p>
        </w:tc>
        <w:tc>
          <w:tcPr>
            <w:tcW w:w="2466" w:type="dxa"/>
            <w:vAlign w:val="center"/>
          </w:tcPr>
          <w:p>
            <w:pPr>
              <w:pStyle w:val="12"/>
            </w:pPr>
            <w:r>
              <w:t>硬化道路1344442.4平米</w:t>
            </w:r>
          </w:p>
        </w:tc>
        <w:tc>
          <w:tcPr>
            <w:tcW w:w="2466" w:type="dxa"/>
            <w:vAlign w:val="center"/>
          </w:tcPr>
          <w:p>
            <w:pPr>
              <w:pStyle w:val="12"/>
            </w:pPr>
            <w:r>
              <w:t>1344442.4平米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建设小游园工程量</w:t>
            </w:r>
          </w:p>
        </w:tc>
        <w:tc>
          <w:tcPr>
            <w:tcW w:w="2466" w:type="dxa"/>
            <w:vAlign w:val="center"/>
          </w:tcPr>
          <w:p>
            <w:pPr>
              <w:pStyle w:val="12"/>
            </w:pPr>
            <w:r>
              <w:t>建设小游园177个，208374.4平米</w:t>
            </w:r>
          </w:p>
        </w:tc>
        <w:tc>
          <w:tcPr>
            <w:tcW w:w="2466" w:type="dxa"/>
            <w:vAlign w:val="center"/>
          </w:tcPr>
          <w:p>
            <w:pPr>
              <w:pStyle w:val="12"/>
            </w:pPr>
            <w:r>
              <w:t>建设小游园177个，208374.4平米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铺设污水管网长度</w:t>
            </w:r>
          </w:p>
        </w:tc>
        <w:tc>
          <w:tcPr>
            <w:tcW w:w="2466" w:type="dxa"/>
            <w:vAlign w:val="center"/>
          </w:tcPr>
          <w:p>
            <w:pPr>
              <w:pStyle w:val="12"/>
            </w:pPr>
            <w:r>
              <w:t>铺设污水管网314450米</w:t>
            </w:r>
          </w:p>
        </w:tc>
        <w:tc>
          <w:tcPr>
            <w:tcW w:w="2466" w:type="dxa"/>
            <w:vAlign w:val="center"/>
          </w:tcPr>
          <w:p>
            <w:pPr>
              <w:pStyle w:val="12"/>
            </w:pPr>
            <w:r>
              <w:t>314450米</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建设污水处理站个数</w:t>
            </w:r>
          </w:p>
        </w:tc>
        <w:tc>
          <w:tcPr>
            <w:tcW w:w="2466" w:type="dxa"/>
            <w:vAlign w:val="center"/>
          </w:tcPr>
          <w:p>
            <w:pPr>
              <w:pStyle w:val="12"/>
            </w:pPr>
            <w:r>
              <w:t>建设污水 处理站9座</w:t>
            </w:r>
          </w:p>
        </w:tc>
        <w:tc>
          <w:tcPr>
            <w:tcW w:w="2466" w:type="dxa"/>
            <w:vAlign w:val="center"/>
          </w:tcPr>
          <w:p>
            <w:pPr>
              <w:pStyle w:val="12"/>
            </w:pPr>
            <w:r>
              <w:t>9座</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工程质量合格率</w:t>
            </w:r>
          </w:p>
        </w:tc>
        <w:tc>
          <w:tcPr>
            <w:tcW w:w="2466" w:type="dxa"/>
            <w:vAlign w:val="center"/>
          </w:tcPr>
          <w:p>
            <w:pPr>
              <w:pStyle w:val="12"/>
            </w:pPr>
            <w:r>
              <w:t>合格的工程数量占工程完工总量的比例</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竣工验收合格率</w:t>
            </w:r>
          </w:p>
        </w:tc>
        <w:tc>
          <w:tcPr>
            <w:tcW w:w="2466" w:type="dxa"/>
            <w:vAlign w:val="center"/>
          </w:tcPr>
          <w:p>
            <w:pPr>
              <w:pStyle w:val="12"/>
            </w:pPr>
            <w:r>
              <w:t>竣工验收合格率达到100%</w:t>
            </w:r>
          </w:p>
        </w:tc>
        <w:tc>
          <w:tcPr>
            <w:tcW w:w="2466" w:type="dxa"/>
            <w:vAlign w:val="center"/>
          </w:tcPr>
          <w:p>
            <w:pPr>
              <w:pStyle w:val="12"/>
            </w:pPr>
            <w:r>
              <w:t>100%</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建设工期</w:t>
            </w:r>
          </w:p>
        </w:tc>
        <w:tc>
          <w:tcPr>
            <w:tcW w:w="2466" w:type="dxa"/>
            <w:vAlign w:val="center"/>
          </w:tcPr>
          <w:p>
            <w:pPr>
              <w:pStyle w:val="12"/>
            </w:pPr>
            <w:r>
              <w:t>建设工期12个月</w:t>
            </w:r>
          </w:p>
        </w:tc>
        <w:tc>
          <w:tcPr>
            <w:tcW w:w="2466" w:type="dxa"/>
            <w:vAlign w:val="center"/>
          </w:tcPr>
          <w:p>
            <w:pPr>
              <w:pStyle w:val="12"/>
            </w:pPr>
            <w:r>
              <w:t>12月</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建设成本</w:t>
            </w:r>
          </w:p>
        </w:tc>
        <w:tc>
          <w:tcPr>
            <w:tcW w:w="2466" w:type="dxa"/>
            <w:vAlign w:val="center"/>
          </w:tcPr>
          <w:p>
            <w:pPr>
              <w:pStyle w:val="12"/>
            </w:pPr>
            <w:r>
              <w:t>建设成本73752.38万元</w:t>
            </w:r>
          </w:p>
        </w:tc>
        <w:tc>
          <w:tcPr>
            <w:tcW w:w="2466" w:type="dxa"/>
            <w:vAlign w:val="center"/>
          </w:tcPr>
          <w:p>
            <w:pPr>
              <w:pStyle w:val="12"/>
            </w:pPr>
            <w:r>
              <w:t>73752.38万元</w:t>
            </w:r>
          </w:p>
        </w:tc>
        <w:tc>
          <w:tcPr>
            <w:tcW w:w="246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项目运营收入</w:t>
            </w:r>
          </w:p>
        </w:tc>
        <w:tc>
          <w:tcPr>
            <w:tcW w:w="2466" w:type="dxa"/>
            <w:vAlign w:val="center"/>
          </w:tcPr>
          <w:p>
            <w:pPr>
              <w:pStyle w:val="12"/>
            </w:pPr>
            <w:r>
              <w:t>年收入达到6566.73万元</w:t>
            </w:r>
          </w:p>
        </w:tc>
        <w:tc>
          <w:tcPr>
            <w:tcW w:w="2466" w:type="dxa"/>
            <w:vAlign w:val="center"/>
          </w:tcPr>
          <w:p>
            <w:pPr>
              <w:pStyle w:val="12"/>
            </w:pPr>
            <w:r>
              <w:t>6656.73万元/年</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受益群体数量</w:t>
            </w:r>
          </w:p>
        </w:tc>
        <w:tc>
          <w:tcPr>
            <w:tcW w:w="2466" w:type="dxa"/>
            <w:vAlign w:val="center"/>
          </w:tcPr>
          <w:p>
            <w:pPr>
              <w:pStyle w:val="12"/>
            </w:pPr>
            <w:r>
              <w:t>受益群体不少于20万人</w:t>
            </w:r>
          </w:p>
        </w:tc>
        <w:tc>
          <w:tcPr>
            <w:tcW w:w="2466" w:type="dxa"/>
            <w:vAlign w:val="center"/>
          </w:tcPr>
          <w:p>
            <w:pPr>
              <w:pStyle w:val="12"/>
            </w:pPr>
            <w:r>
              <w:t>≥20万人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改良当地生态环境</w:t>
            </w:r>
          </w:p>
        </w:tc>
        <w:tc>
          <w:tcPr>
            <w:tcW w:w="2466" w:type="dxa"/>
            <w:vAlign w:val="center"/>
          </w:tcPr>
          <w:p>
            <w:pPr>
              <w:pStyle w:val="12"/>
            </w:pPr>
            <w:r>
              <w:t>改良当地生态环境</w:t>
            </w:r>
          </w:p>
        </w:tc>
        <w:tc>
          <w:tcPr>
            <w:tcW w:w="2466" w:type="dxa"/>
            <w:vAlign w:val="center"/>
          </w:tcPr>
          <w:p>
            <w:pPr>
              <w:pStyle w:val="12"/>
            </w:pPr>
            <w:r>
              <w:t>改良当地生态环境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环境污染与生态环境破坏得到全面控制</w:t>
            </w:r>
          </w:p>
        </w:tc>
        <w:tc>
          <w:tcPr>
            <w:tcW w:w="2466" w:type="dxa"/>
            <w:vAlign w:val="center"/>
          </w:tcPr>
          <w:p>
            <w:pPr>
              <w:pStyle w:val="12"/>
            </w:pPr>
            <w:r>
              <w:t>环境污染与生态环境破坏得到全面控制</w:t>
            </w:r>
          </w:p>
        </w:tc>
        <w:tc>
          <w:tcPr>
            <w:tcW w:w="2466" w:type="dxa"/>
            <w:vAlign w:val="center"/>
          </w:tcPr>
          <w:p>
            <w:pPr>
              <w:pStyle w:val="12"/>
            </w:pPr>
            <w:r>
              <w:t>环境污染与生态环境破坏得到全面控制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受益群体满意度</w:t>
            </w:r>
          </w:p>
        </w:tc>
        <w:tc>
          <w:tcPr>
            <w:tcW w:w="2466" w:type="dxa"/>
            <w:vAlign w:val="center"/>
          </w:tcPr>
          <w:p>
            <w:pPr>
              <w:pStyle w:val="12"/>
            </w:pPr>
            <w:r>
              <w:t>受益群体满意度不低于90%</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115、土地承包地确权登记成果应用联网维护升级经费绩效目标表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1.利用数据管理版块，对全区确权变更情况进行登记，及时掌握农村承包地信息，推进承包地准确化、精细化管理。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信息变更登记率</w:t>
            </w:r>
          </w:p>
        </w:tc>
        <w:tc>
          <w:tcPr>
            <w:tcW w:w="2466" w:type="dxa"/>
            <w:vAlign w:val="center"/>
          </w:tcPr>
          <w:p>
            <w:pPr>
              <w:pStyle w:val="12"/>
            </w:pPr>
            <w:r>
              <w:t>实际登记量占总量比率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信息录入准确达标率</w:t>
            </w:r>
          </w:p>
        </w:tc>
        <w:tc>
          <w:tcPr>
            <w:tcW w:w="2466" w:type="dxa"/>
            <w:vAlign w:val="center"/>
          </w:tcPr>
          <w:p>
            <w:pPr>
              <w:pStyle w:val="12"/>
            </w:pPr>
            <w:r>
              <w:t>达到标准数量占总量比率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数据处理按时完成率</w:t>
            </w:r>
          </w:p>
        </w:tc>
        <w:tc>
          <w:tcPr>
            <w:tcW w:w="2466" w:type="dxa"/>
            <w:vAlign w:val="center"/>
          </w:tcPr>
          <w:p>
            <w:pPr>
              <w:pStyle w:val="12"/>
            </w:pPr>
            <w:r>
              <w:t>按时完成量占总量的率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系统维护升级成本</w:t>
            </w:r>
          </w:p>
        </w:tc>
        <w:tc>
          <w:tcPr>
            <w:tcW w:w="2466" w:type="dxa"/>
            <w:vAlign w:val="center"/>
          </w:tcPr>
          <w:p>
            <w:pPr>
              <w:pStyle w:val="12"/>
            </w:pPr>
            <w:r>
              <w:t>维护升级成本3.72万元</w:t>
            </w:r>
          </w:p>
        </w:tc>
        <w:tc>
          <w:tcPr>
            <w:tcW w:w="2466" w:type="dxa"/>
            <w:vAlign w:val="center"/>
          </w:tcPr>
          <w:p>
            <w:pPr>
              <w:pStyle w:val="12"/>
            </w:pPr>
            <w:r>
              <w:t>3.72万元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有序流转，信息准确</w:t>
            </w:r>
          </w:p>
        </w:tc>
        <w:tc>
          <w:tcPr>
            <w:tcW w:w="2466" w:type="dxa"/>
            <w:vAlign w:val="center"/>
          </w:tcPr>
          <w:p>
            <w:pPr>
              <w:pStyle w:val="12"/>
            </w:pPr>
            <w:r>
              <w:t>有序流转，信息准确</w:t>
            </w:r>
          </w:p>
        </w:tc>
        <w:tc>
          <w:tcPr>
            <w:tcW w:w="2466" w:type="dxa"/>
            <w:vAlign w:val="center"/>
          </w:tcPr>
          <w:p>
            <w:pPr>
              <w:pStyle w:val="12"/>
            </w:pPr>
            <w:r>
              <w:t>有序流转，信息准确</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p>
            <w:pPr>
              <w:pStyle w:val="12"/>
            </w:pP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116、土地流转、土地规模经营主体奖励绩效目标表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1.对流转面积达到100亩以上、集中连片受让农户和流转土地规模经营的，给予经营主体100元/亩的一次性补助，村集体3万元一次性补助，提高我区土地适度规模经营、提高土地流转率。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预计补助土地流转面积</w:t>
            </w:r>
          </w:p>
        </w:tc>
        <w:tc>
          <w:tcPr>
            <w:tcW w:w="2466" w:type="dxa"/>
            <w:vAlign w:val="center"/>
          </w:tcPr>
          <w:p>
            <w:pPr>
              <w:pStyle w:val="12"/>
            </w:pPr>
            <w:r>
              <w:t>预计补助土地流转面积3000亩</w:t>
            </w:r>
          </w:p>
        </w:tc>
        <w:tc>
          <w:tcPr>
            <w:tcW w:w="2466" w:type="dxa"/>
            <w:vAlign w:val="center"/>
          </w:tcPr>
          <w:p>
            <w:pPr>
              <w:pStyle w:val="12"/>
            </w:pPr>
            <w:r>
              <w:t>3000亩</w:t>
            </w:r>
          </w:p>
        </w:tc>
        <w:tc>
          <w:tcPr>
            <w:tcW w:w="2466" w:type="dxa"/>
            <w:vAlign w:val="center"/>
          </w:tcPr>
          <w:p>
            <w:pPr>
              <w:pStyle w:val="12"/>
            </w:pPr>
            <w:r>
              <w:t>《关于鼓励农村土地承包经营权流转发展土地适度规模经营的实施意见》鹿发[2009]16号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预计土地流转面积完成率</w:t>
            </w:r>
          </w:p>
        </w:tc>
        <w:tc>
          <w:tcPr>
            <w:tcW w:w="2466" w:type="dxa"/>
            <w:vAlign w:val="center"/>
          </w:tcPr>
          <w:p>
            <w:pPr>
              <w:pStyle w:val="12"/>
            </w:pPr>
            <w:r>
              <w:t>实际完成流转面积占预计完成流转面积的比率</w:t>
            </w:r>
          </w:p>
        </w:tc>
        <w:tc>
          <w:tcPr>
            <w:tcW w:w="2466" w:type="dxa"/>
            <w:vAlign w:val="center"/>
          </w:tcPr>
          <w:p>
            <w:pPr>
              <w:pStyle w:val="12"/>
            </w:pPr>
            <w:r>
              <w:t>100%</w:t>
            </w:r>
          </w:p>
        </w:tc>
        <w:tc>
          <w:tcPr>
            <w:tcW w:w="2466" w:type="dxa"/>
            <w:vAlign w:val="center"/>
          </w:tcPr>
          <w:p>
            <w:pPr>
              <w:pStyle w:val="12"/>
            </w:pPr>
            <w:r>
              <w:t>《关于鼓励农村土地承包经营权流转发展土地适度规模经营的实施意见》鹿发[2009]16号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土地流转奖补补助发放按时完成率</w:t>
            </w:r>
          </w:p>
        </w:tc>
        <w:tc>
          <w:tcPr>
            <w:tcW w:w="2466" w:type="dxa"/>
            <w:vAlign w:val="center"/>
          </w:tcPr>
          <w:p>
            <w:pPr>
              <w:pStyle w:val="12"/>
            </w:pPr>
            <w:r>
              <w:t>按时完成发放土地流转奖补补助的资金占总补助资金的比率</w:t>
            </w:r>
          </w:p>
        </w:tc>
        <w:tc>
          <w:tcPr>
            <w:tcW w:w="2466" w:type="dxa"/>
            <w:vAlign w:val="center"/>
          </w:tcPr>
          <w:p>
            <w:pPr>
              <w:pStyle w:val="12"/>
            </w:pPr>
            <w:r>
              <w:t>100%</w:t>
            </w:r>
          </w:p>
        </w:tc>
        <w:tc>
          <w:tcPr>
            <w:tcW w:w="2466" w:type="dxa"/>
            <w:vAlign w:val="center"/>
          </w:tcPr>
          <w:p>
            <w:pPr>
              <w:pStyle w:val="12"/>
            </w:pPr>
            <w:r>
              <w:t>《关于鼓励农村土地承包经营权流转发展土地适度规模经营的实施意见》鹿发[2009]16号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集中连片流转面积达到100亩以上的补助标准</w:t>
            </w:r>
          </w:p>
        </w:tc>
        <w:tc>
          <w:tcPr>
            <w:tcW w:w="2466" w:type="dxa"/>
            <w:vAlign w:val="center"/>
          </w:tcPr>
          <w:p>
            <w:pPr>
              <w:pStyle w:val="12"/>
            </w:pPr>
            <w:r>
              <w:t>按文件要求集中连片流转面积达到100亩以上的，每亩补助100元</w:t>
            </w:r>
          </w:p>
        </w:tc>
        <w:tc>
          <w:tcPr>
            <w:tcW w:w="2466" w:type="dxa"/>
            <w:vAlign w:val="center"/>
          </w:tcPr>
          <w:p>
            <w:pPr>
              <w:pStyle w:val="12"/>
            </w:pPr>
            <w:r>
              <w:t>100元/亩</w:t>
            </w:r>
          </w:p>
        </w:tc>
        <w:tc>
          <w:tcPr>
            <w:tcW w:w="2466" w:type="dxa"/>
            <w:vAlign w:val="center"/>
          </w:tcPr>
          <w:p>
            <w:pPr>
              <w:pStyle w:val="12"/>
            </w:pPr>
            <w:r>
              <w:t>《关于鼓励农村土地承包经营权流转发展土地适度规模经营的实施意见》鹿发[2009]16号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提高我区土地适度规模经营、提高土地流转率</w:t>
            </w:r>
          </w:p>
        </w:tc>
        <w:tc>
          <w:tcPr>
            <w:tcW w:w="2466" w:type="dxa"/>
            <w:vAlign w:val="center"/>
          </w:tcPr>
          <w:p>
            <w:pPr>
              <w:pStyle w:val="12"/>
            </w:pPr>
            <w:r>
              <w:t>提高我区土地适度规模经营、提高土地流转率</w:t>
            </w:r>
          </w:p>
        </w:tc>
        <w:tc>
          <w:tcPr>
            <w:tcW w:w="2466" w:type="dxa"/>
            <w:vAlign w:val="center"/>
          </w:tcPr>
          <w:p>
            <w:pPr>
              <w:pStyle w:val="12"/>
            </w:pPr>
            <w:r>
              <w:t>提高我区土地适度规模经营、提高土地流转率</w:t>
            </w:r>
          </w:p>
        </w:tc>
        <w:tc>
          <w:tcPr>
            <w:tcW w:w="2466" w:type="dxa"/>
            <w:vAlign w:val="center"/>
          </w:tcPr>
          <w:p>
            <w:pPr>
              <w:pStyle w:val="12"/>
            </w:pPr>
            <w:r>
              <w:t>《关于鼓励农村土地承包经营权流转发展土地适度规模经营的实施意见》鹿发[2009]16号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土地流转奖补补助对象满意度</w:t>
            </w:r>
          </w:p>
        </w:tc>
        <w:tc>
          <w:tcPr>
            <w:tcW w:w="2466" w:type="dxa"/>
            <w:vAlign w:val="center"/>
          </w:tcPr>
          <w:p>
            <w:pPr>
              <w:pStyle w:val="12"/>
            </w:pPr>
            <w:r>
              <w:t>土地流转奖补补助对象满意度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117、退役军人劳务派遣工资绩效目标表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1."对符合就业困难条件的军队退役人员3名，实行劳务派遣托底安置。</w:t>
            </w:r>
          </w:p>
          <w:p>
            <w:pPr>
              <w:pStyle w:val="12"/>
            </w:pPr>
            <w:r>
              <w:t>"</w:t>
            </w:r>
            <w:r>
              <w:tab/>
            </w:r>
            <w:r>
              <w:tab/>
            </w:r>
            <w:r>
              <w:tab/>
            </w:r>
            <w:r>
              <w:tab/>
            </w:r>
            <w:r>
              <w:tab/>
            </w:r>
            <w:r>
              <w:tab/>
            </w:r>
          </w:p>
          <w:p>
            <w:pPr>
              <w:pStyle w:val="12"/>
            </w:pPr>
          </w:p>
          <w:p>
            <w:pPr>
              <w:pStyle w:val="12"/>
            </w:pPr>
            <w:r>
              <w:t>2."帮扶救助资金及时到位，加大就业援助工作，实现退役军人就业，维护退役军人利益。</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退役军人工资发放人数</w:t>
            </w:r>
          </w:p>
        </w:tc>
        <w:tc>
          <w:tcPr>
            <w:tcW w:w="2466" w:type="dxa"/>
            <w:vAlign w:val="center"/>
          </w:tcPr>
          <w:p>
            <w:pPr>
              <w:pStyle w:val="12"/>
            </w:pPr>
            <w:r>
              <w:t>发放3人退役人员工资</w:t>
            </w:r>
          </w:p>
        </w:tc>
        <w:tc>
          <w:tcPr>
            <w:tcW w:w="2466" w:type="dxa"/>
            <w:vAlign w:val="center"/>
          </w:tcPr>
          <w:p>
            <w:pPr>
              <w:pStyle w:val="12"/>
            </w:pPr>
            <w:r>
              <w:t>3人</w:t>
            </w:r>
          </w:p>
        </w:tc>
        <w:tc>
          <w:tcPr>
            <w:tcW w:w="246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退役军人人均工资标准</w:t>
            </w:r>
          </w:p>
        </w:tc>
        <w:tc>
          <w:tcPr>
            <w:tcW w:w="2466" w:type="dxa"/>
            <w:vAlign w:val="center"/>
          </w:tcPr>
          <w:p>
            <w:pPr>
              <w:pStyle w:val="12"/>
            </w:pPr>
            <w:r>
              <w:t>退役军人人均月工资标准</w:t>
            </w:r>
          </w:p>
        </w:tc>
        <w:tc>
          <w:tcPr>
            <w:tcW w:w="2466" w:type="dxa"/>
            <w:vAlign w:val="center"/>
          </w:tcPr>
          <w:p>
            <w:pPr>
              <w:pStyle w:val="12"/>
            </w:pPr>
            <w:r>
              <w:t>按规定执行</w:t>
            </w:r>
          </w:p>
        </w:tc>
        <w:tc>
          <w:tcPr>
            <w:tcW w:w="246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退役军人工资发放覆盖率</w:t>
            </w:r>
          </w:p>
        </w:tc>
        <w:tc>
          <w:tcPr>
            <w:tcW w:w="2466" w:type="dxa"/>
            <w:vAlign w:val="center"/>
          </w:tcPr>
          <w:p>
            <w:pPr>
              <w:pStyle w:val="12"/>
            </w:pPr>
            <w:r>
              <w:t>实际发放人数占总人数的比例</w:t>
            </w:r>
          </w:p>
        </w:tc>
        <w:tc>
          <w:tcPr>
            <w:tcW w:w="2466" w:type="dxa"/>
            <w:vAlign w:val="center"/>
          </w:tcPr>
          <w:p>
            <w:pPr>
              <w:pStyle w:val="12"/>
            </w:pPr>
            <w:r>
              <w:t>100%</w:t>
            </w:r>
          </w:p>
        </w:tc>
        <w:tc>
          <w:tcPr>
            <w:tcW w:w="246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按月及时发放3名退役军人工资</w:t>
            </w:r>
          </w:p>
        </w:tc>
        <w:tc>
          <w:tcPr>
            <w:tcW w:w="2466" w:type="dxa"/>
            <w:vAlign w:val="center"/>
          </w:tcPr>
          <w:p>
            <w:pPr>
              <w:pStyle w:val="12"/>
            </w:pPr>
            <w:r>
              <w:t>按月及时发放3名退役军人工资</w:t>
            </w:r>
          </w:p>
        </w:tc>
        <w:tc>
          <w:tcPr>
            <w:tcW w:w="2466" w:type="dxa"/>
            <w:vAlign w:val="center"/>
          </w:tcPr>
          <w:p>
            <w:pPr>
              <w:pStyle w:val="12"/>
            </w:pPr>
            <w:r>
              <w:t>按时发放</w:t>
            </w:r>
          </w:p>
        </w:tc>
        <w:tc>
          <w:tcPr>
            <w:tcW w:w="246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保障3名退役军人正常生活</w:t>
            </w:r>
          </w:p>
        </w:tc>
        <w:tc>
          <w:tcPr>
            <w:tcW w:w="2466" w:type="dxa"/>
            <w:vAlign w:val="center"/>
          </w:tcPr>
          <w:p>
            <w:pPr>
              <w:pStyle w:val="12"/>
            </w:pPr>
            <w:r>
              <w:t>保障3名退役人员正常生活</w:t>
            </w:r>
          </w:p>
        </w:tc>
        <w:tc>
          <w:tcPr>
            <w:tcW w:w="2466" w:type="dxa"/>
            <w:vAlign w:val="center"/>
          </w:tcPr>
          <w:p>
            <w:pPr>
              <w:pStyle w:val="12"/>
            </w:pPr>
            <w:r>
              <w:t>3人</w:t>
            </w:r>
          </w:p>
        </w:tc>
        <w:tc>
          <w:tcPr>
            <w:tcW w:w="246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退役安置满意度</w:t>
            </w:r>
          </w:p>
        </w:tc>
        <w:tc>
          <w:tcPr>
            <w:tcW w:w="2466" w:type="dxa"/>
            <w:vAlign w:val="center"/>
          </w:tcPr>
          <w:p>
            <w:pPr>
              <w:pStyle w:val="12"/>
            </w:pPr>
            <w:r>
              <w:t>对退役安置满意和较满意人数占总人数的比例</w:t>
            </w:r>
          </w:p>
        </w:tc>
        <w:tc>
          <w:tcPr>
            <w:tcW w:w="2466" w:type="dxa"/>
            <w:vAlign w:val="center"/>
          </w:tcPr>
          <w:p>
            <w:pPr>
              <w:pStyle w:val="12"/>
            </w:pPr>
            <w:r>
              <w:t>≥98%</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118、现代农业产业园项目资金绩效目标表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1.使用市级奖补资金用于农业产业园基础设施建设和品牌建设，安装室内宣传屏2个、户外宣传屏1个，宣传我区农业产业园政策，提升品牌影响力。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安装宣传屏数量</w:t>
            </w:r>
          </w:p>
        </w:tc>
        <w:tc>
          <w:tcPr>
            <w:tcW w:w="2466" w:type="dxa"/>
            <w:vAlign w:val="center"/>
          </w:tcPr>
          <w:p>
            <w:pPr>
              <w:pStyle w:val="12"/>
            </w:pPr>
            <w:r>
              <w:t>安装宣传屏数量3个</w:t>
            </w:r>
          </w:p>
        </w:tc>
        <w:tc>
          <w:tcPr>
            <w:tcW w:w="2466" w:type="dxa"/>
            <w:vAlign w:val="center"/>
          </w:tcPr>
          <w:p>
            <w:pPr>
              <w:pStyle w:val="12"/>
            </w:pPr>
            <w:r>
              <w:t>3个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宣传屏质量合格率</w:t>
            </w:r>
          </w:p>
        </w:tc>
        <w:tc>
          <w:tcPr>
            <w:tcW w:w="2466" w:type="dxa"/>
            <w:vAlign w:val="center"/>
          </w:tcPr>
          <w:p>
            <w:pPr>
              <w:pStyle w:val="12"/>
            </w:pPr>
            <w:r>
              <w:t>宣传屏质量合格数量占总数量的比例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宣传屏完成安装时限</w:t>
            </w:r>
          </w:p>
        </w:tc>
        <w:tc>
          <w:tcPr>
            <w:tcW w:w="2466" w:type="dxa"/>
            <w:vAlign w:val="center"/>
          </w:tcPr>
          <w:p>
            <w:pPr>
              <w:pStyle w:val="12"/>
            </w:pPr>
            <w:r>
              <w:t>宣传屏于2022年12月底前完成安装</w:t>
            </w:r>
          </w:p>
        </w:tc>
        <w:tc>
          <w:tcPr>
            <w:tcW w:w="2466" w:type="dxa"/>
            <w:vAlign w:val="center"/>
          </w:tcPr>
          <w:p>
            <w:pPr>
              <w:pStyle w:val="12"/>
            </w:pPr>
            <w:r>
              <w:t>宣传屏于2022年12月底前完成安装</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宣传屏购置安装成本</w:t>
            </w:r>
          </w:p>
        </w:tc>
        <w:tc>
          <w:tcPr>
            <w:tcW w:w="2466" w:type="dxa"/>
            <w:vAlign w:val="center"/>
          </w:tcPr>
          <w:p>
            <w:pPr>
              <w:pStyle w:val="12"/>
            </w:pPr>
            <w:r>
              <w:t>宣传屏购置安装成本147.38万元</w:t>
            </w:r>
          </w:p>
        </w:tc>
        <w:tc>
          <w:tcPr>
            <w:tcW w:w="2466" w:type="dxa"/>
            <w:vAlign w:val="center"/>
          </w:tcPr>
          <w:p>
            <w:pPr>
              <w:pStyle w:val="12"/>
            </w:pPr>
            <w:r>
              <w:t>147.38万元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宣传我区农业产业园政策，提升品牌影响力</w:t>
            </w:r>
          </w:p>
        </w:tc>
        <w:tc>
          <w:tcPr>
            <w:tcW w:w="2466" w:type="dxa"/>
            <w:vAlign w:val="center"/>
          </w:tcPr>
          <w:p>
            <w:pPr>
              <w:pStyle w:val="12"/>
            </w:pPr>
            <w:r>
              <w:t>宣传产业园政策，提升影响力</w:t>
            </w:r>
          </w:p>
        </w:tc>
        <w:tc>
          <w:tcPr>
            <w:tcW w:w="2466" w:type="dxa"/>
            <w:vAlign w:val="center"/>
          </w:tcPr>
          <w:p>
            <w:pPr>
              <w:pStyle w:val="12"/>
            </w:pPr>
            <w:r>
              <w:t>宣传产业园政策，提升影响力</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119、小额信贷贴息绩效目标表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1.帮助建档立卡贫困户解决贷款难问题，大力支持贫困户发展产业项目，巩固脱贫成果。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信贷贴息补贴户数</w:t>
            </w:r>
          </w:p>
        </w:tc>
        <w:tc>
          <w:tcPr>
            <w:tcW w:w="2466" w:type="dxa"/>
            <w:vAlign w:val="center"/>
          </w:tcPr>
          <w:p>
            <w:pPr>
              <w:pStyle w:val="12"/>
            </w:pPr>
            <w:r>
              <w:t>信贷贴息补贴不少于1户</w:t>
            </w:r>
          </w:p>
        </w:tc>
        <w:tc>
          <w:tcPr>
            <w:tcW w:w="2466" w:type="dxa"/>
            <w:vAlign w:val="center"/>
          </w:tcPr>
          <w:p>
            <w:pPr>
              <w:pStyle w:val="12"/>
            </w:pPr>
            <w:r>
              <w:t>≥1户</w:t>
            </w:r>
          </w:p>
        </w:tc>
        <w:tc>
          <w:tcPr>
            <w:tcW w:w="246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扶贫小额贷款贴息覆盖率</w:t>
            </w:r>
          </w:p>
        </w:tc>
        <w:tc>
          <w:tcPr>
            <w:tcW w:w="2466" w:type="dxa"/>
            <w:vAlign w:val="center"/>
          </w:tcPr>
          <w:p>
            <w:pPr>
              <w:pStyle w:val="12"/>
            </w:pPr>
            <w:r>
              <w:t>实际覆盖户数占应覆盖户数的比例</w:t>
            </w:r>
          </w:p>
        </w:tc>
        <w:tc>
          <w:tcPr>
            <w:tcW w:w="2466" w:type="dxa"/>
            <w:vAlign w:val="center"/>
          </w:tcPr>
          <w:p>
            <w:pPr>
              <w:pStyle w:val="12"/>
            </w:pPr>
            <w:r>
              <w:t>100%</w:t>
            </w:r>
          </w:p>
        </w:tc>
        <w:tc>
          <w:tcPr>
            <w:tcW w:w="246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贴息及时发放率</w:t>
            </w:r>
          </w:p>
        </w:tc>
        <w:tc>
          <w:tcPr>
            <w:tcW w:w="2466" w:type="dxa"/>
            <w:vAlign w:val="center"/>
          </w:tcPr>
          <w:p>
            <w:pPr>
              <w:pStyle w:val="12"/>
            </w:pPr>
            <w:r>
              <w:t>及时发放贴息数额占应贴息数额的比例</w:t>
            </w:r>
          </w:p>
        </w:tc>
        <w:tc>
          <w:tcPr>
            <w:tcW w:w="2466" w:type="dxa"/>
            <w:vAlign w:val="center"/>
          </w:tcPr>
          <w:p>
            <w:pPr>
              <w:pStyle w:val="12"/>
            </w:pPr>
            <w:r>
              <w:t>100%</w:t>
            </w:r>
          </w:p>
        </w:tc>
        <w:tc>
          <w:tcPr>
            <w:tcW w:w="246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贴息标准</w:t>
            </w:r>
          </w:p>
        </w:tc>
        <w:tc>
          <w:tcPr>
            <w:tcW w:w="2466" w:type="dxa"/>
            <w:vAlign w:val="center"/>
          </w:tcPr>
          <w:p>
            <w:pPr>
              <w:pStyle w:val="12"/>
            </w:pPr>
            <w:r>
              <w:t>按基准利率贴息</w:t>
            </w:r>
          </w:p>
        </w:tc>
        <w:tc>
          <w:tcPr>
            <w:tcW w:w="2466" w:type="dxa"/>
            <w:vAlign w:val="center"/>
          </w:tcPr>
          <w:p>
            <w:pPr>
              <w:pStyle w:val="12"/>
            </w:pPr>
            <w:r>
              <w:t>按基准利率贴息</w:t>
            </w:r>
          </w:p>
        </w:tc>
        <w:tc>
          <w:tcPr>
            <w:tcW w:w="246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是否巩固脱贫成果</w:t>
            </w:r>
          </w:p>
        </w:tc>
        <w:tc>
          <w:tcPr>
            <w:tcW w:w="2466" w:type="dxa"/>
            <w:vAlign w:val="center"/>
          </w:tcPr>
          <w:p>
            <w:pPr>
              <w:pStyle w:val="12"/>
            </w:pPr>
            <w:r>
              <w:t>巩固脱贫成果</w:t>
            </w:r>
          </w:p>
        </w:tc>
        <w:tc>
          <w:tcPr>
            <w:tcW w:w="2466" w:type="dxa"/>
            <w:vAlign w:val="center"/>
          </w:tcPr>
          <w:p>
            <w:pPr>
              <w:pStyle w:val="12"/>
            </w:pPr>
            <w:r>
              <w:t>巩固脱贫成果</w:t>
            </w:r>
          </w:p>
        </w:tc>
        <w:tc>
          <w:tcPr>
            <w:tcW w:w="246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信贷贴息补贴户满意度</w:t>
            </w:r>
          </w:p>
        </w:tc>
        <w:tc>
          <w:tcPr>
            <w:tcW w:w="2466" w:type="dxa"/>
            <w:vAlign w:val="center"/>
          </w:tcPr>
          <w:p>
            <w:pPr>
              <w:pStyle w:val="12"/>
            </w:pPr>
            <w:r>
              <w:t>信贷贴息补贴户满意度</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120、畜禽屠宰无害化处理补贴绩效目标表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1."对屠宰企业在屠宰过程中发现的病害猪进行的无害化处理给予补贴，确保屠宰过程中发现的病害猪全部进行无害化处理，避免病死猪流向市场，引起食品安全事件的发生。</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质量指标</w:t>
            </w:r>
          </w:p>
        </w:tc>
        <w:tc>
          <w:tcPr>
            <w:tcW w:w="2466" w:type="dxa"/>
            <w:vAlign w:val="center"/>
          </w:tcPr>
          <w:p>
            <w:pPr>
              <w:pStyle w:val="12"/>
            </w:pPr>
            <w:r>
              <w:t>畜禽屠宰无害化处理补助金发放率(%)</w:t>
            </w:r>
          </w:p>
        </w:tc>
        <w:tc>
          <w:tcPr>
            <w:tcW w:w="2466" w:type="dxa"/>
            <w:vAlign w:val="center"/>
          </w:tcPr>
          <w:p>
            <w:pPr>
              <w:pStyle w:val="12"/>
            </w:pPr>
            <w:r>
              <w:t>实际发放补助金额占应发放补助金额的比例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畜禽屠宰无害化处理数量</w:t>
            </w:r>
          </w:p>
        </w:tc>
        <w:tc>
          <w:tcPr>
            <w:tcW w:w="2466" w:type="dxa"/>
            <w:vAlign w:val="center"/>
          </w:tcPr>
          <w:p>
            <w:pPr>
              <w:pStyle w:val="12"/>
            </w:pPr>
            <w:r>
              <w:t>畜禽屠宰无害化处理数量不少于488头</w:t>
            </w:r>
          </w:p>
        </w:tc>
        <w:tc>
          <w:tcPr>
            <w:tcW w:w="2466" w:type="dxa"/>
            <w:vAlign w:val="center"/>
          </w:tcPr>
          <w:p>
            <w:pPr>
              <w:pStyle w:val="12"/>
            </w:pPr>
            <w:r>
              <w:t>≥488头</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资金发放准时率</w:t>
            </w:r>
          </w:p>
        </w:tc>
        <w:tc>
          <w:tcPr>
            <w:tcW w:w="2466" w:type="dxa"/>
            <w:vAlign w:val="center"/>
          </w:tcPr>
          <w:p>
            <w:pPr>
              <w:pStyle w:val="12"/>
            </w:pPr>
            <w:r>
              <w:t>准时发放资金数额占应发放数额的比例</w:t>
            </w:r>
          </w:p>
        </w:tc>
        <w:tc>
          <w:tcPr>
            <w:tcW w:w="2466" w:type="dxa"/>
            <w:vAlign w:val="center"/>
          </w:tcPr>
          <w:p>
            <w:pPr>
              <w:pStyle w:val="12"/>
            </w:pPr>
            <w:r>
              <w:t>100%</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畜禽屠宰无害化处理补贴标准</w:t>
            </w:r>
          </w:p>
        </w:tc>
        <w:tc>
          <w:tcPr>
            <w:tcW w:w="2466" w:type="dxa"/>
            <w:vAlign w:val="center"/>
          </w:tcPr>
          <w:p>
            <w:pPr>
              <w:pStyle w:val="12"/>
            </w:pPr>
            <w:r>
              <w:t>畜禽屠宰无害化处理补贴标准每头880元</w:t>
            </w:r>
          </w:p>
        </w:tc>
        <w:tc>
          <w:tcPr>
            <w:tcW w:w="2466" w:type="dxa"/>
            <w:vAlign w:val="center"/>
          </w:tcPr>
          <w:p>
            <w:pPr>
              <w:pStyle w:val="12"/>
            </w:pPr>
            <w:r>
              <w:t>880头/元</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由病死畜禽引发食品安全次数</w:t>
            </w:r>
          </w:p>
        </w:tc>
        <w:tc>
          <w:tcPr>
            <w:tcW w:w="2466" w:type="dxa"/>
            <w:vAlign w:val="center"/>
          </w:tcPr>
          <w:p>
            <w:pPr>
              <w:pStyle w:val="12"/>
            </w:pPr>
            <w:r>
              <w:t>由病死畜禽引发的食品安全事件次数0次</w:t>
            </w:r>
          </w:p>
        </w:tc>
        <w:tc>
          <w:tcPr>
            <w:tcW w:w="2466" w:type="dxa"/>
            <w:vAlign w:val="center"/>
          </w:tcPr>
          <w:p>
            <w:pPr>
              <w:pStyle w:val="12"/>
            </w:pPr>
            <w:r>
              <w:t>0次</w:t>
            </w:r>
          </w:p>
        </w:tc>
        <w:tc>
          <w:tcPr>
            <w:tcW w:w="246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企业满意度</w:t>
            </w:r>
          </w:p>
        </w:tc>
        <w:tc>
          <w:tcPr>
            <w:tcW w:w="2466" w:type="dxa"/>
            <w:vAlign w:val="center"/>
          </w:tcPr>
          <w:p>
            <w:pPr>
              <w:pStyle w:val="12"/>
            </w:pPr>
            <w:r>
              <w:t>企业满意度</w:t>
            </w:r>
          </w:p>
        </w:tc>
        <w:tc>
          <w:tcPr>
            <w:tcW w:w="2466" w:type="dxa"/>
            <w:vAlign w:val="center"/>
          </w:tcPr>
          <w:p>
            <w:pPr>
              <w:pStyle w:val="12"/>
            </w:pPr>
            <w:r>
              <w:t>100%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121、疫情处置及应急物资储备经费绩效目标表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1.购买应急人员防护用品500套、消杀用品20套、消毒药液2吨，减少全年全区的疫情发生，确保疫情发生控制在1次以下。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购买应急人员防护用品数量</w:t>
            </w:r>
          </w:p>
        </w:tc>
        <w:tc>
          <w:tcPr>
            <w:tcW w:w="2466" w:type="dxa"/>
            <w:vAlign w:val="center"/>
          </w:tcPr>
          <w:p>
            <w:pPr>
              <w:pStyle w:val="12"/>
            </w:pPr>
            <w:r>
              <w:t>购买应急人员防护用品500套</w:t>
            </w:r>
          </w:p>
        </w:tc>
        <w:tc>
          <w:tcPr>
            <w:tcW w:w="2466" w:type="dxa"/>
            <w:vAlign w:val="center"/>
          </w:tcPr>
          <w:p>
            <w:pPr>
              <w:pStyle w:val="12"/>
            </w:pPr>
            <w:r>
              <w:t>500套</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购买消杀用品数量</w:t>
            </w:r>
          </w:p>
        </w:tc>
        <w:tc>
          <w:tcPr>
            <w:tcW w:w="2466" w:type="dxa"/>
            <w:vAlign w:val="center"/>
          </w:tcPr>
          <w:p>
            <w:pPr>
              <w:pStyle w:val="12"/>
            </w:pPr>
            <w:r>
              <w:t>购买应急消杀用品20套</w:t>
            </w:r>
          </w:p>
        </w:tc>
        <w:tc>
          <w:tcPr>
            <w:tcW w:w="2466" w:type="dxa"/>
            <w:vAlign w:val="center"/>
          </w:tcPr>
          <w:p>
            <w:pPr>
              <w:pStyle w:val="12"/>
            </w:pPr>
            <w:r>
              <w:t>20套</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购买应急消毒药液数量</w:t>
            </w:r>
          </w:p>
        </w:tc>
        <w:tc>
          <w:tcPr>
            <w:tcW w:w="2466" w:type="dxa"/>
            <w:vAlign w:val="center"/>
          </w:tcPr>
          <w:p>
            <w:pPr>
              <w:pStyle w:val="12"/>
            </w:pPr>
            <w:r>
              <w:t>购买应急消毒药液2吨</w:t>
            </w:r>
          </w:p>
        </w:tc>
        <w:tc>
          <w:tcPr>
            <w:tcW w:w="2466" w:type="dxa"/>
            <w:vAlign w:val="center"/>
          </w:tcPr>
          <w:p>
            <w:pPr>
              <w:pStyle w:val="12"/>
            </w:pPr>
            <w:r>
              <w:t>2吨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应急物资采购完成率</w:t>
            </w:r>
          </w:p>
        </w:tc>
        <w:tc>
          <w:tcPr>
            <w:tcW w:w="2466" w:type="dxa"/>
            <w:vAlign w:val="center"/>
          </w:tcPr>
          <w:p>
            <w:pPr>
              <w:pStyle w:val="12"/>
            </w:pPr>
            <w:r>
              <w:t>实际采购物资占计划采购物资的比例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应急物资采购时限</w:t>
            </w:r>
          </w:p>
        </w:tc>
        <w:tc>
          <w:tcPr>
            <w:tcW w:w="2466" w:type="dxa"/>
            <w:vAlign w:val="center"/>
          </w:tcPr>
          <w:p>
            <w:pPr>
              <w:pStyle w:val="12"/>
            </w:pPr>
            <w:r>
              <w:t>2022年10月底前完成采购</w:t>
            </w:r>
          </w:p>
        </w:tc>
        <w:tc>
          <w:tcPr>
            <w:tcW w:w="2466" w:type="dxa"/>
            <w:vAlign w:val="center"/>
          </w:tcPr>
          <w:p>
            <w:pPr>
              <w:pStyle w:val="12"/>
            </w:pPr>
            <w:r>
              <w:t>2022年10月底前完成采购</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应急物资采购成本</w:t>
            </w:r>
          </w:p>
        </w:tc>
        <w:tc>
          <w:tcPr>
            <w:tcW w:w="2466" w:type="dxa"/>
            <w:vAlign w:val="center"/>
          </w:tcPr>
          <w:p>
            <w:pPr>
              <w:pStyle w:val="12"/>
            </w:pPr>
            <w:r>
              <w:t>按市场价进行采购</w:t>
            </w:r>
          </w:p>
        </w:tc>
        <w:tc>
          <w:tcPr>
            <w:tcW w:w="2466" w:type="dxa"/>
            <w:vAlign w:val="center"/>
          </w:tcPr>
          <w:p>
            <w:pPr>
              <w:pStyle w:val="12"/>
            </w:pPr>
            <w:r>
              <w:t>按市场价进行采购</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全年发生疫情次数</w:t>
            </w:r>
          </w:p>
        </w:tc>
        <w:tc>
          <w:tcPr>
            <w:tcW w:w="2466" w:type="dxa"/>
            <w:vAlign w:val="center"/>
          </w:tcPr>
          <w:p>
            <w:pPr>
              <w:pStyle w:val="12"/>
            </w:pPr>
            <w:r>
              <w:t>全年发生疫情次数1次以下</w:t>
            </w:r>
          </w:p>
        </w:tc>
        <w:tc>
          <w:tcPr>
            <w:tcW w:w="2466" w:type="dxa"/>
            <w:vAlign w:val="center"/>
          </w:tcPr>
          <w:p>
            <w:pPr>
              <w:pStyle w:val="12"/>
            </w:pPr>
            <w:r>
              <w:t>≤1次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122、雨露计划绩效目标表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1.在每学期末对贫困学生的补助进行发放，达到国务院扶贫办下达的发放标准，减轻贫困家庭教育负担，提高教育水平，使贫困学生得到温暖和希望。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资助建档立卡学生人数</w:t>
            </w:r>
          </w:p>
        </w:tc>
        <w:tc>
          <w:tcPr>
            <w:tcW w:w="2466" w:type="dxa"/>
            <w:vAlign w:val="center"/>
          </w:tcPr>
          <w:p>
            <w:pPr>
              <w:pStyle w:val="12"/>
            </w:pPr>
            <w:r>
              <w:t>雨露计划资助建档立卡贫困学生人数不高于33人</w:t>
            </w:r>
          </w:p>
        </w:tc>
        <w:tc>
          <w:tcPr>
            <w:tcW w:w="2466" w:type="dxa"/>
            <w:vAlign w:val="center"/>
          </w:tcPr>
          <w:p>
            <w:pPr>
              <w:pStyle w:val="12"/>
            </w:pPr>
            <w:r>
              <w:t>≤33人</w:t>
            </w:r>
          </w:p>
        </w:tc>
        <w:tc>
          <w:tcPr>
            <w:tcW w:w="246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建档立卡资助率</w:t>
            </w:r>
          </w:p>
        </w:tc>
        <w:tc>
          <w:tcPr>
            <w:tcW w:w="2466" w:type="dxa"/>
            <w:vAlign w:val="center"/>
          </w:tcPr>
          <w:p>
            <w:pPr>
              <w:pStyle w:val="12"/>
            </w:pPr>
            <w:r>
              <w:t>雨露计划实际资助建档立卡学生占应资助学生的比例</w:t>
            </w:r>
          </w:p>
        </w:tc>
        <w:tc>
          <w:tcPr>
            <w:tcW w:w="2466" w:type="dxa"/>
            <w:vAlign w:val="center"/>
          </w:tcPr>
          <w:p>
            <w:pPr>
              <w:pStyle w:val="12"/>
            </w:pPr>
            <w:r>
              <w:t>100%</w:t>
            </w:r>
          </w:p>
        </w:tc>
        <w:tc>
          <w:tcPr>
            <w:tcW w:w="246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补助发放及时率</w:t>
            </w:r>
          </w:p>
        </w:tc>
        <w:tc>
          <w:tcPr>
            <w:tcW w:w="2466" w:type="dxa"/>
            <w:vAlign w:val="center"/>
          </w:tcPr>
          <w:p>
            <w:pPr>
              <w:pStyle w:val="12"/>
            </w:pPr>
            <w:r>
              <w:t>及时发放雨露计划资金占应发放资金的比例</w:t>
            </w:r>
          </w:p>
        </w:tc>
        <w:tc>
          <w:tcPr>
            <w:tcW w:w="2466" w:type="dxa"/>
            <w:vAlign w:val="center"/>
          </w:tcPr>
          <w:p>
            <w:pPr>
              <w:pStyle w:val="12"/>
            </w:pPr>
            <w:r>
              <w:t>100%</w:t>
            </w:r>
          </w:p>
        </w:tc>
        <w:tc>
          <w:tcPr>
            <w:tcW w:w="246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雨露计划补助标准</w:t>
            </w:r>
          </w:p>
        </w:tc>
        <w:tc>
          <w:tcPr>
            <w:tcW w:w="2466" w:type="dxa"/>
            <w:vAlign w:val="center"/>
          </w:tcPr>
          <w:p>
            <w:pPr>
              <w:pStyle w:val="12"/>
            </w:pPr>
            <w:r>
              <w:t>雨露计划年补助建档立卡学生标准每人每年3000元</w:t>
            </w:r>
          </w:p>
        </w:tc>
        <w:tc>
          <w:tcPr>
            <w:tcW w:w="2466" w:type="dxa"/>
            <w:vAlign w:val="center"/>
          </w:tcPr>
          <w:p>
            <w:pPr>
              <w:pStyle w:val="12"/>
            </w:pPr>
            <w:r>
              <w:t>3000元/人/年</w:t>
            </w:r>
          </w:p>
        </w:tc>
        <w:tc>
          <w:tcPr>
            <w:tcW w:w="246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减轻建档立卡家庭负担</w:t>
            </w:r>
          </w:p>
        </w:tc>
        <w:tc>
          <w:tcPr>
            <w:tcW w:w="2466" w:type="dxa"/>
            <w:vAlign w:val="center"/>
          </w:tcPr>
          <w:p>
            <w:pPr>
              <w:pStyle w:val="12"/>
            </w:pPr>
            <w:r>
              <w:t>减轻建档立卡贫困家庭生活负担</w:t>
            </w:r>
          </w:p>
        </w:tc>
        <w:tc>
          <w:tcPr>
            <w:tcW w:w="2466" w:type="dxa"/>
            <w:vAlign w:val="center"/>
          </w:tcPr>
          <w:p>
            <w:pPr>
              <w:pStyle w:val="12"/>
            </w:pPr>
            <w:r>
              <w:t>减轻建档立卡贫困家庭生活负担</w:t>
            </w:r>
          </w:p>
        </w:tc>
        <w:tc>
          <w:tcPr>
            <w:tcW w:w="246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受助建档立卡家庭满意度</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123、原乡镇农机员、农技员、基层兽医生活补贴绩效目标表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1."补贴按时发放，发放资金165.793万元。“三员”生活补贴发放率达100%，为“三员”提供生活保障，妥善解决“三员”老有所养问题。</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领取“三员”补贴人员数量</w:t>
            </w:r>
          </w:p>
        </w:tc>
        <w:tc>
          <w:tcPr>
            <w:tcW w:w="2466" w:type="dxa"/>
            <w:vAlign w:val="center"/>
          </w:tcPr>
          <w:p>
            <w:pPr>
              <w:pStyle w:val="12"/>
            </w:pPr>
            <w:r>
              <w:t>领取“三员”补贴人数</w:t>
            </w:r>
          </w:p>
        </w:tc>
        <w:tc>
          <w:tcPr>
            <w:tcW w:w="2466" w:type="dxa"/>
            <w:vAlign w:val="center"/>
          </w:tcPr>
          <w:p>
            <w:pPr>
              <w:pStyle w:val="12"/>
            </w:pPr>
            <w:r>
              <w:t>488人</w:t>
            </w:r>
          </w:p>
        </w:tc>
        <w:tc>
          <w:tcPr>
            <w:tcW w:w="246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“三员”补贴资金发放率</w:t>
            </w:r>
          </w:p>
        </w:tc>
        <w:tc>
          <w:tcPr>
            <w:tcW w:w="2466" w:type="dxa"/>
            <w:vAlign w:val="center"/>
          </w:tcPr>
          <w:p>
            <w:pPr>
              <w:pStyle w:val="12"/>
            </w:pPr>
            <w:r>
              <w:t>实际发放“三员”补贴资金占应发放资金的比例</w:t>
            </w:r>
          </w:p>
        </w:tc>
        <w:tc>
          <w:tcPr>
            <w:tcW w:w="2466" w:type="dxa"/>
            <w:vAlign w:val="center"/>
          </w:tcPr>
          <w:p>
            <w:pPr>
              <w:pStyle w:val="12"/>
            </w:pPr>
            <w:r>
              <w:t>100%</w:t>
            </w:r>
          </w:p>
        </w:tc>
        <w:tc>
          <w:tcPr>
            <w:tcW w:w="246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“三员”人员一次发放标准</w:t>
            </w:r>
          </w:p>
        </w:tc>
        <w:tc>
          <w:tcPr>
            <w:tcW w:w="2466" w:type="dxa"/>
            <w:vAlign w:val="center"/>
          </w:tcPr>
          <w:p>
            <w:pPr>
              <w:pStyle w:val="12"/>
            </w:pPr>
            <w:r>
              <w:t>按规定数额一次性发放“三员”补贴资金</w:t>
            </w:r>
          </w:p>
        </w:tc>
        <w:tc>
          <w:tcPr>
            <w:tcW w:w="2466" w:type="dxa"/>
            <w:vAlign w:val="center"/>
          </w:tcPr>
          <w:p>
            <w:pPr>
              <w:pStyle w:val="12"/>
            </w:pPr>
            <w:r>
              <w:t>按规定执行</w:t>
            </w:r>
          </w:p>
        </w:tc>
        <w:tc>
          <w:tcPr>
            <w:tcW w:w="246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“三员”补贴资金发放时间</w:t>
            </w:r>
          </w:p>
        </w:tc>
        <w:tc>
          <w:tcPr>
            <w:tcW w:w="2466" w:type="dxa"/>
            <w:vAlign w:val="center"/>
          </w:tcPr>
          <w:p>
            <w:pPr>
              <w:pStyle w:val="12"/>
            </w:pPr>
            <w:r>
              <w:t>6月底前“三员”补贴资金发放到位</w:t>
            </w:r>
          </w:p>
        </w:tc>
        <w:tc>
          <w:tcPr>
            <w:tcW w:w="2466" w:type="dxa"/>
            <w:vAlign w:val="center"/>
          </w:tcPr>
          <w:p>
            <w:pPr>
              <w:pStyle w:val="12"/>
            </w:pPr>
            <w:r>
              <w:t>6月底前</w:t>
            </w:r>
          </w:p>
        </w:tc>
        <w:tc>
          <w:tcPr>
            <w:tcW w:w="246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提供488名“三员”人员生活保障</w:t>
            </w:r>
          </w:p>
        </w:tc>
        <w:tc>
          <w:tcPr>
            <w:tcW w:w="2466" w:type="dxa"/>
            <w:vAlign w:val="center"/>
          </w:tcPr>
          <w:p>
            <w:pPr>
              <w:pStyle w:val="12"/>
            </w:pPr>
            <w:r>
              <w:t>提供488名“三员”人员生活保障</w:t>
            </w:r>
          </w:p>
        </w:tc>
        <w:tc>
          <w:tcPr>
            <w:tcW w:w="2466" w:type="dxa"/>
            <w:vAlign w:val="center"/>
          </w:tcPr>
          <w:p>
            <w:pPr>
              <w:pStyle w:val="12"/>
            </w:pPr>
            <w:r>
              <w:t>488人</w:t>
            </w:r>
          </w:p>
        </w:tc>
        <w:tc>
          <w:tcPr>
            <w:tcW w:w="246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124、重大疫病防治经费绩效目标表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1.购置防疫物资，确保全年畜禽免疫密度达到100%，免疫畜禽抗体合格率达到80%，减少全年全区的疫情发生，疫情发生率控制在1次及以下。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购置高致病性猪蓝耳疫苗数量</w:t>
            </w:r>
          </w:p>
        </w:tc>
        <w:tc>
          <w:tcPr>
            <w:tcW w:w="2466" w:type="dxa"/>
            <w:vAlign w:val="center"/>
          </w:tcPr>
          <w:p>
            <w:pPr>
              <w:pStyle w:val="12"/>
            </w:pPr>
            <w:r>
              <w:t>购置高致病性猪蓝耳疫苗5000瓶</w:t>
            </w:r>
          </w:p>
        </w:tc>
        <w:tc>
          <w:tcPr>
            <w:tcW w:w="2466" w:type="dxa"/>
            <w:vAlign w:val="center"/>
          </w:tcPr>
          <w:p>
            <w:pPr>
              <w:pStyle w:val="12"/>
            </w:pPr>
            <w:r>
              <w:t>5000瓶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购置猪瘟疫苗数量</w:t>
            </w:r>
          </w:p>
        </w:tc>
        <w:tc>
          <w:tcPr>
            <w:tcW w:w="2466" w:type="dxa"/>
            <w:vAlign w:val="center"/>
          </w:tcPr>
          <w:p>
            <w:pPr>
              <w:pStyle w:val="12"/>
            </w:pPr>
            <w:r>
              <w:t>购置猪瘟疫苗7000瓶</w:t>
            </w:r>
          </w:p>
        </w:tc>
        <w:tc>
          <w:tcPr>
            <w:tcW w:w="2466" w:type="dxa"/>
            <w:vAlign w:val="center"/>
          </w:tcPr>
          <w:p>
            <w:pPr>
              <w:pStyle w:val="12"/>
            </w:pPr>
            <w:r>
              <w:t>7000瓶</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动物防疫物资到位率</w:t>
            </w:r>
          </w:p>
        </w:tc>
        <w:tc>
          <w:tcPr>
            <w:tcW w:w="2466" w:type="dxa"/>
            <w:vAlign w:val="center"/>
          </w:tcPr>
          <w:p>
            <w:pPr>
              <w:pStyle w:val="12"/>
            </w:pPr>
            <w:r>
              <w:t>动物防疫物资到位率达到100%</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购买物资时限</w:t>
            </w:r>
          </w:p>
        </w:tc>
        <w:tc>
          <w:tcPr>
            <w:tcW w:w="2466" w:type="dxa"/>
            <w:vAlign w:val="center"/>
          </w:tcPr>
          <w:p>
            <w:pPr>
              <w:pStyle w:val="12"/>
            </w:pPr>
            <w:r>
              <w:t>9月上旬全部购买完毕并投入使用</w:t>
            </w:r>
          </w:p>
        </w:tc>
        <w:tc>
          <w:tcPr>
            <w:tcW w:w="2466" w:type="dxa"/>
            <w:vAlign w:val="center"/>
          </w:tcPr>
          <w:p>
            <w:pPr>
              <w:pStyle w:val="12"/>
            </w:pPr>
            <w:r>
              <w:t>9月上旬全部购买完毕并投入使用</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购买防疫物资成本</w:t>
            </w:r>
          </w:p>
        </w:tc>
        <w:tc>
          <w:tcPr>
            <w:tcW w:w="2466" w:type="dxa"/>
            <w:vAlign w:val="center"/>
          </w:tcPr>
          <w:p>
            <w:pPr>
              <w:pStyle w:val="12"/>
            </w:pPr>
            <w:r>
              <w:t>按市场价购买防疫物资</w:t>
            </w:r>
          </w:p>
        </w:tc>
        <w:tc>
          <w:tcPr>
            <w:tcW w:w="2466" w:type="dxa"/>
            <w:vAlign w:val="center"/>
          </w:tcPr>
          <w:p>
            <w:pPr>
              <w:pStyle w:val="12"/>
            </w:pPr>
            <w:r>
              <w:t>按市场价购买防疫物资</w:t>
            </w:r>
          </w:p>
        </w:tc>
        <w:tc>
          <w:tcPr>
            <w:tcW w:w="2466" w:type="dxa"/>
            <w:vAlign w:val="center"/>
          </w:tcPr>
          <w:p>
            <w:pPr>
              <w:pStyle w:val="12"/>
            </w:pPr>
            <w: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免疫畜禽抗体合格率</w:t>
            </w:r>
          </w:p>
        </w:tc>
        <w:tc>
          <w:tcPr>
            <w:tcW w:w="2466" w:type="dxa"/>
            <w:vAlign w:val="center"/>
          </w:tcPr>
          <w:p>
            <w:pPr>
              <w:pStyle w:val="12"/>
            </w:pPr>
            <w:r>
              <w:t>免疫畜禽抗体合格率达到80%</w:t>
            </w:r>
          </w:p>
        </w:tc>
        <w:tc>
          <w:tcPr>
            <w:tcW w:w="2466" w:type="dxa"/>
            <w:vAlign w:val="center"/>
          </w:tcPr>
          <w:p>
            <w:pPr>
              <w:pStyle w:val="12"/>
            </w:pPr>
            <w:r>
              <w:t>80%</w:t>
            </w:r>
          </w:p>
        </w:tc>
        <w:tc>
          <w:tcPr>
            <w:tcW w:w="246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全年动物畜禽免疫密度</w:t>
            </w:r>
          </w:p>
        </w:tc>
        <w:tc>
          <w:tcPr>
            <w:tcW w:w="2466" w:type="dxa"/>
            <w:vAlign w:val="center"/>
          </w:tcPr>
          <w:p>
            <w:pPr>
              <w:pStyle w:val="12"/>
            </w:pPr>
            <w:r>
              <w:t>全年动物畜禽免疫密度达到100%</w:t>
            </w:r>
          </w:p>
        </w:tc>
        <w:tc>
          <w:tcPr>
            <w:tcW w:w="2466" w:type="dxa"/>
            <w:vAlign w:val="center"/>
          </w:tcPr>
          <w:p>
            <w:pPr>
              <w:pStyle w:val="12"/>
            </w:pPr>
            <w:r>
              <w:t>100%</w:t>
            </w:r>
          </w:p>
        </w:tc>
        <w:tc>
          <w:tcPr>
            <w:tcW w:w="246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动物疫情发生次数</w:t>
            </w:r>
          </w:p>
        </w:tc>
        <w:tc>
          <w:tcPr>
            <w:tcW w:w="2466" w:type="dxa"/>
            <w:vAlign w:val="center"/>
          </w:tcPr>
          <w:p>
            <w:pPr>
              <w:pStyle w:val="12"/>
            </w:pPr>
            <w:r>
              <w:t>动物疫情发生次数不高于1次</w:t>
            </w:r>
          </w:p>
        </w:tc>
        <w:tc>
          <w:tcPr>
            <w:tcW w:w="2466" w:type="dxa"/>
            <w:vAlign w:val="center"/>
          </w:tcPr>
          <w:p>
            <w:pPr>
              <w:pStyle w:val="12"/>
            </w:pPr>
            <w:r>
              <w:t>≤1次</w:t>
            </w:r>
          </w:p>
        </w:tc>
        <w:tc>
          <w:tcPr>
            <w:tcW w:w="246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2023年，石家庄市鹿泉区农业农村局本级安排政府采购预算1727.90万元。具体内容见下表。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793"/>
        <w:gridCol w:w="779"/>
        <w:gridCol w:w="1010"/>
        <w:gridCol w:w="908"/>
        <w:gridCol w:w="967"/>
        <w:gridCol w:w="865"/>
        <w:gridCol w:w="909"/>
        <w:gridCol w:w="923"/>
        <w:gridCol w:w="923"/>
        <w:gridCol w:w="937"/>
        <w:gridCol w:w="837"/>
        <w:gridCol w:w="798"/>
        <w:gridCol w:w="990"/>
        <w:gridCol w:w="851"/>
        <w:gridCol w:w="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685" w:type="dxa"/>
            <w:gridSpan w:val="7"/>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8099"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56" w:type="dxa"/>
            <w:gridSpan w:val="2"/>
            <w:vAlign w:val="center"/>
          </w:tcPr>
          <w:p>
            <w:pPr>
              <w:pStyle w:val="10"/>
            </w:pPr>
            <w:r>
              <w:t>政府采购项目来源</w:t>
            </w:r>
          </w:p>
        </w:tc>
        <w:tc>
          <w:tcPr>
            <w:tcW w:w="779" w:type="dxa"/>
            <w:vMerge w:val="restart"/>
            <w:vAlign w:val="center"/>
          </w:tcPr>
          <w:p>
            <w:pPr>
              <w:pStyle w:val="10"/>
            </w:pPr>
            <w:r>
              <w:t>采购物品名称</w:t>
            </w:r>
          </w:p>
        </w:tc>
        <w:tc>
          <w:tcPr>
            <w:tcW w:w="1010" w:type="dxa"/>
            <w:vMerge w:val="restart"/>
            <w:vAlign w:val="center"/>
          </w:tcPr>
          <w:p>
            <w:pPr>
              <w:pStyle w:val="10"/>
            </w:pPr>
            <w:r>
              <w:t>政府采购目录序号</w:t>
            </w:r>
          </w:p>
        </w:tc>
        <w:tc>
          <w:tcPr>
            <w:tcW w:w="908" w:type="dxa"/>
            <w:vMerge w:val="restart"/>
            <w:vAlign w:val="center"/>
          </w:tcPr>
          <w:p>
            <w:pPr>
              <w:pStyle w:val="10"/>
            </w:pPr>
            <w:r>
              <w:t>计量  单位</w:t>
            </w:r>
          </w:p>
        </w:tc>
        <w:tc>
          <w:tcPr>
            <w:tcW w:w="967" w:type="dxa"/>
            <w:vMerge w:val="restart"/>
            <w:vAlign w:val="center"/>
          </w:tcPr>
          <w:p>
            <w:pPr>
              <w:pStyle w:val="10"/>
            </w:pPr>
            <w:r>
              <w:t>数量</w:t>
            </w:r>
          </w:p>
        </w:tc>
        <w:tc>
          <w:tcPr>
            <w:tcW w:w="865" w:type="dxa"/>
            <w:vMerge w:val="restart"/>
            <w:vAlign w:val="center"/>
          </w:tcPr>
          <w:p>
            <w:pPr>
              <w:pStyle w:val="10"/>
            </w:pPr>
            <w:r>
              <w:t>单价</w:t>
            </w:r>
          </w:p>
        </w:tc>
        <w:tc>
          <w:tcPr>
            <w:tcW w:w="7168" w:type="dxa"/>
            <w:gridSpan w:val="8"/>
            <w:vAlign w:val="center"/>
          </w:tcPr>
          <w:p>
            <w:pPr>
              <w:pStyle w:val="10"/>
            </w:pPr>
            <w:r>
              <w:t>政府采购金额（当年部门预算安排资金）</w:t>
            </w:r>
          </w:p>
        </w:tc>
        <w:tc>
          <w:tcPr>
            <w:tcW w:w="931"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63" w:type="dxa"/>
            <w:vAlign w:val="center"/>
          </w:tcPr>
          <w:p>
            <w:pPr>
              <w:pStyle w:val="10"/>
            </w:pPr>
            <w:r>
              <w:t>项目名称</w:t>
            </w:r>
          </w:p>
        </w:tc>
        <w:tc>
          <w:tcPr>
            <w:tcW w:w="793" w:type="dxa"/>
            <w:vAlign w:val="center"/>
          </w:tcPr>
          <w:p>
            <w:pPr>
              <w:pStyle w:val="10"/>
            </w:pPr>
            <w:r>
              <w:t>预算    资金</w:t>
            </w:r>
          </w:p>
        </w:tc>
        <w:tc>
          <w:tcPr>
            <w:tcW w:w="779" w:type="dxa"/>
            <w:vMerge w:val="continue"/>
          </w:tcPr>
          <w:p/>
        </w:tc>
        <w:tc>
          <w:tcPr>
            <w:tcW w:w="1010" w:type="dxa"/>
            <w:vMerge w:val="continue"/>
          </w:tcPr>
          <w:p/>
        </w:tc>
        <w:tc>
          <w:tcPr>
            <w:tcW w:w="908" w:type="dxa"/>
            <w:vMerge w:val="continue"/>
          </w:tcPr>
          <w:p/>
        </w:tc>
        <w:tc>
          <w:tcPr>
            <w:tcW w:w="967" w:type="dxa"/>
            <w:vMerge w:val="continue"/>
          </w:tcPr>
          <w:p/>
        </w:tc>
        <w:tc>
          <w:tcPr>
            <w:tcW w:w="865" w:type="dxa"/>
            <w:vMerge w:val="continue"/>
          </w:tcPr>
          <w:p/>
        </w:tc>
        <w:tc>
          <w:tcPr>
            <w:tcW w:w="909" w:type="dxa"/>
            <w:vAlign w:val="center"/>
          </w:tcPr>
          <w:p>
            <w:pPr>
              <w:pStyle w:val="10"/>
            </w:pPr>
            <w:r>
              <w:t>合计</w:t>
            </w:r>
          </w:p>
        </w:tc>
        <w:tc>
          <w:tcPr>
            <w:tcW w:w="923" w:type="dxa"/>
            <w:vAlign w:val="center"/>
          </w:tcPr>
          <w:p>
            <w:pPr>
              <w:pStyle w:val="10"/>
            </w:pPr>
            <w:r>
              <w:t>一般公共预算拨款</w:t>
            </w:r>
          </w:p>
        </w:tc>
        <w:tc>
          <w:tcPr>
            <w:tcW w:w="923" w:type="dxa"/>
            <w:vAlign w:val="center"/>
          </w:tcPr>
          <w:p>
            <w:pPr>
              <w:pStyle w:val="10"/>
            </w:pPr>
            <w:r>
              <w:t>基金预算拨款</w:t>
            </w:r>
          </w:p>
        </w:tc>
        <w:tc>
          <w:tcPr>
            <w:tcW w:w="937" w:type="dxa"/>
            <w:vAlign w:val="center"/>
          </w:tcPr>
          <w:p>
            <w:pPr>
              <w:pStyle w:val="10"/>
            </w:pPr>
            <w:r>
              <w:t>国有资本经营预算拨款</w:t>
            </w:r>
          </w:p>
        </w:tc>
        <w:tc>
          <w:tcPr>
            <w:tcW w:w="837" w:type="dxa"/>
            <w:vAlign w:val="center"/>
          </w:tcPr>
          <w:p>
            <w:pPr>
              <w:pStyle w:val="10"/>
            </w:pPr>
            <w:r>
              <w:t>财政专户核拨</w:t>
            </w:r>
          </w:p>
        </w:tc>
        <w:tc>
          <w:tcPr>
            <w:tcW w:w="798" w:type="dxa"/>
            <w:vAlign w:val="center"/>
          </w:tcPr>
          <w:p>
            <w:pPr>
              <w:pStyle w:val="10"/>
            </w:pPr>
            <w:r>
              <w:t>单位    资金</w:t>
            </w:r>
          </w:p>
        </w:tc>
        <w:tc>
          <w:tcPr>
            <w:tcW w:w="990" w:type="dxa"/>
            <w:vAlign w:val="center"/>
          </w:tcPr>
          <w:p>
            <w:pPr>
              <w:pStyle w:val="10"/>
            </w:pPr>
            <w:r>
              <w:t>财政拨    款结转</w:t>
            </w:r>
          </w:p>
        </w:tc>
        <w:tc>
          <w:tcPr>
            <w:tcW w:w="851" w:type="dxa"/>
            <w:vAlign w:val="center"/>
          </w:tcPr>
          <w:p>
            <w:pPr>
              <w:pStyle w:val="10"/>
            </w:pPr>
            <w:r>
              <w:t>非财政    拨款结    转结余</w:t>
            </w:r>
          </w:p>
        </w:tc>
        <w:tc>
          <w:tcPr>
            <w:tcW w:w="93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4"/>
            </w:pPr>
            <w:r>
              <w:t>合  计</w:t>
            </w:r>
          </w:p>
        </w:tc>
        <w:tc>
          <w:tcPr>
            <w:tcW w:w="793" w:type="dxa"/>
            <w:vAlign w:val="center"/>
          </w:tcPr>
          <w:p>
            <w:pPr>
              <w:pStyle w:val="15"/>
            </w:pPr>
          </w:p>
        </w:tc>
        <w:tc>
          <w:tcPr>
            <w:tcW w:w="779" w:type="dxa"/>
            <w:vAlign w:val="center"/>
          </w:tcPr>
          <w:p>
            <w:pPr>
              <w:pStyle w:val="16"/>
            </w:pPr>
          </w:p>
        </w:tc>
        <w:tc>
          <w:tcPr>
            <w:tcW w:w="1010" w:type="dxa"/>
            <w:vAlign w:val="center"/>
          </w:tcPr>
          <w:p>
            <w:pPr>
              <w:pStyle w:val="16"/>
            </w:pPr>
          </w:p>
        </w:tc>
        <w:tc>
          <w:tcPr>
            <w:tcW w:w="908" w:type="dxa"/>
            <w:vAlign w:val="center"/>
          </w:tcPr>
          <w:p>
            <w:pPr>
              <w:pStyle w:val="14"/>
            </w:pPr>
          </w:p>
        </w:tc>
        <w:tc>
          <w:tcPr>
            <w:tcW w:w="967" w:type="dxa"/>
            <w:vAlign w:val="center"/>
          </w:tcPr>
          <w:p>
            <w:pPr>
              <w:pStyle w:val="15"/>
            </w:pPr>
          </w:p>
        </w:tc>
        <w:tc>
          <w:tcPr>
            <w:tcW w:w="865" w:type="dxa"/>
            <w:vAlign w:val="center"/>
          </w:tcPr>
          <w:p>
            <w:pPr>
              <w:pStyle w:val="15"/>
            </w:pPr>
          </w:p>
        </w:tc>
        <w:tc>
          <w:tcPr>
            <w:tcW w:w="909" w:type="dxa"/>
            <w:vAlign w:val="center"/>
          </w:tcPr>
          <w:p>
            <w:pPr>
              <w:pStyle w:val="15"/>
            </w:pPr>
            <w:r>
              <w:t>1727.90</w:t>
            </w:r>
          </w:p>
        </w:tc>
        <w:tc>
          <w:tcPr>
            <w:tcW w:w="923" w:type="dxa"/>
            <w:vAlign w:val="center"/>
          </w:tcPr>
          <w:p>
            <w:pPr>
              <w:pStyle w:val="15"/>
            </w:pPr>
            <w:r>
              <w:t>1216.90</w:t>
            </w:r>
          </w:p>
        </w:tc>
        <w:tc>
          <w:tcPr>
            <w:tcW w:w="923" w:type="dxa"/>
            <w:vAlign w:val="center"/>
          </w:tcPr>
          <w:p>
            <w:pPr>
              <w:pStyle w:val="15"/>
            </w:pPr>
          </w:p>
        </w:tc>
        <w:tc>
          <w:tcPr>
            <w:tcW w:w="937" w:type="dxa"/>
            <w:vAlign w:val="center"/>
          </w:tcPr>
          <w:p>
            <w:pPr>
              <w:pStyle w:val="15"/>
            </w:pPr>
          </w:p>
        </w:tc>
        <w:tc>
          <w:tcPr>
            <w:tcW w:w="837" w:type="dxa"/>
            <w:vAlign w:val="center"/>
          </w:tcPr>
          <w:p>
            <w:pPr>
              <w:pStyle w:val="15"/>
            </w:pPr>
          </w:p>
        </w:tc>
        <w:tc>
          <w:tcPr>
            <w:tcW w:w="798" w:type="dxa"/>
            <w:vAlign w:val="center"/>
          </w:tcPr>
          <w:p>
            <w:pPr>
              <w:pStyle w:val="15"/>
            </w:pPr>
          </w:p>
        </w:tc>
        <w:tc>
          <w:tcPr>
            <w:tcW w:w="990" w:type="dxa"/>
            <w:vAlign w:val="center"/>
          </w:tcPr>
          <w:p>
            <w:pPr>
              <w:pStyle w:val="15"/>
            </w:pPr>
            <w:r>
              <w:t>511.00</w:t>
            </w:r>
          </w:p>
        </w:tc>
        <w:tc>
          <w:tcPr>
            <w:tcW w:w="851" w:type="dxa"/>
            <w:vAlign w:val="center"/>
          </w:tcPr>
          <w:p>
            <w:pPr>
              <w:pStyle w:val="15"/>
            </w:pPr>
          </w:p>
        </w:tc>
        <w:tc>
          <w:tcPr>
            <w:tcW w:w="931" w:type="dxa"/>
            <w:vAlign w:val="center"/>
          </w:tcPr>
          <w:p>
            <w:pPr>
              <w:pStyle w:val="15"/>
            </w:pPr>
            <w:r>
              <w:t>976.90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4"/>
            </w:pPr>
            <w:r>
              <w:t>石家庄市鹿泉区农业农村局本级小计</w:t>
            </w:r>
          </w:p>
        </w:tc>
        <w:tc>
          <w:tcPr>
            <w:tcW w:w="793" w:type="dxa"/>
            <w:vAlign w:val="center"/>
          </w:tcPr>
          <w:p>
            <w:pPr>
              <w:pStyle w:val="15"/>
            </w:pPr>
          </w:p>
        </w:tc>
        <w:tc>
          <w:tcPr>
            <w:tcW w:w="779" w:type="dxa"/>
            <w:vAlign w:val="center"/>
          </w:tcPr>
          <w:p>
            <w:pPr>
              <w:pStyle w:val="16"/>
            </w:pPr>
          </w:p>
        </w:tc>
        <w:tc>
          <w:tcPr>
            <w:tcW w:w="1010" w:type="dxa"/>
            <w:vAlign w:val="center"/>
          </w:tcPr>
          <w:p>
            <w:pPr>
              <w:pStyle w:val="16"/>
            </w:pPr>
          </w:p>
        </w:tc>
        <w:tc>
          <w:tcPr>
            <w:tcW w:w="908" w:type="dxa"/>
            <w:vAlign w:val="center"/>
          </w:tcPr>
          <w:p>
            <w:pPr>
              <w:pStyle w:val="14"/>
            </w:pPr>
          </w:p>
        </w:tc>
        <w:tc>
          <w:tcPr>
            <w:tcW w:w="967" w:type="dxa"/>
            <w:vAlign w:val="center"/>
          </w:tcPr>
          <w:p>
            <w:pPr>
              <w:pStyle w:val="15"/>
            </w:pPr>
          </w:p>
        </w:tc>
        <w:tc>
          <w:tcPr>
            <w:tcW w:w="865" w:type="dxa"/>
            <w:vAlign w:val="center"/>
          </w:tcPr>
          <w:p>
            <w:pPr>
              <w:pStyle w:val="15"/>
            </w:pPr>
          </w:p>
        </w:tc>
        <w:tc>
          <w:tcPr>
            <w:tcW w:w="909" w:type="dxa"/>
            <w:vAlign w:val="center"/>
          </w:tcPr>
          <w:p>
            <w:pPr>
              <w:pStyle w:val="15"/>
            </w:pPr>
            <w:r>
              <w:t>1727.90</w:t>
            </w:r>
          </w:p>
        </w:tc>
        <w:tc>
          <w:tcPr>
            <w:tcW w:w="923" w:type="dxa"/>
            <w:vAlign w:val="center"/>
          </w:tcPr>
          <w:p>
            <w:pPr>
              <w:pStyle w:val="15"/>
            </w:pPr>
            <w:r>
              <w:t>1216.90</w:t>
            </w:r>
          </w:p>
        </w:tc>
        <w:tc>
          <w:tcPr>
            <w:tcW w:w="923" w:type="dxa"/>
            <w:vAlign w:val="center"/>
          </w:tcPr>
          <w:p>
            <w:pPr>
              <w:pStyle w:val="15"/>
            </w:pPr>
          </w:p>
        </w:tc>
        <w:tc>
          <w:tcPr>
            <w:tcW w:w="937" w:type="dxa"/>
            <w:vAlign w:val="center"/>
          </w:tcPr>
          <w:p>
            <w:pPr>
              <w:pStyle w:val="15"/>
            </w:pPr>
          </w:p>
        </w:tc>
        <w:tc>
          <w:tcPr>
            <w:tcW w:w="837" w:type="dxa"/>
            <w:vAlign w:val="center"/>
          </w:tcPr>
          <w:p>
            <w:pPr>
              <w:pStyle w:val="15"/>
            </w:pPr>
          </w:p>
        </w:tc>
        <w:tc>
          <w:tcPr>
            <w:tcW w:w="798" w:type="dxa"/>
            <w:vAlign w:val="center"/>
          </w:tcPr>
          <w:p>
            <w:pPr>
              <w:pStyle w:val="15"/>
            </w:pPr>
          </w:p>
        </w:tc>
        <w:tc>
          <w:tcPr>
            <w:tcW w:w="990" w:type="dxa"/>
            <w:vAlign w:val="center"/>
          </w:tcPr>
          <w:p>
            <w:pPr>
              <w:pStyle w:val="15"/>
            </w:pPr>
            <w:r>
              <w:t>511.00</w:t>
            </w:r>
          </w:p>
        </w:tc>
        <w:tc>
          <w:tcPr>
            <w:tcW w:w="851" w:type="dxa"/>
            <w:vAlign w:val="center"/>
          </w:tcPr>
          <w:p>
            <w:pPr>
              <w:pStyle w:val="15"/>
            </w:pPr>
          </w:p>
        </w:tc>
        <w:tc>
          <w:tcPr>
            <w:tcW w:w="931" w:type="dxa"/>
            <w:vAlign w:val="center"/>
          </w:tcPr>
          <w:p>
            <w:pPr>
              <w:pStyle w:val="15"/>
            </w:pPr>
            <w:r>
              <w:t>976.90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农业局专项项目业务经费</w:t>
            </w:r>
          </w:p>
        </w:tc>
        <w:tc>
          <w:tcPr>
            <w:tcW w:w="793" w:type="dxa"/>
            <w:vAlign w:val="center"/>
          </w:tcPr>
          <w:p>
            <w:pPr>
              <w:pStyle w:val="13"/>
            </w:pPr>
            <w:r>
              <w:t>30.00</w:t>
            </w:r>
          </w:p>
        </w:tc>
        <w:tc>
          <w:tcPr>
            <w:tcW w:w="779" w:type="dxa"/>
            <w:vAlign w:val="center"/>
          </w:tcPr>
          <w:p>
            <w:pPr>
              <w:pStyle w:val="12"/>
            </w:pPr>
            <w:r>
              <w:t>台式计算机</w:t>
            </w:r>
          </w:p>
        </w:tc>
        <w:tc>
          <w:tcPr>
            <w:tcW w:w="1010" w:type="dxa"/>
            <w:vAlign w:val="center"/>
          </w:tcPr>
          <w:p>
            <w:pPr>
              <w:pStyle w:val="12"/>
            </w:pPr>
            <w:r>
              <w:t>A02010105</w:t>
            </w:r>
          </w:p>
        </w:tc>
        <w:tc>
          <w:tcPr>
            <w:tcW w:w="908" w:type="dxa"/>
            <w:vAlign w:val="center"/>
          </w:tcPr>
          <w:p>
            <w:pPr>
              <w:pStyle w:val="11"/>
            </w:pPr>
            <w:r>
              <w:t>台</w:t>
            </w:r>
          </w:p>
        </w:tc>
        <w:tc>
          <w:tcPr>
            <w:tcW w:w="967" w:type="dxa"/>
            <w:vAlign w:val="center"/>
          </w:tcPr>
          <w:p>
            <w:pPr>
              <w:pStyle w:val="13"/>
            </w:pPr>
            <w:r>
              <w:t>3</w:t>
            </w:r>
          </w:p>
        </w:tc>
        <w:tc>
          <w:tcPr>
            <w:tcW w:w="865" w:type="dxa"/>
            <w:vAlign w:val="center"/>
          </w:tcPr>
          <w:p>
            <w:pPr>
              <w:pStyle w:val="13"/>
            </w:pPr>
            <w:r>
              <w:t>0.50</w:t>
            </w:r>
          </w:p>
        </w:tc>
        <w:tc>
          <w:tcPr>
            <w:tcW w:w="909" w:type="dxa"/>
            <w:vAlign w:val="center"/>
          </w:tcPr>
          <w:p>
            <w:pPr>
              <w:pStyle w:val="13"/>
            </w:pPr>
            <w:r>
              <w:t>1.50</w:t>
            </w:r>
          </w:p>
        </w:tc>
        <w:tc>
          <w:tcPr>
            <w:tcW w:w="923" w:type="dxa"/>
            <w:vAlign w:val="center"/>
          </w:tcPr>
          <w:p>
            <w:pPr>
              <w:pStyle w:val="13"/>
            </w:pPr>
            <w:r>
              <w:t>1.50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农业局专项项目业务经费</w:t>
            </w:r>
          </w:p>
        </w:tc>
        <w:tc>
          <w:tcPr>
            <w:tcW w:w="793" w:type="dxa"/>
            <w:vAlign w:val="center"/>
          </w:tcPr>
          <w:p>
            <w:pPr>
              <w:pStyle w:val="13"/>
            </w:pPr>
            <w:r>
              <w:t>30.00</w:t>
            </w:r>
          </w:p>
        </w:tc>
        <w:tc>
          <w:tcPr>
            <w:tcW w:w="779" w:type="dxa"/>
            <w:vAlign w:val="center"/>
          </w:tcPr>
          <w:p>
            <w:pPr>
              <w:pStyle w:val="12"/>
            </w:pPr>
            <w:r>
              <w:t>多功能一体机</w:t>
            </w:r>
          </w:p>
        </w:tc>
        <w:tc>
          <w:tcPr>
            <w:tcW w:w="1010" w:type="dxa"/>
            <w:vAlign w:val="center"/>
          </w:tcPr>
          <w:p>
            <w:pPr>
              <w:pStyle w:val="12"/>
            </w:pPr>
            <w:r>
              <w:t>A02020400</w:t>
            </w:r>
          </w:p>
        </w:tc>
        <w:tc>
          <w:tcPr>
            <w:tcW w:w="908" w:type="dxa"/>
            <w:vAlign w:val="center"/>
          </w:tcPr>
          <w:p>
            <w:pPr>
              <w:pStyle w:val="11"/>
            </w:pPr>
            <w:r>
              <w:t>台</w:t>
            </w:r>
          </w:p>
        </w:tc>
        <w:tc>
          <w:tcPr>
            <w:tcW w:w="967" w:type="dxa"/>
            <w:vAlign w:val="center"/>
          </w:tcPr>
          <w:p>
            <w:pPr>
              <w:pStyle w:val="13"/>
            </w:pPr>
            <w:r>
              <w:t>2</w:t>
            </w:r>
          </w:p>
        </w:tc>
        <w:tc>
          <w:tcPr>
            <w:tcW w:w="865" w:type="dxa"/>
            <w:vAlign w:val="center"/>
          </w:tcPr>
          <w:p>
            <w:pPr>
              <w:pStyle w:val="13"/>
            </w:pPr>
            <w:r>
              <w:t>0.30</w:t>
            </w:r>
          </w:p>
        </w:tc>
        <w:tc>
          <w:tcPr>
            <w:tcW w:w="909" w:type="dxa"/>
            <w:vAlign w:val="center"/>
          </w:tcPr>
          <w:p>
            <w:pPr>
              <w:pStyle w:val="13"/>
            </w:pPr>
            <w:r>
              <w:t>0.60</w:t>
            </w:r>
          </w:p>
        </w:tc>
        <w:tc>
          <w:tcPr>
            <w:tcW w:w="923" w:type="dxa"/>
            <w:vAlign w:val="center"/>
          </w:tcPr>
          <w:p>
            <w:pPr>
              <w:pStyle w:val="13"/>
            </w:pPr>
            <w:r>
              <w:t>0.60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农业局专项项目业务经费</w:t>
            </w:r>
          </w:p>
        </w:tc>
        <w:tc>
          <w:tcPr>
            <w:tcW w:w="793" w:type="dxa"/>
            <w:vAlign w:val="center"/>
          </w:tcPr>
          <w:p>
            <w:pPr>
              <w:pStyle w:val="13"/>
            </w:pPr>
            <w:r>
              <w:t>30.00</w:t>
            </w:r>
          </w:p>
        </w:tc>
        <w:tc>
          <w:tcPr>
            <w:tcW w:w="779" w:type="dxa"/>
            <w:vAlign w:val="center"/>
          </w:tcPr>
          <w:p>
            <w:pPr>
              <w:pStyle w:val="12"/>
            </w:pPr>
            <w:r>
              <w:t>其他视频会议系统设备</w:t>
            </w:r>
          </w:p>
        </w:tc>
        <w:tc>
          <w:tcPr>
            <w:tcW w:w="1010" w:type="dxa"/>
            <w:vAlign w:val="center"/>
          </w:tcPr>
          <w:p>
            <w:pPr>
              <w:pStyle w:val="12"/>
            </w:pPr>
            <w:r>
              <w:t>A02080899</w:t>
            </w:r>
          </w:p>
        </w:tc>
        <w:tc>
          <w:tcPr>
            <w:tcW w:w="908" w:type="dxa"/>
            <w:vAlign w:val="center"/>
          </w:tcPr>
          <w:p>
            <w:pPr>
              <w:pStyle w:val="11"/>
            </w:pPr>
            <w:r>
              <w:t>套</w:t>
            </w:r>
          </w:p>
        </w:tc>
        <w:tc>
          <w:tcPr>
            <w:tcW w:w="967" w:type="dxa"/>
            <w:vAlign w:val="center"/>
          </w:tcPr>
          <w:p>
            <w:pPr>
              <w:pStyle w:val="13"/>
            </w:pPr>
            <w:r>
              <w:t>1</w:t>
            </w:r>
          </w:p>
        </w:tc>
        <w:tc>
          <w:tcPr>
            <w:tcW w:w="865" w:type="dxa"/>
            <w:vAlign w:val="center"/>
          </w:tcPr>
          <w:p>
            <w:pPr>
              <w:pStyle w:val="13"/>
            </w:pPr>
            <w:r>
              <w:t>4.00</w:t>
            </w:r>
          </w:p>
        </w:tc>
        <w:tc>
          <w:tcPr>
            <w:tcW w:w="909" w:type="dxa"/>
            <w:vAlign w:val="center"/>
          </w:tcPr>
          <w:p>
            <w:pPr>
              <w:pStyle w:val="13"/>
            </w:pPr>
            <w:r>
              <w:t>4.00</w:t>
            </w:r>
          </w:p>
        </w:tc>
        <w:tc>
          <w:tcPr>
            <w:tcW w:w="923" w:type="dxa"/>
            <w:vAlign w:val="center"/>
          </w:tcPr>
          <w:p>
            <w:pPr>
              <w:pStyle w:val="13"/>
            </w:pPr>
            <w:r>
              <w:t>4.00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石财农【2022】110号提前下达2023年省级农业生产发展资金（胚胎移植）</w:t>
            </w:r>
          </w:p>
        </w:tc>
        <w:tc>
          <w:tcPr>
            <w:tcW w:w="793" w:type="dxa"/>
            <w:vAlign w:val="center"/>
          </w:tcPr>
          <w:p>
            <w:pPr>
              <w:pStyle w:val="13"/>
            </w:pPr>
            <w:r>
              <w:t>100.50</w:t>
            </w:r>
          </w:p>
        </w:tc>
        <w:tc>
          <w:tcPr>
            <w:tcW w:w="779" w:type="dxa"/>
            <w:vAlign w:val="center"/>
          </w:tcPr>
          <w:p>
            <w:pPr>
              <w:pStyle w:val="12"/>
            </w:pPr>
            <w:r>
              <w:t>家禽遗产材料</w:t>
            </w:r>
          </w:p>
        </w:tc>
        <w:tc>
          <w:tcPr>
            <w:tcW w:w="1010" w:type="dxa"/>
            <w:vAlign w:val="center"/>
          </w:tcPr>
          <w:p>
            <w:pPr>
              <w:pStyle w:val="12"/>
            </w:pPr>
            <w:r>
              <w:t>A07032200</w:t>
            </w:r>
          </w:p>
        </w:tc>
        <w:tc>
          <w:tcPr>
            <w:tcW w:w="908" w:type="dxa"/>
            <w:vAlign w:val="center"/>
          </w:tcPr>
          <w:p>
            <w:pPr>
              <w:pStyle w:val="11"/>
            </w:pPr>
            <w:r>
              <w:t>枚</w:t>
            </w:r>
          </w:p>
        </w:tc>
        <w:tc>
          <w:tcPr>
            <w:tcW w:w="967" w:type="dxa"/>
            <w:vAlign w:val="center"/>
          </w:tcPr>
          <w:p>
            <w:pPr>
              <w:pStyle w:val="13"/>
            </w:pPr>
            <w:r>
              <w:t>402</w:t>
            </w:r>
          </w:p>
        </w:tc>
        <w:tc>
          <w:tcPr>
            <w:tcW w:w="865" w:type="dxa"/>
            <w:vAlign w:val="center"/>
          </w:tcPr>
          <w:p>
            <w:pPr>
              <w:pStyle w:val="13"/>
            </w:pPr>
            <w:r>
              <w:t>0.25</w:t>
            </w:r>
          </w:p>
        </w:tc>
        <w:tc>
          <w:tcPr>
            <w:tcW w:w="909" w:type="dxa"/>
            <w:vAlign w:val="center"/>
          </w:tcPr>
          <w:p>
            <w:pPr>
              <w:pStyle w:val="13"/>
            </w:pPr>
            <w:r>
              <w:t>100.50</w:t>
            </w:r>
          </w:p>
        </w:tc>
        <w:tc>
          <w:tcPr>
            <w:tcW w:w="923" w:type="dxa"/>
            <w:vAlign w:val="center"/>
          </w:tcPr>
          <w:p>
            <w:pPr>
              <w:pStyle w:val="13"/>
            </w:pPr>
            <w:r>
              <w:t>100.50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100.50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石财农【2022】93号提前下达2023年省级乡村振兴（农村人居环境整治提升）专项资金（农村厕所改造）</w:t>
            </w:r>
          </w:p>
        </w:tc>
        <w:tc>
          <w:tcPr>
            <w:tcW w:w="793" w:type="dxa"/>
            <w:vAlign w:val="center"/>
          </w:tcPr>
          <w:p>
            <w:pPr>
              <w:pStyle w:val="13"/>
            </w:pPr>
            <w:r>
              <w:t>150.00</w:t>
            </w:r>
          </w:p>
        </w:tc>
        <w:tc>
          <w:tcPr>
            <w:tcW w:w="779" w:type="dxa"/>
            <w:vAlign w:val="center"/>
          </w:tcPr>
          <w:p>
            <w:pPr>
              <w:pStyle w:val="12"/>
            </w:pPr>
            <w:r>
              <w:t>其他安装</w:t>
            </w:r>
          </w:p>
        </w:tc>
        <w:tc>
          <w:tcPr>
            <w:tcW w:w="1010" w:type="dxa"/>
            <w:vAlign w:val="center"/>
          </w:tcPr>
          <w:p>
            <w:pPr>
              <w:pStyle w:val="12"/>
            </w:pPr>
            <w:r>
              <w:t>B06990000</w:t>
            </w:r>
          </w:p>
        </w:tc>
        <w:tc>
          <w:tcPr>
            <w:tcW w:w="908" w:type="dxa"/>
            <w:vAlign w:val="center"/>
          </w:tcPr>
          <w:p>
            <w:pPr>
              <w:pStyle w:val="11"/>
            </w:pPr>
            <w:r>
              <w:t>项</w:t>
            </w:r>
          </w:p>
        </w:tc>
        <w:tc>
          <w:tcPr>
            <w:tcW w:w="967" w:type="dxa"/>
            <w:vAlign w:val="center"/>
          </w:tcPr>
          <w:p>
            <w:pPr>
              <w:pStyle w:val="13"/>
            </w:pPr>
            <w:r>
              <w:t>1</w:t>
            </w:r>
          </w:p>
        </w:tc>
        <w:tc>
          <w:tcPr>
            <w:tcW w:w="865" w:type="dxa"/>
            <w:vAlign w:val="center"/>
          </w:tcPr>
          <w:p>
            <w:pPr>
              <w:pStyle w:val="13"/>
            </w:pPr>
            <w:r>
              <w:t>75.00</w:t>
            </w:r>
          </w:p>
        </w:tc>
        <w:tc>
          <w:tcPr>
            <w:tcW w:w="909" w:type="dxa"/>
            <w:vAlign w:val="center"/>
          </w:tcPr>
          <w:p>
            <w:pPr>
              <w:pStyle w:val="13"/>
            </w:pPr>
            <w:r>
              <w:t>75.00</w:t>
            </w:r>
          </w:p>
        </w:tc>
        <w:tc>
          <w:tcPr>
            <w:tcW w:w="923" w:type="dxa"/>
            <w:vAlign w:val="center"/>
          </w:tcPr>
          <w:p>
            <w:pPr>
              <w:pStyle w:val="13"/>
            </w:pPr>
            <w:r>
              <w:t>75.00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石财农【2022】93号提前下达2023年省级乡村振兴（农村人居环境整治提升）专项资金（农村厕所改造）</w:t>
            </w:r>
          </w:p>
        </w:tc>
        <w:tc>
          <w:tcPr>
            <w:tcW w:w="793" w:type="dxa"/>
            <w:vAlign w:val="center"/>
          </w:tcPr>
          <w:p>
            <w:pPr>
              <w:pStyle w:val="13"/>
            </w:pPr>
            <w:r>
              <w:t>150.00</w:t>
            </w:r>
          </w:p>
        </w:tc>
        <w:tc>
          <w:tcPr>
            <w:tcW w:w="779" w:type="dxa"/>
            <w:vAlign w:val="center"/>
          </w:tcPr>
          <w:p>
            <w:pPr>
              <w:pStyle w:val="12"/>
            </w:pPr>
            <w:r>
              <w:t>平台运营服务</w:t>
            </w:r>
          </w:p>
        </w:tc>
        <w:tc>
          <w:tcPr>
            <w:tcW w:w="1010" w:type="dxa"/>
            <w:vAlign w:val="center"/>
          </w:tcPr>
          <w:p>
            <w:pPr>
              <w:pStyle w:val="12"/>
            </w:pPr>
            <w:r>
              <w:t>C16080200</w:t>
            </w:r>
          </w:p>
        </w:tc>
        <w:tc>
          <w:tcPr>
            <w:tcW w:w="908" w:type="dxa"/>
            <w:vAlign w:val="center"/>
          </w:tcPr>
          <w:p>
            <w:pPr>
              <w:pStyle w:val="11"/>
            </w:pPr>
            <w:r>
              <w:t>项</w:t>
            </w:r>
          </w:p>
        </w:tc>
        <w:tc>
          <w:tcPr>
            <w:tcW w:w="967" w:type="dxa"/>
            <w:vAlign w:val="center"/>
          </w:tcPr>
          <w:p>
            <w:pPr>
              <w:pStyle w:val="13"/>
            </w:pPr>
            <w:r>
              <w:t>1</w:t>
            </w:r>
          </w:p>
        </w:tc>
        <w:tc>
          <w:tcPr>
            <w:tcW w:w="865" w:type="dxa"/>
            <w:vAlign w:val="center"/>
          </w:tcPr>
          <w:p>
            <w:pPr>
              <w:pStyle w:val="13"/>
            </w:pPr>
            <w:r>
              <w:t>75.00</w:t>
            </w:r>
          </w:p>
        </w:tc>
        <w:tc>
          <w:tcPr>
            <w:tcW w:w="909" w:type="dxa"/>
            <w:vAlign w:val="center"/>
          </w:tcPr>
          <w:p>
            <w:pPr>
              <w:pStyle w:val="13"/>
            </w:pPr>
            <w:r>
              <w:t>75.00</w:t>
            </w:r>
          </w:p>
        </w:tc>
        <w:tc>
          <w:tcPr>
            <w:tcW w:w="923" w:type="dxa"/>
            <w:vAlign w:val="center"/>
          </w:tcPr>
          <w:p>
            <w:pPr>
              <w:pStyle w:val="13"/>
            </w:pPr>
            <w:r>
              <w:t>75.00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石财农【2022】94号提前下达2023年省级乡村振兴（农村人居环境整治提升）专项资金（美丽乡村精品村）</w:t>
            </w:r>
          </w:p>
        </w:tc>
        <w:tc>
          <w:tcPr>
            <w:tcW w:w="793" w:type="dxa"/>
            <w:vAlign w:val="center"/>
          </w:tcPr>
          <w:p>
            <w:pPr>
              <w:pStyle w:val="13"/>
            </w:pPr>
            <w:r>
              <w:t>960.00</w:t>
            </w:r>
          </w:p>
        </w:tc>
        <w:tc>
          <w:tcPr>
            <w:tcW w:w="779" w:type="dxa"/>
            <w:vAlign w:val="center"/>
          </w:tcPr>
          <w:p>
            <w:pPr>
              <w:pStyle w:val="12"/>
            </w:pPr>
            <w:r>
              <w:t>其他市政公用设施施工</w:t>
            </w:r>
          </w:p>
        </w:tc>
        <w:tc>
          <w:tcPr>
            <w:tcW w:w="1010" w:type="dxa"/>
            <w:vAlign w:val="center"/>
          </w:tcPr>
          <w:p>
            <w:pPr>
              <w:pStyle w:val="12"/>
            </w:pPr>
            <w:r>
              <w:t>B02130199</w:t>
            </w:r>
          </w:p>
        </w:tc>
        <w:tc>
          <w:tcPr>
            <w:tcW w:w="908" w:type="dxa"/>
            <w:vAlign w:val="center"/>
          </w:tcPr>
          <w:p>
            <w:pPr>
              <w:pStyle w:val="11"/>
            </w:pPr>
            <w:r>
              <w:t>项</w:t>
            </w:r>
          </w:p>
        </w:tc>
        <w:tc>
          <w:tcPr>
            <w:tcW w:w="967" w:type="dxa"/>
            <w:vAlign w:val="center"/>
          </w:tcPr>
          <w:p>
            <w:pPr>
              <w:pStyle w:val="13"/>
            </w:pPr>
            <w:r>
              <w:t>1</w:t>
            </w:r>
          </w:p>
        </w:tc>
        <w:tc>
          <w:tcPr>
            <w:tcW w:w="865" w:type="dxa"/>
            <w:vAlign w:val="center"/>
          </w:tcPr>
          <w:p>
            <w:pPr>
              <w:pStyle w:val="13"/>
            </w:pPr>
            <w:r>
              <w:t>960.00</w:t>
            </w:r>
          </w:p>
        </w:tc>
        <w:tc>
          <w:tcPr>
            <w:tcW w:w="909" w:type="dxa"/>
            <w:vAlign w:val="center"/>
          </w:tcPr>
          <w:p>
            <w:pPr>
              <w:pStyle w:val="13"/>
            </w:pPr>
            <w:r>
              <w:t>960.00</w:t>
            </w:r>
          </w:p>
        </w:tc>
        <w:tc>
          <w:tcPr>
            <w:tcW w:w="923" w:type="dxa"/>
            <w:vAlign w:val="center"/>
          </w:tcPr>
          <w:p>
            <w:pPr>
              <w:pStyle w:val="13"/>
            </w:pPr>
            <w:r>
              <w:t>960.00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重大疫病防治经费</w:t>
            </w:r>
          </w:p>
        </w:tc>
        <w:tc>
          <w:tcPr>
            <w:tcW w:w="793" w:type="dxa"/>
            <w:vAlign w:val="center"/>
          </w:tcPr>
          <w:p>
            <w:pPr>
              <w:pStyle w:val="13"/>
            </w:pPr>
            <w:r>
              <w:t>15.00</w:t>
            </w:r>
          </w:p>
        </w:tc>
        <w:tc>
          <w:tcPr>
            <w:tcW w:w="779" w:type="dxa"/>
            <w:vAlign w:val="center"/>
          </w:tcPr>
          <w:p>
            <w:pPr>
              <w:pStyle w:val="12"/>
            </w:pPr>
            <w:r>
              <w:t>多功能一体机</w:t>
            </w:r>
          </w:p>
        </w:tc>
        <w:tc>
          <w:tcPr>
            <w:tcW w:w="1010" w:type="dxa"/>
            <w:vAlign w:val="center"/>
          </w:tcPr>
          <w:p>
            <w:pPr>
              <w:pStyle w:val="12"/>
            </w:pPr>
            <w:r>
              <w:t>A02020400</w:t>
            </w:r>
          </w:p>
        </w:tc>
        <w:tc>
          <w:tcPr>
            <w:tcW w:w="908" w:type="dxa"/>
            <w:vAlign w:val="center"/>
          </w:tcPr>
          <w:p>
            <w:pPr>
              <w:pStyle w:val="11"/>
            </w:pPr>
            <w:r>
              <w:t>台</w:t>
            </w:r>
          </w:p>
        </w:tc>
        <w:tc>
          <w:tcPr>
            <w:tcW w:w="967" w:type="dxa"/>
            <w:vAlign w:val="center"/>
          </w:tcPr>
          <w:p>
            <w:pPr>
              <w:pStyle w:val="13"/>
            </w:pPr>
            <w:r>
              <w:t>1</w:t>
            </w:r>
          </w:p>
        </w:tc>
        <w:tc>
          <w:tcPr>
            <w:tcW w:w="865" w:type="dxa"/>
            <w:vAlign w:val="center"/>
          </w:tcPr>
          <w:p>
            <w:pPr>
              <w:pStyle w:val="13"/>
            </w:pPr>
            <w:r>
              <w:t>0.30</w:t>
            </w:r>
          </w:p>
        </w:tc>
        <w:tc>
          <w:tcPr>
            <w:tcW w:w="909" w:type="dxa"/>
            <w:vAlign w:val="center"/>
          </w:tcPr>
          <w:p>
            <w:pPr>
              <w:pStyle w:val="13"/>
            </w:pPr>
            <w:r>
              <w:t>0.30</w:t>
            </w:r>
          </w:p>
        </w:tc>
        <w:tc>
          <w:tcPr>
            <w:tcW w:w="923" w:type="dxa"/>
            <w:vAlign w:val="center"/>
          </w:tcPr>
          <w:p>
            <w:pPr>
              <w:pStyle w:val="13"/>
            </w:pPr>
            <w:r>
              <w:t>0.30</w:t>
            </w: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p>
        </w:tc>
        <w:tc>
          <w:tcPr>
            <w:tcW w:w="851" w:type="dxa"/>
            <w:vAlign w:val="center"/>
          </w:tcPr>
          <w:p>
            <w:pPr>
              <w:pStyle w:val="13"/>
            </w:pPr>
          </w:p>
        </w:tc>
        <w:tc>
          <w:tcPr>
            <w:tcW w:w="93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63" w:type="dxa"/>
            <w:vAlign w:val="center"/>
          </w:tcPr>
          <w:p>
            <w:pPr>
              <w:pStyle w:val="12"/>
            </w:pPr>
            <w:r>
              <w:t>石财农【2021】113号关于提前下达2022年省级农田建设补助资金（地方政府债券）的通知</w:t>
            </w:r>
          </w:p>
        </w:tc>
        <w:tc>
          <w:tcPr>
            <w:tcW w:w="793" w:type="dxa"/>
            <w:vAlign w:val="center"/>
          </w:tcPr>
          <w:p>
            <w:pPr>
              <w:pStyle w:val="13"/>
            </w:pPr>
            <w:r>
              <w:t>790.00</w:t>
            </w:r>
          </w:p>
        </w:tc>
        <w:tc>
          <w:tcPr>
            <w:tcW w:w="779" w:type="dxa"/>
            <w:vAlign w:val="center"/>
          </w:tcPr>
          <w:p>
            <w:pPr>
              <w:pStyle w:val="12"/>
            </w:pPr>
            <w:r>
              <w:t>灌溉排水工程施工</w:t>
            </w:r>
          </w:p>
        </w:tc>
        <w:tc>
          <w:tcPr>
            <w:tcW w:w="1010" w:type="dxa"/>
            <w:vAlign w:val="center"/>
          </w:tcPr>
          <w:p>
            <w:pPr>
              <w:pStyle w:val="12"/>
            </w:pPr>
            <w:r>
              <w:t>B02091000</w:t>
            </w:r>
          </w:p>
        </w:tc>
        <w:tc>
          <w:tcPr>
            <w:tcW w:w="908" w:type="dxa"/>
            <w:vAlign w:val="center"/>
          </w:tcPr>
          <w:p>
            <w:pPr>
              <w:pStyle w:val="11"/>
            </w:pPr>
            <w:r>
              <w:t>项</w:t>
            </w:r>
          </w:p>
        </w:tc>
        <w:tc>
          <w:tcPr>
            <w:tcW w:w="967" w:type="dxa"/>
            <w:vAlign w:val="center"/>
          </w:tcPr>
          <w:p>
            <w:pPr>
              <w:pStyle w:val="13"/>
            </w:pPr>
            <w:r>
              <w:t>1</w:t>
            </w:r>
          </w:p>
        </w:tc>
        <w:tc>
          <w:tcPr>
            <w:tcW w:w="865" w:type="dxa"/>
            <w:vAlign w:val="center"/>
          </w:tcPr>
          <w:p>
            <w:pPr>
              <w:pStyle w:val="13"/>
            </w:pPr>
            <w:r>
              <w:t>511.00</w:t>
            </w:r>
          </w:p>
        </w:tc>
        <w:tc>
          <w:tcPr>
            <w:tcW w:w="909" w:type="dxa"/>
            <w:vAlign w:val="center"/>
          </w:tcPr>
          <w:p>
            <w:pPr>
              <w:pStyle w:val="13"/>
            </w:pPr>
            <w:r>
              <w:t>511.00</w:t>
            </w:r>
          </w:p>
        </w:tc>
        <w:tc>
          <w:tcPr>
            <w:tcW w:w="923" w:type="dxa"/>
            <w:vAlign w:val="center"/>
          </w:tcPr>
          <w:p>
            <w:pPr>
              <w:pStyle w:val="13"/>
            </w:pPr>
          </w:p>
        </w:tc>
        <w:tc>
          <w:tcPr>
            <w:tcW w:w="923" w:type="dxa"/>
            <w:vAlign w:val="center"/>
          </w:tcPr>
          <w:p>
            <w:pPr>
              <w:pStyle w:val="13"/>
            </w:pPr>
          </w:p>
        </w:tc>
        <w:tc>
          <w:tcPr>
            <w:tcW w:w="937" w:type="dxa"/>
            <w:vAlign w:val="center"/>
          </w:tcPr>
          <w:p>
            <w:pPr>
              <w:pStyle w:val="13"/>
            </w:pPr>
          </w:p>
        </w:tc>
        <w:tc>
          <w:tcPr>
            <w:tcW w:w="837" w:type="dxa"/>
            <w:vAlign w:val="center"/>
          </w:tcPr>
          <w:p>
            <w:pPr>
              <w:pStyle w:val="13"/>
            </w:pPr>
          </w:p>
        </w:tc>
        <w:tc>
          <w:tcPr>
            <w:tcW w:w="798" w:type="dxa"/>
            <w:vAlign w:val="center"/>
          </w:tcPr>
          <w:p>
            <w:pPr>
              <w:pStyle w:val="13"/>
            </w:pPr>
          </w:p>
        </w:tc>
        <w:tc>
          <w:tcPr>
            <w:tcW w:w="990" w:type="dxa"/>
            <w:vAlign w:val="center"/>
          </w:tcPr>
          <w:p>
            <w:pPr>
              <w:pStyle w:val="13"/>
            </w:pPr>
            <w:r>
              <w:t>511.00</w:t>
            </w:r>
          </w:p>
        </w:tc>
        <w:tc>
          <w:tcPr>
            <w:tcW w:w="851" w:type="dxa"/>
            <w:vAlign w:val="center"/>
          </w:tcPr>
          <w:p>
            <w:pPr>
              <w:pStyle w:val="13"/>
            </w:pPr>
          </w:p>
        </w:tc>
        <w:tc>
          <w:tcPr>
            <w:tcW w:w="931" w:type="dxa"/>
            <w:vAlign w:val="center"/>
          </w:tcPr>
          <w:p>
            <w:pPr>
              <w:pStyle w:val="13"/>
            </w:pPr>
            <w:r>
              <w:t>511.00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石家庄市鹿泉区农业农村局本级上年末固定资产金额为952.14万元（详见下表）。本年度拟购置固定资产总额为6.4万元，已按要求列入政府采购预算，详见政府采购预算表。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326001石家庄市鹿泉区农业农村局本级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952.14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856.70</w:t>
            </w:r>
          </w:p>
        </w:tc>
        <w:tc>
          <w:tcPr>
            <w:tcW w:w="4933" w:type="dxa"/>
            <w:vAlign w:val="center"/>
          </w:tcPr>
          <w:p>
            <w:pPr>
              <w:pStyle w:val="13"/>
            </w:pPr>
            <w: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506</w:t>
            </w:r>
          </w:p>
        </w:tc>
        <w:tc>
          <w:tcPr>
            <w:tcW w:w="4933" w:type="dxa"/>
            <w:vAlign w:val="center"/>
          </w:tcPr>
          <w:p>
            <w:pPr>
              <w:pStyle w:val="13"/>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7</w:t>
            </w:r>
          </w:p>
        </w:tc>
        <w:tc>
          <w:tcPr>
            <w:tcW w:w="4933" w:type="dxa"/>
            <w:vAlign w:val="center"/>
          </w:tcPr>
          <w:p>
            <w:pPr>
              <w:pStyle w:val="13"/>
            </w:pPr>
            <w:r>
              <w:t>84.53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1370</w:t>
            </w:r>
          </w:p>
        </w:tc>
        <w:tc>
          <w:tcPr>
            <w:tcW w:w="4933" w:type="dxa"/>
            <w:vAlign w:val="center"/>
          </w:tcPr>
          <w:p>
            <w:pPr>
              <w:pStyle w:val="13"/>
            </w:pPr>
            <w:r>
              <w:t>758.95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二、石家庄市鹿泉区农产品综合质检站收支预算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8"/>
        <w:gridCol w:w="5370"/>
        <w:gridCol w:w="2703"/>
        <w:gridCol w:w="4598"/>
        <w:gridCol w:w="12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7" w:type="pct"/>
            <w:gridSpan w:val="2"/>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900" w:type="pct"/>
            <w:tcBorders>
              <w:top w:val="single" w:color="FFFFFF" w:sz="6" w:space="0"/>
              <w:left w:val="single" w:color="FFFFFF" w:sz="6" w:space="0"/>
              <w:right w:val="single" w:color="FFFFFF" w:sz="6" w:space="0"/>
            </w:tcBorders>
            <w:vAlign w:val="center"/>
          </w:tcPr>
          <w:p>
            <w:pPr>
              <w:pStyle w:val="8"/>
            </w:pPr>
            <w:r>
              <w:t>预算年度：2023</w:t>
            </w:r>
          </w:p>
        </w:tc>
        <w:tc>
          <w:tcPr>
            <w:tcW w:w="195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restart"/>
            <w:vAlign w:val="center"/>
          </w:tcPr>
          <w:p>
            <w:pPr>
              <w:pStyle w:val="10"/>
            </w:pPr>
            <w:r>
              <w:t>序号</w:t>
            </w:r>
          </w:p>
        </w:tc>
        <w:tc>
          <w:tcPr>
            <w:tcW w:w="2688" w:type="pct"/>
            <w:gridSpan w:val="2"/>
            <w:vAlign w:val="center"/>
          </w:tcPr>
          <w:p>
            <w:pPr>
              <w:pStyle w:val="10"/>
            </w:pPr>
            <w:r>
              <w:t>收入</w:t>
            </w:r>
          </w:p>
        </w:tc>
        <w:tc>
          <w:tcPr>
            <w:tcW w:w="1952"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continue"/>
          </w:tcPr>
          <w:p/>
        </w:tc>
        <w:tc>
          <w:tcPr>
            <w:tcW w:w="1787" w:type="pct"/>
            <w:vAlign w:val="center"/>
          </w:tcPr>
          <w:p>
            <w:pPr>
              <w:pStyle w:val="10"/>
            </w:pPr>
            <w:r>
              <w:t>项  目</w:t>
            </w:r>
          </w:p>
        </w:tc>
        <w:tc>
          <w:tcPr>
            <w:tcW w:w="900" w:type="pct"/>
            <w:vAlign w:val="center"/>
          </w:tcPr>
          <w:p>
            <w:pPr>
              <w:pStyle w:val="10"/>
            </w:pPr>
            <w:r>
              <w:t>预算数</w:t>
            </w:r>
          </w:p>
        </w:tc>
        <w:tc>
          <w:tcPr>
            <w:tcW w:w="1531" w:type="pct"/>
            <w:vAlign w:val="center"/>
          </w:tcPr>
          <w:p>
            <w:pPr>
              <w:pStyle w:val="10"/>
            </w:pPr>
            <w:r>
              <w:t>项  目</w:t>
            </w:r>
          </w:p>
        </w:tc>
        <w:tc>
          <w:tcPr>
            <w:tcW w:w="420"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Align w:val="center"/>
          </w:tcPr>
          <w:p>
            <w:pPr>
              <w:pStyle w:val="10"/>
            </w:pPr>
            <w:r>
              <w:t>栏次</w:t>
            </w:r>
          </w:p>
        </w:tc>
        <w:tc>
          <w:tcPr>
            <w:tcW w:w="1787" w:type="pct"/>
            <w:vAlign w:val="center"/>
          </w:tcPr>
          <w:p>
            <w:pPr>
              <w:pStyle w:val="10"/>
            </w:pPr>
            <w:r>
              <w:t>1</w:t>
            </w:r>
          </w:p>
        </w:tc>
        <w:tc>
          <w:tcPr>
            <w:tcW w:w="900" w:type="pct"/>
            <w:vAlign w:val="center"/>
          </w:tcPr>
          <w:p>
            <w:pPr>
              <w:pStyle w:val="10"/>
            </w:pPr>
            <w:r>
              <w:t>2</w:t>
            </w:r>
          </w:p>
        </w:tc>
        <w:tc>
          <w:tcPr>
            <w:tcW w:w="1531" w:type="pct"/>
            <w:vAlign w:val="center"/>
          </w:tcPr>
          <w:p>
            <w:pPr>
              <w:pStyle w:val="10"/>
            </w:pPr>
            <w:r>
              <w:t>3</w:t>
            </w:r>
          </w:p>
        </w:tc>
        <w:tc>
          <w:tcPr>
            <w:tcW w:w="420"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w:t>
            </w:r>
          </w:p>
        </w:tc>
        <w:tc>
          <w:tcPr>
            <w:tcW w:w="1787" w:type="pct"/>
            <w:vAlign w:val="center"/>
          </w:tcPr>
          <w:p>
            <w:pPr>
              <w:pStyle w:val="12"/>
            </w:pPr>
            <w:r>
              <w:t>一、一般公共预算拨款收入</w:t>
            </w:r>
          </w:p>
        </w:tc>
        <w:tc>
          <w:tcPr>
            <w:tcW w:w="900" w:type="pct"/>
            <w:vAlign w:val="center"/>
          </w:tcPr>
          <w:p>
            <w:pPr>
              <w:pStyle w:val="13"/>
            </w:pPr>
            <w:r>
              <w:t>292.08</w:t>
            </w:r>
          </w:p>
        </w:tc>
        <w:tc>
          <w:tcPr>
            <w:tcW w:w="1531" w:type="pct"/>
            <w:vAlign w:val="center"/>
          </w:tcPr>
          <w:p>
            <w:pPr>
              <w:pStyle w:val="12"/>
            </w:pPr>
            <w:r>
              <w:t>一、一般公共服务支出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w:t>
            </w:r>
          </w:p>
        </w:tc>
        <w:tc>
          <w:tcPr>
            <w:tcW w:w="1787" w:type="pct"/>
            <w:vAlign w:val="center"/>
          </w:tcPr>
          <w:p>
            <w:pPr>
              <w:pStyle w:val="12"/>
            </w:pPr>
            <w:r>
              <w:t>二、政府性基金预算拨款收入</w:t>
            </w:r>
          </w:p>
        </w:tc>
        <w:tc>
          <w:tcPr>
            <w:tcW w:w="900" w:type="pct"/>
            <w:vAlign w:val="center"/>
          </w:tcPr>
          <w:p>
            <w:pPr>
              <w:pStyle w:val="13"/>
            </w:pPr>
          </w:p>
        </w:tc>
        <w:tc>
          <w:tcPr>
            <w:tcW w:w="1531" w:type="pct"/>
            <w:vAlign w:val="center"/>
          </w:tcPr>
          <w:p>
            <w:pPr>
              <w:pStyle w:val="12"/>
            </w:pPr>
            <w:r>
              <w:t>二、外交支出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w:t>
            </w:r>
          </w:p>
        </w:tc>
        <w:tc>
          <w:tcPr>
            <w:tcW w:w="1787" w:type="pct"/>
            <w:vAlign w:val="center"/>
          </w:tcPr>
          <w:p>
            <w:pPr>
              <w:pStyle w:val="12"/>
            </w:pPr>
            <w:r>
              <w:t>三、国有资本经营预算拨款收入</w:t>
            </w:r>
          </w:p>
        </w:tc>
        <w:tc>
          <w:tcPr>
            <w:tcW w:w="900" w:type="pct"/>
            <w:vAlign w:val="center"/>
          </w:tcPr>
          <w:p>
            <w:pPr>
              <w:pStyle w:val="13"/>
            </w:pPr>
          </w:p>
        </w:tc>
        <w:tc>
          <w:tcPr>
            <w:tcW w:w="1531" w:type="pct"/>
            <w:vAlign w:val="center"/>
          </w:tcPr>
          <w:p>
            <w:pPr>
              <w:pStyle w:val="12"/>
            </w:pPr>
            <w:r>
              <w:t>三、国防支出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4</w:t>
            </w:r>
          </w:p>
        </w:tc>
        <w:tc>
          <w:tcPr>
            <w:tcW w:w="1787" w:type="pct"/>
            <w:vAlign w:val="center"/>
          </w:tcPr>
          <w:p>
            <w:pPr>
              <w:pStyle w:val="12"/>
            </w:pPr>
            <w:r>
              <w:t>四、财政专户管理资金收入</w:t>
            </w:r>
          </w:p>
        </w:tc>
        <w:tc>
          <w:tcPr>
            <w:tcW w:w="900" w:type="pct"/>
            <w:vAlign w:val="center"/>
          </w:tcPr>
          <w:p>
            <w:pPr>
              <w:pStyle w:val="13"/>
            </w:pPr>
          </w:p>
        </w:tc>
        <w:tc>
          <w:tcPr>
            <w:tcW w:w="1531" w:type="pct"/>
            <w:vAlign w:val="center"/>
          </w:tcPr>
          <w:p>
            <w:pPr>
              <w:pStyle w:val="12"/>
            </w:pPr>
            <w:r>
              <w:t>四、公共安全支出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5</w:t>
            </w:r>
          </w:p>
        </w:tc>
        <w:tc>
          <w:tcPr>
            <w:tcW w:w="1787" w:type="pct"/>
            <w:vAlign w:val="center"/>
          </w:tcPr>
          <w:p>
            <w:pPr>
              <w:pStyle w:val="12"/>
            </w:pPr>
            <w:r>
              <w:t>五、事业收入</w:t>
            </w:r>
          </w:p>
        </w:tc>
        <w:tc>
          <w:tcPr>
            <w:tcW w:w="900" w:type="pct"/>
            <w:vAlign w:val="center"/>
          </w:tcPr>
          <w:p>
            <w:pPr>
              <w:pStyle w:val="13"/>
            </w:pPr>
          </w:p>
        </w:tc>
        <w:tc>
          <w:tcPr>
            <w:tcW w:w="1531" w:type="pct"/>
            <w:vAlign w:val="center"/>
          </w:tcPr>
          <w:p>
            <w:pPr>
              <w:pStyle w:val="12"/>
            </w:pPr>
            <w:r>
              <w:t>五、教育支出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6</w:t>
            </w:r>
          </w:p>
        </w:tc>
        <w:tc>
          <w:tcPr>
            <w:tcW w:w="1787" w:type="pct"/>
            <w:vAlign w:val="center"/>
          </w:tcPr>
          <w:p>
            <w:pPr>
              <w:pStyle w:val="12"/>
            </w:pPr>
            <w:r>
              <w:t>六、事业单位经营收入</w:t>
            </w:r>
          </w:p>
        </w:tc>
        <w:tc>
          <w:tcPr>
            <w:tcW w:w="900" w:type="pct"/>
            <w:vAlign w:val="center"/>
          </w:tcPr>
          <w:p>
            <w:pPr>
              <w:pStyle w:val="13"/>
            </w:pPr>
          </w:p>
        </w:tc>
        <w:tc>
          <w:tcPr>
            <w:tcW w:w="1531" w:type="pct"/>
            <w:vAlign w:val="center"/>
          </w:tcPr>
          <w:p>
            <w:pPr>
              <w:pStyle w:val="12"/>
            </w:pPr>
            <w:r>
              <w:t>六、科学技术支出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7</w:t>
            </w:r>
          </w:p>
        </w:tc>
        <w:tc>
          <w:tcPr>
            <w:tcW w:w="1787" w:type="pct"/>
            <w:vAlign w:val="center"/>
          </w:tcPr>
          <w:p>
            <w:pPr>
              <w:pStyle w:val="12"/>
            </w:pPr>
            <w:r>
              <w:t>七、上级补助收入</w:t>
            </w:r>
          </w:p>
        </w:tc>
        <w:tc>
          <w:tcPr>
            <w:tcW w:w="900" w:type="pct"/>
            <w:vAlign w:val="center"/>
          </w:tcPr>
          <w:p>
            <w:pPr>
              <w:pStyle w:val="13"/>
            </w:pPr>
          </w:p>
        </w:tc>
        <w:tc>
          <w:tcPr>
            <w:tcW w:w="1531" w:type="pct"/>
            <w:vAlign w:val="center"/>
          </w:tcPr>
          <w:p>
            <w:pPr>
              <w:pStyle w:val="12"/>
            </w:pPr>
            <w:r>
              <w:t>七、文化旅游体育与传媒支出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8</w:t>
            </w:r>
          </w:p>
        </w:tc>
        <w:tc>
          <w:tcPr>
            <w:tcW w:w="1787" w:type="pct"/>
            <w:vAlign w:val="center"/>
          </w:tcPr>
          <w:p>
            <w:pPr>
              <w:pStyle w:val="12"/>
            </w:pPr>
            <w:r>
              <w:t>八、附属单位上缴收入</w:t>
            </w:r>
          </w:p>
        </w:tc>
        <w:tc>
          <w:tcPr>
            <w:tcW w:w="900" w:type="pct"/>
            <w:vAlign w:val="center"/>
          </w:tcPr>
          <w:p>
            <w:pPr>
              <w:pStyle w:val="13"/>
            </w:pPr>
          </w:p>
        </w:tc>
        <w:tc>
          <w:tcPr>
            <w:tcW w:w="1531" w:type="pct"/>
            <w:vAlign w:val="center"/>
          </w:tcPr>
          <w:p>
            <w:pPr>
              <w:pStyle w:val="12"/>
            </w:pPr>
            <w:r>
              <w:t>八、社会保障和就业支出</w:t>
            </w:r>
          </w:p>
        </w:tc>
        <w:tc>
          <w:tcPr>
            <w:tcW w:w="420" w:type="pct"/>
            <w:vAlign w:val="center"/>
          </w:tcPr>
          <w:p>
            <w:pPr>
              <w:pStyle w:val="13"/>
            </w:pPr>
            <w:r>
              <w:t>32.73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9</w:t>
            </w:r>
          </w:p>
        </w:tc>
        <w:tc>
          <w:tcPr>
            <w:tcW w:w="1787" w:type="pct"/>
            <w:vAlign w:val="center"/>
          </w:tcPr>
          <w:p>
            <w:pPr>
              <w:pStyle w:val="12"/>
            </w:pPr>
            <w:r>
              <w:t>九、其他收入</w:t>
            </w:r>
          </w:p>
        </w:tc>
        <w:tc>
          <w:tcPr>
            <w:tcW w:w="900" w:type="pct"/>
            <w:vAlign w:val="center"/>
          </w:tcPr>
          <w:p>
            <w:pPr>
              <w:pStyle w:val="13"/>
            </w:pPr>
          </w:p>
        </w:tc>
        <w:tc>
          <w:tcPr>
            <w:tcW w:w="1531" w:type="pct"/>
            <w:vAlign w:val="center"/>
          </w:tcPr>
          <w:p>
            <w:pPr>
              <w:pStyle w:val="12"/>
            </w:pPr>
            <w:r>
              <w:t>九、社会保险基金支出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十、卫生健康支出</w:t>
            </w:r>
          </w:p>
        </w:tc>
        <w:tc>
          <w:tcPr>
            <w:tcW w:w="420" w:type="pct"/>
            <w:vAlign w:val="center"/>
          </w:tcPr>
          <w:p>
            <w:pPr>
              <w:pStyle w:val="13"/>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十一、节能环保支出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12</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十二、城乡社区支出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13</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十三、农林水支出</w:t>
            </w:r>
          </w:p>
        </w:tc>
        <w:tc>
          <w:tcPr>
            <w:tcW w:w="420" w:type="pct"/>
            <w:vAlign w:val="center"/>
          </w:tcPr>
          <w:p>
            <w:pPr>
              <w:pStyle w:val="13"/>
            </w:pPr>
            <w:r>
              <w:t>228.25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14</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十四、交通运输支出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15</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十五、资源勘探工业信息等支出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16</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十六、商业服务业等支出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17</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十七、金融支出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18</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十八、援助其他地区支出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19</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十九、自然资源海洋气象等支出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二十、住房保障支出</w:t>
            </w:r>
          </w:p>
        </w:tc>
        <w:tc>
          <w:tcPr>
            <w:tcW w:w="420" w:type="pct"/>
            <w:vAlign w:val="center"/>
          </w:tcPr>
          <w:p>
            <w:pPr>
              <w:pStyle w:val="13"/>
            </w:pPr>
            <w:r>
              <w:t>18.11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二十一、粮油物资储备支出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22</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二十二、国有资本经营预算支出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23</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二十三、灾害防治及应急管理支出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24</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二十四、预备费</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25</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二十五、其他支出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26</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二十六、转移性支出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27</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二十七、债务还本支出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28</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二十八、债务付息支出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29</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二十九、债务发行费用支出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三十、抗疫特别国债安排的支出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三十一、人行科目</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32</w:t>
            </w:r>
          </w:p>
        </w:tc>
        <w:tc>
          <w:tcPr>
            <w:tcW w:w="1787" w:type="pct"/>
            <w:vAlign w:val="center"/>
          </w:tcPr>
          <w:p>
            <w:pPr>
              <w:pStyle w:val="14"/>
            </w:pPr>
            <w:r>
              <w:t>本年收入合计</w:t>
            </w:r>
          </w:p>
        </w:tc>
        <w:tc>
          <w:tcPr>
            <w:tcW w:w="900" w:type="pct"/>
            <w:vAlign w:val="center"/>
          </w:tcPr>
          <w:p>
            <w:pPr>
              <w:pStyle w:val="15"/>
            </w:pPr>
            <w:r>
              <w:t>292.08</w:t>
            </w:r>
          </w:p>
        </w:tc>
        <w:tc>
          <w:tcPr>
            <w:tcW w:w="1531" w:type="pct"/>
            <w:vAlign w:val="center"/>
          </w:tcPr>
          <w:p>
            <w:pPr>
              <w:pStyle w:val="14"/>
            </w:pPr>
            <w:r>
              <w:t>本年支出合计</w:t>
            </w:r>
          </w:p>
        </w:tc>
        <w:tc>
          <w:tcPr>
            <w:tcW w:w="420" w:type="pct"/>
            <w:vAlign w:val="center"/>
          </w:tcPr>
          <w:p>
            <w:pPr>
              <w:pStyle w:val="15"/>
            </w:pPr>
            <w:r>
              <w:t>293.32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33</w:t>
            </w:r>
          </w:p>
        </w:tc>
        <w:tc>
          <w:tcPr>
            <w:tcW w:w="1787" w:type="pct"/>
            <w:vAlign w:val="center"/>
          </w:tcPr>
          <w:p>
            <w:pPr>
              <w:pStyle w:val="12"/>
            </w:pPr>
            <w:r>
              <w:t>上年结转结余</w:t>
            </w:r>
          </w:p>
        </w:tc>
        <w:tc>
          <w:tcPr>
            <w:tcW w:w="900" w:type="pct"/>
            <w:vAlign w:val="center"/>
          </w:tcPr>
          <w:p>
            <w:pPr>
              <w:pStyle w:val="13"/>
            </w:pPr>
            <w:r>
              <w:t>1.25</w:t>
            </w:r>
          </w:p>
        </w:tc>
        <w:tc>
          <w:tcPr>
            <w:tcW w:w="1531" w:type="pct"/>
            <w:vAlign w:val="center"/>
          </w:tcPr>
          <w:p>
            <w:pPr>
              <w:pStyle w:val="12"/>
            </w:pPr>
            <w:r>
              <w:t>年终结转结余</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34</w:t>
            </w:r>
          </w:p>
        </w:tc>
        <w:tc>
          <w:tcPr>
            <w:tcW w:w="1787" w:type="pct"/>
            <w:vAlign w:val="center"/>
          </w:tcPr>
          <w:p>
            <w:pPr>
              <w:pStyle w:val="14"/>
            </w:pPr>
            <w:r>
              <w:t>收入总计</w:t>
            </w:r>
          </w:p>
        </w:tc>
        <w:tc>
          <w:tcPr>
            <w:tcW w:w="900" w:type="pct"/>
            <w:vAlign w:val="center"/>
          </w:tcPr>
          <w:p>
            <w:pPr>
              <w:pStyle w:val="15"/>
            </w:pPr>
            <w:r>
              <w:t>293.32</w:t>
            </w:r>
          </w:p>
        </w:tc>
        <w:tc>
          <w:tcPr>
            <w:tcW w:w="1531" w:type="pct"/>
            <w:vAlign w:val="center"/>
          </w:tcPr>
          <w:p>
            <w:pPr>
              <w:pStyle w:val="14"/>
            </w:pPr>
            <w:r>
              <w:t>支出总计</w:t>
            </w:r>
          </w:p>
        </w:tc>
        <w:tc>
          <w:tcPr>
            <w:tcW w:w="420" w:type="pct"/>
            <w:vAlign w:val="center"/>
          </w:tcPr>
          <w:p>
            <w:pPr>
              <w:pStyle w:val="15"/>
            </w:pPr>
            <w:r>
              <w:t>293.32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0"/>
        <w:gridCol w:w="1349"/>
        <w:gridCol w:w="2567"/>
        <w:gridCol w:w="924"/>
        <w:gridCol w:w="924"/>
        <w:gridCol w:w="1371"/>
        <w:gridCol w:w="1211"/>
        <w:gridCol w:w="854"/>
        <w:gridCol w:w="854"/>
        <w:gridCol w:w="1140"/>
        <w:gridCol w:w="1441"/>
        <w:gridCol w:w="870"/>
        <w:gridCol w:w="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293.32</w:t>
            </w:r>
          </w:p>
        </w:tc>
        <w:tc>
          <w:tcPr>
            <w:tcW w:w="0" w:type="auto"/>
            <w:vAlign w:val="center"/>
          </w:tcPr>
          <w:p>
            <w:pPr>
              <w:pStyle w:val="15"/>
            </w:pPr>
            <w:r>
              <w:t>292.08</w:t>
            </w:r>
          </w:p>
        </w:tc>
        <w:tc>
          <w:tcPr>
            <w:tcW w:w="0" w:type="auto"/>
            <w:vAlign w:val="center"/>
          </w:tcPr>
          <w:p>
            <w:pPr>
              <w:pStyle w:val="15"/>
            </w:pPr>
            <w:r>
              <w:t>292.08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12.87</w:t>
            </w:r>
          </w:p>
        </w:tc>
        <w:tc>
          <w:tcPr>
            <w:tcW w:w="0" w:type="auto"/>
            <w:vAlign w:val="center"/>
          </w:tcPr>
          <w:p>
            <w:pPr>
              <w:pStyle w:val="13"/>
            </w:pPr>
            <w:r>
              <w:t>12.87</w:t>
            </w:r>
          </w:p>
        </w:tc>
        <w:tc>
          <w:tcPr>
            <w:tcW w:w="0" w:type="auto"/>
            <w:vAlign w:val="center"/>
          </w:tcPr>
          <w:p>
            <w:pPr>
              <w:pStyle w:val="13"/>
            </w:pPr>
            <w:r>
              <w:t>12.87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19.87</w:t>
            </w:r>
          </w:p>
        </w:tc>
        <w:tc>
          <w:tcPr>
            <w:tcW w:w="0" w:type="auto"/>
            <w:vAlign w:val="center"/>
          </w:tcPr>
          <w:p>
            <w:pPr>
              <w:pStyle w:val="13"/>
            </w:pPr>
            <w:r>
              <w:t>19.87</w:t>
            </w:r>
          </w:p>
        </w:tc>
        <w:tc>
          <w:tcPr>
            <w:tcW w:w="0" w:type="auto"/>
            <w:vAlign w:val="center"/>
          </w:tcPr>
          <w:p>
            <w:pPr>
              <w:pStyle w:val="13"/>
            </w:pPr>
            <w:r>
              <w:t>19.87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228.25</w:t>
            </w:r>
          </w:p>
        </w:tc>
        <w:tc>
          <w:tcPr>
            <w:tcW w:w="0" w:type="auto"/>
            <w:vAlign w:val="center"/>
          </w:tcPr>
          <w:p>
            <w:pPr>
              <w:pStyle w:val="13"/>
            </w:pPr>
            <w:r>
              <w:t>227.01</w:t>
            </w:r>
          </w:p>
        </w:tc>
        <w:tc>
          <w:tcPr>
            <w:tcW w:w="0" w:type="auto"/>
            <w:vAlign w:val="center"/>
          </w:tcPr>
          <w:p>
            <w:pPr>
              <w:pStyle w:val="13"/>
            </w:pPr>
            <w:r>
              <w:t>227.01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228.25</w:t>
            </w:r>
          </w:p>
        </w:tc>
        <w:tc>
          <w:tcPr>
            <w:tcW w:w="0" w:type="auto"/>
            <w:vAlign w:val="center"/>
          </w:tcPr>
          <w:p>
            <w:pPr>
              <w:pStyle w:val="13"/>
            </w:pPr>
            <w:r>
              <w:t>227.01</w:t>
            </w:r>
          </w:p>
        </w:tc>
        <w:tc>
          <w:tcPr>
            <w:tcW w:w="0" w:type="auto"/>
            <w:vAlign w:val="center"/>
          </w:tcPr>
          <w:p>
            <w:pPr>
              <w:pStyle w:val="13"/>
            </w:pPr>
            <w:r>
              <w:t>227.01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187.01</w:t>
            </w:r>
          </w:p>
        </w:tc>
        <w:tc>
          <w:tcPr>
            <w:tcW w:w="0" w:type="auto"/>
            <w:vAlign w:val="center"/>
          </w:tcPr>
          <w:p>
            <w:pPr>
              <w:pStyle w:val="13"/>
            </w:pPr>
            <w:r>
              <w:t>187.01</w:t>
            </w:r>
          </w:p>
        </w:tc>
        <w:tc>
          <w:tcPr>
            <w:tcW w:w="0" w:type="auto"/>
            <w:vAlign w:val="center"/>
          </w:tcPr>
          <w:p>
            <w:pPr>
              <w:pStyle w:val="13"/>
            </w:pPr>
            <w:r>
              <w:t>187.01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41.25</w:t>
            </w:r>
          </w:p>
        </w:tc>
        <w:tc>
          <w:tcPr>
            <w:tcW w:w="0" w:type="auto"/>
            <w:vAlign w:val="center"/>
          </w:tcPr>
          <w:p>
            <w:pPr>
              <w:pStyle w:val="13"/>
            </w:pPr>
            <w:r>
              <w:t>40.00</w:t>
            </w:r>
          </w:p>
        </w:tc>
        <w:tc>
          <w:tcPr>
            <w:tcW w:w="0" w:type="auto"/>
            <w:vAlign w:val="center"/>
          </w:tcPr>
          <w:p>
            <w:pPr>
              <w:pStyle w:val="13"/>
            </w:pPr>
            <w:r>
              <w:t>40.00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293.32</w:t>
            </w:r>
          </w:p>
        </w:tc>
        <w:tc>
          <w:tcPr>
            <w:tcW w:w="0" w:type="auto"/>
            <w:vAlign w:val="center"/>
          </w:tcPr>
          <w:p>
            <w:pPr>
              <w:pStyle w:val="15"/>
            </w:pPr>
            <w:r>
              <w:t>252.08</w:t>
            </w:r>
          </w:p>
        </w:tc>
        <w:tc>
          <w:tcPr>
            <w:tcW w:w="0" w:type="auto"/>
            <w:vAlign w:val="center"/>
          </w:tcPr>
          <w:p>
            <w:pPr>
              <w:pStyle w:val="15"/>
            </w:pPr>
            <w:r>
              <w:t>41.25</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12.87</w:t>
            </w:r>
          </w:p>
        </w:tc>
        <w:tc>
          <w:tcPr>
            <w:tcW w:w="0" w:type="auto"/>
            <w:vAlign w:val="center"/>
          </w:tcPr>
          <w:p>
            <w:pPr>
              <w:pStyle w:val="13"/>
            </w:pPr>
            <w:r>
              <w:t>12.87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19.87</w:t>
            </w:r>
          </w:p>
        </w:tc>
        <w:tc>
          <w:tcPr>
            <w:tcW w:w="0" w:type="auto"/>
            <w:vAlign w:val="center"/>
          </w:tcPr>
          <w:p>
            <w:pPr>
              <w:pStyle w:val="13"/>
            </w:pPr>
            <w:r>
              <w:t>19.87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228.25</w:t>
            </w:r>
          </w:p>
        </w:tc>
        <w:tc>
          <w:tcPr>
            <w:tcW w:w="0" w:type="auto"/>
            <w:vAlign w:val="center"/>
          </w:tcPr>
          <w:p>
            <w:pPr>
              <w:pStyle w:val="13"/>
            </w:pPr>
            <w:r>
              <w:t>187.01</w:t>
            </w:r>
          </w:p>
        </w:tc>
        <w:tc>
          <w:tcPr>
            <w:tcW w:w="0" w:type="auto"/>
            <w:vAlign w:val="center"/>
          </w:tcPr>
          <w:p>
            <w:pPr>
              <w:pStyle w:val="13"/>
            </w:pPr>
            <w:r>
              <w:t>41.25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228.25</w:t>
            </w:r>
          </w:p>
        </w:tc>
        <w:tc>
          <w:tcPr>
            <w:tcW w:w="0" w:type="auto"/>
            <w:vAlign w:val="center"/>
          </w:tcPr>
          <w:p>
            <w:pPr>
              <w:pStyle w:val="13"/>
            </w:pPr>
            <w:r>
              <w:t>187.01</w:t>
            </w:r>
          </w:p>
        </w:tc>
        <w:tc>
          <w:tcPr>
            <w:tcW w:w="0" w:type="auto"/>
            <w:vAlign w:val="center"/>
          </w:tcPr>
          <w:p>
            <w:pPr>
              <w:pStyle w:val="13"/>
            </w:pPr>
            <w:r>
              <w:t>41.25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187.01</w:t>
            </w:r>
          </w:p>
        </w:tc>
        <w:tc>
          <w:tcPr>
            <w:tcW w:w="0" w:type="auto"/>
            <w:vAlign w:val="center"/>
          </w:tcPr>
          <w:p>
            <w:pPr>
              <w:pStyle w:val="13"/>
            </w:pPr>
            <w:r>
              <w:t>187.01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41.25</w:t>
            </w:r>
          </w:p>
        </w:tc>
        <w:tc>
          <w:tcPr>
            <w:tcW w:w="0" w:type="auto"/>
            <w:vAlign w:val="center"/>
          </w:tcPr>
          <w:p>
            <w:pPr>
              <w:pStyle w:val="13"/>
            </w:pPr>
          </w:p>
        </w:tc>
        <w:tc>
          <w:tcPr>
            <w:tcW w:w="0" w:type="auto"/>
            <w:vAlign w:val="center"/>
          </w:tcPr>
          <w:p>
            <w:pPr>
              <w:pStyle w:val="13"/>
            </w:pPr>
            <w:r>
              <w:t>41.25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8"/>
        <w:gridCol w:w="2596"/>
        <w:gridCol w:w="999"/>
        <w:gridCol w:w="2918"/>
        <w:gridCol w:w="924"/>
        <w:gridCol w:w="2075"/>
        <w:gridCol w:w="2510"/>
        <w:gridCol w:w="2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292.08</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32.73</w:t>
            </w:r>
          </w:p>
        </w:tc>
        <w:tc>
          <w:tcPr>
            <w:tcW w:w="0" w:type="auto"/>
            <w:vAlign w:val="center"/>
          </w:tcPr>
          <w:p>
            <w:pPr>
              <w:pStyle w:val="13"/>
            </w:pPr>
            <w:r>
              <w:t>32.73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14.22</w:t>
            </w:r>
          </w:p>
        </w:tc>
        <w:tc>
          <w:tcPr>
            <w:tcW w:w="0" w:type="auto"/>
            <w:vAlign w:val="center"/>
          </w:tcPr>
          <w:p>
            <w:pPr>
              <w:pStyle w:val="13"/>
            </w:pPr>
            <w:r>
              <w:t>14.22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228.25</w:t>
            </w:r>
          </w:p>
        </w:tc>
        <w:tc>
          <w:tcPr>
            <w:tcW w:w="0" w:type="auto"/>
            <w:vAlign w:val="center"/>
          </w:tcPr>
          <w:p>
            <w:pPr>
              <w:pStyle w:val="13"/>
            </w:pPr>
            <w:r>
              <w:t>228.25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18.11</w:t>
            </w:r>
          </w:p>
        </w:tc>
        <w:tc>
          <w:tcPr>
            <w:tcW w:w="0" w:type="auto"/>
            <w:vAlign w:val="center"/>
          </w:tcPr>
          <w:p>
            <w:pPr>
              <w:pStyle w:val="13"/>
            </w:pPr>
            <w:r>
              <w:t>18.11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292.08</w:t>
            </w:r>
          </w:p>
        </w:tc>
        <w:tc>
          <w:tcPr>
            <w:tcW w:w="0" w:type="auto"/>
            <w:vAlign w:val="center"/>
          </w:tcPr>
          <w:p>
            <w:pPr>
              <w:pStyle w:val="14"/>
            </w:pPr>
            <w:r>
              <w:t>本年支出合计</w:t>
            </w:r>
          </w:p>
        </w:tc>
        <w:tc>
          <w:tcPr>
            <w:tcW w:w="0" w:type="auto"/>
            <w:vAlign w:val="center"/>
          </w:tcPr>
          <w:p>
            <w:pPr>
              <w:pStyle w:val="15"/>
            </w:pPr>
            <w:r>
              <w:t>293.32</w:t>
            </w:r>
          </w:p>
        </w:tc>
        <w:tc>
          <w:tcPr>
            <w:tcW w:w="0" w:type="auto"/>
            <w:vAlign w:val="center"/>
          </w:tcPr>
          <w:p>
            <w:pPr>
              <w:pStyle w:val="15"/>
            </w:pPr>
            <w:r>
              <w:t>293.32</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1.25</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1.25</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293.32</w:t>
            </w:r>
          </w:p>
        </w:tc>
        <w:tc>
          <w:tcPr>
            <w:tcW w:w="0" w:type="auto"/>
            <w:vAlign w:val="center"/>
          </w:tcPr>
          <w:p>
            <w:pPr>
              <w:pStyle w:val="14"/>
            </w:pPr>
            <w:r>
              <w:t>支出总计</w:t>
            </w:r>
          </w:p>
        </w:tc>
        <w:tc>
          <w:tcPr>
            <w:tcW w:w="0" w:type="auto"/>
            <w:vAlign w:val="center"/>
          </w:tcPr>
          <w:p>
            <w:pPr>
              <w:pStyle w:val="15"/>
            </w:pPr>
            <w:r>
              <w:t>293.32</w:t>
            </w:r>
          </w:p>
        </w:tc>
        <w:tc>
          <w:tcPr>
            <w:tcW w:w="0" w:type="auto"/>
            <w:vAlign w:val="center"/>
          </w:tcPr>
          <w:p>
            <w:pPr>
              <w:pStyle w:val="15"/>
            </w:pPr>
            <w:r>
              <w:t>293.32</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293.32</w:t>
            </w:r>
          </w:p>
        </w:tc>
        <w:tc>
          <w:tcPr>
            <w:tcW w:w="562" w:type="pct"/>
            <w:vAlign w:val="center"/>
          </w:tcPr>
          <w:p>
            <w:pPr>
              <w:pStyle w:val="15"/>
            </w:pPr>
            <w:r>
              <w:t>252.08</w:t>
            </w:r>
          </w:p>
        </w:tc>
        <w:tc>
          <w:tcPr>
            <w:tcW w:w="562" w:type="pct"/>
            <w:vAlign w:val="center"/>
          </w:tcPr>
          <w:p>
            <w:pPr>
              <w:pStyle w:val="15"/>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32.73</w:t>
            </w:r>
          </w:p>
        </w:tc>
        <w:tc>
          <w:tcPr>
            <w:tcW w:w="562" w:type="pct"/>
            <w:vAlign w:val="center"/>
          </w:tcPr>
          <w:p>
            <w:pPr>
              <w:pStyle w:val="13"/>
            </w:pPr>
            <w:r>
              <w:t>32.73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32.73</w:t>
            </w:r>
          </w:p>
        </w:tc>
        <w:tc>
          <w:tcPr>
            <w:tcW w:w="562" w:type="pct"/>
            <w:vAlign w:val="center"/>
          </w:tcPr>
          <w:p>
            <w:pPr>
              <w:pStyle w:val="13"/>
            </w:pPr>
            <w:r>
              <w:t>32.73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12.87</w:t>
            </w:r>
          </w:p>
        </w:tc>
        <w:tc>
          <w:tcPr>
            <w:tcW w:w="562" w:type="pct"/>
            <w:vAlign w:val="center"/>
          </w:tcPr>
          <w:p>
            <w:pPr>
              <w:pStyle w:val="13"/>
            </w:pPr>
            <w:r>
              <w:t>12.87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19.87</w:t>
            </w:r>
          </w:p>
        </w:tc>
        <w:tc>
          <w:tcPr>
            <w:tcW w:w="562" w:type="pct"/>
            <w:vAlign w:val="center"/>
          </w:tcPr>
          <w:p>
            <w:pPr>
              <w:pStyle w:val="13"/>
            </w:pPr>
            <w:r>
              <w:t>19.87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14.22</w:t>
            </w:r>
          </w:p>
        </w:tc>
        <w:tc>
          <w:tcPr>
            <w:tcW w:w="562" w:type="pct"/>
            <w:vAlign w:val="center"/>
          </w:tcPr>
          <w:p>
            <w:pPr>
              <w:pStyle w:val="13"/>
            </w:pPr>
            <w:r>
              <w:t>14.22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14.22</w:t>
            </w:r>
          </w:p>
        </w:tc>
        <w:tc>
          <w:tcPr>
            <w:tcW w:w="562" w:type="pct"/>
            <w:vAlign w:val="center"/>
          </w:tcPr>
          <w:p>
            <w:pPr>
              <w:pStyle w:val="13"/>
            </w:pPr>
            <w:r>
              <w:t>14.22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14.22</w:t>
            </w:r>
          </w:p>
        </w:tc>
        <w:tc>
          <w:tcPr>
            <w:tcW w:w="562" w:type="pct"/>
            <w:vAlign w:val="center"/>
          </w:tcPr>
          <w:p>
            <w:pPr>
              <w:pStyle w:val="13"/>
            </w:pPr>
            <w:r>
              <w:t>14.22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228.25</w:t>
            </w:r>
          </w:p>
        </w:tc>
        <w:tc>
          <w:tcPr>
            <w:tcW w:w="562" w:type="pct"/>
            <w:vAlign w:val="center"/>
          </w:tcPr>
          <w:p>
            <w:pPr>
              <w:pStyle w:val="13"/>
            </w:pPr>
            <w:r>
              <w:t>187.01</w:t>
            </w:r>
          </w:p>
        </w:tc>
        <w:tc>
          <w:tcPr>
            <w:tcW w:w="562" w:type="pct"/>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228.25</w:t>
            </w:r>
          </w:p>
        </w:tc>
        <w:tc>
          <w:tcPr>
            <w:tcW w:w="562" w:type="pct"/>
            <w:vAlign w:val="center"/>
          </w:tcPr>
          <w:p>
            <w:pPr>
              <w:pStyle w:val="13"/>
            </w:pPr>
            <w:r>
              <w:t>187.01</w:t>
            </w:r>
          </w:p>
        </w:tc>
        <w:tc>
          <w:tcPr>
            <w:tcW w:w="562" w:type="pct"/>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187.01</w:t>
            </w:r>
          </w:p>
        </w:tc>
        <w:tc>
          <w:tcPr>
            <w:tcW w:w="562" w:type="pct"/>
            <w:vAlign w:val="center"/>
          </w:tcPr>
          <w:p>
            <w:pPr>
              <w:pStyle w:val="13"/>
            </w:pPr>
            <w:r>
              <w:t>187.01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2130109</w:t>
            </w:r>
          </w:p>
        </w:tc>
        <w:tc>
          <w:tcPr>
            <w:tcW w:w="1906" w:type="pct"/>
            <w:vAlign w:val="center"/>
          </w:tcPr>
          <w:p>
            <w:pPr>
              <w:pStyle w:val="12"/>
            </w:pPr>
            <w:r>
              <w:t>农产品质量安全</w:t>
            </w:r>
          </w:p>
        </w:tc>
        <w:tc>
          <w:tcPr>
            <w:tcW w:w="1054" w:type="pct"/>
            <w:vAlign w:val="center"/>
          </w:tcPr>
          <w:p>
            <w:pPr>
              <w:pStyle w:val="13"/>
            </w:pPr>
            <w:r>
              <w:t>41.25</w:t>
            </w:r>
          </w:p>
        </w:tc>
        <w:tc>
          <w:tcPr>
            <w:tcW w:w="562" w:type="pct"/>
            <w:vAlign w:val="center"/>
          </w:tcPr>
          <w:p>
            <w:pPr>
              <w:pStyle w:val="13"/>
            </w:pPr>
          </w:p>
        </w:tc>
        <w:tc>
          <w:tcPr>
            <w:tcW w:w="562" w:type="pct"/>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18.11</w:t>
            </w:r>
          </w:p>
        </w:tc>
        <w:tc>
          <w:tcPr>
            <w:tcW w:w="562" w:type="pct"/>
            <w:vAlign w:val="center"/>
          </w:tcPr>
          <w:p>
            <w:pPr>
              <w:pStyle w:val="13"/>
            </w:pPr>
            <w:r>
              <w:t>18.11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18.11</w:t>
            </w:r>
          </w:p>
        </w:tc>
        <w:tc>
          <w:tcPr>
            <w:tcW w:w="562" w:type="pct"/>
            <w:vAlign w:val="center"/>
          </w:tcPr>
          <w:p>
            <w:pPr>
              <w:pStyle w:val="13"/>
            </w:pPr>
            <w:r>
              <w:t>18.11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18.11</w:t>
            </w:r>
          </w:p>
        </w:tc>
        <w:tc>
          <w:tcPr>
            <w:tcW w:w="562" w:type="pct"/>
            <w:vAlign w:val="center"/>
          </w:tcPr>
          <w:p>
            <w:pPr>
              <w:pStyle w:val="13"/>
            </w:pPr>
            <w:r>
              <w:t>18.11</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252.08</w:t>
            </w:r>
          </w:p>
        </w:tc>
        <w:tc>
          <w:tcPr>
            <w:tcW w:w="590" w:type="pct"/>
            <w:vAlign w:val="center"/>
          </w:tcPr>
          <w:p>
            <w:pPr>
              <w:pStyle w:val="15"/>
            </w:pPr>
            <w:r>
              <w:t>238.80</w:t>
            </w:r>
          </w:p>
        </w:tc>
        <w:tc>
          <w:tcPr>
            <w:tcW w:w="590" w:type="pct"/>
            <w:vAlign w:val="center"/>
          </w:tcPr>
          <w:p>
            <w:pPr>
              <w:pStyle w:val="15"/>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226.22</w:t>
            </w:r>
          </w:p>
        </w:tc>
        <w:tc>
          <w:tcPr>
            <w:tcW w:w="590" w:type="pct"/>
            <w:vAlign w:val="center"/>
          </w:tcPr>
          <w:p>
            <w:pPr>
              <w:pStyle w:val="13"/>
            </w:pPr>
            <w:r>
              <w:t>226.22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55.18</w:t>
            </w:r>
          </w:p>
        </w:tc>
        <w:tc>
          <w:tcPr>
            <w:tcW w:w="590" w:type="pct"/>
            <w:vAlign w:val="center"/>
          </w:tcPr>
          <w:p>
            <w:pPr>
              <w:pStyle w:val="13"/>
            </w:pPr>
            <w:r>
              <w:t>55.18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16.39</w:t>
            </w:r>
          </w:p>
        </w:tc>
        <w:tc>
          <w:tcPr>
            <w:tcW w:w="590" w:type="pct"/>
            <w:vAlign w:val="center"/>
          </w:tcPr>
          <w:p>
            <w:pPr>
              <w:pStyle w:val="13"/>
            </w:pPr>
            <w:r>
              <w:t>16.39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63.06</w:t>
            </w:r>
          </w:p>
        </w:tc>
        <w:tc>
          <w:tcPr>
            <w:tcW w:w="590" w:type="pct"/>
            <w:vAlign w:val="center"/>
          </w:tcPr>
          <w:p>
            <w:pPr>
              <w:pStyle w:val="13"/>
            </w:pPr>
            <w:r>
              <w:t>63.06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38.27</w:t>
            </w:r>
          </w:p>
        </w:tc>
        <w:tc>
          <w:tcPr>
            <w:tcW w:w="590" w:type="pct"/>
            <w:vAlign w:val="center"/>
          </w:tcPr>
          <w:p>
            <w:pPr>
              <w:pStyle w:val="13"/>
            </w:pPr>
            <w:r>
              <w:t>38.27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19.87</w:t>
            </w:r>
          </w:p>
        </w:tc>
        <w:tc>
          <w:tcPr>
            <w:tcW w:w="590" w:type="pct"/>
            <w:vAlign w:val="center"/>
          </w:tcPr>
          <w:p>
            <w:pPr>
              <w:pStyle w:val="13"/>
            </w:pPr>
            <w:r>
              <w:t>19.87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8.02</w:t>
            </w:r>
          </w:p>
        </w:tc>
        <w:tc>
          <w:tcPr>
            <w:tcW w:w="590" w:type="pct"/>
            <w:vAlign w:val="center"/>
          </w:tcPr>
          <w:p>
            <w:pPr>
              <w:pStyle w:val="13"/>
            </w:pPr>
            <w:r>
              <w:t>8.02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6.21</w:t>
            </w:r>
          </w:p>
        </w:tc>
        <w:tc>
          <w:tcPr>
            <w:tcW w:w="590" w:type="pct"/>
            <w:vAlign w:val="center"/>
          </w:tcPr>
          <w:p>
            <w:pPr>
              <w:pStyle w:val="13"/>
            </w:pPr>
            <w:r>
              <w:t>6.21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1.12</w:t>
            </w:r>
          </w:p>
        </w:tc>
        <w:tc>
          <w:tcPr>
            <w:tcW w:w="590" w:type="pct"/>
            <w:vAlign w:val="center"/>
          </w:tcPr>
          <w:p>
            <w:pPr>
              <w:pStyle w:val="13"/>
            </w:pPr>
            <w:r>
              <w:t>1.12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18.11</w:t>
            </w:r>
          </w:p>
        </w:tc>
        <w:tc>
          <w:tcPr>
            <w:tcW w:w="590" w:type="pct"/>
            <w:vAlign w:val="center"/>
          </w:tcPr>
          <w:p>
            <w:pPr>
              <w:pStyle w:val="13"/>
            </w:pPr>
            <w:r>
              <w:t>18.11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13.28</w:t>
            </w:r>
          </w:p>
        </w:tc>
        <w:tc>
          <w:tcPr>
            <w:tcW w:w="590" w:type="pct"/>
            <w:vAlign w:val="center"/>
          </w:tcPr>
          <w:p>
            <w:pPr>
              <w:pStyle w:val="13"/>
            </w:pPr>
          </w:p>
        </w:tc>
        <w:tc>
          <w:tcPr>
            <w:tcW w:w="590" w:type="pct"/>
            <w:vAlign w:val="center"/>
          </w:tcPr>
          <w:p>
            <w:pPr>
              <w:pStyle w:val="13"/>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5.00</w:t>
            </w:r>
          </w:p>
        </w:tc>
        <w:tc>
          <w:tcPr>
            <w:tcW w:w="590" w:type="pct"/>
            <w:vAlign w:val="center"/>
          </w:tcPr>
          <w:p>
            <w:pPr>
              <w:pStyle w:val="13"/>
            </w:pPr>
          </w:p>
        </w:tc>
        <w:tc>
          <w:tcPr>
            <w:tcW w:w="590"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30207</w:t>
            </w:r>
          </w:p>
        </w:tc>
        <w:tc>
          <w:tcPr>
            <w:tcW w:w="1765" w:type="pct"/>
            <w:vAlign w:val="center"/>
          </w:tcPr>
          <w:p>
            <w:pPr>
              <w:pStyle w:val="12"/>
            </w:pPr>
            <w:r>
              <w:t>邮电费</w:t>
            </w:r>
          </w:p>
        </w:tc>
        <w:tc>
          <w:tcPr>
            <w:tcW w:w="1106" w:type="pct"/>
            <w:vAlign w:val="center"/>
          </w:tcPr>
          <w:p>
            <w:pPr>
              <w:pStyle w:val="13"/>
            </w:pPr>
            <w:r>
              <w:t>0.10</w:t>
            </w:r>
          </w:p>
        </w:tc>
        <w:tc>
          <w:tcPr>
            <w:tcW w:w="590" w:type="pct"/>
            <w:vAlign w:val="center"/>
          </w:tcPr>
          <w:p>
            <w:pPr>
              <w:pStyle w:val="13"/>
            </w:pPr>
          </w:p>
        </w:tc>
        <w:tc>
          <w:tcPr>
            <w:tcW w:w="590" w:type="pct"/>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30208</w:t>
            </w:r>
          </w:p>
        </w:tc>
        <w:tc>
          <w:tcPr>
            <w:tcW w:w="1765" w:type="pct"/>
            <w:vAlign w:val="center"/>
          </w:tcPr>
          <w:p>
            <w:pPr>
              <w:pStyle w:val="12"/>
            </w:pPr>
            <w:r>
              <w:t>取暖费</w:t>
            </w:r>
          </w:p>
        </w:tc>
        <w:tc>
          <w:tcPr>
            <w:tcW w:w="1106" w:type="pct"/>
            <w:vAlign w:val="center"/>
          </w:tcPr>
          <w:p>
            <w:pPr>
              <w:pStyle w:val="13"/>
            </w:pPr>
            <w:r>
              <w:t>1.06</w:t>
            </w:r>
          </w:p>
        </w:tc>
        <w:tc>
          <w:tcPr>
            <w:tcW w:w="590" w:type="pct"/>
            <w:vAlign w:val="center"/>
          </w:tcPr>
          <w:p>
            <w:pPr>
              <w:pStyle w:val="13"/>
            </w:pPr>
          </w:p>
        </w:tc>
        <w:tc>
          <w:tcPr>
            <w:tcW w:w="590" w:type="pct"/>
            <w:vAlign w:val="center"/>
          </w:tcPr>
          <w:p>
            <w:pPr>
              <w:pStyle w:val="13"/>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30209</w:t>
            </w:r>
          </w:p>
        </w:tc>
        <w:tc>
          <w:tcPr>
            <w:tcW w:w="1765" w:type="pct"/>
            <w:vAlign w:val="center"/>
          </w:tcPr>
          <w:p>
            <w:pPr>
              <w:pStyle w:val="12"/>
            </w:pPr>
            <w:r>
              <w:t>物业管理费</w:t>
            </w:r>
          </w:p>
        </w:tc>
        <w:tc>
          <w:tcPr>
            <w:tcW w:w="1106" w:type="pct"/>
            <w:vAlign w:val="center"/>
          </w:tcPr>
          <w:p>
            <w:pPr>
              <w:pStyle w:val="13"/>
            </w:pPr>
            <w:r>
              <w:t>1.00</w:t>
            </w:r>
          </w:p>
        </w:tc>
        <w:tc>
          <w:tcPr>
            <w:tcW w:w="590" w:type="pct"/>
            <w:vAlign w:val="center"/>
          </w:tcPr>
          <w:p>
            <w:pPr>
              <w:pStyle w:val="13"/>
            </w:pPr>
          </w:p>
        </w:tc>
        <w:tc>
          <w:tcPr>
            <w:tcW w:w="59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30213</w:t>
            </w:r>
          </w:p>
        </w:tc>
        <w:tc>
          <w:tcPr>
            <w:tcW w:w="1765" w:type="pct"/>
            <w:vAlign w:val="center"/>
          </w:tcPr>
          <w:p>
            <w:pPr>
              <w:pStyle w:val="12"/>
            </w:pPr>
            <w:r>
              <w:t>维修(护)费</w:t>
            </w:r>
          </w:p>
        </w:tc>
        <w:tc>
          <w:tcPr>
            <w:tcW w:w="1106" w:type="pct"/>
            <w:vAlign w:val="center"/>
          </w:tcPr>
          <w:p>
            <w:pPr>
              <w:pStyle w:val="13"/>
            </w:pPr>
            <w:r>
              <w:t>0.50</w:t>
            </w:r>
          </w:p>
        </w:tc>
        <w:tc>
          <w:tcPr>
            <w:tcW w:w="590" w:type="pct"/>
            <w:vAlign w:val="center"/>
          </w:tcPr>
          <w:p>
            <w:pPr>
              <w:pStyle w:val="13"/>
            </w:pPr>
          </w:p>
        </w:tc>
        <w:tc>
          <w:tcPr>
            <w:tcW w:w="590" w:type="pct"/>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1.12</w:t>
            </w:r>
          </w:p>
        </w:tc>
        <w:tc>
          <w:tcPr>
            <w:tcW w:w="590" w:type="pct"/>
            <w:vAlign w:val="center"/>
          </w:tcPr>
          <w:p>
            <w:pPr>
              <w:pStyle w:val="13"/>
            </w:pPr>
          </w:p>
        </w:tc>
        <w:tc>
          <w:tcPr>
            <w:tcW w:w="590" w:type="pct"/>
            <w:vAlign w:val="center"/>
          </w:tcPr>
          <w:p>
            <w:pPr>
              <w:pStyle w:val="13"/>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1.38</w:t>
            </w:r>
          </w:p>
        </w:tc>
        <w:tc>
          <w:tcPr>
            <w:tcW w:w="590" w:type="pct"/>
            <w:vAlign w:val="center"/>
          </w:tcPr>
          <w:p>
            <w:pPr>
              <w:pStyle w:val="13"/>
            </w:pPr>
          </w:p>
        </w:tc>
        <w:tc>
          <w:tcPr>
            <w:tcW w:w="590" w:type="pct"/>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2.70</w:t>
            </w:r>
          </w:p>
        </w:tc>
        <w:tc>
          <w:tcPr>
            <w:tcW w:w="590" w:type="pct"/>
            <w:vAlign w:val="center"/>
          </w:tcPr>
          <w:p>
            <w:pPr>
              <w:pStyle w:val="13"/>
            </w:pPr>
          </w:p>
        </w:tc>
        <w:tc>
          <w:tcPr>
            <w:tcW w:w="590" w:type="pct"/>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21</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0.42</w:t>
            </w:r>
          </w:p>
        </w:tc>
        <w:tc>
          <w:tcPr>
            <w:tcW w:w="590" w:type="pct"/>
            <w:vAlign w:val="center"/>
          </w:tcPr>
          <w:p>
            <w:pPr>
              <w:pStyle w:val="13"/>
            </w:pPr>
          </w:p>
        </w:tc>
        <w:tc>
          <w:tcPr>
            <w:tcW w:w="590" w:type="pct"/>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22</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12.58</w:t>
            </w:r>
          </w:p>
        </w:tc>
        <w:tc>
          <w:tcPr>
            <w:tcW w:w="590" w:type="pct"/>
            <w:vAlign w:val="center"/>
          </w:tcPr>
          <w:p>
            <w:pPr>
              <w:pStyle w:val="13"/>
            </w:pPr>
            <w:r>
              <w:t>12.58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23</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12.57</w:t>
            </w:r>
          </w:p>
        </w:tc>
        <w:tc>
          <w:tcPr>
            <w:tcW w:w="590" w:type="pct"/>
            <w:vAlign w:val="center"/>
          </w:tcPr>
          <w:p>
            <w:pPr>
              <w:pStyle w:val="13"/>
            </w:pPr>
            <w:r>
              <w:t>12.57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24</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0.01</w:t>
            </w:r>
          </w:p>
        </w:tc>
        <w:tc>
          <w:tcPr>
            <w:tcW w:w="590" w:type="pct"/>
            <w:vAlign w:val="center"/>
          </w:tcPr>
          <w:p>
            <w:pPr>
              <w:pStyle w:val="13"/>
            </w:pPr>
            <w:r>
              <w:t>0.01</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59"/>
        <w:gridCol w:w="3090"/>
        <w:gridCol w:w="3093"/>
        <w:gridCol w:w="3373"/>
        <w:gridCol w:w="1799"/>
        <w:gridCol w:w="1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8" w:type="pct"/>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1123" w:type="pct"/>
            <w:tcBorders>
              <w:top w:val="single" w:color="FFFFFF" w:sz="6" w:space="0"/>
              <w:left w:val="single" w:color="FFFFFF" w:sz="6" w:space="0"/>
              <w:right w:val="single" w:color="FFFFFF" w:sz="6" w:space="0"/>
            </w:tcBorders>
            <w:vAlign w:val="center"/>
          </w:tcPr>
          <w:p>
            <w:pPr>
              <w:pStyle w:val="8"/>
            </w:pPr>
            <w:r>
              <w:t>预算年度：2023</w:t>
            </w:r>
          </w:p>
        </w:tc>
        <w:tc>
          <w:tcPr>
            <w:tcW w:w="1198"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 w:type="pct"/>
            <w:vMerge w:val="restart"/>
            <w:vAlign w:val="center"/>
          </w:tcPr>
          <w:p>
            <w:pPr>
              <w:pStyle w:val="10"/>
            </w:pPr>
            <w:r>
              <w:t>序号</w:t>
            </w:r>
          </w:p>
        </w:tc>
        <w:tc>
          <w:tcPr>
            <w:tcW w:w="2058" w:type="pct"/>
            <w:gridSpan w:val="2"/>
            <w:vAlign w:val="center"/>
          </w:tcPr>
          <w:p>
            <w:pPr>
              <w:pStyle w:val="10"/>
            </w:pPr>
            <w:r>
              <w:t>功能分类科目</w:t>
            </w:r>
          </w:p>
        </w:tc>
        <w:tc>
          <w:tcPr>
            <w:tcW w:w="1123" w:type="pct"/>
            <w:vMerge w:val="restart"/>
            <w:vAlign w:val="center"/>
          </w:tcPr>
          <w:p>
            <w:pPr>
              <w:pStyle w:val="10"/>
            </w:pPr>
            <w:r>
              <w:t>合计</w:t>
            </w:r>
          </w:p>
        </w:tc>
        <w:tc>
          <w:tcPr>
            <w:tcW w:w="599" w:type="pct"/>
            <w:vMerge w:val="restart"/>
            <w:vAlign w:val="center"/>
          </w:tcPr>
          <w:p>
            <w:pPr>
              <w:pStyle w:val="10"/>
            </w:pPr>
            <w:r>
              <w:t>基本支出</w:t>
            </w:r>
          </w:p>
        </w:tc>
        <w:tc>
          <w:tcPr>
            <w:tcW w:w="599"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 w:type="pct"/>
            <w:vMerge w:val="continue"/>
          </w:tcPr>
          <w:p/>
        </w:tc>
        <w:tc>
          <w:tcPr>
            <w:tcW w:w="1029" w:type="pct"/>
            <w:vAlign w:val="center"/>
          </w:tcPr>
          <w:p>
            <w:pPr>
              <w:pStyle w:val="10"/>
            </w:pPr>
            <w:r>
              <w:t>科目编码</w:t>
            </w:r>
          </w:p>
        </w:tc>
        <w:tc>
          <w:tcPr>
            <w:tcW w:w="1029" w:type="pct"/>
            <w:vAlign w:val="center"/>
          </w:tcPr>
          <w:p>
            <w:pPr>
              <w:pStyle w:val="10"/>
            </w:pPr>
            <w:r>
              <w:t>科目名称</w:t>
            </w:r>
          </w:p>
        </w:tc>
        <w:tc>
          <w:tcPr>
            <w:tcW w:w="1123" w:type="pct"/>
            <w:vMerge w:val="continue"/>
          </w:tcPr>
          <w:p/>
        </w:tc>
        <w:tc>
          <w:tcPr>
            <w:tcW w:w="599" w:type="pct"/>
            <w:vMerge w:val="continue"/>
          </w:tcPr>
          <w:p/>
        </w:tc>
        <w:tc>
          <w:tcPr>
            <w:tcW w:w="59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 w:type="pct"/>
            <w:vAlign w:val="center"/>
          </w:tcPr>
          <w:p>
            <w:pPr>
              <w:pStyle w:val="10"/>
            </w:pPr>
            <w:r>
              <w:t>栏次</w:t>
            </w:r>
          </w:p>
        </w:tc>
        <w:tc>
          <w:tcPr>
            <w:tcW w:w="1029" w:type="pct"/>
            <w:vAlign w:val="center"/>
          </w:tcPr>
          <w:p>
            <w:pPr>
              <w:pStyle w:val="10"/>
            </w:pPr>
            <w:r>
              <w:t>1</w:t>
            </w:r>
          </w:p>
        </w:tc>
        <w:tc>
          <w:tcPr>
            <w:tcW w:w="1029" w:type="pct"/>
            <w:vAlign w:val="center"/>
          </w:tcPr>
          <w:p>
            <w:pPr>
              <w:pStyle w:val="10"/>
            </w:pPr>
            <w:r>
              <w:t>2</w:t>
            </w:r>
          </w:p>
        </w:tc>
        <w:tc>
          <w:tcPr>
            <w:tcW w:w="1123" w:type="pct"/>
            <w:vAlign w:val="center"/>
          </w:tcPr>
          <w:p>
            <w:pPr>
              <w:pStyle w:val="10"/>
            </w:pPr>
            <w:r>
              <w:t>3</w:t>
            </w:r>
          </w:p>
        </w:tc>
        <w:tc>
          <w:tcPr>
            <w:tcW w:w="599" w:type="pct"/>
            <w:vAlign w:val="center"/>
          </w:tcPr>
          <w:p>
            <w:pPr>
              <w:pStyle w:val="10"/>
            </w:pPr>
            <w:r>
              <w:t>4</w:t>
            </w:r>
          </w:p>
        </w:tc>
        <w:tc>
          <w:tcPr>
            <w:tcW w:w="599"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9" w:type="pct"/>
            <w:vAlign w:val="center"/>
          </w:tcPr>
          <w:p>
            <w:pPr>
              <w:pStyle w:val="11"/>
            </w:pPr>
          </w:p>
        </w:tc>
        <w:tc>
          <w:tcPr>
            <w:tcW w:w="1029" w:type="pct"/>
            <w:vAlign w:val="center"/>
          </w:tcPr>
          <w:p>
            <w:pPr>
              <w:pStyle w:val="12"/>
            </w:pPr>
          </w:p>
        </w:tc>
        <w:tc>
          <w:tcPr>
            <w:tcW w:w="1029" w:type="pct"/>
            <w:vAlign w:val="center"/>
          </w:tcPr>
          <w:p>
            <w:pPr>
              <w:pStyle w:val="12"/>
            </w:pPr>
          </w:p>
        </w:tc>
        <w:tc>
          <w:tcPr>
            <w:tcW w:w="1123" w:type="pct"/>
            <w:vAlign w:val="center"/>
          </w:tcPr>
          <w:p>
            <w:pPr>
              <w:pStyle w:val="13"/>
            </w:pPr>
          </w:p>
        </w:tc>
        <w:tc>
          <w:tcPr>
            <w:tcW w:w="599" w:type="pct"/>
            <w:vAlign w:val="center"/>
          </w:tcPr>
          <w:p>
            <w:pPr>
              <w:pStyle w:val="13"/>
            </w:pPr>
          </w:p>
        </w:tc>
        <w:tc>
          <w:tcPr>
            <w:tcW w:w="599"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0"/>
            </w:pPr>
            <w:r>
              <w:t>序号</w:t>
            </w:r>
          </w:p>
        </w:tc>
        <w:tc>
          <w:tcPr>
            <w:tcW w:w="1667"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continue"/>
          </w:tcPr>
          <w:p/>
        </w:tc>
        <w:tc>
          <w:tcPr>
            <w:tcW w:w="832" w:type="pct"/>
            <w:vAlign w:val="center"/>
          </w:tcPr>
          <w:p>
            <w:pPr>
              <w:pStyle w:val="10"/>
            </w:pPr>
            <w:r>
              <w:t>科目编码</w:t>
            </w:r>
          </w:p>
        </w:tc>
        <w:tc>
          <w:tcPr>
            <w:tcW w:w="834"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Align w:val="center"/>
          </w:tcPr>
          <w:p>
            <w:pPr>
              <w:pStyle w:val="10"/>
            </w:pPr>
            <w:r>
              <w:t>栏次</w:t>
            </w:r>
          </w:p>
        </w:tc>
        <w:tc>
          <w:tcPr>
            <w:tcW w:w="832" w:type="pct"/>
            <w:vAlign w:val="center"/>
          </w:tcPr>
          <w:p>
            <w:pPr>
              <w:pStyle w:val="10"/>
            </w:pPr>
            <w:r>
              <w:t>1</w:t>
            </w:r>
          </w:p>
        </w:tc>
        <w:tc>
          <w:tcPr>
            <w:tcW w:w="834"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pct"/>
            <w:vAlign w:val="center"/>
          </w:tcPr>
          <w:p>
            <w:pPr>
              <w:pStyle w:val="11"/>
            </w:pPr>
          </w:p>
        </w:tc>
        <w:tc>
          <w:tcPr>
            <w:tcW w:w="832" w:type="pct"/>
            <w:vAlign w:val="center"/>
          </w:tcPr>
          <w:p>
            <w:pPr>
              <w:pStyle w:val="12"/>
            </w:pPr>
          </w:p>
        </w:tc>
        <w:tc>
          <w:tcPr>
            <w:tcW w:w="834"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8"/>
        <w:gridCol w:w="3608"/>
        <w:gridCol w:w="665"/>
        <w:gridCol w:w="3251"/>
        <w:gridCol w:w="3361"/>
        <w:gridCol w:w="3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vMerge w:val="restart"/>
            <w:vAlign w:val="center"/>
          </w:tcPr>
          <w:p>
            <w:pPr>
              <w:pStyle w:val="10"/>
            </w:pPr>
            <w:r>
              <w:t>项  目</w:t>
            </w:r>
          </w:p>
        </w:tc>
        <w:tc>
          <w:tcPr>
            <w:tcW w:w="0" w:type="auto"/>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              财政拨款</w:t>
            </w:r>
          </w:p>
        </w:tc>
        <w:tc>
          <w:tcPr>
            <w:tcW w:w="0" w:type="auto"/>
            <w:vAlign w:val="center"/>
          </w:tcPr>
          <w:p>
            <w:pPr>
              <w:pStyle w:val="10"/>
            </w:pPr>
            <w:r>
              <w:t>政府性基金                  预算拨款</w:t>
            </w:r>
          </w:p>
        </w:tc>
        <w:tc>
          <w:tcPr>
            <w:tcW w:w="0" w:type="auto"/>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1</w:t>
            </w:r>
          </w:p>
        </w:tc>
        <w:tc>
          <w:tcPr>
            <w:tcW w:w="0" w:type="auto"/>
            <w:vAlign w:val="center"/>
          </w:tcPr>
          <w:p>
            <w:pPr>
              <w:pStyle w:val="14"/>
            </w:pPr>
            <w:r>
              <w:t>合计</w:t>
            </w:r>
          </w:p>
        </w:tc>
        <w:tc>
          <w:tcPr>
            <w:tcW w:w="0" w:type="auto"/>
            <w:vAlign w:val="center"/>
          </w:tcPr>
          <w:p>
            <w:pPr>
              <w:pStyle w:val="15"/>
            </w:pPr>
            <w:r>
              <w:t>2.70</w:t>
            </w:r>
          </w:p>
        </w:tc>
        <w:tc>
          <w:tcPr>
            <w:tcW w:w="0" w:type="auto"/>
            <w:vAlign w:val="center"/>
          </w:tcPr>
          <w:p>
            <w:pPr>
              <w:pStyle w:val="15"/>
            </w:pPr>
            <w:r>
              <w:t>2.70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2</w:t>
            </w:r>
          </w:p>
        </w:tc>
        <w:tc>
          <w:tcPr>
            <w:tcW w:w="0" w:type="auto"/>
            <w:vAlign w:val="center"/>
          </w:tcPr>
          <w:p>
            <w:pPr>
              <w:pStyle w:val="12"/>
            </w:pPr>
            <w:r>
              <w:t>“三公”经费小计</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3</w:t>
            </w:r>
          </w:p>
        </w:tc>
        <w:tc>
          <w:tcPr>
            <w:tcW w:w="0" w:type="auto"/>
            <w:vAlign w:val="center"/>
          </w:tcPr>
          <w:p>
            <w:pPr>
              <w:pStyle w:val="12"/>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4</w:t>
            </w:r>
          </w:p>
        </w:tc>
        <w:tc>
          <w:tcPr>
            <w:tcW w:w="0" w:type="auto"/>
            <w:vAlign w:val="center"/>
          </w:tcPr>
          <w:p>
            <w:pPr>
              <w:pStyle w:val="12"/>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5</w:t>
            </w:r>
          </w:p>
        </w:tc>
        <w:tc>
          <w:tcPr>
            <w:tcW w:w="0" w:type="auto"/>
            <w:vAlign w:val="center"/>
          </w:tcPr>
          <w:p>
            <w:pPr>
              <w:pStyle w:val="12"/>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6</w:t>
            </w:r>
          </w:p>
        </w:tc>
        <w:tc>
          <w:tcPr>
            <w:tcW w:w="0" w:type="auto"/>
            <w:vAlign w:val="center"/>
          </w:tcPr>
          <w:p>
            <w:pPr>
              <w:pStyle w:val="12"/>
            </w:pPr>
            <w:r>
              <w:t>二、公务用车购置及运维费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7</w:t>
            </w:r>
          </w:p>
        </w:tc>
        <w:tc>
          <w:tcPr>
            <w:tcW w:w="0" w:type="auto"/>
            <w:vAlign w:val="center"/>
          </w:tcPr>
          <w:p>
            <w:pPr>
              <w:pStyle w:val="12"/>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8</w:t>
            </w:r>
          </w:p>
        </w:tc>
        <w:tc>
          <w:tcPr>
            <w:tcW w:w="0" w:type="auto"/>
            <w:vAlign w:val="center"/>
          </w:tcPr>
          <w:p>
            <w:pPr>
              <w:pStyle w:val="12"/>
            </w:pPr>
            <w:r>
              <w:t xml:space="preserve">          公务用车运行维护费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9</w:t>
            </w:r>
          </w:p>
        </w:tc>
        <w:tc>
          <w:tcPr>
            <w:tcW w:w="0" w:type="auto"/>
            <w:vAlign w:val="center"/>
          </w:tcPr>
          <w:p>
            <w:pPr>
              <w:pStyle w:val="12"/>
            </w:pPr>
            <w:r>
              <w:t>三、公务接待费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石家庄市鹿泉区农产品综合质检站2023年单位预算信息公开情况说明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》、《地方预决算公开操作规程》和《关于进一步推进预算公开工作的实施意见》规定，现将石家庄市鹿泉区农产品综合质检站2023年单位预算公开如下：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主要负责全区农牧水产产品及投入品质量检验检测。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石家庄市鹿泉区农产品综合质检站</w:t>
            </w:r>
          </w:p>
        </w:tc>
        <w:tc>
          <w:tcPr>
            <w:tcW w:w="1250" w:type="pct"/>
            <w:vAlign w:val="center"/>
          </w:tcPr>
          <w:p>
            <w:pPr>
              <w:pStyle w:val="11"/>
            </w:pPr>
            <w:r>
              <w:t>事业</w:t>
            </w:r>
          </w:p>
        </w:tc>
        <w:tc>
          <w:tcPr>
            <w:tcW w:w="1250" w:type="pct"/>
            <w:vAlign w:val="center"/>
          </w:tcPr>
          <w:p>
            <w:pPr>
              <w:pStyle w:val="11"/>
            </w:pPr>
            <w:r>
              <w:t>股级</w:t>
            </w:r>
          </w:p>
        </w:tc>
        <w:tc>
          <w:tcPr>
            <w:tcW w:w="1250"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p>
    <w:p>
      <w:pPr>
        <w:pStyle w:val="18"/>
      </w:pPr>
      <w:r>
        <w:t>1、收入说明</w:t>
      </w:r>
    </w:p>
    <w:p>
      <w:pPr>
        <w:pStyle w:val="18"/>
      </w:pPr>
      <w:r>
        <w:t>反映本单位当年全部收入。2023年预算收入293.32万元，其中：一般公共预算收入292.07万元，基金预算收入0万元，上年结转结余1.245万元。</w:t>
      </w:r>
    </w:p>
    <w:p>
      <w:pPr>
        <w:pStyle w:val="18"/>
      </w:pPr>
      <w:r>
        <w:t>2、支出说明</w:t>
      </w:r>
    </w:p>
    <w:p>
      <w:pPr>
        <w:pStyle w:val="18"/>
      </w:pPr>
      <w:r>
        <w:t>2023年支出预算为293.32万元，其中基本支出252.08万元，包括人员经费238.8万元和日常公用经费13.28万元；项目支出40万元，主要为农畜品及投入品检测专项经费项目；上年结转安排1.245万元，主要为市级农业转移支付资金（检测能力提升）项目。</w:t>
      </w:r>
    </w:p>
    <w:p>
      <w:pPr>
        <w:pStyle w:val="18"/>
      </w:pPr>
      <w:r>
        <w:t>3、比上年增减情况</w:t>
      </w:r>
    </w:p>
    <w:p>
      <w:pPr>
        <w:pStyle w:val="18"/>
      </w:pPr>
      <w:r>
        <w:t>2023年预算收支安排293.32万元，较2022年增加32.93万元，其中：基本支出增加45.44万元，主要是人员经费增加；项目支出减少12万元,主要为农畜品及投入品检测专项经费和上级转移支付资金减少；结转安排减少0.51万元，主要为上级转移支付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13.28</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2023年，我单位财政拨款“三公”经费预算安排2.7万元，其中因公出国（境）费0万元；公务用车购置及运维费2.7万元（其中：公务用车购置费0万元，公务用车运维费2.7万元）；公务接待费0万元。与上年持平。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1、农畜品及投入品检测专项经费绩效目标表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舆情信息数量</w:t>
            </w:r>
          </w:p>
        </w:tc>
        <w:tc>
          <w:tcPr>
            <w:tcW w:w="2466" w:type="dxa"/>
            <w:vAlign w:val="center"/>
          </w:tcPr>
          <w:p>
            <w:pPr>
              <w:pStyle w:val="12"/>
            </w:pPr>
            <w:r>
              <w:t>收集、分析、上报舆情信息的数量</w:t>
            </w:r>
          </w:p>
        </w:tc>
        <w:tc>
          <w:tcPr>
            <w:tcW w:w="2466" w:type="dxa"/>
            <w:vAlign w:val="center"/>
          </w:tcPr>
          <w:p>
            <w:pPr>
              <w:pStyle w:val="12"/>
            </w:pPr>
            <w:r>
              <w:t>≥10期</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农产品及投入品安全检测数量</w:t>
            </w:r>
          </w:p>
        </w:tc>
        <w:tc>
          <w:tcPr>
            <w:tcW w:w="2466" w:type="dxa"/>
            <w:vAlign w:val="center"/>
          </w:tcPr>
          <w:p>
            <w:pPr>
              <w:pStyle w:val="12"/>
            </w:pPr>
            <w:r>
              <w:t>实际检测样品批量</w:t>
            </w:r>
          </w:p>
        </w:tc>
        <w:tc>
          <w:tcPr>
            <w:tcW w:w="2466" w:type="dxa"/>
            <w:vAlign w:val="center"/>
          </w:tcPr>
          <w:p>
            <w:pPr>
              <w:pStyle w:val="12"/>
            </w:pPr>
            <w:r>
              <w:t>完成主管部门下达的任务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蔬菜检测项目</w:t>
            </w:r>
          </w:p>
        </w:tc>
        <w:tc>
          <w:tcPr>
            <w:tcW w:w="2466" w:type="dxa"/>
            <w:vAlign w:val="center"/>
          </w:tcPr>
          <w:p>
            <w:pPr>
              <w:pStyle w:val="12"/>
            </w:pPr>
            <w:r>
              <w:t>有机磷检测</w:t>
            </w:r>
          </w:p>
        </w:tc>
        <w:tc>
          <w:tcPr>
            <w:tcW w:w="2466" w:type="dxa"/>
            <w:vAlign w:val="center"/>
          </w:tcPr>
          <w:p>
            <w:pPr>
              <w:pStyle w:val="12"/>
            </w:pPr>
            <w:r>
              <w:t>12项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畜产品检测项目</w:t>
            </w:r>
          </w:p>
        </w:tc>
        <w:tc>
          <w:tcPr>
            <w:tcW w:w="2466" w:type="dxa"/>
            <w:vAlign w:val="center"/>
          </w:tcPr>
          <w:p>
            <w:pPr>
              <w:pStyle w:val="12"/>
            </w:pPr>
            <w:r>
              <w:t>瘦肉精</w:t>
            </w:r>
          </w:p>
        </w:tc>
        <w:tc>
          <w:tcPr>
            <w:tcW w:w="2466" w:type="dxa"/>
            <w:vAlign w:val="center"/>
          </w:tcPr>
          <w:p>
            <w:pPr>
              <w:pStyle w:val="12"/>
            </w:pPr>
            <w:r>
              <w:t>3项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水产品检测项目</w:t>
            </w:r>
          </w:p>
        </w:tc>
        <w:tc>
          <w:tcPr>
            <w:tcW w:w="2466" w:type="dxa"/>
            <w:vAlign w:val="center"/>
          </w:tcPr>
          <w:p>
            <w:pPr>
              <w:pStyle w:val="12"/>
            </w:pPr>
            <w:r>
              <w:t>孔雀石绿、氯霉素、硝基呋喃类检测</w:t>
            </w:r>
          </w:p>
        </w:tc>
        <w:tc>
          <w:tcPr>
            <w:tcW w:w="2466" w:type="dxa"/>
            <w:vAlign w:val="center"/>
          </w:tcPr>
          <w:p>
            <w:pPr>
              <w:pStyle w:val="12"/>
            </w:pPr>
            <w:r>
              <w:t>6项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投入品检测项目</w:t>
            </w:r>
          </w:p>
        </w:tc>
        <w:tc>
          <w:tcPr>
            <w:tcW w:w="2466" w:type="dxa"/>
            <w:vAlign w:val="center"/>
          </w:tcPr>
          <w:p>
            <w:pPr>
              <w:pStyle w:val="12"/>
            </w:pPr>
            <w:r>
              <w:t>三聚氰胺、莱克多巴胺、盐酸克伦特罗检测</w:t>
            </w:r>
          </w:p>
        </w:tc>
        <w:tc>
          <w:tcPr>
            <w:tcW w:w="2466" w:type="dxa"/>
            <w:vAlign w:val="center"/>
          </w:tcPr>
          <w:p>
            <w:pPr>
              <w:pStyle w:val="12"/>
            </w:pPr>
            <w:r>
              <w:t>3项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蔬菜抽检覆盖率</w:t>
            </w:r>
          </w:p>
        </w:tc>
        <w:tc>
          <w:tcPr>
            <w:tcW w:w="2466" w:type="dxa"/>
            <w:vAlign w:val="center"/>
          </w:tcPr>
          <w:p>
            <w:pPr>
              <w:pStyle w:val="12"/>
            </w:pPr>
            <w:r>
              <w:t>实际完成对基地抽检数量占基地现有数量的比率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畜产品抽检完成率</w:t>
            </w:r>
          </w:p>
        </w:tc>
        <w:tc>
          <w:tcPr>
            <w:tcW w:w="2466" w:type="dxa"/>
            <w:vAlign w:val="center"/>
          </w:tcPr>
          <w:p>
            <w:pPr>
              <w:pStyle w:val="12"/>
            </w:pPr>
            <w:r>
              <w:t>检测量占送检量的比率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水产品抽检完成率</w:t>
            </w:r>
          </w:p>
        </w:tc>
        <w:tc>
          <w:tcPr>
            <w:tcW w:w="2466" w:type="dxa"/>
            <w:vAlign w:val="center"/>
          </w:tcPr>
          <w:p>
            <w:pPr>
              <w:pStyle w:val="12"/>
            </w:pPr>
            <w:r>
              <w:t>检测量占送检量的比率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投入品抽检完成率</w:t>
            </w:r>
          </w:p>
        </w:tc>
        <w:tc>
          <w:tcPr>
            <w:tcW w:w="2466" w:type="dxa"/>
            <w:vAlign w:val="center"/>
          </w:tcPr>
          <w:p>
            <w:pPr>
              <w:pStyle w:val="12"/>
            </w:pPr>
            <w:r>
              <w:t>检测量占送检量的比率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完成样品检验任务及时率</w:t>
            </w:r>
          </w:p>
        </w:tc>
        <w:tc>
          <w:tcPr>
            <w:tcW w:w="2466" w:type="dxa"/>
            <w:vAlign w:val="center"/>
          </w:tcPr>
          <w:p>
            <w:pPr>
              <w:pStyle w:val="12"/>
            </w:pPr>
            <w:r>
              <w:t>样品检验任务能够按上级要求上报检测量</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农畜品检测成本</w:t>
            </w:r>
          </w:p>
        </w:tc>
        <w:tc>
          <w:tcPr>
            <w:tcW w:w="2466" w:type="dxa"/>
            <w:vAlign w:val="center"/>
          </w:tcPr>
          <w:p>
            <w:pPr>
              <w:pStyle w:val="12"/>
            </w:pPr>
            <w:r>
              <w:t>样品成本、检测试剂成本、检测耗材成本</w:t>
            </w:r>
          </w:p>
        </w:tc>
        <w:tc>
          <w:tcPr>
            <w:tcW w:w="2466" w:type="dxa"/>
            <w:vAlign w:val="center"/>
          </w:tcPr>
          <w:p>
            <w:pPr>
              <w:pStyle w:val="12"/>
            </w:pPr>
            <w:r>
              <w:t>按市场价格购买</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为区领导和农产品质量安全监管部门提供数据信息</w:t>
            </w:r>
          </w:p>
        </w:tc>
        <w:tc>
          <w:tcPr>
            <w:tcW w:w="2466" w:type="dxa"/>
            <w:vAlign w:val="center"/>
          </w:tcPr>
          <w:p>
            <w:pPr>
              <w:pStyle w:val="12"/>
            </w:pPr>
            <w:r>
              <w:t>检测数据信息上报时限与上级部门要求</w:t>
            </w:r>
          </w:p>
        </w:tc>
        <w:tc>
          <w:tcPr>
            <w:tcW w:w="2466" w:type="dxa"/>
            <w:vAlign w:val="center"/>
          </w:tcPr>
          <w:p>
            <w:pPr>
              <w:pStyle w:val="12"/>
            </w:pPr>
            <w:r>
              <w:t>按照业务部门制定的上报时限完成</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保障我区农产品质量安全</w:t>
            </w:r>
          </w:p>
        </w:tc>
        <w:tc>
          <w:tcPr>
            <w:tcW w:w="2466" w:type="dxa"/>
            <w:vAlign w:val="center"/>
          </w:tcPr>
          <w:p>
            <w:pPr>
              <w:pStyle w:val="12"/>
            </w:pPr>
            <w:r>
              <w:t>保障我区农产品质量安全</w:t>
            </w:r>
          </w:p>
        </w:tc>
        <w:tc>
          <w:tcPr>
            <w:tcW w:w="2466" w:type="dxa"/>
            <w:vAlign w:val="center"/>
          </w:tcPr>
          <w:p>
            <w:pPr>
              <w:pStyle w:val="12"/>
            </w:pPr>
            <w:r>
              <w:t>对农产品进行长期抽检</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客户满意度</w:t>
            </w:r>
          </w:p>
        </w:tc>
        <w:tc>
          <w:tcPr>
            <w:tcW w:w="2466" w:type="dxa"/>
            <w:vAlign w:val="center"/>
          </w:tcPr>
          <w:p>
            <w:pPr>
              <w:pStyle w:val="12"/>
            </w:pPr>
            <w:r>
              <w:t>抽样单位对我机构检测服务的满意程度</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2、石财农【2021】91号下达2022年市级农业转移支付资金（检测能力提升）绩效目标表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1.农产品抽样数量不少于100个，以饲料、蔬菜、水果、禽蛋、肉品等为主要抽样品种，提升检测能力和检测水平，开展风险预警抽检、飞行抽检工作，完成上级部门下达的任务指标，保障我区农产品质量安全。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农产品抽样数量</w:t>
            </w:r>
          </w:p>
        </w:tc>
        <w:tc>
          <w:tcPr>
            <w:tcW w:w="2466" w:type="dxa"/>
            <w:vAlign w:val="center"/>
          </w:tcPr>
          <w:p>
            <w:pPr>
              <w:pStyle w:val="12"/>
            </w:pPr>
            <w:r>
              <w:t>农产品抽样数量不少于100个</w:t>
            </w:r>
          </w:p>
        </w:tc>
        <w:tc>
          <w:tcPr>
            <w:tcW w:w="2466" w:type="dxa"/>
            <w:vAlign w:val="center"/>
          </w:tcPr>
          <w:p>
            <w:pPr>
              <w:pStyle w:val="12"/>
            </w:pPr>
            <w:r>
              <w:t>≥100个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产品抽检完成率</w:t>
            </w:r>
          </w:p>
        </w:tc>
        <w:tc>
          <w:tcPr>
            <w:tcW w:w="2466" w:type="dxa"/>
            <w:vAlign w:val="center"/>
          </w:tcPr>
          <w:p>
            <w:pPr>
              <w:pStyle w:val="12"/>
            </w:pPr>
            <w:r>
              <w:t>抽样数量占计划数量的比率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完成任务及时率</w:t>
            </w:r>
          </w:p>
        </w:tc>
        <w:tc>
          <w:tcPr>
            <w:tcW w:w="2466" w:type="dxa"/>
            <w:vAlign w:val="center"/>
          </w:tcPr>
          <w:p>
            <w:pPr>
              <w:pStyle w:val="12"/>
            </w:pPr>
            <w:r>
              <w:t>及时完成数量占总任务数量的比例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产品检测成本</w:t>
            </w:r>
          </w:p>
        </w:tc>
        <w:tc>
          <w:tcPr>
            <w:tcW w:w="2466" w:type="dxa"/>
            <w:vAlign w:val="center"/>
          </w:tcPr>
          <w:p>
            <w:pPr>
              <w:pStyle w:val="12"/>
            </w:pPr>
            <w:r>
              <w:t>样品成本、耗材成本</w:t>
            </w:r>
          </w:p>
        </w:tc>
        <w:tc>
          <w:tcPr>
            <w:tcW w:w="2466" w:type="dxa"/>
            <w:vAlign w:val="center"/>
          </w:tcPr>
          <w:p>
            <w:pPr>
              <w:pStyle w:val="12"/>
            </w:pPr>
            <w:r>
              <w:t>按市场价格购买</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保障我区农产品质量安全</w:t>
            </w:r>
          </w:p>
        </w:tc>
        <w:tc>
          <w:tcPr>
            <w:tcW w:w="2466" w:type="dxa"/>
            <w:vAlign w:val="center"/>
          </w:tcPr>
          <w:p>
            <w:pPr>
              <w:pStyle w:val="12"/>
            </w:pPr>
            <w:r>
              <w:t>保障我区农产品质量安全</w:t>
            </w:r>
          </w:p>
        </w:tc>
        <w:tc>
          <w:tcPr>
            <w:tcW w:w="2466" w:type="dxa"/>
            <w:vAlign w:val="center"/>
          </w:tcPr>
          <w:p>
            <w:pPr>
              <w:pStyle w:val="12"/>
            </w:pPr>
            <w:r>
              <w:t>对产品进行长期抽检</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农户满意度</w:t>
            </w:r>
          </w:p>
        </w:tc>
        <w:tc>
          <w:tcPr>
            <w:tcW w:w="2466" w:type="dxa"/>
            <w:vAlign w:val="center"/>
          </w:tcPr>
          <w:p>
            <w:pPr>
              <w:pStyle w:val="12"/>
            </w:pPr>
            <w:r>
              <w:t>抽样单位对我机构检测服务的满意程度</w:t>
            </w:r>
          </w:p>
        </w:tc>
        <w:tc>
          <w:tcPr>
            <w:tcW w:w="2466" w:type="dxa"/>
            <w:vAlign w:val="center"/>
          </w:tcPr>
          <w:p>
            <w:pPr>
              <w:pStyle w:val="12"/>
            </w:pPr>
            <w:r>
              <w:t>≥99%</w:t>
            </w:r>
          </w:p>
        </w:tc>
        <w:tc>
          <w:tcPr>
            <w:tcW w:w="2466"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2023年，石家庄市鹿泉区农产品综合质检站安排政府采购预算0.00万元。具体内容见下表。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石家庄市鹿泉区农产品综合质检站上年末固定资产金额为373.17万元（详见下表）。本年度拟购置固定资产总额为0.</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326003石家庄市鹿泉区农产品综合质检站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373.17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r>
              <w:t>2</w:t>
            </w:r>
          </w:p>
        </w:tc>
        <w:tc>
          <w:tcPr>
            <w:tcW w:w="4933" w:type="dxa"/>
            <w:vAlign w:val="center"/>
          </w:tcPr>
          <w:p>
            <w:pPr>
              <w:pStyle w:val="13"/>
            </w:pPr>
            <w:r>
              <w:t>135.54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109</w:t>
            </w:r>
          </w:p>
        </w:tc>
        <w:tc>
          <w:tcPr>
            <w:tcW w:w="4933" w:type="dxa"/>
            <w:vAlign w:val="center"/>
          </w:tcPr>
          <w:p>
            <w:pPr>
              <w:pStyle w:val="13"/>
            </w:pPr>
            <w:r>
              <w:t>237.63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三、石家庄市鹿泉区新能源服务中心收支预算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8"/>
        <w:gridCol w:w="5209"/>
        <w:gridCol w:w="2763"/>
        <w:gridCol w:w="4701"/>
        <w:gridCol w:w="12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pct"/>
            <w:gridSpan w:val="2"/>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920" w:type="pct"/>
            <w:tcBorders>
              <w:top w:val="single" w:color="FFFFFF" w:sz="6" w:space="0"/>
              <w:left w:val="single" w:color="FFFFFF" w:sz="6" w:space="0"/>
              <w:right w:val="single" w:color="FFFFFF" w:sz="6" w:space="0"/>
            </w:tcBorders>
            <w:vAlign w:val="center"/>
          </w:tcPr>
          <w:p>
            <w:pPr>
              <w:pStyle w:val="8"/>
            </w:pPr>
            <w:r>
              <w:t>预算年度：2023</w:t>
            </w:r>
          </w:p>
        </w:tc>
        <w:tc>
          <w:tcPr>
            <w:tcW w:w="199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restart"/>
            <w:vAlign w:val="center"/>
          </w:tcPr>
          <w:p>
            <w:pPr>
              <w:pStyle w:val="10"/>
            </w:pPr>
            <w:r>
              <w:t>序号</w:t>
            </w:r>
          </w:p>
        </w:tc>
        <w:tc>
          <w:tcPr>
            <w:tcW w:w="2654" w:type="pct"/>
            <w:gridSpan w:val="2"/>
            <w:vAlign w:val="center"/>
          </w:tcPr>
          <w:p>
            <w:pPr>
              <w:pStyle w:val="10"/>
            </w:pPr>
            <w:r>
              <w:t>收入</w:t>
            </w:r>
          </w:p>
        </w:tc>
        <w:tc>
          <w:tcPr>
            <w:tcW w:w="1995"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continue"/>
          </w:tcPr>
          <w:p/>
        </w:tc>
        <w:tc>
          <w:tcPr>
            <w:tcW w:w="1734" w:type="pct"/>
            <w:vAlign w:val="center"/>
          </w:tcPr>
          <w:p>
            <w:pPr>
              <w:pStyle w:val="10"/>
            </w:pPr>
            <w:r>
              <w:t>项  目</w:t>
            </w:r>
          </w:p>
        </w:tc>
        <w:tc>
          <w:tcPr>
            <w:tcW w:w="920" w:type="pct"/>
            <w:vAlign w:val="center"/>
          </w:tcPr>
          <w:p>
            <w:pPr>
              <w:pStyle w:val="10"/>
            </w:pPr>
            <w:r>
              <w:t>预算数</w:t>
            </w:r>
          </w:p>
        </w:tc>
        <w:tc>
          <w:tcPr>
            <w:tcW w:w="1565" w:type="pct"/>
            <w:vAlign w:val="center"/>
          </w:tcPr>
          <w:p>
            <w:pPr>
              <w:pStyle w:val="10"/>
            </w:pPr>
            <w:r>
              <w:t>项  目</w:t>
            </w:r>
          </w:p>
        </w:tc>
        <w:tc>
          <w:tcPr>
            <w:tcW w:w="429"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Align w:val="center"/>
          </w:tcPr>
          <w:p>
            <w:pPr>
              <w:pStyle w:val="10"/>
            </w:pPr>
            <w:r>
              <w:t>栏次</w:t>
            </w:r>
          </w:p>
        </w:tc>
        <w:tc>
          <w:tcPr>
            <w:tcW w:w="1734" w:type="pct"/>
            <w:vAlign w:val="center"/>
          </w:tcPr>
          <w:p>
            <w:pPr>
              <w:pStyle w:val="10"/>
            </w:pPr>
            <w:r>
              <w:t>1</w:t>
            </w:r>
          </w:p>
        </w:tc>
        <w:tc>
          <w:tcPr>
            <w:tcW w:w="920" w:type="pct"/>
            <w:vAlign w:val="center"/>
          </w:tcPr>
          <w:p>
            <w:pPr>
              <w:pStyle w:val="10"/>
            </w:pPr>
            <w:r>
              <w:t>2</w:t>
            </w:r>
          </w:p>
        </w:tc>
        <w:tc>
          <w:tcPr>
            <w:tcW w:w="1565" w:type="pct"/>
            <w:vAlign w:val="center"/>
          </w:tcPr>
          <w:p>
            <w:pPr>
              <w:pStyle w:val="10"/>
            </w:pPr>
            <w:r>
              <w:t>3</w:t>
            </w:r>
          </w:p>
        </w:tc>
        <w:tc>
          <w:tcPr>
            <w:tcW w:w="429"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w:t>
            </w:r>
          </w:p>
        </w:tc>
        <w:tc>
          <w:tcPr>
            <w:tcW w:w="1734" w:type="pct"/>
            <w:vAlign w:val="center"/>
          </w:tcPr>
          <w:p>
            <w:pPr>
              <w:pStyle w:val="12"/>
            </w:pPr>
            <w:r>
              <w:t>一、一般公共预算拨款收入</w:t>
            </w:r>
          </w:p>
        </w:tc>
        <w:tc>
          <w:tcPr>
            <w:tcW w:w="920" w:type="pct"/>
            <w:vAlign w:val="center"/>
          </w:tcPr>
          <w:p>
            <w:pPr>
              <w:pStyle w:val="13"/>
            </w:pPr>
            <w:r>
              <w:t>221.40</w:t>
            </w:r>
          </w:p>
        </w:tc>
        <w:tc>
          <w:tcPr>
            <w:tcW w:w="1565" w:type="pct"/>
            <w:vAlign w:val="center"/>
          </w:tcPr>
          <w:p>
            <w:pPr>
              <w:pStyle w:val="12"/>
            </w:pPr>
            <w:r>
              <w:t>一、一般公共服务支出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w:t>
            </w:r>
          </w:p>
        </w:tc>
        <w:tc>
          <w:tcPr>
            <w:tcW w:w="1734" w:type="pct"/>
            <w:vAlign w:val="center"/>
          </w:tcPr>
          <w:p>
            <w:pPr>
              <w:pStyle w:val="12"/>
            </w:pPr>
            <w:r>
              <w:t>二、政府性基金预算拨款收入</w:t>
            </w:r>
          </w:p>
        </w:tc>
        <w:tc>
          <w:tcPr>
            <w:tcW w:w="920" w:type="pct"/>
            <w:vAlign w:val="center"/>
          </w:tcPr>
          <w:p>
            <w:pPr>
              <w:pStyle w:val="13"/>
            </w:pPr>
          </w:p>
        </w:tc>
        <w:tc>
          <w:tcPr>
            <w:tcW w:w="1565" w:type="pct"/>
            <w:vAlign w:val="center"/>
          </w:tcPr>
          <w:p>
            <w:pPr>
              <w:pStyle w:val="12"/>
            </w:pPr>
            <w:r>
              <w:t>二、外交支出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w:t>
            </w:r>
          </w:p>
        </w:tc>
        <w:tc>
          <w:tcPr>
            <w:tcW w:w="1734" w:type="pct"/>
            <w:vAlign w:val="center"/>
          </w:tcPr>
          <w:p>
            <w:pPr>
              <w:pStyle w:val="12"/>
            </w:pPr>
            <w:r>
              <w:t>三、国有资本经营预算拨款收入</w:t>
            </w:r>
          </w:p>
        </w:tc>
        <w:tc>
          <w:tcPr>
            <w:tcW w:w="920" w:type="pct"/>
            <w:vAlign w:val="center"/>
          </w:tcPr>
          <w:p>
            <w:pPr>
              <w:pStyle w:val="13"/>
            </w:pPr>
          </w:p>
        </w:tc>
        <w:tc>
          <w:tcPr>
            <w:tcW w:w="1565" w:type="pct"/>
            <w:vAlign w:val="center"/>
          </w:tcPr>
          <w:p>
            <w:pPr>
              <w:pStyle w:val="12"/>
            </w:pPr>
            <w:r>
              <w:t>三、国防支出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4</w:t>
            </w:r>
          </w:p>
        </w:tc>
        <w:tc>
          <w:tcPr>
            <w:tcW w:w="1734" w:type="pct"/>
            <w:vAlign w:val="center"/>
          </w:tcPr>
          <w:p>
            <w:pPr>
              <w:pStyle w:val="12"/>
            </w:pPr>
            <w:r>
              <w:t>四、财政专户管理资金收入</w:t>
            </w:r>
          </w:p>
        </w:tc>
        <w:tc>
          <w:tcPr>
            <w:tcW w:w="920" w:type="pct"/>
            <w:vAlign w:val="center"/>
          </w:tcPr>
          <w:p>
            <w:pPr>
              <w:pStyle w:val="13"/>
            </w:pPr>
          </w:p>
        </w:tc>
        <w:tc>
          <w:tcPr>
            <w:tcW w:w="1565" w:type="pct"/>
            <w:vAlign w:val="center"/>
          </w:tcPr>
          <w:p>
            <w:pPr>
              <w:pStyle w:val="12"/>
            </w:pPr>
            <w:r>
              <w:t>四、公共安全支出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5</w:t>
            </w:r>
          </w:p>
        </w:tc>
        <w:tc>
          <w:tcPr>
            <w:tcW w:w="1734" w:type="pct"/>
            <w:vAlign w:val="center"/>
          </w:tcPr>
          <w:p>
            <w:pPr>
              <w:pStyle w:val="12"/>
            </w:pPr>
            <w:r>
              <w:t>五、事业收入</w:t>
            </w:r>
          </w:p>
        </w:tc>
        <w:tc>
          <w:tcPr>
            <w:tcW w:w="920" w:type="pct"/>
            <w:vAlign w:val="center"/>
          </w:tcPr>
          <w:p>
            <w:pPr>
              <w:pStyle w:val="13"/>
            </w:pPr>
          </w:p>
        </w:tc>
        <w:tc>
          <w:tcPr>
            <w:tcW w:w="1565" w:type="pct"/>
            <w:vAlign w:val="center"/>
          </w:tcPr>
          <w:p>
            <w:pPr>
              <w:pStyle w:val="12"/>
            </w:pPr>
            <w:r>
              <w:t>五、教育支出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6</w:t>
            </w:r>
          </w:p>
        </w:tc>
        <w:tc>
          <w:tcPr>
            <w:tcW w:w="1734" w:type="pct"/>
            <w:vAlign w:val="center"/>
          </w:tcPr>
          <w:p>
            <w:pPr>
              <w:pStyle w:val="12"/>
            </w:pPr>
            <w:r>
              <w:t>六、事业单位经营收入</w:t>
            </w:r>
          </w:p>
        </w:tc>
        <w:tc>
          <w:tcPr>
            <w:tcW w:w="920" w:type="pct"/>
            <w:vAlign w:val="center"/>
          </w:tcPr>
          <w:p>
            <w:pPr>
              <w:pStyle w:val="13"/>
            </w:pPr>
          </w:p>
        </w:tc>
        <w:tc>
          <w:tcPr>
            <w:tcW w:w="1565" w:type="pct"/>
            <w:vAlign w:val="center"/>
          </w:tcPr>
          <w:p>
            <w:pPr>
              <w:pStyle w:val="12"/>
            </w:pPr>
            <w:r>
              <w:t>六、科学技术支出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7</w:t>
            </w:r>
          </w:p>
        </w:tc>
        <w:tc>
          <w:tcPr>
            <w:tcW w:w="1734" w:type="pct"/>
            <w:vAlign w:val="center"/>
          </w:tcPr>
          <w:p>
            <w:pPr>
              <w:pStyle w:val="12"/>
            </w:pPr>
            <w:r>
              <w:t>七、上级补助收入</w:t>
            </w:r>
          </w:p>
        </w:tc>
        <w:tc>
          <w:tcPr>
            <w:tcW w:w="920" w:type="pct"/>
            <w:vAlign w:val="center"/>
          </w:tcPr>
          <w:p>
            <w:pPr>
              <w:pStyle w:val="13"/>
            </w:pPr>
          </w:p>
        </w:tc>
        <w:tc>
          <w:tcPr>
            <w:tcW w:w="1565" w:type="pct"/>
            <w:vAlign w:val="center"/>
          </w:tcPr>
          <w:p>
            <w:pPr>
              <w:pStyle w:val="12"/>
            </w:pPr>
            <w:r>
              <w:t>七、文化旅游体育与传媒支出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8</w:t>
            </w:r>
          </w:p>
        </w:tc>
        <w:tc>
          <w:tcPr>
            <w:tcW w:w="1734" w:type="pct"/>
            <w:vAlign w:val="center"/>
          </w:tcPr>
          <w:p>
            <w:pPr>
              <w:pStyle w:val="12"/>
            </w:pPr>
            <w:r>
              <w:t>八、附属单位上缴收入</w:t>
            </w:r>
          </w:p>
        </w:tc>
        <w:tc>
          <w:tcPr>
            <w:tcW w:w="920" w:type="pct"/>
            <w:vAlign w:val="center"/>
          </w:tcPr>
          <w:p>
            <w:pPr>
              <w:pStyle w:val="13"/>
            </w:pPr>
          </w:p>
        </w:tc>
        <w:tc>
          <w:tcPr>
            <w:tcW w:w="1565" w:type="pct"/>
            <w:vAlign w:val="center"/>
          </w:tcPr>
          <w:p>
            <w:pPr>
              <w:pStyle w:val="12"/>
            </w:pPr>
            <w:r>
              <w:t>八、社会保障和就业支出</w:t>
            </w:r>
          </w:p>
        </w:tc>
        <w:tc>
          <w:tcPr>
            <w:tcW w:w="429" w:type="pct"/>
            <w:vAlign w:val="center"/>
          </w:tcPr>
          <w:p>
            <w:pPr>
              <w:pStyle w:val="13"/>
            </w:pPr>
            <w:r>
              <w:t>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9</w:t>
            </w:r>
          </w:p>
        </w:tc>
        <w:tc>
          <w:tcPr>
            <w:tcW w:w="1734" w:type="pct"/>
            <w:vAlign w:val="center"/>
          </w:tcPr>
          <w:p>
            <w:pPr>
              <w:pStyle w:val="12"/>
            </w:pPr>
            <w:r>
              <w:t>九、其他收入</w:t>
            </w:r>
          </w:p>
        </w:tc>
        <w:tc>
          <w:tcPr>
            <w:tcW w:w="920" w:type="pct"/>
            <w:vAlign w:val="center"/>
          </w:tcPr>
          <w:p>
            <w:pPr>
              <w:pStyle w:val="13"/>
            </w:pPr>
          </w:p>
        </w:tc>
        <w:tc>
          <w:tcPr>
            <w:tcW w:w="1565" w:type="pct"/>
            <w:vAlign w:val="center"/>
          </w:tcPr>
          <w:p>
            <w:pPr>
              <w:pStyle w:val="12"/>
            </w:pPr>
            <w:r>
              <w:t>九、社会保险基金支出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十、卫生健康支出</w:t>
            </w:r>
          </w:p>
        </w:tc>
        <w:tc>
          <w:tcPr>
            <w:tcW w:w="429" w:type="pct"/>
            <w:vAlign w:val="center"/>
          </w:tcPr>
          <w:p>
            <w:pPr>
              <w:pStyle w:val="13"/>
            </w:pPr>
            <w:r>
              <w:t>10.93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十一、节能环保支出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十二、城乡社区支出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十三、农林水支出</w:t>
            </w:r>
          </w:p>
        </w:tc>
        <w:tc>
          <w:tcPr>
            <w:tcW w:w="429" w:type="pct"/>
            <w:vAlign w:val="center"/>
          </w:tcPr>
          <w:p>
            <w:pPr>
              <w:pStyle w:val="13"/>
            </w:pPr>
            <w:r>
              <w:t>162.40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十四、交通运输支出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十五、资源勘探工业信息等支出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十六、商业服务业等支出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十七、金融支出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十八、援助其他地区支出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十九、自然资源海洋气象等支出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二十、住房保障支出</w:t>
            </w:r>
          </w:p>
        </w:tc>
        <w:tc>
          <w:tcPr>
            <w:tcW w:w="429" w:type="pct"/>
            <w:vAlign w:val="center"/>
          </w:tcPr>
          <w:p>
            <w:pPr>
              <w:pStyle w:val="13"/>
            </w:pPr>
            <w: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二十一、粮油物资储备支出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二十二、国有资本经营预算支出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二十三、灾害防治及应急管理支出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二十四、预备费</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二十五、其他支出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二十六、转移性支出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二十七、债务还本支出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二十八、债务付息支出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二十九、债务发行费用支出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三十、抗疫特别国债安排的支出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三十一、人行科目</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32</w:t>
            </w:r>
          </w:p>
        </w:tc>
        <w:tc>
          <w:tcPr>
            <w:tcW w:w="1734" w:type="pct"/>
            <w:vAlign w:val="center"/>
          </w:tcPr>
          <w:p>
            <w:pPr>
              <w:pStyle w:val="14"/>
            </w:pPr>
            <w:r>
              <w:t>本年收入合计</w:t>
            </w:r>
          </w:p>
        </w:tc>
        <w:tc>
          <w:tcPr>
            <w:tcW w:w="920" w:type="pct"/>
            <w:vAlign w:val="center"/>
          </w:tcPr>
          <w:p>
            <w:pPr>
              <w:pStyle w:val="15"/>
            </w:pPr>
            <w:r>
              <w:t>221.40</w:t>
            </w:r>
          </w:p>
        </w:tc>
        <w:tc>
          <w:tcPr>
            <w:tcW w:w="1565" w:type="pct"/>
            <w:vAlign w:val="center"/>
          </w:tcPr>
          <w:p>
            <w:pPr>
              <w:pStyle w:val="14"/>
            </w:pPr>
            <w:r>
              <w:t>本年支出合计</w:t>
            </w:r>
          </w:p>
        </w:tc>
        <w:tc>
          <w:tcPr>
            <w:tcW w:w="429" w:type="pct"/>
            <w:vAlign w:val="center"/>
          </w:tcPr>
          <w:p>
            <w:pPr>
              <w:pStyle w:val="15"/>
            </w:pPr>
            <w:r>
              <w:t>221.40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33</w:t>
            </w:r>
          </w:p>
        </w:tc>
        <w:tc>
          <w:tcPr>
            <w:tcW w:w="1734" w:type="pct"/>
            <w:vAlign w:val="center"/>
          </w:tcPr>
          <w:p>
            <w:pPr>
              <w:pStyle w:val="12"/>
            </w:pPr>
            <w:r>
              <w:t>上年结转结余</w:t>
            </w:r>
          </w:p>
        </w:tc>
        <w:tc>
          <w:tcPr>
            <w:tcW w:w="920" w:type="pct"/>
            <w:vAlign w:val="center"/>
          </w:tcPr>
          <w:p>
            <w:pPr>
              <w:pStyle w:val="13"/>
            </w:pPr>
          </w:p>
        </w:tc>
        <w:tc>
          <w:tcPr>
            <w:tcW w:w="1565" w:type="pct"/>
            <w:vAlign w:val="center"/>
          </w:tcPr>
          <w:p>
            <w:pPr>
              <w:pStyle w:val="12"/>
            </w:pPr>
            <w:r>
              <w:t>年终结转结余</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34</w:t>
            </w:r>
          </w:p>
        </w:tc>
        <w:tc>
          <w:tcPr>
            <w:tcW w:w="1734" w:type="pct"/>
            <w:vAlign w:val="center"/>
          </w:tcPr>
          <w:p>
            <w:pPr>
              <w:pStyle w:val="14"/>
            </w:pPr>
            <w:r>
              <w:t>收入总计</w:t>
            </w:r>
          </w:p>
        </w:tc>
        <w:tc>
          <w:tcPr>
            <w:tcW w:w="920" w:type="pct"/>
            <w:vAlign w:val="center"/>
          </w:tcPr>
          <w:p>
            <w:pPr>
              <w:pStyle w:val="15"/>
            </w:pPr>
            <w:r>
              <w:t>221.40</w:t>
            </w:r>
          </w:p>
        </w:tc>
        <w:tc>
          <w:tcPr>
            <w:tcW w:w="1565" w:type="pct"/>
            <w:vAlign w:val="center"/>
          </w:tcPr>
          <w:p>
            <w:pPr>
              <w:pStyle w:val="14"/>
            </w:pPr>
            <w:r>
              <w:t>支出总计</w:t>
            </w:r>
          </w:p>
        </w:tc>
        <w:tc>
          <w:tcPr>
            <w:tcW w:w="429" w:type="pct"/>
            <w:vAlign w:val="center"/>
          </w:tcPr>
          <w:p>
            <w:pPr>
              <w:pStyle w:val="15"/>
            </w:pPr>
            <w:r>
              <w:t>221.40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1"/>
        <w:gridCol w:w="1351"/>
        <w:gridCol w:w="2585"/>
        <w:gridCol w:w="924"/>
        <w:gridCol w:w="924"/>
        <w:gridCol w:w="1374"/>
        <w:gridCol w:w="1218"/>
        <w:gridCol w:w="858"/>
        <w:gridCol w:w="858"/>
        <w:gridCol w:w="1146"/>
        <w:gridCol w:w="1449"/>
        <w:gridCol w:w="874"/>
        <w:gridCol w:w="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221.40</w:t>
            </w:r>
          </w:p>
        </w:tc>
        <w:tc>
          <w:tcPr>
            <w:tcW w:w="0" w:type="auto"/>
            <w:vAlign w:val="center"/>
          </w:tcPr>
          <w:p>
            <w:pPr>
              <w:pStyle w:val="15"/>
            </w:pPr>
            <w:r>
              <w:t>221.40</w:t>
            </w:r>
          </w:p>
        </w:tc>
        <w:tc>
          <w:tcPr>
            <w:tcW w:w="0" w:type="auto"/>
            <w:vAlign w:val="center"/>
          </w:tcPr>
          <w:p>
            <w:pPr>
              <w:pStyle w:val="15"/>
            </w:pPr>
            <w:r>
              <w:t>221.40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18.24</w:t>
            </w:r>
          </w:p>
        </w:tc>
        <w:tc>
          <w:tcPr>
            <w:tcW w:w="0" w:type="auto"/>
            <w:vAlign w:val="center"/>
          </w:tcPr>
          <w:p>
            <w:pPr>
              <w:pStyle w:val="13"/>
            </w:pPr>
            <w:r>
              <w:t>18.24</w:t>
            </w:r>
          </w:p>
        </w:tc>
        <w:tc>
          <w:tcPr>
            <w:tcW w:w="0" w:type="auto"/>
            <w:vAlign w:val="center"/>
          </w:tcPr>
          <w:p>
            <w:pPr>
              <w:pStyle w:val="13"/>
            </w:pPr>
            <w:r>
              <w:t>18.24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15.46</w:t>
            </w:r>
          </w:p>
        </w:tc>
        <w:tc>
          <w:tcPr>
            <w:tcW w:w="0" w:type="auto"/>
            <w:vAlign w:val="center"/>
          </w:tcPr>
          <w:p>
            <w:pPr>
              <w:pStyle w:val="13"/>
            </w:pPr>
            <w:r>
              <w:t>15.46</w:t>
            </w:r>
          </w:p>
        </w:tc>
        <w:tc>
          <w:tcPr>
            <w:tcW w:w="0" w:type="auto"/>
            <w:vAlign w:val="center"/>
          </w:tcPr>
          <w:p>
            <w:pPr>
              <w:pStyle w:val="13"/>
            </w:pPr>
            <w:r>
              <w:t>15.46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162.40</w:t>
            </w:r>
          </w:p>
        </w:tc>
        <w:tc>
          <w:tcPr>
            <w:tcW w:w="0" w:type="auto"/>
            <w:vAlign w:val="center"/>
          </w:tcPr>
          <w:p>
            <w:pPr>
              <w:pStyle w:val="13"/>
            </w:pPr>
            <w:r>
              <w:t>162.40</w:t>
            </w:r>
          </w:p>
        </w:tc>
        <w:tc>
          <w:tcPr>
            <w:tcW w:w="0" w:type="auto"/>
            <w:vAlign w:val="center"/>
          </w:tcPr>
          <w:p>
            <w:pPr>
              <w:pStyle w:val="13"/>
            </w:pPr>
            <w:r>
              <w:t>162.40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162.40</w:t>
            </w:r>
          </w:p>
        </w:tc>
        <w:tc>
          <w:tcPr>
            <w:tcW w:w="0" w:type="auto"/>
            <w:vAlign w:val="center"/>
          </w:tcPr>
          <w:p>
            <w:pPr>
              <w:pStyle w:val="13"/>
            </w:pPr>
            <w:r>
              <w:t>162.40</w:t>
            </w:r>
          </w:p>
        </w:tc>
        <w:tc>
          <w:tcPr>
            <w:tcW w:w="0" w:type="auto"/>
            <w:vAlign w:val="center"/>
          </w:tcPr>
          <w:p>
            <w:pPr>
              <w:pStyle w:val="13"/>
            </w:pPr>
            <w:r>
              <w:t>162.40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142.61</w:t>
            </w:r>
          </w:p>
        </w:tc>
        <w:tc>
          <w:tcPr>
            <w:tcW w:w="0" w:type="auto"/>
            <w:vAlign w:val="center"/>
          </w:tcPr>
          <w:p>
            <w:pPr>
              <w:pStyle w:val="13"/>
            </w:pPr>
            <w:r>
              <w:t>142.61</w:t>
            </w:r>
          </w:p>
        </w:tc>
        <w:tc>
          <w:tcPr>
            <w:tcW w:w="0" w:type="auto"/>
            <w:vAlign w:val="center"/>
          </w:tcPr>
          <w:p>
            <w:pPr>
              <w:pStyle w:val="13"/>
            </w:pPr>
            <w:r>
              <w:t>142.61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6.80</w:t>
            </w:r>
          </w:p>
        </w:tc>
        <w:tc>
          <w:tcPr>
            <w:tcW w:w="0" w:type="auto"/>
            <w:vAlign w:val="center"/>
          </w:tcPr>
          <w:p>
            <w:pPr>
              <w:pStyle w:val="13"/>
            </w:pPr>
            <w:r>
              <w:t>6.80</w:t>
            </w: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12.99</w:t>
            </w:r>
          </w:p>
        </w:tc>
        <w:tc>
          <w:tcPr>
            <w:tcW w:w="0" w:type="auto"/>
            <w:vAlign w:val="center"/>
          </w:tcPr>
          <w:p>
            <w:pPr>
              <w:pStyle w:val="13"/>
            </w:pPr>
            <w:r>
              <w:t>12.99</w:t>
            </w:r>
          </w:p>
        </w:tc>
        <w:tc>
          <w:tcPr>
            <w:tcW w:w="0" w:type="auto"/>
            <w:vAlign w:val="center"/>
          </w:tcPr>
          <w:p>
            <w:pPr>
              <w:pStyle w:val="13"/>
            </w:pPr>
            <w:r>
              <w:t>12.99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221.40</w:t>
            </w:r>
          </w:p>
        </w:tc>
        <w:tc>
          <w:tcPr>
            <w:tcW w:w="0" w:type="auto"/>
            <w:vAlign w:val="center"/>
          </w:tcPr>
          <w:p>
            <w:pPr>
              <w:pStyle w:val="15"/>
            </w:pPr>
            <w:r>
              <w:t>201.61</w:t>
            </w:r>
          </w:p>
        </w:tc>
        <w:tc>
          <w:tcPr>
            <w:tcW w:w="0" w:type="auto"/>
            <w:vAlign w:val="center"/>
          </w:tcPr>
          <w:p>
            <w:pPr>
              <w:pStyle w:val="15"/>
            </w:pPr>
            <w:r>
              <w:t>19.79</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33.70</w:t>
            </w:r>
          </w:p>
        </w:tc>
        <w:tc>
          <w:tcPr>
            <w:tcW w:w="0" w:type="auto"/>
            <w:vAlign w:val="center"/>
          </w:tcPr>
          <w:p>
            <w:pPr>
              <w:pStyle w:val="13"/>
            </w:pPr>
            <w:r>
              <w:t>33.70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18.24</w:t>
            </w:r>
          </w:p>
        </w:tc>
        <w:tc>
          <w:tcPr>
            <w:tcW w:w="0" w:type="auto"/>
            <w:vAlign w:val="center"/>
          </w:tcPr>
          <w:p>
            <w:pPr>
              <w:pStyle w:val="13"/>
            </w:pPr>
            <w:r>
              <w:t>18.24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15.46</w:t>
            </w:r>
          </w:p>
        </w:tc>
        <w:tc>
          <w:tcPr>
            <w:tcW w:w="0" w:type="auto"/>
            <w:vAlign w:val="center"/>
          </w:tcPr>
          <w:p>
            <w:pPr>
              <w:pStyle w:val="13"/>
            </w:pPr>
            <w:r>
              <w:t>15.46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162.40</w:t>
            </w:r>
          </w:p>
        </w:tc>
        <w:tc>
          <w:tcPr>
            <w:tcW w:w="0" w:type="auto"/>
            <w:vAlign w:val="center"/>
          </w:tcPr>
          <w:p>
            <w:pPr>
              <w:pStyle w:val="13"/>
            </w:pPr>
            <w:r>
              <w:t>142.61</w:t>
            </w:r>
          </w:p>
        </w:tc>
        <w:tc>
          <w:tcPr>
            <w:tcW w:w="0" w:type="auto"/>
            <w:vAlign w:val="center"/>
          </w:tcPr>
          <w:p>
            <w:pPr>
              <w:pStyle w:val="13"/>
            </w:pPr>
            <w:r>
              <w:t>19.79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162.40</w:t>
            </w:r>
          </w:p>
        </w:tc>
        <w:tc>
          <w:tcPr>
            <w:tcW w:w="0" w:type="auto"/>
            <w:vAlign w:val="center"/>
          </w:tcPr>
          <w:p>
            <w:pPr>
              <w:pStyle w:val="13"/>
            </w:pPr>
            <w:r>
              <w:t>142.61</w:t>
            </w:r>
          </w:p>
        </w:tc>
        <w:tc>
          <w:tcPr>
            <w:tcW w:w="0" w:type="auto"/>
            <w:vAlign w:val="center"/>
          </w:tcPr>
          <w:p>
            <w:pPr>
              <w:pStyle w:val="13"/>
            </w:pPr>
            <w:r>
              <w:t>19.79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142.61</w:t>
            </w:r>
          </w:p>
        </w:tc>
        <w:tc>
          <w:tcPr>
            <w:tcW w:w="0" w:type="auto"/>
            <w:vAlign w:val="center"/>
          </w:tcPr>
          <w:p>
            <w:pPr>
              <w:pStyle w:val="13"/>
            </w:pPr>
            <w:r>
              <w:t>142.61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12.99</w:t>
            </w:r>
          </w:p>
        </w:tc>
        <w:tc>
          <w:tcPr>
            <w:tcW w:w="0" w:type="auto"/>
            <w:vAlign w:val="center"/>
          </w:tcPr>
          <w:p>
            <w:pPr>
              <w:pStyle w:val="13"/>
            </w:pPr>
          </w:p>
        </w:tc>
        <w:tc>
          <w:tcPr>
            <w:tcW w:w="0" w:type="auto"/>
            <w:vAlign w:val="center"/>
          </w:tcPr>
          <w:p>
            <w:pPr>
              <w:pStyle w:val="13"/>
            </w:pPr>
            <w:r>
              <w:t>12.99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14.38</w:t>
            </w:r>
          </w:p>
        </w:tc>
        <w:tc>
          <w:tcPr>
            <w:tcW w:w="0" w:type="auto"/>
            <w:vAlign w:val="center"/>
          </w:tcPr>
          <w:p>
            <w:pPr>
              <w:pStyle w:val="13"/>
            </w:pPr>
            <w:r>
              <w:t>14.38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3"/>
        <w:gridCol w:w="2534"/>
        <w:gridCol w:w="958"/>
        <w:gridCol w:w="2995"/>
        <w:gridCol w:w="924"/>
        <w:gridCol w:w="2118"/>
        <w:gridCol w:w="2442"/>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997" w:type="pct"/>
            <w:tcBorders>
              <w:top w:val="single" w:color="FFFFFF" w:sz="6" w:space="0"/>
              <w:left w:val="single" w:color="FFFFFF" w:sz="6" w:space="0"/>
              <w:right w:val="single" w:color="FFFFFF" w:sz="6" w:space="0"/>
            </w:tcBorders>
            <w:vAlign w:val="center"/>
          </w:tcPr>
          <w:p>
            <w:pPr>
              <w:pStyle w:val="8"/>
            </w:pPr>
            <w:r>
              <w:t>预算年度：2023</w:t>
            </w:r>
          </w:p>
        </w:tc>
        <w:tc>
          <w:tcPr>
            <w:tcW w:w="2627"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 w:type="pct"/>
            <w:vMerge w:val="restart"/>
            <w:vAlign w:val="center"/>
          </w:tcPr>
          <w:p>
            <w:pPr>
              <w:pStyle w:val="10"/>
            </w:pPr>
            <w:r>
              <w:t>序号</w:t>
            </w:r>
          </w:p>
        </w:tc>
        <w:tc>
          <w:tcPr>
            <w:tcW w:w="1163" w:type="pct"/>
            <w:gridSpan w:val="2"/>
            <w:vAlign w:val="center"/>
          </w:tcPr>
          <w:p>
            <w:pPr>
              <w:pStyle w:val="10"/>
            </w:pPr>
            <w:r>
              <w:t>收入</w:t>
            </w:r>
          </w:p>
        </w:tc>
        <w:tc>
          <w:tcPr>
            <w:tcW w:w="3625"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 w:type="pct"/>
            <w:vMerge w:val="continue"/>
          </w:tcPr>
          <w:p/>
        </w:tc>
        <w:tc>
          <w:tcPr>
            <w:tcW w:w="844" w:type="pct"/>
            <w:vAlign w:val="center"/>
          </w:tcPr>
          <w:p>
            <w:pPr>
              <w:pStyle w:val="10"/>
            </w:pPr>
            <w:r>
              <w:t>项  目</w:t>
            </w:r>
          </w:p>
        </w:tc>
        <w:tc>
          <w:tcPr>
            <w:tcW w:w="318" w:type="pct"/>
            <w:vAlign w:val="center"/>
          </w:tcPr>
          <w:p>
            <w:pPr>
              <w:pStyle w:val="10"/>
            </w:pPr>
            <w:r>
              <w:t>金额</w:t>
            </w:r>
          </w:p>
        </w:tc>
        <w:tc>
          <w:tcPr>
            <w:tcW w:w="997" w:type="pct"/>
            <w:vAlign w:val="center"/>
          </w:tcPr>
          <w:p>
            <w:pPr>
              <w:pStyle w:val="10"/>
            </w:pPr>
            <w:r>
              <w:t>项  目</w:t>
            </w:r>
          </w:p>
        </w:tc>
        <w:tc>
          <w:tcPr>
            <w:tcW w:w="307" w:type="pct"/>
            <w:vAlign w:val="center"/>
          </w:tcPr>
          <w:p>
            <w:pPr>
              <w:pStyle w:val="10"/>
            </w:pPr>
            <w:r>
              <w:t>合计</w:t>
            </w:r>
          </w:p>
        </w:tc>
        <w:tc>
          <w:tcPr>
            <w:tcW w:w="705" w:type="pct"/>
            <w:vAlign w:val="center"/>
          </w:tcPr>
          <w:p>
            <w:pPr>
              <w:pStyle w:val="10"/>
            </w:pPr>
            <w:r>
              <w:t>一般公共预算财政拨款</w:t>
            </w:r>
          </w:p>
        </w:tc>
        <w:tc>
          <w:tcPr>
            <w:tcW w:w="813" w:type="pct"/>
            <w:vAlign w:val="center"/>
          </w:tcPr>
          <w:p>
            <w:pPr>
              <w:pStyle w:val="10"/>
            </w:pPr>
            <w:r>
              <w:t>政府性基金预算财政    拨款</w:t>
            </w:r>
          </w:p>
        </w:tc>
        <w:tc>
          <w:tcPr>
            <w:tcW w:w="801"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 w:type="pct"/>
            <w:vAlign w:val="center"/>
          </w:tcPr>
          <w:p>
            <w:pPr>
              <w:pStyle w:val="10"/>
            </w:pPr>
            <w:r>
              <w:t>栏次</w:t>
            </w:r>
          </w:p>
        </w:tc>
        <w:tc>
          <w:tcPr>
            <w:tcW w:w="844" w:type="pct"/>
            <w:vAlign w:val="center"/>
          </w:tcPr>
          <w:p>
            <w:pPr>
              <w:pStyle w:val="10"/>
            </w:pPr>
            <w:r>
              <w:t>1</w:t>
            </w:r>
          </w:p>
        </w:tc>
        <w:tc>
          <w:tcPr>
            <w:tcW w:w="318" w:type="pct"/>
            <w:vAlign w:val="center"/>
          </w:tcPr>
          <w:p>
            <w:pPr>
              <w:pStyle w:val="10"/>
            </w:pPr>
            <w:r>
              <w:t>2</w:t>
            </w:r>
          </w:p>
        </w:tc>
        <w:tc>
          <w:tcPr>
            <w:tcW w:w="997" w:type="pct"/>
            <w:vAlign w:val="center"/>
          </w:tcPr>
          <w:p>
            <w:pPr>
              <w:pStyle w:val="10"/>
            </w:pPr>
            <w:r>
              <w:t>3</w:t>
            </w:r>
          </w:p>
        </w:tc>
        <w:tc>
          <w:tcPr>
            <w:tcW w:w="307" w:type="pct"/>
            <w:vAlign w:val="center"/>
          </w:tcPr>
          <w:p>
            <w:pPr>
              <w:pStyle w:val="10"/>
            </w:pPr>
            <w:r>
              <w:t>4</w:t>
            </w:r>
          </w:p>
        </w:tc>
        <w:tc>
          <w:tcPr>
            <w:tcW w:w="705" w:type="pct"/>
            <w:vAlign w:val="center"/>
          </w:tcPr>
          <w:p>
            <w:pPr>
              <w:pStyle w:val="10"/>
            </w:pPr>
            <w:r>
              <w:t>5</w:t>
            </w:r>
          </w:p>
        </w:tc>
        <w:tc>
          <w:tcPr>
            <w:tcW w:w="813" w:type="pct"/>
            <w:vAlign w:val="center"/>
          </w:tcPr>
          <w:p>
            <w:pPr>
              <w:pStyle w:val="10"/>
            </w:pPr>
            <w:r>
              <w:t>6</w:t>
            </w:r>
          </w:p>
        </w:tc>
        <w:tc>
          <w:tcPr>
            <w:tcW w:w="801"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w:t>
            </w:r>
          </w:p>
        </w:tc>
        <w:tc>
          <w:tcPr>
            <w:tcW w:w="844" w:type="pct"/>
            <w:vAlign w:val="center"/>
          </w:tcPr>
          <w:p>
            <w:pPr>
              <w:pStyle w:val="12"/>
            </w:pPr>
            <w:r>
              <w:t>一、一般公共预算拨款</w:t>
            </w:r>
          </w:p>
        </w:tc>
        <w:tc>
          <w:tcPr>
            <w:tcW w:w="318" w:type="pct"/>
            <w:vAlign w:val="center"/>
          </w:tcPr>
          <w:p>
            <w:pPr>
              <w:pStyle w:val="13"/>
            </w:pPr>
            <w:r>
              <w:t>221.40</w:t>
            </w:r>
          </w:p>
        </w:tc>
        <w:tc>
          <w:tcPr>
            <w:tcW w:w="997" w:type="pct"/>
            <w:vAlign w:val="center"/>
          </w:tcPr>
          <w:p>
            <w:pPr>
              <w:pStyle w:val="12"/>
            </w:pPr>
            <w:r>
              <w:t>一、一般公共服务支出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w:t>
            </w:r>
          </w:p>
        </w:tc>
        <w:tc>
          <w:tcPr>
            <w:tcW w:w="844" w:type="pct"/>
            <w:vAlign w:val="center"/>
          </w:tcPr>
          <w:p>
            <w:pPr>
              <w:pStyle w:val="12"/>
            </w:pPr>
            <w:r>
              <w:t>二、政府性基金预算拨款</w:t>
            </w:r>
          </w:p>
        </w:tc>
        <w:tc>
          <w:tcPr>
            <w:tcW w:w="318" w:type="pct"/>
            <w:vAlign w:val="center"/>
          </w:tcPr>
          <w:p>
            <w:pPr>
              <w:pStyle w:val="13"/>
            </w:pPr>
          </w:p>
        </w:tc>
        <w:tc>
          <w:tcPr>
            <w:tcW w:w="997" w:type="pct"/>
            <w:vAlign w:val="center"/>
          </w:tcPr>
          <w:p>
            <w:pPr>
              <w:pStyle w:val="12"/>
            </w:pPr>
            <w:r>
              <w:t>二、外交支出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w:t>
            </w:r>
          </w:p>
        </w:tc>
        <w:tc>
          <w:tcPr>
            <w:tcW w:w="844" w:type="pct"/>
            <w:vAlign w:val="center"/>
          </w:tcPr>
          <w:p>
            <w:pPr>
              <w:pStyle w:val="12"/>
            </w:pPr>
            <w:r>
              <w:t>三、国有资本经营预算拨款</w:t>
            </w:r>
          </w:p>
        </w:tc>
        <w:tc>
          <w:tcPr>
            <w:tcW w:w="318" w:type="pct"/>
            <w:vAlign w:val="center"/>
          </w:tcPr>
          <w:p>
            <w:pPr>
              <w:pStyle w:val="13"/>
            </w:pPr>
          </w:p>
        </w:tc>
        <w:tc>
          <w:tcPr>
            <w:tcW w:w="997" w:type="pct"/>
            <w:vAlign w:val="center"/>
          </w:tcPr>
          <w:p>
            <w:pPr>
              <w:pStyle w:val="12"/>
            </w:pPr>
            <w:r>
              <w:t>三、国防支出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4</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四、公共安全支出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5</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五、教育支出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6</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六、科学技术支出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7</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七、文化旅游体育与传媒支出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8</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八、社会保障和就业支出</w:t>
            </w:r>
          </w:p>
        </w:tc>
        <w:tc>
          <w:tcPr>
            <w:tcW w:w="307" w:type="pct"/>
            <w:vAlign w:val="center"/>
          </w:tcPr>
          <w:p>
            <w:pPr>
              <w:pStyle w:val="13"/>
            </w:pPr>
            <w:r>
              <w:t>33.70</w:t>
            </w:r>
          </w:p>
        </w:tc>
        <w:tc>
          <w:tcPr>
            <w:tcW w:w="705" w:type="pct"/>
            <w:vAlign w:val="center"/>
          </w:tcPr>
          <w:p>
            <w:pPr>
              <w:pStyle w:val="13"/>
            </w:pPr>
            <w:r>
              <w:t>33.70</w:t>
            </w: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9</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九、社会保险基金支出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10</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十、卫生健康支出</w:t>
            </w:r>
          </w:p>
        </w:tc>
        <w:tc>
          <w:tcPr>
            <w:tcW w:w="307" w:type="pct"/>
            <w:vAlign w:val="center"/>
          </w:tcPr>
          <w:p>
            <w:pPr>
              <w:pStyle w:val="13"/>
            </w:pPr>
            <w:r>
              <w:t>10.93</w:t>
            </w:r>
          </w:p>
        </w:tc>
        <w:tc>
          <w:tcPr>
            <w:tcW w:w="705" w:type="pct"/>
            <w:vAlign w:val="center"/>
          </w:tcPr>
          <w:p>
            <w:pPr>
              <w:pStyle w:val="13"/>
            </w:pPr>
            <w:r>
              <w:t>10.93</w:t>
            </w: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11</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十一、节能环保支出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12</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十二、城乡社区支出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13</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十三、农林水支出</w:t>
            </w:r>
          </w:p>
        </w:tc>
        <w:tc>
          <w:tcPr>
            <w:tcW w:w="307" w:type="pct"/>
            <w:vAlign w:val="center"/>
          </w:tcPr>
          <w:p>
            <w:pPr>
              <w:pStyle w:val="13"/>
            </w:pPr>
            <w:r>
              <w:t>162.40</w:t>
            </w:r>
          </w:p>
        </w:tc>
        <w:tc>
          <w:tcPr>
            <w:tcW w:w="705" w:type="pct"/>
            <w:vAlign w:val="center"/>
          </w:tcPr>
          <w:p>
            <w:pPr>
              <w:pStyle w:val="13"/>
            </w:pPr>
            <w:r>
              <w:t>162.40</w:t>
            </w: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14</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十四、交通运输支出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15</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十五、资源勘探工业信息等支出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16</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十六、商业服务业等支出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17</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十七、金融支出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18</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十八、援助其他地区支出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19</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十九、自然资源海洋气象等支出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20</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二十、住房保障支出</w:t>
            </w:r>
          </w:p>
        </w:tc>
        <w:tc>
          <w:tcPr>
            <w:tcW w:w="307" w:type="pct"/>
            <w:vAlign w:val="center"/>
          </w:tcPr>
          <w:p>
            <w:pPr>
              <w:pStyle w:val="13"/>
            </w:pPr>
            <w:r>
              <w:t>14.38</w:t>
            </w:r>
          </w:p>
        </w:tc>
        <w:tc>
          <w:tcPr>
            <w:tcW w:w="705" w:type="pct"/>
            <w:vAlign w:val="center"/>
          </w:tcPr>
          <w:p>
            <w:pPr>
              <w:pStyle w:val="13"/>
            </w:pPr>
            <w:r>
              <w:t>14.38</w:t>
            </w: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21</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二十一、粮油物资储备支出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22</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二十二、国有资本经营预算支出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23</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二十三、灾害防治及应急管理支出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24</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二十四、预备费</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25</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二十五、其他支出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26</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二十六、转移性支出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27</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二十七、债务还本支出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28</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二十八、债务付息支出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29</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二十九、债务发行费用支出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30</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三十、抗疫特别国债安排的支出</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31</w:t>
            </w:r>
          </w:p>
        </w:tc>
        <w:tc>
          <w:tcPr>
            <w:tcW w:w="844" w:type="pct"/>
            <w:vAlign w:val="center"/>
          </w:tcPr>
          <w:p>
            <w:pPr>
              <w:pStyle w:val="12"/>
            </w:pPr>
          </w:p>
        </w:tc>
        <w:tc>
          <w:tcPr>
            <w:tcW w:w="318" w:type="pct"/>
            <w:vAlign w:val="center"/>
          </w:tcPr>
          <w:p>
            <w:pPr>
              <w:pStyle w:val="13"/>
            </w:pPr>
          </w:p>
        </w:tc>
        <w:tc>
          <w:tcPr>
            <w:tcW w:w="997" w:type="pct"/>
            <w:vAlign w:val="center"/>
          </w:tcPr>
          <w:p>
            <w:pPr>
              <w:pStyle w:val="12"/>
            </w:pPr>
            <w:r>
              <w:t>三十一、人行科目</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32</w:t>
            </w:r>
          </w:p>
        </w:tc>
        <w:tc>
          <w:tcPr>
            <w:tcW w:w="844" w:type="pct"/>
            <w:vAlign w:val="center"/>
          </w:tcPr>
          <w:p>
            <w:pPr>
              <w:pStyle w:val="14"/>
            </w:pPr>
            <w:r>
              <w:t>本年收入合计</w:t>
            </w:r>
          </w:p>
        </w:tc>
        <w:tc>
          <w:tcPr>
            <w:tcW w:w="318" w:type="pct"/>
            <w:vAlign w:val="center"/>
          </w:tcPr>
          <w:p>
            <w:pPr>
              <w:pStyle w:val="15"/>
            </w:pPr>
            <w:r>
              <w:t>221.40</w:t>
            </w:r>
          </w:p>
        </w:tc>
        <w:tc>
          <w:tcPr>
            <w:tcW w:w="997" w:type="pct"/>
            <w:vAlign w:val="center"/>
          </w:tcPr>
          <w:p>
            <w:pPr>
              <w:pStyle w:val="14"/>
            </w:pPr>
            <w:r>
              <w:t>本年支出合计</w:t>
            </w:r>
          </w:p>
        </w:tc>
        <w:tc>
          <w:tcPr>
            <w:tcW w:w="307" w:type="pct"/>
            <w:vAlign w:val="center"/>
          </w:tcPr>
          <w:p>
            <w:pPr>
              <w:pStyle w:val="15"/>
            </w:pPr>
            <w:r>
              <w:t>221.40</w:t>
            </w:r>
          </w:p>
        </w:tc>
        <w:tc>
          <w:tcPr>
            <w:tcW w:w="705" w:type="pct"/>
            <w:vAlign w:val="center"/>
          </w:tcPr>
          <w:p>
            <w:pPr>
              <w:pStyle w:val="15"/>
            </w:pPr>
            <w:r>
              <w:t>221.40</w:t>
            </w:r>
          </w:p>
        </w:tc>
        <w:tc>
          <w:tcPr>
            <w:tcW w:w="813" w:type="pct"/>
            <w:vAlign w:val="center"/>
          </w:tcPr>
          <w:p>
            <w:pPr>
              <w:pStyle w:val="15"/>
            </w:pPr>
          </w:p>
        </w:tc>
        <w:tc>
          <w:tcPr>
            <w:tcW w:w="8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33</w:t>
            </w:r>
          </w:p>
        </w:tc>
        <w:tc>
          <w:tcPr>
            <w:tcW w:w="844" w:type="pct"/>
            <w:vAlign w:val="center"/>
          </w:tcPr>
          <w:p>
            <w:pPr>
              <w:pStyle w:val="12"/>
            </w:pPr>
            <w:r>
              <w:t>年初财政拨款结转和结余</w:t>
            </w:r>
          </w:p>
        </w:tc>
        <w:tc>
          <w:tcPr>
            <w:tcW w:w="318" w:type="pct"/>
            <w:vAlign w:val="center"/>
          </w:tcPr>
          <w:p>
            <w:pPr>
              <w:pStyle w:val="13"/>
            </w:pPr>
          </w:p>
        </w:tc>
        <w:tc>
          <w:tcPr>
            <w:tcW w:w="997" w:type="pct"/>
            <w:vAlign w:val="center"/>
          </w:tcPr>
          <w:p>
            <w:pPr>
              <w:pStyle w:val="12"/>
            </w:pPr>
            <w:r>
              <w:t>年末财政拨款结转和结余</w:t>
            </w: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34</w:t>
            </w:r>
          </w:p>
        </w:tc>
        <w:tc>
          <w:tcPr>
            <w:tcW w:w="844" w:type="pct"/>
            <w:vAlign w:val="center"/>
          </w:tcPr>
          <w:p>
            <w:pPr>
              <w:pStyle w:val="12"/>
            </w:pPr>
            <w:r>
              <w:t>一、一般公共预算拨款</w:t>
            </w:r>
          </w:p>
        </w:tc>
        <w:tc>
          <w:tcPr>
            <w:tcW w:w="318" w:type="pct"/>
            <w:vAlign w:val="center"/>
          </w:tcPr>
          <w:p>
            <w:pPr>
              <w:pStyle w:val="13"/>
            </w:pPr>
          </w:p>
        </w:tc>
        <w:tc>
          <w:tcPr>
            <w:tcW w:w="997" w:type="pct"/>
            <w:vAlign w:val="center"/>
          </w:tcPr>
          <w:p>
            <w:pPr>
              <w:pStyle w:val="12"/>
            </w:pP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35</w:t>
            </w:r>
          </w:p>
        </w:tc>
        <w:tc>
          <w:tcPr>
            <w:tcW w:w="844" w:type="pct"/>
            <w:vAlign w:val="center"/>
          </w:tcPr>
          <w:p>
            <w:pPr>
              <w:pStyle w:val="12"/>
            </w:pPr>
            <w:r>
              <w:t>二、政府性基金预算拨款</w:t>
            </w:r>
          </w:p>
        </w:tc>
        <w:tc>
          <w:tcPr>
            <w:tcW w:w="318" w:type="pct"/>
            <w:vAlign w:val="center"/>
          </w:tcPr>
          <w:p>
            <w:pPr>
              <w:pStyle w:val="13"/>
            </w:pPr>
          </w:p>
        </w:tc>
        <w:tc>
          <w:tcPr>
            <w:tcW w:w="997" w:type="pct"/>
            <w:vAlign w:val="center"/>
          </w:tcPr>
          <w:p>
            <w:pPr>
              <w:pStyle w:val="12"/>
            </w:pP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36</w:t>
            </w:r>
          </w:p>
        </w:tc>
        <w:tc>
          <w:tcPr>
            <w:tcW w:w="844" w:type="pct"/>
            <w:vAlign w:val="center"/>
          </w:tcPr>
          <w:p>
            <w:pPr>
              <w:pStyle w:val="12"/>
            </w:pPr>
            <w:r>
              <w:t>三、国有资本经营预算拨款</w:t>
            </w:r>
          </w:p>
        </w:tc>
        <w:tc>
          <w:tcPr>
            <w:tcW w:w="318" w:type="pct"/>
            <w:vAlign w:val="center"/>
          </w:tcPr>
          <w:p>
            <w:pPr>
              <w:pStyle w:val="13"/>
            </w:pPr>
          </w:p>
        </w:tc>
        <w:tc>
          <w:tcPr>
            <w:tcW w:w="997" w:type="pct"/>
            <w:vAlign w:val="center"/>
          </w:tcPr>
          <w:p>
            <w:pPr>
              <w:pStyle w:val="12"/>
            </w:pPr>
          </w:p>
        </w:tc>
        <w:tc>
          <w:tcPr>
            <w:tcW w:w="307" w:type="pct"/>
            <w:vAlign w:val="center"/>
          </w:tcPr>
          <w:p>
            <w:pPr>
              <w:pStyle w:val="13"/>
            </w:pPr>
          </w:p>
        </w:tc>
        <w:tc>
          <w:tcPr>
            <w:tcW w:w="705" w:type="pct"/>
            <w:vAlign w:val="center"/>
          </w:tcPr>
          <w:p>
            <w:pPr>
              <w:pStyle w:val="13"/>
            </w:pPr>
          </w:p>
        </w:tc>
        <w:tc>
          <w:tcPr>
            <w:tcW w:w="813" w:type="pct"/>
            <w:vAlign w:val="center"/>
          </w:tcPr>
          <w:p>
            <w:pPr>
              <w:pStyle w:val="13"/>
            </w:pPr>
          </w:p>
        </w:tc>
        <w:tc>
          <w:tcPr>
            <w:tcW w:w="8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 w:type="pct"/>
            <w:vAlign w:val="center"/>
          </w:tcPr>
          <w:p>
            <w:pPr>
              <w:pStyle w:val="11"/>
            </w:pPr>
            <w:r>
              <w:t>37</w:t>
            </w:r>
          </w:p>
        </w:tc>
        <w:tc>
          <w:tcPr>
            <w:tcW w:w="844" w:type="pct"/>
            <w:vAlign w:val="center"/>
          </w:tcPr>
          <w:p>
            <w:pPr>
              <w:pStyle w:val="14"/>
            </w:pPr>
            <w:r>
              <w:t>收入总计</w:t>
            </w:r>
          </w:p>
        </w:tc>
        <w:tc>
          <w:tcPr>
            <w:tcW w:w="318" w:type="pct"/>
            <w:vAlign w:val="center"/>
          </w:tcPr>
          <w:p>
            <w:pPr>
              <w:pStyle w:val="15"/>
            </w:pPr>
            <w:r>
              <w:t>221.40</w:t>
            </w:r>
          </w:p>
        </w:tc>
        <w:tc>
          <w:tcPr>
            <w:tcW w:w="997" w:type="pct"/>
            <w:vAlign w:val="center"/>
          </w:tcPr>
          <w:p>
            <w:pPr>
              <w:pStyle w:val="14"/>
            </w:pPr>
            <w:r>
              <w:t>支出总计</w:t>
            </w:r>
          </w:p>
        </w:tc>
        <w:tc>
          <w:tcPr>
            <w:tcW w:w="307" w:type="pct"/>
            <w:vAlign w:val="center"/>
          </w:tcPr>
          <w:p>
            <w:pPr>
              <w:pStyle w:val="15"/>
            </w:pPr>
            <w:r>
              <w:t>221.40</w:t>
            </w:r>
          </w:p>
        </w:tc>
        <w:tc>
          <w:tcPr>
            <w:tcW w:w="705" w:type="pct"/>
            <w:vAlign w:val="center"/>
          </w:tcPr>
          <w:p>
            <w:pPr>
              <w:pStyle w:val="15"/>
            </w:pPr>
            <w:r>
              <w:t>221.40</w:t>
            </w:r>
          </w:p>
        </w:tc>
        <w:tc>
          <w:tcPr>
            <w:tcW w:w="813" w:type="pct"/>
            <w:vAlign w:val="center"/>
          </w:tcPr>
          <w:p>
            <w:pPr>
              <w:pStyle w:val="15"/>
            </w:pPr>
          </w:p>
        </w:tc>
        <w:tc>
          <w:tcPr>
            <w:tcW w:w="801"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221.40</w:t>
            </w:r>
          </w:p>
        </w:tc>
        <w:tc>
          <w:tcPr>
            <w:tcW w:w="562" w:type="pct"/>
            <w:vAlign w:val="center"/>
          </w:tcPr>
          <w:p>
            <w:pPr>
              <w:pStyle w:val="15"/>
            </w:pPr>
            <w:r>
              <w:t>201.61</w:t>
            </w:r>
          </w:p>
        </w:tc>
        <w:tc>
          <w:tcPr>
            <w:tcW w:w="562" w:type="pct"/>
            <w:vAlign w:val="center"/>
          </w:tcPr>
          <w:p>
            <w:pPr>
              <w:pStyle w:val="15"/>
            </w:pPr>
            <w:r>
              <w:t>19.79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33.70</w:t>
            </w:r>
          </w:p>
        </w:tc>
        <w:tc>
          <w:tcPr>
            <w:tcW w:w="562" w:type="pct"/>
            <w:vAlign w:val="center"/>
          </w:tcPr>
          <w:p>
            <w:pPr>
              <w:pStyle w:val="13"/>
            </w:pPr>
            <w:r>
              <w:t>33.70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33.70</w:t>
            </w:r>
          </w:p>
        </w:tc>
        <w:tc>
          <w:tcPr>
            <w:tcW w:w="562" w:type="pct"/>
            <w:vAlign w:val="center"/>
          </w:tcPr>
          <w:p>
            <w:pPr>
              <w:pStyle w:val="13"/>
            </w:pPr>
            <w:r>
              <w:t>33.70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18.24</w:t>
            </w:r>
          </w:p>
        </w:tc>
        <w:tc>
          <w:tcPr>
            <w:tcW w:w="562" w:type="pct"/>
            <w:vAlign w:val="center"/>
          </w:tcPr>
          <w:p>
            <w:pPr>
              <w:pStyle w:val="13"/>
            </w:pPr>
            <w:r>
              <w:t>18.24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15.46</w:t>
            </w:r>
          </w:p>
        </w:tc>
        <w:tc>
          <w:tcPr>
            <w:tcW w:w="562" w:type="pct"/>
            <w:vAlign w:val="center"/>
          </w:tcPr>
          <w:p>
            <w:pPr>
              <w:pStyle w:val="13"/>
            </w:pPr>
            <w:r>
              <w:t>15.46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10.93</w:t>
            </w:r>
          </w:p>
        </w:tc>
        <w:tc>
          <w:tcPr>
            <w:tcW w:w="562" w:type="pct"/>
            <w:vAlign w:val="center"/>
          </w:tcPr>
          <w:p>
            <w:pPr>
              <w:pStyle w:val="13"/>
            </w:pPr>
            <w:r>
              <w:t>10.93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10.93</w:t>
            </w:r>
          </w:p>
        </w:tc>
        <w:tc>
          <w:tcPr>
            <w:tcW w:w="562" w:type="pct"/>
            <w:vAlign w:val="center"/>
          </w:tcPr>
          <w:p>
            <w:pPr>
              <w:pStyle w:val="13"/>
            </w:pPr>
            <w:r>
              <w:t>10.93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10.93</w:t>
            </w:r>
          </w:p>
        </w:tc>
        <w:tc>
          <w:tcPr>
            <w:tcW w:w="562" w:type="pct"/>
            <w:vAlign w:val="center"/>
          </w:tcPr>
          <w:p>
            <w:pPr>
              <w:pStyle w:val="13"/>
            </w:pPr>
            <w:r>
              <w:t>10.93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162.40</w:t>
            </w:r>
          </w:p>
        </w:tc>
        <w:tc>
          <w:tcPr>
            <w:tcW w:w="562" w:type="pct"/>
            <w:vAlign w:val="center"/>
          </w:tcPr>
          <w:p>
            <w:pPr>
              <w:pStyle w:val="13"/>
            </w:pPr>
            <w:r>
              <w:t>142.61</w:t>
            </w:r>
          </w:p>
        </w:tc>
        <w:tc>
          <w:tcPr>
            <w:tcW w:w="562" w:type="pct"/>
            <w:vAlign w:val="center"/>
          </w:tcPr>
          <w:p>
            <w:pPr>
              <w:pStyle w:val="13"/>
            </w:pPr>
            <w:r>
              <w:t>19.79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162.40</w:t>
            </w:r>
          </w:p>
        </w:tc>
        <w:tc>
          <w:tcPr>
            <w:tcW w:w="562" w:type="pct"/>
            <w:vAlign w:val="center"/>
          </w:tcPr>
          <w:p>
            <w:pPr>
              <w:pStyle w:val="13"/>
            </w:pPr>
            <w:r>
              <w:t>142.61</w:t>
            </w:r>
          </w:p>
        </w:tc>
        <w:tc>
          <w:tcPr>
            <w:tcW w:w="562" w:type="pct"/>
            <w:vAlign w:val="center"/>
          </w:tcPr>
          <w:p>
            <w:pPr>
              <w:pStyle w:val="13"/>
            </w:pPr>
            <w:r>
              <w:t>19.79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142.61</w:t>
            </w:r>
          </w:p>
        </w:tc>
        <w:tc>
          <w:tcPr>
            <w:tcW w:w="562" w:type="pct"/>
            <w:vAlign w:val="center"/>
          </w:tcPr>
          <w:p>
            <w:pPr>
              <w:pStyle w:val="13"/>
            </w:pPr>
            <w:r>
              <w:t>142.61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2130135</w:t>
            </w:r>
          </w:p>
        </w:tc>
        <w:tc>
          <w:tcPr>
            <w:tcW w:w="1906" w:type="pct"/>
            <w:vAlign w:val="center"/>
          </w:tcPr>
          <w:p>
            <w:pPr>
              <w:pStyle w:val="12"/>
            </w:pPr>
            <w:r>
              <w:t>农业资源保护修复与利用</w:t>
            </w:r>
          </w:p>
        </w:tc>
        <w:tc>
          <w:tcPr>
            <w:tcW w:w="1054" w:type="pct"/>
            <w:vAlign w:val="center"/>
          </w:tcPr>
          <w:p>
            <w:pPr>
              <w:pStyle w:val="13"/>
            </w:pPr>
            <w:r>
              <w:t>6.80</w:t>
            </w:r>
          </w:p>
        </w:tc>
        <w:tc>
          <w:tcPr>
            <w:tcW w:w="562" w:type="pct"/>
            <w:vAlign w:val="center"/>
          </w:tcPr>
          <w:p>
            <w:pPr>
              <w:pStyle w:val="13"/>
            </w:pPr>
          </w:p>
        </w:tc>
        <w:tc>
          <w:tcPr>
            <w:tcW w:w="562" w:type="pct"/>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2130199</w:t>
            </w:r>
          </w:p>
        </w:tc>
        <w:tc>
          <w:tcPr>
            <w:tcW w:w="1906" w:type="pct"/>
            <w:vAlign w:val="center"/>
          </w:tcPr>
          <w:p>
            <w:pPr>
              <w:pStyle w:val="12"/>
            </w:pPr>
            <w:r>
              <w:t>其他农业农村支出</w:t>
            </w:r>
          </w:p>
        </w:tc>
        <w:tc>
          <w:tcPr>
            <w:tcW w:w="1054" w:type="pct"/>
            <w:vAlign w:val="center"/>
          </w:tcPr>
          <w:p>
            <w:pPr>
              <w:pStyle w:val="13"/>
            </w:pPr>
            <w:r>
              <w:t>12.99</w:t>
            </w:r>
          </w:p>
        </w:tc>
        <w:tc>
          <w:tcPr>
            <w:tcW w:w="562" w:type="pct"/>
            <w:vAlign w:val="center"/>
          </w:tcPr>
          <w:p>
            <w:pPr>
              <w:pStyle w:val="13"/>
            </w:pPr>
          </w:p>
        </w:tc>
        <w:tc>
          <w:tcPr>
            <w:tcW w:w="562" w:type="pct"/>
            <w:vAlign w:val="center"/>
          </w:tcPr>
          <w:p>
            <w:pPr>
              <w:pStyle w:val="13"/>
            </w:pPr>
            <w:r>
              <w:t>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14.38</w:t>
            </w:r>
          </w:p>
        </w:tc>
        <w:tc>
          <w:tcPr>
            <w:tcW w:w="562" w:type="pct"/>
            <w:vAlign w:val="center"/>
          </w:tcPr>
          <w:p>
            <w:pPr>
              <w:pStyle w:val="13"/>
            </w:pPr>
            <w:r>
              <w:t>14.38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14.38</w:t>
            </w:r>
          </w:p>
        </w:tc>
        <w:tc>
          <w:tcPr>
            <w:tcW w:w="562" w:type="pct"/>
            <w:vAlign w:val="center"/>
          </w:tcPr>
          <w:p>
            <w:pPr>
              <w:pStyle w:val="13"/>
            </w:pPr>
            <w:r>
              <w:t>14.38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16</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14.38</w:t>
            </w:r>
          </w:p>
        </w:tc>
        <w:tc>
          <w:tcPr>
            <w:tcW w:w="562" w:type="pct"/>
            <w:vAlign w:val="center"/>
          </w:tcPr>
          <w:p>
            <w:pPr>
              <w:pStyle w:val="13"/>
            </w:pPr>
            <w:r>
              <w:t>14.38</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201.61</w:t>
            </w:r>
          </w:p>
        </w:tc>
        <w:tc>
          <w:tcPr>
            <w:tcW w:w="590" w:type="pct"/>
            <w:vAlign w:val="center"/>
          </w:tcPr>
          <w:p>
            <w:pPr>
              <w:pStyle w:val="15"/>
            </w:pPr>
            <w:r>
              <w:t>192.05</w:t>
            </w:r>
          </w:p>
        </w:tc>
        <w:tc>
          <w:tcPr>
            <w:tcW w:w="590" w:type="pct"/>
            <w:vAlign w:val="center"/>
          </w:tcPr>
          <w:p>
            <w:pPr>
              <w:pStyle w:val="15"/>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173.05</w:t>
            </w:r>
          </w:p>
        </w:tc>
        <w:tc>
          <w:tcPr>
            <w:tcW w:w="590" w:type="pct"/>
            <w:vAlign w:val="center"/>
          </w:tcPr>
          <w:p>
            <w:pPr>
              <w:pStyle w:val="13"/>
            </w:pPr>
            <w:r>
              <w:t>173.05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41.11</w:t>
            </w:r>
          </w:p>
        </w:tc>
        <w:tc>
          <w:tcPr>
            <w:tcW w:w="590" w:type="pct"/>
            <w:vAlign w:val="center"/>
          </w:tcPr>
          <w:p>
            <w:pPr>
              <w:pStyle w:val="13"/>
            </w:pPr>
            <w:r>
              <w:t>41.11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8.33</w:t>
            </w:r>
          </w:p>
        </w:tc>
        <w:tc>
          <w:tcPr>
            <w:tcW w:w="590" w:type="pct"/>
            <w:vAlign w:val="center"/>
          </w:tcPr>
          <w:p>
            <w:pPr>
              <w:pStyle w:val="13"/>
            </w:pPr>
            <w:r>
              <w:t>8.33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50.23</w:t>
            </w:r>
          </w:p>
        </w:tc>
        <w:tc>
          <w:tcPr>
            <w:tcW w:w="590" w:type="pct"/>
            <w:vAlign w:val="center"/>
          </w:tcPr>
          <w:p>
            <w:pPr>
              <w:pStyle w:val="13"/>
            </w:pPr>
            <w:r>
              <w:t>50.23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31.74</w:t>
            </w:r>
          </w:p>
        </w:tc>
        <w:tc>
          <w:tcPr>
            <w:tcW w:w="590" w:type="pct"/>
            <w:vAlign w:val="center"/>
          </w:tcPr>
          <w:p>
            <w:pPr>
              <w:pStyle w:val="13"/>
            </w:pPr>
            <w:r>
              <w:t>31.74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15.46</w:t>
            </w:r>
          </w:p>
        </w:tc>
        <w:tc>
          <w:tcPr>
            <w:tcW w:w="590" w:type="pct"/>
            <w:vAlign w:val="center"/>
          </w:tcPr>
          <w:p>
            <w:pPr>
              <w:pStyle w:val="13"/>
            </w:pPr>
            <w:r>
              <w:t>15.46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6.16</w:t>
            </w:r>
          </w:p>
        </w:tc>
        <w:tc>
          <w:tcPr>
            <w:tcW w:w="590" w:type="pct"/>
            <w:vAlign w:val="center"/>
          </w:tcPr>
          <w:p>
            <w:pPr>
              <w:pStyle w:val="13"/>
            </w:pPr>
            <w:r>
              <w:t>6.16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4.77</w:t>
            </w:r>
          </w:p>
        </w:tc>
        <w:tc>
          <w:tcPr>
            <w:tcW w:w="590" w:type="pct"/>
            <w:vAlign w:val="center"/>
          </w:tcPr>
          <w:p>
            <w:pPr>
              <w:pStyle w:val="13"/>
            </w:pPr>
            <w:r>
              <w:t>4.77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0.87</w:t>
            </w:r>
          </w:p>
        </w:tc>
        <w:tc>
          <w:tcPr>
            <w:tcW w:w="590" w:type="pct"/>
            <w:vAlign w:val="center"/>
          </w:tcPr>
          <w:p>
            <w:pPr>
              <w:pStyle w:val="13"/>
            </w:pPr>
            <w:r>
              <w:t>0.87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14.38</w:t>
            </w:r>
          </w:p>
        </w:tc>
        <w:tc>
          <w:tcPr>
            <w:tcW w:w="590" w:type="pct"/>
            <w:vAlign w:val="center"/>
          </w:tcPr>
          <w:p>
            <w:pPr>
              <w:pStyle w:val="13"/>
            </w:pPr>
            <w:r>
              <w:t>14.38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9.56</w:t>
            </w:r>
          </w:p>
        </w:tc>
        <w:tc>
          <w:tcPr>
            <w:tcW w:w="590" w:type="pct"/>
            <w:vAlign w:val="center"/>
          </w:tcPr>
          <w:p>
            <w:pPr>
              <w:pStyle w:val="13"/>
            </w:pPr>
          </w:p>
        </w:tc>
        <w:tc>
          <w:tcPr>
            <w:tcW w:w="590" w:type="pct"/>
            <w:vAlign w:val="center"/>
          </w:tcPr>
          <w:p>
            <w:pPr>
              <w:pStyle w:val="13"/>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5.40</w:t>
            </w:r>
          </w:p>
        </w:tc>
        <w:tc>
          <w:tcPr>
            <w:tcW w:w="590" w:type="pct"/>
            <w:vAlign w:val="center"/>
          </w:tcPr>
          <w:p>
            <w:pPr>
              <w:pStyle w:val="13"/>
            </w:pPr>
          </w:p>
        </w:tc>
        <w:tc>
          <w:tcPr>
            <w:tcW w:w="590" w:type="pct"/>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0.87</w:t>
            </w:r>
          </w:p>
        </w:tc>
        <w:tc>
          <w:tcPr>
            <w:tcW w:w="590" w:type="pct"/>
            <w:vAlign w:val="center"/>
          </w:tcPr>
          <w:p>
            <w:pPr>
              <w:pStyle w:val="13"/>
            </w:pPr>
          </w:p>
        </w:tc>
        <w:tc>
          <w:tcPr>
            <w:tcW w:w="590" w:type="pct"/>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1.03</w:t>
            </w:r>
          </w:p>
        </w:tc>
        <w:tc>
          <w:tcPr>
            <w:tcW w:w="590" w:type="pct"/>
            <w:vAlign w:val="center"/>
          </w:tcPr>
          <w:p>
            <w:pPr>
              <w:pStyle w:val="13"/>
            </w:pPr>
          </w:p>
        </w:tc>
        <w:tc>
          <w:tcPr>
            <w:tcW w:w="590" w:type="pct"/>
            <w:vAlign w:val="center"/>
          </w:tcPr>
          <w:p>
            <w:pPr>
              <w:pStyle w:val="13"/>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30239</w:t>
            </w:r>
          </w:p>
        </w:tc>
        <w:tc>
          <w:tcPr>
            <w:tcW w:w="1765" w:type="pct"/>
            <w:vAlign w:val="center"/>
          </w:tcPr>
          <w:p>
            <w:pPr>
              <w:pStyle w:val="12"/>
            </w:pPr>
            <w:r>
              <w:t>其他交通费用</w:t>
            </w:r>
          </w:p>
        </w:tc>
        <w:tc>
          <w:tcPr>
            <w:tcW w:w="1106" w:type="pct"/>
            <w:vAlign w:val="center"/>
          </w:tcPr>
          <w:p>
            <w:pPr>
              <w:pStyle w:val="13"/>
            </w:pPr>
            <w:r>
              <w:t>1.80</w:t>
            </w:r>
          </w:p>
        </w:tc>
        <w:tc>
          <w:tcPr>
            <w:tcW w:w="590" w:type="pct"/>
            <w:vAlign w:val="center"/>
          </w:tcPr>
          <w:p>
            <w:pPr>
              <w:pStyle w:val="13"/>
            </w:pPr>
          </w:p>
        </w:tc>
        <w:tc>
          <w:tcPr>
            <w:tcW w:w="590" w:type="pct"/>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0.46</w:t>
            </w:r>
          </w:p>
        </w:tc>
        <w:tc>
          <w:tcPr>
            <w:tcW w:w="590" w:type="pct"/>
            <w:vAlign w:val="center"/>
          </w:tcPr>
          <w:p>
            <w:pPr>
              <w:pStyle w:val="13"/>
            </w:pPr>
          </w:p>
        </w:tc>
        <w:tc>
          <w:tcPr>
            <w:tcW w:w="590" w:type="pct"/>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19.00</w:t>
            </w:r>
          </w:p>
        </w:tc>
        <w:tc>
          <w:tcPr>
            <w:tcW w:w="590" w:type="pct"/>
            <w:vAlign w:val="center"/>
          </w:tcPr>
          <w:p>
            <w:pPr>
              <w:pStyle w:val="13"/>
            </w:pPr>
            <w:r>
              <w:t>19.00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17.87</w:t>
            </w:r>
          </w:p>
        </w:tc>
        <w:tc>
          <w:tcPr>
            <w:tcW w:w="590" w:type="pct"/>
            <w:vAlign w:val="center"/>
          </w:tcPr>
          <w:p>
            <w:pPr>
              <w:pStyle w:val="13"/>
            </w:pPr>
            <w:r>
              <w:t>17.87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30305</w:t>
            </w:r>
          </w:p>
        </w:tc>
        <w:tc>
          <w:tcPr>
            <w:tcW w:w="1765" w:type="pct"/>
            <w:vAlign w:val="center"/>
          </w:tcPr>
          <w:p>
            <w:pPr>
              <w:pStyle w:val="12"/>
            </w:pPr>
            <w:r>
              <w:t>生活补助</w:t>
            </w:r>
          </w:p>
        </w:tc>
        <w:tc>
          <w:tcPr>
            <w:tcW w:w="1106" w:type="pct"/>
            <w:vAlign w:val="center"/>
          </w:tcPr>
          <w:p>
            <w:pPr>
              <w:pStyle w:val="13"/>
            </w:pPr>
            <w:r>
              <w:t>1.10</w:t>
            </w:r>
          </w:p>
        </w:tc>
        <w:tc>
          <w:tcPr>
            <w:tcW w:w="590" w:type="pct"/>
            <w:vAlign w:val="center"/>
          </w:tcPr>
          <w:p>
            <w:pPr>
              <w:pStyle w:val="13"/>
            </w:pPr>
            <w:r>
              <w:t>1.10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21</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0.02</w:t>
            </w:r>
          </w:p>
        </w:tc>
        <w:tc>
          <w:tcPr>
            <w:tcW w:w="590" w:type="pct"/>
            <w:vAlign w:val="center"/>
          </w:tcPr>
          <w:p>
            <w:pPr>
              <w:pStyle w:val="13"/>
            </w:pPr>
            <w:r>
              <w:t>0.02</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1154" w:type="pct"/>
            <w:tcBorders>
              <w:top w:val="single" w:color="FFFFFF" w:sz="6" w:space="0"/>
              <w:left w:val="single" w:color="FFFFFF" w:sz="6" w:space="0"/>
              <w:right w:val="single" w:color="FFFFFF" w:sz="6" w:space="0"/>
            </w:tcBorders>
            <w:vAlign w:val="center"/>
          </w:tcPr>
          <w:p>
            <w:pPr>
              <w:pStyle w:val="8"/>
            </w:pPr>
            <w:r>
              <w:t>预算年度：2023</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0"/>
            </w:pPr>
            <w:r>
              <w:t>序号</w:t>
            </w:r>
          </w:p>
        </w:tc>
        <w:tc>
          <w:tcPr>
            <w:tcW w:w="2008" w:type="pct"/>
            <w:gridSpan w:val="2"/>
            <w:vAlign w:val="center"/>
          </w:tcPr>
          <w:p>
            <w:pPr>
              <w:pStyle w:val="10"/>
            </w:pPr>
            <w:r>
              <w:t>功能分类科目</w:t>
            </w:r>
          </w:p>
        </w:tc>
        <w:tc>
          <w:tcPr>
            <w:tcW w:w="1154" w:type="pct"/>
            <w:vMerge w:val="restart"/>
            <w:vAlign w:val="center"/>
          </w:tcPr>
          <w:p>
            <w:pPr>
              <w:pStyle w:val="10"/>
            </w:pPr>
            <w:r>
              <w:t>合计</w:t>
            </w:r>
          </w:p>
        </w:tc>
        <w:tc>
          <w:tcPr>
            <w:tcW w:w="616" w:type="pct"/>
            <w:vMerge w:val="restart"/>
            <w:vAlign w:val="center"/>
          </w:tcPr>
          <w:p>
            <w:pPr>
              <w:pStyle w:val="10"/>
            </w:pPr>
            <w:r>
              <w:t>基本支出</w:t>
            </w:r>
          </w:p>
        </w:tc>
        <w:tc>
          <w:tcPr>
            <w:tcW w:w="616"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0"/>
            </w:pPr>
            <w:r>
              <w:t>科目编码</w:t>
            </w:r>
          </w:p>
        </w:tc>
        <w:tc>
          <w:tcPr>
            <w:tcW w:w="1004" w:type="pct"/>
            <w:vAlign w:val="center"/>
          </w:tcPr>
          <w:p>
            <w:pPr>
              <w:pStyle w:val="10"/>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0"/>
            </w:pPr>
            <w:r>
              <w:t>栏次</w:t>
            </w:r>
          </w:p>
        </w:tc>
        <w:tc>
          <w:tcPr>
            <w:tcW w:w="1004" w:type="pct"/>
            <w:vAlign w:val="center"/>
          </w:tcPr>
          <w:p>
            <w:pPr>
              <w:pStyle w:val="10"/>
            </w:pPr>
            <w:r>
              <w:t>1</w:t>
            </w:r>
          </w:p>
        </w:tc>
        <w:tc>
          <w:tcPr>
            <w:tcW w:w="1004" w:type="pct"/>
            <w:vAlign w:val="center"/>
          </w:tcPr>
          <w:p>
            <w:pPr>
              <w:pStyle w:val="10"/>
            </w:pPr>
            <w:r>
              <w:t>2</w:t>
            </w:r>
          </w:p>
        </w:tc>
        <w:tc>
          <w:tcPr>
            <w:tcW w:w="1154" w:type="pct"/>
            <w:vAlign w:val="center"/>
          </w:tcPr>
          <w:p>
            <w:pPr>
              <w:pStyle w:val="10"/>
            </w:pPr>
            <w:r>
              <w:t>3</w:t>
            </w:r>
          </w:p>
        </w:tc>
        <w:tc>
          <w:tcPr>
            <w:tcW w:w="616" w:type="pct"/>
            <w:vAlign w:val="center"/>
          </w:tcPr>
          <w:p>
            <w:pPr>
              <w:pStyle w:val="10"/>
            </w:pPr>
            <w:r>
              <w:t>4</w:t>
            </w:r>
          </w:p>
        </w:tc>
        <w:tc>
          <w:tcPr>
            <w:tcW w:w="616"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1"/>
            </w:pPr>
          </w:p>
        </w:tc>
        <w:tc>
          <w:tcPr>
            <w:tcW w:w="1004" w:type="pct"/>
            <w:vAlign w:val="center"/>
          </w:tcPr>
          <w:p>
            <w:pPr>
              <w:pStyle w:val="12"/>
            </w:pPr>
          </w:p>
        </w:tc>
        <w:tc>
          <w:tcPr>
            <w:tcW w:w="1004" w:type="pct"/>
            <w:vAlign w:val="center"/>
          </w:tcPr>
          <w:p>
            <w:pPr>
              <w:pStyle w:val="12"/>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石家庄市鹿泉区新能源服务中心2023年单位预算信息公开情况说明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、《地方预决算公开操作规程》和《关于进一步推进预算公开工作的实施意见》规定，现将石家庄市鹿泉区新能源服务中心2023年单位预算公开如下：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一、编制新能源开发利用规划、计划、上报新能源建设项目、组织指导新能源的科研、实验、推广和应用工作。</w:t>
      </w:r>
    </w:p>
    <w:p>
      <w:pPr>
        <w:pStyle w:val="17"/>
      </w:pPr>
      <w:r>
        <w:t>二、负责乡镇企业和农村生产、生活用能节约的管理工作。</w:t>
      </w:r>
    </w:p>
    <w:p>
      <w:pPr>
        <w:pStyle w:val="17"/>
      </w:pPr>
      <w:r>
        <w:t>三、新能源专业培训、咨询服务和技术合作与交流，宣传新能源的法律法规。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0"/>
            </w:pPr>
            <w:r>
              <w:t>单位名称</w:t>
            </w:r>
          </w:p>
        </w:tc>
        <w:tc>
          <w:tcPr>
            <w:tcW w:w="715" w:type="pct"/>
            <w:vAlign w:val="center"/>
          </w:tcPr>
          <w:p>
            <w:pPr>
              <w:pStyle w:val="10"/>
            </w:pPr>
            <w:r>
              <w:t>单位性质</w:t>
            </w:r>
          </w:p>
        </w:tc>
        <w:tc>
          <w:tcPr>
            <w:tcW w:w="715" w:type="pct"/>
            <w:vAlign w:val="center"/>
          </w:tcPr>
          <w:p>
            <w:pPr>
              <w:pStyle w:val="10"/>
            </w:pPr>
            <w:r>
              <w:t>单位规格</w:t>
            </w:r>
          </w:p>
        </w:tc>
        <w:tc>
          <w:tcPr>
            <w:tcW w:w="1428"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pct"/>
            <w:vAlign w:val="center"/>
          </w:tcPr>
          <w:p>
            <w:pPr>
              <w:pStyle w:val="12"/>
            </w:pPr>
            <w:r>
              <w:t>石家庄市鹿泉区新能源服务中心</w:t>
            </w:r>
          </w:p>
        </w:tc>
        <w:tc>
          <w:tcPr>
            <w:tcW w:w="715" w:type="pct"/>
            <w:vAlign w:val="center"/>
          </w:tcPr>
          <w:p>
            <w:pPr>
              <w:pStyle w:val="11"/>
            </w:pPr>
            <w:r>
              <w:t>事业</w:t>
            </w:r>
          </w:p>
        </w:tc>
        <w:tc>
          <w:tcPr>
            <w:tcW w:w="715" w:type="pct"/>
            <w:vAlign w:val="center"/>
          </w:tcPr>
          <w:p>
            <w:pPr>
              <w:pStyle w:val="11"/>
            </w:pPr>
            <w:r>
              <w:t>副科级</w:t>
            </w:r>
          </w:p>
        </w:tc>
        <w:tc>
          <w:tcPr>
            <w:tcW w:w="1428"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反映本单位当年全部收入。2023年预算收入221.40万元，其中：一般公共预算收入221.40万元，基金预算收入0万元，上年结转结余0万元。</w:t>
      </w:r>
    </w:p>
    <w:p>
      <w:pPr>
        <w:pStyle w:val="18"/>
      </w:pPr>
      <w:r>
        <w:t>2、支出说明</w:t>
      </w:r>
    </w:p>
    <w:p>
      <w:pPr>
        <w:pStyle w:val="18"/>
      </w:pPr>
      <w:r>
        <w:t>2023年支出预算221.40万元，其中基本支出201.61万元，包括人员经费192.05万元和日常公用经费9.56万元；项目支出19.79万元，主要为农村沼气工作经费、沼气事件连带责任赔偿款；上年结转安排0万元。</w:t>
      </w:r>
    </w:p>
    <w:p>
      <w:pPr>
        <w:pStyle w:val="18"/>
      </w:pPr>
      <w:r>
        <w:t>3、比上年增减情况</w:t>
      </w:r>
    </w:p>
    <w:p>
      <w:pPr>
        <w:pStyle w:val="18"/>
      </w:pPr>
      <w:r>
        <w:t>2023年预算收支安排221.40万元，较2022年预算增加45.81万元，其中：基本支出增加39.22万元，主要为人员经费支出增加；项目支出增加12.59万元，主要为沼气事件连带责任赔偿款增加;结转安排减少6万元，主要为大气污染防治。</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9.56</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2023年，我单位财政拨款“三公”经费预算安排为0万元，其中因公出国（境）费0万元；公务用车购置及运维费0万元（其中：公务用车购置费0万元，公务用车运维费0万元）；公务接待费0万元。与上年持平。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1、农村沼气工作经费绩效目标表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印刷数量</w:t>
            </w:r>
          </w:p>
        </w:tc>
        <w:tc>
          <w:tcPr>
            <w:tcW w:w="2466" w:type="dxa"/>
            <w:vAlign w:val="center"/>
          </w:tcPr>
          <w:p>
            <w:pPr>
              <w:pStyle w:val="12"/>
            </w:pPr>
            <w:r>
              <w:t>印刷沼气安全管理宣传资料计划完成数量</w:t>
            </w:r>
          </w:p>
        </w:tc>
        <w:tc>
          <w:tcPr>
            <w:tcW w:w="2466" w:type="dxa"/>
            <w:vAlign w:val="center"/>
          </w:tcPr>
          <w:p>
            <w:pPr>
              <w:pStyle w:val="12"/>
            </w:pPr>
            <w:r>
              <w:t>≥40000本</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发放沼气安全宣传资料次数</w:t>
            </w:r>
          </w:p>
        </w:tc>
        <w:tc>
          <w:tcPr>
            <w:tcW w:w="2466" w:type="dxa"/>
            <w:vAlign w:val="center"/>
          </w:tcPr>
          <w:p>
            <w:pPr>
              <w:pStyle w:val="12"/>
            </w:pPr>
            <w:r>
              <w:t>对新能源技术、沼气安全管理资料进行下乡普及、宣传12次</w:t>
            </w:r>
          </w:p>
        </w:tc>
        <w:tc>
          <w:tcPr>
            <w:tcW w:w="2466" w:type="dxa"/>
            <w:vAlign w:val="center"/>
          </w:tcPr>
          <w:p>
            <w:pPr>
              <w:pStyle w:val="12"/>
            </w:pPr>
            <w:r>
              <w:t>≥12次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督导检查次数</w:t>
            </w:r>
          </w:p>
        </w:tc>
        <w:tc>
          <w:tcPr>
            <w:tcW w:w="2466" w:type="dxa"/>
            <w:vAlign w:val="center"/>
          </w:tcPr>
          <w:p>
            <w:pPr>
              <w:pStyle w:val="12"/>
            </w:pPr>
            <w:r>
              <w:t>对沼气工程设施检查、阀门管道、用电设施、消防设施、安全报警装置进行安全检查20次</w:t>
            </w:r>
          </w:p>
        </w:tc>
        <w:tc>
          <w:tcPr>
            <w:tcW w:w="2466" w:type="dxa"/>
            <w:vAlign w:val="center"/>
          </w:tcPr>
          <w:p>
            <w:pPr>
              <w:pStyle w:val="12"/>
            </w:pPr>
            <w:r>
              <w:t>≥20次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印刷合格率</w:t>
            </w:r>
          </w:p>
        </w:tc>
        <w:tc>
          <w:tcPr>
            <w:tcW w:w="2466" w:type="dxa"/>
            <w:vAlign w:val="center"/>
          </w:tcPr>
          <w:p>
            <w:pPr>
              <w:pStyle w:val="12"/>
            </w:pPr>
            <w:r>
              <w:t>沼气安全宣传资料印刷合格率</w:t>
            </w:r>
          </w:p>
        </w:tc>
        <w:tc>
          <w:tcPr>
            <w:tcW w:w="2466" w:type="dxa"/>
            <w:vAlign w:val="center"/>
          </w:tcPr>
          <w:p>
            <w:pPr>
              <w:pStyle w:val="12"/>
            </w:pPr>
            <w:r>
              <w:t>≥95%</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按时完成印刷任务</w:t>
            </w:r>
          </w:p>
        </w:tc>
        <w:tc>
          <w:tcPr>
            <w:tcW w:w="2466" w:type="dxa"/>
            <w:vAlign w:val="center"/>
          </w:tcPr>
          <w:p>
            <w:pPr>
              <w:pStyle w:val="12"/>
            </w:pPr>
            <w:r>
              <w:t>按时完成印刷任务</w:t>
            </w:r>
          </w:p>
        </w:tc>
        <w:tc>
          <w:tcPr>
            <w:tcW w:w="2466" w:type="dxa"/>
            <w:vAlign w:val="center"/>
          </w:tcPr>
          <w:p>
            <w:pPr>
              <w:pStyle w:val="12"/>
            </w:pPr>
            <w:r>
              <w:t>2023年9月30日</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印刷成本</w:t>
            </w:r>
          </w:p>
        </w:tc>
        <w:tc>
          <w:tcPr>
            <w:tcW w:w="2466" w:type="dxa"/>
            <w:vAlign w:val="center"/>
          </w:tcPr>
          <w:p>
            <w:pPr>
              <w:pStyle w:val="12"/>
            </w:pPr>
            <w:r>
              <w:t>印刷沼气安全管理宣传资料的单册成本</w:t>
            </w:r>
          </w:p>
        </w:tc>
        <w:tc>
          <w:tcPr>
            <w:tcW w:w="2466" w:type="dxa"/>
            <w:vAlign w:val="center"/>
          </w:tcPr>
          <w:p>
            <w:pPr>
              <w:pStyle w:val="12"/>
            </w:pPr>
            <w:r>
              <w:t>≤2元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安全生产生产事故发生数</w:t>
            </w:r>
          </w:p>
        </w:tc>
        <w:tc>
          <w:tcPr>
            <w:tcW w:w="2466" w:type="dxa"/>
            <w:vAlign w:val="center"/>
          </w:tcPr>
          <w:p>
            <w:pPr>
              <w:pStyle w:val="12"/>
            </w:pPr>
            <w:r>
              <w:t>较大以上安全生产事故发生数</w:t>
            </w:r>
          </w:p>
        </w:tc>
        <w:tc>
          <w:tcPr>
            <w:tcW w:w="2466" w:type="dxa"/>
            <w:vAlign w:val="center"/>
          </w:tcPr>
          <w:p>
            <w:pPr>
              <w:pStyle w:val="12"/>
            </w:pPr>
            <w:r>
              <w:t>0次</w:t>
            </w:r>
          </w:p>
        </w:tc>
        <w:tc>
          <w:tcPr>
            <w:tcW w:w="2466" w:type="dxa"/>
            <w:vAlign w:val="center"/>
          </w:tcPr>
          <w:p>
            <w:pPr>
              <w:pStyle w:val="12"/>
            </w:pPr>
            <w: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≥85%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2、沼气事件连带责任赔偿款绩效目标表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1.根据鹿泉区人民法院民事判决书（2021）冀0110民初1963号，赔偿解肖欣医护费129855.41元。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成本指标</w:t>
            </w:r>
          </w:p>
        </w:tc>
        <w:tc>
          <w:tcPr>
            <w:tcW w:w="2466" w:type="dxa"/>
            <w:vAlign w:val="center"/>
          </w:tcPr>
          <w:p>
            <w:pPr>
              <w:pStyle w:val="12"/>
            </w:pPr>
            <w:r>
              <w:t>赔偿成本</w:t>
            </w:r>
          </w:p>
        </w:tc>
        <w:tc>
          <w:tcPr>
            <w:tcW w:w="2466" w:type="dxa"/>
            <w:vAlign w:val="center"/>
          </w:tcPr>
          <w:p>
            <w:pPr>
              <w:pStyle w:val="12"/>
            </w:pPr>
            <w:r>
              <w:t>赔偿解肖欣2020年至2025年医护费</w:t>
            </w:r>
          </w:p>
        </w:tc>
        <w:tc>
          <w:tcPr>
            <w:tcW w:w="2466" w:type="dxa"/>
            <w:vAlign w:val="center"/>
          </w:tcPr>
          <w:p>
            <w:pPr>
              <w:pStyle w:val="12"/>
            </w:pPr>
            <w:r>
              <w:t>129855.41元</w:t>
            </w:r>
          </w:p>
        </w:tc>
        <w:tc>
          <w:tcPr>
            <w:tcW w:w="2466" w:type="dxa"/>
            <w:vAlign w:val="center"/>
          </w:tcPr>
          <w:p>
            <w:pPr>
              <w:pStyle w:val="12"/>
            </w:pPr>
            <w:r>
              <w:t>鹿泉区人民法院民事判决书（2021）冀0110民初1963号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赔偿人数</w:t>
            </w:r>
          </w:p>
        </w:tc>
        <w:tc>
          <w:tcPr>
            <w:tcW w:w="2466" w:type="dxa"/>
            <w:vAlign w:val="center"/>
          </w:tcPr>
          <w:p>
            <w:pPr>
              <w:pStyle w:val="12"/>
            </w:pPr>
            <w:r>
              <w:t>赔偿解肖欣医护费案件的人数</w:t>
            </w:r>
          </w:p>
        </w:tc>
        <w:tc>
          <w:tcPr>
            <w:tcW w:w="2466" w:type="dxa"/>
            <w:vAlign w:val="center"/>
          </w:tcPr>
          <w:p>
            <w:pPr>
              <w:pStyle w:val="12"/>
            </w:pPr>
            <w:r>
              <w:t>1名</w:t>
            </w:r>
          </w:p>
        </w:tc>
        <w:tc>
          <w:tcPr>
            <w:tcW w:w="2466" w:type="dxa"/>
            <w:vAlign w:val="center"/>
          </w:tcPr>
          <w:p>
            <w:pPr>
              <w:pStyle w:val="12"/>
            </w:pPr>
            <w:r>
              <w:t>鹿泉区人民法院民事判决书（2021）冀0110民初1963号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赔偿事件完成情况</w:t>
            </w:r>
          </w:p>
        </w:tc>
        <w:tc>
          <w:tcPr>
            <w:tcW w:w="2466" w:type="dxa"/>
            <w:vAlign w:val="center"/>
          </w:tcPr>
          <w:p>
            <w:pPr>
              <w:pStyle w:val="12"/>
            </w:pPr>
            <w:r>
              <w:t>赔偿解肖欣案件完成情况</w:t>
            </w:r>
          </w:p>
        </w:tc>
        <w:tc>
          <w:tcPr>
            <w:tcW w:w="2466" w:type="dxa"/>
            <w:vAlign w:val="center"/>
          </w:tcPr>
          <w:p>
            <w:pPr>
              <w:pStyle w:val="12"/>
            </w:pPr>
            <w:r>
              <w:t>2023年12月31日前完成赔偿。</w:t>
            </w:r>
          </w:p>
        </w:tc>
        <w:tc>
          <w:tcPr>
            <w:tcW w:w="2466" w:type="dxa"/>
            <w:vAlign w:val="center"/>
          </w:tcPr>
          <w:p>
            <w:pPr>
              <w:pStyle w:val="12"/>
            </w:pPr>
            <w:r>
              <w:t>鹿泉区人民法院民事判决书（2021）冀0110民初1963号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完成时限</w:t>
            </w:r>
          </w:p>
        </w:tc>
        <w:tc>
          <w:tcPr>
            <w:tcW w:w="2466" w:type="dxa"/>
            <w:vAlign w:val="center"/>
          </w:tcPr>
          <w:p>
            <w:pPr>
              <w:pStyle w:val="12"/>
            </w:pPr>
            <w:r>
              <w:t>完成时限</w:t>
            </w:r>
          </w:p>
        </w:tc>
        <w:tc>
          <w:tcPr>
            <w:tcW w:w="2466" w:type="dxa"/>
            <w:vAlign w:val="center"/>
          </w:tcPr>
          <w:p>
            <w:pPr>
              <w:pStyle w:val="12"/>
            </w:pPr>
            <w:r>
              <w:t>2023年12月31日前完成</w:t>
            </w:r>
          </w:p>
        </w:tc>
        <w:tc>
          <w:tcPr>
            <w:tcW w:w="2466" w:type="dxa"/>
            <w:vAlign w:val="center"/>
          </w:tcPr>
          <w:p>
            <w:pPr>
              <w:pStyle w:val="12"/>
            </w:pPr>
            <w:r>
              <w:t>鹿泉区人民法院民事判决书（2021）冀0110民初1963号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执行情况</w:t>
            </w:r>
          </w:p>
        </w:tc>
        <w:tc>
          <w:tcPr>
            <w:tcW w:w="2466" w:type="dxa"/>
            <w:vAlign w:val="center"/>
          </w:tcPr>
          <w:p>
            <w:pPr>
              <w:pStyle w:val="12"/>
            </w:pPr>
            <w:r>
              <w:t>根据判决书执行情况</w:t>
            </w:r>
          </w:p>
        </w:tc>
        <w:tc>
          <w:tcPr>
            <w:tcW w:w="2466" w:type="dxa"/>
            <w:vAlign w:val="center"/>
          </w:tcPr>
          <w:p>
            <w:pPr>
              <w:pStyle w:val="12"/>
            </w:pPr>
            <w:r>
              <w:t>2023年12月31日前完成</w:t>
            </w:r>
          </w:p>
        </w:tc>
        <w:tc>
          <w:tcPr>
            <w:tcW w:w="2466" w:type="dxa"/>
            <w:vAlign w:val="center"/>
          </w:tcPr>
          <w:p>
            <w:pPr>
              <w:pStyle w:val="12"/>
            </w:pPr>
            <w:r>
              <w:t>鹿泉区人民法院民事判决书（2021）冀0110民初1963号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满意率</w:t>
            </w:r>
          </w:p>
        </w:tc>
        <w:tc>
          <w:tcPr>
            <w:tcW w:w="2466" w:type="dxa"/>
            <w:vAlign w:val="center"/>
          </w:tcPr>
          <w:p>
            <w:pPr>
              <w:pStyle w:val="12"/>
            </w:pPr>
            <w:r>
              <w:t>满意率</w:t>
            </w:r>
          </w:p>
        </w:tc>
        <w:tc>
          <w:tcPr>
            <w:tcW w:w="2466" w:type="dxa"/>
            <w:vAlign w:val="center"/>
          </w:tcPr>
          <w:p>
            <w:pPr>
              <w:pStyle w:val="12"/>
            </w:pPr>
            <w:r>
              <w:t>100%</w:t>
            </w:r>
          </w:p>
        </w:tc>
        <w:tc>
          <w:tcPr>
            <w:tcW w:w="2466" w:type="dxa"/>
            <w:vAlign w:val="center"/>
          </w:tcPr>
          <w:p>
            <w:pPr>
              <w:pStyle w:val="12"/>
            </w:pPr>
            <w:r>
              <w:t>鹿泉区人民法院民事判决书（2021）冀0110民初1963号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2023年，石家庄市鹿泉区新能源服务中心安排政府采购预算0.00万元。具体内容见下表。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石家庄市鹿泉区新能源服务中心上年末固定资产金额为10.20万元（详见下表）。本年度拟购置固定资产总额为0.00万元，已按要求列入政府采购预算，详见政府采购预算表。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326004石家庄市鹿泉区新能源服务中心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34</w:t>
            </w:r>
          </w:p>
        </w:tc>
        <w:tc>
          <w:tcPr>
            <w:tcW w:w="4933" w:type="dxa"/>
            <w:vAlign w:val="center"/>
          </w:tcPr>
          <w:p>
            <w:pPr>
              <w:pStyle w:val="13"/>
            </w:pPr>
            <w:r>
              <w:t>10.20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四、石家庄市鹿泉区农机安全监理站收支预算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8"/>
        <w:gridCol w:w="5209"/>
        <w:gridCol w:w="2763"/>
        <w:gridCol w:w="4701"/>
        <w:gridCol w:w="12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pct"/>
            <w:gridSpan w:val="2"/>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920" w:type="pct"/>
            <w:tcBorders>
              <w:top w:val="single" w:color="FFFFFF" w:sz="6" w:space="0"/>
              <w:left w:val="single" w:color="FFFFFF" w:sz="6" w:space="0"/>
              <w:right w:val="single" w:color="FFFFFF" w:sz="6" w:space="0"/>
            </w:tcBorders>
            <w:vAlign w:val="center"/>
          </w:tcPr>
          <w:p>
            <w:pPr>
              <w:pStyle w:val="8"/>
            </w:pPr>
            <w:r>
              <w:t>预算年度：2023</w:t>
            </w:r>
          </w:p>
        </w:tc>
        <w:tc>
          <w:tcPr>
            <w:tcW w:w="199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restart"/>
            <w:vAlign w:val="center"/>
          </w:tcPr>
          <w:p>
            <w:pPr>
              <w:pStyle w:val="10"/>
            </w:pPr>
            <w:r>
              <w:t>序号</w:t>
            </w:r>
          </w:p>
        </w:tc>
        <w:tc>
          <w:tcPr>
            <w:tcW w:w="2654" w:type="pct"/>
            <w:gridSpan w:val="2"/>
            <w:vAlign w:val="center"/>
          </w:tcPr>
          <w:p>
            <w:pPr>
              <w:pStyle w:val="10"/>
            </w:pPr>
            <w:r>
              <w:t>收入</w:t>
            </w:r>
          </w:p>
        </w:tc>
        <w:tc>
          <w:tcPr>
            <w:tcW w:w="1995"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continue"/>
          </w:tcPr>
          <w:p/>
        </w:tc>
        <w:tc>
          <w:tcPr>
            <w:tcW w:w="1734" w:type="pct"/>
            <w:vAlign w:val="center"/>
          </w:tcPr>
          <w:p>
            <w:pPr>
              <w:pStyle w:val="10"/>
            </w:pPr>
            <w:r>
              <w:t>项  目</w:t>
            </w:r>
          </w:p>
        </w:tc>
        <w:tc>
          <w:tcPr>
            <w:tcW w:w="920" w:type="pct"/>
            <w:vAlign w:val="center"/>
          </w:tcPr>
          <w:p>
            <w:pPr>
              <w:pStyle w:val="10"/>
            </w:pPr>
            <w:r>
              <w:t>预算数</w:t>
            </w:r>
          </w:p>
        </w:tc>
        <w:tc>
          <w:tcPr>
            <w:tcW w:w="1565" w:type="pct"/>
            <w:vAlign w:val="center"/>
          </w:tcPr>
          <w:p>
            <w:pPr>
              <w:pStyle w:val="10"/>
            </w:pPr>
            <w:r>
              <w:t>项  目</w:t>
            </w:r>
          </w:p>
        </w:tc>
        <w:tc>
          <w:tcPr>
            <w:tcW w:w="429"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Align w:val="center"/>
          </w:tcPr>
          <w:p>
            <w:pPr>
              <w:pStyle w:val="10"/>
            </w:pPr>
            <w:r>
              <w:t>栏次</w:t>
            </w:r>
          </w:p>
        </w:tc>
        <w:tc>
          <w:tcPr>
            <w:tcW w:w="1734" w:type="pct"/>
            <w:vAlign w:val="center"/>
          </w:tcPr>
          <w:p>
            <w:pPr>
              <w:pStyle w:val="10"/>
            </w:pPr>
            <w:r>
              <w:t>1</w:t>
            </w:r>
          </w:p>
        </w:tc>
        <w:tc>
          <w:tcPr>
            <w:tcW w:w="920" w:type="pct"/>
            <w:vAlign w:val="center"/>
          </w:tcPr>
          <w:p>
            <w:pPr>
              <w:pStyle w:val="10"/>
            </w:pPr>
            <w:r>
              <w:t>2</w:t>
            </w:r>
          </w:p>
        </w:tc>
        <w:tc>
          <w:tcPr>
            <w:tcW w:w="1565" w:type="pct"/>
            <w:vAlign w:val="center"/>
          </w:tcPr>
          <w:p>
            <w:pPr>
              <w:pStyle w:val="10"/>
            </w:pPr>
            <w:r>
              <w:t>3</w:t>
            </w:r>
          </w:p>
        </w:tc>
        <w:tc>
          <w:tcPr>
            <w:tcW w:w="429"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w:t>
            </w:r>
          </w:p>
        </w:tc>
        <w:tc>
          <w:tcPr>
            <w:tcW w:w="1734" w:type="pct"/>
            <w:vAlign w:val="center"/>
          </w:tcPr>
          <w:p>
            <w:pPr>
              <w:pStyle w:val="12"/>
            </w:pPr>
            <w:r>
              <w:t>一、一般公共预算拨款收入</w:t>
            </w:r>
          </w:p>
        </w:tc>
        <w:tc>
          <w:tcPr>
            <w:tcW w:w="920" w:type="pct"/>
            <w:vAlign w:val="center"/>
          </w:tcPr>
          <w:p>
            <w:pPr>
              <w:pStyle w:val="13"/>
            </w:pPr>
            <w:r>
              <w:t>239.93</w:t>
            </w:r>
          </w:p>
        </w:tc>
        <w:tc>
          <w:tcPr>
            <w:tcW w:w="1565" w:type="pct"/>
            <w:vAlign w:val="center"/>
          </w:tcPr>
          <w:p>
            <w:pPr>
              <w:pStyle w:val="12"/>
            </w:pPr>
            <w:r>
              <w:t>一、一般公共服务支出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w:t>
            </w:r>
          </w:p>
        </w:tc>
        <w:tc>
          <w:tcPr>
            <w:tcW w:w="1734" w:type="pct"/>
            <w:vAlign w:val="center"/>
          </w:tcPr>
          <w:p>
            <w:pPr>
              <w:pStyle w:val="12"/>
            </w:pPr>
            <w:r>
              <w:t>二、政府性基金预算拨款收入</w:t>
            </w:r>
          </w:p>
        </w:tc>
        <w:tc>
          <w:tcPr>
            <w:tcW w:w="920" w:type="pct"/>
            <w:vAlign w:val="center"/>
          </w:tcPr>
          <w:p>
            <w:pPr>
              <w:pStyle w:val="13"/>
            </w:pPr>
          </w:p>
        </w:tc>
        <w:tc>
          <w:tcPr>
            <w:tcW w:w="1565" w:type="pct"/>
            <w:vAlign w:val="center"/>
          </w:tcPr>
          <w:p>
            <w:pPr>
              <w:pStyle w:val="12"/>
            </w:pPr>
            <w:r>
              <w:t>二、外交支出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w:t>
            </w:r>
          </w:p>
        </w:tc>
        <w:tc>
          <w:tcPr>
            <w:tcW w:w="1734" w:type="pct"/>
            <w:vAlign w:val="center"/>
          </w:tcPr>
          <w:p>
            <w:pPr>
              <w:pStyle w:val="12"/>
            </w:pPr>
            <w:r>
              <w:t>三、国有资本经营预算拨款收入</w:t>
            </w:r>
          </w:p>
        </w:tc>
        <w:tc>
          <w:tcPr>
            <w:tcW w:w="920" w:type="pct"/>
            <w:vAlign w:val="center"/>
          </w:tcPr>
          <w:p>
            <w:pPr>
              <w:pStyle w:val="13"/>
            </w:pPr>
          </w:p>
        </w:tc>
        <w:tc>
          <w:tcPr>
            <w:tcW w:w="1565" w:type="pct"/>
            <w:vAlign w:val="center"/>
          </w:tcPr>
          <w:p>
            <w:pPr>
              <w:pStyle w:val="12"/>
            </w:pPr>
            <w:r>
              <w:t>三、国防支出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4</w:t>
            </w:r>
          </w:p>
        </w:tc>
        <w:tc>
          <w:tcPr>
            <w:tcW w:w="1734" w:type="pct"/>
            <w:vAlign w:val="center"/>
          </w:tcPr>
          <w:p>
            <w:pPr>
              <w:pStyle w:val="12"/>
            </w:pPr>
            <w:r>
              <w:t>四、财政专户管理资金收入</w:t>
            </w:r>
          </w:p>
        </w:tc>
        <w:tc>
          <w:tcPr>
            <w:tcW w:w="920" w:type="pct"/>
            <w:vAlign w:val="center"/>
          </w:tcPr>
          <w:p>
            <w:pPr>
              <w:pStyle w:val="13"/>
            </w:pPr>
          </w:p>
        </w:tc>
        <w:tc>
          <w:tcPr>
            <w:tcW w:w="1565" w:type="pct"/>
            <w:vAlign w:val="center"/>
          </w:tcPr>
          <w:p>
            <w:pPr>
              <w:pStyle w:val="12"/>
            </w:pPr>
            <w:r>
              <w:t>四、公共安全支出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5</w:t>
            </w:r>
          </w:p>
        </w:tc>
        <w:tc>
          <w:tcPr>
            <w:tcW w:w="1734" w:type="pct"/>
            <w:vAlign w:val="center"/>
          </w:tcPr>
          <w:p>
            <w:pPr>
              <w:pStyle w:val="12"/>
            </w:pPr>
            <w:r>
              <w:t>五、事业收入</w:t>
            </w:r>
          </w:p>
        </w:tc>
        <w:tc>
          <w:tcPr>
            <w:tcW w:w="920" w:type="pct"/>
            <w:vAlign w:val="center"/>
          </w:tcPr>
          <w:p>
            <w:pPr>
              <w:pStyle w:val="13"/>
            </w:pPr>
          </w:p>
        </w:tc>
        <w:tc>
          <w:tcPr>
            <w:tcW w:w="1565" w:type="pct"/>
            <w:vAlign w:val="center"/>
          </w:tcPr>
          <w:p>
            <w:pPr>
              <w:pStyle w:val="12"/>
            </w:pPr>
            <w:r>
              <w:t>五、教育支出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6</w:t>
            </w:r>
          </w:p>
        </w:tc>
        <w:tc>
          <w:tcPr>
            <w:tcW w:w="1734" w:type="pct"/>
            <w:vAlign w:val="center"/>
          </w:tcPr>
          <w:p>
            <w:pPr>
              <w:pStyle w:val="12"/>
            </w:pPr>
            <w:r>
              <w:t>六、事业单位经营收入</w:t>
            </w:r>
          </w:p>
        </w:tc>
        <w:tc>
          <w:tcPr>
            <w:tcW w:w="920" w:type="pct"/>
            <w:vAlign w:val="center"/>
          </w:tcPr>
          <w:p>
            <w:pPr>
              <w:pStyle w:val="13"/>
            </w:pPr>
          </w:p>
        </w:tc>
        <w:tc>
          <w:tcPr>
            <w:tcW w:w="1565" w:type="pct"/>
            <w:vAlign w:val="center"/>
          </w:tcPr>
          <w:p>
            <w:pPr>
              <w:pStyle w:val="12"/>
            </w:pPr>
            <w:r>
              <w:t>六、科学技术支出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7</w:t>
            </w:r>
          </w:p>
        </w:tc>
        <w:tc>
          <w:tcPr>
            <w:tcW w:w="1734" w:type="pct"/>
            <w:vAlign w:val="center"/>
          </w:tcPr>
          <w:p>
            <w:pPr>
              <w:pStyle w:val="12"/>
            </w:pPr>
            <w:r>
              <w:t>七、上级补助收入</w:t>
            </w:r>
          </w:p>
        </w:tc>
        <w:tc>
          <w:tcPr>
            <w:tcW w:w="920" w:type="pct"/>
            <w:vAlign w:val="center"/>
          </w:tcPr>
          <w:p>
            <w:pPr>
              <w:pStyle w:val="13"/>
            </w:pPr>
          </w:p>
        </w:tc>
        <w:tc>
          <w:tcPr>
            <w:tcW w:w="1565" w:type="pct"/>
            <w:vAlign w:val="center"/>
          </w:tcPr>
          <w:p>
            <w:pPr>
              <w:pStyle w:val="12"/>
            </w:pPr>
            <w:r>
              <w:t>七、文化旅游体育与传媒支出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8</w:t>
            </w:r>
          </w:p>
        </w:tc>
        <w:tc>
          <w:tcPr>
            <w:tcW w:w="1734" w:type="pct"/>
            <w:vAlign w:val="center"/>
          </w:tcPr>
          <w:p>
            <w:pPr>
              <w:pStyle w:val="12"/>
            </w:pPr>
            <w:r>
              <w:t>八、附属单位上缴收入</w:t>
            </w:r>
          </w:p>
        </w:tc>
        <w:tc>
          <w:tcPr>
            <w:tcW w:w="920" w:type="pct"/>
            <w:vAlign w:val="center"/>
          </w:tcPr>
          <w:p>
            <w:pPr>
              <w:pStyle w:val="13"/>
            </w:pPr>
          </w:p>
        </w:tc>
        <w:tc>
          <w:tcPr>
            <w:tcW w:w="1565" w:type="pct"/>
            <w:vAlign w:val="center"/>
          </w:tcPr>
          <w:p>
            <w:pPr>
              <w:pStyle w:val="12"/>
            </w:pPr>
            <w:r>
              <w:t>八、社会保障和就业支出</w:t>
            </w:r>
          </w:p>
        </w:tc>
        <w:tc>
          <w:tcPr>
            <w:tcW w:w="429" w:type="pct"/>
            <w:vAlign w:val="center"/>
          </w:tcPr>
          <w:p>
            <w:pPr>
              <w:pStyle w:val="13"/>
            </w:pPr>
            <w:r>
              <w:t>67.09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9</w:t>
            </w:r>
          </w:p>
        </w:tc>
        <w:tc>
          <w:tcPr>
            <w:tcW w:w="1734" w:type="pct"/>
            <w:vAlign w:val="center"/>
          </w:tcPr>
          <w:p>
            <w:pPr>
              <w:pStyle w:val="12"/>
            </w:pPr>
            <w:r>
              <w:t>九、其他收入</w:t>
            </w:r>
          </w:p>
        </w:tc>
        <w:tc>
          <w:tcPr>
            <w:tcW w:w="920" w:type="pct"/>
            <w:vAlign w:val="center"/>
          </w:tcPr>
          <w:p>
            <w:pPr>
              <w:pStyle w:val="13"/>
            </w:pPr>
          </w:p>
        </w:tc>
        <w:tc>
          <w:tcPr>
            <w:tcW w:w="1565" w:type="pct"/>
            <w:vAlign w:val="center"/>
          </w:tcPr>
          <w:p>
            <w:pPr>
              <w:pStyle w:val="12"/>
            </w:pPr>
            <w:r>
              <w:t>九、社会保险基金支出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十、卫生健康支出</w:t>
            </w:r>
          </w:p>
        </w:tc>
        <w:tc>
          <w:tcPr>
            <w:tcW w:w="429" w:type="pct"/>
            <w:vAlign w:val="center"/>
          </w:tcPr>
          <w:p>
            <w:pPr>
              <w:pStyle w:val="13"/>
            </w:pPr>
            <w:r>
              <w:t>10.37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十一、节能环保支出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十二、城乡社区支出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十三、农林水支出</w:t>
            </w:r>
          </w:p>
        </w:tc>
        <w:tc>
          <w:tcPr>
            <w:tcW w:w="429" w:type="pct"/>
            <w:vAlign w:val="center"/>
          </w:tcPr>
          <w:p>
            <w:pPr>
              <w:pStyle w:val="13"/>
            </w:pPr>
            <w:r>
              <w:t>149.21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十四、交通运输支出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十五、资源勘探工业信息等支出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十六、商业服务业等支出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十七、金融支出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十八、援助其他地区支出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十九、自然资源海洋气象等支出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二十、住房保障支出</w:t>
            </w:r>
          </w:p>
        </w:tc>
        <w:tc>
          <w:tcPr>
            <w:tcW w:w="429" w:type="pct"/>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二十一、粮油物资储备支出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二十二、国有资本经营预算支出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二十三、灾害防治及应急管理支出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二十四、预备费</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二十五、其他支出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二十六、转移性支出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二十七、债务还本支出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二十八、债务付息支出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二十九、债务发行费用支出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三十、抗疫特别国债安排的支出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三十一、人行科目</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32</w:t>
            </w:r>
          </w:p>
        </w:tc>
        <w:tc>
          <w:tcPr>
            <w:tcW w:w="1734" w:type="pct"/>
            <w:vAlign w:val="center"/>
          </w:tcPr>
          <w:p>
            <w:pPr>
              <w:pStyle w:val="14"/>
            </w:pPr>
            <w:r>
              <w:t>本年收入合计</w:t>
            </w:r>
          </w:p>
        </w:tc>
        <w:tc>
          <w:tcPr>
            <w:tcW w:w="920" w:type="pct"/>
            <w:vAlign w:val="center"/>
          </w:tcPr>
          <w:p>
            <w:pPr>
              <w:pStyle w:val="15"/>
            </w:pPr>
            <w:r>
              <w:t>239.93</w:t>
            </w:r>
          </w:p>
        </w:tc>
        <w:tc>
          <w:tcPr>
            <w:tcW w:w="1565" w:type="pct"/>
            <w:vAlign w:val="center"/>
          </w:tcPr>
          <w:p>
            <w:pPr>
              <w:pStyle w:val="14"/>
            </w:pPr>
            <w:r>
              <w:t>本年支出合计</w:t>
            </w:r>
          </w:p>
        </w:tc>
        <w:tc>
          <w:tcPr>
            <w:tcW w:w="429" w:type="pct"/>
            <w:vAlign w:val="center"/>
          </w:tcPr>
          <w:p>
            <w:pPr>
              <w:pStyle w:val="15"/>
            </w:pPr>
            <w:r>
              <w:t>239.93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33</w:t>
            </w:r>
          </w:p>
        </w:tc>
        <w:tc>
          <w:tcPr>
            <w:tcW w:w="1734" w:type="pct"/>
            <w:vAlign w:val="center"/>
          </w:tcPr>
          <w:p>
            <w:pPr>
              <w:pStyle w:val="12"/>
            </w:pPr>
            <w:r>
              <w:t>上年结转结余</w:t>
            </w:r>
          </w:p>
        </w:tc>
        <w:tc>
          <w:tcPr>
            <w:tcW w:w="920" w:type="pct"/>
            <w:vAlign w:val="center"/>
          </w:tcPr>
          <w:p>
            <w:pPr>
              <w:pStyle w:val="13"/>
            </w:pPr>
          </w:p>
        </w:tc>
        <w:tc>
          <w:tcPr>
            <w:tcW w:w="1565" w:type="pct"/>
            <w:vAlign w:val="center"/>
          </w:tcPr>
          <w:p>
            <w:pPr>
              <w:pStyle w:val="12"/>
            </w:pPr>
            <w:r>
              <w:t>年终结转结余</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34</w:t>
            </w:r>
          </w:p>
        </w:tc>
        <w:tc>
          <w:tcPr>
            <w:tcW w:w="1734" w:type="pct"/>
            <w:vAlign w:val="center"/>
          </w:tcPr>
          <w:p>
            <w:pPr>
              <w:pStyle w:val="14"/>
            </w:pPr>
            <w:r>
              <w:t>收入总计</w:t>
            </w:r>
          </w:p>
        </w:tc>
        <w:tc>
          <w:tcPr>
            <w:tcW w:w="920" w:type="pct"/>
            <w:vAlign w:val="center"/>
          </w:tcPr>
          <w:p>
            <w:pPr>
              <w:pStyle w:val="15"/>
            </w:pPr>
            <w:r>
              <w:t>239.93</w:t>
            </w:r>
          </w:p>
        </w:tc>
        <w:tc>
          <w:tcPr>
            <w:tcW w:w="1565" w:type="pct"/>
            <w:vAlign w:val="center"/>
          </w:tcPr>
          <w:p>
            <w:pPr>
              <w:pStyle w:val="14"/>
            </w:pPr>
            <w:r>
              <w:t>支出总计</w:t>
            </w:r>
          </w:p>
        </w:tc>
        <w:tc>
          <w:tcPr>
            <w:tcW w:w="429" w:type="pct"/>
            <w:vAlign w:val="center"/>
          </w:tcPr>
          <w:p>
            <w:pPr>
              <w:pStyle w:val="15"/>
            </w:pPr>
            <w:r>
              <w:t>239.93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1"/>
        <w:gridCol w:w="1351"/>
        <w:gridCol w:w="2585"/>
        <w:gridCol w:w="924"/>
        <w:gridCol w:w="924"/>
        <w:gridCol w:w="1374"/>
        <w:gridCol w:w="1218"/>
        <w:gridCol w:w="858"/>
        <w:gridCol w:w="858"/>
        <w:gridCol w:w="1146"/>
        <w:gridCol w:w="1449"/>
        <w:gridCol w:w="874"/>
        <w:gridCol w:w="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239.93</w:t>
            </w:r>
          </w:p>
        </w:tc>
        <w:tc>
          <w:tcPr>
            <w:tcW w:w="0" w:type="auto"/>
            <w:vAlign w:val="center"/>
          </w:tcPr>
          <w:p>
            <w:pPr>
              <w:pStyle w:val="15"/>
            </w:pPr>
            <w:r>
              <w:t>239.93</w:t>
            </w:r>
          </w:p>
        </w:tc>
        <w:tc>
          <w:tcPr>
            <w:tcW w:w="0" w:type="auto"/>
            <w:vAlign w:val="center"/>
          </w:tcPr>
          <w:p>
            <w:pPr>
              <w:pStyle w:val="15"/>
            </w:pPr>
            <w:r>
              <w:t>239.93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67.09</w:t>
            </w:r>
          </w:p>
        </w:tc>
        <w:tc>
          <w:tcPr>
            <w:tcW w:w="0" w:type="auto"/>
            <w:vAlign w:val="center"/>
          </w:tcPr>
          <w:p>
            <w:pPr>
              <w:pStyle w:val="13"/>
            </w:pPr>
            <w:r>
              <w:t>67.09</w:t>
            </w:r>
          </w:p>
        </w:tc>
        <w:tc>
          <w:tcPr>
            <w:tcW w:w="0" w:type="auto"/>
            <w:vAlign w:val="center"/>
          </w:tcPr>
          <w:p>
            <w:pPr>
              <w:pStyle w:val="13"/>
            </w:pPr>
            <w:r>
              <w:t>67.09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67.09</w:t>
            </w:r>
          </w:p>
        </w:tc>
        <w:tc>
          <w:tcPr>
            <w:tcW w:w="0" w:type="auto"/>
            <w:vAlign w:val="center"/>
          </w:tcPr>
          <w:p>
            <w:pPr>
              <w:pStyle w:val="13"/>
            </w:pPr>
            <w:r>
              <w:t>67.09</w:t>
            </w:r>
          </w:p>
        </w:tc>
        <w:tc>
          <w:tcPr>
            <w:tcW w:w="0" w:type="auto"/>
            <w:vAlign w:val="center"/>
          </w:tcPr>
          <w:p>
            <w:pPr>
              <w:pStyle w:val="13"/>
            </w:pPr>
            <w:r>
              <w:t>67.09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52.49</w:t>
            </w:r>
          </w:p>
        </w:tc>
        <w:tc>
          <w:tcPr>
            <w:tcW w:w="0" w:type="auto"/>
            <w:vAlign w:val="center"/>
          </w:tcPr>
          <w:p>
            <w:pPr>
              <w:pStyle w:val="13"/>
            </w:pPr>
            <w:r>
              <w:t>52.49</w:t>
            </w:r>
          </w:p>
        </w:tc>
        <w:tc>
          <w:tcPr>
            <w:tcW w:w="0" w:type="auto"/>
            <w:vAlign w:val="center"/>
          </w:tcPr>
          <w:p>
            <w:pPr>
              <w:pStyle w:val="13"/>
            </w:pPr>
            <w:r>
              <w:t>52.49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14.60</w:t>
            </w:r>
          </w:p>
        </w:tc>
        <w:tc>
          <w:tcPr>
            <w:tcW w:w="0" w:type="auto"/>
            <w:vAlign w:val="center"/>
          </w:tcPr>
          <w:p>
            <w:pPr>
              <w:pStyle w:val="13"/>
            </w:pPr>
            <w:r>
              <w:t>14.60</w:t>
            </w:r>
          </w:p>
        </w:tc>
        <w:tc>
          <w:tcPr>
            <w:tcW w:w="0" w:type="auto"/>
            <w:vAlign w:val="center"/>
          </w:tcPr>
          <w:p>
            <w:pPr>
              <w:pStyle w:val="13"/>
            </w:pPr>
            <w:r>
              <w:t>14.60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149.21</w:t>
            </w:r>
          </w:p>
        </w:tc>
        <w:tc>
          <w:tcPr>
            <w:tcW w:w="0" w:type="auto"/>
            <w:vAlign w:val="center"/>
          </w:tcPr>
          <w:p>
            <w:pPr>
              <w:pStyle w:val="13"/>
            </w:pPr>
            <w:r>
              <w:t>149.21</w:t>
            </w:r>
          </w:p>
        </w:tc>
        <w:tc>
          <w:tcPr>
            <w:tcW w:w="0" w:type="auto"/>
            <w:vAlign w:val="center"/>
          </w:tcPr>
          <w:p>
            <w:pPr>
              <w:pStyle w:val="13"/>
            </w:pPr>
            <w:r>
              <w:t>149.21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149.21</w:t>
            </w:r>
          </w:p>
        </w:tc>
        <w:tc>
          <w:tcPr>
            <w:tcW w:w="0" w:type="auto"/>
            <w:vAlign w:val="center"/>
          </w:tcPr>
          <w:p>
            <w:pPr>
              <w:pStyle w:val="13"/>
            </w:pPr>
            <w:r>
              <w:t>149.21</w:t>
            </w:r>
          </w:p>
        </w:tc>
        <w:tc>
          <w:tcPr>
            <w:tcW w:w="0" w:type="auto"/>
            <w:vAlign w:val="center"/>
          </w:tcPr>
          <w:p>
            <w:pPr>
              <w:pStyle w:val="13"/>
            </w:pPr>
            <w:r>
              <w:t>149.21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141.73</w:t>
            </w:r>
          </w:p>
        </w:tc>
        <w:tc>
          <w:tcPr>
            <w:tcW w:w="0" w:type="auto"/>
            <w:vAlign w:val="center"/>
          </w:tcPr>
          <w:p>
            <w:pPr>
              <w:pStyle w:val="13"/>
            </w:pPr>
            <w:r>
              <w:t>141.73</w:t>
            </w:r>
          </w:p>
        </w:tc>
        <w:tc>
          <w:tcPr>
            <w:tcW w:w="0" w:type="auto"/>
            <w:vAlign w:val="center"/>
          </w:tcPr>
          <w:p>
            <w:pPr>
              <w:pStyle w:val="13"/>
            </w:pPr>
            <w:r>
              <w:t>141.73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7.48</w:t>
            </w:r>
          </w:p>
        </w:tc>
        <w:tc>
          <w:tcPr>
            <w:tcW w:w="0" w:type="auto"/>
            <w:vAlign w:val="center"/>
          </w:tcPr>
          <w:p>
            <w:pPr>
              <w:pStyle w:val="13"/>
            </w:pPr>
            <w:r>
              <w:t>7.48</w:t>
            </w:r>
          </w:p>
        </w:tc>
        <w:tc>
          <w:tcPr>
            <w:tcW w:w="0" w:type="auto"/>
            <w:vAlign w:val="center"/>
          </w:tcPr>
          <w:p>
            <w:pPr>
              <w:pStyle w:val="13"/>
            </w:pPr>
            <w:r>
              <w:t>7.48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80"/>
        <w:gridCol w:w="1024"/>
        <w:gridCol w:w="1174"/>
        <w:gridCol w:w="1171"/>
        <w:gridCol w:w="1171"/>
        <w:gridCol w:w="1989"/>
        <w:gridCol w:w="23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732" w:type="pct"/>
            <w:gridSpan w:val="2"/>
            <w:tcBorders>
              <w:top w:val="single" w:color="FFFFFF" w:sz="6" w:space="0"/>
              <w:left w:val="single" w:color="FFFFFF" w:sz="6" w:space="0"/>
              <w:right w:val="single" w:color="FFFFFF" w:sz="6" w:space="0"/>
            </w:tcBorders>
            <w:vAlign w:val="center"/>
          </w:tcPr>
          <w:p>
            <w:pPr>
              <w:pStyle w:val="8"/>
            </w:pPr>
            <w:r>
              <w:t>预算年度：2023</w:t>
            </w:r>
          </w:p>
        </w:tc>
        <w:tc>
          <w:tcPr>
            <w:tcW w:w="2223"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0"/>
            </w:pPr>
            <w:r>
              <w:t>序号</w:t>
            </w:r>
          </w:p>
        </w:tc>
        <w:tc>
          <w:tcPr>
            <w:tcW w:w="1807" w:type="pct"/>
            <w:gridSpan w:val="2"/>
            <w:vAlign w:val="center"/>
          </w:tcPr>
          <w:p>
            <w:pPr>
              <w:pStyle w:val="10"/>
            </w:pPr>
            <w:r>
              <w:t>功能分类科目</w:t>
            </w:r>
          </w:p>
        </w:tc>
        <w:tc>
          <w:tcPr>
            <w:tcW w:w="341" w:type="pct"/>
            <w:vMerge w:val="restart"/>
            <w:vAlign w:val="center"/>
          </w:tcPr>
          <w:p>
            <w:pPr>
              <w:pStyle w:val="10"/>
            </w:pPr>
            <w:r>
              <w:t>合计</w:t>
            </w:r>
          </w:p>
        </w:tc>
        <w:tc>
          <w:tcPr>
            <w:tcW w:w="390" w:type="pct"/>
            <w:vMerge w:val="restart"/>
            <w:vAlign w:val="center"/>
          </w:tcPr>
          <w:p>
            <w:pPr>
              <w:pStyle w:val="10"/>
            </w:pPr>
            <w:r>
              <w:t>基本支出</w:t>
            </w:r>
          </w:p>
        </w:tc>
        <w:tc>
          <w:tcPr>
            <w:tcW w:w="390" w:type="pct"/>
            <w:vMerge w:val="restart"/>
            <w:vAlign w:val="center"/>
          </w:tcPr>
          <w:p>
            <w:pPr>
              <w:pStyle w:val="10"/>
            </w:pPr>
            <w:r>
              <w:t>项目支出</w:t>
            </w:r>
          </w:p>
        </w:tc>
        <w:tc>
          <w:tcPr>
            <w:tcW w:w="390" w:type="pct"/>
            <w:vMerge w:val="restart"/>
            <w:vAlign w:val="center"/>
          </w:tcPr>
          <w:p>
            <w:pPr>
              <w:pStyle w:val="10"/>
            </w:pPr>
            <w:r>
              <w:t>经营支出</w:t>
            </w:r>
          </w:p>
        </w:tc>
        <w:tc>
          <w:tcPr>
            <w:tcW w:w="662" w:type="pct"/>
            <w:vMerge w:val="restart"/>
            <w:vAlign w:val="center"/>
          </w:tcPr>
          <w:p>
            <w:pPr>
              <w:pStyle w:val="10"/>
            </w:pPr>
            <w:r>
              <w:t>上解上级     支出</w:t>
            </w:r>
          </w:p>
        </w:tc>
        <w:tc>
          <w:tcPr>
            <w:tcW w:w="779"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0"/>
            </w:pPr>
            <w:r>
              <w:t>科目    编码</w:t>
            </w:r>
          </w:p>
        </w:tc>
        <w:tc>
          <w:tcPr>
            <w:tcW w:w="1324" w:type="pct"/>
            <w:vAlign w:val="center"/>
          </w:tcPr>
          <w:p>
            <w:pPr>
              <w:pStyle w:val="10"/>
            </w:pPr>
            <w:r>
              <w:t>科目名称</w:t>
            </w:r>
          </w:p>
        </w:tc>
        <w:tc>
          <w:tcPr>
            <w:tcW w:w="341" w:type="pct"/>
            <w:vMerge w:val="continue"/>
          </w:tcPr>
          <w:p/>
        </w:tc>
        <w:tc>
          <w:tcPr>
            <w:tcW w:w="390"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0"/>
            </w:pPr>
            <w:r>
              <w:t>栏次</w:t>
            </w:r>
          </w:p>
        </w:tc>
        <w:tc>
          <w:tcPr>
            <w:tcW w:w="483" w:type="pct"/>
            <w:vAlign w:val="center"/>
          </w:tcPr>
          <w:p>
            <w:pPr>
              <w:pStyle w:val="10"/>
            </w:pPr>
            <w:r>
              <w:t>1</w:t>
            </w:r>
          </w:p>
        </w:tc>
        <w:tc>
          <w:tcPr>
            <w:tcW w:w="1324" w:type="pct"/>
            <w:vAlign w:val="center"/>
          </w:tcPr>
          <w:p>
            <w:pPr>
              <w:pStyle w:val="10"/>
            </w:pPr>
            <w:r>
              <w:t>2</w:t>
            </w:r>
          </w:p>
        </w:tc>
        <w:tc>
          <w:tcPr>
            <w:tcW w:w="341" w:type="pct"/>
            <w:vAlign w:val="center"/>
          </w:tcPr>
          <w:p>
            <w:pPr>
              <w:pStyle w:val="10"/>
            </w:pPr>
            <w:r>
              <w:t>3</w:t>
            </w:r>
          </w:p>
        </w:tc>
        <w:tc>
          <w:tcPr>
            <w:tcW w:w="390" w:type="pct"/>
            <w:vAlign w:val="center"/>
          </w:tcPr>
          <w:p>
            <w:pPr>
              <w:pStyle w:val="10"/>
            </w:pPr>
            <w:r>
              <w:t>4</w:t>
            </w:r>
          </w:p>
        </w:tc>
        <w:tc>
          <w:tcPr>
            <w:tcW w:w="390" w:type="pct"/>
            <w:vAlign w:val="center"/>
          </w:tcPr>
          <w:p>
            <w:pPr>
              <w:pStyle w:val="10"/>
            </w:pPr>
            <w:r>
              <w:t>5</w:t>
            </w:r>
          </w:p>
        </w:tc>
        <w:tc>
          <w:tcPr>
            <w:tcW w:w="390" w:type="pct"/>
            <w:vAlign w:val="center"/>
          </w:tcPr>
          <w:p>
            <w:pPr>
              <w:pStyle w:val="10"/>
            </w:pPr>
            <w:r>
              <w:t>6</w:t>
            </w:r>
          </w:p>
        </w:tc>
        <w:tc>
          <w:tcPr>
            <w:tcW w:w="662" w:type="pct"/>
            <w:vAlign w:val="center"/>
          </w:tcPr>
          <w:p>
            <w:pPr>
              <w:pStyle w:val="10"/>
            </w:pPr>
            <w:r>
              <w:t>7</w:t>
            </w:r>
          </w:p>
        </w:tc>
        <w:tc>
          <w:tcPr>
            <w:tcW w:w="779"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w:t>
            </w:r>
          </w:p>
        </w:tc>
        <w:tc>
          <w:tcPr>
            <w:tcW w:w="483" w:type="pct"/>
            <w:vAlign w:val="center"/>
          </w:tcPr>
          <w:p>
            <w:pPr>
              <w:pStyle w:val="16"/>
            </w:pPr>
          </w:p>
        </w:tc>
        <w:tc>
          <w:tcPr>
            <w:tcW w:w="1324" w:type="pct"/>
            <w:vAlign w:val="center"/>
          </w:tcPr>
          <w:p>
            <w:pPr>
              <w:pStyle w:val="14"/>
            </w:pPr>
            <w:r>
              <w:t>合计</w:t>
            </w:r>
          </w:p>
        </w:tc>
        <w:tc>
          <w:tcPr>
            <w:tcW w:w="341" w:type="pct"/>
            <w:vAlign w:val="center"/>
          </w:tcPr>
          <w:p>
            <w:pPr>
              <w:pStyle w:val="15"/>
            </w:pPr>
            <w:r>
              <w:t>239.93</w:t>
            </w:r>
          </w:p>
        </w:tc>
        <w:tc>
          <w:tcPr>
            <w:tcW w:w="390" w:type="pct"/>
            <w:vAlign w:val="center"/>
          </w:tcPr>
          <w:p>
            <w:pPr>
              <w:pStyle w:val="15"/>
            </w:pPr>
            <w:r>
              <w:t>232.45</w:t>
            </w:r>
          </w:p>
        </w:tc>
        <w:tc>
          <w:tcPr>
            <w:tcW w:w="390" w:type="pct"/>
            <w:vAlign w:val="center"/>
          </w:tcPr>
          <w:p>
            <w:pPr>
              <w:pStyle w:val="15"/>
            </w:pPr>
            <w:r>
              <w:t>7.48</w:t>
            </w: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2</w:t>
            </w:r>
          </w:p>
        </w:tc>
        <w:tc>
          <w:tcPr>
            <w:tcW w:w="483" w:type="pct"/>
            <w:vAlign w:val="center"/>
          </w:tcPr>
          <w:p>
            <w:pPr>
              <w:pStyle w:val="12"/>
            </w:pPr>
            <w:r>
              <w:t>208</w:t>
            </w:r>
          </w:p>
        </w:tc>
        <w:tc>
          <w:tcPr>
            <w:tcW w:w="1324" w:type="pct"/>
            <w:vAlign w:val="center"/>
          </w:tcPr>
          <w:p>
            <w:pPr>
              <w:pStyle w:val="12"/>
            </w:pPr>
            <w:r>
              <w:t>社会保障和就业支出</w:t>
            </w:r>
          </w:p>
        </w:tc>
        <w:tc>
          <w:tcPr>
            <w:tcW w:w="341" w:type="pct"/>
            <w:vAlign w:val="center"/>
          </w:tcPr>
          <w:p>
            <w:pPr>
              <w:pStyle w:val="13"/>
            </w:pPr>
            <w:r>
              <w:t>67.09</w:t>
            </w:r>
          </w:p>
        </w:tc>
        <w:tc>
          <w:tcPr>
            <w:tcW w:w="390" w:type="pct"/>
            <w:vAlign w:val="center"/>
          </w:tcPr>
          <w:p>
            <w:pPr>
              <w:pStyle w:val="13"/>
            </w:pPr>
            <w:r>
              <w:t>67.09</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3</w:t>
            </w:r>
          </w:p>
        </w:tc>
        <w:tc>
          <w:tcPr>
            <w:tcW w:w="483" w:type="pct"/>
            <w:vAlign w:val="center"/>
          </w:tcPr>
          <w:p>
            <w:pPr>
              <w:pStyle w:val="12"/>
            </w:pPr>
            <w:r>
              <w:t>20805</w:t>
            </w:r>
          </w:p>
        </w:tc>
        <w:tc>
          <w:tcPr>
            <w:tcW w:w="1324" w:type="pct"/>
            <w:vAlign w:val="center"/>
          </w:tcPr>
          <w:p>
            <w:pPr>
              <w:pStyle w:val="12"/>
            </w:pPr>
            <w:r>
              <w:t>行政事业单位养老支出</w:t>
            </w:r>
          </w:p>
        </w:tc>
        <w:tc>
          <w:tcPr>
            <w:tcW w:w="341" w:type="pct"/>
            <w:vAlign w:val="center"/>
          </w:tcPr>
          <w:p>
            <w:pPr>
              <w:pStyle w:val="13"/>
            </w:pPr>
            <w:r>
              <w:t>67.09</w:t>
            </w:r>
          </w:p>
        </w:tc>
        <w:tc>
          <w:tcPr>
            <w:tcW w:w="390" w:type="pct"/>
            <w:vAlign w:val="center"/>
          </w:tcPr>
          <w:p>
            <w:pPr>
              <w:pStyle w:val="13"/>
            </w:pPr>
            <w:r>
              <w:t>67.09</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4</w:t>
            </w:r>
          </w:p>
        </w:tc>
        <w:tc>
          <w:tcPr>
            <w:tcW w:w="483" w:type="pct"/>
            <w:vAlign w:val="center"/>
          </w:tcPr>
          <w:p>
            <w:pPr>
              <w:pStyle w:val="12"/>
            </w:pPr>
            <w:r>
              <w:t>2080502</w:t>
            </w:r>
          </w:p>
        </w:tc>
        <w:tc>
          <w:tcPr>
            <w:tcW w:w="1324" w:type="pct"/>
            <w:vAlign w:val="center"/>
          </w:tcPr>
          <w:p>
            <w:pPr>
              <w:pStyle w:val="12"/>
            </w:pPr>
            <w:r>
              <w:t>事业单位离退休</w:t>
            </w:r>
          </w:p>
        </w:tc>
        <w:tc>
          <w:tcPr>
            <w:tcW w:w="341" w:type="pct"/>
            <w:vAlign w:val="center"/>
          </w:tcPr>
          <w:p>
            <w:pPr>
              <w:pStyle w:val="13"/>
            </w:pPr>
            <w:r>
              <w:t>52.49</w:t>
            </w:r>
          </w:p>
        </w:tc>
        <w:tc>
          <w:tcPr>
            <w:tcW w:w="390" w:type="pct"/>
            <w:vAlign w:val="center"/>
          </w:tcPr>
          <w:p>
            <w:pPr>
              <w:pStyle w:val="13"/>
            </w:pPr>
            <w:r>
              <w:t>52.49</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5</w:t>
            </w:r>
          </w:p>
        </w:tc>
        <w:tc>
          <w:tcPr>
            <w:tcW w:w="483" w:type="pct"/>
            <w:vAlign w:val="center"/>
          </w:tcPr>
          <w:p>
            <w:pPr>
              <w:pStyle w:val="12"/>
            </w:pPr>
            <w:r>
              <w:t>2080505</w:t>
            </w:r>
          </w:p>
        </w:tc>
        <w:tc>
          <w:tcPr>
            <w:tcW w:w="1324" w:type="pct"/>
            <w:vAlign w:val="center"/>
          </w:tcPr>
          <w:p>
            <w:pPr>
              <w:pStyle w:val="12"/>
            </w:pPr>
            <w:r>
              <w:t>机关事业单位基本养老保险缴费支出</w:t>
            </w:r>
          </w:p>
        </w:tc>
        <w:tc>
          <w:tcPr>
            <w:tcW w:w="341" w:type="pct"/>
            <w:vAlign w:val="center"/>
          </w:tcPr>
          <w:p>
            <w:pPr>
              <w:pStyle w:val="13"/>
            </w:pPr>
            <w:r>
              <w:t>14.60</w:t>
            </w:r>
          </w:p>
        </w:tc>
        <w:tc>
          <w:tcPr>
            <w:tcW w:w="390" w:type="pct"/>
            <w:vAlign w:val="center"/>
          </w:tcPr>
          <w:p>
            <w:pPr>
              <w:pStyle w:val="13"/>
            </w:pPr>
            <w:r>
              <w:t>14.60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6</w:t>
            </w:r>
          </w:p>
        </w:tc>
        <w:tc>
          <w:tcPr>
            <w:tcW w:w="483" w:type="pct"/>
            <w:vAlign w:val="center"/>
          </w:tcPr>
          <w:p>
            <w:pPr>
              <w:pStyle w:val="12"/>
            </w:pPr>
            <w:r>
              <w:t>210</w:t>
            </w:r>
          </w:p>
        </w:tc>
        <w:tc>
          <w:tcPr>
            <w:tcW w:w="1324" w:type="pct"/>
            <w:vAlign w:val="center"/>
          </w:tcPr>
          <w:p>
            <w:pPr>
              <w:pStyle w:val="12"/>
            </w:pPr>
            <w:r>
              <w:t>卫生健康支出</w:t>
            </w:r>
          </w:p>
        </w:tc>
        <w:tc>
          <w:tcPr>
            <w:tcW w:w="341" w:type="pct"/>
            <w:vAlign w:val="center"/>
          </w:tcPr>
          <w:p>
            <w:pPr>
              <w:pStyle w:val="13"/>
            </w:pPr>
            <w:r>
              <w:t>10.37</w:t>
            </w:r>
          </w:p>
        </w:tc>
        <w:tc>
          <w:tcPr>
            <w:tcW w:w="390" w:type="pct"/>
            <w:vAlign w:val="center"/>
          </w:tcPr>
          <w:p>
            <w:pPr>
              <w:pStyle w:val="13"/>
            </w:pPr>
            <w:r>
              <w:t>10.37</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7</w:t>
            </w:r>
          </w:p>
        </w:tc>
        <w:tc>
          <w:tcPr>
            <w:tcW w:w="483" w:type="pct"/>
            <w:vAlign w:val="center"/>
          </w:tcPr>
          <w:p>
            <w:pPr>
              <w:pStyle w:val="12"/>
            </w:pPr>
            <w:r>
              <w:t>21011</w:t>
            </w:r>
          </w:p>
        </w:tc>
        <w:tc>
          <w:tcPr>
            <w:tcW w:w="1324" w:type="pct"/>
            <w:vAlign w:val="center"/>
          </w:tcPr>
          <w:p>
            <w:pPr>
              <w:pStyle w:val="12"/>
            </w:pPr>
            <w:r>
              <w:t>行政事业单位医疗</w:t>
            </w:r>
          </w:p>
        </w:tc>
        <w:tc>
          <w:tcPr>
            <w:tcW w:w="341" w:type="pct"/>
            <w:vAlign w:val="center"/>
          </w:tcPr>
          <w:p>
            <w:pPr>
              <w:pStyle w:val="13"/>
            </w:pPr>
            <w:r>
              <w:t>10.37</w:t>
            </w:r>
          </w:p>
        </w:tc>
        <w:tc>
          <w:tcPr>
            <w:tcW w:w="390" w:type="pct"/>
            <w:vAlign w:val="center"/>
          </w:tcPr>
          <w:p>
            <w:pPr>
              <w:pStyle w:val="13"/>
            </w:pPr>
            <w:r>
              <w:t>10.37</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8</w:t>
            </w:r>
          </w:p>
        </w:tc>
        <w:tc>
          <w:tcPr>
            <w:tcW w:w="483" w:type="pct"/>
            <w:vAlign w:val="center"/>
          </w:tcPr>
          <w:p>
            <w:pPr>
              <w:pStyle w:val="12"/>
            </w:pPr>
            <w:r>
              <w:t>2101102</w:t>
            </w:r>
          </w:p>
        </w:tc>
        <w:tc>
          <w:tcPr>
            <w:tcW w:w="1324" w:type="pct"/>
            <w:vAlign w:val="center"/>
          </w:tcPr>
          <w:p>
            <w:pPr>
              <w:pStyle w:val="12"/>
            </w:pPr>
            <w:r>
              <w:t>事业单位医疗</w:t>
            </w:r>
          </w:p>
        </w:tc>
        <w:tc>
          <w:tcPr>
            <w:tcW w:w="341" w:type="pct"/>
            <w:vAlign w:val="center"/>
          </w:tcPr>
          <w:p>
            <w:pPr>
              <w:pStyle w:val="13"/>
            </w:pPr>
            <w:r>
              <w:t>10.37</w:t>
            </w:r>
          </w:p>
        </w:tc>
        <w:tc>
          <w:tcPr>
            <w:tcW w:w="390" w:type="pct"/>
            <w:vAlign w:val="center"/>
          </w:tcPr>
          <w:p>
            <w:pPr>
              <w:pStyle w:val="13"/>
            </w:pPr>
            <w:r>
              <w:t>10.37</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9</w:t>
            </w:r>
          </w:p>
        </w:tc>
        <w:tc>
          <w:tcPr>
            <w:tcW w:w="483" w:type="pct"/>
            <w:vAlign w:val="center"/>
          </w:tcPr>
          <w:p>
            <w:pPr>
              <w:pStyle w:val="12"/>
            </w:pPr>
            <w:r>
              <w:t>213</w:t>
            </w:r>
          </w:p>
        </w:tc>
        <w:tc>
          <w:tcPr>
            <w:tcW w:w="1324" w:type="pct"/>
            <w:vAlign w:val="center"/>
          </w:tcPr>
          <w:p>
            <w:pPr>
              <w:pStyle w:val="12"/>
            </w:pPr>
            <w:r>
              <w:t>农林水支出</w:t>
            </w:r>
          </w:p>
        </w:tc>
        <w:tc>
          <w:tcPr>
            <w:tcW w:w="341" w:type="pct"/>
            <w:vAlign w:val="center"/>
          </w:tcPr>
          <w:p>
            <w:pPr>
              <w:pStyle w:val="13"/>
            </w:pPr>
            <w:r>
              <w:t>149.21</w:t>
            </w:r>
          </w:p>
        </w:tc>
        <w:tc>
          <w:tcPr>
            <w:tcW w:w="390" w:type="pct"/>
            <w:vAlign w:val="center"/>
          </w:tcPr>
          <w:p>
            <w:pPr>
              <w:pStyle w:val="13"/>
            </w:pPr>
            <w:r>
              <w:t>141.73</w:t>
            </w:r>
          </w:p>
        </w:tc>
        <w:tc>
          <w:tcPr>
            <w:tcW w:w="390" w:type="pct"/>
            <w:vAlign w:val="center"/>
          </w:tcPr>
          <w:p>
            <w:pPr>
              <w:pStyle w:val="13"/>
            </w:pPr>
            <w:r>
              <w:t>7.48</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10</w:t>
            </w:r>
          </w:p>
        </w:tc>
        <w:tc>
          <w:tcPr>
            <w:tcW w:w="483" w:type="pct"/>
            <w:vAlign w:val="center"/>
          </w:tcPr>
          <w:p>
            <w:pPr>
              <w:pStyle w:val="12"/>
            </w:pPr>
            <w:r>
              <w:t>21301</w:t>
            </w:r>
          </w:p>
        </w:tc>
        <w:tc>
          <w:tcPr>
            <w:tcW w:w="1324" w:type="pct"/>
            <w:vAlign w:val="center"/>
          </w:tcPr>
          <w:p>
            <w:pPr>
              <w:pStyle w:val="12"/>
            </w:pPr>
            <w:r>
              <w:t>农业农村</w:t>
            </w:r>
          </w:p>
        </w:tc>
        <w:tc>
          <w:tcPr>
            <w:tcW w:w="341" w:type="pct"/>
            <w:vAlign w:val="center"/>
          </w:tcPr>
          <w:p>
            <w:pPr>
              <w:pStyle w:val="13"/>
            </w:pPr>
            <w:r>
              <w:t>149.21</w:t>
            </w:r>
          </w:p>
        </w:tc>
        <w:tc>
          <w:tcPr>
            <w:tcW w:w="390" w:type="pct"/>
            <w:vAlign w:val="center"/>
          </w:tcPr>
          <w:p>
            <w:pPr>
              <w:pStyle w:val="13"/>
            </w:pPr>
            <w:r>
              <w:t>141.73</w:t>
            </w:r>
          </w:p>
        </w:tc>
        <w:tc>
          <w:tcPr>
            <w:tcW w:w="390" w:type="pct"/>
            <w:vAlign w:val="center"/>
          </w:tcPr>
          <w:p>
            <w:pPr>
              <w:pStyle w:val="13"/>
            </w:pPr>
            <w:r>
              <w:t>7.48</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11</w:t>
            </w:r>
          </w:p>
        </w:tc>
        <w:tc>
          <w:tcPr>
            <w:tcW w:w="483" w:type="pct"/>
            <w:vAlign w:val="center"/>
          </w:tcPr>
          <w:p>
            <w:pPr>
              <w:pStyle w:val="12"/>
            </w:pPr>
            <w:r>
              <w:t>2130104</w:t>
            </w:r>
          </w:p>
        </w:tc>
        <w:tc>
          <w:tcPr>
            <w:tcW w:w="1324" w:type="pct"/>
            <w:vAlign w:val="center"/>
          </w:tcPr>
          <w:p>
            <w:pPr>
              <w:pStyle w:val="12"/>
            </w:pPr>
            <w:r>
              <w:t>事业运行</w:t>
            </w:r>
          </w:p>
        </w:tc>
        <w:tc>
          <w:tcPr>
            <w:tcW w:w="341" w:type="pct"/>
            <w:vAlign w:val="center"/>
          </w:tcPr>
          <w:p>
            <w:pPr>
              <w:pStyle w:val="13"/>
            </w:pPr>
            <w:r>
              <w:t>141.73</w:t>
            </w:r>
          </w:p>
        </w:tc>
        <w:tc>
          <w:tcPr>
            <w:tcW w:w="390" w:type="pct"/>
            <w:vAlign w:val="center"/>
          </w:tcPr>
          <w:p>
            <w:pPr>
              <w:pStyle w:val="13"/>
            </w:pPr>
            <w:r>
              <w:t>141.73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12</w:t>
            </w:r>
          </w:p>
        </w:tc>
        <w:tc>
          <w:tcPr>
            <w:tcW w:w="483" w:type="pct"/>
            <w:vAlign w:val="center"/>
          </w:tcPr>
          <w:p>
            <w:pPr>
              <w:pStyle w:val="12"/>
            </w:pPr>
            <w:r>
              <w:t>2130199</w:t>
            </w:r>
          </w:p>
        </w:tc>
        <w:tc>
          <w:tcPr>
            <w:tcW w:w="1324" w:type="pct"/>
            <w:vAlign w:val="center"/>
          </w:tcPr>
          <w:p>
            <w:pPr>
              <w:pStyle w:val="12"/>
            </w:pPr>
            <w:r>
              <w:t>其他农业农村支出</w:t>
            </w:r>
          </w:p>
        </w:tc>
        <w:tc>
          <w:tcPr>
            <w:tcW w:w="341" w:type="pct"/>
            <w:vAlign w:val="center"/>
          </w:tcPr>
          <w:p>
            <w:pPr>
              <w:pStyle w:val="13"/>
            </w:pPr>
            <w:r>
              <w:t>7.48</w:t>
            </w:r>
          </w:p>
        </w:tc>
        <w:tc>
          <w:tcPr>
            <w:tcW w:w="390" w:type="pct"/>
            <w:vAlign w:val="center"/>
          </w:tcPr>
          <w:p>
            <w:pPr>
              <w:pStyle w:val="13"/>
            </w:pPr>
          </w:p>
        </w:tc>
        <w:tc>
          <w:tcPr>
            <w:tcW w:w="390" w:type="pct"/>
            <w:vAlign w:val="center"/>
          </w:tcPr>
          <w:p>
            <w:pPr>
              <w:pStyle w:val="13"/>
            </w:pPr>
            <w:r>
              <w:t>7.48</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13</w:t>
            </w:r>
          </w:p>
        </w:tc>
        <w:tc>
          <w:tcPr>
            <w:tcW w:w="483" w:type="pct"/>
            <w:vAlign w:val="center"/>
          </w:tcPr>
          <w:p>
            <w:pPr>
              <w:pStyle w:val="12"/>
            </w:pPr>
            <w:r>
              <w:t>221</w:t>
            </w:r>
          </w:p>
        </w:tc>
        <w:tc>
          <w:tcPr>
            <w:tcW w:w="1324" w:type="pct"/>
            <w:vAlign w:val="center"/>
          </w:tcPr>
          <w:p>
            <w:pPr>
              <w:pStyle w:val="12"/>
            </w:pPr>
            <w:r>
              <w:t>住房保障支出</w:t>
            </w:r>
          </w:p>
        </w:tc>
        <w:tc>
          <w:tcPr>
            <w:tcW w:w="341" w:type="pct"/>
            <w:vAlign w:val="center"/>
          </w:tcPr>
          <w:p>
            <w:pPr>
              <w:pStyle w:val="13"/>
            </w:pPr>
            <w:r>
              <w:t>13.25</w:t>
            </w:r>
          </w:p>
        </w:tc>
        <w:tc>
          <w:tcPr>
            <w:tcW w:w="390" w:type="pct"/>
            <w:vAlign w:val="center"/>
          </w:tcPr>
          <w:p>
            <w:pPr>
              <w:pStyle w:val="13"/>
            </w:pPr>
            <w:r>
              <w:t>13.25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14</w:t>
            </w:r>
          </w:p>
        </w:tc>
        <w:tc>
          <w:tcPr>
            <w:tcW w:w="483" w:type="pct"/>
            <w:vAlign w:val="center"/>
          </w:tcPr>
          <w:p>
            <w:pPr>
              <w:pStyle w:val="12"/>
            </w:pPr>
            <w:r>
              <w:t>22102</w:t>
            </w:r>
          </w:p>
        </w:tc>
        <w:tc>
          <w:tcPr>
            <w:tcW w:w="1324" w:type="pct"/>
            <w:vAlign w:val="center"/>
          </w:tcPr>
          <w:p>
            <w:pPr>
              <w:pStyle w:val="12"/>
            </w:pPr>
            <w:r>
              <w:t>住房改革支出</w:t>
            </w:r>
          </w:p>
        </w:tc>
        <w:tc>
          <w:tcPr>
            <w:tcW w:w="341" w:type="pct"/>
            <w:vAlign w:val="center"/>
          </w:tcPr>
          <w:p>
            <w:pPr>
              <w:pStyle w:val="13"/>
            </w:pPr>
            <w:r>
              <w:t>13.25</w:t>
            </w:r>
          </w:p>
        </w:tc>
        <w:tc>
          <w:tcPr>
            <w:tcW w:w="390" w:type="pct"/>
            <w:vAlign w:val="center"/>
          </w:tcPr>
          <w:p>
            <w:pPr>
              <w:pStyle w:val="13"/>
            </w:pPr>
            <w:r>
              <w:t>13.25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15</w:t>
            </w:r>
          </w:p>
        </w:tc>
        <w:tc>
          <w:tcPr>
            <w:tcW w:w="483" w:type="pct"/>
            <w:vAlign w:val="center"/>
          </w:tcPr>
          <w:p>
            <w:pPr>
              <w:pStyle w:val="12"/>
            </w:pPr>
            <w:r>
              <w:t>2210201</w:t>
            </w:r>
          </w:p>
        </w:tc>
        <w:tc>
          <w:tcPr>
            <w:tcW w:w="1324" w:type="pct"/>
            <w:vAlign w:val="center"/>
          </w:tcPr>
          <w:p>
            <w:pPr>
              <w:pStyle w:val="12"/>
            </w:pPr>
            <w:r>
              <w:t>住房公积金</w:t>
            </w:r>
          </w:p>
        </w:tc>
        <w:tc>
          <w:tcPr>
            <w:tcW w:w="341" w:type="pct"/>
            <w:vAlign w:val="center"/>
          </w:tcPr>
          <w:p>
            <w:pPr>
              <w:pStyle w:val="13"/>
            </w:pPr>
            <w:r>
              <w:t>13.25</w:t>
            </w:r>
          </w:p>
        </w:tc>
        <w:tc>
          <w:tcPr>
            <w:tcW w:w="390" w:type="pct"/>
            <w:vAlign w:val="center"/>
          </w:tcPr>
          <w:p>
            <w:pPr>
              <w:pStyle w:val="13"/>
            </w:pPr>
            <w:r>
              <w:t>13.25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2"/>
        <w:gridCol w:w="2509"/>
        <w:gridCol w:w="958"/>
        <w:gridCol w:w="2963"/>
        <w:gridCol w:w="924"/>
        <w:gridCol w:w="2099"/>
        <w:gridCol w:w="2554"/>
        <w:gridCol w:w="23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239.93</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67.09</w:t>
            </w:r>
          </w:p>
        </w:tc>
        <w:tc>
          <w:tcPr>
            <w:tcW w:w="0" w:type="auto"/>
            <w:vAlign w:val="center"/>
          </w:tcPr>
          <w:p>
            <w:pPr>
              <w:pStyle w:val="13"/>
            </w:pPr>
            <w:r>
              <w:t>67.09</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10.37</w:t>
            </w:r>
          </w:p>
        </w:tc>
        <w:tc>
          <w:tcPr>
            <w:tcW w:w="0" w:type="auto"/>
            <w:vAlign w:val="center"/>
          </w:tcPr>
          <w:p>
            <w:pPr>
              <w:pStyle w:val="13"/>
            </w:pPr>
            <w:r>
              <w:t>10.37</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149.21</w:t>
            </w:r>
          </w:p>
        </w:tc>
        <w:tc>
          <w:tcPr>
            <w:tcW w:w="0" w:type="auto"/>
            <w:vAlign w:val="center"/>
          </w:tcPr>
          <w:p>
            <w:pPr>
              <w:pStyle w:val="13"/>
            </w:pPr>
            <w:r>
              <w:t>149.21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13.25</w:t>
            </w:r>
          </w:p>
        </w:tc>
        <w:tc>
          <w:tcPr>
            <w:tcW w:w="0" w:type="auto"/>
            <w:vAlign w:val="center"/>
          </w:tcPr>
          <w:p>
            <w:pPr>
              <w:pStyle w:val="13"/>
            </w:pPr>
            <w:r>
              <w:t>13.25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239.93</w:t>
            </w:r>
          </w:p>
        </w:tc>
        <w:tc>
          <w:tcPr>
            <w:tcW w:w="0" w:type="auto"/>
            <w:vAlign w:val="center"/>
          </w:tcPr>
          <w:p>
            <w:pPr>
              <w:pStyle w:val="14"/>
            </w:pPr>
            <w:r>
              <w:t>本年支出合计</w:t>
            </w:r>
          </w:p>
        </w:tc>
        <w:tc>
          <w:tcPr>
            <w:tcW w:w="0" w:type="auto"/>
            <w:vAlign w:val="center"/>
          </w:tcPr>
          <w:p>
            <w:pPr>
              <w:pStyle w:val="15"/>
            </w:pPr>
            <w:r>
              <w:t>239.93</w:t>
            </w:r>
          </w:p>
        </w:tc>
        <w:tc>
          <w:tcPr>
            <w:tcW w:w="0" w:type="auto"/>
            <w:vAlign w:val="center"/>
          </w:tcPr>
          <w:p>
            <w:pPr>
              <w:pStyle w:val="15"/>
            </w:pPr>
            <w:r>
              <w:t>239.93</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239.93</w:t>
            </w:r>
          </w:p>
        </w:tc>
        <w:tc>
          <w:tcPr>
            <w:tcW w:w="0" w:type="auto"/>
            <w:vAlign w:val="center"/>
          </w:tcPr>
          <w:p>
            <w:pPr>
              <w:pStyle w:val="14"/>
            </w:pPr>
            <w:r>
              <w:t>支出总计</w:t>
            </w:r>
          </w:p>
        </w:tc>
        <w:tc>
          <w:tcPr>
            <w:tcW w:w="0" w:type="auto"/>
            <w:vAlign w:val="center"/>
          </w:tcPr>
          <w:p>
            <w:pPr>
              <w:pStyle w:val="15"/>
            </w:pPr>
            <w:r>
              <w:t>239.93</w:t>
            </w:r>
          </w:p>
        </w:tc>
        <w:tc>
          <w:tcPr>
            <w:tcW w:w="0" w:type="auto"/>
            <w:vAlign w:val="center"/>
          </w:tcPr>
          <w:p>
            <w:pPr>
              <w:pStyle w:val="15"/>
            </w:pPr>
            <w:r>
              <w:t>239.93</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239.93</w:t>
            </w:r>
          </w:p>
        </w:tc>
        <w:tc>
          <w:tcPr>
            <w:tcW w:w="562" w:type="pct"/>
            <w:vAlign w:val="center"/>
          </w:tcPr>
          <w:p>
            <w:pPr>
              <w:pStyle w:val="15"/>
            </w:pPr>
            <w:r>
              <w:t>232.45</w:t>
            </w:r>
          </w:p>
        </w:tc>
        <w:tc>
          <w:tcPr>
            <w:tcW w:w="562" w:type="pct"/>
            <w:vAlign w:val="center"/>
          </w:tcPr>
          <w:p>
            <w:pPr>
              <w:pStyle w:val="15"/>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67.09</w:t>
            </w:r>
          </w:p>
        </w:tc>
        <w:tc>
          <w:tcPr>
            <w:tcW w:w="562" w:type="pct"/>
            <w:vAlign w:val="center"/>
          </w:tcPr>
          <w:p>
            <w:pPr>
              <w:pStyle w:val="13"/>
            </w:pPr>
            <w:r>
              <w:t>67.09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67.09</w:t>
            </w:r>
          </w:p>
        </w:tc>
        <w:tc>
          <w:tcPr>
            <w:tcW w:w="562" w:type="pct"/>
            <w:vAlign w:val="center"/>
          </w:tcPr>
          <w:p>
            <w:pPr>
              <w:pStyle w:val="13"/>
            </w:pPr>
            <w:r>
              <w:t>67.09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52.49</w:t>
            </w:r>
          </w:p>
        </w:tc>
        <w:tc>
          <w:tcPr>
            <w:tcW w:w="562" w:type="pct"/>
            <w:vAlign w:val="center"/>
          </w:tcPr>
          <w:p>
            <w:pPr>
              <w:pStyle w:val="13"/>
            </w:pPr>
            <w:r>
              <w:t>52.49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14.60</w:t>
            </w:r>
          </w:p>
        </w:tc>
        <w:tc>
          <w:tcPr>
            <w:tcW w:w="562" w:type="pct"/>
            <w:vAlign w:val="center"/>
          </w:tcPr>
          <w:p>
            <w:pPr>
              <w:pStyle w:val="13"/>
            </w:pPr>
            <w:r>
              <w:t>14.60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10.37</w:t>
            </w:r>
          </w:p>
        </w:tc>
        <w:tc>
          <w:tcPr>
            <w:tcW w:w="562" w:type="pct"/>
            <w:vAlign w:val="center"/>
          </w:tcPr>
          <w:p>
            <w:pPr>
              <w:pStyle w:val="13"/>
            </w:pPr>
            <w:r>
              <w:t>10.37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10.37</w:t>
            </w:r>
          </w:p>
        </w:tc>
        <w:tc>
          <w:tcPr>
            <w:tcW w:w="562" w:type="pct"/>
            <w:vAlign w:val="center"/>
          </w:tcPr>
          <w:p>
            <w:pPr>
              <w:pStyle w:val="13"/>
            </w:pPr>
            <w:r>
              <w:t>10.37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10.37</w:t>
            </w:r>
          </w:p>
        </w:tc>
        <w:tc>
          <w:tcPr>
            <w:tcW w:w="562" w:type="pct"/>
            <w:vAlign w:val="center"/>
          </w:tcPr>
          <w:p>
            <w:pPr>
              <w:pStyle w:val="13"/>
            </w:pPr>
            <w:r>
              <w:t>10.37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149.21</w:t>
            </w:r>
          </w:p>
        </w:tc>
        <w:tc>
          <w:tcPr>
            <w:tcW w:w="562" w:type="pct"/>
            <w:vAlign w:val="center"/>
          </w:tcPr>
          <w:p>
            <w:pPr>
              <w:pStyle w:val="13"/>
            </w:pPr>
            <w:r>
              <w:t>141.73</w:t>
            </w:r>
          </w:p>
        </w:tc>
        <w:tc>
          <w:tcPr>
            <w:tcW w:w="562" w:type="pct"/>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149.21</w:t>
            </w:r>
          </w:p>
        </w:tc>
        <w:tc>
          <w:tcPr>
            <w:tcW w:w="562" w:type="pct"/>
            <w:vAlign w:val="center"/>
          </w:tcPr>
          <w:p>
            <w:pPr>
              <w:pStyle w:val="13"/>
            </w:pPr>
            <w:r>
              <w:t>141.73</w:t>
            </w:r>
          </w:p>
        </w:tc>
        <w:tc>
          <w:tcPr>
            <w:tcW w:w="562" w:type="pct"/>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141.73</w:t>
            </w:r>
          </w:p>
        </w:tc>
        <w:tc>
          <w:tcPr>
            <w:tcW w:w="562" w:type="pct"/>
            <w:vAlign w:val="center"/>
          </w:tcPr>
          <w:p>
            <w:pPr>
              <w:pStyle w:val="13"/>
            </w:pPr>
            <w:r>
              <w:t>141.73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2130199</w:t>
            </w:r>
          </w:p>
        </w:tc>
        <w:tc>
          <w:tcPr>
            <w:tcW w:w="1906" w:type="pct"/>
            <w:vAlign w:val="center"/>
          </w:tcPr>
          <w:p>
            <w:pPr>
              <w:pStyle w:val="12"/>
            </w:pPr>
            <w:r>
              <w:t>其他农业农村支出</w:t>
            </w:r>
          </w:p>
        </w:tc>
        <w:tc>
          <w:tcPr>
            <w:tcW w:w="1054" w:type="pct"/>
            <w:vAlign w:val="center"/>
          </w:tcPr>
          <w:p>
            <w:pPr>
              <w:pStyle w:val="13"/>
            </w:pPr>
            <w:r>
              <w:t>7.48</w:t>
            </w:r>
          </w:p>
        </w:tc>
        <w:tc>
          <w:tcPr>
            <w:tcW w:w="562" w:type="pct"/>
            <w:vAlign w:val="center"/>
          </w:tcPr>
          <w:p>
            <w:pPr>
              <w:pStyle w:val="13"/>
            </w:pPr>
          </w:p>
        </w:tc>
        <w:tc>
          <w:tcPr>
            <w:tcW w:w="562" w:type="pct"/>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13.25</w:t>
            </w:r>
          </w:p>
        </w:tc>
        <w:tc>
          <w:tcPr>
            <w:tcW w:w="562" w:type="pct"/>
            <w:vAlign w:val="center"/>
          </w:tcPr>
          <w:p>
            <w:pPr>
              <w:pStyle w:val="13"/>
            </w:pPr>
            <w:r>
              <w:t>13.25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13.25</w:t>
            </w:r>
          </w:p>
        </w:tc>
        <w:tc>
          <w:tcPr>
            <w:tcW w:w="562" w:type="pct"/>
            <w:vAlign w:val="center"/>
          </w:tcPr>
          <w:p>
            <w:pPr>
              <w:pStyle w:val="13"/>
            </w:pPr>
            <w:r>
              <w:t>13.25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13.25</w:t>
            </w:r>
          </w:p>
        </w:tc>
        <w:tc>
          <w:tcPr>
            <w:tcW w:w="562" w:type="pct"/>
            <w:vAlign w:val="center"/>
          </w:tcPr>
          <w:p>
            <w:pPr>
              <w:pStyle w:val="13"/>
            </w:pPr>
            <w:r>
              <w:t>13.25</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232.45</w:t>
            </w:r>
          </w:p>
        </w:tc>
        <w:tc>
          <w:tcPr>
            <w:tcW w:w="590" w:type="pct"/>
            <w:vAlign w:val="center"/>
          </w:tcPr>
          <w:p>
            <w:pPr>
              <w:pStyle w:val="15"/>
            </w:pPr>
            <w:r>
              <w:t>219.94</w:t>
            </w:r>
          </w:p>
        </w:tc>
        <w:tc>
          <w:tcPr>
            <w:tcW w:w="590" w:type="pct"/>
            <w:vAlign w:val="center"/>
          </w:tcPr>
          <w:p>
            <w:pPr>
              <w:pStyle w:val="15"/>
            </w:pPr>
            <w:r>
              <w:t>12.51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165.58</w:t>
            </w:r>
          </w:p>
        </w:tc>
        <w:tc>
          <w:tcPr>
            <w:tcW w:w="590" w:type="pct"/>
            <w:vAlign w:val="center"/>
          </w:tcPr>
          <w:p>
            <w:pPr>
              <w:pStyle w:val="13"/>
            </w:pPr>
            <w:r>
              <w:t>165.58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40.38</w:t>
            </w:r>
          </w:p>
        </w:tc>
        <w:tc>
          <w:tcPr>
            <w:tcW w:w="590" w:type="pct"/>
            <w:vAlign w:val="center"/>
          </w:tcPr>
          <w:p>
            <w:pPr>
              <w:pStyle w:val="13"/>
            </w:pPr>
            <w:r>
              <w:t>40.38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7.58</w:t>
            </w:r>
          </w:p>
        </w:tc>
        <w:tc>
          <w:tcPr>
            <w:tcW w:w="590" w:type="pct"/>
            <w:vAlign w:val="center"/>
          </w:tcPr>
          <w:p>
            <w:pPr>
              <w:pStyle w:val="13"/>
            </w:pPr>
            <w:r>
              <w:t>7.58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49.39</w:t>
            </w:r>
          </w:p>
        </w:tc>
        <w:tc>
          <w:tcPr>
            <w:tcW w:w="590" w:type="pct"/>
            <w:vAlign w:val="center"/>
          </w:tcPr>
          <w:p>
            <w:pPr>
              <w:pStyle w:val="13"/>
            </w:pPr>
            <w:r>
              <w:t>49.39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29.16</w:t>
            </w:r>
          </w:p>
        </w:tc>
        <w:tc>
          <w:tcPr>
            <w:tcW w:w="590" w:type="pct"/>
            <w:vAlign w:val="center"/>
          </w:tcPr>
          <w:p>
            <w:pPr>
              <w:pStyle w:val="13"/>
            </w:pPr>
            <w:r>
              <w:t>29.16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14.60</w:t>
            </w:r>
          </w:p>
        </w:tc>
        <w:tc>
          <w:tcPr>
            <w:tcW w:w="590" w:type="pct"/>
            <w:vAlign w:val="center"/>
          </w:tcPr>
          <w:p>
            <w:pPr>
              <w:pStyle w:val="13"/>
            </w:pPr>
            <w:r>
              <w:t>14.60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5.85</w:t>
            </w:r>
          </w:p>
        </w:tc>
        <w:tc>
          <w:tcPr>
            <w:tcW w:w="590" w:type="pct"/>
            <w:vAlign w:val="center"/>
          </w:tcPr>
          <w:p>
            <w:pPr>
              <w:pStyle w:val="13"/>
            </w:pPr>
            <w:r>
              <w:t>5.85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4.52</w:t>
            </w:r>
          </w:p>
        </w:tc>
        <w:tc>
          <w:tcPr>
            <w:tcW w:w="590" w:type="pct"/>
            <w:vAlign w:val="center"/>
          </w:tcPr>
          <w:p>
            <w:pPr>
              <w:pStyle w:val="13"/>
            </w:pPr>
            <w:r>
              <w:t>4.52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0.83</w:t>
            </w:r>
          </w:p>
        </w:tc>
        <w:tc>
          <w:tcPr>
            <w:tcW w:w="590" w:type="pct"/>
            <w:vAlign w:val="center"/>
          </w:tcPr>
          <w:p>
            <w:pPr>
              <w:pStyle w:val="13"/>
            </w:pPr>
            <w:r>
              <w:t>0.83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13.25</w:t>
            </w:r>
          </w:p>
        </w:tc>
        <w:tc>
          <w:tcPr>
            <w:tcW w:w="590" w:type="pct"/>
            <w:vAlign w:val="center"/>
          </w:tcPr>
          <w:p>
            <w:pPr>
              <w:pStyle w:val="13"/>
            </w:pPr>
            <w:r>
              <w:t>13.25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12.51</w:t>
            </w:r>
          </w:p>
        </w:tc>
        <w:tc>
          <w:tcPr>
            <w:tcW w:w="590" w:type="pct"/>
            <w:vAlign w:val="center"/>
          </w:tcPr>
          <w:p>
            <w:pPr>
              <w:pStyle w:val="13"/>
            </w:pPr>
          </w:p>
        </w:tc>
        <w:tc>
          <w:tcPr>
            <w:tcW w:w="590" w:type="pct"/>
            <w:vAlign w:val="center"/>
          </w:tcPr>
          <w:p>
            <w:pPr>
              <w:pStyle w:val="13"/>
            </w:pPr>
            <w:r>
              <w:t>12.51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4.80</w:t>
            </w:r>
          </w:p>
        </w:tc>
        <w:tc>
          <w:tcPr>
            <w:tcW w:w="590" w:type="pct"/>
            <w:vAlign w:val="center"/>
          </w:tcPr>
          <w:p>
            <w:pPr>
              <w:pStyle w:val="13"/>
            </w:pPr>
          </w:p>
        </w:tc>
        <w:tc>
          <w:tcPr>
            <w:tcW w:w="590" w:type="pct"/>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30208</w:t>
            </w:r>
          </w:p>
        </w:tc>
        <w:tc>
          <w:tcPr>
            <w:tcW w:w="1765" w:type="pct"/>
            <w:vAlign w:val="center"/>
          </w:tcPr>
          <w:p>
            <w:pPr>
              <w:pStyle w:val="12"/>
            </w:pPr>
            <w:r>
              <w:t>取暖费</w:t>
            </w:r>
          </w:p>
        </w:tc>
        <w:tc>
          <w:tcPr>
            <w:tcW w:w="1106" w:type="pct"/>
            <w:vAlign w:val="center"/>
          </w:tcPr>
          <w:p>
            <w:pPr>
              <w:pStyle w:val="13"/>
            </w:pPr>
            <w:r>
              <w:t>2.00</w:t>
            </w:r>
          </w:p>
        </w:tc>
        <w:tc>
          <w:tcPr>
            <w:tcW w:w="590" w:type="pct"/>
            <w:vAlign w:val="center"/>
          </w:tcPr>
          <w:p>
            <w:pPr>
              <w:pStyle w:val="13"/>
            </w:pPr>
          </w:p>
        </w:tc>
        <w:tc>
          <w:tcPr>
            <w:tcW w:w="590"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0.83</w:t>
            </w:r>
          </w:p>
        </w:tc>
        <w:tc>
          <w:tcPr>
            <w:tcW w:w="590" w:type="pct"/>
            <w:vAlign w:val="center"/>
          </w:tcPr>
          <w:p>
            <w:pPr>
              <w:pStyle w:val="13"/>
            </w:pPr>
          </w:p>
        </w:tc>
        <w:tc>
          <w:tcPr>
            <w:tcW w:w="590" w:type="pct"/>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1.00</w:t>
            </w:r>
          </w:p>
        </w:tc>
        <w:tc>
          <w:tcPr>
            <w:tcW w:w="590" w:type="pct"/>
            <w:vAlign w:val="center"/>
          </w:tcPr>
          <w:p>
            <w:pPr>
              <w:pStyle w:val="13"/>
            </w:pPr>
          </w:p>
        </w:tc>
        <w:tc>
          <w:tcPr>
            <w:tcW w:w="59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2.70</w:t>
            </w:r>
          </w:p>
        </w:tc>
        <w:tc>
          <w:tcPr>
            <w:tcW w:w="590" w:type="pct"/>
            <w:vAlign w:val="center"/>
          </w:tcPr>
          <w:p>
            <w:pPr>
              <w:pStyle w:val="13"/>
            </w:pPr>
          </w:p>
        </w:tc>
        <w:tc>
          <w:tcPr>
            <w:tcW w:w="590" w:type="pct"/>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1.18</w:t>
            </w:r>
          </w:p>
        </w:tc>
        <w:tc>
          <w:tcPr>
            <w:tcW w:w="590" w:type="pct"/>
            <w:vAlign w:val="center"/>
          </w:tcPr>
          <w:p>
            <w:pPr>
              <w:pStyle w:val="13"/>
            </w:pPr>
          </w:p>
        </w:tc>
        <w:tc>
          <w:tcPr>
            <w:tcW w:w="590" w:type="pct"/>
            <w:vAlign w:val="center"/>
          </w:tcPr>
          <w:p>
            <w:pPr>
              <w:pStyle w:val="13"/>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54.35</w:t>
            </w:r>
          </w:p>
        </w:tc>
        <w:tc>
          <w:tcPr>
            <w:tcW w:w="590" w:type="pct"/>
            <w:vAlign w:val="center"/>
          </w:tcPr>
          <w:p>
            <w:pPr>
              <w:pStyle w:val="13"/>
            </w:pPr>
            <w:r>
              <w:t>54.35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51.40</w:t>
            </w:r>
          </w:p>
        </w:tc>
        <w:tc>
          <w:tcPr>
            <w:tcW w:w="590" w:type="pct"/>
            <w:vAlign w:val="center"/>
          </w:tcPr>
          <w:p>
            <w:pPr>
              <w:pStyle w:val="13"/>
            </w:pPr>
            <w:r>
              <w:t>51.40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21</w:t>
            </w:r>
          </w:p>
        </w:tc>
        <w:tc>
          <w:tcPr>
            <w:tcW w:w="590" w:type="pct"/>
            <w:vAlign w:val="center"/>
          </w:tcPr>
          <w:p>
            <w:pPr>
              <w:pStyle w:val="12"/>
            </w:pPr>
            <w:r>
              <w:t>30305</w:t>
            </w:r>
          </w:p>
        </w:tc>
        <w:tc>
          <w:tcPr>
            <w:tcW w:w="1765" w:type="pct"/>
            <w:vAlign w:val="center"/>
          </w:tcPr>
          <w:p>
            <w:pPr>
              <w:pStyle w:val="12"/>
            </w:pPr>
            <w:r>
              <w:t>生活补助</w:t>
            </w:r>
          </w:p>
        </w:tc>
        <w:tc>
          <w:tcPr>
            <w:tcW w:w="1106" w:type="pct"/>
            <w:vAlign w:val="center"/>
          </w:tcPr>
          <w:p>
            <w:pPr>
              <w:pStyle w:val="13"/>
            </w:pPr>
            <w:r>
              <w:t>2.94</w:t>
            </w:r>
          </w:p>
        </w:tc>
        <w:tc>
          <w:tcPr>
            <w:tcW w:w="590" w:type="pct"/>
            <w:vAlign w:val="center"/>
          </w:tcPr>
          <w:p>
            <w:pPr>
              <w:pStyle w:val="13"/>
            </w:pPr>
            <w:r>
              <w:t>2.94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22</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0.01</w:t>
            </w:r>
          </w:p>
        </w:tc>
        <w:tc>
          <w:tcPr>
            <w:tcW w:w="590" w:type="pct"/>
            <w:vAlign w:val="center"/>
          </w:tcPr>
          <w:p>
            <w:pPr>
              <w:pStyle w:val="13"/>
            </w:pPr>
            <w:r>
              <w:t>0.01</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7"/>
        <w:gridCol w:w="1722"/>
        <w:gridCol w:w="1722"/>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p>
        </w:tc>
        <w:tc>
          <w:tcPr>
            <w:tcW w:w="0" w:type="auto"/>
            <w:vAlign w:val="center"/>
          </w:tcPr>
          <w:p>
            <w:pPr>
              <w:pStyle w:val="12"/>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8"/>
        <w:gridCol w:w="3608"/>
        <w:gridCol w:w="665"/>
        <w:gridCol w:w="3251"/>
        <w:gridCol w:w="3361"/>
        <w:gridCol w:w="3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vMerge w:val="restart"/>
            <w:vAlign w:val="center"/>
          </w:tcPr>
          <w:p>
            <w:pPr>
              <w:pStyle w:val="10"/>
            </w:pPr>
            <w:r>
              <w:t>项  目</w:t>
            </w:r>
          </w:p>
        </w:tc>
        <w:tc>
          <w:tcPr>
            <w:tcW w:w="0" w:type="auto"/>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              财政拨款</w:t>
            </w:r>
          </w:p>
        </w:tc>
        <w:tc>
          <w:tcPr>
            <w:tcW w:w="0" w:type="auto"/>
            <w:vAlign w:val="center"/>
          </w:tcPr>
          <w:p>
            <w:pPr>
              <w:pStyle w:val="10"/>
            </w:pPr>
            <w:r>
              <w:t>政府性基金                  预算拨款</w:t>
            </w:r>
          </w:p>
        </w:tc>
        <w:tc>
          <w:tcPr>
            <w:tcW w:w="0" w:type="auto"/>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1</w:t>
            </w:r>
          </w:p>
        </w:tc>
        <w:tc>
          <w:tcPr>
            <w:tcW w:w="0" w:type="auto"/>
            <w:vAlign w:val="center"/>
          </w:tcPr>
          <w:p>
            <w:pPr>
              <w:pStyle w:val="14"/>
            </w:pPr>
            <w:r>
              <w:t>合计</w:t>
            </w:r>
          </w:p>
        </w:tc>
        <w:tc>
          <w:tcPr>
            <w:tcW w:w="0" w:type="auto"/>
            <w:vAlign w:val="center"/>
          </w:tcPr>
          <w:p>
            <w:pPr>
              <w:pStyle w:val="15"/>
            </w:pPr>
            <w:r>
              <w:t>2.70</w:t>
            </w:r>
          </w:p>
        </w:tc>
        <w:tc>
          <w:tcPr>
            <w:tcW w:w="0" w:type="auto"/>
            <w:vAlign w:val="center"/>
          </w:tcPr>
          <w:p>
            <w:pPr>
              <w:pStyle w:val="15"/>
            </w:pPr>
            <w:r>
              <w:t>2.70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2</w:t>
            </w:r>
          </w:p>
        </w:tc>
        <w:tc>
          <w:tcPr>
            <w:tcW w:w="0" w:type="auto"/>
            <w:vAlign w:val="center"/>
          </w:tcPr>
          <w:p>
            <w:pPr>
              <w:pStyle w:val="12"/>
            </w:pPr>
            <w:r>
              <w:t>“三公”经费小计</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3</w:t>
            </w:r>
          </w:p>
        </w:tc>
        <w:tc>
          <w:tcPr>
            <w:tcW w:w="0" w:type="auto"/>
            <w:vAlign w:val="center"/>
          </w:tcPr>
          <w:p>
            <w:pPr>
              <w:pStyle w:val="12"/>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4</w:t>
            </w:r>
          </w:p>
        </w:tc>
        <w:tc>
          <w:tcPr>
            <w:tcW w:w="0" w:type="auto"/>
            <w:vAlign w:val="center"/>
          </w:tcPr>
          <w:p>
            <w:pPr>
              <w:pStyle w:val="12"/>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5</w:t>
            </w:r>
          </w:p>
        </w:tc>
        <w:tc>
          <w:tcPr>
            <w:tcW w:w="0" w:type="auto"/>
            <w:vAlign w:val="center"/>
          </w:tcPr>
          <w:p>
            <w:pPr>
              <w:pStyle w:val="12"/>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6</w:t>
            </w:r>
          </w:p>
        </w:tc>
        <w:tc>
          <w:tcPr>
            <w:tcW w:w="0" w:type="auto"/>
            <w:vAlign w:val="center"/>
          </w:tcPr>
          <w:p>
            <w:pPr>
              <w:pStyle w:val="12"/>
            </w:pPr>
            <w:r>
              <w:t>二、公务用车购置及运维费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7</w:t>
            </w:r>
          </w:p>
        </w:tc>
        <w:tc>
          <w:tcPr>
            <w:tcW w:w="0" w:type="auto"/>
            <w:vAlign w:val="center"/>
          </w:tcPr>
          <w:p>
            <w:pPr>
              <w:pStyle w:val="12"/>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8</w:t>
            </w:r>
          </w:p>
        </w:tc>
        <w:tc>
          <w:tcPr>
            <w:tcW w:w="0" w:type="auto"/>
            <w:vAlign w:val="center"/>
          </w:tcPr>
          <w:p>
            <w:pPr>
              <w:pStyle w:val="12"/>
            </w:pPr>
            <w:r>
              <w:t xml:space="preserve">          公务用车运行维护费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9</w:t>
            </w:r>
          </w:p>
        </w:tc>
        <w:tc>
          <w:tcPr>
            <w:tcW w:w="0" w:type="auto"/>
            <w:vAlign w:val="center"/>
          </w:tcPr>
          <w:p>
            <w:pPr>
              <w:pStyle w:val="12"/>
            </w:pPr>
            <w:r>
              <w:t>三、公务接待费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石家庄市鹿泉区农机安全监理站2023年单位预算信息公开情况说明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、《地方预决算公开操作规程》和《关于进一步推进预算公开工作的实施意见》规定，现将石家庄市鹿泉区农机安全监理站2023年单位预算公开如下：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为农机安全生产提供监理保障，农机安全生产监督管理，农机牌证管理，农机驾驶操作人员培训考核、发证和审验，安全法规宣传教育；农机规费使用和监督；农机技术服务。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0"/>
            </w:pPr>
            <w:r>
              <w:t>单位名称</w:t>
            </w:r>
          </w:p>
        </w:tc>
        <w:tc>
          <w:tcPr>
            <w:tcW w:w="715" w:type="pct"/>
            <w:vAlign w:val="center"/>
          </w:tcPr>
          <w:p>
            <w:pPr>
              <w:pStyle w:val="10"/>
            </w:pPr>
            <w:r>
              <w:t>单位性质</w:t>
            </w:r>
          </w:p>
        </w:tc>
        <w:tc>
          <w:tcPr>
            <w:tcW w:w="715" w:type="pct"/>
            <w:vAlign w:val="center"/>
          </w:tcPr>
          <w:p>
            <w:pPr>
              <w:pStyle w:val="10"/>
            </w:pPr>
            <w:r>
              <w:t>单位规格</w:t>
            </w:r>
          </w:p>
        </w:tc>
        <w:tc>
          <w:tcPr>
            <w:tcW w:w="1428"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pct"/>
            <w:vAlign w:val="center"/>
          </w:tcPr>
          <w:p>
            <w:pPr>
              <w:pStyle w:val="12"/>
            </w:pPr>
            <w:r>
              <w:t>石家庄市鹿泉区农机安全监理站</w:t>
            </w:r>
          </w:p>
        </w:tc>
        <w:tc>
          <w:tcPr>
            <w:tcW w:w="715" w:type="pct"/>
            <w:vAlign w:val="center"/>
          </w:tcPr>
          <w:p>
            <w:pPr>
              <w:pStyle w:val="11"/>
            </w:pPr>
            <w:r>
              <w:t>事业</w:t>
            </w:r>
          </w:p>
        </w:tc>
        <w:tc>
          <w:tcPr>
            <w:tcW w:w="715" w:type="pct"/>
            <w:vAlign w:val="center"/>
          </w:tcPr>
          <w:p>
            <w:pPr>
              <w:pStyle w:val="11"/>
            </w:pPr>
            <w:r>
              <w:t>股级</w:t>
            </w:r>
          </w:p>
        </w:tc>
        <w:tc>
          <w:tcPr>
            <w:tcW w:w="1428"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反映本单位当年全部收入。2023年预算收入239.93万元，其中：一般公共预算收入239.93万元，基金预算收入0万元，上年结转0万元。</w:t>
      </w:r>
    </w:p>
    <w:p>
      <w:pPr>
        <w:pStyle w:val="18"/>
      </w:pPr>
      <w:r>
        <w:t>2、支出说明</w:t>
      </w:r>
    </w:p>
    <w:p>
      <w:pPr>
        <w:pStyle w:val="18"/>
      </w:pPr>
      <w:r>
        <w:t>2023年支出预算239.93万元，其中基本支出232.45万元，包括人员经费219.94万元和日常公用经费12.51万元；项目支出7.48万元，主要为农机牌证工本费及农机安全生产工作经费项目支出等。</w:t>
      </w:r>
    </w:p>
    <w:p>
      <w:pPr>
        <w:pStyle w:val="18"/>
      </w:pPr>
      <w:r>
        <w:t>3、比上年增减情况</w:t>
      </w:r>
    </w:p>
    <w:p>
      <w:pPr>
        <w:pStyle w:val="18"/>
      </w:pPr>
      <w:r>
        <w:t>2023年预算收支安排239.93万元，较2022年预算增加22.06万元，其中：基本支出增加22.06万元，主要为人员经费支出增加.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12.51</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2023年，我单位财政拨款“三公”经费预算安排为2.7万元，其中因公出国（境）费0万元；公务用车购置及运维费2.7万元（其中：公务用车购置费0万元，公务用车运维费2.7万元）；公务接待费0万元。与上年持平。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1、农机安全工作经费绩效目标表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应急演练次数</w:t>
            </w:r>
          </w:p>
        </w:tc>
        <w:tc>
          <w:tcPr>
            <w:tcW w:w="2466" w:type="dxa"/>
            <w:vAlign w:val="center"/>
          </w:tcPr>
          <w:p>
            <w:pPr>
              <w:pStyle w:val="12"/>
            </w:pPr>
            <w:r>
              <w:t>完成农机事故应急演练2次</w:t>
            </w:r>
          </w:p>
        </w:tc>
        <w:tc>
          <w:tcPr>
            <w:tcW w:w="2466" w:type="dxa"/>
            <w:vAlign w:val="center"/>
          </w:tcPr>
          <w:p>
            <w:pPr>
              <w:pStyle w:val="12"/>
            </w:pPr>
            <w:r>
              <w:t>2次/年</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农机事故应急演练完成率</w:t>
            </w:r>
          </w:p>
        </w:tc>
        <w:tc>
          <w:tcPr>
            <w:tcW w:w="2466" w:type="dxa"/>
            <w:vAlign w:val="center"/>
          </w:tcPr>
          <w:p>
            <w:pPr>
              <w:pStyle w:val="12"/>
            </w:pPr>
            <w:r>
              <w:t>农机事故应急演练圆满完成</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应急演练工作按时完成率</w:t>
            </w:r>
          </w:p>
        </w:tc>
        <w:tc>
          <w:tcPr>
            <w:tcW w:w="2466" w:type="dxa"/>
            <w:vAlign w:val="center"/>
          </w:tcPr>
          <w:p>
            <w:pPr>
              <w:pStyle w:val="12"/>
            </w:pPr>
            <w:r>
              <w:t>应急演练按时完成</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举办活动成本</w:t>
            </w:r>
          </w:p>
        </w:tc>
        <w:tc>
          <w:tcPr>
            <w:tcW w:w="2466" w:type="dxa"/>
            <w:vAlign w:val="center"/>
          </w:tcPr>
          <w:p>
            <w:pPr>
              <w:pStyle w:val="12"/>
            </w:pPr>
            <w:r>
              <w:t>举办活动成本</w:t>
            </w:r>
          </w:p>
        </w:tc>
        <w:tc>
          <w:tcPr>
            <w:tcW w:w="2466" w:type="dxa"/>
            <w:vAlign w:val="center"/>
          </w:tcPr>
          <w:p>
            <w:pPr>
              <w:pStyle w:val="12"/>
            </w:pPr>
            <w:r>
              <w:t>4万元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社会影响力</w:t>
            </w:r>
          </w:p>
        </w:tc>
        <w:tc>
          <w:tcPr>
            <w:tcW w:w="2466" w:type="dxa"/>
            <w:vAlign w:val="center"/>
          </w:tcPr>
          <w:p>
            <w:pPr>
              <w:pStyle w:val="12"/>
            </w:pPr>
            <w:r>
              <w:t>在全区范围内产生的重要影响，得到广大群众充分认可</w:t>
            </w:r>
          </w:p>
        </w:tc>
        <w:tc>
          <w:tcPr>
            <w:tcW w:w="2466" w:type="dxa"/>
            <w:vAlign w:val="center"/>
          </w:tcPr>
          <w:p>
            <w:pPr>
              <w:pStyle w:val="12"/>
            </w:pPr>
            <w:r>
              <w:t>≥95%</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受益人数</w:t>
            </w:r>
          </w:p>
        </w:tc>
        <w:tc>
          <w:tcPr>
            <w:tcW w:w="2466" w:type="dxa"/>
            <w:vAlign w:val="center"/>
          </w:tcPr>
          <w:p>
            <w:pPr>
              <w:pStyle w:val="12"/>
            </w:pPr>
            <w:r>
              <w:t>受益人数</w:t>
            </w:r>
          </w:p>
        </w:tc>
        <w:tc>
          <w:tcPr>
            <w:tcW w:w="2466" w:type="dxa"/>
            <w:vAlign w:val="center"/>
          </w:tcPr>
          <w:p>
            <w:pPr>
              <w:pStyle w:val="12"/>
            </w:pPr>
            <w:r>
              <w:t>≤100人</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群众满意度</w:t>
            </w:r>
          </w:p>
        </w:tc>
        <w:tc>
          <w:tcPr>
            <w:tcW w:w="2466" w:type="dxa"/>
            <w:vAlign w:val="center"/>
          </w:tcPr>
          <w:p>
            <w:pPr>
              <w:pStyle w:val="12"/>
            </w:pPr>
            <w:r>
              <w:t>≥95%</w:t>
            </w:r>
          </w:p>
        </w:tc>
        <w:tc>
          <w:tcPr>
            <w:tcW w:w="2466"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2、农机牌照制作及管理工本费绩效目标表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1.目标内容1本年度完成农机安全宣传教育材料，业务大厅西墙后墙保温，更换考试场地围挡及更换铁门。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计划印制宣传材料数量</w:t>
            </w:r>
          </w:p>
        </w:tc>
        <w:tc>
          <w:tcPr>
            <w:tcW w:w="2466" w:type="dxa"/>
            <w:vAlign w:val="center"/>
          </w:tcPr>
          <w:p>
            <w:pPr>
              <w:pStyle w:val="12"/>
            </w:pPr>
            <w:r>
              <w:t>计划印制数量完成率</w:t>
            </w:r>
          </w:p>
        </w:tc>
        <w:tc>
          <w:tcPr>
            <w:tcW w:w="2466" w:type="dxa"/>
            <w:vAlign w:val="center"/>
          </w:tcPr>
          <w:p>
            <w:pPr>
              <w:pStyle w:val="12"/>
            </w:pPr>
            <w:r>
              <w:t>≥5000份</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业务大厅后墙西墙保温面积</w:t>
            </w:r>
          </w:p>
        </w:tc>
        <w:tc>
          <w:tcPr>
            <w:tcW w:w="2466" w:type="dxa"/>
            <w:vAlign w:val="center"/>
          </w:tcPr>
          <w:p>
            <w:pPr>
              <w:pStyle w:val="12"/>
            </w:pPr>
            <w:r>
              <w:t>计划完成业务大厅后墙西墙保温面积</w:t>
            </w:r>
          </w:p>
        </w:tc>
        <w:tc>
          <w:tcPr>
            <w:tcW w:w="2466" w:type="dxa"/>
            <w:vAlign w:val="center"/>
          </w:tcPr>
          <w:p>
            <w:pPr>
              <w:pStyle w:val="12"/>
            </w:pPr>
            <w:r>
              <w:t>60平方米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更换考试场地围挡长度</w:t>
            </w:r>
          </w:p>
        </w:tc>
        <w:tc>
          <w:tcPr>
            <w:tcW w:w="2466" w:type="dxa"/>
            <w:vAlign w:val="center"/>
          </w:tcPr>
          <w:p>
            <w:pPr>
              <w:pStyle w:val="12"/>
            </w:pPr>
            <w:r>
              <w:t>计划完成米数</w:t>
            </w:r>
          </w:p>
        </w:tc>
        <w:tc>
          <w:tcPr>
            <w:tcW w:w="2466" w:type="dxa"/>
            <w:vAlign w:val="center"/>
          </w:tcPr>
          <w:p>
            <w:pPr>
              <w:pStyle w:val="12"/>
            </w:pPr>
            <w:r>
              <w:t>60米</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更换考试场地铁门数量</w:t>
            </w:r>
          </w:p>
        </w:tc>
        <w:tc>
          <w:tcPr>
            <w:tcW w:w="2466" w:type="dxa"/>
            <w:vAlign w:val="center"/>
          </w:tcPr>
          <w:p>
            <w:pPr>
              <w:pStyle w:val="12"/>
            </w:pPr>
            <w:r>
              <w:t>计划完成数</w:t>
            </w:r>
          </w:p>
        </w:tc>
        <w:tc>
          <w:tcPr>
            <w:tcW w:w="2466" w:type="dxa"/>
            <w:vAlign w:val="center"/>
          </w:tcPr>
          <w:p>
            <w:pPr>
              <w:pStyle w:val="12"/>
            </w:pPr>
            <w:r>
              <w:t>1副</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合格率</w:t>
            </w:r>
          </w:p>
        </w:tc>
        <w:tc>
          <w:tcPr>
            <w:tcW w:w="2466" w:type="dxa"/>
            <w:vAlign w:val="center"/>
          </w:tcPr>
          <w:p>
            <w:pPr>
              <w:pStyle w:val="12"/>
            </w:pPr>
            <w:r>
              <w:t>合格率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按时完成率</w:t>
            </w:r>
          </w:p>
        </w:tc>
        <w:tc>
          <w:tcPr>
            <w:tcW w:w="2466" w:type="dxa"/>
            <w:vAlign w:val="center"/>
          </w:tcPr>
          <w:p>
            <w:pPr>
              <w:pStyle w:val="12"/>
            </w:pPr>
            <w:r>
              <w:t>年底前完成率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管理成本</w:t>
            </w:r>
          </w:p>
        </w:tc>
        <w:tc>
          <w:tcPr>
            <w:tcW w:w="2466" w:type="dxa"/>
            <w:vAlign w:val="center"/>
          </w:tcPr>
          <w:p>
            <w:pPr>
              <w:pStyle w:val="12"/>
            </w:pPr>
            <w:r>
              <w:t>管理成本</w:t>
            </w:r>
          </w:p>
        </w:tc>
        <w:tc>
          <w:tcPr>
            <w:tcW w:w="2466" w:type="dxa"/>
            <w:vAlign w:val="center"/>
          </w:tcPr>
          <w:p>
            <w:pPr>
              <w:pStyle w:val="12"/>
            </w:pPr>
            <w:r>
              <w:t>5万元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项目完成效果</w:t>
            </w:r>
          </w:p>
        </w:tc>
        <w:tc>
          <w:tcPr>
            <w:tcW w:w="2466" w:type="dxa"/>
            <w:vAlign w:val="center"/>
          </w:tcPr>
          <w:p>
            <w:pPr>
              <w:pStyle w:val="12"/>
            </w:pPr>
            <w:r>
              <w:t>项目完成效果</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≥95%</w:t>
            </w:r>
          </w:p>
        </w:tc>
        <w:tc>
          <w:tcPr>
            <w:tcW w:w="2466"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2023年，石家庄市鹿泉区农机安全监理站安排政府采购预算0.00万元。具体内容见下表。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石家庄市鹿泉区农机安全监理站上年末固定资产金额为62.58万元（详见下表）。本年度拟购置固定资产总额为0.00万元，已按要求列入政府采购预算，详见政府采购预算表。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326005石家庄市鹿泉区农机安全监理站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63</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64</w:t>
            </w:r>
          </w:p>
        </w:tc>
        <w:tc>
          <w:tcPr>
            <w:tcW w:w="4933" w:type="dxa"/>
            <w:vAlign w:val="center"/>
          </w:tcPr>
          <w:p>
            <w:pPr>
              <w:pStyle w:val="13"/>
            </w:pPr>
            <w:r>
              <w:t>55.10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五、石家庄市鹿泉区植物保护检疫站收支预算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8"/>
        <w:gridCol w:w="5209"/>
        <w:gridCol w:w="2763"/>
        <w:gridCol w:w="4701"/>
        <w:gridCol w:w="12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3" w:type="pct"/>
            <w:gridSpan w:val="2"/>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920" w:type="pct"/>
            <w:tcBorders>
              <w:top w:val="single" w:color="FFFFFF" w:sz="6" w:space="0"/>
              <w:left w:val="single" w:color="FFFFFF" w:sz="6" w:space="0"/>
              <w:right w:val="single" w:color="FFFFFF" w:sz="6" w:space="0"/>
            </w:tcBorders>
            <w:vAlign w:val="center"/>
          </w:tcPr>
          <w:p>
            <w:pPr>
              <w:pStyle w:val="8"/>
            </w:pPr>
            <w:r>
              <w:t>预算年度：2023</w:t>
            </w:r>
          </w:p>
        </w:tc>
        <w:tc>
          <w:tcPr>
            <w:tcW w:w="199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restart"/>
            <w:vAlign w:val="center"/>
          </w:tcPr>
          <w:p>
            <w:pPr>
              <w:pStyle w:val="10"/>
            </w:pPr>
            <w:r>
              <w:t>序号</w:t>
            </w:r>
          </w:p>
        </w:tc>
        <w:tc>
          <w:tcPr>
            <w:tcW w:w="2654" w:type="pct"/>
            <w:gridSpan w:val="2"/>
            <w:vAlign w:val="center"/>
          </w:tcPr>
          <w:p>
            <w:pPr>
              <w:pStyle w:val="10"/>
            </w:pPr>
            <w:r>
              <w:t>收入</w:t>
            </w:r>
          </w:p>
        </w:tc>
        <w:tc>
          <w:tcPr>
            <w:tcW w:w="1995"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continue"/>
          </w:tcPr>
          <w:p/>
        </w:tc>
        <w:tc>
          <w:tcPr>
            <w:tcW w:w="1734" w:type="pct"/>
            <w:vAlign w:val="center"/>
          </w:tcPr>
          <w:p>
            <w:pPr>
              <w:pStyle w:val="10"/>
            </w:pPr>
            <w:r>
              <w:t>项  目</w:t>
            </w:r>
          </w:p>
        </w:tc>
        <w:tc>
          <w:tcPr>
            <w:tcW w:w="920" w:type="pct"/>
            <w:vAlign w:val="center"/>
          </w:tcPr>
          <w:p>
            <w:pPr>
              <w:pStyle w:val="10"/>
            </w:pPr>
            <w:r>
              <w:t>预算数</w:t>
            </w:r>
          </w:p>
        </w:tc>
        <w:tc>
          <w:tcPr>
            <w:tcW w:w="1565" w:type="pct"/>
            <w:vAlign w:val="center"/>
          </w:tcPr>
          <w:p>
            <w:pPr>
              <w:pStyle w:val="10"/>
            </w:pPr>
            <w:r>
              <w:t>项  目</w:t>
            </w:r>
          </w:p>
        </w:tc>
        <w:tc>
          <w:tcPr>
            <w:tcW w:w="429"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Align w:val="center"/>
          </w:tcPr>
          <w:p>
            <w:pPr>
              <w:pStyle w:val="10"/>
            </w:pPr>
            <w:r>
              <w:t>栏次</w:t>
            </w:r>
          </w:p>
        </w:tc>
        <w:tc>
          <w:tcPr>
            <w:tcW w:w="1734" w:type="pct"/>
            <w:vAlign w:val="center"/>
          </w:tcPr>
          <w:p>
            <w:pPr>
              <w:pStyle w:val="10"/>
            </w:pPr>
            <w:r>
              <w:t>1</w:t>
            </w:r>
          </w:p>
        </w:tc>
        <w:tc>
          <w:tcPr>
            <w:tcW w:w="920" w:type="pct"/>
            <w:vAlign w:val="center"/>
          </w:tcPr>
          <w:p>
            <w:pPr>
              <w:pStyle w:val="10"/>
            </w:pPr>
            <w:r>
              <w:t>2</w:t>
            </w:r>
          </w:p>
        </w:tc>
        <w:tc>
          <w:tcPr>
            <w:tcW w:w="1565" w:type="pct"/>
            <w:vAlign w:val="center"/>
          </w:tcPr>
          <w:p>
            <w:pPr>
              <w:pStyle w:val="10"/>
            </w:pPr>
            <w:r>
              <w:t>3</w:t>
            </w:r>
          </w:p>
        </w:tc>
        <w:tc>
          <w:tcPr>
            <w:tcW w:w="429"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w:t>
            </w:r>
          </w:p>
        </w:tc>
        <w:tc>
          <w:tcPr>
            <w:tcW w:w="1734" w:type="pct"/>
            <w:vAlign w:val="center"/>
          </w:tcPr>
          <w:p>
            <w:pPr>
              <w:pStyle w:val="12"/>
            </w:pPr>
            <w:r>
              <w:t>一、一般公共预算拨款收入</w:t>
            </w:r>
          </w:p>
        </w:tc>
        <w:tc>
          <w:tcPr>
            <w:tcW w:w="920" w:type="pct"/>
            <w:vAlign w:val="center"/>
          </w:tcPr>
          <w:p>
            <w:pPr>
              <w:pStyle w:val="13"/>
            </w:pPr>
            <w:r>
              <w:t>111.31</w:t>
            </w:r>
          </w:p>
        </w:tc>
        <w:tc>
          <w:tcPr>
            <w:tcW w:w="1565" w:type="pct"/>
            <w:vAlign w:val="center"/>
          </w:tcPr>
          <w:p>
            <w:pPr>
              <w:pStyle w:val="12"/>
            </w:pPr>
            <w:r>
              <w:t>一、一般公共服务支出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w:t>
            </w:r>
          </w:p>
        </w:tc>
        <w:tc>
          <w:tcPr>
            <w:tcW w:w="1734" w:type="pct"/>
            <w:vAlign w:val="center"/>
          </w:tcPr>
          <w:p>
            <w:pPr>
              <w:pStyle w:val="12"/>
            </w:pPr>
            <w:r>
              <w:t>二、政府性基金预算拨款收入</w:t>
            </w:r>
          </w:p>
        </w:tc>
        <w:tc>
          <w:tcPr>
            <w:tcW w:w="920" w:type="pct"/>
            <w:vAlign w:val="center"/>
          </w:tcPr>
          <w:p>
            <w:pPr>
              <w:pStyle w:val="13"/>
            </w:pPr>
          </w:p>
        </w:tc>
        <w:tc>
          <w:tcPr>
            <w:tcW w:w="1565" w:type="pct"/>
            <w:vAlign w:val="center"/>
          </w:tcPr>
          <w:p>
            <w:pPr>
              <w:pStyle w:val="12"/>
            </w:pPr>
            <w:r>
              <w:t>二、外交支出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w:t>
            </w:r>
          </w:p>
        </w:tc>
        <w:tc>
          <w:tcPr>
            <w:tcW w:w="1734" w:type="pct"/>
            <w:vAlign w:val="center"/>
          </w:tcPr>
          <w:p>
            <w:pPr>
              <w:pStyle w:val="12"/>
            </w:pPr>
            <w:r>
              <w:t>三、国有资本经营预算拨款收入</w:t>
            </w:r>
          </w:p>
        </w:tc>
        <w:tc>
          <w:tcPr>
            <w:tcW w:w="920" w:type="pct"/>
            <w:vAlign w:val="center"/>
          </w:tcPr>
          <w:p>
            <w:pPr>
              <w:pStyle w:val="13"/>
            </w:pPr>
          </w:p>
        </w:tc>
        <w:tc>
          <w:tcPr>
            <w:tcW w:w="1565" w:type="pct"/>
            <w:vAlign w:val="center"/>
          </w:tcPr>
          <w:p>
            <w:pPr>
              <w:pStyle w:val="12"/>
            </w:pPr>
            <w:r>
              <w:t>三、国防支出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4</w:t>
            </w:r>
          </w:p>
        </w:tc>
        <w:tc>
          <w:tcPr>
            <w:tcW w:w="1734" w:type="pct"/>
            <w:vAlign w:val="center"/>
          </w:tcPr>
          <w:p>
            <w:pPr>
              <w:pStyle w:val="12"/>
            </w:pPr>
            <w:r>
              <w:t>四、财政专户管理资金收入</w:t>
            </w:r>
          </w:p>
        </w:tc>
        <w:tc>
          <w:tcPr>
            <w:tcW w:w="920" w:type="pct"/>
            <w:vAlign w:val="center"/>
          </w:tcPr>
          <w:p>
            <w:pPr>
              <w:pStyle w:val="13"/>
            </w:pPr>
          </w:p>
        </w:tc>
        <w:tc>
          <w:tcPr>
            <w:tcW w:w="1565" w:type="pct"/>
            <w:vAlign w:val="center"/>
          </w:tcPr>
          <w:p>
            <w:pPr>
              <w:pStyle w:val="12"/>
            </w:pPr>
            <w:r>
              <w:t>四、公共安全支出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5</w:t>
            </w:r>
          </w:p>
        </w:tc>
        <w:tc>
          <w:tcPr>
            <w:tcW w:w="1734" w:type="pct"/>
            <w:vAlign w:val="center"/>
          </w:tcPr>
          <w:p>
            <w:pPr>
              <w:pStyle w:val="12"/>
            </w:pPr>
            <w:r>
              <w:t>五、事业收入</w:t>
            </w:r>
          </w:p>
        </w:tc>
        <w:tc>
          <w:tcPr>
            <w:tcW w:w="920" w:type="pct"/>
            <w:vAlign w:val="center"/>
          </w:tcPr>
          <w:p>
            <w:pPr>
              <w:pStyle w:val="13"/>
            </w:pPr>
          </w:p>
        </w:tc>
        <w:tc>
          <w:tcPr>
            <w:tcW w:w="1565" w:type="pct"/>
            <w:vAlign w:val="center"/>
          </w:tcPr>
          <w:p>
            <w:pPr>
              <w:pStyle w:val="12"/>
            </w:pPr>
            <w:r>
              <w:t>五、教育支出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6</w:t>
            </w:r>
          </w:p>
        </w:tc>
        <w:tc>
          <w:tcPr>
            <w:tcW w:w="1734" w:type="pct"/>
            <w:vAlign w:val="center"/>
          </w:tcPr>
          <w:p>
            <w:pPr>
              <w:pStyle w:val="12"/>
            </w:pPr>
            <w:r>
              <w:t>六、事业单位经营收入</w:t>
            </w:r>
          </w:p>
        </w:tc>
        <w:tc>
          <w:tcPr>
            <w:tcW w:w="920" w:type="pct"/>
            <w:vAlign w:val="center"/>
          </w:tcPr>
          <w:p>
            <w:pPr>
              <w:pStyle w:val="13"/>
            </w:pPr>
          </w:p>
        </w:tc>
        <w:tc>
          <w:tcPr>
            <w:tcW w:w="1565" w:type="pct"/>
            <w:vAlign w:val="center"/>
          </w:tcPr>
          <w:p>
            <w:pPr>
              <w:pStyle w:val="12"/>
            </w:pPr>
            <w:r>
              <w:t>六、科学技术支出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7</w:t>
            </w:r>
          </w:p>
        </w:tc>
        <w:tc>
          <w:tcPr>
            <w:tcW w:w="1734" w:type="pct"/>
            <w:vAlign w:val="center"/>
          </w:tcPr>
          <w:p>
            <w:pPr>
              <w:pStyle w:val="12"/>
            </w:pPr>
            <w:r>
              <w:t>七、上级补助收入</w:t>
            </w:r>
          </w:p>
        </w:tc>
        <w:tc>
          <w:tcPr>
            <w:tcW w:w="920" w:type="pct"/>
            <w:vAlign w:val="center"/>
          </w:tcPr>
          <w:p>
            <w:pPr>
              <w:pStyle w:val="13"/>
            </w:pPr>
          </w:p>
        </w:tc>
        <w:tc>
          <w:tcPr>
            <w:tcW w:w="1565" w:type="pct"/>
            <w:vAlign w:val="center"/>
          </w:tcPr>
          <w:p>
            <w:pPr>
              <w:pStyle w:val="12"/>
            </w:pPr>
            <w:r>
              <w:t>七、文化旅游体育与传媒支出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8</w:t>
            </w:r>
          </w:p>
        </w:tc>
        <w:tc>
          <w:tcPr>
            <w:tcW w:w="1734" w:type="pct"/>
            <w:vAlign w:val="center"/>
          </w:tcPr>
          <w:p>
            <w:pPr>
              <w:pStyle w:val="12"/>
            </w:pPr>
            <w:r>
              <w:t>八、附属单位上缴收入</w:t>
            </w:r>
          </w:p>
        </w:tc>
        <w:tc>
          <w:tcPr>
            <w:tcW w:w="920" w:type="pct"/>
            <w:vAlign w:val="center"/>
          </w:tcPr>
          <w:p>
            <w:pPr>
              <w:pStyle w:val="13"/>
            </w:pPr>
          </w:p>
        </w:tc>
        <w:tc>
          <w:tcPr>
            <w:tcW w:w="1565" w:type="pct"/>
            <w:vAlign w:val="center"/>
          </w:tcPr>
          <w:p>
            <w:pPr>
              <w:pStyle w:val="12"/>
            </w:pPr>
            <w:r>
              <w:t>八、社会保障和就业支出</w:t>
            </w:r>
          </w:p>
        </w:tc>
        <w:tc>
          <w:tcPr>
            <w:tcW w:w="429" w:type="pct"/>
            <w:vAlign w:val="center"/>
          </w:tcPr>
          <w:p>
            <w:pPr>
              <w:pStyle w:val="13"/>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9</w:t>
            </w:r>
          </w:p>
        </w:tc>
        <w:tc>
          <w:tcPr>
            <w:tcW w:w="1734" w:type="pct"/>
            <w:vAlign w:val="center"/>
          </w:tcPr>
          <w:p>
            <w:pPr>
              <w:pStyle w:val="12"/>
            </w:pPr>
            <w:r>
              <w:t>九、其他收入</w:t>
            </w:r>
          </w:p>
        </w:tc>
        <w:tc>
          <w:tcPr>
            <w:tcW w:w="920" w:type="pct"/>
            <w:vAlign w:val="center"/>
          </w:tcPr>
          <w:p>
            <w:pPr>
              <w:pStyle w:val="13"/>
            </w:pPr>
          </w:p>
        </w:tc>
        <w:tc>
          <w:tcPr>
            <w:tcW w:w="1565" w:type="pct"/>
            <w:vAlign w:val="center"/>
          </w:tcPr>
          <w:p>
            <w:pPr>
              <w:pStyle w:val="12"/>
            </w:pPr>
            <w:r>
              <w:t>九、社会保险基金支出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十、卫生健康支出</w:t>
            </w:r>
          </w:p>
        </w:tc>
        <w:tc>
          <w:tcPr>
            <w:tcW w:w="429" w:type="pct"/>
            <w:vAlign w:val="center"/>
          </w:tcPr>
          <w:p>
            <w:pPr>
              <w:pStyle w:val="13"/>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十一、节能环保支出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十二、城乡社区支出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十三、农林水支出</w:t>
            </w:r>
          </w:p>
        </w:tc>
        <w:tc>
          <w:tcPr>
            <w:tcW w:w="429" w:type="pct"/>
            <w:vAlign w:val="center"/>
          </w:tcPr>
          <w:p>
            <w:pPr>
              <w:pStyle w:val="13"/>
            </w:pPr>
            <w:r>
              <w:t>94.48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十四、交通运输支出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十五、资源勘探工业信息等支出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十六、商业服务业等支出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十七、金融支出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十八、援助其他地区支出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19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十九、自然资源海洋气象等支出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二十、住房保障支出</w:t>
            </w:r>
          </w:p>
        </w:tc>
        <w:tc>
          <w:tcPr>
            <w:tcW w:w="429" w:type="pct"/>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二十一、粮油物资储备支出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22</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二十二、国有资本经营预算支出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23</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二十三、灾害防治及应急管理支出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24</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二十四、预备费</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25</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二十五、其他支出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26</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二十六、转移性支出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27</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二十七、债务还本支出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28</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二十八、债务付息支出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29</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二十九、债务发行费用支出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30</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三十、抗疫特别国债安排的支出</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31</w:t>
            </w:r>
          </w:p>
        </w:tc>
        <w:tc>
          <w:tcPr>
            <w:tcW w:w="1734" w:type="pct"/>
            <w:vAlign w:val="center"/>
          </w:tcPr>
          <w:p>
            <w:pPr>
              <w:pStyle w:val="12"/>
            </w:pPr>
          </w:p>
        </w:tc>
        <w:tc>
          <w:tcPr>
            <w:tcW w:w="920" w:type="pct"/>
            <w:vAlign w:val="center"/>
          </w:tcPr>
          <w:p>
            <w:pPr>
              <w:pStyle w:val="13"/>
            </w:pPr>
          </w:p>
        </w:tc>
        <w:tc>
          <w:tcPr>
            <w:tcW w:w="1565" w:type="pct"/>
            <w:vAlign w:val="center"/>
          </w:tcPr>
          <w:p>
            <w:pPr>
              <w:pStyle w:val="12"/>
            </w:pPr>
            <w:r>
              <w:t>三十一、人行科目</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32</w:t>
            </w:r>
          </w:p>
        </w:tc>
        <w:tc>
          <w:tcPr>
            <w:tcW w:w="1734" w:type="pct"/>
            <w:vAlign w:val="center"/>
          </w:tcPr>
          <w:p>
            <w:pPr>
              <w:pStyle w:val="14"/>
            </w:pPr>
            <w:r>
              <w:t>本年收入合计</w:t>
            </w:r>
          </w:p>
        </w:tc>
        <w:tc>
          <w:tcPr>
            <w:tcW w:w="920" w:type="pct"/>
            <w:vAlign w:val="center"/>
          </w:tcPr>
          <w:p>
            <w:pPr>
              <w:pStyle w:val="15"/>
            </w:pPr>
            <w:r>
              <w:t>111.31</w:t>
            </w:r>
          </w:p>
        </w:tc>
        <w:tc>
          <w:tcPr>
            <w:tcW w:w="1565" w:type="pct"/>
            <w:vAlign w:val="center"/>
          </w:tcPr>
          <w:p>
            <w:pPr>
              <w:pStyle w:val="14"/>
            </w:pPr>
            <w:r>
              <w:t>本年支出合计</w:t>
            </w:r>
          </w:p>
        </w:tc>
        <w:tc>
          <w:tcPr>
            <w:tcW w:w="429" w:type="pct"/>
            <w:vAlign w:val="center"/>
          </w:tcPr>
          <w:p>
            <w:pPr>
              <w:pStyle w:val="15"/>
            </w:pPr>
            <w:r>
              <w:t>111.31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33</w:t>
            </w:r>
          </w:p>
        </w:tc>
        <w:tc>
          <w:tcPr>
            <w:tcW w:w="1734" w:type="pct"/>
            <w:vAlign w:val="center"/>
          </w:tcPr>
          <w:p>
            <w:pPr>
              <w:pStyle w:val="12"/>
            </w:pPr>
            <w:r>
              <w:t>上年结转结余</w:t>
            </w:r>
          </w:p>
        </w:tc>
        <w:tc>
          <w:tcPr>
            <w:tcW w:w="920" w:type="pct"/>
            <w:vAlign w:val="center"/>
          </w:tcPr>
          <w:p>
            <w:pPr>
              <w:pStyle w:val="13"/>
            </w:pPr>
          </w:p>
        </w:tc>
        <w:tc>
          <w:tcPr>
            <w:tcW w:w="1565" w:type="pct"/>
            <w:vAlign w:val="center"/>
          </w:tcPr>
          <w:p>
            <w:pPr>
              <w:pStyle w:val="12"/>
            </w:pPr>
            <w:r>
              <w:t>年终结转结余</w:t>
            </w:r>
          </w:p>
        </w:tc>
        <w:tc>
          <w:tcPr>
            <w:tcW w:w="42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1"/>
            </w:pPr>
            <w:r>
              <w:t>34</w:t>
            </w:r>
          </w:p>
        </w:tc>
        <w:tc>
          <w:tcPr>
            <w:tcW w:w="1734" w:type="pct"/>
            <w:vAlign w:val="center"/>
          </w:tcPr>
          <w:p>
            <w:pPr>
              <w:pStyle w:val="14"/>
            </w:pPr>
            <w:r>
              <w:t>收入总计</w:t>
            </w:r>
          </w:p>
        </w:tc>
        <w:tc>
          <w:tcPr>
            <w:tcW w:w="920" w:type="pct"/>
            <w:vAlign w:val="center"/>
          </w:tcPr>
          <w:p>
            <w:pPr>
              <w:pStyle w:val="15"/>
            </w:pPr>
            <w:r>
              <w:t>111.31</w:t>
            </w:r>
          </w:p>
        </w:tc>
        <w:tc>
          <w:tcPr>
            <w:tcW w:w="1565" w:type="pct"/>
            <w:vAlign w:val="center"/>
          </w:tcPr>
          <w:p>
            <w:pPr>
              <w:pStyle w:val="14"/>
            </w:pPr>
            <w:r>
              <w:t>支出总计</w:t>
            </w:r>
          </w:p>
        </w:tc>
        <w:tc>
          <w:tcPr>
            <w:tcW w:w="429" w:type="pct"/>
            <w:vAlign w:val="center"/>
          </w:tcPr>
          <w:p>
            <w:pPr>
              <w:pStyle w:val="15"/>
            </w:pPr>
            <w:r>
              <w:t>111.31</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1"/>
        <w:gridCol w:w="1351"/>
        <w:gridCol w:w="2585"/>
        <w:gridCol w:w="924"/>
        <w:gridCol w:w="924"/>
        <w:gridCol w:w="1374"/>
        <w:gridCol w:w="1218"/>
        <w:gridCol w:w="858"/>
        <w:gridCol w:w="858"/>
        <w:gridCol w:w="1146"/>
        <w:gridCol w:w="1449"/>
        <w:gridCol w:w="874"/>
        <w:gridCol w:w="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111.31</w:t>
            </w:r>
          </w:p>
        </w:tc>
        <w:tc>
          <w:tcPr>
            <w:tcW w:w="0" w:type="auto"/>
            <w:vAlign w:val="center"/>
          </w:tcPr>
          <w:p>
            <w:pPr>
              <w:pStyle w:val="15"/>
            </w:pPr>
            <w:r>
              <w:t>111.31</w:t>
            </w:r>
          </w:p>
        </w:tc>
        <w:tc>
          <w:tcPr>
            <w:tcW w:w="0" w:type="auto"/>
            <w:vAlign w:val="center"/>
          </w:tcPr>
          <w:p>
            <w:pPr>
              <w:pStyle w:val="15"/>
            </w:pPr>
            <w:r>
              <w:t>111.31</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10.40</w:t>
            </w:r>
          </w:p>
        </w:tc>
        <w:tc>
          <w:tcPr>
            <w:tcW w:w="0" w:type="auto"/>
            <w:vAlign w:val="center"/>
          </w:tcPr>
          <w:p>
            <w:pPr>
              <w:pStyle w:val="13"/>
            </w:pPr>
            <w:r>
              <w:t>10.40</w:t>
            </w:r>
          </w:p>
        </w:tc>
        <w:tc>
          <w:tcPr>
            <w:tcW w:w="0" w:type="auto"/>
            <w:vAlign w:val="center"/>
          </w:tcPr>
          <w:p>
            <w:pPr>
              <w:pStyle w:val="13"/>
            </w:pPr>
            <w:r>
              <w:t>10.40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10.40</w:t>
            </w:r>
          </w:p>
        </w:tc>
        <w:tc>
          <w:tcPr>
            <w:tcW w:w="0" w:type="auto"/>
            <w:vAlign w:val="center"/>
          </w:tcPr>
          <w:p>
            <w:pPr>
              <w:pStyle w:val="13"/>
            </w:pPr>
            <w:r>
              <w:t>10.40</w:t>
            </w:r>
          </w:p>
        </w:tc>
        <w:tc>
          <w:tcPr>
            <w:tcW w:w="0" w:type="auto"/>
            <w:vAlign w:val="center"/>
          </w:tcPr>
          <w:p>
            <w:pPr>
              <w:pStyle w:val="13"/>
            </w:pPr>
            <w:r>
              <w:t>10.40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6.41</w:t>
            </w:r>
          </w:p>
        </w:tc>
        <w:tc>
          <w:tcPr>
            <w:tcW w:w="0" w:type="auto"/>
            <w:vAlign w:val="center"/>
          </w:tcPr>
          <w:p>
            <w:pPr>
              <w:pStyle w:val="13"/>
            </w:pPr>
            <w:r>
              <w:t>6.41</w:t>
            </w:r>
          </w:p>
        </w:tc>
        <w:tc>
          <w:tcPr>
            <w:tcW w:w="0" w:type="auto"/>
            <w:vAlign w:val="center"/>
          </w:tcPr>
          <w:p>
            <w:pPr>
              <w:pStyle w:val="13"/>
            </w:pPr>
            <w:r>
              <w:t>6.41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3.99</w:t>
            </w:r>
          </w:p>
        </w:tc>
        <w:tc>
          <w:tcPr>
            <w:tcW w:w="0" w:type="auto"/>
            <w:vAlign w:val="center"/>
          </w:tcPr>
          <w:p>
            <w:pPr>
              <w:pStyle w:val="13"/>
            </w:pPr>
            <w:r>
              <w:t>3.99</w:t>
            </w:r>
          </w:p>
        </w:tc>
        <w:tc>
          <w:tcPr>
            <w:tcW w:w="0" w:type="auto"/>
            <w:vAlign w:val="center"/>
          </w:tcPr>
          <w:p>
            <w:pPr>
              <w:pStyle w:val="13"/>
            </w:pPr>
            <w:r>
              <w:t>3.99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94.48</w:t>
            </w:r>
          </w:p>
        </w:tc>
        <w:tc>
          <w:tcPr>
            <w:tcW w:w="0" w:type="auto"/>
            <w:vAlign w:val="center"/>
          </w:tcPr>
          <w:p>
            <w:pPr>
              <w:pStyle w:val="13"/>
            </w:pPr>
            <w:r>
              <w:t>94.48</w:t>
            </w:r>
          </w:p>
        </w:tc>
        <w:tc>
          <w:tcPr>
            <w:tcW w:w="0" w:type="auto"/>
            <w:vAlign w:val="center"/>
          </w:tcPr>
          <w:p>
            <w:pPr>
              <w:pStyle w:val="13"/>
            </w:pPr>
            <w:r>
              <w:t>94.48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94.48</w:t>
            </w:r>
          </w:p>
        </w:tc>
        <w:tc>
          <w:tcPr>
            <w:tcW w:w="0" w:type="auto"/>
            <w:vAlign w:val="center"/>
          </w:tcPr>
          <w:p>
            <w:pPr>
              <w:pStyle w:val="13"/>
            </w:pPr>
            <w:r>
              <w:t>94.48</w:t>
            </w:r>
          </w:p>
        </w:tc>
        <w:tc>
          <w:tcPr>
            <w:tcW w:w="0" w:type="auto"/>
            <w:vAlign w:val="center"/>
          </w:tcPr>
          <w:p>
            <w:pPr>
              <w:pStyle w:val="13"/>
            </w:pPr>
            <w:r>
              <w:t>94.48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40.68</w:t>
            </w:r>
          </w:p>
        </w:tc>
        <w:tc>
          <w:tcPr>
            <w:tcW w:w="0" w:type="auto"/>
            <w:vAlign w:val="center"/>
          </w:tcPr>
          <w:p>
            <w:pPr>
              <w:pStyle w:val="13"/>
            </w:pPr>
            <w:r>
              <w:t>40.68</w:t>
            </w:r>
          </w:p>
        </w:tc>
        <w:tc>
          <w:tcPr>
            <w:tcW w:w="0" w:type="auto"/>
            <w:vAlign w:val="center"/>
          </w:tcPr>
          <w:p>
            <w:pPr>
              <w:pStyle w:val="13"/>
            </w:pPr>
            <w:r>
              <w:t>40.68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2130108</w:t>
            </w:r>
          </w:p>
        </w:tc>
        <w:tc>
          <w:tcPr>
            <w:tcW w:w="0" w:type="auto"/>
            <w:vAlign w:val="center"/>
          </w:tcPr>
          <w:p>
            <w:pPr>
              <w:pStyle w:val="12"/>
            </w:pPr>
            <w:r>
              <w:t>病虫害控制</w:t>
            </w:r>
          </w:p>
        </w:tc>
        <w:tc>
          <w:tcPr>
            <w:tcW w:w="0" w:type="auto"/>
            <w:vAlign w:val="center"/>
          </w:tcPr>
          <w:p>
            <w:pPr>
              <w:pStyle w:val="13"/>
            </w:pPr>
            <w:r>
              <w:t>23.80</w:t>
            </w:r>
          </w:p>
        </w:tc>
        <w:tc>
          <w:tcPr>
            <w:tcW w:w="0" w:type="auto"/>
            <w:vAlign w:val="center"/>
          </w:tcPr>
          <w:p>
            <w:pPr>
              <w:pStyle w:val="13"/>
            </w:pPr>
            <w:r>
              <w:t>23.80</w:t>
            </w:r>
          </w:p>
        </w:tc>
        <w:tc>
          <w:tcPr>
            <w:tcW w:w="0" w:type="auto"/>
            <w:vAlign w:val="center"/>
          </w:tcPr>
          <w:p>
            <w:pPr>
              <w:pStyle w:val="13"/>
            </w:pPr>
            <w:r>
              <w:t>23.80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30.00</w:t>
            </w:r>
          </w:p>
        </w:tc>
        <w:tc>
          <w:tcPr>
            <w:tcW w:w="0" w:type="auto"/>
            <w:vAlign w:val="center"/>
          </w:tcPr>
          <w:p>
            <w:pPr>
              <w:pStyle w:val="13"/>
            </w:pPr>
            <w:r>
              <w:t>30.00</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80"/>
        <w:gridCol w:w="1024"/>
        <w:gridCol w:w="1174"/>
        <w:gridCol w:w="1171"/>
        <w:gridCol w:w="1171"/>
        <w:gridCol w:w="1989"/>
        <w:gridCol w:w="23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732" w:type="pct"/>
            <w:gridSpan w:val="2"/>
            <w:tcBorders>
              <w:top w:val="single" w:color="FFFFFF" w:sz="6" w:space="0"/>
              <w:left w:val="single" w:color="FFFFFF" w:sz="6" w:space="0"/>
              <w:right w:val="single" w:color="FFFFFF" w:sz="6" w:space="0"/>
            </w:tcBorders>
            <w:vAlign w:val="center"/>
          </w:tcPr>
          <w:p>
            <w:pPr>
              <w:pStyle w:val="8"/>
            </w:pPr>
            <w:r>
              <w:t>预算年度：2023</w:t>
            </w:r>
          </w:p>
        </w:tc>
        <w:tc>
          <w:tcPr>
            <w:tcW w:w="2223"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0"/>
            </w:pPr>
            <w:r>
              <w:t>序号</w:t>
            </w:r>
          </w:p>
        </w:tc>
        <w:tc>
          <w:tcPr>
            <w:tcW w:w="1807" w:type="pct"/>
            <w:gridSpan w:val="2"/>
            <w:vAlign w:val="center"/>
          </w:tcPr>
          <w:p>
            <w:pPr>
              <w:pStyle w:val="10"/>
            </w:pPr>
            <w:r>
              <w:t>功能分类科目</w:t>
            </w:r>
          </w:p>
        </w:tc>
        <w:tc>
          <w:tcPr>
            <w:tcW w:w="341" w:type="pct"/>
            <w:vMerge w:val="restart"/>
            <w:vAlign w:val="center"/>
          </w:tcPr>
          <w:p>
            <w:pPr>
              <w:pStyle w:val="10"/>
            </w:pPr>
            <w:r>
              <w:t>合计</w:t>
            </w:r>
          </w:p>
        </w:tc>
        <w:tc>
          <w:tcPr>
            <w:tcW w:w="390" w:type="pct"/>
            <w:vMerge w:val="restart"/>
            <w:vAlign w:val="center"/>
          </w:tcPr>
          <w:p>
            <w:pPr>
              <w:pStyle w:val="10"/>
            </w:pPr>
            <w:r>
              <w:t>基本支出</w:t>
            </w:r>
          </w:p>
        </w:tc>
        <w:tc>
          <w:tcPr>
            <w:tcW w:w="390" w:type="pct"/>
            <w:vMerge w:val="restart"/>
            <w:vAlign w:val="center"/>
          </w:tcPr>
          <w:p>
            <w:pPr>
              <w:pStyle w:val="10"/>
            </w:pPr>
            <w:r>
              <w:t>项目支出</w:t>
            </w:r>
          </w:p>
        </w:tc>
        <w:tc>
          <w:tcPr>
            <w:tcW w:w="390" w:type="pct"/>
            <w:vMerge w:val="restart"/>
            <w:vAlign w:val="center"/>
          </w:tcPr>
          <w:p>
            <w:pPr>
              <w:pStyle w:val="10"/>
            </w:pPr>
            <w:r>
              <w:t>经营支出</w:t>
            </w:r>
          </w:p>
        </w:tc>
        <w:tc>
          <w:tcPr>
            <w:tcW w:w="662" w:type="pct"/>
            <w:vMerge w:val="restart"/>
            <w:vAlign w:val="center"/>
          </w:tcPr>
          <w:p>
            <w:pPr>
              <w:pStyle w:val="10"/>
            </w:pPr>
            <w:r>
              <w:t>上解上级     支出</w:t>
            </w:r>
          </w:p>
        </w:tc>
        <w:tc>
          <w:tcPr>
            <w:tcW w:w="779"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0"/>
            </w:pPr>
            <w:r>
              <w:t>科目    编码</w:t>
            </w:r>
          </w:p>
        </w:tc>
        <w:tc>
          <w:tcPr>
            <w:tcW w:w="1324" w:type="pct"/>
            <w:vAlign w:val="center"/>
          </w:tcPr>
          <w:p>
            <w:pPr>
              <w:pStyle w:val="10"/>
            </w:pPr>
            <w:r>
              <w:t>科目名称</w:t>
            </w:r>
          </w:p>
        </w:tc>
        <w:tc>
          <w:tcPr>
            <w:tcW w:w="341" w:type="pct"/>
            <w:vMerge w:val="continue"/>
          </w:tcPr>
          <w:p/>
        </w:tc>
        <w:tc>
          <w:tcPr>
            <w:tcW w:w="390"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0"/>
            </w:pPr>
            <w:r>
              <w:t>栏次</w:t>
            </w:r>
          </w:p>
        </w:tc>
        <w:tc>
          <w:tcPr>
            <w:tcW w:w="483" w:type="pct"/>
            <w:vAlign w:val="center"/>
          </w:tcPr>
          <w:p>
            <w:pPr>
              <w:pStyle w:val="10"/>
            </w:pPr>
            <w:r>
              <w:t>1</w:t>
            </w:r>
          </w:p>
        </w:tc>
        <w:tc>
          <w:tcPr>
            <w:tcW w:w="1324" w:type="pct"/>
            <w:vAlign w:val="center"/>
          </w:tcPr>
          <w:p>
            <w:pPr>
              <w:pStyle w:val="10"/>
            </w:pPr>
            <w:r>
              <w:t>2</w:t>
            </w:r>
          </w:p>
        </w:tc>
        <w:tc>
          <w:tcPr>
            <w:tcW w:w="341" w:type="pct"/>
            <w:vAlign w:val="center"/>
          </w:tcPr>
          <w:p>
            <w:pPr>
              <w:pStyle w:val="10"/>
            </w:pPr>
            <w:r>
              <w:t>3</w:t>
            </w:r>
          </w:p>
        </w:tc>
        <w:tc>
          <w:tcPr>
            <w:tcW w:w="390" w:type="pct"/>
            <w:vAlign w:val="center"/>
          </w:tcPr>
          <w:p>
            <w:pPr>
              <w:pStyle w:val="10"/>
            </w:pPr>
            <w:r>
              <w:t>4</w:t>
            </w:r>
          </w:p>
        </w:tc>
        <w:tc>
          <w:tcPr>
            <w:tcW w:w="390" w:type="pct"/>
            <w:vAlign w:val="center"/>
          </w:tcPr>
          <w:p>
            <w:pPr>
              <w:pStyle w:val="10"/>
            </w:pPr>
            <w:r>
              <w:t>5</w:t>
            </w:r>
          </w:p>
        </w:tc>
        <w:tc>
          <w:tcPr>
            <w:tcW w:w="390" w:type="pct"/>
            <w:vAlign w:val="center"/>
          </w:tcPr>
          <w:p>
            <w:pPr>
              <w:pStyle w:val="10"/>
            </w:pPr>
            <w:r>
              <w:t>6</w:t>
            </w:r>
          </w:p>
        </w:tc>
        <w:tc>
          <w:tcPr>
            <w:tcW w:w="662" w:type="pct"/>
            <w:vAlign w:val="center"/>
          </w:tcPr>
          <w:p>
            <w:pPr>
              <w:pStyle w:val="10"/>
            </w:pPr>
            <w:r>
              <w:t>7</w:t>
            </w:r>
          </w:p>
        </w:tc>
        <w:tc>
          <w:tcPr>
            <w:tcW w:w="779"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w:t>
            </w:r>
          </w:p>
        </w:tc>
        <w:tc>
          <w:tcPr>
            <w:tcW w:w="483" w:type="pct"/>
            <w:vAlign w:val="center"/>
          </w:tcPr>
          <w:p>
            <w:pPr>
              <w:pStyle w:val="16"/>
            </w:pPr>
          </w:p>
        </w:tc>
        <w:tc>
          <w:tcPr>
            <w:tcW w:w="1324" w:type="pct"/>
            <w:vAlign w:val="center"/>
          </w:tcPr>
          <w:p>
            <w:pPr>
              <w:pStyle w:val="14"/>
            </w:pPr>
            <w:r>
              <w:t>合计</w:t>
            </w:r>
          </w:p>
        </w:tc>
        <w:tc>
          <w:tcPr>
            <w:tcW w:w="341" w:type="pct"/>
            <w:vAlign w:val="center"/>
          </w:tcPr>
          <w:p>
            <w:pPr>
              <w:pStyle w:val="15"/>
            </w:pPr>
            <w:r>
              <w:t>111.31</w:t>
            </w:r>
          </w:p>
        </w:tc>
        <w:tc>
          <w:tcPr>
            <w:tcW w:w="390" w:type="pct"/>
            <w:vAlign w:val="center"/>
          </w:tcPr>
          <w:p>
            <w:pPr>
              <w:pStyle w:val="15"/>
            </w:pPr>
            <w:r>
              <w:t>57.51</w:t>
            </w:r>
          </w:p>
        </w:tc>
        <w:tc>
          <w:tcPr>
            <w:tcW w:w="390" w:type="pct"/>
            <w:vAlign w:val="center"/>
          </w:tcPr>
          <w:p>
            <w:pPr>
              <w:pStyle w:val="15"/>
            </w:pPr>
            <w:r>
              <w:t>53.80</w:t>
            </w: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2</w:t>
            </w:r>
          </w:p>
        </w:tc>
        <w:tc>
          <w:tcPr>
            <w:tcW w:w="483" w:type="pct"/>
            <w:vAlign w:val="center"/>
          </w:tcPr>
          <w:p>
            <w:pPr>
              <w:pStyle w:val="12"/>
            </w:pPr>
            <w:r>
              <w:t>208</w:t>
            </w:r>
          </w:p>
        </w:tc>
        <w:tc>
          <w:tcPr>
            <w:tcW w:w="1324" w:type="pct"/>
            <w:vAlign w:val="center"/>
          </w:tcPr>
          <w:p>
            <w:pPr>
              <w:pStyle w:val="12"/>
            </w:pPr>
            <w:r>
              <w:t>社会保障和就业支出</w:t>
            </w:r>
          </w:p>
        </w:tc>
        <w:tc>
          <w:tcPr>
            <w:tcW w:w="341" w:type="pct"/>
            <w:vAlign w:val="center"/>
          </w:tcPr>
          <w:p>
            <w:pPr>
              <w:pStyle w:val="13"/>
            </w:pPr>
            <w:r>
              <w:t>10.40</w:t>
            </w:r>
          </w:p>
        </w:tc>
        <w:tc>
          <w:tcPr>
            <w:tcW w:w="390" w:type="pct"/>
            <w:vAlign w:val="center"/>
          </w:tcPr>
          <w:p>
            <w:pPr>
              <w:pStyle w:val="13"/>
            </w:pPr>
            <w:r>
              <w:t>10.40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3</w:t>
            </w:r>
          </w:p>
        </w:tc>
        <w:tc>
          <w:tcPr>
            <w:tcW w:w="483" w:type="pct"/>
            <w:vAlign w:val="center"/>
          </w:tcPr>
          <w:p>
            <w:pPr>
              <w:pStyle w:val="12"/>
            </w:pPr>
            <w:r>
              <w:t>20805</w:t>
            </w:r>
          </w:p>
        </w:tc>
        <w:tc>
          <w:tcPr>
            <w:tcW w:w="1324" w:type="pct"/>
            <w:vAlign w:val="center"/>
          </w:tcPr>
          <w:p>
            <w:pPr>
              <w:pStyle w:val="12"/>
            </w:pPr>
            <w:r>
              <w:t>行政事业单位养老支出</w:t>
            </w:r>
          </w:p>
        </w:tc>
        <w:tc>
          <w:tcPr>
            <w:tcW w:w="341" w:type="pct"/>
            <w:vAlign w:val="center"/>
          </w:tcPr>
          <w:p>
            <w:pPr>
              <w:pStyle w:val="13"/>
            </w:pPr>
            <w:r>
              <w:t>10.40</w:t>
            </w:r>
          </w:p>
        </w:tc>
        <w:tc>
          <w:tcPr>
            <w:tcW w:w="390" w:type="pct"/>
            <w:vAlign w:val="center"/>
          </w:tcPr>
          <w:p>
            <w:pPr>
              <w:pStyle w:val="13"/>
            </w:pPr>
            <w:r>
              <w:t>10.40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4</w:t>
            </w:r>
          </w:p>
        </w:tc>
        <w:tc>
          <w:tcPr>
            <w:tcW w:w="483" w:type="pct"/>
            <w:vAlign w:val="center"/>
          </w:tcPr>
          <w:p>
            <w:pPr>
              <w:pStyle w:val="12"/>
            </w:pPr>
            <w:r>
              <w:t>2080502</w:t>
            </w:r>
          </w:p>
        </w:tc>
        <w:tc>
          <w:tcPr>
            <w:tcW w:w="1324" w:type="pct"/>
            <w:vAlign w:val="center"/>
          </w:tcPr>
          <w:p>
            <w:pPr>
              <w:pStyle w:val="12"/>
            </w:pPr>
            <w:r>
              <w:t>事业单位离退休</w:t>
            </w:r>
          </w:p>
        </w:tc>
        <w:tc>
          <w:tcPr>
            <w:tcW w:w="341" w:type="pct"/>
            <w:vAlign w:val="center"/>
          </w:tcPr>
          <w:p>
            <w:pPr>
              <w:pStyle w:val="13"/>
            </w:pPr>
            <w:r>
              <w:t>6.41</w:t>
            </w:r>
          </w:p>
        </w:tc>
        <w:tc>
          <w:tcPr>
            <w:tcW w:w="390" w:type="pct"/>
            <w:vAlign w:val="center"/>
          </w:tcPr>
          <w:p>
            <w:pPr>
              <w:pStyle w:val="13"/>
            </w:pPr>
            <w:r>
              <w:t>6.41</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5</w:t>
            </w:r>
          </w:p>
        </w:tc>
        <w:tc>
          <w:tcPr>
            <w:tcW w:w="483" w:type="pct"/>
            <w:vAlign w:val="center"/>
          </w:tcPr>
          <w:p>
            <w:pPr>
              <w:pStyle w:val="12"/>
            </w:pPr>
            <w:r>
              <w:t>2080505</w:t>
            </w:r>
          </w:p>
        </w:tc>
        <w:tc>
          <w:tcPr>
            <w:tcW w:w="1324" w:type="pct"/>
            <w:vAlign w:val="center"/>
          </w:tcPr>
          <w:p>
            <w:pPr>
              <w:pStyle w:val="12"/>
            </w:pPr>
            <w:r>
              <w:t>机关事业单位基本养老保险缴费支出</w:t>
            </w:r>
          </w:p>
        </w:tc>
        <w:tc>
          <w:tcPr>
            <w:tcW w:w="341" w:type="pct"/>
            <w:vAlign w:val="center"/>
          </w:tcPr>
          <w:p>
            <w:pPr>
              <w:pStyle w:val="13"/>
            </w:pPr>
            <w:r>
              <w:t>3.99</w:t>
            </w:r>
          </w:p>
        </w:tc>
        <w:tc>
          <w:tcPr>
            <w:tcW w:w="390" w:type="pct"/>
            <w:vAlign w:val="center"/>
          </w:tcPr>
          <w:p>
            <w:pPr>
              <w:pStyle w:val="13"/>
            </w:pPr>
            <w:r>
              <w:t>3.99</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6</w:t>
            </w:r>
          </w:p>
        </w:tc>
        <w:tc>
          <w:tcPr>
            <w:tcW w:w="483" w:type="pct"/>
            <w:vAlign w:val="center"/>
          </w:tcPr>
          <w:p>
            <w:pPr>
              <w:pStyle w:val="12"/>
            </w:pPr>
            <w:r>
              <w:t>210</w:t>
            </w:r>
          </w:p>
        </w:tc>
        <w:tc>
          <w:tcPr>
            <w:tcW w:w="1324" w:type="pct"/>
            <w:vAlign w:val="center"/>
          </w:tcPr>
          <w:p>
            <w:pPr>
              <w:pStyle w:val="12"/>
            </w:pPr>
            <w:r>
              <w:t>卫生健康支出</w:t>
            </w:r>
          </w:p>
        </w:tc>
        <w:tc>
          <w:tcPr>
            <w:tcW w:w="341" w:type="pct"/>
            <w:vAlign w:val="center"/>
          </w:tcPr>
          <w:p>
            <w:pPr>
              <w:pStyle w:val="13"/>
            </w:pPr>
            <w:r>
              <w:t>2.83</w:t>
            </w:r>
          </w:p>
        </w:tc>
        <w:tc>
          <w:tcPr>
            <w:tcW w:w="390" w:type="pct"/>
            <w:vAlign w:val="center"/>
          </w:tcPr>
          <w:p>
            <w:pPr>
              <w:pStyle w:val="13"/>
            </w:pPr>
            <w:r>
              <w:t>2.83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7</w:t>
            </w:r>
          </w:p>
        </w:tc>
        <w:tc>
          <w:tcPr>
            <w:tcW w:w="483" w:type="pct"/>
            <w:vAlign w:val="center"/>
          </w:tcPr>
          <w:p>
            <w:pPr>
              <w:pStyle w:val="12"/>
            </w:pPr>
            <w:r>
              <w:t>21011</w:t>
            </w:r>
          </w:p>
        </w:tc>
        <w:tc>
          <w:tcPr>
            <w:tcW w:w="1324" w:type="pct"/>
            <w:vAlign w:val="center"/>
          </w:tcPr>
          <w:p>
            <w:pPr>
              <w:pStyle w:val="12"/>
            </w:pPr>
            <w:r>
              <w:t>行政事业单位医疗</w:t>
            </w:r>
          </w:p>
        </w:tc>
        <w:tc>
          <w:tcPr>
            <w:tcW w:w="341" w:type="pct"/>
            <w:vAlign w:val="center"/>
          </w:tcPr>
          <w:p>
            <w:pPr>
              <w:pStyle w:val="13"/>
            </w:pPr>
            <w:r>
              <w:t>2.83</w:t>
            </w:r>
          </w:p>
        </w:tc>
        <w:tc>
          <w:tcPr>
            <w:tcW w:w="390" w:type="pct"/>
            <w:vAlign w:val="center"/>
          </w:tcPr>
          <w:p>
            <w:pPr>
              <w:pStyle w:val="13"/>
            </w:pPr>
            <w:r>
              <w:t>2.83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8</w:t>
            </w:r>
          </w:p>
        </w:tc>
        <w:tc>
          <w:tcPr>
            <w:tcW w:w="483" w:type="pct"/>
            <w:vAlign w:val="center"/>
          </w:tcPr>
          <w:p>
            <w:pPr>
              <w:pStyle w:val="12"/>
            </w:pPr>
            <w:r>
              <w:t>2101102</w:t>
            </w:r>
          </w:p>
        </w:tc>
        <w:tc>
          <w:tcPr>
            <w:tcW w:w="1324" w:type="pct"/>
            <w:vAlign w:val="center"/>
          </w:tcPr>
          <w:p>
            <w:pPr>
              <w:pStyle w:val="12"/>
            </w:pPr>
            <w:r>
              <w:t>事业单位医疗</w:t>
            </w:r>
          </w:p>
        </w:tc>
        <w:tc>
          <w:tcPr>
            <w:tcW w:w="341" w:type="pct"/>
            <w:vAlign w:val="center"/>
          </w:tcPr>
          <w:p>
            <w:pPr>
              <w:pStyle w:val="13"/>
            </w:pPr>
            <w:r>
              <w:t>2.83</w:t>
            </w:r>
          </w:p>
        </w:tc>
        <w:tc>
          <w:tcPr>
            <w:tcW w:w="390" w:type="pct"/>
            <w:vAlign w:val="center"/>
          </w:tcPr>
          <w:p>
            <w:pPr>
              <w:pStyle w:val="13"/>
            </w:pPr>
            <w:r>
              <w:t>2.83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9</w:t>
            </w:r>
          </w:p>
        </w:tc>
        <w:tc>
          <w:tcPr>
            <w:tcW w:w="483" w:type="pct"/>
            <w:vAlign w:val="center"/>
          </w:tcPr>
          <w:p>
            <w:pPr>
              <w:pStyle w:val="12"/>
            </w:pPr>
            <w:r>
              <w:t>213</w:t>
            </w:r>
          </w:p>
        </w:tc>
        <w:tc>
          <w:tcPr>
            <w:tcW w:w="1324" w:type="pct"/>
            <w:vAlign w:val="center"/>
          </w:tcPr>
          <w:p>
            <w:pPr>
              <w:pStyle w:val="12"/>
            </w:pPr>
            <w:r>
              <w:t>农林水支出</w:t>
            </w:r>
          </w:p>
        </w:tc>
        <w:tc>
          <w:tcPr>
            <w:tcW w:w="341" w:type="pct"/>
            <w:vAlign w:val="center"/>
          </w:tcPr>
          <w:p>
            <w:pPr>
              <w:pStyle w:val="13"/>
            </w:pPr>
            <w:r>
              <w:t>94.48</w:t>
            </w:r>
          </w:p>
        </w:tc>
        <w:tc>
          <w:tcPr>
            <w:tcW w:w="390" w:type="pct"/>
            <w:vAlign w:val="center"/>
          </w:tcPr>
          <w:p>
            <w:pPr>
              <w:pStyle w:val="13"/>
            </w:pPr>
            <w:r>
              <w:t>40.68</w:t>
            </w:r>
          </w:p>
        </w:tc>
        <w:tc>
          <w:tcPr>
            <w:tcW w:w="390" w:type="pct"/>
            <w:vAlign w:val="center"/>
          </w:tcPr>
          <w:p>
            <w:pPr>
              <w:pStyle w:val="13"/>
            </w:pPr>
            <w:r>
              <w:t>53.80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10</w:t>
            </w:r>
          </w:p>
        </w:tc>
        <w:tc>
          <w:tcPr>
            <w:tcW w:w="483" w:type="pct"/>
            <w:vAlign w:val="center"/>
          </w:tcPr>
          <w:p>
            <w:pPr>
              <w:pStyle w:val="12"/>
            </w:pPr>
            <w:r>
              <w:t>21301</w:t>
            </w:r>
          </w:p>
        </w:tc>
        <w:tc>
          <w:tcPr>
            <w:tcW w:w="1324" w:type="pct"/>
            <w:vAlign w:val="center"/>
          </w:tcPr>
          <w:p>
            <w:pPr>
              <w:pStyle w:val="12"/>
            </w:pPr>
            <w:r>
              <w:t>农业农村</w:t>
            </w:r>
          </w:p>
        </w:tc>
        <w:tc>
          <w:tcPr>
            <w:tcW w:w="341" w:type="pct"/>
            <w:vAlign w:val="center"/>
          </w:tcPr>
          <w:p>
            <w:pPr>
              <w:pStyle w:val="13"/>
            </w:pPr>
            <w:r>
              <w:t>94.48</w:t>
            </w:r>
          </w:p>
        </w:tc>
        <w:tc>
          <w:tcPr>
            <w:tcW w:w="390" w:type="pct"/>
            <w:vAlign w:val="center"/>
          </w:tcPr>
          <w:p>
            <w:pPr>
              <w:pStyle w:val="13"/>
            </w:pPr>
            <w:r>
              <w:t>40.68</w:t>
            </w:r>
          </w:p>
        </w:tc>
        <w:tc>
          <w:tcPr>
            <w:tcW w:w="390" w:type="pct"/>
            <w:vAlign w:val="center"/>
          </w:tcPr>
          <w:p>
            <w:pPr>
              <w:pStyle w:val="13"/>
            </w:pPr>
            <w:r>
              <w:t>53.80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11</w:t>
            </w:r>
          </w:p>
        </w:tc>
        <w:tc>
          <w:tcPr>
            <w:tcW w:w="483" w:type="pct"/>
            <w:vAlign w:val="center"/>
          </w:tcPr>
          <w:p>
            <w:pPr>
              <w:pStyle w:val="12"/>
            </w:pPr>
            <w:r>
              <w:t>2130104</w:t>
            </w:r>
          </w:p>
        </w:tc>
        <w:tc>
          <w:tcPr>
            <w:tcW w:w="1324" w:type="pct"/>
            <w:vAlign w:val="center"/>
          </w:tcPr>
          <w:p>
            <w:pPr>
              <w:pStyle w:val="12"/>
            </w:pPr>
            <w:r>
              <w:t>事业运行</w:t>
            </w:r>
          </w:p>
        </w:tc>
        <w:tc>
          <w:tcPr>
            <w:tcW w:w="341" w:type="pct"/>
            <w:vAlign w:val="center"/>
          </w:tcPr>
          <w:p>
            <w:pPr>
              <w:pStyle w:val="13"/>
            </w:pPr>
            <w:r>
              <w:t>40.68</w:t>
            </w:r>
          </w:p>
        </w:tc>
        <w:tc>
          <w:tcPr>
            <w:tcW w:w="390" w:type="pct"/>
            <w:vAlign w:val="center"/>
          </w:tcPr>
          <w:p>
            <w:pPr>
              <w:pStyle w:val="13"/>
            </w:pPr>
            <w:r>
              <w:t>40.68</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12</w:t>
            </w:r>
          </w:p>
        </w:tc>
        <w:tc>
          <w:tcPr>
            <w:tcW w:w="483" w:type="pct"/>
            <w:vAlign w:val="center"/>
          </w:tcPr>
          <w:p>
            <w:pPr>
              <w:pStyle w:val="12"/>
            </w:pPr>
            <w:r>
              <w:t>2130108</w:t>
            </w:r>
          </w:p>
        </w:tc>
        <w:tc>
          <w:tcPr>
            <w:tcW w:w="1324" w:type="pct"/>
            <w:vAlign w:val="center"/>
          </w:tcPr>
          <w:p>
            <w:pPr>
              <w:pStyle w:val="12"/>
            </w:pPr>
            <w:r>
              <w:t>病虫害控制</w:t>
            </w:r>
          </w:p>
        </w:tc>
        <w:tc>
          <w:tcPr>
            <w:tcW w:w="341" w:type="pct"/>
            <w:vAlign w:val="center"/>
          </w:tcPr>
          <w:p>
            <w:pPr>
              <w:pStyle w:val="13"/>
            </w:pPr>
            <w:r>
              <w:t>23.80</w:t>
            </w:r>
          </w:p>
        </w:tc>
        <w:tc>
          <w:tcPr>
            <w:tcW w:w="390" w:type="pct"/>
            <w:vAlign w:val="center"/>
          </w:tcPr>
          <w:p>
            <w:pPr>
              <w:pStyle w:val="13"/>
            </w:pPr>
          </w:p>
        </w:tc>
        <w:tc>
          <w:tcPr>
            <w:tcW w:w="390" w:type="pct"/>
            <w:vAlign w:val="center"/>
          </w:tcPr>
          <w:p>
            <w:pPr>
              <w:pStyle w:val="13"/>
            </w:pPr>
            <w:r>
              <w:t>23.80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13</w:t>
            </w:r>
          </w:p>
        </w:tc>
        <w:tc>
          <w:tcPr>
            <w:tcW w:w="483" w:type="pct"/>
            <w:vAlign w:val="center"/>
          </w:tcPr>
          <w:p>
            <w:pPr>
              <w:pStyle w:val="12"/>
            </w:pPr>
            <w:r>
              <w:t>2130122</w:t>
            </w:r>
          </w:p>
        </w:tc>
        <w:tc>
          <w:tcPr>
            <w:tcW w:w="1324" w:type="pct"/>
            <w:vAlign w:val="center"/>
          </w:tcPr>
          <w:p>
            <w:pPr>
              <w:pStyle w:val="12"/>
            </w:pPr>
            <w:r>
              <w:t>农业生产发展</w:t>
            </w:r>
          </w:p>
        </w:tc>
        <w:tc>
          <w:tcPr>
            <w:tcW w:w="341" w:type="pct"/>
            <w:vAlign w:val="center"/>
          </w:tcPr>
          <w:p>
            <w:pPr>
              <w:pStyle w:val="13"/>
            </w:pPr>
            <w:r>
              <w:t>30.00</w:t>
            </w:r>
          </w:p>
        </w:tc>
        <w:tc>
          <w:tcPr>
            <w:tcW w:w="390" w:type="pct"/>
            <w:vAlign w:val="center"/>
          </w:tcPr>
          <w:p>
            <w:pPr>
              <w:pStyle w:val="13"/>
            </w:pPr>
          </w:p>
        </w:tc>
        <w:tc>
          <w:tcPr>
            <w:tcW w:w="390" w:type="pct"/>
            <w:vAlign w:val="center"/>
          </w:tcPr>
          <w:p>
            <w:pPr>
              <w:pStyle w:val="13"/>
            </w:pPr>
            <w:r>
              <w:t>30.00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14</w:t>
            </w:r>
          </w:p>
        </w:tc>
        <w:tc>
          <w:tcPr>
            <w:tcW w:w="483" w:type="pct"/>
            <w:vAlign w:val="center"/>
          </w:tcPr>
          <w:p>
            <w:pPr>
              <w:pStyle w:val="12"/>
            </w:pPr>
            <w:r>
              <w:t>221</w:t>
            </w:r>
          </w:p>
        </w:tc>
        <w:tc>
          <w:tcPr>
            <w:tcW w:w="1324" w:type="pct"/>
            <w:vAlign w:val="center"/>
          </w:tcPr>
          <w:p>
            <w:pPr>
              <w:pStyle w:val="12"/>
            </w:pPr>
            <w:r>
              <w:t>住房保障支出</w:t>
            </w:r>
          </w:p>
        </w:tc>
        <w:tc>
          <w:tcPr>
            <w:tcW w:w="341" w:type="pct"/>
            <w:vAlign w:val="center"/>
          </w:tcPr>
          <w:p>
            <w:pPr>
              <w:pStyle w:val="13"/>
            </w:pPr>
            <w:r>
              <w:t>3.60</w:t>
            </w:r>
          </w:p>
        </w:tc>
        <w:tc>
          <w:tcPr>
            <w:tcW w:w="390" w:type="pct"/>
            <w:vAlign w:val="center"/>
          </w:tcPr>
          <w:p>
            <w:pPr>
              <w:pStyle w:val="13"/>
            </w:pPr>
            <w:r>
              <w:t>3.60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15</w:t>
            </w:r>
          </w:p>
        </w:tc>
        <w:tc>
          <w:tcPr>
            <w:tcW w:w="483" w:type="pct"/>
            <w:vAlign w:val="center"/>
          </w:tcPr>
          <w:p>
            <w:pPr>
              <w:pStyle w:val="12"/>
            </w:pPr>
            <w:r>
              <w:t>22102</w:t>
            </w:r>
          </w:p>
        </w:tc>
        <w:tc>
          <w:tcPr>
            <w:tcW w:w="1324" w:type="pct"/>
            <w:vAlign w:val="center"/>
          </w:tcPr>
          <w:p>
            <w:pPr>
              <w:pStyle w:val="12"/>
            </w:pPr>
            <w:r>
              <w:t>住房改革支出</w:t>
            </w:r>
          </w:p>
        </w:tc>
        <w:tc>
          <w:tcPr>
            <w:tcW w:w="341" w:type="pct"/>
            <w:vAlign w:val="center"/>
          </w:tcPr>
          <w:p>
            <w:pPr>
              <w:pStyle w:val="13"/>
            </w:pPr>
            <w:r>
              <w:t>3.60</w:t>
            </w:r>
          </w:p>
        </w:tc>
        <w:tc>
          <w:tcPr>
            <w:tcW w:w="390" w:type="pct"/>
            <w:vAlign w:val="center"/>
          </w:tcPr>
          <w:p>
            <w:pPr>
              <w:pStyle w:val="13"/>
            </w:pPr>
            <w:r>
              <w:t>3.60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1"/>
            </w:pPr>
            <w:r>
              <w:t>16</w:t>
            </w:r>
          </w:p>
        </w:tc>
        <w:tc>
          <w:tcPr>
            <w:tcW w:w="483" w:type="pct"/>
            <w:vAlign w:val="center"/>
          </w:tcPr>
          <w:p>
            <w:pPr>
              <w:pStyle w:val="12"/>
            </w:pPr>
            <w:r>
              <w:t>2210201</w:t>
            </w:r>
          </w:p>
        </w:tc>
        <w:tc>
          <w:tcPr>
            <w:tcW w:w="1324" w:type="pct"/>
            <w:vAlign w:val="center"/>
          </w:tcPr>
          <w:p>
            <w:pPr>
              <w:pStyle w:val="12"/>
            </w:pPr>
            <w:r>
              <w:t>住房公积金</w:t>
            </w:r>
          </w:p>
        </w:tc>
        <w:tc>
          <w:tcPr>
            <w:tcW w:w="341" w:type="pct"/>
            <w:vAlign w:val="center"/>
          </w:tcPr>
          <w:p>
            <w:pPr>
              <w:pStyle w:val="13"/>
            </w:pPr>
            <w:r>
              <w:t>3.60</w:t>
            </w:r>
          </w:p>
        </w:tc>
        <w:tc>
          <w:tcPr>
            <w:tcW w:w="390" w:type="pct"/>
            <w:vAlign w:val="center"/>
          </w:tcPr>
          <w:p>
            <w:pPr>
              <w:pStyle w:val="13"/>
            </w:pPr>
            <w:r>
              <w:t>3.60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2"/>
        <w:gridCol w:w="2509"/>
        <w:gridCol w:w="958"/>
        <w:gridCol w:w="2963"/>
        <w:gridCol w:w="924"/>
        <w:gridCol w:w="2099"/>
        <w:gridCol w:w="2554"/>
        <w:gridCol w:w="23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111.31</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10.40</w:t>
            </w:r>
          </w:p>
        </w:tc>
        <w:tc>
          <w:tcPr>
            <w:tcW w:w="0" w:type="auto"/>
            <w:vAlign w:val="center"/>
          </w:tcPr>
          <w:p>
            <w:pPr>
              <w:pStyle w:val="13"/>
            </w:pPr>
            <w:r>
              <w:t>10.40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2.83</w:t>
            </w:r>
          </w:p>
        </w:tc>
        <w:tc>
          <w:tcPr>
            <w:tcW w:w="0" w:type="auto"/>
            <w:vAlign w:val="center"/>
          </w:tcPr>
          <w:p>
            <w:pPr>
              <w:pStyle w:val="13"/>
            </w:pPr>
            <w:r>
              <w:t>2.83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94.48</w:t>
            </w:r>
          </w:p>
        </w:tc>
        <w:tc>
          <w:tcPr>
            <w:tcW w:w="0" w:type="auto"/>
            <w:vAlign w:val="center"/>
          </w:tcPr>
          <w:p>
            <w:pPr>
              <w:pStyle w:val="13"/>
            </w:pPr>
            <w:r>
              <w:t>94.48</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3.60</w:t>
            </w:r>
          </w:p>
        </w:tc>
        <w:tc>
          <w:tcPr>
            <w:tcW w:w="0" w:type="auto"/>
            <w:vAlign w:val="center"/>
          </w:tcPr>
          <w:p>
            <w:pPr>
              <w:pStyle w:val="13"/>
            </w:pPr>
            <w:r>
              <w:t>3.60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111.31</w:t>
            </w:r>
          </w:p>
        </w:tc>
        <w:tc>
          <w:tcPr>
            <w:tcW w:w="0" w:type="auto"/>
            <w:vAlign w:val="center"/>
          </w:tcPr>
          <w:p>
            <w:pPr>
              <w:pStyle w:val="14"/>
            </w:pPr>
            <w:r>
              <w:t>本年支出合计</w:t>
            </w:r>
          </w:p>
        </w:tc>
        <w:tc>
          <w:tcPr>
            <w:tcW w:w="0" w:type="auto"/>
            <w:vAlign w:val="center"/>
          </w:tcPr>
          <w:p>
            <w:pPr>
              <w:pStyle w:val="15"/>
            </w:pPr>
            <w:r>
              <w:t>111.31</w:t>
            </w:r>
          </w:p>
        </w:tc>
        <w:tc>
          <w:tcPr>
            <w:tcW w:w="0" w:type="auto"/>
            <w:vAlign w:val="center"/>
          </w:tcPr>
          <w:p>
            <w:pPr>
              <w:pStyle w:val="15"/>
            </w:pPr>
            <w:r>
              <w:t>111.31</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111.31</w:t>
            </w:r>
          </w:p>
        </w:tc>
        <w:tc>
          <w:tcPr>
            <w:tcW w:w="0" w:type="auto"/>
            <w:vAlign w:val="center"/>
          </w:tcPr>
          <w:p>
            <w:pPr>
              <w:pStyle w:val="14"/>
            </w:pPr>
            <w:r>
              <w:t>支出总计</w:t>
            </w:r>
          </w:p>
        </w:tc>
        <w:tc>
          <w:tcPr>
            <w:tcW w:w="0" w:type="auto"/>
            <w:vAlign w:val="center"/>
          </w:tcPr>
          <w:p>
            <w:pPr>
              <w:pStyle w:val="15"/>
            </w:pPr>
            <w:r>
              <w:t>111.31</w:t>
            </w:r>
          </w:p>
        </w:tc>
        <w:tc>
          <w:tcPr>
            <w:tcW w:w="0" w:type="auto"/>
            <w:vAlign w:val="center"/>
          </w:tcPr>
          <w:p>
            <w:pPr>
              <w:pStyle w:val="15"/>
            </w:pPr>
            <w:r>
              <w:t>111.31</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111.31</w:t>
            </w:r>
          </w:p>
        </w:tc>
        <w:tc>
          <w:tcPr>
            <w:tcW w:w="562" w:type="pct"/>
            <w:vAlign w:val="center"/>
          </w:tcPr>
          <w:p>
            <w:pPr>
              <w:pStyle w:val="15"/>
            </w:pPr>
            <w:r>
              <w:t>57.51</w:t>
            </w:r>
          </w:p>
        </w:tc>
        <w:tc>
          <w:tcPr>
            <w:tcW w:w="562" w:type="pct"/>
            <w:vAlign w:val="center"/>
          </w:tcPr>
          <w:p>
            <w:pPr>
              <w:pStyle w:val="15"/>
            </w:pPr>
            <w:r>
              <w:t>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10.40</w:t>
            </w:r>
          </w:p>
        </w:tc>
        <w:tc>
          <w:tcPr>
            <w:tcW w:w="562" w:type="pct"/>
            <w:vAlign w:val="center"/>
          </w:tcPr>
          <w:p>
            <w:pPr>
              <w:pStyle w:val="13"/>
            </w:pPr>
            <w:r>
              <w:t>10.40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10.40</w:t>
            </w:r>
          </w:p>
        </w:tc>
        <w:tc>
          <w:tcPr>
            <w:tcW w:w="562" w:type="pct"/>
            <w:vAlign w:val="center"/>
          </w:tcPr>
          <w:p>
            <w:pPr>
              <w:pStyle w:val="13"/>
            </w:pPr>
            <w:r>
              <w:t>10.40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6.41</w:t>
            </w:r>
          </w:p>
        </w:tc>
        <w:tc>
          <w:tcPr>
            <w:tcW w:w="562" w:type="pct"/>
            <w:vAlign w:val="center"/>
          </w:tcPr>
          <w:p>
            <w:pPr>
              <w:pStyle w:val="13"/>
            </w:pPr>
            <w:r>
              <w:t>6.41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3.99</w:t>
            </w:r>
          </w:p>
        </w:tc>
        <w:tc>
          <w:tcPr>
            <w:tcW w:w="562" w:type="pct"/>
            <w:vAlign w:val="center"/>
          </w:tcPr>
          <w:p>
            <w:pPr>
              <w:pStyle w:val="13"/>
            </w:pPr>
            <w:r>
              <w:t>3.99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2.83</w:t>
            </w:r>
          </w:p>
        </w:tc>
        <w:tc>
          <w:tcPr>
            <w:tcW w:w="562" w:type="pct"/>
            <w:vAlign w:val="center"/>
          </w:tcPr>
          <w:p>
            <w:pPr>
              <w:pStyle w:val="13"/>
            </w:pPr>
            <w:r>
              <w:t>2.83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2.83</w:t>
            </w:r>
          </w:p>
        </w:tc>
        <w:tc>
          <w:tcPr>
            <w:tcW w:w="562" w:type="pct"/>
            <w:vAlign w:val="center"/>
          </w:tcPr>
          <w:p>
            <w:pPr>
              <w:pStyle w:val="13"/>
            </w:pPr>
            <w:r>
              <w:t>2.83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2.83</w:t>
            </w:r>
          </w:p>
        </w:tc>
        <w:tc>
          <w:tcPr>
            <w:tcW w:w="562" w:type="pct"/>
            <w:vAlign w:val="center"/>
          </w:tcPr>
          <w:p>
            <w:pPr>
              <w:pStyle w:val="13"/>
            </w:pPr>
            <w:r>
              <w:t>2.83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94.48</w:t>
            </w:r>
          </w:p>
        </w:tc>
        <w:tc>
          <w:tcPr>
            <w:tcW w:w="562" w:type="pct"/>
            <w:vAlign w:val="center"/>
          </w:tcPr>
          <w:p>
            <w:pPr>
              <w:pStyle w:val="13"/>
            </w:pPr>
            <w:r>
              <w:t>40.68</w:t>
            </w:r>
          </w:p>
        </w:tc>
        <w:tc>
          <w:tcPr>
            <w:tcW w:w="562" w:type="pct"/>
            <w:vAlign w:val="center"/>
          </w:tcPr>
          <w:p>
            <w:pPr>
              <w:pStyle w:val="13"/>
            </w:pPr>
            <w:r>
              <w:t>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94.48</w:t>
            </w:r>
          </w:p>
        </w:tc>
        <w:tc>
          <w:tcPr>
            <w:tcW w:w="562" w:type="pct"/>
            <w:vAlign w:val="center"/>
          </w:tcPr>
          <w:p>
            <w:pPr>
              <w:pStyle w:val="13"/>
            </w:pPr>
            <w:r>
              <w:t>40.68</w:t>
            </w:r>
          </w:p>
        </w:tc>
        <w:tc>
          <w:tcPr>
            <w:tcW w:w="562" w:type="pct"/>
            <w:vAlign w:val="center"/>
          </w:tcPr>
          <w:p>
            <w:pPr>
              <w:pStyle w:val="13"/>
            </w:pPr>
            <w:r>
              <w:t>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40.68</w:t>
            </w:r>
          </w:p>
        </w:tc>
        <w:tc>
          <w:tcPr>
            <w:tcW w:w="562" w:type="pct"/>
            <w:vAlign w:val="center"/>
          </w:tcPr>
          <w:p>
            <w:pPr>
              <w:pStyle w:val="13"/>
            </w:pPr>
            <w:r>
              <w:t>40.68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2130108</w:t>
            </w:r>
          </w:p>
        </w:tc>
        <w:tc>
          <w:tcPr>
            <w:tcW w:w="1906" w:type="pct"/>
            <w:vAlign w:val="center"/>
          </w:tcPr>
          <w:p>
            <w:pPr>
              <w:pStyle w:val="12"/>
            </w:pPr>
            <w:r>
              <w:t>病虫害控制</w:t>
            </w:r>
          </w:p>
        </w:tc>
        <w:tc>
          <w:tcPr>
            <w:tcW w:w="1054" w:type="pct"/>
            <w:vAlign w:val="center"/>
          </w:tcPr>
          <w:p>
            <w:pPr>
              <w:pStyle w:val="13"/>
            </w:pPr>
            <w:r>
              <w:t>23.80</w:t>
            </w:r>
          </w:p>
        </w:tc>
        <w:tc>
          <w:tcPr>
            <w:tcW w:w="562" w:type="pct"/>
            <w:vAlign w:val="center"/>
          </w:tcPr>
          <w:p>
            <w:pPr>
              <w:pStyle w:val="13"/>
            </w:pPr>
          </w:p>
        </w:tc>
        <w:tc>
          <w:tcPr>
            <w:tcW w:w="562" w:type="pct"/>
            <w:vAlign w:val="center"/>
          </w:tcPr>
          <w:p>
            <w:pPr>
              <w:pStyle w:val="13"/>
            </w:pPr>
            <w: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2130122</w:t>
            </w:r>
          </w:p>
        </w:tc>
        <w:tc>
          <w:tcPr>
            <w:tcW w:w="1906" w:type="pct"/>
            <w:vAlign w:val="center"/>
          </w:tcPr>
          <w:p>
            <w:pPr>
              <w:pStyle w:val="12"/>
            </w:pPr>
            <w:r>
              <w:t>农业生产发展</w:t>
            </w:r>
          </w:p>
        </w:tc>
        <w:tc>
          <w:tcPr>
            <w:tcW w:w="1054" w:type="pct"/>
            <w:vAlign w:val="center"/>
          </w:tcPr>
          <w:p>
            <w:pPr>
              <w:pStyle w:val="13"/>
            </w:pPr>
            <w:r>
              <w:t>30.00</w:t>
            </w:r>
          </w:p>
        </w:tc>
        <w:tc>
          <w:tcPr>
            <w:tcW w:w="562" w:type="pct"/>
            <w:vAlign w:val="center"/>
          </w:tcPr>
          <w:p>
            <w:pPr>
              <w:pStyle w:val="13"/>
            </w:pPr>
          </w:p>
        </w:tc>
        <w:tc>
          <w:tcPr>
            <w:tcW w:w="562" w:type="pct"/>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3.60</w:t>
            </w:r>
          </w:p>
        </w:tc>
        <w:tc>
          <w:tcPr>
            <w:tcW w:w="562" w:type="pct"/>
            <w:vAlign w:val="center"/>
          </w:tcPr>
          <w:p>
            <w:pPr>
              <w:pStyle w:val="13"/>
            </w:pPr>
            <w:r>
              <w:t>3.60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3.60</w:t>
            </w:r>
          </w:p>
        </w:tc>
        <w:tc>
          <w:tcPr>
            <w:tcW w:w="562" w:type="pct"/>
            <w:vAlign w:val="center"/>
          </w:tcPr>
          <w:p>
            <w:pPr>
              <w:pStyle w:val="13"/>
            </w:pPr>
            <w:r>
              <w:t>3.60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16</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3.60</w:t>
            </w:r>
          </w:p>
        </w:tc>
        <w:tc>
          <w:tcPr>
            <w:tcW w:w="562" w:type="pct"/>
            <w:vAlign w:val="center"/>
          </w:tcPr>
          <w:p>
            <w:pPr>
              <w:pStyle w:val="13"/>
            </w:pPr>
            <w:r>
              <w:t>3.60</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57.51</w:t>
            </w:r>
          </w:p>
        </w:tc>
        <w:tc>
          <w:tcPr>
            <w:tcW w:w="590" w:type="pct"/>
            <w:vAlign w:val="center"/>
          </w:tcPr>
          <w:p>
            <w:pPr>
              <w:pStyle w:val="15"/>
            </w:pPr>
            <w:r>
              <w:t>54.86</w:t>
            </w:r>
          </w:p>
        </w:tc>
        <w:tc>
          <w:tcPr>
            <w:tcW w:w="590" w:type="pct"/>
            <w:vAlign w:val="center"/>
          </w:tcPr>
          <w:p>
            <w:pPr>
              <w:pStyle w:val="15"/>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47.69</w:t>
            </w:r>
          </w:p>
        </w:tc>
        <w:tc>
          <w:tcPr>
            <w:tcW w:w="590" w:type="pct"/>
            <w:vAlign w:val="center"/>
          </w:tcPr>
          <w:p>
            <w:pPr>
              <w:pStyle w:val="13"/>
            </w:pPr>
            <w:r>
              <w:t>47.69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11.57</w:t>
            </w:r>
          </w:p>
        </w:tc>
        <w:tc>
          <w:tcPr>
            <w:tcW w:w="590" w:type="pct"/>
            <w:vAlign w:val="center"/>
          </w:tcPr>
          <w:p>
            <w:pPr>
              <w:pStyle w:val="13"/>
            </w:pPr>
            <w:r>
              <w:t>11.57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3.29</w:t>
            </w:r>
          </w:p>
        </w:tc>
        <w:tc>
          <w:tcPr>
            <w:tcW w:w="590" w:type="pct"/>
            <w:vAlign w:val="center"/>
          </w:tcPr>
          <w:p>
            <w:pPr>
              <w:pStyle w:val="13"/>
            </w:pPr>
            <w:r>
              <w:t>3.29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14.75</w:t>
            </w:r>
          </w:p>
        </w:tc>
        <w:tc>
          <w:tcPr>
            <w:tcW w:w="590" w:type="pct"/>
            <w:vAlign w:val="center"/>
          </w:tcPr>
          <w:p>
            <w:pPr>
              <w:pStyle w:val="13"/>
            </w:pPr>
            <w:r>
              <w:t>14.75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7.43</w:t>
            </w:r>
          </w:p>
        </w:tc>
        <w:tc>
          <w:tcPr>
            <w:tcW w:w="590" w:type="pct"/>
            <w:vAlign w:val="center"/>
          </w:tcPr>
          <w:p>
            <w:pPr>
              <w:pStyle w:val="13"/>
            </w:pPr>
            <w:r>
              <w:t>7.43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3.99</w:t>
            </w:r>
          </w:p>
        </w:tc>
        <w:tc>
          <w:tcPr>
            <w:tcW w:w="590" w:type="pct"/>
            <w:vAlign w:val="center"/>
          </w:tcPr>
          <w:p>
            <w:pPr>
              <w:pStyle w:val="13"/>
            </w:pPr>
            <w:r>
              <w:t>3.99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1.60</w:t>
            </w:r>
          </w:p>
        </w:tc>
        <w:tc>
          <w:tcPr>
            <w:tcW w:w="590" w:type="pct"/>
            <w:vAlign w:val="center"/>
          </w:tcPr>
          <w:p>
            <w:pPr>
              <w:pStyle w:val="13"/>
            </w:pPr>
            <w:r>
              <w:t>1.60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1.24</w:t>
            </w:r>
          </w:p>
        </w:tc>
        <w:tc>
          <w:tcPr>
            <w:tcW w:w="590" w:type="pct"/>
            <w:vAlign w:val="center"/>
          </w:tcPr>
          <w:p>
            <w:pPr>
              <w:pStyle w:val="13"/>
            </w:pPr>
            <w:r>
              <w:t>1.24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0.23</w:t>
            </w:r>
          </w:p>
        </w:tc>
        <w:tc>
          <w:tcPr>
            <w:tcW w:w="590" w:type="pct"/>
            <w:vAlign w:val="center"/>
          </w:tcPr>
          <w:p>
            <w:pPr>
              <w:pStyle w:val="13"/>
            </w:pPr>
            <w:r>
              <w:t>0.23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3.60</w:t>
            </w:r>
          </w:p>
        </w:tc>
        <w:tc>
          <w:tcPr>
            <w:tcW w:w="590" w:type="pct"/>
            <w:vAlign w:val="center"/>
          </w:tcPr>
          <w:p>
            <w:pPr>
              <w:pStyle w:val="13"/>
            </w:pPr>
            <w:r>
              <w:t>3.60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2.65</w:t>
            </w:r>
          </w:p>
        </w:tc>
        <w:tc>
          <w:tcPr>
            <w:tcW w:w="590" w:type="pct"/>
            <w:vAlign w:val="center"/>
          </w:tcPr>
          <w:p>
            <w:pPr>
              <w:pStyle w:val="13"/>
            </w:pPr>
          </w:p>
        </w:tc>
        <w:tc>
          <w:tcPr>
            <w:tcW w:w="590" w:type="pct"/>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1.20</w:t>
            </w:r>
          </w:p>
        </w:tc>
        <w:tc>
          <w:tcPr>
            <w:tcW w:w="590" w:type="pct"/>
            <w:vAlign w:val="center"/>
          </w:tcPr>
          <w:p>
            <w:pPr>
              <w:pStyle w:val="13"/>
            </w:pPr>
          </w:p>
        </w:tc>
        <w:tc>
          <w:tcPr>
            <w:tcW w:w="590" w:type="pct"/>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30208</w:t>
            </w:r>
          </w:p>
        </w:tc>
        <w:tc>
          <w:tcPr>
            <w:tcW w:w="1765" w:type="pct"/>
            <w:vAlign w:val="center"/>
          </w:tcPr>
          <w:p>
            <w:pPr>
              <w:pStyle w:val="12"/>
            </w:pPr>
            <w:r>
              <w:t>取暖费</w:t>
            </w:r>
          </w:p>
        </w:tc>
        <w:tc>
          <w:tcPr>
            <w:tcW w:w="1106" w:type="pct"/>
            <w:vAlign w:val="center"/>
          </w:tcPr>
          <w:p>
            <w:pPr>
              <w:pStyle w:val="13"/>
            </w:pPr>
            <w:r>
              <w:t>0.75</w:t>
            </w:r>
          </w:p>
        </w:tc>
        <w:tc>
          <w:tcPr>
            <w:tcW w:w="590" w:type="pct"/>
            <w:vAlign w:val="center"/>
          </w:tcPr>
          <w:p>
            <w:pPr>
              <w:pStyle w:val="13"/>
            </w:pPr>
          </w:p>
        </w:tc>
        <w:tc>
          <w:tcPr>
            <w:tcW w:w="590" w:type="pct"/>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0.23</w:t>
            </w:r>
          </w:p>
        </w:tc>
        <w:tc>
          <w:tcPr>
            <w:tcW w:w="590" w:type="pct"/>
            <w:vAlign w:val="center"/>
          </w:tcPr>
          <w:p>
            <w:pPr>
              <w:pStyle w:val="13"/>
            </w:pPr>
          </w:p>
        </w:tc>
        <w:tc>
          <w:tcPr>
            <w:tcW w:w="590" w:type="pct"/>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0.29</w:t>
            </w:r>
          </w:p>
        </w:tc>
        <w:tc>
          <w:tcPr>
            <w:tcW w:w="590" w:type="pct"/>
            <w:vAlign w:val="center"/>
          </w:tcPr>
          <w:p>
            <w:pPr>
              <w:pStyle w:val="13"/>
            </w:pPr>
          </w:p>
        </w:tc>
        <w:tc>
          <w:tcPr>
            <w:tcW w:w="590" w:type="pct"/>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0.18</w:t>
            </w:r>
          </w:p>
        </w:tc>
        <w:tc>
          <w:tcPr>
            <w:tcW w:w="590" w:type="pct"/>
            <w:vAlign w:val="center"/>
          </w:tcPr>
          <w:p>
            <w:pPr>
              <w:pStyle w:val="13"/>
            </w:pPr>
          </w:p>
        </w:tc>
        <w:tc>
          <w:tcPr>
            <w:tcW w:w="590" w:type="pct"/>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7.17</w:t>
            </w:r>
          </w:p>
        </w:tc>
        <w:tc>
          <w:tcPr>
            <w:tcW w:w="590" w:type="pct"/>
            <w:vAlign w:val="center"/>
          </w:tcPr>
          <w:p>
            <w:pPr>
              <w:pStyle w:val="13"/>
            </w:pPr>
            <w:r>
              <w:t>7.17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6.25</w:t>
            </w:r>
          </w:p>
        </w:tc>
        <w:tc>
          <w:tcPr>
            <w:tcW w:w="590" w:type="pct"/>
            <w:vAlign w:val="center"/>
          </w:tcPr>
          <w:p>
            <w:pPr>
              <w:pStyle w:val="13"/>
            </w:pPr>
            <w:r>
              <w:t>6.25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30305</w:t>
            </w:r>
          </w:p>
        </w:tc>
        <w:tc>
          <w:tcPr>
            <w:tcW w:w="1765" w:type="pct"/>
            <w:vAlign w:val="center"/>
          </w:tcPr>
          <w:p>
            <w:pPr>
              <w:pStyle w:val="12"/>
            </w:pPr>
            <w:r>
              <w:t>生活补助</w:t>
            </w:r>
          </w:p>
        </w:tc>
        <w:tc>
          <w:tcPr>
            <w:tcW w:w="1106" w:type="pct"/>
            <w:vAlign w:val="center"/>
          </w:tcPr>
          <w:p>
            <w:pPr>
              <w:pStyle w:val="13"/>
            </w:pPr>
            <w:r>
              <w:t>0.92</w:t>
            </w:r>
          </w:p>
        </w:tc>
        <w:tc>
          <w:tcPr>
            <w:tcW w:w="590" w:type="pct"/>
            <w:vAlign w:val="center"/>
          </w:tcPr>
          <w:p>
            <w:pPr>
              <w:pStyle w:val="13"/>
            </w:pPr>
            <w:r>
              <w:t>0.92</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0"/>
            </w:pPr>
            <w:r>
              <w:t>序号</w:t>
            </w:r>
          </w:p>
        </w:tc>
        <w:tc>
          <w:tcPr>
            <w:tcW w:w="832" w:type="pct"/>
            <w:vMerge w:val="restart"/>
            <w:vAlign w:val="center"/>
          </w:tcPr>
          <w:p>
            <w:pPr>
              <w:pStyle w:val="10"/>
            </w:pPr>
            <w:r>
              <w:t>项  目</w:t>
            </w:r>
          </w:p>
        </w:tc>
        <w:tc>
          <w:tcPr>
            <w:tcW w:w="3334"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0"/>
            </w:pPr>
            <w:r>
              <w:t>栏次</w:t>
            </w:r>
          </w:p>
        </w:tc>
        <w:tc>
          <w:tcPr>
            <w:tcW w:w="832" w:type="pct"/>
            <w:vAlign w:val="center"/>
          </w:tcPr>
          <w:p>
            <w:pPr>
              <w:pStyle w:val="10"/>
            </w:pPr>
            <w:r>
              <w:t>1</w:t>
            </w:r>
          </w:p>
        </w:tc>
        <w:tc>
          <w:tcPr>
            <w:tcW w:w="834"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1"/>
            </w:pPr>
          </w:p>
        </w:tc>
        <w:tc>
          <w:tcPr>
            <w:tcW w:w="832" w:type="pct"/>
            <w:vAlign w:val="center"/>
          </w:tcPr>
          <w:p>
            <w:pPr>
              <w:pStyle w:val="12"/>
            </w:pP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石家庄市鹿泉区植物保护检疫站2023年单位预算信息公开情况说明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w:t>
      </w:r>
      <w:bookmarkStart w:id="10" w:name="_GoBack"/>
      <w:bookmarkEnd w:id="10"/>
      <w:r>
        <w:rPr>
          <w:rFonts w:ascii="Times New Roman" w:hAnsi="Times New Roman" w:eastAsia="方正仿宋_GBK" w:cs="Times New Roman"/>
          <w:b w:val="0"/>
          <w:color w:val="000000"/>
          <w:sz w:val="28"/>
        </w:rPr>
        <w:t>方预决算公开操作规程》和《关于进一步推进预算公开工作的实施意见》规定，现将石家庄市鹿泉区植物保护检疫站2023年单位预算公开如下：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1、负责有害生物的监测预报，制定农业有害生物治理方案，并组织实施。</w:t>
      </w:r>
    </w:p>
    <w:p>
      <w:pPr>
        <w:pStyle w:val="17"/>
      </w:pPr>
      <w:r>
        <w:t>2、组织植保新技术、新农药、新药械的试验示范和推广。</w:t>
      </w:r>
    </w:p>
    <w:p>
      <w:pPr>
        <w:pStyle w:val="17"/>
      </w:pPr>
      <w:r>
        <w:t>3、开展植物检疫行政许可。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0"/>
            </w:pPr>
            <w:r>
              <w:t>单位名称</w:t>
            </w:r>
          </w:p>
        </w:tc>
        <w:tc>
          <w:tcPr>
            <w:tcW w:w="715" w:type="pct"/>
            <w:vAlign w:val="center"/>
          </w:tcPr>
          <w:p>
            <w:pPr>
              <w:pStyle w:val="10"/>
            </w:pPr>
            <w:r>
              <w:t>单位性质</w:t>
            </w:r>
          </w:p>
        </w:tc>
        <w:tc>
          <w:tcPr>
            <w:tcW w:w="715" w:type="pct"/>
            <w:vAlign w:val="center"/>
          </w:tcPr>
          <w:p>
            <w:pPr>
              <w:pStyle w:val="10"/>
            </w:pPr>
            <w:r>
              <w:t>单位规格</w:t>
            </w:r>
          </w:p>
        </w:tc>
        <w:tc>
          <w:tcPr>
            <w:tcW w:w="1428"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pct"/>
            <w:vAlign w:val="center"/>
          </w:tcPr>
          <w:p>
            <w:pPr>
              <w:pStyle w:val="12"/>
            </w:pPr>
            <w:r>
              <w:t>石家庄市鹿泉区植物保护检疫站</w:t>
            </w:r>
          </w:p>
        </w:tc>
        <w:tc>
          <w:tcPr>
            <w:tcW w:w="715" w:type="pct"/>
            <w:vAlign w:val="center"/>
          </w:tcPr>
          <w:p>
            <w:pPr>
              <w:pStyle w:val="11"/>
            </w:pPr>
            <w:r>
              <w:t>事业</w:t>
            </w:r>
          </w:p>
        </w:tc>
        <w:tc>
          <w:tcPr>
            <w:tcW w:w="715" w:type="pct"/>
            <w:vAlign w:val="center"/>
          </w:tcPr>
          <w:p>
            <w:pPr>
              <w:pStyle w:val="11"/>
            </w:pPr>
            <w:r>
              <w:t>股级</w:t>
            </w:r>
          </w:p>
        </w:tc>
        <w:tc>
          <w:tcPr>
            <w:tcW w:w="1428"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反映本单位当年全部收入。2023年预算收入111.31万元，其中：一般公共预算收入111.31万元，基金预算收入0万元，上年结转结余0万元。</w:t>
      </w:r>
    </w:p>
    <w:p>
      <w:pPr>
        <w:pStyle w:val="18"/>
      </w:pPr>
      <w:r>
        <w:t>2、支出说明</w:t>
      </w:r>
    </w:p>
    <w:p>
      <w:pPr>
        <w:pStyle w:val="18"/>
      </w:pPr>
      <w:r>
        <w:t>2023年支出预算111.31万元，其中基本支出57.51万元，包括人员经费54.86万元和日常公用经费2.65万元；项目支出53.8万元，主要为省级农业生产发展资金以及农产品质量安全及疫病防治资金项目支出等。</w:t>
      </w:r>
    </w:p>
    <w:p>
      <w:pPr>
        <w:pStyle w:val="18"/>
      </w:pPr>
      <w:r>
        <w:t>3、比上年增减情况</w:t>
      </w:r>
    </w:p>
    <w:p>
      <w:pPr>
        <w:pStyle w:val="18"/>
      </w:pPr>
      <w:r>
        <w:t>2023年预算收支安排111.31万元，较2022年预算减少97.46万元，其中：基本支出减少24.14万元，主要为人员经费支出减少；项目支出减少59.2万元，主要为项目实施计划安排的中央转移支付项目本年度资金减少。结转持平，均为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2.65</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2023年我单位财政拨款“三公”经费预算安排0万元，其中因公出国（境）费0万元；公务用车购置及运维费0万元（其中公务用车购置费为0万元，公务用车运维费0万元）；公务接待费0万元。与2022年相比持平。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1、蝗虫、黄顶菊等及农业有害生物监测防控工作经费绩效目标表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1.开展蝗虫、黄顶菊等农业有害生物监测防控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病虫害防治次数</w:t>
            </w:r>
          </w:p>
        </w:tc>
        <w:tc>
          <w:tcPr>
            <w:tcW w:w="2466" w:type="dxa"/>
            <w:vAlign w:val="center"/>
          </w:tcPr>
          <w:p>
            <w:pPr>
              <w:pStyle w:val="12"/>
            </w:pPr>
            <w:r>
              <w:t>蝗虫、黄顶菊、草地贪夜蛾等农业有害生物防治次数</w:t>
            </w:r>
          </w:p>
        </w:tc>
        <w:tc>
          <w:tcPr>
            <w:tcW w:w="2466" w:type="dxa"/>
            <w:vAlign w:val="center"/>
          </w:tcPr>
          <w:p>
            <w:pPr>
              <w:pStyle w:val="12"/>
            </w:pPr>
            <w:r>
              <w:t>≥4次</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病虫害防治面积</w:t>
            </w:r>
          </w:p>
        </w:tc>
        <w:tc>
          <w:tcPr>
            <w:tcW w:w="2466" w:type="dxa"/>
            <w:vAlign w:val="center"/>
          </w:tcPr>
          <w:p>
            <w:pPr>
              <w:pStyle w:val="12"/>
            </w:pPr>
            <w:r>
              <w:t>蝗虫、黄顶菊、草地贪夜蛾等农业有害生物防治面积</w:t>
            </w:r>
          </w:p>
        </w:tc>
        <w:tc>
          <w:tcPr>
            <w:tcW w:w="2466" w:type="dxa"/>
            <w:vAlign w:val="center"/>
          </w:tcPr>
          <w:p>
            <w:pPr>
              <w:pStyle w:val="12"/>
            </w:pPr>
            <w:r>
              <w:t>≥3000亩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病虫害防治有效率</w:t>
            </w:r>
          </w:p>
        </w:tc>
        <w:tc>
          <w:tcPr>
            <w:tcW w:w="2466" w:type="dxa"/>
            <w:vAlign w:val="center"/>
          </w:tcPr>
          <w:p>
            <w:pPr>
              <w:pStyle w:val="12"/>
            </w:pPr>
            <w:r>
              <w:t>病虫害防治有效面积占总防治面积的比率</w:t>
            </w:r>
          </w:p>
        </w:tc>
        <w:tc>
          <w:tcPr>
            <w:tcW w:w="2466" w:type="dxa"/>
            <w:vAlign w:val="center"/>
          </w:tcPr>
          <w:p>
            <w:pPr>
              <w:pStyle w:val="12"/>
            </w:pPr>
            <w:r>
              <w:t>≥85%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病虫害防治按时完成率</w:t>
            </w:r>
          </w:p>
        </w:tc>
        <w:tc>
          <w:tcPr>
            <w:tcW w:w="2466" w:type="dxa"/>
            <w:vAlign w:val="center"/>
          </w:tcPr>
          <w:p>
            <w:pPr>
              <w:pStyle w:val="12"/>
            </w:pPr>
            <w:r>
              <w:t>病虫害防治按时完成次数占总防治次数的比率</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蝗虫防治成本</w:t>
            </w:r>
          </w:p>
        </w:tc>
        <w:tc>
          <w:tcPr>
            <w:tcW w:w="2466" w:type="dxa"/>
            <w:vAlign w:val="center"/>
          </w:tcPr>
          <w:p>
            <w:pPr>
              <w:pStyle w:val="12"/>
            </w:pPr>
            <w:r>
              <w:t>防治蝗虫每亩成本</w:t>
            </w:r>
          </w:p>
        </w:tc>
        <w:tc>
          <w:tcPr>
            <w:tcW w:w="2466" w:type="dxa"/>
            <w:vAlign w:val="center"/>
          </w:tcPr>
          <w:p>
            <w:pPr>
              <w:pStyle w:val="12"/>
            </w:pPr>
            <w:r>
              <w:t>≤40元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黄顶菊防治成本</w:t>
            </w:r>
          </w:p>
        </w:tc>
        <w:tc>
          <w:tcPr>
            <w:tcW w:w="2466" w:type="dxa"/>
            <w:vAlign w:val="center"/>
          </w:tcPr>
          <w:p>
            <w:pPr>
              <w:pStyle w:val="12"/>
            </w:pPr>
            <w:r>
              <w:t>防治黄顶菊每亩成本</w:t>
            </w:r>
          </w:p>
        </w:tc>
        <w:tc>
          <w:tcPr>
            <w:tcW w:w="2466" w:type="dxa"/>
            <w:vAlign w:val="center"/>
          </w:tcPr>
          <w:p>
            <w:pPr>
              <w:pStyle w:val="12"/>
            </w:pPr>
            <w:r>
              <w:t>≤80元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草地贪夜蛾防治成本</w:t>
            </w:r>
          </w:p>
        </w:tc>
        <w:tc>
          <w:tcPr>
            <w:tcW w:w="2466" w:type="dxa"/>
            <w:vAlign w:val="center"/>
          </w:tcPr>
          <w:p>
            <w:pPr>
              <w:pStyle w:val="12"/>
            </w:pPr>
            <w:r>
              <w:t>防治草地贪夜蛾每亩成本</w:t>
            </w:r>
          </w:p>
        </w:tc>
        <w:tc>
          <w:tcPr>
            <w:tcW w:w="2466" w:type="dxa"/>
            <w:vAlign w:val="center"/>
          </w:tcPr>
          <w:p>
            <w:pPr>
              <w:pStyle w:val="12"/>
            </w:pPr>
            <w:r>
              <w:t>≤20元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主要农作物病虫危害经济损失挽回率</w:t>
            </w:r>
          </w:p>
        </w:tc>
        <w:tc>
          <w:tcPr>
            <w:tcW w:w="2466" w:type="dxa"/>
            <w:vAlign w:val="center"/>
          </w:tcPr>
          <w:p>
            <w:pPr>
              <w:pStyle w:val="12"/>
            </w:pPr>
            <w:r>
              <w:t>主要农作物病虫危害经济损失比率</w:t>
            </w:r>
          </w:p>
        </w:tc>
        <w:tc>
          <w:tcPr>
            <w:tcW w:w="2466" w:type="dxa"/>
            <w:vAlign w:val="center"/>
          </w:tcPr>
          <w:p>
            <w:pPr>
              <w:pStyle w:val="12"/>
            </w:pPr>
            <w:r>
              <w:t>≤5%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主要农作物总产量</w:t>
            </w:r>
          </w:p>
        </w:tc>
        <w:tc>
          <w:tcPr>
            <w:tcW w:w="2466" w:type="dxa"/>
            <w:vAlign w:val="center"/>
          </w:tcPr>
          <w:p>
            <w:pPr>
              <w:pStyle w:val="12"/>
            </w:pPr>
            <w:r>
              <w:t>农作物年总产量提高</w:t>
            </w:r>
          </w:p>
        </w:tc>
        <w:tc>
          <w:tcPr>
            <w:tcW w:w="2466" w:type="dxa"/>
            <w:vAlign w:val="center"/>
          </w:tcPr>
          <w:p>
            <w:pPr>
              <w:pStyle w:val="12"/>
            </w:pPr>
            <w:r>
              <w:t>≥10%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主要粮食植物不产生重大疫情</w:t>
            </w:r>
          </w:p>
        </w:tc>
        <w:tc>
          <w:tcPr>
            <w:tcW w:w="2466" w:type="dxa"/>
            <w:vAlign w:val="center"/>
          </w:tcPr>
          <w:p>
            <w:pPr>
              <w:pStyle w:val="12"/>
            </w:pPr>
            <w:r>
              <w:t>主要粮食作物不产生重大病虫疫情</w:t>
            </w:r>
          </w:p>
        </w:tc>
        <w:tc>
          <w:tcPr>
            <w:tcW w:w="2466" w:type="dxa"/>
            <w:vAlign w:val="center"/>
          </w:tcPr>
          <w:p>
            <w:pPr>
              <w:pStyle w:val="12"/>
            </w:pPr>
            <w:r>
              <w:t>主要粮食作物不产生重大病虫疫情</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满足生态环保要求</w:t>
            </w:r>
          </w:p>
        </w:tc>
        <w:tc>
          <w:tcPr>
            <w:tcW w:w="2466" w:type="dxa"/>
            <w:vAlign w:val="center"/>
          </w:tcPr>
          <w:p>
            <w:pPr>
              <w:pStyle w:val="12"/>
            </w:pPr>
            <w:r>
              <w:t>满足生态环保要求</w:t>
            </w:r>
          </w:p>
        </w:tc>
        <w:tc>
          <w:tcPr>
            <w:tcW w:w="2466" w:type="dxa"/>
            <w:vAlign w:val="center"/>
          </w:tcPr>
          <w:p>
            <w:pPr>
              <w:pStyle w:val="12"/>
            </w:pPr>
            <w:r>
              <w:t>满足生态环保要求</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项目实施满意度</w:t>
            </w:r>
          </w:p>
        </w:tc>
        <w:tc>
          <w:tcPr>
            <w:tcW w:w="2466" w:type="dxa"/>
            <w:vAlign w:val="center"/>
          </w:tcPr>
          <w:p>
            <w:pPr>
              <w:pStyle w:val="12"/>
            </w:pPr>
            <w:r>
              <w:t>项目实施满意度</w:t>
            </w:r>
          </w:p>
        </w:tc>
        <w:tc>
          <w:tcPr>
            <w:tcW w:w="2466" w:type="dxa"/>
            <w:vAlign w:val="center"/>
          </w:tcPr>
          <w:p>
            <w:pPr>
              <w:pStyle w:val="12"/>
            </w:pPr>
            <w:r>
              <w:t>≥90%</w:t>
            </w:r>
          </w:p>
        </w:tc>
        <w:tc>
          <w:tcPr>
            <w:tcW w:w="2466" w:type="dxa"/>
            <w:vAlign w:val="center"/>
          </w:tcPr>
          <w:p>
            <w:pPr>
              <w:pStyle w:val="12"/>
            </w:pPr>
            <w:r>
              <w:t>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2、农药包装废弃物回收处理体系运行经费绩效目标表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1.及时回收处置农药包装废弃物，解决农村面源污染问题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农药包装废弃物回收率</w:t>
            </w:r>
          </w:p>
        </w:tc>
        <w:tc>
          <w:tcPr>
            <w:tcW w:w="2466" w:type="dxa"/>
            <w:vAlign w:val="center"/>
          </w:tcPr>
          <w:p>
            <w:pPr>
              <w:pStyle w:val="12"/>
            </w:pPr>
            <w:r>
              <w:t>回收的农药包装废弃物占总产生农药包装废弃物的比率</w:t>
            </w:r>
          </w:p>
        </w:tc>
        <w:tc>
          <w:tcPr>
            <w:tcW w:w="2466" w:type="dxa"/>
            <w:vAlign w:val="center"/>
          </w:tcPr>
          <w:p>
            <w:pPr>
              <w:pStyle w:val="12"/>
            </w:pPr>
            <w:r>
              <w:t>≥75%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农药包装废弃物处置率</w:t>
            </w:r>
          </w:p>
        </w:tc>
        <w:tc>
          <w:tcPr>
            <w:tcW w:w="2466" w:type="dxa"/>
            <w:vAlign w:val="center"/>
          </w:tcPr>
          <w:p>
            <w:pPr>
              <w:pStyle w:val="12"/>
            </w:pPr>
            <w:r>
              <w:t>处置的农药包装废弃物占回收的农药包装废弃物的比率</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回收处置农药包装废弃物及时率</w:t>
            </w:r>
          </w:p>
        </w:tc>
        <w:tc>
          <w:tcPr>
            <w:tcW w:w="2466" w:type="dxa"/>
            <w:vAlign w:val="center"/>
          </w:tcPr>
          <w:p>
            <w:pPr>
              <w:pStyle w:val="12"/>
            </w:pPr>
            <w:r>
              <w:t>回收处置农药包装废弃物及时率</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农药包装废弃物回收成本</w:t>
            </w:r>
          </w:p>
        </w:tc>
        <w:tc>
          <w:tcPr>
            <w:tcW w:w="2466" w:type="dxa"/>
            <w:vAlign w:val="center"/>
          </w:tcPr>
          <w:p>
            <w:pPr>
              <w:pStyle w:val="12"/>
            </w:pPr>
            <w:r>
              <w:t>农药包装废弃物回收成本</w:t>
            </w:r>
          </w:p>
        </w:tc>
        <w:tc>
          <w:tcPr>
            <w:tcW w:w="2466" w:type="dxa"/>
            <w:vAlign w:val="center"/>
          </w:tcPr>
          <w:p>
            <w:pPr>
              <w:pStyle w:val="12"/>
            </w:pPr>
            <w:r>
              <w:t>0.01个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农药包装废弃物处置成本</w:t>
            </w:r>
          </w:p>
        </w:tc>
        <w:tc>
          <w:tcPr>
            <w:tcW w:w="2466" w:type="dxa"/>
            <w:vAlign w:val="center"/>
          </w:tcPr>
          <w:p>
            <w:pPr>
              <w:pStyle w:val="12"/>
            </w:pPr>
            <w:r>
              <w:t>农药包装废弃物处置成本</w:t>
            </w:r>
          </w:p>
        </w:tc>
        <w:tc>
          <w:tcPr>
            <w:tcW w:w="2466" w:type="dxa"/>
            <w:vAlign w:val="center"/>
          </w:tcPr>
          <w:p>
            <w:pPr>
              <w:pStyle w:val="12"/>
            </w:pPr>
            <w:r>
              <w:t>500吨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保护农村生态环境，减轻农药面源污染</w:t>
            </w:r>
          </w:p>
        </w:tc>
        <w:tc>
          <w:tcPr>
            <w:tcW w:w="2466" w:type="dxa"/>
            <w:vAlign w:val="center"/>
          </w:tcPr>
          <w:p>
            <w:pPr>
              <w:pStyle w:val="12"/>
            </w:pPr>
            <w:r>
              <w:t>持续保护农村生态环境，减轻农业面源污染</w:t>
            </w:r>
          </w:p>
        </w:tc>
        <w:tc>
          <w:tcPr>
            <w:tcW w:w="2466" w:type="dxa"/>
            <w:vAlign w:val="center"/>
          </w:tcPr>
          <w:p>
            <w:pPr>
              <w:pStyle w:val="12"/>
            </w:pPr>
            <w:r>
              <w:t>持续保护农村生态环境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3、石财农【2022】110号关于提前下达2023年省级农业生产发展资金（农药减量增效技术集成示范与包装废弃物回收处置试点项目）绩效目标表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1.创建玉米绿色防控核心示范区1个，提升全区绿色防控覆盖率，保障粮食生产安全，农产品质量安全，生态环境安全。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创建核心示范区数量</w:t>
            </w:r>
          </w:p>
        </w:tc>
        <w:tc>
          <w:tcPr>
            <w:tcW w:w="2466" w:type="dxa"/>
            <w:vAlign w:val="center"/>
          </w:tcPr>
          <w:p>
            <w:pPr>
              <w:pStyle w:val="12"/>
            </w:pPr>
            <w:r>
              <w:t>创建玉米绿色防控示范区1个</w:t>
            </w:r>
          </w:p>
        </w:tc>
        <w:tc>
          <w:tcPr>
            <w:tcW w:w="2466" w:type="dxa"/>
            <w:vAlign w:val="center"/>
          </w:tcPr>
          <w:p>
            <w:pPr>
              <w:pStyle w:val="12"/>
            </w:pPr>
            <w:r>
              <w:t>1个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核心示范区主推绿色防控技术比率</w:t>
            </w:r>
          </w:p>
        </w:tc>
        <w:tc>
          <w:tcPr>
            <w:tcW w:w="2466" w:type="dxa"/>
            <w:vAlign w:val="center"/>
          </w:tcPr>
          <w:p>
            <w:pPr>
              <w:pStyle w:val="12"/>
            </w:pPr>
            <w:r>
              <w:t>核心示范区绿色防控主推技术到位率95%以上</w:t>
            </w:r>
          </w:p>
        </w:tc>
        <w:tc>
          <w:tcPr>
            <w:tcW w:w="2466" w:type="dxa"/>
            <w:vAlign w:val="center"/>
          </w:tcPr>
          <w:p>
            <w:pPr>
              <w:pStyle w:val="12"/>
            </w:pPr>
            <w:r>
              <w:t>≥95%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绿色防控示范区完成时限</w:t>
            </w:r>
          </w:p>
        </w:tc>
        <w:tc>
          <w:tcPr>
            <w:tcW w:w="2466" w:type="dxa"/>
            <w:vAlign w:val="center"/>
          </w:tcPr>
          <w:p>
            <w:pPr>
              <w:pStyle w:val="12"/>
            </w:pPr>
            <w:r>
              <w:t>绿色防控示范区完成时效2023年12月</w:t>
            </w:r>
          </w:p>
        </w:tc>
        <w:tc>
          <w:tcPr>
            <w:tcW w:w="2466" w:type="dxa"/>
            <w:vAlign w:val="center"/>
          </w:tcPr>
          <w:p>
            <w:pPr>
              <w:pStyle w:val="12"/>
            </w:pPr>
            <w:r>
              <w:t>绿色防控示范区完成时限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财政投入补助资金</w:t>
            </w:r>
          </w:p>
        </w:tc>
        <w:tc>
          <w:tcPr>
            <w:tcW w:w="2466" w:type="dxa"/>
            <w:vAlign w:val="center"/>
          </w:tcPr>
          <w:p>
            <w:pPr>
              <w:pStyle w:val="12"/>
            </w:pPr>
            <w:r>
              <w:t>财政投入补助资金20万元</w:t>
            </w:r>
          </w:p>
        </w:tc>
        <w:tc>
          <w:tcPr>
            <w:tcW w:w="2466" w:type="dxa"/>
            <w:vAlign w:val="center"/>
          </w:tcPr>
          <w:p>
            <w:pPr>
              <w:pStyle w:val="12"/>
            </w:pPr>
            <w:r>
              <w:t>20万元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提高农产品质量</w:t>
            </w:r>
          </w:p>
        </w:tc>
        <w:tc>
          <w:tcPr>
            <w:tcW w:w="2466" w:type="dxa"/>
            <w:vAlign w:val="center"/>
          </w:tcPr>
          <w:p>
            <w:pPr>
              <w:pStyle w:val="12"/>
            </w:pPr>
            <w:r>
              <w:t>提高农产品质量</w:t>
            </w:r>
          </w:p>
        </w:tc>
        <w:tc>
          <w:tcPr>
            <w:tcW w:w="2466" w:type="dxa"/>
            <w:vAlign w:val="center"/>
          </w:tcPr>
          <w:p>
            <w:pPr>
              <w:pStyle w:val="12"/>
            </w:pPr>
            <w:r>
              <w:t>提高农产品质量</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降低环境污染</w:t>
            </w:r>
          </w:p>
        </w:tc>
        <w:tc>
          <w:tcPr>
            <w:tcW w:w="2466" w:type="dxa"/>
            <w:vAlign w:val="center"/>
          </w:tcPr>
          <w:p>
            <w:pPr>
              <w:pStyle w:val="12"/>
            </w:pPr>
            <w:r>
              <w:t>降低环境污染</w:t>
            </w:r>
          </w:p>
        </w:tc>
        <w:tc>
          <w:tcPr>
            <w:tcW w:w="2466" w:type="dxa"/>
            <w:vAlign w:val="center"/>
          </w:tcPr>
          <w:p>
            <w:pPr>
              <w:pStyle w:val="12"/>
            </w:pPr>
            <w:r>
              <w:t>降低环境污染</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绿色防控技术持续推广</w:t>
            </w:r>
          </w:p>
        </w:tc>
        <w:tc>
          <w:tcPr>
            <w:tcW w:w="2466" w:type="dxa"/>
            <w:vAlign w:val="center"/>
          </w:tcPr>
          <w:p>
            <w:pPr>
              <w:pStyle w:val="12"/>
            </w:pPr>
            <w:r>
              <w:t>绿色防控技术持续推广</w:t>
            </w:r>
          </w:p>
        </w:tc>
        <w:tc>
          <w:tcPr>
            <w:tcW w:w="2466" w:type="dxa"/>
            <w:vAlign w:val="center"/>
          </w:tcPr>
          <w:p>
            <w:pPr>
              <w:pStyle w:val="12"/>
            </w:pPr>
            <w:r>
              <w:t>绿色防控技术持续推广</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农民满意度</w:t>
            </w:r>
          </w:p>
        </w:tc>
        <w:tc>
          <w:tcPr>
            <w:tcW w:w="2466" w:type="dxa"/>
            <w:vAlign w:val="center"/>
          </w:tcPr>
          <w:p>
            <w:pPr>
              <w:pStyle w:val="12"/>
            </w:pPr>
            <w:r>
              <w:t>农民满意度</w:t>
            </w:r>
          </w:p>
        </w:tc>
        <w:tc>
          <w:tcPr>
            <w:tcW w:w="2466" w:type="dxa"/>
            <w:vAlign w:val="center"/>
          </w:tcPr>
          <w:p>
            <w:pPr>
              <w:pStyle w:val="12"/>
            </w:pPr>
            <w:r>
              <w:t>≥90%</w:t>
            </w:r>
          </w:p>
        </w:tc>
        <w:tc>
          <w:tcPr>
            <w:tcW w:w="2466" w:type="dxa"/>
            <w:vAlign w:val="center"/>
          </w:tcPr>
          <w:p>
            <w:pPr>
              <w:pStyle w:val="12"/>
            </w:pPr>
            <w:r>
              <w:t>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4、石财农【2022】97号提前下达2023年省级农产品质量安全及疫病防治资金（重大农作物病虫害监测预报）绩效目标表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1.对全区农作物病虫害监测调查分析预测，全年发布病虫情报10期以上，为指导科学防治提供依据，主要粮食作物不产生重大疫情。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发布病虫情报数量</w:t>
            </w:r>
          </w:p>
        </w:tc>
        <w:tc>
          <w:tcPr>
            <w:tcW w:w="2466" w:type="dxa"/>
            <w:vAlign w:val="center"/>
          </w:tcPr>
          <w:p>
            <w:pPr>
              <w:pStyle w:val="12"/>
            </w:pPr>
            <w:r>
              <w:t>发布病虫情报不少于10期</w:t>
            </w:r>
          </w:p>
        </w:tc>
        <w:tc>
          <w:tcPr>
            <w:tcW w:w="2466" w:type="dxa"/>
            <w:vAlign w:val="center"/>
          </w:tcPr>
          <w:p>
            <w:pPr>
              <w:pStyle w:val="12"/>
            </w:pPr>
            <w:r>
              <w:t>≥10期</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监测准确率</w:t>
            </w:r>
          </w:p>
        </w:tc>
        <w:tc>
          <w:tcPr>
            <w:tcW w:w="2466" w:type="dxa"/>
            <w:vAlign w:val="center"/>
          </w:tcPr>
          <w:p>
            <w:pPr>
              <w:pStyle w:val="12"/>
            </w:pPr>
            <w:r>
              <w:t>监测准确次数占监测总次数的比率</w:t>
            </w:r>
          </w:p>
        </w:tc>
        <w:tc>
          <w:tcPr>
            <w:tcW w:w="2466" w:type="dxa"/>
            <w:vAlign w:val="center"/>
          </w:tcPr>
          <w:p>
            <w:pPr>
              <w:pStyle w:val="12"/>
            </w:pPr>
            <w:r>
              <w:t>≥85%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监测及时率</w:t>
            </w:r>
          </w:p>
        </w:tc>
        <w:tc>
          <w:tcPr>
            <w:tcW w:w="2466" w:type="dxa"/>
            <w:vAlign w:val="center"/>
          </w:tcPr>
          <w:p>
            <w:pPr>
              <w:pStyle w:val="12"/>
            </w:pPr>
            <w:r>
              <w:t>及时监测次数占总监测次数的比率</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财政投入补贴资金</w:t>
            </w:r>
          </w:p>
        </w:tc>
        <w:tc>
          <w:tcPr>
            <w:tcW w:w="2466" w:type="dxa"/>
            <w:vAlign w:val="center"/>
          </w:tcPr>
          <w:p>
            <w:pPr>
              <w:pStyle w:val="12"/>
            </w:pPr>
            <w:r>
              <w:t>财政投入补贴资金17万元</w:t>
            </w:r>
          </w:p>
        </w:tc>
        <w:tc>
          <w:tcPr>
            <w:tcW w:w="2466" w:type="dxa"/>
            <w:vAlign w:val="center"/>
          </w:tcPr>
          <w:p>
            <w:pPr>
              <w:pStyle w:val="12"/>
            </w:pPr>
            <w:r>
              <w:t>17万元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控制病虫危害损失</w:t>
            </w:r>
          </w:p>
        </w:tc>
        <w:tc>
          <w:tcPr>
            <w:tcW w:w="2466" w:type="dxa"/>
            <w:vAlign w:val="center"/>
          </w:tcPr>
          <w:p>
            <w:pPr>
              <w:pStyle w:val="12"/>
            </w:pPr>
            <w:r>
              <w:t>控制病虫危害损失在5%以下</w:t>
            </w:r>
          </w:p>
        </w:tc>
        <w:tc>
          <w:tcPr>
            <w:tcW w:w="2466" w:type="dxa"/>
            <w:vAlign w:val="center"/>
          </w:tcPr>
          <w:p>
            <w:pPr>
              <w:pStyle w:val="12"/>
            </w:pPr>
            <w:r>
              <w:t>≤5%</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保障粮食安全</w:t>
            </w:r>
          </w:p>
        </w:tc>
        <w:tc>
          <w:tcPr>
            <w:tcW w:w="2466" w:type="dxa"/>
            <w:vAlign w:val="center"/>
          </w:tcPr>
          <w:p>
            <w:pPr>
              <w:pStyle w:val="12"/>
            </w:pPr>
            <w:r>
              <w:t>保障粮食安全</w:t>
            </w:r>
          </w:p>
        </w:tc>
        <w:tc>
          <w:tcPr>
            <w:tcW w:w="2466" w:type="dxa"/>
            <w:vAlign w:val="center"/>
          </w:tcPr>
          <w:p>
            <w:pPr>
              <w:pStyle w:val="12"/>
            </w:pPr>
            <w:r>
              <w:t>保障粮食安全</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主要农作物不产生重大病虫疫情</w:t>
            </w:r>
          </w:p>
        </w:tc>
        <w:tc>
          <w:tcPr>
            <w:tcW w:w="2466" w:type="dxa"/>
            <w:vAlign w:val="center"/>
          </w:tcPr>
          <w:p>
            <w:pPr>
              <w:pStyle w:val="12"/>
            </w:pPr>
            <w:r>
              <w:t>主要粮食作物不产生重大疫情</w:t>
            </w:r>
          </w:p>
        </w:tc>
        <w:tc>
          <w:tcPr>
            <w:tcW w:w="2466" w:type="dxa"/>
            <w:vAlign w:val="center"/>
          </w:tcPr>
          <w:p>
            <w:pPr>
              <w:pStyle w:val="12"/>
            </w:pPr>
            <w:r>
              <w:t>主要粮食作物不产生重大疫情</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农民满意度</w:t>
            </w:r>
          </w:p>
        </w:tc>
        <w:tc>
          <w:tcPr>
            <w:tcW w:w="2466" w:type="dxa"/>
            <w:vAlign w:val="center"/>
          </w:tcPr>
          <w:p>
            <w:pPr>
              <w:pStyle w:val="12"/>
            </w:pPr>
            <w:r>
              <w:t>农民满意度</w:t>
            </w:r>
          </w:p>
        </w:tc>
        <w:tc>
          <w:tcPr>
            <w:tcW w:w="2466" w:type="dxa"/>
            <w:vAlign w:val="center"/>
          </w:tcPr>
          <w:p>
            <w:pPr>
              <w:pStyle w:val="12"/>
            </w:pPr>
            <w:r>
              <w:t>≥90%</w:t>
            </w:r>
          </w:p>
        </w:tc>
        <w:tc>
          <w:tcPr>
            <w:tcW w:w="2466" w:type="dxa"/>
            <w:vAlign w:val="center"/>
          </w:tcPr>
          <w:p>
            <w:pPr>
              <w:pStyle w:val="12"/>
            </w:pPr>
            <w:r>
              <w:t>实施方案</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2023年，石家庄市鹿泉区植物保护检疫站安排政府采购预算0.00万元。具体内容见下表。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石家庄市鹿泉区植物保护检疫站上年末固定资产金额为114.98万元（详见下表）。本年度拟购置固定资产总额为0.00万元，已按要求列入政府采购预算，详见政府采购预算表。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326006石家庄市鹿泉区植物保护检疫站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47</w:t>
            </w:r>
          </w:p>
        </w:tc>
        <w:tc>
          <w:tcPr>
            <w:tcW w:w="4933" w:type="dxa"/>
            <w:vAlign w:val="center"/>
          </w:tcPr>
          <w:p>
            <w:pPr>
              <w:pStyle w:val="13"/>
            </w:pPr>
            <w:r>
              <w:t>105.00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六、石家庄市鹿泉区农业机械化技术推广站收支预算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8"/>
        <w:gridCol w:w="5668"/>
        <w:gridCol w:w="2589"/>
        <w:gridCol w:w="4407"/>
        <w:gridCol w:w="12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6" w:type="pct"/>
            <w:gridSpan w:val="2"/>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862" w:type="pct"/>
            <w:tcBorders>
              <w:top w:val="single" w:color="FFFFFF" w:sz="6" w:space="0"/>
              <w:left w:val="single" w:color="FFFFFF" w:sz="6" w:space="0"/>
              <w:right w:val="single" w:color="FFFFFF" w:sz="6" w:space="0"/>
            </w:tcBorders>
            <w:vAlign w:val="center"/>
          </w:tcPr>
          <w:p>
            <w:pPr>
              <w:pStyle w:val="8"/>
            </w:pPr>
            <w:r>
              <w:t>预算年度：2023</w:t>
            </w:r>
          </w:p>
        </w:tc>
        <w:tc>
          <w:tcPr>
            <w:tcW w:w="187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 w:type="pct"/>
            <w:vMerge w:val="restart"/>
            <w:vAlign w:val="center"/>
          </w:tcPr>
          <w:p>
            <w:pPr>
              <w:pStyle w:val="10"/>
            </w:pPr>
            <w:r>
              <w:t>序号</w:t>
            </w:r>
          </w:p>
        </w:tc>
        <w:tc>
          <w:tcPr>
            <w:tcW w:w="2749" w:type="pct"/>
            <w:gridSpan w:val="2"/>
            <w:vAlign w:val="center"/>
          </w:tcPr>
          <w:p>
            <w:pPr>
              <w:pStyle w:val="10"/>
            </w:pPr>
            <w:r>
              <w:t>收入</w:t>
            </w:r>
          </w:p>
        </w:tc>
        <w:tc>
          <w:tcPr>
            <w:tcW w:w="1870"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 w:type="pct"/>
            <w:vMerge w:val="continue"/>
          </w:tcPr>
          <w:p/>
        </w:tc>
        <w:tc>
          <w:tcPr>
            <w:tcW w:w="1886" w:type="pct"/>
            <w:vAlign w:val="center"/>
          </w:tcPr>
          <w:p>
            <w:pPr>
              <w:pStyle w:val="10"/>
            </w:pPr>
            <w:r>
              <w:t>项  目</w:t>
            </w:r>
          </w:p>
        </w:tc>
        <w:tc>
          <w:tcPr>
            <w:tcW w:w="862" w:type="pct"/>
            <w:vAlign w:val="center"/>
          </w:tcPr>
          <w:p>
            <w:pPr>
              <w:pStyle w:val="10"/>
            </w:pPr>
            <w:r>
              <w:t>预算数</w:t>
            </w:r>
          </w:p>
        </w:tc>
        <w:tc>
          <w:tcPr>
            <w:tcW w:w="1467" w:type="pct"/>
            <w:vAlign w:val="center"/>
          </w:tcPr>
          <w:p>
            <w:pPr>
              <w:pStyle w:val="10"/>
            </w:pPr>
            <w:r>
              <w:t>项  目</w:t>
            </w:r>
          </w:p>
        </w:tc>
        <w:tc>
          <w:tcPr>
            <w:tcW w:w="402"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 w:type="pct"/>
            <w:vAlign w:val="center"/>
          </w:tcPr>
          <w:p>
            <w:pPr>
              <w:pStyle w:val="10"/>
            </w:pPr>
            <w:r>
              <w:t>栏次</w:t>
            </w:r>
          </w:p>
        </w:tc>
        <w:tc>
          <w:tcPr>
            <w:tcW w:w="1886" w:type="pct"/>
            <w:vAlign w:val="center"/>
          </w:tcPr>
          <w:p>
            <w:pPr>
              <w:pStyle w:val="10"/>
            </w:pPr>
            <w:r>
              <w:t>1</w:t>
            </w:r>
          </w:p>
        </w:tc>
        <w:tc>
          <w:tcPr>
            <w:tcW w:w="862" w:type="pct"/>
            <w:vAlign w:val="center"/>
          </w:tcPr>
          <w:p>
            <w:pPr>
              <w:pStyle w:val="10"/>
            </w:pPr>
            <w:r>
              <w:t>2</w:t>
            </w:r>
          </w:p>
        </w:tc>
        <w:tc>
          <w:tcPr>
            <w:tcW w:w="1467" w:type="pct"/>
            <w:vAlign w:val="center"/>
          </w:tcPr>
          <w:p>
            <w:pPr>
              <w:pStyle w:val="10"/>
            </w:pPr>
            <w:r>
              <w:t>3</w:t>
            </w:r>
          </w:p>
        </w:tc>
        <w:tc>
          <w:tcPr>
            <w:tcW w:w="402"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w:t>
            </w:r>
          </w:p>
        </w:tc>
        <w:tc>
          <w:tcPr>
            <w:tcW w:w="1886" w:type="pct"/>
            <w:vAlign w:val="center"/>
          </w:tcPr>
          <w:p>
            <w:pPr>
              <w:pStyle w:val="12"/>
            </w:pPr>
            <w:r>
              <w:t>一、一般公共预算拨款收入</w:t>
            </w:r>
          </w:p>
        </w:tc>
        <w:tc>
          <w:tcPr>
            <w:tcW w:w="862" w:type="pct"/>
            <w:vAlign w:val="center"/>
          </w:tcPr>
          <w:p>
            <w:pPr>
              <w:pStyle w:val="13"/>
            </w:pPr>
            <w:r>
              <w:t>251.45</w:t>
            </w:r>
          </w:p>
        </w:tc>
        <w:tc>
          <w:tcPr>
            <w:tcW w:w="1467" w:type="pct"/>
            <w:vAlign w:val="center"/>
          </w:tcPr>
          <w:p>
            <w:pPr>
              <w:pStyle w:val="12"/>
            </w:pPr>
            <w:r>
              <w:t>一、一般公共服务支出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w:t>
            </w:r>
          </w:p>
        </w:tc>
        <w:tc>
          <w:tcPr>
            <w:tcW w:w="1886" w:type="pct"/>
            <w:vAlign w:val="center"/>
          </w:tcPr>
          <w:p>
            <w:pPr>
              <w:pStyle w:val="12"/>
            </w:pPr>
            <w:r>
              <w:t>二、政府性基金预算拨款收入</w:t>
            </w:r>
          </w:p>
        </w:tc>
        <w:tc>
          <w:tcPr>
            <w:tcW w:w="862" w:type="pct"/>
            <w:vAlign w:val="center"/>
          </w:tcPr>
          <w:p>
            <w:pPr>
              <w:pStyle w:val="13"/>
            </w:pPr>
          </w:p>
        </w:tc>
        <w:tc>
          <w:tcPr>
            <w:tcW w:w="1467" w:type="pct"/>
            <w:vAlign w:val="center"/>
          </w:tcPr>
          <w:p>
            <w:pPr>
              <w:pStyle w:val="12"/>
            </w:pPr>
            <w:r>
              <w:t>二、外交支出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w:t>
            </w:r>
          </w:p>
        </w:tc>
        <w:tc>
          <w:tcPr>
            <w:tcW w:w="1886" w:type="pct"/>
            <w:vAlign w:val="center"/>
          </w:tcPr>
          <w:p>
            <w:pPr>
              <w:pStyle w:val="12"/>
            </w:pPr>
            <w:r>
              <w:t>三、国有资本经营预算拨款收入</w:t>
            </w:r>
          </w:p>
        </w:tc>
        <w:tc>
          <w:tcPr>
            <w:tcW w:w="862" w:type="pct"/>
            <w:vAlign w:val="center"/>
          </w:tcPr>
          <w:p>
            <w:pPr>
              <w:pStyle w:val="13"/>
            </w:pPr>
          </w:p>
        </w:tc>
        <w:tc>
          <w:tcPr>
            <w:tcW w:w="1467" w:type="pct"/>
            <w:vAlign w:val="center"/>
          </w:tcPr>
          <w:p>
            <w:pPr>
              <w:pStyle w:val="12"/>
            </w:pPr>
            <w:r>
              <w:t>三、国防支出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4</w:t>
            </w:r>
          </w:p>
        </w:tc>
        <w:tc>
          <w:tcPr>
            <w:tcW w:w="1886" w:type="pct"/>
            <w:vAlign w:val="center"/>
          </w:tcPr>
          <w:p>
            <w:pPr>
              <w:pStyle w:val="12"/>
            </w:pPr>
            <w:r>
              <w:t>四、财政专户管理资金收入</w:t>
            </w:r>
          </w:p>
        </w:tc>
        <w:tc>
          <w:tcPr>
            <w:tcW w:w="862" w:type="pct"/>
            <w:vAlign w:val="center"/>
          </w:tcPr>
          <w:p>
            <w:pPr>
              <w:pStyle w:val="13"/>
            </w:pPr>
          </w:p>
        </w:tc>
        <w:tc>
          <w:tcPr>
            <w:tcW w:w="1467" w:type="pct"/>
            <w:vAlign w:val="center"/>
          </w:tcPr>
          <w:p>
            <w:pPr>
              <w:pStyle w:val="12"/>
            </w:pPr>
            <w:r>
              <w:t>四、公共安全支出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5</w:t>
            </w:r>
          </w:p>
        </w:tc>
        <w:tc>
          <w:tcPr>
            <w:tcW w:w="1886" w:type="pct"/>
            <w:vAlign w:val="center"/>
          </w:tcPr>
          <w:p>
            <w:pPr>
              <w:pStyle w:val="12"/>
            </w:pPr>
            <w:r>
              <w:t>五、事业收入</w:t>
            </w:r>
          </w:p>
        </w:tc>
        <w:tc>
          <w:tcPr>
            <w:tcW w:w="862" w:type="pct"/>
            <w:vAlign w:val="center"/>
          </w:tcPr>
          <w:p>
            <w:pPr>
              <w:pStyle w:val="13"/>
            </w:pPr>
          </w:p>
        </w:tc>
        <w:tc>
          <w:tcPr>
            <w:tcW w:w="1467" w:type="pct"/>
            <w:vAlign w:val="center"/>
          </w:tcPr>
          <w:p>
            <w:pPr>
              <w:pStyle w:val="12"/>
            </w:pPr>
            <w:r>
              <w:t>五、教育支出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6</w:t>
            </w:r>
          </w:p>
        </w:tc>
        <w:tc>
          <w:tcPr>
            <w:tcW w:w="1886" w:type="pct"/>
            <w:vAlign w:val="center"/>
          </w:tcPr>
          <w:p>
            <w:pPr>
              <w:pStyle w:val="12"/>
            </w:pPr>
            <w:r>
              <w:t>六、事业单位经营收入</w:t>
            </w:r>
          </w:p>
        </w:tc>
        <w:tc>
          <w:tcPr>
            <w:tcW w:w="862" w:type="pct"/>
            <w:vAlign w:val="center"/>
          </w:tcPr>
          <w:p>
            <w:pPr>
              <w:pStyle w:val="13"/>
            </w:pPr>
          </w:p>
        </w:tc>
        <w:tc>
          <w:tcPr>
            <w:tcW w:w="1467" w:type="pct"/>
            <w:vAlign w:val="center"/>
          </w:tcPr>
          <w:p>
            <w:pPr>
              <w:pStyle w:val="12"/>
            </w:pPr>
            <w:r>
              <w:t>六、科学技术支出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7</w:t>
            </w:r>
          </w:p>
        </w:tc>
        <w:tc>
          <w:tcPr>
            <w:tcW w:w="1886" w:type="pct"/>
            <w:vAlign w:val="center"/>
          </w:tcPr>
          <w:p>
            <w:pPr>
              <w:pStyle w:val="12"/>
            </w:pPr>
            <w:r>
              <w:t>七、上级补助收入</w:t>
            </w:r>
          </w:p>
        </w:tc>
        <w:tc>
          <w:tcPr>
            <w:tcW w:w="862" w:type="pct"/>
            <w:vAlign w:val="center"/>
          </w:tcPr>
          <w:p>
            <w:pPr>
              <w:pStyle w:val="13"/>
            </w:pPr>
          </w:p>
        </w:tc>
        <w:tc>
          <w:tcPr>
            <w:tcW w:w="1467" w:type="pct"/>
            <w:vAlign w:val="center"/>
          </w:tcPr>
          <w:p>
            <w:pPr>
              <w:pStyle w:val="12"/>
            </w:pPr>
            <w:r>
              <w:t>七、文化旅游体育与传媒支出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8</w:t>
            </w:r>
          </w:p>
        </w:tc>
        <w:tc>
          <w:tcPr>
            <w:tcW w:w="1886" w:type="pct"/>
            <w:vAlign w:val="center"/>
          </w:tcPr>
          <w:p>
            <w:pPr>
              <w:pStyle w:val="12"/>
            </w:pPr>
            <w:r>
              <w:t>八、附属单位上缴收入</w:t>
            </w:r>
          </w:p>
        </w:tc>
        <w:tc>
          <w:tcPr>
            <w:tcW w:w="862" w:type="pct"/>
            <w:vAlign w:val="center"/>
          </w:tcPr>
          <w:p>
            <w:pPr>
              <w:pStyle w:val="13"/>
            </w:pPr>
          </w:p>
        </w:tc>
        <w:tc>
          <w:tcPr>
            <w:tcW w:w="1467" w:type="pct"/>
            <w:vAlign w:val="center"/>
          </w:tcPr>
          <w:p>
            <w:pPr>
              <w:pStyle w:val="12"/>
            </w:pPr>
            <w:r>
              <w:t>八、社会保障和就业支出</w:t>
            </w:r>
          </w:p>
        </w:tc>
        <w:tc>
          <w:tcPr>
            <w:tcW w:w="402" w:type="pct"/>
            <w:vAlign w:val="center"/>
          </w:tcPr>
          <w:p>
            <w:pPr>
              <w:pStyle w:val="13"/>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9</w:t>
            </w:r>
          </w:p>
        </w:tc>
        <w:tc>
          <w:tcPr>
            <w:tcW w:w="1886" w:type="pct"/>
            <w:vAlign w:val="center"/>
          </w:tcPr>
          <w:p>
            <w:pPr>
              <w:pStyle w:val="12"/>
            </w:pPr>
            <w:r>
              <w:t>九、其他收入</w:t>
            </w:r>
          </w:p>
        </w:tc>
        <w:tc>
          <w:tcPr>
            <w:tcW w:w="862" w:type="pct"/>
            <w:vAlign w:val="center"/>
          </w:tcPr>
          <w:p>
            <w:pPr>
              <w:pStyle w:val="13"/>
            </w:pPr>
          </w:p>
        </w:tc>
        <w:tc>
          <w:tcPr>
            <w:tcW w:w="1467" w:type="pct"/>
            <w:vAlign w:val="center"/>
          </w:tcPr>
          <w:p>
            <w:pPr>
              <w:pStyle w:val="12"/>
            </w:pPr>
            <w:r>
              <w:t>九、社会保险基金支出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10</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十、卫生健康支出</w:t>
            </w:r>
          </w:p>
        </w:tc>
        <w:tc>
          <w:tcPr>
            <w:tcW w:w="402" w:type="pct"/>
            <w:vAlign w:val="center"/>
          </w:tcPr>
          <w:p>
            <w:pPr>
              <w:pStyle w:val="13"/>
            </w:pPr>
            <w:r>
              <w:t>11.27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11</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十一、节能环保支出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12</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十二、城乡社区支出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13</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十三、农林水支出</w:t>
            </w:r>
          </w:p>
        </w:tc>
        <w:tc>
          <w:tcPr>
            <w:tcW w:w="402" w:type="pct"/>
            <w:vAlign w:val="center"/>
          </w:tcPr>
          <w:p>
            <w:pPr>
              <w:pStyle w:val="13"/>
            </w:pPr>
            <w:r>
              <w:t>153.63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14</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十四、交通运输支出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15</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十五、资源勘探工业信息等支出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16</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十六、商业服务业等支出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17</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十七、金融支出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18</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十八、援助其他地区支出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19</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十九、自然资源海洋气象等支出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20</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二十、住房保障支出</w:t>
            </w:r>
          </w:p>
        </w:tc>
        <w:tc>
          <w:tcPr>
            <w:tcW w:w="402" w:type="pct"/>
            <w:vAlign w:val="center"/>
          </w:tcPr>
          <w:p>
            <w:pPr>
              <w:pStyle w:val="13"/>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21</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二十一、粮油物资储备支出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22</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二十二、国有资本经营预算支出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23</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二十三、灾害防治及应急管理支出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24</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二十四、预备费</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25</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二十五、其他支出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26</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二十六、转移性支出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27</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二十七、债务还本支出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28</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二十八、债务付息支出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29</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二十九、债务发行费用支出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30</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三十、抗疫特别国债安排的支出</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31</w:t>
            </w:r>
          </w:p>
        </w:tc>
        <w:tc>
          <w:tcPr>
            <w:tcW w:w="1886" w:type="pct"/>
            <w:vAlign w:val="center"/>
          </w:tcPr>
          <w:p>
            <w:pPr>
              <w:pStyle w:val="12"/>
            </w:pPr>
          </w:p>
        </w:tc>
        <w:tc>
          <w:tcPr>
            <w:tcW w:w="862" w:type="pct"/>
            <w:vAlign w:val="center"/>
          </w:tcPr>
          <w:p>
            <w:pPr>
              <w:pStyle w:val="13"/>
            </w:pPr>
          </w:p>
        </w:tc>
        <w:tc>
          <w:tcPr>
            <w:tcW w:w="1467" w:type="pct"/>
            <w:vAlign w:val="center"/>
          </w:tcPr>
          <w:p>
            <w:pPr>
              <w:pStyle w:val="12"/>
            </w:pPr>
            <w:r>
              <w:t>三十一、人行科目</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32</w:t>
            </w:r>
          </w:p>
        </w:tc>
        <w:tc>
          <w:tcPr>
            <w:tcW w:w="1886" w:type="pct"/>
            <w:vAlign w:val="center"/>
          </w:tcPr>
          <w:p>
            <w:pPr>
              <w:pStyle w:val="14"/>
            </w:pPr>
            <w:r>
              <w:t>本年收入合计</w:t>
            </w:r>
          </w:p>
        </w:tc>
        <w:tc>
          <w:tcPr>
            <w:tcW w:w="862" w:type="pct"/>
            <w:vAlign w:val="center"/>
          </w:tcPr>
          <w:p>
            <w:pPr>
              <w:pStyle w:val="15"/>
            </w:pPr>
            <w:r>
              <w:t>251.45</w:t>
            </w:r>
          </w:p>
        </w:tc>
        <w:tc>
          <w:tcPr>
            <w:tcW w:w="1467" w:type="pct"/>
            <w:vAlign w:val="center"/>
          </w:tcPr>
          <w:p>
            <w:pPr>
              <w:pStyle w:val="14"/>
            </w:pPr>
            <w:r>
              <w:t>本年支出合计</w:t>
            </w:r>
          </w:p>
        </w:tc>
        <w:tc>
          <w:tcPr>
            <w:tcW w:w="402" w:type="pct"/>
            <w:vAlign w:val="center"/>
          </w:tcPr>
          <w:p>
            <w:pPr>
              <w:pStyle w:val="15"/>
            </w:pPr>
            <w:r>
              <w:t>253.25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33</w:t>
            </w:r>
          </w:p>
        </w:tc>
        <w:tc>
          <w:tcPr>
            <w:tcW w:w="1886" w:type="pct"/>
            <w:vAlign w:val="center"/>
          </w:tcPr>
          <w:p>
            <w:pPr>
              <w:pStyle w:val="12"/>
            </w:pPr>
            <w:r>
              <w:t>上年结转结余</w:t>
            </w:r>
          </w:p>
        </w:tc>
        <w:tc>
          <w:tcPr>
            <w:tcW w:w="862" w:type="pct"/>
            <w:vAlign w:val="center"/>
          </w:tcPr>
          <w:p>
            <w:pPr>
              <w:pStyle w:val="13"/>
            </w:pPr>
            <w:r>
              <w:t>1.80</w:t>
            </w:r>
          </w:p>
        </w:tc>
        <w:tc>
          <w:tcPr>
            <w:tcW w:w="1467" w:type="pct"/>
            <w:vAlign w:val="center"/>
          </w:tcPr>
          <w:p>
            <w:pPr>
              <w:pStyle w:val="12"/>
            </w:pPr>
            <w:r>
              <w:t>年终结转结余</w:t>
            </w:r>
          </w:p>
        </w:tc>
        <w:tc>
          <w:tcPr>
            <w:tcW w:w="40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 w:type="pct"/>
            <w:vAlign w:val="center"/>
          </w:tcPr>
          <w:p>
            <w:pPr>
              <w:pStyle w:val="11"/>
            </w:pPr>
            <w:r>
              <w:t>34</w:t>
            </w:r>
          </w:p>
        </w:tc>
        <w:tc>
          <w:tcPr>
            <w:tcW w:w="1886" w:type="pct"/>
            <w:vAlign w:val="center"/>
          </w:tcPr>
          <w:p>
            <w:pPr>
              <w:pStyle w:val="14"/>
            </w:pPr>
            <w:r>
              <w:t>收入总计</w:t>
            </w:r>
          </w:p>
        </w:tc>
        <w:tc>
          <w:tcPr>
            <w:tcW w:w="862" w:type="pct"/>
            <w:vAlign w:val="center"/>
          </w:tcPr>
          <w:p>
            <w:pPr>
              <w:pStyle w:val="15"/>
            </w:pPr>
            <w:r>
              <w:t>253.25</w:t>
            </w:r>
          </w:p>
        </w:tc>
        <w:tc>
          <w:tcPr>
            <w:tcW w:w="1467" w:type="pct"/>
            <w:vAlign w:val="center"/>
          </w:tcPr>
          <w:p>
            <w:pPr>
              <w:pStyle w:val="14"/>
            </w:pPr>
            <w:r>
              <w:t>支出总计</w:t>
            </w:r>
          </w:p>
        </w:tc>
        <w:tc>
          <w:tcPr>
            <w:tcW w:w="402" w:type="pct"/>
            <w:vAlign w:val="center"/>
          </w:tcPr>
          <w:p>
            <w:pPr>
              <w:pStyle w:val="15"/>
            </w:pPr>
            <w:r>
              <w:t>253.25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0"/>
        <w:gridCol w:w="1349"/>
        <w:gridCol w:w="2567"/>
        <w:gridCol w:w="924"/>
        <w:gridCol w:w="924"/>
        <w:gridCol w:w="1371"/>
        <w:gridCol w:w="1211"/>
        <w:gridCol w:w="854"/>
        <w:gridCol w:w="854"/>
        <w:gridCol w:w="1140"/>
        <w:gridCol w:w="1441"/>
        <w:gridCol w:w="870"/>
        <w:gridCol w:w="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253.25</w:t>
            </w:r>
          </w:p>
        </w:tc>
        <w:tc>
          <w:tcPr>
            <w:tcW w:w="0" w:type="auto"/>
            <w:vAlign w:val="center"/>
          </w:tcPr>
          <w:p>
            <w:pPr>
              <w:pStyle w:val="15"/>
            </w:pPr>
            <w:r>
              <w:t>251.45</w:t>
            </w:r>
          </w:p>
        </w:tc>
        <w:tc>
          <w:tcPr>
            <w:tcW w:w="0" w:type="auto"/>
            <w:vAlign w:val="center"/>
          </w:tcPr>
          <w:p>
            <w:pPr>
              <w:pStyle w:val="15"/>
            </w:pPr>
            <w:r>
              <w:t>251.45</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58.11</w:t>
            </w:r>
          </w:p>
        </w:tc>
        <w:tc>
          <w:tcPr>
            <w:tcW w:w="0" w:type="auto"/>
            <w:vAlign w:val="center"/>
          </w:tcPr>
          <w:p>
            <w:pPr>
              <w:pStyle w:val="13"/>
            </w:pPr>
            <w:r>
              <w:t>58.11</w:t>
            </w:r>
          </w:p>
        </w:tc>
        <w:tc>
          <w:tcPr>
            <w:tcW w:w="0" w:type="auto"/>
            <w:vAlign w:val="center"/>
          </w:tcPr>
          <w:p>
            <w:pPr>
              <w:pStyle w:val="13"/>
            </w:pPr>
            <w:r>
              <w:t>58.11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15.89</w:t>
            </w:r>
          </w:p>
        </w:tc>
        <w:tc>
          <w:tcPr>
            <w:tcW w:w="0" w:type="auto"/>
            <w:vAlign w:val="center"/>
          </w:tcPr>
          <w:p>
            <w:pPr>
              <w:pStyle w:val="13"/>
            </w:pPr>
            <w:r>
              <w:t>15.89</w:t>
            </w:r>
          </w:p>
        </w:tc>
        <w:tc>
          <w:tcPr>
            <w:tcW w:w="0" w:type="auto"/>
            <w:vAlign w:val="center"/>
          </w:tcPr>
          <w:p>
            <w:pPr>
              <w:pStyle w:val="13"/>
            </w:pPr>
            <w:r>
              <w:t>15.89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153.63</w:t>
            </w:r>
          </w:p>
        </w:tc>
        <w:tc>
          <w:tcPr>
            <w:tcW w:w="0" w:type="auto"/>
            <w:vAlign w:val="center"/>
          </w:tcPr>
          <w:p>
            <w:pPr>
              <w:pStyle w:val="13"/>
            </w:pPr>
            <w:r>
              <w:t>151.83</w:t>
            </w:r>
          </w:p>
        </w:tc>
        <w:tc>
          <w:tcPr>
            <w:tcW w:w="0" w:type="auto"/>
            <w:vAlign w:val="center"/>
          </w:tcPr>
          <w:p>
            <w:pPr>
              <w:pStyle w:val="13"/>
            </w:pPr>
            <w:r>
              <w:t>151.83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153.63</w:t>
            </w:r>
          </w:p>
        </w:tc>
        <w:tc>
          <w:tcPr>
            <w:tcW w:w="0" w:type="auto"/>
            <w:vAlign w:val="center"/>
          </w:tcPr>
          <w:p>
            <w:pPr>
              <w:pStyle w:val="13"/>
            </w:pPr>
            <w:r>
              <w:t>151.83</w:t>
            </w:r>
          </w:p>
        </w:tc>
        <w:tc>
          <w:tcPr>
            <w:tcW w:w="0" w:type="auto"/>
            <w:vAlign w:val="center"/>
          </w:tcPr>
          <w:p>
            <w:pPr>
              <w:pStyle w:val="13"/>
            </w:pPr>
            <w:r>
              <w:t>151.83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146.83</w:t>
            </w:r>
          </w:p>
        </w:tc>
        <w:tc>
          <w:tcPr>
            <w:tcW w:w="0" w:type="auto"/>
            <w:vAlign w:val="center"/>
          </w:tcPr>
          <w:p>
            <w:pPr>
              <w:pStyle w:val="13"/>
            </w:pPr>
            <w:r>
              <w:t>146.83</w:t>
            </w:r>
          </w:p>
        </w:tc>
        <w:tc>
          <w:tcPr>
            <w:tcW w:w="0" w:type="auto"/>
            <w:vAlign w:val="center"/>
          </w:tcPr>
          <w:p>
            <w:pPr>
              <w:pStyle w:val="13"/>
            </w:pPr>
            <w:r>
              <w:t>146.83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6.80</w:t>
            </w:r>
          </w:p>
        </w:tc>
        <w:tc>
          <w:tcPr>
            <w:tcW w:w="0" w:type="auto"/>
            <w:vAlign w:val="center"/>
          </w:tcPr>
          <w:p>
            <w:pPr>
              <w:pStyle w:val="13"/>
            </w:pPr>
            <w:r>
              <w:t>5.00</w:t>
            </w:r>
          </w:p>
        </w:tc>
        <w:tc>
          <w:tcPr>
            <w:tcW w:w="0" w:type="auto"/>
            <w:vAlign w:val="center"/>
          </w:tcPr>
          <w:p>
            <w:pPr>
              <w:pStyle w:val="13"/>
            </w:pPr>
            <w:r>
              <w:t>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253.25</w:t>
            </w:r>
          </w:p>
        </w:tc>
        <w:tc>
          <w:tcPr>
            <w:tcW w:w="0" w:type="auto"/>
            <w:vAlign w:val="center"/>
          </w:tcPr>
          <w:p>
            <w:pPr>
              <w:pStyle w:val="15"/>
            </w:pPr>
            <w:r>
              <w:t>246.45</w:t>
            </w:r>
          </w:p>
        </w:tc>
        <w:tc>
          <w:tcPr>
            <w:tcW w:w="0" w:type="auto"/>
            <w:vAlign w:val="center"/>
          </w:tcPr>
          <w:p>
            <w:pPr>
              <w:pStyle w:val="15"/>
            </w:pPr>
            <w:r>
              <w:t>6.80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58.11</w:t>
            </w:r>
          </w:p>
        </w:tc>
        <w:tc>
          <w:tcPr>
            <w:tcW w:w="0" w:type="auto"/>
            <w:vAlign w:val="center"/>
          </w:tcPr>
          <w:p>
            <w:pPr>
              <w:pStyle w:val="13"/>
            </w:pPr>
            <w:r>
              <w:t>58.11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15.89</w:t>
            </w:r>
          </w:p>
        </w:tc>
        <w:tc>
          <w:tcPr>
            <w:tcW w:w="0" w:type="auto"/>
            <w:vAlign w:val="center"/>
          </w:tcPr>
          <w:p>
            <w:pPr>
              <w:pStyle w:val="13"/>
            </w:pPr>
            <w:r>
              <w:t>15.89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153.63</w:t>
            </w:r>
          </w:p>
        </w:tc>
        <w:tc>
          <w:tcPr>
            <w:tcW w:w="0" w:type="auto"/>
            <w:vAlign w:val="center"/>
          </w:tcPr>
          <w:p>
            <w:pPr>
              <w:pStyle w:val="13"/>
            </w:pPr>
            <w:r>
              <w:t>146.83</w:t>
            </w: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153.63</w:t>
            </w:r>
          </w:p>
        </w:tc>
        <w:tc>
          <w:tcPr>
            <w:tcW w:w="0" w:type="auto"/>
            <w:vAlign w:val="center"/>
          </w:tcPr>
          <w:p>
            <w:pPr>
              <w:pStyle w:val="13"/>
            </w:pPr>
            <w:r>
              <w:t>146.83</w:t>
            </w: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146.83</w:t>
            </w:r>
          </w:p>
        </w:tc>
        <w:tc>
          <w:tcPr>
            <w:tcW w:w="0" w:type="auto"/>
            <w:vAlign w:val="center"/>
          </w:tcPr>
          <w:p>
            <w:pPr>
              <w:pStyle w:val="13"/>
            </w:pPr>
            <w:r>
              <w:t>146.83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r>
              <w:t>6.80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7"/>
        <w:gridCol w:w="2760"/>
        <w:gridCol w:w="1079"/>
        <w:gridCol w:w="2832"/>
        <w:gridCol w:w="924"/>
        <w:gridCol w:w="2029"/>
        <w:gridCol w:w="2426"/>
        <w:gridCol w:w="22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251.45</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74.00</w:t>
            </w:r>
          </w:p>
        </w:tc>
        <w:tc>
          <w:tcPr>
            <w:tcW w:w="0" w:type="auto"/>
            <w:vAlign w:val="center"/>
          </w:tcPr>
          <w:p>
            <w:pPr>
              <w:pStyle w:val="13"/>
            </w:pPr>
            <w:r>
              <w:t>74.00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11.27</w:t>
            </w:r>
          </w:p>
        </w:tc>
        <w:tc>
          <w:tcPr>
            <w:tcW w:w="0" w:type="auto"/>
            <w:vAlign w:val="center"/>
          </w:tcPr>
          <w:p>
            <w:pPr>
              <w:pStyle w:val="13"/>
            </w:pPr>
            <w:r>
              <w:t>11.27</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153.63</w:t>
            </w:r>
          </w:p>
        </w:tc>
        <w:tc>
          <w:tcPr>
            <w:tcW w:w="0" w:type="auto"/>
            <w:vAlign w:val="center"/>
          </w:tcPr>
          <w:p>
            <w:pPr>
              <w:pStyle w:val="13"/>
            </w:pPr>
            <w:r>
              <w:t>153.63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14.35</w:t>
            </w:r>
          </w:p>
        </w:tc>
        <w:tc>
          <w:tcPr>
            <w:tcW w:w="0" w:type="auto"/>
            <w:vAlign w:val="center"/>
          </w:tcPr>
          <w:p>
            <w:pPr>
              <w:pStyle w:val="13"/>
            </w:pPr>
            <w:r>
              <w:t>14.35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251.45</w:t>
            </w:r>
          </w:p>
        </w:tc>
        <w:tc>
          <w:tcPr>
            <w:tcW w:w="0" w:type="auto"/>
            <w:vAlign w:val="center"/>
          </w:tcPr>
          <w:p>
            <w:pPr>
              <w:pStyle w:val="14"/>
            </w:pPr>
            <w:r>
              <w:t>本年支出合计</w:t>
            </w:r>
          </w:p>
        </w:tc>
        <w:tc>
          <w:tcPr>
            <w:tcW w:w="0" w:type="auto"/>
            <w:vAlign w:val="center"/>
          </w:tcPr>
          <w:p>
            <w:pPr>
              <w:pStyle w:val="15"/>
            </w:pPr>
            <w:r>
              <w:t>253.25</w:t>
            </w:r>
          </w:p>
        </w:tc>
        <w:tc>
          <w:tcPr>
            <w:tcW w:w="0" w:type="auto"/>
            <w:vAlign w:val="center"/>
          </w:tcPr>
          <w:p>
            <w:pPr>
              <w:pStyle w:val="15"/>
            </w:pPr>
            <w:r>
              <w:t>253.25</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1.80</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1.80</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253.25</w:t>
            </w:r>
          </w:p>
        </w:tc>
        <w:tc>
          <w:tcPr>
            <w:tcW w:w="0" w:type="auto"/>
            <w:vAlign w:val="center"/>
          </w:tcPr>
          <w:p>
            <w:pPr>
              <w:pStyle w:val="14"/>
            </w:pPr>
            <w:r>
              <w:t>支出总计</w:t>
            </w:r>
          </w:p>
        </w:tc>
        <w:tc>
          <w:tcPr>
            <w:tcW w:w="0" w:type="auto"/>
            <w:vAlign w:val="center"/>
          </w:tcPr>
          <w:p>
            <w:pPr>
              <w:pStyle w:val="15"/>
            </w:pPr>
            <w:r>
              <w:t>253.25</w:t>
            </w:r>
          </w:p>
        </w:tc>
        <w:tc>
          <w:tcPr>
            <w:tcW w:w="0" w:type="auto"/>
            <w:vAlign w:val="center"/>
          </w:tcPr>
          <w:p>
            <w:pPr>
              <w:pStyle w:val="15"/>
            </w:pPr>
            <w:r>
              <w:t>253.25</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253.25</w:t>
            </w:r>
          </w:p>
        </w:tc>
        <w:tc>
          <w:tcPr>
            <w:tcW w:w="562" w:type="pct"/>
            <w:vAlign w:val="center"/>
          </w:tcPr>
          <w:p>
            <w:pPr>
              <w:pStyle w:val="15"/>
            </w:pPr>
            <w:r>
              <w:t>246.45</w:t>
            </w:r>
          </w:p>
        </w:tc>
        <w:tc>
          <w:tcPr>
            <w:tcW w:w="562" w:type="pct"/>
            <w:vAlign w:val="center"/>
          </w:tcPr>
          <w:p>
            <w:pPr>
              <w:pStyle w:val="15"/>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74.00</w:t>
            </w:r>
          </w:p>
        </w:tc>
        <w:tc>
          <w:tcPr>
            <w:tcW w:w="562" w:type="pct"/>
            <w:vAlign w:val="center"/>
          </w:tcPr>
          <w:p>
            <w:pPr>
              <w:pStyle w:val="13"/>
            </w:pPr>
            <w:r>
              <w:t>74.00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74.00</w:t>
            </w:r>
          </w:p>
        </w:tc>
        <w:tc>
          <w:tcPr>
            <w:tcW w:w="562" w:type="pct"/>
            <w:vAlign w:val="center"/>
          </w:tcPr>
          <w:p>
            <w:pPr>
              <w:pStyle w:val="13"/>
            </w:pPr>
            <w:r>
              <w:t>74.00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58.11</w:t>
            </w:r>
          </w:p>
        </w:tc>
        <w:tc>
          <w:tcPr>
            <w:tcW w:w="562" w:type="pct"/>
            <w:vAlign w:val="center"/>
          </w:tcPr>
          <w:p>
            <w:pPr>
              <w:pStyle w:val="13"/>
            </w:pPr>
            <w:r>
              <w:t>58.11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15.89</w:t>
            </w:r>
          </w:p>
        </w:tc>
        <w:tc>
          <w:tcPr>
            <w:tcW w:w="562" w:type="pct"/>
            <w:vAlign w:val="center"/>
          </w:tcPr>
          <w:p>
            <w:pPr>
              <w:pStyle w:val="13"/>
            </w:pPr>
            <w:r>
              <w:t>15.89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11.27</w:t>
            </w:r>
          </w:p>
        </w:tc>
        <w:tc>
          <w:tcPr>
            <w:tcW w:w="562" w:type="pct"/>
            <w:vAlign w:val="center"/>
          </w:tcPr>
          <w:p>
            <w:pPr>
              <w:pStyle w:val="13"/>
            </w:pPr>
            <w:r>
              <w:t>11.27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11.27</w:t>
            </w:r>
          </w:p>
        </w:tc>
        <w:tc>
          <w:tcPr>
            <w:tcW w:w="562" w:type="pct"/>
            <w:vAlign w:val="center"/>
          </w:tcPr>
          <w:p>
            <w:pPr>
              <w:pStyle w:val="13"/>
            </w:pPr>
            <w:r>
              <w:t>11.27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11.27</w:t>
            </w:r>
          </w:p>
        </w:tc>
        <w:tc>
          <w:tcPr>
            <w:tcW w:w="562" w:type="pct"/>
            <w:vAlign w:val="center"/>
          </w:tcPr>
          <w:p>
            <w:pPr>
              <w:pStyle w:val="13"/>
            </w:pPr>
            <w:r>
              <w:t>11.27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153.63</w:t>
            </w:r>
          </w:p>
        </w:tc>
        <w:tc>
          <w:tcPr>
            <w:tcW w:w="562" w:type="pct"/>
            <w:vAlign w:val="center"/>
          </w:tcPr>
          <w:p>
            <w:pPr>
              <w:pStyle w:val="13"/>
            </w:pPr>
            <w:r>
              <w:t>146.83</w:t>
            </w:r>
          </w:p>
        </w:tc>
        <w:tc>
          <w:tcPr>
            <w:tcW w:w="562" w:type="pct"/>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153.63</w:t>
            </w:r>
          </w:p>
        </w:tc>
        <w:tc>
          <w:tcPr>
            <w:tcW w:w="562" w:type="pct"/>
            <w:vAlign w:val="center"/>
          </w:tcPr>
          <w:p>
            <w:pPr>
              <w:pStyle w:val="13"/>
            </w:pPr>
            <w:r>
              <w:t>146.83</w:t>
            </w:r>
          </w:p>
        </w:tc>
        <w:tc>
          <w:tcPr>
            <w:tcW w:w="562" w:type="pct"/>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146.83</w:t>
            </w:r>
          </w:p>
        </w:tc>
        <w:tc>
          <w:tcPr>
            <w:tcW w:w="562" w:type="pct"/>
            <w:vAlign w:val="center"/>
          </w:tcPr>
          <w:p>
            <w:pPr>
              <w:pStyle w:val="13"/>
            </w:pPr>
            <w:r>
              <w:t>146.83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2130122</w:t>
            </w:r>
          </w:p>
        </w:tc>
        <w:tc>
          <w:tcPr>
            <w:tcW w:w="1906" w:type="pct"/>
            <w:vAlign w:val="center"/>
          </w:tcPr>
          <w:p>
            <w:pPr>
              <w:pStyle w:val="12"/>
            </w:pPr>
            <w:r>
              <w:t>农业生产发展</w:t>
            </w:r>
          </w:p>
        </w:tc>
        <w:tc>
          <w:tcPr>
            <w:tcW w:w="1054" w:type="pct"/>
            <w:vAlign w:val="center"/>
          </w:tcPr>
          <w:p>
            <w:pPr>
              <w:pStyle w:val="13"/>
            </w:pPr>
            <w:r>
              <w:t>6.80</w:t>
            </w:r>
          </w:p>
        </w:tc>
        <w:tc>
          <w:tcPr>
            <w:tcW w:w="562" w:type="pct"/>
            <w:vAlign w:val="center"/>
          </w:tcPr>
          <w:p>
            <w:pPr>
              <w:pStyle w:val="13"/>
            </w:pPr>
          </w:p>
        </w:tc>
        <w:tc>
          <w:tcPr>
            <w:tcW w:w="562" w:type="pct"/>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14.35</w:t>
            </w:r>
          </w:p>
        </w:tc>
        <w:tc>
          <w:tcPr>
            <w:tcW w:w="562" w:type="pct"/>
            <w:vAlign w:val="center"/>
          </w:tcPr>
          <w:p>
            <w:pPr>
              <w:pStyle w:val="13"/>
            </w:pPr>
            <w:r>
              <w:t>14.35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14.35</w:t>
            </w:r>
          </w:p>
        </w:tc>
        <w:tc>
          <w:tcPr>
            <w:tcW w:w="562" w:type="pct"/>
            <w:vAlign w:val="center"/>
          </w:tcPr>
          <w:p>
            <w:pPr>
              <w:pStyle w:val="13"/>
            </w:pPr>
            <w:r>
              <w:t>14.35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14.35</w:t>
            </w:r>
          </w:p>
        </w:tc>
        <w:tc>
          <w:tcPr>
            <w:tcW w:w="562" w:type="pct"/>
            <w:vAlign w:val="center"/>
          </w:tcPr>
          <w:p>
            <w:pPr>
              <w:pStyle w:val="13"/>
            </w:pPr>
            <w:r>
              <w:t>14.35</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6"/>
        <w:gridCol w:w="1829"/>
        <w:gridCol w:w="5478"/>
        <w:gridCol w:w="3198"/>
        <w:gridCol w:w="1706"/>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98" w:type="pct"/>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1065" w:type="pct"/>
            <w:tcBorders>
              <w:top w:val="single" w:color="FFFFFF" w:sz="6" w:space="0"/>
              <w:left w:val="single" w:color="FFFFFF" w:sz="6" w:space="0"/>
              <w:right w:val="single" w:color="FFFFFF" w:sz="6" w:space="0"/>
            </w:tcBorders>
            <w:vAlign w:val="center"/>
          </w:tcPr>
          <w:p>
            <w:pPr>
              <w:pStyle w:val="8"/>
            </w:pPr>
            <w:r>
              <w:t>预算年度：2023</w:t>
            </w:r>
          </w:p>
        </w:tc>
        <w:tc>
          <w:tcPr>
            <w:tcW w:w="113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 w:type="pct"/>
            <w:vMerge w:val="restart"/>
            <w:vAlign w:val="center"/>
          </w:tcPr>
          <w:p>
            <w:pPr>
              <w:pStyle w:val="10"/>
            </w:pPr>
            <w:r>
              <w:t>序号</w:t>
            </w:r>
          </w:p>
        </w:tc>
        <w:tc>
          <w:tcPr>
            <w:tcW w:w="2432" w:type="pct"/>
            <w:gridSpan w:val="2"/>
            <w:vAlign w:val="center"/>
          </w:tcPr>
          <w:p>
            <w:pPr>
              <w:pStyle w:val="10"/>
            </w:pPr>
            <w:r>
              <w:t>支出部门经济分类科目</w:t>
            </w:r>
          </w:p>
        </w:tc>
        <w:tc>
          <w:tcPr>
            <w:tcW w:w="2201"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 w:type="pct"/>
            <w:vMerge w:val="continue"/>
          </w:tcPr>
          <w:p/>
        </w:tc>
        <w:tc>
          <w:tcPr>
            <w:tcW w:w="609" w:type="pct"/>
            <w:vAlign w:val="center"/>
          </w:tcPr>
          <w:p>
            <w:pPr>
              <w:pStyle w:val="10"/>
            </w:pPr>
            <w:r>
              <w:t>科目编码</w:t>
            </w:r>
          </w:p>
        </w:tc>
        <w:tc>
          <w:tcPr>
            <w:tcW w:w="1823" w:type="pct"/>
            <w:vAlign w:val="center"/>
          </w:tcPr>
          <w:p>
            <w:pPr>
              <w:pStyle w:val="10"/>
            </w:pPr>
            <w:r>
              <w:t>科目名称</w:t>
            </w:r>
          </w:p>
        </w:tc>
        <w:tc>
          <w:tcPr>
            <w:tcW w:w="1065" w:type="pct"/>
            <w:vAlign w:val="center"/>
          </w:tcPr>
          <w:p>
            <w:pPr>
              <w:pStyle w:val="10"/>
            </w:pPr>
            <w:r>
              <w:t>合计</w:t>
            </w:r>
          </w:p>
        </w:tc>
        <w:tc>
          <w:tcPr>
            <w:tcW w:w="568" w:type="pct"/>
            <w:vAlign w:val="center"/>
          </w:tcPr>
          <w:p>
            <w:pPr>
              <w:pStyle w:val="10"/>
            </w:pPr>
            <w:r>
              <w:t>人员经费</w:t>
            </w:r>
          </w:p>
        </w:tc>
        <w:tc>
          <w:tcPr>
            <w:tcW w:w="568"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 w:type="pct"/>
            <w:vAlign w:val="center"/>
          </w:tcPr>
          <w:p>
            <w:pPr>
              <w:pStyle w:val="10"/>
            </w:pPr>
            <w:r>
              <w:t>栏次</w:t>
            </w:r>
          </w:p>
        </w:tc>
        <w:tc>
          <w:tcPr>
            <w:tcW w:w="609" w:type="pct"/>
            <w:vAlign w:val="center"/>
          </w:tcPr>
          <w:p>
            <w:pPr>
              <w:pStyle w:val="10"/>
            </w:pPr>
            <w:r>
              <w:t>1</w:t>
            </w:r>
          </w:p>
        </w:tc>
        <w:tc>
          <w:tcPr>
            <w:tcW w:w="1823" w:type="pct"/>
            <w:vAlign w:val="center"/>
          </w:tcPr>
          <w:p>
            <w:pPr>
              <w:pStyle w:val="10"/>
            </w:pPr>
            <w:r>
              <w:t>2</w:t>
            </w:r>
          </w:p>
        </w:tc>
        <w:tc>
          <w:tcPr>
            <w:tcW w:w="1065" w:type="pct"/>
            <w:vAlign w:val="center"/>
          </w:tcPr>
          <w:p>
            <w:pPr>
              <w:pStyle w:val="10"/>
            </w:pPr>
            <w:r>
              <w:t>3</w:t>
            </w:r>
          </w:p>
        </w:tc>
        <w:tc>
          <w:tcPr>
            <w:tcW w:w="568" w:type="pct"/>
            <w:vAlign w:val="center"/>
          </w:tcPr>
          <w:p>
            <w:pPr>
              <w:pStyle w:val="10"/>
            </w:pPr>
            <w:r>
              <w:t>4</w:t>
            </w:r>
          </w:p>
        </w:tc>
        <w:tc>
          <w:tcPr>
            <w:tcW w:w="568"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w:t>
            </w:r>
          </w:p>
        </w:tc>
        <w:tc>
          <w:tcPr>
            <w:tcW w:w="609" w:type="pct"/>
            <w:vAlign w:val="center"/>
          </w:tcPr>
          <w:p>
            <w:pPr>
              <w:pStyle w:val="16"/>
            </w:pPr>
          </w:p>
        </w:tc>
        <w:tc>
          <w:tcPr>
            <w:tcW w:w="1823" w:type="pct"/>
            <w:vAlign w:val="center"/>
          </w:tcPr>
          <w:p>
            <w:pPr>
              <w:pStyle w:val="14"/>
            </w:pPr>
            <w:r>
              <w:t>合计</w:t>
            </w:r>
          </w:p>
        </w:tc>
        <w:tc>
          <w:tcPr>
            <w:tcW w:w="1065" w:type="pct"/>
            <w:vAlign w:val="center"/>
          </w:tcPr>
          <w:p>
            <w:pPr>
              <w:pStyle w:val="15"/>
            </w:pPr>
            <w:r>
              <w:t>246.45</w:t>
            </w:r>
          </w:p>
        </w:tc>
        <w:tc>
          <w:tcPr>
            <w:tcW w:w="568" w:type="pct"/>
            <w:vAlign w:val="center"/>
          </w:tcPr>
          <w:p>
            <w:pPr>
              <w:pStyle w:val="15"/>
            </w:pPr>
            <w:r>
              <w:t>236.33</w:t>
            </w:r>
          </w:p>
        </w:tc>
        <w:tc>
          <w:tcPr>
            <w:tcW w:w="568" w:type="pct"/>
            <w:vAlign w:val="center"/>
          </w:tcPr>
          <w:p>
            <w:pPr>
              <w:pStyle w:val="15"/>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2</w:t>
            </w:r>
          </w:p>
        </w:tc>
        <w:tc>
          <w:tcPr>
            <w:tcW w:w="609" w:type="pct"/>
            <w:vAlign w:val="center"/>
          </w:tcPr>
          <w:p>
            <w:pPr>
              <w:pStyle w:val="12"/>
            </w:pPr>
            <w:r>
              <w:t>301</w:t>
            </w:r>
          </w:p>
        </w:tc>
        <w:tc>
          <w:tcPr>
            <w:tcW w:w="1823" w:type="pct"/>
            <w:vAlign w:val="center"/>
          </w:tcPr>
          <w:p>
            <w:pPr>
              <w:pStyle w:val="12"/>
            </w:pPr>
            <w:r>
              <w:t>工资福利支出</w:t>
            </w:r>
          </w:p>
        </w:tc>
        <w:tc>
          <w:tcPr>
            <w:tcW w:w="1065" w:type="pct"/>
            <w:vAlign w:val="center"/>
          </w:tcPr>
          <w:p>
            <w:pPr>
              <w:pStyle w:val="13"/>
            </w:pPr>
            <w:r>
              <w:t>176.67</w:t>
            </w:r>
          </w:p>
        </w:tc>
        <w:tc>
          <w:tcPr>
            <w:tcW w:w="568" w:type="pct"/>
            <w:vAlign w:val="center"/>
          </w:tcPr>
          <w:p>
            <w:pPr>
              <w:pStyle w:val="13"/>
            </w:pPr>
            <w:r>
              <w:t>176.67</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3</w:t>
            </w:r>
          </w:p>
        </w:tc>
        <w:tc>
          <w:tcPr>
            <w:tcW w:w="609" w:type="pct"/>
            <w:vAlign w:val="center"/>
          </w:tcPr>
          <w:p>
            <w:pPr>
              <w:pStyle w:val="12"/>
            </w:pPr>
            <w:r>
              <w:t>30101</w:t>
            </w:r>
          </w:p>
        </w:tc>
        <w:tc>
          <w:tcPr>
            <w:tcW w:w="1823" w:type="pct"/>
            <w:vAlign w:val="center"/>
          </w:tcPr>
          <w:p>
            <w:pPr>
              <w:pStyle w:val="12"/>
            </w:pPr>
            <w:r>
              <w:t>基本工资</w:t>
            </w:r>
          </w:p>
        </w:tc>
        <w:tc>
          <w:tcPr>
            <w:tcW w:w="1065" w:type="pct"/>
            <w:vAlign w:val="center"/>
          </w:tcPr>
          <w:p>
            <w:pPr>
              <w:pStyle w:val="13"/>
            </w:pPr>
            <w:r>
              <w:t>44.93</w:t>
            </w:r>
          </w:p>
        </w:tc>
        <w:tc>
          <w:tcPr>
            <w:tcW w:w="568" w:type="pct"/>
            <w:vAlign w:val="center"/>
          </w:tcPr>
          <w:p>
            <w:pPr>
              <w:pStyle w:val="13"/>
            </w:pPr>
            <w:r>
              <w:t>44.93</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4</w:t>
            </w:r>
          </w:p>
        </w:tc>
        <w:tc>
          <w:tcPr>
            <w:tcW w:w="609" w:type="pct"/>
            <w:vAlign w:val="center"/>
          </w:tcPr>
          <w:p>
            <w:pPr>
              <w:pStyle w:val="12"/>
            </w:pPr>
            <w:r>
              <w:t>30102</w:t>
            </w:r>
          </w:p>
        </w:tc>
        <w:tc>
          <w:tcPr>
            <w:tcW w:w="1823" w:type="pct"/>
            <w:vAlign w:val="center"/>
          </w:tcPr>
          <w:p>
            <w:pPr>
              <w:pStyle w:val="12"/>
            </w:pPr>
            <w:r>
              <w:t>津贴补贴</w:t>
            </w:r>
          </w:p>
        </w:tc>
        <w:tc>
          <w:tcPr>
            <w:tcW w:w="1065" w:type="pct"/>
            <w:vAlign w:val="center"/>
          </w:tcPr>
          <w:p>
            <w:pPr>
              <w:pStyle w:val="13"/>
            </w:pPr>
            <w:r>
              <w:t>8.56</w:t>
            </w:r>
          </w:p>
        </w:tc>
        <w:tc>
          <w:tcPr>
            <w:tcW w:w="568" w:type="pct"/>
            <w:vAlign w:val="center"/>
          </w:tcPr>
          <w:p>
            <w:pPr>
              <w:pStyle w:val="13"/>
            </w:pPr>
            <w:r>
              <w:t>8.56</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5</w:t>
            </w:r>
          </w:p>
        </w:tc>
        <w:tc>
          <w:tcPr>
            <w:tcW w:w="609" w:type="pct"/>
            <w:vAlign w:val="center"/>
          </w:tcPr>
          <w:p>
            <w:pPr>
              <w:pStyle w:val="12"/>
            </w:pPr>
            <w:r>
              <w:t>30103</w:t>
            </w:r>
          </w:p>
        </w:tc>
        <w:tc>
          <w:tcPr>
            <w:tcW w:w="1823" w:type="pct"/>
            <w:vAlign w:val="center"/>
          </w:tcPr>
          <w:p>
            <w:pPr>
              <w:pStyle w:val="12"/>
            </w:pPr>
            <w:r>
              <w:t>奖金</w:t>
            </w:r>
          </w:p>
        </w:tc>
        <w:tc>
          <w:tcPr>
            <w:tcW w:w="1065" w:type="pct"/>
            <w:vAlign w:val="center"/>
          </w:tcPr>
          <w:p>
            <w:pPr>
              <w:pStyle w:val="13"/>
            </w:pPr>
            <w:r>
              <w:t>50.10</w:t>
            </w:r>
          </w:p>
        </w:tc>
        <w:tc>
          <w:tcPr>
            <w:tcW w:w="568" w:type="pct"/>
            <w:vAlign w:val="center"/>
          </w:tcPr>
          <w:p>
            <w:pPr>
              <w:pStyle w:val="13"/>
            </w:pPr>
            <w:r>
              <w:t>50.10</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6</w:t>
            </w:r>
          </w:p>
        </w:tc>
        <w:tc>
          <w:tcPr>
            <w:tcW w:w="609" w:type="pct"/>
            <w:vAlign w:val="center"/>
          </w:tcPr>
          <w:p>
            <w:pPr>
              <w:pStyle w:val="12"/>
            </w:pPr>
            <w:r>
              <w:t>30107</w:t>
            </w:r>
          </w:p>
        </w:tc>
        <w:tc>
          <w:tcPr>
            <w:tcW w:w="1823" w:type="pct"/>
            <w:vAlign w:val="center"/>
          </w:tcPr>
          <w:p>
            <w:pPr>
              <w:pStyle w:val="12"/>
            </w:pPr>
            <w:r>
              <w:t>绩效工资</w:t>
            </w:r>
          </w:p>
        </w:tc>
        <w:tc>
          <w:tcPr>
            <w:tcW w:w="1065" w:type="pct"/>
            <w:vAlign w:val="center"/>
          </w:tcPr>
          <w:p>
            <w:pPr>
              <w:pStyle w:val="13"/>
            </w:pPr>
            <w:r>
              <w:t>30.65</w:t>
            </w:r>
          </w:p>
        </w:tc>
        <w:tc>
          <w:tcPr>
            <w:tcW w:w="568" w:type="pct"/>
            <w:vAlign w:val="center"/>
          </w:tcPr>
          <w:p>
            <w:pPr>
              <w:pStyle w:val="13"/>
            </w:pPr>
            <w:r>
              <w:t>30.65</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7</w:t>
            </w:r>
          </w:p>
        </w:tc>
        <w:tc>
          <w:tcPr>
            <w:tcW w:w="609" w:type="pct"/>
            <w:vAlign w:val="center"/>
          </w:tcPr>
          <w:p>
            <w:pPr>
              <w:pStyle w:val="12"/>
            </w:pPr>
            <w:r>
              <w:t>30108</w:t>
            </w:r>
          </w:p>
        </w:tc>
        <w:tc>
          <w:tcPr>
            <w:tcW w:w="1823" w:type="pct"/>
            <w:vAlign w:val="center"/>
          </w:tcPr>
          <w:p>
            <w:pPr>
              <w:pStyle w:val="12"/>
            </w:pPr>
            <w:r>
              <w:t>机关事业单位基本养老保险缴费</w:t>
            </w:r>
          </w:p>
        </w:tc>
        <w:tc>
          <w:tcPr>
            <w:tcW w:w="1065" w:type="pct"/>
            <w:vAlign w:val="center"/>
          </w:tcPr>
          <w:p>
            <w:pPr>
              <w:pStyle w:val="13"/>
            </w:pPr>
            <w:r>
              <w:t>15.89</w:t>
            </w:r>
          </w:p>
        </w:tc>
        <w:tc>
          <w:tcPr>
            <w:tcW w:w="568" w:type="pct"/>
            <w:vAlign w:val="center"/>
          </w:tcPr>
          <w:p>
            <w:pPr>
              <w:pStyle w:val="13"/>
            </w:pPr>
            <w:r>
              <w:t>15.89</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8</w:t>
            </w:r>
          </w:p>
        </w:tc>
        <w:tc>
          <w:tcPr>
            <w:tcW w:w="609" w:type="pct"/>
            <w:vAlign w:val="center"/>
          </w:tcPr>
          <w:p>
            <w:pPr>
              <w:pStyle w:val="12"/>
            </w:pPr>
            <w:r>
              <w:t>30110</w:t>
            </w:r>
          </w:p>
        </w:tc>
        <w:tc>
          <w:tcPr>
            <w:tcW w:w="1823" w:type="pct"/>
            <w:vAlign w:val="center"/>
          </w:tcPr>
          <w:p>
            <w:pPr>
              <w:pStyle w:val="12"/>
            </w:pPr>
            <w:r>
              <w:t>职工基本医疗保险缴费</w:t>
            </w:r>
          </w:p>
        </w:tc>
        <w:tc>
          <w:tcPr>
            <w:tcW w:w="1065" w:type="pct"/>
            <w:vAlign w:val="center"/>
          </w:tcPr>
          <w:p>
            <w:pPr>
              <w:pStyle w:val="13"/>
            </w:pPr>
            <w:r>
              <w:t>6.35</w:t>
            </w:r>
          </w:p>
        </w:tc>
        <w:tc>
          <w:tcPr>
            <w:tcW w:w="568" w:type="pct"/>
            <w:vAlign w:val="center"/>
          </w:tcPr>
          <w:p>
            <w:pPr>
              <w:pStyle w:val="13"/>
            </w:pPr>
            <w:r>
              <w:t>6.35</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9</w:t>
            </w:r>
          </w:p>
        </w:tc>
        <w:tc>
          <w:tcPr>
            <w:tcW w:w="609" w:type="pct"/>
            <w:vAlign w:val="center"/>
          </w:tcPr>
          <w:p>
            <w:pPr>
              <w:pStyle w:val="12"/>
            </w:pPr>
            <w:r>
              <w:t>30111</w:t>
            </w:r>
          </w:p>
        </w:tc>
        <w:tc>
          <w:tcPr>
            <w:tcW w:w="1823" w:type="pct"/>
            <w:vAlign w:val="center"/>
          </w:tcPr>
          <w:p>
            <w:pPr>
              <w:pStyle w:val="12"/>
            </w:pPr>
            <w:r>
              <w:t>公务员医疗补助缴费</w:t>
            </w:r>
          </w:p>
        </w:tc>
        <w:tc>
          <w:tcPr>
            <w:tcW w:w="1065" w:type="pct"/>
            <w:vAlign w:val="center"/>
          </w:tcPr>
          <w:p>
            <w:pPr>
              <w:pStyle w:val="13"/>
            </w:pPr>
            <w:r>
              <w:t>4.92</w:t>
            </w:r>
          </w:p>
        </w:tc>
        <w:tc>
          <w:tcPr>
            <w:tcW w:w="568" w:type="pct"/>
            <w:vAlign w:val="center"/>
          </w:tcPr>
          <w:p>
            <w:pPr>
              <w:pStyle w:val="13"/>
            </w:pPr>
            <w:r>
              <w:t>4.92</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10</w:t>
            </w:r>
          </w:p>
        </w:tc>
        <w:tc>
          <w:tcPr>
            <w:tcW w:w="609" w:type="pct"/>
            <w:vAlign w:val="center"/>
          </w:tcPr>
          <w:p>
            <w:pPr>
              <w:pStyle w:val="12"/>
            </w:pPr>
            <w:r>
              <w:t>30112</w:t>
            </w:r>
          </w:p>
        </w:tc>
        <w:tc>
          <w:tcPr>
            <w:tcW w:w="1823" w:type="pct"/>
            <w:vAlign w:val="center"/>
          </w:tcPr>
          <w:p>
            <w:pPr>
              <w:pStyle w:val="12"/>
            </w:pPr>
            <w:r>
              <w:t>其他社会保障缴费</w:t>
            </w:r>
          </w:p>
        </w:tc>
        <w:tc>
          <w:tcPr>
            <w:tcW w:w="1065" w:type="pct"/>
            <w:vAlign w:val="center"/>
          </w:tcPr>
          <w:p>
            <w:pPr>
              <w:pStyle w:val="13"/>
            </w:pPr>
            <w:r>
              <w:t>0.91</w:t>
            </w:r>
          </w:p>
        </w:tc>
        <w:tc>
          <w:tcPr>
            <w:tcW w:w="568" w:type="pct"/>
            <w:vAlign w:val="center"/>
          </w:tcPr>
          <w:p>
            <w:pPr>
              <w:pStyle w:val="13"/>
            </w:pPr>
            <w:r>
              <w:t>0.91</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11</w:t>
            </w:r>
          </w:p>
        </w:tc>
        <w:tc>
          <w:tcPr>
            <w:tcW w:w="609" w:type="pct"/>
            <w:vAlign w:val="center"/>
          </w:tcPr>
          <w:p>
            <w:pPr>
              <w:pStyle w:val="12"/>
            </w:pPr>
            <w:r>
              <w:t>30113</w:t>
            </w:r>
          </w:p>
        </w:tc>
        <w:tc>
          <w:tcPr>
            <w:tcW w:w="1823" w:type="pct"/>
            <w:vAlign w:val="center"/>
          </w:tcPr>
          <w:p>
            <w:pPr>
              <w:pStyle w:val="12"/>
            </w:pPr>
            <w:r>
              <w:t>住房公积金</w:t>
            </w:r>
          </w:p>
        </w:tc>
        <w:tc>
          <w:tcPr>
            <w:tcW w:w="1065" w:type="pct"/>
            <w:vAlign w:val="center"/>
          </w:tcPr>
          <w:p>
            <w:pPr>
              <w:pStyle w:val="13"/>
            </w:pPr>
            <w:r>
              <w:t>14.35</w:t>
            </w:r>
          </w:p>
        </w:tc>
        <w:tc>
          <w:tcPr>
            <w:tcW w:w="568" w:type="pct"/>
            <w:vAlign w:val="center"/>
          </w:tcPr>
          <w:p>
            <w:pPr>
              <w:pStyle w:val="13"/>
            </w:pPr>
            <w:r>
              <w:t>14.35</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12</w:t>
            </w:r>
          </w:p>
        </w:tc>
        <w:tc>
          <w:tcPr>
            <w:tcW w:w="609" w:type="pct"/>
            <w:vAlign w:val="center"/>
          </w:tcPr>
          <w:p>
            <w:pPr>
              <w:pStyle w:val="12"/>
            </w:pPr>
            <w:r>
              <w:t>302</w:t>
            </w:r>
          </w:p>
        </w:tc>
        <w:tc>
          <w:tcPr>
            <w:tcW w:w="1823" w:type="pct"/>
            <w:vAlign w:val="center"/>
          </w:tcPr>
          <w:p>
            <w:pPr>
              <w:pStyle w:val="12"/>
            </w:pPr>
            <w:r>
              <w:t>商品和服务支出</w:t>
            </w:r>
          </w:p>
        </w:tc>
        <w:tc>
          <w:tcPr>
            <w:tcW w:w="1065" w:type="pct"/>
            <w:vAlign w:val="center"/>
          </w:tcPr>
          <w:p>
            <w:pPr>
              <w:pStyle w:val="13"/>
            </w:pPr>
            <w:r>
              <w:t>10.11</w:t>
            </w:r>
          </w:p>
        </w:tc>
        <w:tc>
          <w:tcPr>
            <w:tcW w:w="568" w:type="pct"/>
            <w:vAlign w:val="center"/>
          </w:tcPr>
          <w:p>
            <w:pPr>
              <w:pStyle w:val="13"/>
            </w:pPr>
          </w:p>
        </w:tc>
        <w:tc>
          <w:tcPr>
            <w:tcW w:w="568" w:type="pct"/>
            <w:vAlign w:val="center"/>
          </w:tcPr>
          <w:p>
            <w:pPr>
              <w:pStyle w:val="13"/>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13</w:t>
            </w:r>
          </w:p>
        </w:tc>
        <w:tc>
          <w:tcPr>
            <w:tcW w:w="609" w:type="pct"/>
            <w:vAlign w:val="center"/>
          </w:tcPr>
          <w:p>
            <w:pPr>
              <w:pStyle w:val="12"/>
            </w:pPr>
            <w:r>
              <w:t>30201</w:t>
            </w:r>
          </w:p>
        </w:tc>
        <w:tc>
          <w:tcPr>
            <w:tcW w:w="1823" w:type="pct"/>
            <w:vAlign w:val="center"/>
          </w:tcPr>
          <w:p>
            <w:pPr>
              <w:pStyle w:val="12"/>
            </w:pPr>
            <w:r>
              <w:t>办公费</w:t>
            </w:r>
          </w:p>
        </w:tc>
        <w:tc>
          <w:tcPr>
            <w:tcW w:w="1065" w:type="pct"/>
            <w:vAlign w:val="center"/>
          </w:tcPr>
          <w:p>
            <w:pPr>
              <w:pStyle w:val="13"/>
            </w:pPr>
            <w:r>
              <w:t>4.80</w:t>
            </w:r>
          </w:p>
        </w:tc>
        <w:tc>
          <w:tcPr>
            <w:tcW w:w="568" w:type="pct"/>
            <w:vAlign w:val="center"/>
          </w:tcPr>
          <w:p>
            <w:pPr>
              <w:pStyle w:val="13"/>
            </w:pPr>
          </w:p>
        </w:tc>
        <w:tc>
          <w:tcPr>
            <w:tcW w:w="568" w:type="pct"/>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14</w:t>
            </w:r>
          </w:p>
        </w:tc>
        <w:tc>
          <w:tcPr>
            <w:tcW w:w="609" w:type="pct"/>
            <w:vAlign w:val="center"/>
          </w:tcPr>
          <w:p>
            <w:pPr>
              <w:pStyle w:val="12"/>
            </w:pPr>
            <w:r>
              <w:t>30208</w:t>
            </w:r>
          </w:p>
        </w:tc>
        <w:tc>
          <w:tcPr>
            <w:tcW w:w="1823" w:type="pct"/>
            <w:vAlign w:val="center"/>
          </w:tcPr>
          <w:p>
            <w:pPr>
              <w:pStyle w:val="12"/>
            </w:pPr>
            <w:r>
              <w:t>取暖费</w:t>
            </w:r>
          </w:p>
        </w:tc>
        <w:tc>
          <w:tcPr>
            <w:tcW w:w="1065" w:type="pct"/>
            <w:vAlign w:val="center"/>
          </w:tcPr>
          <w:p>
            <w:pPr>
              <w:pStyle w:val="13"/>
            </w:pPr>
            <w:r>
              <w:t>2.00</w:t>
            </w:r>
          </w:p>
        </w:tc>
        <w:tc>
          <w:tcPr>
            <w:tcW w:w="568" w:type="pct"/>
            <w:vAlign w:val="center"/>
          </w:tcPr>
          <w:p>
            <w:pPr>
              <w:pStyle w:val="13"/>
            </w:pPr>
          </w:p>
        </w:tc>
        <w:tc>
          <w:tcPr>
            <w:tcW w:w="568"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15</w:t>
            </w:r>
          </w:p>
        </w:tc>
        <w:tc>
          <w:tcPr>
            <w:tcW w:w="609" w:type="pct"/>
            <w:vAlign w:val="center"/>
          </w:tcPr>
          <w:p>
            <w:pPr>
              <w:pStyle w:val="12"/>
            </w:pPr>
            <w:r>
              <w:t>30228</w:t>
            </w:r>
          </w:p>
        </w:tc>
        <w:tc>
          <w:tcPr>
            <w:tcW w:w="1823" w:type="pct"/>
            <w:vAlign w:val="center"/>
          </w:tcPr>
          <w:p>
            <w:pPr>
              <w:pStyle w:val="12"/>
            </w:pPr>
            <w:r>
              <w:t>工会经费</w:t>
            </w:r>
          </w:p>
        </w:tc>
        <w:tc>
          <w:tcPr>
            <w:tcW w:w="1065" w:type="pct"/>
            <w:vAlign w:val="center"/>
          </w:tcPr>
          <w:p>
            <w:pPr>
              <w:pStyle w:val="13"/>
            </w:pPr>
            <w:r>
              <w:t>0.91</w:t>
            </w:r>
          </w:p>
        </w:tc>
        <w:tc>
          <w:tcPr>
            <w:tcW w:w="568" w:type="pct"/>
            <w:vAlign w:val="center"/>
          </w:tcPr>
          <w:p>
            <w:pPr>
              <w:pStyle w:val="13"/>
            </w:pPr>
          </w:p>
        </w:tc>
        <w:tc>
          <w:tcPr>
            <w:tcW w:w="568" w:type="pct"/>
            <w:vAlign w:val="center"/>
          </w:tcPr>
          <w:p>
            <w:pPr>
              <w:pStyle w:val="13"/>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16</w:t>
            </w:r>
          </w:p>
        </w:tc>
        <w:tc>
          <w:tcPr>
            <w:tcW w:w="609" w:type="pct"/>
            <w:vAlign w:val="center"/>
          </w:tcPr>
          <w:p>
            <w:pPr>
              <w:pStyle w:val="12"/>
            </w:pPr>
            <w:r>
              <w:t>30229</w:t>
            </w:r>
          </w:p>
        </w:tc>
        <w:tc>
          <w:tcPr>
            <w:tcW w:w="1823" w:type="pct"/>
            <w:vAlign w:val="center"/>
          </w:tcPr>
          <w:p>
            <w:pPr>
              <w:pStyle w:val="12"/>
            </w:pPr>
            <w:r>
              <w:t>福利费</w:t>
            </w:r>
          </w:p>
        </w:tc>
        <w:tc>
          <w:tcPr>
            <w:tcW w:w="1065" w:type="pct"/>
            <w:vAlign w:val="center"/>
          </w:tcPr>
          <w:p>
            <w:pPr>
              <w:pStyle w:val="13"/>
            </w:pPr>
            <w:r>
              <w:t>1.12</w:t>
            </w:r>
          </w:p>
        </w:tc>
        <w:tc>
          <w:tcPr>
            <w:tcW w:w="568" w:type="pct"/>
            <w:vAlign w:val="center"/>
          </w:tcPr>
          <w:p>
            <w:pPr>
              <w:pStyle w:val="13"/>
            </w:pPr>
          </w:p>
        </w:tc>
        <w:tc>
          <w:tcPr>
            <w:tcW w:w="568" w:type="pct"/>
            <w:vAlign w:val="center"/>
          </w:tcPr>
          <w:p>
            <w:pPr>
              <w:pStyle w:val="13"/>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17</w:t>
            </w:r>
          </w:p>
        </w:tc>
        <w:tc>
          <w:tcPr>
            <w:tcW w:w="609" w:type="pct"/>
            <w:vAlign w:val="center"/>
          </w:tcPr>
          <w:p>
            <w:pPr>
              <w:pStyle w:val="12"/>
            </w:pPr>
            <w:r>
              <w:t>30299</w:t>
            </w:r>
          </w:p>
        </w:tc>
        <w:tc>
          <w:tcPr>
            <w:tcW w:w="1823" w:type="pct"/>
            <w:vAlign w:val="center"/>
          </w:tcPr>
          <w:p>
            <w:pPr>
              <w:pStyle w:val="12"/>
            </w:pPr>
            <w:r>
              <w:t>其他商品和服务支出</w:t>
            </w:r>
          </w:p>
        </w:tc>
        <w:tc>
          <w:tcPr>
            <w:tcW w:w="1065" w:type="pct"/>
            <w:vAlign w:val="center"/>
          </w:tcPr>
          <w:p>
            <w:pPr>
              <w:pStyle w:val="13"/>
            </w:pPr>
            <w:r>
              <w:t>1.28</w:t>
            </w:r>
          </w:p>
        </w:tc>
        <w:tc>
          <w:tcPr>
            <w:tcW w:w="568" w:type="pct"/>
            <w:vAlign w:val="center"/>
          </w:tcPr>
          <w:p>
            <w:pPr>
              <w:pStyle w:val="13"/>
            </w:pPr>
          </w:p>
        </w:tc>
        <w:tc>
          <w:tcPr>
            <w:tcW w:w="568" w:type="pct"/>
            <w:vAlign w:val="center"/>
          </w:tcPr>
          <w:p>
            <w:pPr>
              <w:pStyle w:val="13"/>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18</w:t>
            </w:r>
          </w:p>
        </w:tc>
        <w:tc>
          <w:tcPr>
            <w:tcW w:w="609" w:type="pct"/>
            <w:vAlign w:val="center"/>
          </w:tcPr>
          <w:p>
            <w:pPr>
              <w:pStyle w:val="12"/>
            </w:pPr>
            <w:r>
              <w:t>303</w:t>
            </w:r>
          </w:p>
        </w:tc>
        <w:tc>
          <w:tcPr>
            <w:tcW w:w="1823" w:type="pct"/>
            <w:vAlign w:val="center"/>
          </w:tcPr>
          <w:p>
            <w:pPr>
              <w:pStyle w:val="12"/>
            </w:pPr>
            <w:r>
              <w:t>对个人和家庭的补助</w:t>
            </w:r>
          </w:p>
        </w:tc>
        <w:tc>
          <w:tcPr>
            <w:tcW w:w="1065" w:type="pct"/>
            <w:vAlign w:val="center"/>
          </w:tcPr>
          <w:p>
            <w:pPr>
              <w:pStyle w:val="13"/>
            </w:pPr>
            <w:r>
              <w:t>59.67</w:t>
            </w:r>
          </w:p>
        </w:tc>
        <w:tc>
          <w:tcPr>
            <w:tcW w:w="568" w:type="pct"/>
            <w:vAlign w:val="center"/>
          </w:tcPr>
          <w:p>
            <w:pPr>
              <w:pStyle w:val="13"/>
            </w:pPr>
            <w:r>
              <w:t>59.67</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19</w:t>
            </w:r>
          </w:p>
        </w:tc>
        <w:tc>
          <w:tcPr>
            <w:tcW w:w="609" w:type="pct"/>
            <w:vAlign w:val="center"/>
          </w:tcPr>
          <w:p>
            <w:pPr>
              <w:pStyle w:val="12"/>
            </w:pPr>
            <w:r>
              <w:t>30301</w:t>
            </w:r>
          </w:p>
        </w:tc>
        <w:tc>
          <w:tcPr>
            <w:tcW w:w="1823" w:type="pct"/>
            <w:vAlign w:val="center"/>
          </w:tcPr>
          <w:p>
            <w:pPr>
              <w:pStyle w:val="12"/>
            </w:pPr>
            <w:r>
              <w:t>离休费</w:t>
            </w:r>
          </w:p>
        </w:tc>
        <w:tc>
          <w:tcPr>
            <w:tcW w:w="1065" w:type="pct"/>
            <w:vAlign w:val="center"/>
          </w:tcPr>
          <w:p>
            <w:pPr>
              <w:pStyle w:val="13"/>
            </w:pPr>
            <w:r>
              <w:t>13.97</w:t>
            </w:r>
          </w:p>
        </w:tc>
        <w:tc>
          <w:tcPr>
            <w:tcW w:w="568" w:type="pct"/>
            <w:vAlign w:val="center"/>
          </w:tcPr>
          <w:p>
            <w:pPr>
              <w:pStyle w:val="13"/>
            </w:pPr>
            <w:r>
              <w:t>13.97</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20</w:t>
            </w:r>
          </w:p>
        </w:tc>
        <w:tc>
          <w:tcPr>
            <w:tcW w:w="609" w:type="pct"/>
            <w:vAlign w:val="center"/>
          </w:tcPr>
          <w:p>
            <w:pPr>
              <w:pStyle w:val="12"/>
            </w:pPr>
            <w:r>
              <w:t>30302</w:t>
            </w:r>
          </w:p>
        </w:tc>
        <w:tc>
          <w:tcPr>
            <w:tcW w:w="1823" w:type="pct"/>
            <w:vAlign w:val="center"/>
          </w:tcPr>
          <w:p>
            <w:pPr>
              <w:pStyle w:val="12"/>
            </w:pPr>
            <w:r>
              <w:t>退休费</w:t>
            </w:r>
          </w:p>
        </w:tc>
        <w:tc>
          <w:tcPr>
            <w:tcW w:w="1065" w:type="pct"/>
            <w:vAlign w:val="center"/>
          </w:tcPr>
          <w:p>
            <w:pPr>
              <w:pStyle w:val="13"/>
            </w:pPr>
            <w:r>
              <w:t>42.94</w:t>
            </w:r>
          </w:p>
        </w:tc>
        <w:tc>
          <w:tcPr>
            <w:tcW w:w="568" w:type="pct"/>
            <w:vAlign w:val="center"/>
          </w:tcPr>
          <w:p>
            <w:pPr>
              <w:pStyle w:val="13"/>
            </w:pPr>
            <w:r>
              <w:t>42.94</w:t>
            </w:r>
          </w:p>
        </w:tc>
        <w:tc>
          <w:tcPr>
            <w:tcW w:w="56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 w:type="pct"/>
            <w:vAlign w:val="center"/>
          </w:tcPr>
          <w:p>
            <w:pPr>
              <w:pStyle w:val="11"/>
            </w:pPr>
            <w:r>
              <w:t>21</w:t>
            </w:r>
          </w:p>
        </w:tc>
        <w:tc>
          <w:tcPr>
            <w:tcW w:w="609" w:type="pct"/>
            <w:vAlign w:val="center"/>
          </w:tcPr>
          <w:p>
            <w:pPr>
              <w:pStyle w:val="12"/>
            </w:pPr>
            <w:r>
              <w:t>30305</w:t>
            </w:r>
          </w:p>
        </w:tc>
        <w:tc>
          <w:tcPr>
            <w:tcW w:w="1823" w:type="pct"/>
            <w:vAlign w:val="center"/>
          </w:tcPr>
          <w:p>
            <w:pPr>
              <w:pStyle w:val="12"/>
            </w:pPr>
            <w:r>
              <w:t>生活补助</w:t>
            </w:r>
          </w:p>
        </w:tc>
        <w:tc>
          <w:tcPr>
            <w:tcW w:w="1065" w:type="pct"/>
            <w:vAlign w:val="center"/>
          </w:tcPr>
          <w:p>
            <w:pPr>
              <w:pStyle w:val="13"/>
            </w:pPr>
            <w:r>
              <w:t>2.76</w:t>
            </w:r>
          </w:p>
        </w:tc>
        <w:tc>
          <w:tcPr>
            <w:tcW w:w="568" w:type="pct"/>
            <w:vAlign w:val="center"/>
          </w:tcPr>
          <w:p>
            <w:pPr>
              <w:pStyle w:val="13"/>
            </w:pPr>
            <w:r>
              <w:t>2.76</w:t>
            </w:r>
          </w:p>
        </w:tc>
        <w:tc>
          <w:tcPr>
            <w:tcW w:w="568"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43"/>
        <w:gridCol w:w="3228"/>
        <w:gridCol w:w="3231"/>
        <w:gridCol w:w="3198"/>
        <w:gridCol w:w="1706"/>
        <w:gridCol w:w="17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98" w:type="pct"/>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1065" w:type="pct"/>
            <w:tcBorders>
              <w:top w:val="single" w:color="FFFFFF" w:sz="6" w:space="0"/>
              <w:left w:val="single" w:color="FFFFFF" w:sz="6" w:space="0"/>
              <w:right w:val="single" w:color="FFFFFF" w:sz="6" w:space="0"/>
            </w:tcBorders>
            <w:vAlign w:val="center"/>
          </w:tcPr>
          <w:p>
            <w:pPr>
              <w:pStyle w:val="8"/>
            </w:pPr>
            <w:r>
              <w:t>预算年度：2023</w:t>
            </w:r>
          </w:p>
        </w:tc>
        <w:tc>
          <w:tcPr>
            <w:tcW w:w="113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pct"/>
            <w:vMerge w:val="restart"/>
            <w:vAlign w:val="center"/>
          </w:tcPr>
          <w:p>
            <w:pPr>
              <w:pStyle w:val="10"/>
            </w:pPr>
            <w:r>
              <w:t>序号</w:t>
            </w:r>
          </w:p>
        </w:tc>
        <w:tc>
          <w:tcPr>
            <w:tcW w:w="2150" w:type="pct"/>
            <w:gridSpan w:val="2"/>
            <w:vAlign w:val="center"/>
          </w:tcPr>
          <w:p>
            <w:pPr>
              <w:pStyle w:val="10"/>
            </w:pPr>
            <w:r>
              <w:t>功能分类科目</w:t>
            </w:r>
          </w:p>
        </w:tc>
        <w:tc>
          <w:tcPr>
            <w:tcW w:w="1065" w:type="pct"/>
            <w:vMerge w:val="restart"/>
            <w:vAlign w:val="center"/>
          </w:tcPr>
          <w:p>
            <w:pPr>
              <w:pStyle w:val="10"/>
            </w:pPr>
            <w:r>
              <w:t>合计</w:t>
            </w:r>
          </w:p>
        </w:tc>
        <w:tc>
          <w:tcPr>
            <w:tcW w:w="568" w:type="pct"/>
            <w:vMerge w:val="restart"/>
            <w:vAlign w:val="center"/>
          </w:tcPr>
          <w:p>
            <w:pPr>
              <w:pStyle w:val="10"/>
            </w:pPr>
            <w:r>
              <w:t>基本支出</w:t>
            </w:r>
          </w:p>
        </w:tc>
        <w:tc>
          <w:tcPr>
            <w:tcW w:w="568"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pct"/>
            <w:vMerge w:val="continue"/>
          </w:tcPr>
          <w:p/>
        </w:tc>
        <w:tc>
          <w:tcPr>
            <w:tcW w:w="1075" w:type="pct"/>
            <w:vAlign w:val="center"/>
          </w:tcPr>
          <w:p>
            <w:pPr>
              <w:pStyle w:val="10"/>
            </w:pPr>
            <w:r>
              <w:t>科目编码</w:t>
            </w:r>
          </w:p>
        </w:tc>
        <w:tc>
          <w:tcPr>
            <w:tcW w:w="1075" w:type="pct"/>
            <w:vAlign w:val="center"/>
          </w:tcPr>
          <w:p>
            <w:pPr>
              <w:pStyle w:val="10"/>
            </w:pPr>
            <w:r>
              <w:t>科目名称</w:t>
            </w:r>
          </w:p>
        </w:tc>
        <w:tc>
          <w:tcPr>
            <w:tcW w:w="1065" w:type="pct"/>
            <w:vMerge w:val="continue"/>
          </w:tcPr>
          <w:p/>
        </w:tc>
        <w:tc>
          <w:tcPr>
            <w:tcW w:w="568" w:type="pct"/>
            <w:vMerge w:val="continue"/>
          </w:tcPr>
          <w:p/>
        </w:tc>
        <w:tc>
          <w:tcPr>
            <w:tcW w:w="56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pct"/>
            <w:vAlign w:val="center"/>
          </w:tcPr>
          <w:p>
            <w:pPr>
              <w:pStyle w:val="10"/>
            </w:pPr>
            <w:r>
              <w:t>栏次</w:t>
            </w:r>
          </w:p>
        </w:tc>
        <w:tc>
          <w:tcPr>
            <w:tcW w:w="1075" w:type="pct"/>
            <w:vAlign w:val="center"/>
          </w:tcPr>
          <w:p>
            <w:pPr>
              <w:pStyle w:val="10"/>
            </w:pPr>
            <w:r>
              <w:t>1</w:t>
            </w:r>
          </w:p>
        </w:tc>
        <w:tc>
          <w:tcPr>
            <w:tcW w:w="1075" w:type="pct"/>
            <w:vAlign w:val="center"/>
          </w:tcPr>
          <w:p>
            <w:pPr>
              <w:pStyle w:val="10"/>
            </w:pPr>
            <w:r>
              <w:t>2</w:t>
            </w:r>
          </w:p>
        </w:tc>
        <w:tc>
          <w:tcPr>
            <w:tcW w:w="1065" w:type="pct"/>
            <w:vAlign w:val="center"/>
          </w:tcPr>
          <w:p>
            <w:pPr>
              <w:pStyle w:val="10"/>
            </w:pPr>
            <w:r>
              <w:t>3</w:t>
            </w:r>
          </w:p>
        </w:tc>
        <w:tc>
          <w:tcPr>
            <w:tcW w:w="568" w:type="pct"/>
            <w:vAlign w:val="center"/>
          </w:tcPr>
          <w:p>
            <w:pPr>
              <w:pStyle w:val="10"/>
            </w:pPr>
            <w:r>
              <w:t>4</w:t>
            </w:r>
          </w:p>
        </w:tc>
        <w:tc>
          <w:tcPr>
            <w:tcW w:w="568"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pct"/>
            <w:vAlign w:val="center"/>
          </w:tcPr>
          <w:p>
            <w:pPr>
              <w:pStyle w:val="11"/>
            </w:pPr>
          </w:p>
        </w:tc>
        <w:tc>
          <w:tcPr>
            <w:tcW w:w="1075" w:type="pct"/>
            <w:vAlign w:val="center"/>
          </w:tcPr>
          <w:p>
            <w:pPr>
              <w:pStyle w:val="12"/>
            </w:pPr>
          </w:p>
        </w:tc>
        <w:tc>
          <w:tcPr>
            <w:tcW w:w="1075" w:type="pct"/>
            <w:vAlign w:val="center"/>
          </w:tcPr>
          <w:p>
            <w:pPr>
              <w:pStyle w:val="12"/>
            </w:pPr>
          </w:p>
        </w:tc>
        <w:tc>
          <w:tcPr>
            <w:tcW w:w="1065" w:type="pct"/>
            <w:vAlign w:val="center"/>
          </w:tcPr>
          <w:p>
            <w:pPr>
              <w:pStyle w:val="13"/>
            </w:pPr>
          </w:p>
        </w:tc>
        <w:tc>
          <w:tcPr>
            <w:tcW w:w="568" w:type="pct"/>
            <w:vAlign w:val="center"/>
          </w:tcPr>
          <w:p>
            <w:pPr>
              <w:pStyle w:val="13"/>
            </w:pPr>
          </w:p>
        </w:tc>
        <w:tc>
          <w:tcPr>
            <w:tcW w:w="56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石家庄市鹿泉区农业机械化技术推广站2023年单位预算信息公开情况说明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、《地方预决算公开操作规程》和《关于进一步推进预算公开工作的实施意见》规定，现将石家庄市鹿泉区农业机械化技术推广站2023年单位预算公开如下：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推广先进农机技术，提高农业机械化水平；农机技术标准与规范拟定，农机技术推广计划编制；农机技术推广机构与队伍建设业务指导；新农机具引进，农机对比试验，质量测试；农机技术培训；农机信息服务。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03"/>
        <w:gridCol w:w="1980"/>
        <w:gridCol w:w="1980"/>
        <w:gridCol w:w="39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65" w:type="pct"/>
            <w:vAlign w:val="center"/>
          </w:tcPr>
          <w:p>
            <w:pPr>
              <w:pStyle w:val="10"/>
            </w:pPr>
            <w:r>
              <w:t>单位名称</w:t>
            </w:r>
          </w:p>
        </w:tc>
        <w:tc>
          <w:tcPr>
            <w:tcW w:w="659" w:type="pct"/>
            <w:vAlign w:val="center"/>
          </w:tcPr>
          <w:p>
            <w:pPr>
              <w:pStyle w:val="10"/>
            </w:pPr>
            <w:r>
              <w:t>单位性质</w:t>
            </w:r>
          </w:p>
        </w:tc>
        <w:tc>
          <w:tcPr>
            <w:tcW w:w="659" w:type="pct"/>
            <w:vAlign w:val="center"/>
          </w:tcPr>
          <w:p>
            <w:pPr>
              <w:pStyle w:val="10"/>
            </w:pPr>
            <w:r>
              <w:t>单位规格</w:t>
            </w:r>
          </w:p>
        </w:tc>
        <w:tc>
          <w:tcPr>
            <w:tcW w:w="1315"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5" w:type="pct"/>
            <w:vAlign w:val="center"/>
          </w:tcPr>
          <w:p>
            <w:pPr>
              <w:pStyle w:val="12"/>
            </w:pPr>
            <w:r>
              <w:t>石家庄市鹿泉区农业机械化技术推广站</w:t>
            </w:r>
          </w:p>
        </w:tc>
        <w:tc>
          <w:tcPr>
            <w:tcW w:w="659" w:type="pct"/>
            <w:vAlign w:val="center"/>
          </w:tcPr>
          <w:p>
            <w:pPr>
              <w:pStyle w:val="11"/>
            </w:pPr>
            <w:r>
              <w:t>事业</w:t>
            </w:r>
          </w:p>
        </w:tc>
        <w:tc>
          <w:tcPr>
            <w:tcW w:w="659" w:type="pct"/>
            <w:vAlign w:val="center"/>
          </w:tcPr>
          <w:p>
            <w:pPr>
              <w:pStyle w:val="11"/>
            </w:pPr>
            <w:r>
              <w:t>股级</w:t>
            </w:r>
          </w:p>
        </w:tc>
        <w:tc>
          <w:tcPr>
            <w:tcW w:w="1315"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反映本单位当年全部收入。2023年预算收入253.24万元，其中：公共预算收入253.24万元，基金预算收入0万元，上年结转1.8万元。</w:t>
      </w:r>
    </w:p>
    <w:p>
      <w:pPr>
        <w:pStyle w:val="18"/>
      </w:pPr>
      <w:r>
        <w:t>2、支出说明</w:t>
      </w:r>
    </w:p>
    <w:p>
      <w:pPr>
        <w:pStyle w:val="18"/>
      </w:pPr>
      <w:r>
        <w:t>2023年支出预算253.24万元，其中基本支出253.24万元，包括人员经费236.33万元和日常公用经费10.11万元；项目支出6.8万元，主要用于专业农机手技能提升项目、农机深松项目。</w:t>
      </w:r>
    </w:p>
    <w:p>
      <w:pPr>
        <w:pStyle w:val="18"/>
      </w:pPr>
      <w:r>
        <w:t>3、比上年增减情况</w:t>
      </w:r>
    </w:p>
    <w:p>
      <w:pPr>
        <w:pStyle w:val="18"/>
      </w:pPr>
      <w:r>
        <w:t>2023年预算收支安排253.24万元，较2022年预算增加43.76万元，其中：基本支出增加39.96万元，主要为人员经费支出增加、离退休人员工资福利。项目支出增加了1.8万元，主要为上级提前下达项目资金增加。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10.11</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2023年，我单位财政拨款“三公”经费预算安排为0万元，其中因公出国（境）费0万元；公务用车购置及运维费0万元（其中：公务用车购置费0万元，公务用车运维费0万元）；公务接待费0万元。与上年持平。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1、石财农【2022】110号提前下达2023年省级农业生产发展资金（农机深松及全程机械化示范项目）绩效目标表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1目标内容1鹿泉区农机深松面积0.2万亩，每亩补贴25元，全部为夏季常规深松作业。深松作业达标率≥85%，作业深度≥25厘米，补助资金发放率100%，亩单产增长≥4%，亩节水≥5%。通过夏季深松作业，有效打破犁底层，充分利用夏秋两季天然降水，提高土壤蓄水保墒和抗旱防涝能力，实现节水、节肥、增产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作业深度</w:t>
            </w:r>
          </w:p>
        </w:tc>
        <w:tc>
          <w:tcPr>
            <w:tcW w:w="2466" w:type="dxa"/>
            <w:vAlign w:val="center"/>
          </w:tcPr>
          <w:p>
            <w:pPr>
              <w:pStyle w:val="12"/>
            </w:pPr>
            <w:r>
              <w:t>作业深度25厘米及以上</w:t>
            </w:r>
          </w:p>
        </w:tc>
        <w:tc>
          <w:tcPr>
            <w:tcW w:w="2466" w:type="dxa"/>
            <w:vAlign w:val="center"/>
          </w:tcPr>
          <w:p>
            <w:pPr>
              <w:pStyle w:val="12"/>
            </w:pPr>
            <w:r>
              <w:t>≥25厘米</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深松面积</w:t>
            </w:r>
          </w:p>
        </w:tc>
        <w:tc>
          <w:tcPr>
            <w:tcW w:w="2466" w:type="dxa"/>
            <w:vAlign w:val="center"/>
          </w:tcPr>
          <w:p>
            <w:pPr>
              <w:pStyle w:val="12"/>
            </w:pPr>
            <w:r>
              <w:t>深松面积0.2万亩</w:t>
            </w:r>
          </w:p>
        </w:tc>
        <w:tc>
          <w:tcPr>
            <w:tcW w:w="2466" w:type="dxa"/>
            <w:vAlign w:val="center"/>
          </w:tcPr>
          <w:p>
            <w:pPr>
              <w:pStyle w:val="12"/>
            </w:pPr>
            <w:r>
              <w:t>0.2万亩</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深松作业达标率</w:t>
            </w:r>
          </w:p>
        </w:tc>
        <w:tc>
          <w:tcPr>
            <w:tcW w:w="2466" w:type="dxa"/>
            <w:vAlign w:val="center"/>
          </w:tcPr>
          <w:p>
            <w:pPr>
              <w:pStyle w:val="12"/>
            </w:pPr>
            <w:r>
              <w:t>符合标准的深松面积占每个作业单位面积的比例</w:t>
            </w:r>
          </w:p>
        </w:tc>
        <w:tc>
          <w:tcPr>
            <w:tcW w:w="2466" w:type="dxa"/>
            <w:vAlign w:val="center"/>
          </w:tcPr>
          <w:p>
            <w:pPr>
              <w:pStyle w:val="12"/>
            </w:pPr>
            <w:r>
              <w:t>≥85%</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深松补贴标准</w:t>
            </w:r>
          </w:p>
        </w:tc>
        <w:tc>
          <w:tcPr>
            <w:tcW w:w="2466" w:type="dxa"/>
            <w:vAlign w:val="center"/>
          </w:tcPr>
          <w:p>
            <w:pPr>
              <w:pStyle w:val="12"/>
            </w:pPr>
            <w:r>
              <w:t>深松补贴标准每亩25元</w:t>
            </w:r>
          </w:p>
        </w:tc>
        <w:tc>
          <w:tcPr>
            <w:tcW w:w="2466" w:type="dxa"/>
            <w:vAlign w:val="center"/>
          </w:tcPr>
          <w:p>
            <w:pPr>
              <w:pStyle w:val="12"/>
            </w:pPr>
            <w:r>
              <w:t>25元/亩</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深松作业完成时间</w:t>
            </w:r>
          </w:p>
        </w:tc>
        <w:tc>
          <w:tcPr>
            <w:tcW w:w="2466" w:type="dxa"/>
            <w:vAlign w:val="center"/>
          </w:tcPr>
          <w:p>
            <w:pPr>
              <w:pStyle w:val="12"/>
            </w:pPr>
            <w:r>
              <w:t>深松作业面积于2023年7月前完成</w:t>
            </w:r>
          </w:p>
        </w:tc>
        <w:tc>
          <w:tcPr>
            <w:tcW w:w="2466" w:type="dxa"/>
            <w:vAlign w:val="center"/>
          </w:tcPr>
          <w:p>
            <w:pPr>
              <w:pStyle w:val="12"/>
            </w:pPr>
            <w:r>
              <w:t>2023年7月前完成作业</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亩单产平均增长率</w:t>
            </w:r>
          </w:p>
        </w:tc>
        <w:tc>
          <w:tcPr>
            <w:tcW w:w="2466" w:type="dxa"/>
            <w:vAlign w:val="center"/>
          </w:tcPr>
          <w:p>
            <w:pPr>
              <w:pStyle w:val="12"/>
            </w:pPr>
            <w:r>
              <w:t>深松后亩单产增长情况</w:t>
            </w:r>
          </w:p>
        </w:tc>
        <w:tc>
          <w:tcPr>
            <w:tcW w:w="2466" w:type="dxa"/>
            <w:vAlign w:val="center"/>
          </w:tcPr>
          <w:p>
            <w:pPr>
              <w:pStyle w:val="12"/>
            </w:pPr>
            <w:r>
              <w:t>≥4%</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深松作业节水率</w:t>
            </w:r>
          </w:p>
        </w:tc>
        <w:tc>
          <w:tcPr>
            <w:tcW w:w="2466" w:type="dxa"/>
            <w:vAlign w:val="center"/>
          </w:tcPr>
          <w:p>
            <w:pPr>
              <w:pStyle w:val="12"/>
            </w:pPr>
            <w:r>
              <w:t>深松后亩节水情况</w:t>
            </w:r>
          </w:p>
        </w:tc>
        <w:tc>
          <w:tcPr>
            <w:tcW w:w="2466" w:type="dxa"/>
            <w:vAlign w:val="center"/>
          </w:tcPr>
          <w:p>
            <w:pPr>
              <w:pStyle w:val="12"/>
            </w:pPr>
            <w:r>
              <w:t>≥5%</w:t>
            </w:r>
          </w:p>
        </w:tc>
        <w:tc>
          <w:tcPr>
            <w:tcW w:w="2466" w:type="dxa"/>
            <w:vAlign w:val="center"/>
          </w:tcPr>
          <w:p>
            <w:pPr>
              <w:pStyle w:val="12"/>
            </w:pPr>
            <w:r>
              <w:t>2023年农机深松实施方案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服务对象满意度指标</w:t>
            </w:r>
          </w:p>
        </w:tc>
        <w:tc>
          <w:tcPr>
            <w:tcW w:w="2466" w:type="dxa"/>
            <w:vAlign w:val="center"/>
          </w:tcPr>
          <w:p>
            <w:pPr>
              <w:pStyle w:val="12"/>
            </w:pPr>
            <w:r>
              <w:t>发放补贴对象满意度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2、石财农【2022】35号下达2022年中央农业生产发展资金（第二批）（高素质农民培育）绩效目标表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1.1.完成高素质农民培育45人</w:t>
            </w:r>
          </w:p>
          <w:p>
            <w:pPr>
              <w:pStyle w:val="12"/>
            </w:pPr>
            <w:r>
              <w:t>2.2.完成高素质农民培育24学时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时效指标</w:t>
            </w:r>
          </w:p>
        </w:tc>
        <w:tc>
          <w:tcPr>
            <w:tcW w:w="2466" w:type="dxa"/>
            <w:vAlign w:val="center"/>
          </w:tcPr>
          <w:p>
            <w:pPr>
              <w:pStyle w:val="12"/>
            </w:pPr>
            <w:r>
              <w:t>培训时间</w:t>
            </w:r>
          </w:p>
        </w:tc>
        <w:tc>
          <w:tcPr>
            <w:tcW w:w="2466" w:type="dxa"/>
            <w:vAlign w:val="center"/>
          </w:tcPr>
          <w:p>
            <w:pPr>
              <w:pStyle w:val="12"/>
            </w:pPr>
            <w:r>
              <w:t>完成培训时间</w:t>
            </w:r>
          </w:p>
        </w:tc>
        <w:tc>
          <w:tcPr>
            <w:tcW w:w="2466" w:type="dxa"/>
            <w:vAlign w:val="center"/>
          </w:tcPr>
          <w:p>
            <w:pPr>
              <w:pStyle w:val="12"/>
            </w:pPr>
            <w:r>
              <w:t>2023年1月-10月</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培训人数</w:t>
            </w:r>
          </w:p>
        </w:tc>
        <w:tc>
          <w:tcPr>
            <w:tcW w:w="2466" w:type="dxa"/>
            <w:vAlign w:val="center"/>
          </w:tcPr>
          <w:p>
            <w:pPr>
              <w:pStyle w:val="12"/>
            </w:pPr>
            <w:r>
              <w:t>完成高素质农民培训人数45人</w:t>
            </w:r>
          </w:p>
        </w:tc>
        <w:tc>
          <w:tcPr>
            <w:tcW w:w="2466" w:type="dxa"/>
            <w:vAlign w:val="center"/>
          </w:tcPr>
          <w:p>
            <w:pPr>
              <w:pStyle w:val="12"/>
            </w:pPr>
            <w:r>
              <w:t>45人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培训学时数</w:t>
            </w:r>
          </w:p>
        </w:tc>
        <w:tc>
          <w:tcPr>
            <w:tcW w:w="2466" w:type="dxa"/>
            <w:vAlign w:val="center"/>
          </w:tcPr>
          <w:p>
            <w:pPr>
              <w:pStyle w:val="12"/>
            </w:pPr>
            <w:r>
              <w:t>完成培训学时</w:t>
            </w:r>
          </w:p>
        </w:tc>
        <w:tc>
          <w:tcPr>
            <w:tcW w:w="2466" w:type="dxa"/>
            <w:vAlign w:val="center"/>
          </w:tcPr>
          <w:p>
            <w:pPr>
              <w:pStyle w:val="12"/>
            </w:pPr>
            <w:r>
              <w:t>24学时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人均培训成本</w:t>
            </w:r>
          </w:p>
        </w:tc>
        <w:tc>
          <w:tcPr>
            <w:tcW w:w="2466" w:type="dxa"/>
            <w:vAlign w:val="center"/>
          </w:tcPr>
          <w:p>
            <w:pPr>
              <w:pStyle w:val="12"/>
            </w:pPr>
            <w:r>
              <w:t>参训学员人均培训成本</w:t>
            </w:r>
          </w:p>
        </w:tc>
        <w:tc>
          <w:tcPr>
            <w:tcW w:w="2466" w:type="dxa"/>
            <w:vAlign w:val="center"/>
          </w:tcPr>
          <w:p>
            <w:pPr>
              <w:pStyle w:val="12"/>
            </w:pPr>
            <w:r>
              <w:t>450元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培训期数</w:t>
            </w:r>
          </w:p>
        </w:tc>
        <w:tc>
          <w:tcPr>
            <w:tcW w:w="2466" w:type="dxa"/>
            <w:vAlign w:val="center"/>
          </w:tcPr>
          <w:p>
            <w:pPr>
              <w:pStyle w:val="12"/>
            </w:pPr>
            <w:r>
              <w:t>完成培训期数</w:t>
            </w:r>
          </w:p>
        </w:tc>
        <w:tc>
          <w:tcPr>
            <w:tcW w:w="2466" w:type="dxa"/>
            <w:vAlign w:val="center"/>
          </w:tcPr>
          <w:p>
            <w:pPr>
              <w:pStyle w:val="12"/>
            </w:pPr>
            <w:r>
              <w:t>1期</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考核通过率</w:t>
            </w:r>
          </w:p>
        </w:tc>
        <w:tc>
          <w:tcPr>
            <w:tcW w:w="2466" w:type="dxa"/>
            <w:vAlign w:val="center"/>
          </w:tcPr>
          <w:p>
            <w:pPr>
              <w:pStyle w:val="12"/>
            </w:pPr>
            <w:r>
              <w:t>考核 通过占人数考核人数</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受益人数</w:t>
            </w:r>
          </w:p>
        </w:tc>
        <w:tc>
          <w:tcPr>
            <w:tcW w:w="2466" w:type="dxa"/>
            <w:vAlign w:val="center"/>
          </w:tcPr>
          <w:p>
            <w:pPr>
              <w:pStyle w:val="12"/>
            </w:pPr>
            <w:r>
              <w:t>培训受益人数45人</w:t>
            </w:r>
          </w:p>
        </w:tc>
        <w:tc>
          <w:tcPr>
            <w:tcW w:w="2466" w:type="dxa"/>
            <w:vAlign w:val="center"/>
          </w:tcPr>
          <w:p>
            <w:pPr>
              <w:pStyle w:val="12"/>
            </w:pPr>
            <w:r>
              <w:t>45人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保障能力提升情况</w:t>
            </w:r>
          </w:p>
        </w:tc>
        <w:tc>
          <w:tcPr>
            <w:tcW w:w="2466" w:type="dxa"/>
            <w:vAlign w:val="center"/>
          </w:tcPr>
          <w:p>
            <w:pPr>
              <w:pStyle w:val="12"/>
            </w:pPr>
            <w:r>
              <w:t>参加高素质农民培训需要技能提升掌握2项培训新技能</w:t>
            </w:r>
          </w:p>
        </w:tc>
        <w:tc>
          <w:tcPr>
            <w:tcW w:w="2466" w:type="dxa"/>
            <w:vAlign w:val="center"/>
          </w:tcPr>
          <w:p>
            <w:pPr>
              <w:pStyle w:val="12"/>
            </w:pPr>
            <w:r>
              <w:t>≥2项</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受训学员满意度</w:t>
            </w:r>
          </w:p>
        </w:tc>
        <w:tc>
          <w:tcPr>
            <w:tcW w:w="2466" w:type="dxa"/>
            <w:vAlign w:val="center"/>
          </w:tcPr>
          <w:p>
            <w:pPr>
              <w:pStyle w:val="12"/>
            </w:pPr>
            <w:r>
              <w:t>调查中满意和较满意的受训学员占受训学员人数</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2023年，石家庄市鹿泉区农业机械化技术推广站安排政府采购预算0.00万元。具体内容见下表。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石家庄市鹿泉区农业机械化技术推广站上年末固定资产金额为48.75万元（详见下表）。本年度拟购置固定资产总额为0.00万元，已按要求列入政府采购预算，详见政府采购预算表。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326007石家庄市鹿泉区农业机械化技术推广站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48.75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560</w:t>
            </w:r>
          </w:p>
        </w:tc>
        <w:tc>
          <w:tcPr>
            <w:tcW w:w="4933" w:type="dxa"/>
            <w:vAlign w:val="center"/>
          </w:tcPr>
          <w:p>
            <w:pPr>
              <w:pStyle w:val="13"/>
            </w:pPr>
            <w:r>
              <w:t>32.24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72</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45</w:t>
            </w:r>
          </w:p>
        </w:tc>
        <w:tc>
          <w:tcPr>
            <w:tcW w:w="4933" w:type="dxa"/>
            <w:vAlign w:val="center"/>
          </w:tcPr>
          <w:p>
            <w:pPr>
              <w:pStyle w:val="13"/>
            </w:pPr>
            <w:r>
              <w:t>16.51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25"/>
      <w:r>
        <w:rPr>
          <w:rFonts w:ascii="方正小标宋_GBK" w:hAnsi="方正小标宋_GBK" w:eastAsia="方正小标宋_GBK" w:cs="方正小标宋_GBK"/>
          <w:b w:val="0"/>
          <w:color w:val="000000"/>
          <w:sz w:val="44"/>
        </w:rPr>
        <w:t>七、石家庄市鹿泉区农业技术推广中心收支预算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2959" w:type="dxa"/>
            <w:tcBorders>
              <w:top w:val="single" w:color="FFFFFF" w:sz="6" w:space="0"/>
              <w:left w:val="single" w:color="FFFFFF" w:sz="6" w:space="0"/>
              <w:right w:val="single" w:color="FFFFFF" w:sz="6" w:space="0"/>
            </w:tcBorders>
            <w:vAlign w:val="center"/>
          </w:tcPr>
          <w:p>
            <w:pPr>
              <w:pStyle w:val="8"/>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537.96</w:t>
            </w:r>
          </w:p>
        </w:tc>
        <w:tc>
          <w:tcPr>
            <w:tcW w:w="2959" w:type="dxa"/>
            <w:vAlign w:val="center"/>
          </w:tcPr>
          <w:p>
            <w:pPr>
              <w:pStyle w:val="12"/>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r>
              <w:t>80.00</w:t>
            </w: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90.29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r>
              <w:t>390.41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r>
              <w:t>36.01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4"/>
            </w:pPr>
            <w:r>
              <w:t>本年收入合计</w:t>
            </w:r>
          </w:p>
        </w:tc>
        <w:tc>
          <w:tcPr>
            <w:tcW w:w="2959" w:type="dxa"/>
            <w:vAlign w:val="center"/>
          </w:tcPr>
          <w:p>
            <w:pPr>
              <w:pStyle w:val="15"/>
            </w:pPr>
            <w:r>
              <w:t>617.96</w:t>
            </w:r>
          </w:p>
        </w:tc>
        <w:tc>
          <w:tcPr>
            <w:tcW w:w="2959" w:type="dxa"/>
            <w:vAlign w:val="center"/>
          </w:tcPr>
          <w:p>
            <w:pPr>
              <w:pStyle w:val="14"/>
            </w:pPr>
            <w:r>
              <w:t>本年支出合计</w:t>
            </w:r>
          </w:p>
        </w:tc>
        <w:tc>
          <w:tcPr>
            <w:tcW w:w="2959" w:type="dxa"/>
            <w:vAlign w:val="center"/>
          </w:tcPr>
          <w:p>
            <w:pPr>
              <w:pStyle w:val="15"/>
            </w:pPr>
            <w:r>
              <w:t>624.70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2"/>
            </w:pPr>
            <w:r>
              <w:t>上年结转结余</w:t>
            </w:r>
          </w:p>
        </w:tc>
        <w:tc>
          <w:tcPr>
            <w:tcW w:w="2959" w:type="dxa"/>
            <w:vAlign w:val="center"/>
          </w:tcPr>
          <w:p>
            <w:pPr>
              <w:pStyle w:val="13"/>
            </w:pPr>
            <w:r>
              <w:t>6.74</w:t>
            </w: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2959" w:type="dxa"/>
            <w:vAlign w:val="center"/>
          </w:tcPr>
          <w:p>
            <w:pPr>
              <w:pStyle w:val="14"/>
            </w:pPr>
            <w:r>
              <w:t>收入总计</w:t>
            </w:r>
          </w:p>
        </w:tc>
        <w:tc>
          <w:tcPr>
            <w:tcW w:w="2959" w:type="dxa"/>
            <w:vAlign w:val="center"/>
          </w:tcPr>
          <w:p>
            <w:pPr>
              <w:pStyle w:val="15"/>
            </w:pPr>
            <w:r>
              <w:t>624.70</w:t>
            </w:r>
          </w:p>
        </w:tc>
        <w:tc>
          <w:tcPr>
            <w:tcW w:w="2959" w:type="dxa"/>
            <w:vAlign w:val="center"/>
          </w:tcPr>
          <w:p>
            <w:pPr>
              <w:pStyle w:val="14"/>
            </w:pPr>
            <w:r>
              <w:t>支出总计</w:t>
            </w:r>
          </w:p>
        </w:tc>
        <w:tc>
          <w:tcPr>
            <w:tcW w:w="2959" w:type="dxa"/>
            <w:vAlign w:val="center"/>
          </w:tcPr>
          <w:p>
            <w:pPr>
              <w:pStyle w:val="15"/>
            </w:pPr>
            <w:r>
              <w:t>624.70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0"/>
        <w:gridCol w:w="1349"/>
        <w:gridCol w:w="2567"/>
        <w:gridCol w:w="924"/>
        <w:gridCol w:w="924"/>
        <w:gridCol w:w="1371"/>
        <w:gridCol w:w="1211"/>
        <w:gridCol w:w="854"/>
        <w:gridCol w:w="854"/>
        <w:gridCol w:w="1140"/>
        <w:gridCol w:w="1441"/>
        <w:gridCol w:w="870"/>
        <w:gridCol w:w="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624.70</w:t>
            </w:r>
          </w:p>
        </w:tc>
        <w:tc>
          <w:tcPr>
            <w:tcW w:w="0" w:type="auto"/>
            <w:vAlign w:val="center"/>
          </w:tcPr>
          <w:p>
            <w:pPr>
              <w:pStyle w:val="15"/>
            </w:pPr>
            <w:r>
              <w:t>617.96</w:t>
            </w:r>
          </w:p>
        </w:tc>
        <w:tc>
          <w:tcPr>
            <w:tcW w:w="0" w:type="auto"/>
            <w:vAlign w:val="center"/>
          </w:tcPr>
          <w:p>
            <w:pPr>
              <w:pStyle w:val="15"/>
            </w:pPr>
            <w:r>
              <w:t>617.96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50.60</w:t>
            </w:r>
          </w:p>
        </w:tc>
        <w:tc>
          <w:tcPr>
            <w:tcW w:w="0" w:type="auto"/>
            <w:vAlign w:val="center"/>
          </w:tcPr>
          <w:p>
            <w:pPr>
              <w:pStyle w:val="13"/>
            </w:pPr>
            <w:r>
              <w:t>50.60</w:t>
            </w:r>
          </w:p>
        </w:tc>
        <w:tc>
          <w:tcPr>
            <w:tcW w:w="0" w:type="auto"/>
            <w:vAlign w:val="center"/>
          </w:tcPr>
          <w:p>
            <w:pPr>
              <w:pStyle w:val="13"/>
            </w:pPr>
            <w:r>
              <w:t>50.60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39.68</w:t>
            </w:r>
          </w:p>
        </w:tc>
        <w:tc>
          <w:tcPr>
            <w:tcW w:w="0" w:type="auto"/>
            <w:vAlign w:val="center"/>
          </w:tcPr>
          <w:p>
            <w:pPr>
              <w:pStyle w:val="13"/>
            </w:pPr>
            <w:r>
              <w:t>39.68</w:t>
            </w:r>
          </w:p>
        </w:tc>
        <w:tc>
          <w:tcPr>
            <w:tcW w:w="0" w:type="auto"/>
            <w:vAlign w:val="center"/>
          </w:tcPr>
          <w:p>
            <w:pPr>
              <w:pStyle w:val="13"/>
            </w:pPr>
            <w:r>
              <w:t>39.68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2120814</w:t>
            </w:r>
          </w:p>
        </w:tc>
        <w:tc>
          <w:tcPr>
            <w:tcW w:w="0" w:type="auto"/>
            <w:vAlign w:val="center"/>
          </w:tcPr>
          <w:p>
            <w:pPr>
              <w:pStyle w:val="12"/>
            </w:pPr>
            <w:r>
              <w:t>农业生产发展支出</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390.41</w:t>
            </w:r>
          </w:p>
        </w:tc>
        <w:tc>
          <w:tcPr>
            <w:tcW w:w="0" w:type="auto"/>
            <w:vAlign w:val="center"/>
          </w:tcPr>
          <w:p>
            <w:pPr>
              <w:pStyle w:val="13"/>
            </w:pPr>
            <w:r>
              <w:t>383.67</w:t>
            </w:r>
          </w:p>
        </w:tc>
        <w:tc>
          <w:tcPr>
            <w:tcW w:w="0" w:type="auto"/>
            <w:vAlign w:val="center"/>
          </w:tcPr>
          <w:p>
            <w:pPr>
              <w:pStyle w:val="13"/>
            </w:pPr>
            <w:r>
              <w:t>383.67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390.41</w:t>
            </w:r>
          </w:p>
        </w:tc>
        <w:tc>
          <w:tcPr>
            <w:tcW w:w="0" w:type="auto"/>
            <w:vAlign w:val="center"/>
          </w:tcPr>
          <w:p>
            <w:pPr>
              <w:pStyle w:val="13"/>
            </w:pPr>
            <w:r>
              <w:t>383.67</w:t>
            </w:r>
          </w:p>
        </w:tc>
        <w:tc>
          <w:tcPr>
            <w:tcW w:w="0" w:type="auto"/>
            <w:vAlign w:val="center"/>
          </w:tcPr>
          <w:p>
            <w:pPr>
              <w:pStyle w:val="13"/>
            </w:pPr>
            <w:r>
              <w:t>383.67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372.29</w:t>
            </w:r>
          </w:p>
        </w:tc>
        <w:tc>
          <w:tcPr>
            <w:tcW w:w="0" w:type="auto"/>
            <w:vAlign w:val="center"/>
          </w:tcPr>
          <w:p>
            <w:pPr>
              <w:pStyle w:val="13"/>
            </w:pPr>
            <w:r>
              <w:t>372.29</w:t>
            </w:r>
          </w:p>
        </w:tc>
        <w:tc>
          <w:tcPr>
            <w:tcW w:w="0" w:type="auto"/>
            <w:vAlign w:val="center"/>
          </w:tcPr>
          <w:p>
            <w:pPr>
              <w:pStyle w:val="13"/>
            </w:pPr>
            <w:r>
              <w:t>372.29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2130106</w:t>
            </w:r>
          </w:p>
        </w:tc>
        <w:tc>
          <w:tcPr>
            <w:tcW w:w="0" w:type="auto"/>
            <w:vAlign w:val="center"/>
          </w:tcPr>
          <w:p>
            <w:pPr>
              <w:pStyle w:val="12"/>
            </w:pPr>
            <w:r>
              <w:t>科技转化与推广服务</w:t>
            </w:r>
          </w:p>
        </w:tc>
        <w:tc>
          <w:tcPr>
            <w:tcW w:w="0" w:type="auto"/>
            <w:vAlign w:val="center"/>
          </w:tcPr>
          <w:p>
            <w:pPr>
              <w:pStyle w:val="13"/>
            </w:pPr>
            <w:r>
              <w:t>10.18</w:t>
            </w:r>
          </w:p>
        </w:tc>
        <w:tc>
          <w:tcPr>
            <w:tcW w:w="0" w:type="auto"/>
            <w:vAlign w:val="center"/>
          </w:tcPr>
          <w:p>
            <w:pPr>
              <w:pStyle w:val="13"/>
            </w:pPr>
            <w:r>
              <w:t>10.18</w:t>
            </w:r>
          </w:p>
        </w:tc>
        <w:tc>
          <w:tcPr>
            <w:tcW w:w="0" w:type="auto"/>
            <w:vAlign w:val="center"/>
          </w:tcPr>
          <w:p>
            <w:pPr>
              <w:pStyle w:val="13"/>
            </w:pPr>
            <w:r>
              <w:t>10.18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1.94</w:t>
            </w:r>
          </w:p>
        </w:tc>
        <w:tc>
          <w:tcPr>
            <w:tcW w:w="0" w:type="auto"/>
            <w:vAlign w:val="center"/>
          </w:tcPr>
          <w:p>
            <w:pPr>
              <w:pStyle w:val="13"/>
            </w:pPr>
            <w:r>
              <w:t>1.20</w:t>
            </w:r>
          </w:p>
        </w:tc>
        <w:tc>
          <w:tcPr>
            <w:tcW w:w="0" w:type="auto"/>
            <w:vAlign w:val="center"/>
          </w:tcPr>
          <w:p>
            <w:pPr>
              <w:pStyle w:val="13"/>
            </w:pPr>
            <w:r>
              <w:t>1.20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624.70</w:t>
            </w:r>
          </w:p>
        </w:tc>
        <w:tc>
          <w:tcPr>
            <w:tcW w:w="0" w:type="auto"/>
            <w:vAlign w:val="center"/>
          </w:tcPr>
          <w:p>
            <w:pPr>
              <w:pStyle w:val="15"/>
            </w:pPr>
            <w:r>
              <w:t>526.58</w:t>
            </w:r>
          </w:p>
        </w:tc>
        <w:tc>
          <w:tcPr>
            <w:tcW w:w="0" w:type="auto"/>
            <w:vAlign w:val="center"/>
          </w:tcPr>
          <w:p>
            <w:pPr>
              <w:pStyle w:val="15"/>
            </w:pPr>
            <w:r>
              <w:t>98.12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50.60</w:t>
            </w:r>
          </w:p>
        </w:tc>
        <w:tc>
          <w:tcPr>
            <w:tcW w:w="0" w:type="auto"/>
            <w:vAlign w:val="center"/>
          </w:tcPr>
          <w:p>
            <w:pPr>
              <w:pStyle w:val="13"/>
            </w:pPr>
            <w:r>
              <w:t>50.60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39.68</w:t>
            </w:r>
          </w:p>
        </w:tc>
        <w:tc>
          <w:tcPr>
            <w:tcW w:w="0" w:type="auto"/>
            <w:vAlign w:val="center"/>
          </w:tcPr>
          <w:p>
            <w:pPr>
              <w:pStyle w:val="13"/>
            </w:pPr>
            <w:r>
              <w:t>39.68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2120814</w:t>
            </w:r>
          </w:p>
        </w:tc>
        <w:tc>
          <w:tcPr>
            <w:tcW w:w="0" w:type="auto"/>
            <w:vAlign w:val="center"/>
          </w:tcPr>
          <w:p>
            <w:pPr>
              <w:pStyle w:val="12"/>
            </w:pPr>
            <w:r>
              <w:t>农业生产发展支出</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390.41</w:t>
            </w:r>
          </w:p>
        </w:tc>
        <w:tc>
          <w:tcPr>
            <w:tcW w:w="0" w:type="auto"/>
            <w:vAlign w:val="center"/>
          </w:tcPr>
          <w:p>
            <w:pPr>
              <w:pStyle w:val="13"/>
            </w:pPr>
            <w:r>
              <w:t>372.29</w:t>
            </w:r>
          </w:p>
        </w:tc>
        <w:tc>
          <w:tcPr>
            <w:tcW w:w="0" w:type="auto"/>
            <w:vAlign w:val="center"/>
          </w:tcPr>
          <w:p>
            <w:pPr>
              <w:pStyle w:val="13"/>
            </w:pPr>
            <w:r>
              <w:t>18.12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390.41</w:t>
            </w:r>
          </w:p>
        </w:tc>
        <w:tc>
          <w:tcPr>
            <w:tcW w:w="0" w:type="auto"/>
            <w:vAlign w:val="center"/>
          </w:tcPr>
          <w:p>
            <w:pPr>
              <w:pStyle w:val="13"/>
            </w:pPr>
            <w:r>
              <w:t>372.29</w:t>
            </w:r>
          </w:p>
        </w:tc>
        <w:tc>
          <w:tcPr>
            <w:tcW w:w="0" w:type="auto"/>
            <w:vAlign w:val="center"/>
          </w:tcPr>
          <w:p>
            <w:pPr>
              <w:pStyle w:val="13"/>
            </w:pPr>
            <w:r>
              <w:t>18.12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372.29</w:t>
            </w:r>
          </w:p>
        </w:tc>
        <w:tc>
          <w:tcPr>
            <w:tcW w:w="0" w:type="auto"/>
            <w:vAlign w:val="center"/>
          </w:tcPr>
          <w:p>
            <w:pPr>
              <w:pStyle w:val="13"/>
            </w:pPr>
            <w:r>
              <w:t>372.29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2130106</w:t>
            </w:r>
          </w:p>
        </w:tc>
        <w:tc>
          <w:tcPr>
            <w:tcW w:w="0" w:type="auto"/>
            <w:vAlign w:val="center"/>
          </w:tcPr>
          <w:p>
            <w:pPr>
              <w:pStyle w:val="12"/>
            </w:pPr>
            <w:r>
              <w:t>科技转化与推广服务</w:t>
            </w:r>
          </w:p>
        </w:tc>
        <w:tc>
          <w:tcPr>
            <w:tcW w:w="0" w:type="auto"/>
            <w:vAlign w:val="center"/>
          </w:tcPr>
          <w:p>
            <w:pPr>
              <w:pStyle w:val="13"/>
            </w:pPr>
            <w:r>
              <w:t>10.18</w:t>
            </w:r>
          </w:p>
        </w:tc>
        <w:tc>
          <w:tcPr>
            <w:tcW w:w="0" w:type="auto"/>
            <w:vAlign w:val="center"/>
          </w:tcPr>
          <w:p>
            <w:pPr>
              <w:pStyle w:val="13"/>
            </w:pPr>
          </w:p>
        </w:tc>
        <w:tc>
          <w:tcPr>
            <w:tcW w:w="0" w:type="auto"/>
            <w:vAlign w:val="center"/>
          </w:tcPr>
          <w:p>
            <w:pPr>
              <w:pStyle w:val="13"/>
            </w:pPr>
            <w:r>
              <w:t>10.18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2130109</w:t>
            </w:r>
          </w:p>
        </w:tc>
        <w:tc>
          <w:tcPr>
            <w:tcW w:w="0" w:type="auto"/>
            <w:vAlign w:val="center"/>
          </w:tcPr>
          <w:p>
            <w:pPr>
              <w:pStyle w:val="12"/>
            </w:pPr>
            <w:r>
              <w:t>农产品质量安全</w:t>
            </w:r>
          </w:p>
        </w:tc>
        <w:tc>
          <w:tcPr>
            <w:tcW w:w="0" w:type="auto"/>
            <w:vAlign w:val="center"/>
          </w:tcPr>
          <w:p>
            <w:pPr>
              <w:pStyle w:val="13"/>
            </w:pPr>
            <w:r>
              <w:t>1.94</w:t>
            </w:r>
          </w:p>
        </w:tc>
        <w:tc>
          <w:tcPr>
            <w:tcW w:w="0" w:type="auto"/>
            <w:vAlign w:val="center"/>
          </w:tcPr>
          <w:p>
            <w:pPr>
              <w:pStyle w:val="13"/>
            </w:pPr>
          </w:p>
        </w:tc>
        <w:tc>
          <w:tcPr>
            <w:tcW w:w="0" w:type="auto"/>
            <w:vAlign w:val="center"/>
          </w:tcPr>
          <w:p>
            <w:pPr>
              <w:pStyle w:val="13"/>
            </w:pPr>
            <w:r>
              <w:t>1.94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2130135</w:t>
            </w:r>
          </w:p>
        </w:tc>
        <w:tc>
          <w:tcPr>
            <w:tcW w:w="0" w:type="auto"/>
            <w:vAlign w:val="center"/>
          </w:tcPr>
          <w:p>
            <w:pPr>
              <w:pStyle w:val="12"/>
            </w:pPr>
            <w:r>
              <w:t>农业资源保护修复与利用</w:t>
            </w: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6"/>
        <w:gridCol w:w="2583"/>
        <w:gridCol w:w="999"/>
        <w:gridCol w:w="2903"/>
        <w:gridCol w:w="924"/>
        <w:gridCol w:w="2067"/>
        <w:gridCol w:w="2561"/>
        <w:gridCol w:w="2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537.96</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r>
              <w:t>80.00</w:t>
            </w: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90.29</w:t>
            </w:r>
          </w:p>
        </w:tc>
        <w:tc>
          <w:tcPr>
            <w:tcW w:w="0" w:type="auto"/>
            <w:vAlign w:val="center"/>
          </w:tcPr>
          <w:p>
            <w:pPr>
              <w:pStyle w:val="13"/>
            </w:pPr>
            <w:r>
              <w:t>90.29</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r>
              <w:t>80.00</w:t>
            </w:r>
          </w:p>
        </w:tc>
        <w:tc>
          <w:tcPr>
            <w:tcW w:w="0" w:type="auto"/>
            <w:vAlign w:val="center"/>
          </w:tcPr>
          <w:p>
            <w:pPr>
              <w:pStyle w:val="13"/>
            </w:pPr>
          </w:p>
        </w:tc>
        <w:tc>
          <w:tcPr>
            <w:tcW w:w="0" w:type="auto"/>
            <w:vAlign w:val="center"/>
          </w:tcPr>
          <w:p>
            <w:pPr>
              <w:pStyle w:val="13"/>
            </w:pPr>
            <w:r>
              <w:t>80.00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390.41</w:t>
            </w:r>
          </w:p>
        </w:tc>
        <w:tc>
          <w:tcPr>
            <w:tcW w:w="0" w:type="auto"/>
            <w:vAlign w:val="center"/>
          </w:tcPr>
          <w:p>
            <w:pPr>
              <w:pStyle w:val="13"/>
            </w:pPr>
            <w:r>
              <w:t>390.41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36.01</w:t>
            </w:r>
          </w:p>
        </w:tc>
        <w:tc>
          <w:tcPr>
            <w:tcW w:w="0" w:type="auto"/>
            <w:vAlign w:val="center"/>
          </w:tcPr>
          <w:p>
            <w:pPr>
              <w:pStyle w:val="13"/>
            </w:pPr>
            <w:r>
              <w:t>36.01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617.96</w:t>
            </w:r>
          </w:p>
        </w:tc>
        <w:tc>
          <w:tcPr>
            <w:tcW w:w="0" w:type="auto"/>
            <w:vAlign w:val="center"/>
          </w:tcPr>
          <w:p>
            <w:pPr>
              <w:pStyle w:val="14"/>
            </w:pPr>
            <w:r>
              <w:t>本年支出合计</w:t>
            </w:r>
          </w:p>
        </w:tc>
        <w:tc>
          <w:tcPr>
            <w:tcW w:w="0" w:type="auto"/>
            <w:vAlign w:val="center"/>
          </w:tcPr>
          <w:p>
            <w:pPr>
              <w:pStyle w:val="15"/>
            </w:pPr>
            <w:r>
              <w:t>624.70</w:t>
            </w:r>
          </w:p>
        </w:tc>
        <w:tc>
          <w:tcPr>
            <w:tcW w:w="0" w:type="auto"/>
            <w:vAlign w:val="center"/>
          </w:tcPr>
          <w:p>
            <w:pPr>
              <w:pStyle w:val="15"/>
            </w:pPr>
            <w:r>
              <w:t>544.70</w:t>
            </w:r>
          </w:p>
        </w:tc>
        <w:tc>
          <w:tcPr>
            <w:tcW w:w="0" w:type="auto"/>
            <w:vAlign w:val="center"/>
          </w:tcPr>
          <w:p>
            <w:pPr>
              <w:pStyle w:val="15"/>
            </w:pPr>
            <w:r>
              <w:t>80.00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6.74</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6.74</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624.70</w:t>
            </w:r>
          </w:p>
        </w:tc>
        <w:tc>
          <w:tcPr>
            <w:tcW w:w="0" w:type="auto"/>
            <w:vAlign w:val="center"/>
          </w:tcPr>
          <w:p>
            <w:pPr>
              <w:pStyle w:val="14"/>
            </w:pPr>
            <w:r>
              <w:t>支出总计</w:t>
            </w:r>
          </w:p>
        </w:tc>
        <w:tc>
          <w:tcPr>
            <w:tcW w:w="0" w:type="auto"/>
            <w:vAlign w:val="center"/>
          </w:tcPr>
          <w:p>
            <w:pPr>
              <w:pStyle w:val="15"/>
            </w:pPr>
            <w:r>
              <w:t>624.70</w:t>
            </w:r>
          </w:p>
        </w:tc>
        <w:tc>
          <w:tcPr>
            <w:tcW w:w="0" w:type="auto"/>
            <w:vAlign w:val="center"/>
          </w:tcPr>
          <w:p>
            <w:pPr>
              <w:pStyle w:val="15"/>
            </w:pPr>
            <w:r>
              <w:t>544.70</w:t>
            </w:r>
          </w:p>
        </w:tc>
        <w:tc>
          <w:tcPr>
            <w:tcW w:w="0" w:type="auto"/>
            <w:vAlign w:val="center"/>
          </w:tcPr>
          <w:p>
            <w:pPr>
              <w:pStyle w:val="15"/>
            </w:pPr>
            <w:r>
              <w:t>80.00</w:t>
            </w: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544.70</w:t>
            </w:r>
          </w:p>
        </w:tc>
        <w:tc>
          <w:tcPr>
            <w:tcW w:w="562" w:type="pct"/>
            <w:vAlign w:val="center"/>
          </w:tcPr>
          <w:p>
            <w:pPr>
              <w:pStyle w:val="15"/>
            </w:pPr>
            <w:r>
              <w:t>526.58</w:t>
            </w:r>
          </w:p>
        </w:tc>
        <w:tc>
          <w:tcPr>
            <w:tcW w:w="562" w:type="pct"/>
            <w:vAlign w:val="center"/>
          </w:tcPr>
          <w:p>
            <w:pPr>
              <w:pStyle w:val="15"/>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90.29</w:t>
            </w:r>
          </w:p>
        </w:tc>
        <w:tc>
          <w:tcPr>
            <w:tcW w:w="562" w:type="pct"/>
            <w:vAlign w:val="center"/>
          </w:tcPr>
          <w:p>
            <w:pPr>
              <w:pStyle w:val="13"/>
            </w:pPr>
            <w:r>
              <w:t>90.29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90.29</w:t>
            </w:r>
          </w:p>
        </w:tc>
        <w:tc>
          <w:tcPr>
            <w:tcW w:w="562" w:type="pct"/>
            <w:vAlign w:val="center"/>
          </w:tcPr>
          <w:p>
            <w:pPr>
              <w:pStyle w:val="13"/>
            </w:pPr>
            <w:r>
              <w:t>90.29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50.60</w:t>
            </w:r>
          </w:p>
        </w:tc>
        <w:tc>
          <w:tcPr>
            <w:tcW w:w="562" w:type="pct"/>
            <w:vAlign w:val="center"/>
          </w:tcPr>
          <w:p>
            <w:pPr>
              <w:pStyle w:val="13"/>
            </w:pPr>
            <w:r>
              <w:t>50.60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39.68</w:t>
            </w:r>
          </w:p>
        </w:tc>
        <w:tc>
          <w:tcPr>
            <w:tcW w:w="562" w:type="pct"/>
            <w:vAlign w:val="center"/>
          </w:tcPr>
          <w:p>
            <w:pPr>
              <w:pStyle w:val="13"/>
            </w:pPr>
            <w:r>
              <w:t>39.68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390.41</w:t>
            </w:r>
          </w:p>
        </w:tc>
        <w:tc>
          <w:tcPr>
            <w:tcW w:w="562" w:type="pct"/>
            <w:vAlign w:val="center"/>
          </w:tcPr>
          <w:p>
            <w:pPr>
              <w:pStyle w:val="13"/>
            </w:pPr>
            <w:r>
              <w:t>372.29</w:t>
            </w:r>
          </w:p>
        </w:tc>
        <w:tc>
          <w:tcPr>
            <w:tcW w:w="562" w:type="pct"/>
            <w:vAlign w:val="center"/>
          </w:tcPr>
          <w:p>
            <w:pPr>
              <w:pStyle w:val="13"/>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390.41</w:t>
            </w:r>
          </w:p>
        </w:tc>
        <w:tc>
          <w:tcPr>
            <w:tcW w:w="562" w:type="pct"/>
            <w:vAlign w:val="center"/>
          </w:tcPr>
          <w:p>
            <w:pPr>
              <w:pStyle w:val="13"/>
            </w:pPr>
            <w:r>
              <w:t>372.29</w:t>
            </w:r>
          </w:p>
        </w:tc>
        <w:tc>
          <w:tcPr>
            <w:tcW w:w="562" w:type="pct"/>
            <w:vAlign w:val="center"/>
          </w:tcPr>
          <w:p>
            <w:pPr>
              <w:pStyle w:val="13"/>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372.29</w:t>
            </w:r>
          </w:p>
        </w:tc>
        <w:tc>
          <w:tcPr>
            <w:tcW w:w="562" w:type="pct"/>
            <w:vAlign w:val="center"/>
          </w:tcPr>
          <w:p>
            <w:pPr>
              <w:pStyle w:val="13"/>
            </w:pPr>
            <w:r>
              <w:t>372.29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2130106</w:t>
            </w:r>
          </w:p>
        </w:tc>
        <w:tc>
          <w:tcPr>
            <w:tcW w:w="1906" w:type="pct"/>
            <w:vAlign w:val="center"/>
          </w:tcPr>
          <w:p>
            <w:pPr>
              <w:pStyle w:val="12"/>
            </w:pPr>
            <w:r>
              <w:t>科技转化与推广服务</w:t>
            </w:r>
          </w:p>
        </w:tc>
        <w:tc>
          <w:tcPr>
            <w:tcW w:w="1054" w:type="pct"/>
            <w:vAlign w:val="center"/>
          </w:tcPr>
          <w:p>
            <w:pPr>
              <w:pStyle w:val="13"/>
            </w:pPr>
            <w:r>
              <w:t>10.18</w:t>
            </w:r>
          </w:p>
        </w:tc>
        <w:tc>
          <w:tcPr>
            <w:tcW w:w="562" w:type="pct"/>
            <w:vAlign w:val="center"/>
          </w:tcPr>
          <w:p>
            <w:pPr>
              <w:pStyle w:val="13"/>
            </w:pPr>
          </w:p>
        </w:tc>
        <w:tc>
          <w:tcPr>
            <w:tcW w:w="562" w:type="pct"/>
            <w:vAlign w:val="center"/>
          </w:tcPr>
          <w:p>
            <w:pPr>
              <w:pStyle w:val="13"/>
            </w:pPr>
            <w:r>
              <w:t>10.18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2130109</w:t>
            </w:r>
          </w:p>
        </w:tc>
        <w:tc>
          <w:tcPr>
            <w:tcW w:w="1906" w:type="pct"/>
            <w:vAlign w:val="center"/>
          </w:tcPr>
          <w:p>
            <w:pPr>
              <w:pStyle w:val="12"/>
            </w:pPr>
            <w:r>
              <w:t>农产品质量安全</w:t>
            </w:r>
          </w:p>
        </w:tc>
        <w:tc>
          <w:tcPr>
            <w:tcW w:w="1054" w:type="pct"/>
            <w:vAlign w:val="center"/>
          </w:tcPr>
          <w:p>
            <w:pPr>
              <w:pStyle w:val="13"/>
            </w:pPr>
            <w:r>
              <w:t>1.94</w:t>
            </w:r>
          </w:p>
        </w:tc>
        <w:tc>
          <w:tcPr>
            <w:tcW w:w="562" w:type="pct"/>
            <w:vAlign w:val="center"/>
          </w:tcPr>
          <w:p>
            <w:pPr>
              <w:pStyle w:val="13"/>
            </w:pPr>
          </w:p>
        </w:tc>
        <w:tc>
          <w:tcPr>
            <w:tcW w:w="562" w:type="pct"/>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2130135</w:t>
            </w:r>
          </w:p>
        </w:tc>
        <w:tc>
          <w:tcPr>
            <w:tcW w:w="1906" w:type="pct"/>
            <w:vAlign w:val="center"/>
          </w:tcPr>
          <w:p>
            <w:pPr>
              <w:pStyle w:val="12"/>
            </w:pPr>
            <w:r>
              <w:t>农业资源保护修复与利用</w:t>
            </w:r>
          </w:p>
        </w:tc>
        <w:tc>
          <w:tcPr>
            <w:tcW w:w="1054" w:type="pct"/>
            <w:vAlign w:val="center"/>
          </w:tcPr>
          <w:p>
            <w:pPr>
              <w:pStyle w:val="13"/>
            </w:pPr>
            <w:r>
              <w:t>6.00</w:t>
            </w:r>
          </w:p>
        </w:tc>
        <w:tc>
          <w:tcPr>
            <w:tcW w:w="562" w:type="pct"/>
            <w:vAlign w:val="center"/>
          </w:tcPr>
          <w:p>
            <w:pPr>
              <w:pStyle w:val="13"/>
            </w:pPr>
          </w:p>
        </w:tc>
        <w:tc>
          <w:tcPr>
            <w:tcW w:w="562"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36.01</w:t>
            </w:r>
          </w:p>
        </w:tc>
        <w:tc>
          <w:tcPr>
            <w:tcW w:w="562" w:type="pct"/>
            <w:vAlign w:val="center"/>
          </w:tcPr>
          <w:p>
            <w:pPr>
              <w:pStyle w:val="13"/>
            </w:pPr>
            <w:r>
              <w:t>36.01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16</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36.01</w:t>
            </w:r>
          </w:p>
        </w:tc>
        <w:tc>
          <w:tcPr>
            <w:tcW w:w="562" w:type="pct"/>
            <w:vAlign w:val="center"/>
          </w:tcPr>
          <w:p>
            <w:pPr>
              <w:pStyle w:val="13"/>
            </w:pPr>
            <w:r>
              <w:t>36.01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17</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36.01</w:t>
            </w:r>
          </w:p>
        </w:tc>
        <w:tc>
          <w:tcPr>
            <w:tcW w:w="562" w:type="pct"/>
            <w:vAlign w:val="center"/>
          </w:tcPr>
          <w:p>
            <w:pPr>
              <w:pStyle w:val="13"/>
            </w:pPr>
            <w:r>
              <w:t>36.01</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526.58</w:t>
            </w:r>
          </w:p>
        </w:tc>
        <w:tc>
          <w:tcPr>
            <w:tcW w:w="590" w:type="pct"/>
            <w:vAlign w:val="center"/>
          </w:tcPr>
          <w:p>
            <w:pPr>
              <w:pStyle w:val="15"/>
            </w:pPr>
            <w:r>
              <w:t>504.91</w:t>
            </w:r>
          </w:p>
        </w:tc>
        <w:tc>
          <w:tcPr>
            <w:tcW w:w="590" w:type="pct"/>
            <w:vAlign w:val="center"/>
          </w:tcPr>
          <w:p>
            <w:pPr>
              <w:pStyle w:val="15"/>
            </w:pPr>
            <w:r>
              <w:t>21.67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455.38</w:t>
            </w:r>
          </w:p>
        </w:tc>
        <w:tc>
          <w:tcPr>
            <w:tcW w:w="590" w:type="pct"/>
            <w:vAlign w:val="center"/>
          </w:tcPr>
          <w:p>
            <w:pPr>
              <w:pStyle w:val="13"/>
            </w:pPr>
            <w:r>
              <w:t>455.38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112.19</w:t>
            </w:r>
          </w:p>
        </w:tc>
        <w:tc>
          <w:tcPr>
            <w:tcW w:w="590" w:type="pct"/>
            <w:vAlign w:val="center"/>
          </w:tcPr>
          <w:p>
            <w:pPr>
              <w:pStyle w:val="13"/>
            </w:pPr>
            <w:r>
              <w:t>112.19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35.28</w:t>
            </w:r>
          </w:p>
        </w:tc>
        <w:tc>
          <w:tcPr>
            <w:tcW w:w="590" w:type="pct"/>
            <w:vAlign w:val="center"/>
          </w:tcPr>
          <w:p>
            <w:pPr>
              <w:pStyle w:val="13"/>
            </w:pPr>
            <w:r>
              <w:t>35.28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127.07</w:t>
            </w:r>
          </w:p>
        </w:tc>
        <w:tc>
          <w:tcPr>
            <w:tcW w:w="590" w:type="pct"/>
            <w:vAlign w:val="center"/>
          </w:tcPr>
          <w:p>
            <w:pPr>
              <w:pStyle w:val="13"/>
            </w:pPr>
            <w:r>
              <w:t>127.07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74.90</w:t>
            </w:r>
          </w:p>
        </w:tc>
        <w:tc>
          <w:tcPr>
            <w:tcW w:w="590" w:type="pct"/>
            <w:vAlign w:val="center"/>
          </w:tcPr>
          <w:p>
            <w:pPr>
              <w:pStyle w:val="13"/>
            </w:pPr>
            <w:r>
              <w:t>74.90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39.68</w:t>
            </w:r>
          </w:p>
        </w:tc>
        <w:tc>
          <w:tcPr>
            <w:tcW w:w="590" w:type="pct"/>
            <w:vAlign w:val="center"/>
          </w:tcPr>
          <w:p>
            <w:pPr>
              <w:pStyle w:val="13"/>
            </w:pPr>
            <w:r>
              <w:t>39.68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15.78</w:t>
            </w:r>
          </w:p>
        </w:tc>
        <w:tc>
          <w:tcPr>
            <w:tcW w:w="590" w:type="pct"/>
            <w:vAlign w:val="center"/>
          </w:tcPr>
          <w:p>
            <w:pPr>
              <w:pStyle w:val="13"/>
            </w:pPr>
            <w:r>
              <w:t>15.78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12.21</w:t>
            </w:r>
          </w:p>
        </w:tc>
        <w:tc>
          <w:tcPr>
            <w:tcW w:w="590" w:type="pct"/>
            <w:vAlign w:val="center"/>
          </w:tcPr>
          <w:p>
            <w:pPr>
              <w:pStyle w:val="13"/>
            </w:pPr>
            <w:r>
              <w:t>12.21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2.25</w:t>
            </w:r>
          </w:p>
        </w:tc>
        <w:tc>
          <w:tcPr>
            <w:tcW w:w="590" w:type="pct"/>
            <w:vAlign w:val="center"/>
          </w:tcPr>
          <w:p>
            <w:pPr>
              <w:pStyle w:val="13"/>
            </w:pPr>
            <w:r>
              <w:t>2.25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36.01</w:t>
            </w:r>
          </w:p>
        </w:tc>
        <w:tc>
          <w:tcPr>
            <w:tcW w:w="590" w:type="pct"/>
            <w:vAlign w:val="center"/>
          </w:tcPr>
          <w:p>
            <w:pPr>
              <w:pStyle w:val="13"/>
            </w:pPr>
            <w:r>
              <w:t>36.01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21.67</w:t>
            </w:r>
          </w:p>
        </w:tc>
        <w:tc>
          <w:tcPr>
            <w:tcW w:w="590" w:type="pct"/>
            <w:vAlign w:val="center"/>
          </w:tcPr>
          <w:p>
            <w:pPr>
              <w:pStyle w:val="13"/>
            </w:pPr>
          </w:p>
        </w:tc>
        <w:tc>
          <w:tcPr>
            <w:tcW w:w="590" w:type="pct"/>
            <w:vAlign w:val="center"/>
          </w:tcPr>
          <w:p>
            <w:pPr>
              <w:pStyle w:val="13"/>
            </w:pPr>
            <w:r>
              <w:t>21.67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12.60</w:t>
            </w:r>
          </w:p>
        </w:tc>
        <w:tc>
          <w:tcPr>
            <w:tcW w:w="590" w:type="pct"/>
            <w:vAlign w:val="center"/>
          </w:tcPr>
          <w:p>
            <w:pPr>
              <w:pStyle w:val="13"/>
            </w:pPr>
          </w:p>
        </w:tc>
        <w:tc>
          <w:tcPr>
            <w:tcW w:w="590" w:type="pct"/>
            <w:vAlign w:val="center"/>
          </w:tcPr>
          <w:p>
            <w:pPr>
              <w:pStyle w:val="13"/>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2.25</w:t>
            </w:r>
          </w:p>
        </w:tc>
        <w:tc>
          <w:tcPr>
            <w:tcW w:w="590" w:type="pct"/>
            <w:vAlign w:val="center"/>
          </w:tcPr>
          <w:p>
            <w:pPr>
              <w:pStyle w:val="13"/>
            </w:pPr>
          </w:p>
        </w:tc>
        <w:tc>
          <w:tcPr>
            <w:tcW w:w="590" w:type="pct"/>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2.80</w:t>
            </w:r>
          </w:p>
        </w:tc>
        <w:tc>
          <w:tcPr>
            <w:tcW w:w="590" w:type="pct"/>
            <w:vAlign w:val="center"/>
          </w:tcPr>
          <w:p>
            <w:pPr>
              <w:pStyle w:val="13"/>
            </w:pPr>
          </w:p>
        </w:tc>
        <w:tc>
          <w:tcPr>
            <w:tcW w:w="590" w:type="pct"/>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2.70</w:t>
            </w:r>
          </w:p>
        </w:tc>
        <w:tc>
          <w:tcPr>
            <w:tcW w:w="590" w:type="pct"/>
            <w:vAlign w:val="center"/>
          </w:tcPr>
          <w:p>
            <w:pPr>
              <w:pStyle w:val="13"/>
            </w:pPr>
          </w:p>
        </w:tc>
        <w:tc>
          <w:tcPr>
            <w:tcW w:w="590" w:type="pct"/>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1.32</w:t>
            </w:r>
          </w:p>
        </w:tc>
        <w:tc>
          <w:tcPr>
            <w:tcW w:w="590" w:type="pct"/>
            <w:vAlign w:val="center"/>
          </w:tcPr>
          <w:p>
            <w:pPr>
              <w:pStyle w:val="13"/>
            </w:pPr>
          </w:p>
        </w:tc>
        <w:tc>
          <w:tcPr>
            <w:tcW w:w="590" w:type="pct"/>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49.53</w:t>
            </w:r>
          </w:p>
        </w:tc>
        <w:tc>
          <w:tcPr>
            <w:tcW w:w="590" w:type="pct"/>
            <w:vAlign w:val="center"/>
          </w:tcPr>
          <w:p>
            <w:pPr>
              <w:pStyle w:val="13"/>
            </w:pPr>
            <w:r>
              <w:t>49.53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49.51</w:t>
            </w:r>
          </w:p>
        </w:tc>
        <w:tc>
          <w:tcPr>
            <w:tcW w:w="590" w:type="pct"/>
            <w:vAlign w:val="center"/>
          </w:tcPr>
          <w:p>
            <w:pPr>
              <w:pStyle w:val="13"/>
            </w:pPr>
            <w:r>
              <w:t>49.51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0.02</w:t>
            </w:r>
          </w:p>
        </w:tc>
        <w:tc>
          <w:tcPr>
            <w:tcW w:w="590" w:type="pct"/>
            <w:vAlign w:val="center"/>
          </w:tcPr>
          <w:p>
            <w:pPr>
              <w:pStyle w:val="13"/>
            </w:pPr>
            <w:r>
              <w:t>0.02</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80.00</w:t>
            </w:r>
          </w:p>
        </w:tc>
        <w:tc>
          <w:tcPr>
            <w:tcW w:w="562" w:type="pct"/>
            <w:vAlign w:val="center"/>
          </w:tcPr>
          <w:p>
            <w:pPr>
              <w:pStyle w:val="15"/>
            </w:pPr>
          </w:p>
        </w:tc>
        <w:tc>
          <w:tcPr>
            <w:tcW w:w="562" w:type="pct"/>
            <w:vAlign w:val="center"/>
          </w:tcPr>
          <w:p>
            <w:pPr>
              <w:pStyle w:val="15"/>
            </w:pPr>
            <w:r>
              <w:t>80.00</w:t>
            </w:r>
          </w:p>
        </w:tc>
      </w:tr>
      <w:tr>
        <w:tblPrEx>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212</w:t>
            </w:r>
          </w:p>
        </w:tc>
        <w:tc>
          <w:tcPr>
            <w:tcW w:w="1906" w:type="pct"/>
            <w:vAlign w:val="center"/>
          </w:tcPr>
          <w:p>
            <w:pPr>
              <w:pStyle w:val="12"/>
            </w:pPr>
            <w:r>
              <w:t>城乡社区支出</w:t>
            </w:r>
          </w:p>
        </w:tc>
        <w:tc>
          <w:tcPr>
            <w:tcW w:w="1054" w:type="pct"/>
            <w:vAlign w:val="center"/>
          </w:tcPr>
          <w:p>
            <w:pPr>
              <w:pStyle w:val="13"/>
            </w:pPr>
            <w:r>
              <w:t>80.00</w:t>
            </w:r>
          </w:p>
        </w:tc>
        <w:tc>
          <w:tcPr>
            <w:tcW w:w="562" w:type="pct"/>
            <w:vAlign w:val="center"/>
          </w:tcPr>
          <w:p>
            <w:pPr>
              <w:pStyle w:val="13"/>
            </w:pPr>
          </w:p>
        </w:tc>
        <w:tc>
          <w:tcPr>
            <w:tcW w:w="562" w:type="pct"/>
            <w:vAlign w:val="center"/>
          </w:tcPr>
          <w:p>
            <w:pPr>
              <w:pStyle w:val="13"/>
            </w:pPr>
            <w:r>
              <w:t>80.00</w:t>
            </w:r>
          </w:p>
        </w:tc>
      </w:tr>
      <w:tr>
        <w:tblPrEx>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21208</w:t>
            </w:r>
          </w:p>
        </w:tc>
        <w:tc>
          <w:tcPr>
            <w:tcW w:w="1906" w:type="pct"/>
            <w:vAlign w:val="center"/>
          </w:tcPr>
          <w:p>
            <w:pPr>
              <w:pStyle w:val="12"/>
            </w:pPr>
            <w:r>
              <w:t>国有土地使用权出让收入安排的支出</w:t>
            </w:r>
          </w:p>
        </w:tc>
        <w:tc>
          <w:tcPr>
            <w:tcW w:w="1054" w:type="pct"/>
            <w:vAlign w:val="center"/>
          </w:tcPr>
          <w:p>
            <w:pPr>
              <w:pStyle w:val="13"/>
            </w:pPr>
            <w:r>
              <w:t>80.00</w:t>
            </w:r>
          </w:p>
        </w:tc>
        <w:tc>
          <w:tcPr>
            <w:tcW w:w="562" w:type="pct"/>
            <w:vAlign w:val="center"/>
          </w:tcPr>
          <w:p>
            <w:pPr>
              <w:pStyle w:val="13"/>
            </w:pPr>
          </w:p>
        </w:tc>
        <w:tc>
          <w:tcPr>
            <w:tcW w:w="562" w:type="pct"/>
            <w:vAlign w:val="center"/>
          </w:tcPr>
          <w:p>
            <w:pPr>
              <w:pStyle w:val="13"/>
            </w:pPr>
            <w:r>
              <w:t>80.00</w:t>
            </w:r>
          </w:p>
        </w:tc>
      </w:tr>
      <w:tr>
        <w:tblPrEx>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2120814</w:t>
            </w:r>
          </w:p>
        </w:tc>
        <w:tc>
          <w:tcPr>
            <w:tcW w:w="1906" w:type="pct"/>
            <w:vAlign w:val="center"/>
          </w:tcPr>
          <w:p>
            <w:pPr>
              <w:pStyle w:val="12"/>
            </w:pPr>
            <w:r>
              <w:t>农业生产发展支出</w:t>
            </w:r>
          </w:p>
        </w:tc>
        <w:tc>
          <w:tcPr>
            <w:tcW w:w="1054" w:type="pct"/>
            <w:vAlign w:val="center"/>
          </w:tcPr>
          <w:p>
            <w:pPr>
              <w:pStyle w:val="13"/>
            </w:pPr>
            <w:r>
              <w:t>80.00</w:t>
            </w:r>
          </w:p>
        </w:tc>
        <w:tc>
          <w:tcPr>
            <w:tcW w:w="562" w:type="pct"/>
            <w:vAlign w:val="center"/>
          </w:tcPr>
          <w:p>
            <w:pPr>
              <w:pStyle w:val="13"/>
            </w:pPr>
          </w:p>
        </w:tc>
        <w:tc>
          <w:tcPr>
            <w:tcW w:w="562" w:type="pct"/>
            <w:vAlign w:val="center"/>
          </w:tcPr>
          <w:p>
            <w:pPr>
              <w:pStyle w:val="13"/>
            </w:pPr>
            <w:r>
              <w:t>80.00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8"/>
        <w:gridCol w:w="3608"/>
        <w:gridCol w:w="665"/>
        <w:gridCol w:w="3251"/>
        <w:gridCol w:w="3361"/>
        <w:gridCol w:w="3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vMerge w:val="restart"/>
            <w:vAlign w:val="center"/>
          </w:tcPr>
          <w:p>
            <w:pPr>
              <w:pStyle w:val="10"/>
            </w:pPr>
            <w:r>
              <w:t>项  目</w:t>
            </w:r>
          </w:p>
        </w:tc>
        <w:tc>
          <w:tcPr>
            <w:tcW w:w="0" w:type="auto"/>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              财政拨款</w:t>
            </w:r>
          </w:p>
        </w:tc>
        <w:tc>
          <w:tcPr>
            <w:tcW w:w="0" w:type="auto"/>
            <w:vAlign w:val="center"/>
          </w:tcPr>
          <w:p>
            <w:pPr>
              <w:pStyle w:val="10"/>
            </w:pPr>
            <w:r>
              <w:t>政府性基金                  预算拨款</w:t>
            </w:r>
          </w:p>
        </w:tc>
        <w:tc>
          <w:tcPr>
            <w:tcW w:w="0" w:type="auto"/>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1</w:t>
            </w:r>
          </w:p>
        </w:tc>
        <w:tc>
          <w:tcPr>
            <w:tcW w:w="0" w:type="auto"/>
            <w:vAlign w:val="center"/>
          </w:tcPr>
          <w:p>
            <w:pPr>
              <w:pStyle w:val="14"/>
            </w:pPr>
            <w:r>
              <w:t>合计</w:t>
            </w:r>
          </w:p>
        </w:tc>
        <w:tc>
          <w:tcPr>
            <w:tcW w:w="0" w:type="auto"/>
            <w:vAlign w:val="center"/>
          </w:tcPr>
          <w:p>
            <w:pPr>
              <w:pStyle w:val="15"/>
            </w:pPr>
            <w:r>
              <w:t>2.70</w:t>
            </w:r>
          </w:p>
        </w:tc>
        <w:tc>
          <w:tcPr>
            <w:tcW w:w="0" w:type="auto"/>
            <w:vAlign w:val="center"/>
          </w:tcPr>
          <w:p>
            <w:pPr>
              <w:pStyle w:val="15"/>
            </w:pPr>
            <w:r>
              <w:t>2.70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2</w:t>
            </w:r>
          </w:p>
        </w:tc>
        <w:tc>
          <w:tcPr>
            <w:tcW w:w="0" w:type="auto"/>
            <w:vAlign w:val="center"/>
          </w:tcPr>
          <w:p>
            <w:pPr>
              <w:pStyle w:val="12"/>
            </w:pPr>
            <w:r>
              <w:t>“三公”经费小计</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3</w:t>
            </w:r>
          </w:p>
        </w:tc>
        <w:tc>
          <w:tcPr>
            <w:tcW w:w="0" w:type="auto"/>
            <w:vAlign w:val="center"/>
          </w:tcPr>
          <w:p>
            <w:pPr>
              <w:pStyle w:val="12"/>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4</w:t>
            </w:r>
          </w:p>
        </w:tc>
        <w:tc>
          <w:tcPr>
            <w:tcW w:w="0" w:type="auto"/>
            <w:vAlign w:val="center"/>
          </w:tcPr>
          <w:p>
            <w:pPr>
              <w:pStyle w:val="12"/>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5</w:t>
            </w:r>
          </w:p>
        </w:tc>
        <w:tc>
          <w:tcPr>
            <w:tcW w:w="0" w:type="auto"/>
            <w:vAlign w:val="center"/>
          </w:tcPr>
          <w:p>
            <w:pPr>
              <w:pStyle w:val="12"/>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6</w:t>
            </w:r>
          </w:p>
        </w:tc>
        <w:tc>
          <w:tcPr>
            <w:tcW w:w="0" w:type="auto"/>
            <w:vAlign w:val="center"/>
          </w:tcPr>
          <w:p>
            <w:pPr>
              <w:pStyle w:val="12"/>
            </w:pPr>
            <w:r>
              <w:t>二、公务用车购置及运维费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7</w:t>
            </w:r>
          </w:p>
        </w:tc>
        <w:tc>
          <w:tcPr>
            <w:tcW w:w="0" w:type="auto"/>
            <w:vAlign w:val="center"/>
          </w:tcPr>
          <w:p>
            <w:pPr>
              <w:pStyle w:val="12"/>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8</w:t>
            </w:r>
          </w:p>
        </w:tc>
        <w:tc>
          <w:tcPr>
            <w:tcW w:w="0" w:type="auto"/>
            <w:vAlign w:val="center"/>
          </w:tcPr>
          <w:p>
            <w:pPr>
              <w:pStyle w:val="12"/>
            </w:pPr>
            <w:r>
              <w:t xml:space="preserve">          公务用车运行维护费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9</w:t>
            </w:r>
          </w:p>
        </w:tc>
        <w:tc>
          <w:tcPr>
            <w:tcW w:w="0" w:type="auto"/>
            <w:vAlign w:val="center"/>
          </w:tcPr>
          <w:p>
            <w:pPr>
              <w:pStyle w:val="12"/>
            </w:pPr>
            <w:r>
              <w:t>三、公务接待费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石家庄市鹿泉区农业技术推广中心2023年单位预算信息公开情况说明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、《地方预决算公开操作规程》和《关于进一步推进预算公开工作的实施意见》规定，现将石家庄市鹿泉区农业技术推广中心2023年单位预算公开如下：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推广种植业技术，促进农业发展。种植业技术的引进、试验、示范、推广，以及推广机构与队伍的建设；种植业技术推广业务指导和农业技术推广法规宣传。种子监督和管理职能。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石家庄市鹿泉区农业技术推广中心</w:t>
            </w:r>
          </w:p>
        </w:tc>
        <w:tc>
          <w:tcPr>
            <w:tcW w:w="1250" w:type="pct"/>
            <w:vAlign w:val="center"/>
          </w:tcPr>
          <w:p>
            <w:pPr>
              <w:pStyle w:val="11"/>
            </w:pPr>
            <w:r>
              <w:t>事业</w:t>
            </w:r>
          </w:p>
        </w:tc>
        <w:tc>
          <w:tcPr>
            <w:tcW w:w="1250" w:type="pct"/>
            <w:vAlign w:val="center"/>
          </w:tcPr>
          <w:p>
            <w:pPr>
              <w:pStyle w:val="11"/>
            </w:pPr>
            <w:r>
              <w:t>股级</w:t>
            </w:r>
          </w:p>
        </w:tc>
        <w:tc>
          <w:tcPr>
            <w:tcW w:w="1250"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反映本单位当年全部收入。2023年预算收入624.7万元，其中：一般公共预算收入537.96万元，基金预算收入80万元,上年结转结余6.74万元。</w:t>
      </w:r>
    </w:p>
    <w:p>
      <w:pPr>
        <w:pStyle w:val="18"/>
      </w:pPr>
      <w:r>
        <w:t>2、支出说明</w:t>
      </w:r>
    </w:p>
    <w:p>
      <w:pPr>
        <w:pStyle w:val="18"/>
      </w:pPr>
      <w:r>
        <w:t>2023年支出预算624.70万元，其中基本支出526.58万元，包括人员经费504.91万元和日常公用经费21.67万元；项目支出98.12万元，主要为提前下达2023年市级农业转移支付资金（现代种业提升），提前下达2023年省级农产品质量安全及疫病防治资金（耕地质量监测与保护提升），农业技术推广服务经费项目等；上年结转安排6.74万元，主要为提前下达2022年省级农产品质量安全及疫病防治资金（耕地质量监测与保护提升），下达2022年中央农业资源及生态保护补助资金（第二批）（化肥减量增效）项目等。</w:t>
      </w:r>
    </w:p>
    <w:p>
      <w:pPr>
        <w:pStyle w:val="18"/>
      </w:pPr>
      <w:r>
        <w:t>3、比上年增减情况</w:t>
      </w:r>
    </w:p>
    <w:p>
      <w:pPr>
        <w:pStyle w:val="18"/>
      </w:pPr>
      <w:r>
        <w:t>2023年预算收支安排624.7万元，较2022年预算增加130.19万元，其中：基本支出增加53.34万元，主要为人员经费增加；项目支出增加76.85万元，主要为项目实施计划安排的上级项目资金增加；结转安排增加6.74万元，主要为上年上级项目资金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21.67</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2.7万元，其中因公出国（境）费0万元；公务用车购置及运维费2.7万元（其中：公务用车购置费为0万元，公务用车运维费2.7万元）；公务接待费0万元。与2022年相比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1、农业技术推广服务经费绩效目标表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1.引进试验农作物新品种、新技术10个以上，引导农民科学种田，促进农民增产增收。</w:t>
            </w:r>
          </w:p>
          <w:p>
            <w:pPr>
              <w:pStyle w:val="12"/>
            </w:pPr>
            <w:r>
              <w:t>2.开展下乡技术指导、培训不少于12次，印发技术资料5000份以上</w:t>
            </w:r>
          </w:p>
          <w:p>
            <w:pPr>
              <w:pStyle w:val="12"/>
            </w:pPr>
            <w:r>
              <w:t>3.开展农作物生育期调查，及时制定技术建议不少于10期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引进试验新品种新技术的个数</w:t>
            </w:r>
          </w:p>
        </w:tc>
        <w:tc>
          <w:tcPr>
            <w:tcW w:w="2466" w:type="dxa"/>
            <w:vAlign w:val="center"/>
          </w:tcPr>
          <w:p>
            <w:pPr>
              <w:pStyle w:val="12"/>
            </w:pPr>
            <w:r>
              <w:t>引进试验新品种、新技术个数</w:t>
            </w:r>
          </w:p>
        </w:tc>
        <w:tc>
          <w:tcPr>
            <w:tcW w:w="2466" w:type="dxa"/>
            <w:vAlign w:val="center"/>
          </w:tcPr>
          <w:p>
            <w:pPr>
              <w:pStyle w:val="12"/>
            </w:pPr>
            <w:r>
              <w:t>≥10个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下乡技术指导和培训的次数</w:t>
            </w:r>
          </w:p>
        </w:tc>
        <w:tc>
          <w:tcPr>
            <w:tcW w:w="2466" w:type="dxa"/>
            <w:vAlign w:val="center"/>
          </w:tcPr>
          <w:p>
            <w:pPr>
              <w:pStyle w:val="12"/>
            </w:pPr>
            <w:r>
              <w:t>下乡开展技术指导和培训次数</w:t>
            </w:r>
          </w:p>
        </w:tc>
        <w:tc>
          <w:tcPr>
            <w:tcW w:w="2466" w:type="dxa"/>
            <w:vAlign w:val="center"/>
          </w:tcPr>
          <w:p>
            <w:pPr>
              <w:pStyle w:val="12"/>
            </w:pPr>
            <w:r>
              <w:t>≥12次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节水节肥节药率</w:t>
            </w:r>
          </w:p>
        </w:tc>
        <w:tc>
          <w:tcPr>
            <w:tcW w:w="2466" w:type="dxa"/>
            <w:vAlign w:val="center"/>
          </w:tcPr>
          <w:p>
            <w:pPr>
              <w:pStyle w:val="12"/>
            </w:pPr>
            <w:r>
              <w:t>试验示范区节水节肥节药率</w:t>
            </w:r>
          </w:p>
        </w:tc>
        <w:tc>
          <w:tcPr>
            <w:tcW w:w="2466" w:type="dxa"/>
            <w:vAlign w:val="center"/>
          </w:tcPr>
          <w:p>
            <w:pPr>
              <w:pStyle w:val="12"/>
            </w:pPr>
            <w:r>
              <w:t>≥10%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项目所需资金</w:t>
            </w:r>
          </w:p>
        </w:tc>
        <w:tc>
          <w:tcPr>
            <w:tcW w:w="2466" w:type="dxa"/>
            <w:vAlign w:val="center"/>
          </w:tcPr>
          <w:p>
            <w:pPr>
              <w:pStyle w:val="12"/>
            </w:pPr>
            <w:r>
              <w:t>项目所需资金</w:t>
            </w:r>
          </w:p>
        </w:tc>
        <w:tc>
          <w:tcPr>
            <w:tcW w:w="2466" w:type="dxa"/>
            <w:vAlign w:val="center"/>
          </w:tcPr>
          <w:p>
            <w:pPr>
              <w:pStyle w:val="12"/>
            </w:pPr>
            <w:r>
              <w:t>12万</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生态效益指标</w:t>
            </w:r>
          </w:p>
        </w:tc>
        <w:tc>
          <w:tcPr>
            <w:tcW w:w="2466" w:type="dxa"/>
            <w:vAlign w:val="center"/>
          </w:tcPr>
          <w:p>
            <w:pPr>
              <w:pStyle w:val="12"/>
            </w:pPr>
            <w:r>
              <w:t>农业面源污染治理</w:t>
            </w:r>
          </w:p>
        </w:tc>
        <w:tc>
          <w:tcPr>
            <w:tcW w:w="2466" w:type="dxa"/>
            <w:vAlign w:val="center"/>
          </w:tcPr>
          <w:p>
            <w:pPr>
              <w:pStyle w:val="12"/>
            </w:pPr>
            <w:r>
              <w:t>减肥减药促进农业面源污染治理</w:t>
            </w:r>
          </w:p>
        </w:tc>
        <w:tc>
          <w:tcPr>
            <w:tcW w:w="2466" w:type="dxa"/>
            <w:vAlign w:val="center"/>
          </w:tcPr>
          <w:p>
            <w:pPr>
              <w:pStyle w:val="12"/>
            </w:pPr>
            <w:r>
              <w:t>治理农业面源污染</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科学种植水平</w:t>
            </w:r>
          </w:p>
        </w:tc>
        <w:tc>
          <w:tcPr>
            <w:tcW w:w="2466" w:type="dxa"/>
            <w:vAlign w:val="center"/>
          </w:tcPr>
          <w:p>
            <w:pPr>
              <w:pStyle w:val="12"/>
            </w:pPr>
            <w:r>
              <w:t>农民科学种植水平持续增强</w:t>
            </w:r>
          </w:p>
        </w:tc>
        <w:tc>
          <w:tcPr>
            <w:tcW w:w="2466" w:type="dxa"/>
            <w:vAlign w:val="center"/>
          </w:tcPr>
          <w:p>
            <w:pPr>
              <w:pStyle w:val="12"/>
            </w:pPr>
            <w:r>
              <w:t>持续增强</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农民满意度</w:t>
            </w:r>
          </w:p>
        </w:tc>
        <w:tc>
          <w:tcPr>
            <w:tcW w:w="2466" w:type="dxa"/>
            <w:vAlign w:val="center"/>
          </w:tcPr>
          <w:p>
            <w:pPr>
              <w:pStyle w:val="12"/>
            </w:pPr>
            <w:r>
              <w:t>农民满意度</w:t>
            </w:r>
          </w:p>
        </w:tc>
        <w:tc>
          <w:tcPr>
            <w:tcW w:w="2466" w:type="dxa"/>
            <w:vAlign w:val="center"/>
          </w:tcPr>
          <w:p>
            <w:pPr>
              <w:pStyle w:val="12"/>
            </w:pPr>
            <w:r>
              <w:t>≥85%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2、石财农【2021】114号提前下达2022年省级农产品质量安全及疫病防治资金（耕地质量监测与保护提升）绩效目标表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监测点数</w:t>
            </w:r>
          </w:p>
        </w:tc>
        <w:tc>
          <w:tcPr>
            <w:tcW w:w="2466" w:type="dxa"/>
            <w:vAlign w:val="center"/>
          </w:tcPr>
          <w:p>
            <w:pPr>
              <w:pStyle w:val="12"/>
            </w:pPr>
            <w:r>
              <w:t>耕地质量长期监测点个数</w:t>
            </w:r>
          </w:p>
        </w:tc>
        <w:tc>
          <w:tcPr>
            <w:tcW w:w="2466" w:type="dxa"/>
            <w:vAlign w:val="center"/>
          </w:tcPr>
          <w:p>
            <w:pPr>
              <w:pStyle w:val="12"/>
            </w:pPr>
            <w:r>
              <w:t>4个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监测完成率</w:t>
            </w:r>
          </w:p>
        </w:tc>
        <w:tc>
          <w:tcPr>
            <w:tcW w:w="2466" w:type="dxa"/>
            <w:vAlign w:val="center"/>
          </w:tcPr>
          <w:p>
            <w:pPr>
              <w:pStyle w:val="12"/>
            </w:pPr>
            <w:r>
              <w:t>实际监测占应监测比例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按时完成率</w:t>
            </w:r>
          </w:p>
        </w:tc>
        <w:tc>
          <w:tcPr>
            <w:tcW w:w="2466" w:type="dxa"/>
            <w:vAlign w:val="center"/>
          </w:tcPr>
          <w:p>
            <w:pPr>
              <w:pStyle w:val="12"/>
            </w:pPr>
            <w:r>
              <w:t>2022年12月底以前完成数据上报</w:t>
            </w:r>
          </w:p>
        </w:tc>
        <w:tc>
          <w:tcPr>
            <w:tcW w:w="2466" w:type="dxa"/>
            <w:vAlign w:val="center"/>
          </w:tcPr>
          <w:p>
            <w:pPr>
              <w:pStyle w:val="12"/>
            </w:pPr>
            <w:r>
              <w:t>12月底前完成</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监测成本</w:t>
            </w:r>
          </w:p>
        </w:tc>
        <w:tc>
          <w:tcPr>
            <w:tcW w:w="2466" w:type="dxa"/>
            <w:vAlign w:val="center"/>
          </w:tcPr>
          <w:p>
            <w:pPr>
              <w:pStyle w:val="12"/>
            </w:pPr>
            <w:r>
              <w:t>财政补贴资金1.4万元</w:t>
            </w:r>
          </w:p>
        </w:tc>
        <w:tc>
          <w:tcPr>
            <w:tcW w:w="2466" w:type="dxa"/>
            <w:vAlign w:val="center"/>
          </w:tcPr>
          <w:p>
            <w:pPr>
              <w:pStyle w:val="12"/>
            </w:pPr>
            <w:r>
              <w:t>1.4万元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耕地质量</w:t>
            </w:r>
          </w:p>
        </w:tc>
        <w:tc>
          <w:tcPr>
            <w:tcW w:w="2466" w:type="dxa"/>
            <w:vAlign w:val="center"/>
          </w:tcPr>
          <w:p>
            <w:pPr>
              <w:pStyle w:val="12"/>
            </w:pPr>
            <w:r>
              <w:t>耕地质量</w:t>
            </w:r>
          </w:p>
        </w:tc>
        <w:tc>
          <w:tcPr>
            <w:tcW w:w="2466" w:type="dxa"/>
            <w:vAlign w:val="center"/>
          </w:tcPr>
          <w:p>
            <w:pPr>
              <w:pStyle w:val="12"/>
            </w:pPr>
            <w:r>
              <w:t>不下降</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3、石财农【2022】109号提前下达2023年市级农业转移支付资金（现代种业提升）绩效目标表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1.承担2个农作物品种育种联合攻关；开展小麦、玉米、大豆等农作物新品种展示50个。加快新品种培育和新品种推广，促进农民增产增收。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农作物品种育种个数</w:t>
            </w:r>
          </w:p>
        </w:tc>
        <w:tc>
          <w:tcPr>
            <w:tcW w:w="2466" w:type="dxa"/>
            <w:vAlign w:val="center"/>
          </w:tcPr>
          <w:p>
            <w:pPr>
              <w:pStyle w:val="12"/>
            </w:pPr>
            <w:r>
              <w:t>农作物品种育种个数</w:t>
            </w:r>
          </w:p>
        </w:tc>
        <w:tc>
          <w:tcPr>
            <w:tcW w:w="2466" w:type="dxa"/>
            <w:vAlign w:val="center"/>
          </w:tcPr>
          <w:p>
            <w:pPr>
              <w:pStyle w:val="12"/>
            </w:pPr>
            <w:r>
              <w:t>2个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农作物新品种展示数量</w:t>
            </w:r>
          </w:p>
        </w:tc>
        <w:tc>
          <w:tcPr>
            <w:tcW w:w="2466" w:type="dxa"/>
            <w:vAlign w:val="center"/>
          </w:tcPr>
          <w:p>
            <w:pPr>
              <w:pStyle w:val="12"/>
            </w:pPr>
            <w:r>
              <w:t>农作物新品种展示数量</w:t>
            </w:r>
          </w:p>
        </w:tc>
        <w:tc>
          <w:tcPr>
            <w:tcW w:w="2466" w:type="dxa"/>
            <w:vAlign w:val="center"/>
          </w:tcPr>
          <w:p>
            <w:pPr>
              <w:pStyle w:val="12"/>
            </w:pPr>
            <w:r>
              <w:t>50个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农作物新品种展示完成率</w:t>
            </w:r>
          </w:p>
        </w:tc>
        <w:tc>
          <w:tcPr>
            <w:tcW w:w="2466" w:type="dxa"/>
            <w:vAlign w:val="center"/>
          </w:tcPr>
          <w:p>
            <w:pPr>
              <w:pStyle w:val="12"/>
            </w:pPr>
            <w:r>
              <w:t>农作物新品种展示完成率</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项目所需资金</w:t>
            </w:r>
          </w:p>
        </w:tc>
        <w:tc>
          <w:tcPr>
            <w:tcW w:w="2466" w:type="dxa"/>
            <w:vAlign w:val="center"/>
          </w:tcPr>
          <w:p>
            <w:pPr>
              <w:pStyle w:val="12"/>
            </w:pPr>
            <w:r>
              <w:t>项目所需资金</w:t>
            </w:r>
          </w:p>
        </w:tc>
        <w:tc>
          <w:tcPr>
            <w:tcW w:w="2466" w:type="dxa"/>
            <w:vAlign w:val="center"/>
          </w:tcPr>
          <w:p>
            <w:pPr>
              <w:pStyle w:val="12"/>
            </w:pPr>
            <w:r>
              <w:t>80万元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提高农作物良种覆盖率</w:t>
            </w:r>
          </w:p>
        </w:tc>
        <w:tc>
          <w:tcPr>
            <w:tcW w:w="2466" w:type="dxa"/>
            <w:vAlign w:val="center"/>
          </w:tcPr>
          <w:p>
            <w:pPr>
              <w:pStyle w:val="12"/>
            </w:pPr>
            <w:r>
              <w:t>提高农作物良种覆盖率</w:t>
            </w:r>
          </w:p>
        </w:tc>
        <w:tc>
          <w:tcPr>
            <w:tcW w:w="2466" w:type="dxa"/>
            <w:vAlign w:val="center"/>
          </w:tcPr>
          <w:p>
            <w:pPr>
              <w:pStyle w:val="12"/>
            </w:pPr>
            <w:r>
              <w:t>提高农作物良种覆盖率</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4、石财农【2022】34号下达2022年中央农业资源及生态保护补助资金（第二批）（化肥减量增效）绩效目标表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1.开展测土配方施肥技术推广不少于52万亩，完成农户施肥调查不少于60户。提高肥料配方科学性和针对性，更好指导农民科学施肥。</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推广测土配方施肥技术的面积</w:t>
            </w:r>
          </w:p>
        </w:tc>
        <w:tc>
          <w:tcPr>
            <w:tcW w:w="2466" w:type="dxa"/>
            <w:vAlign w:val="center"/>
          </w:tcPr>
          <w:p>
            <w:pPr>
              <w:pStyle w:val="12"/>
            </w:pPr>
            <w:r>
              <w:t>推广测土配方施肥技术的面积</w:t>
            </w:r>
          </w:p>
        </w:tc>
        <w:tc>
          <w:tcPr>
            <w:tcW w:w="2466" w:type="dxa"/>
            <w:vAlign w:val="center"/>
          </w:tcPr>
          <w:p>
            <w:pPr>
              <w:pStyle w:val="12"/>
            </w:pPr>
            <w:r>
              <w:t>≥52万亩</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农户施肥调查的户数</w:t>
            </w:r>
          </w:p>
        </w:tc>
        <w:tc>
          <w:tcPr>
            <w:tcW w:w="2466" w:type="dxa"/>
            <w:vAlign w:val="center"/>
          </w:tcPr>
          <w:p>
            <w:pPr>
              <w:pStyle w:val="12"/>
            </w:pPr>
            <w:r>
              <w:t>农户施肥调查的户数</w:t>
            </w:r>
          </w:p>
        </w:tc>
        <w:tc>
          <w:tcPr>
            <w:tcW w:w="2466" w:type="dxa"/>
            <w:vAlign w:val="center"/>
          </w:tcPr>
          <w:p>
            <w:pPr>
              <w:pStyle w:val="12"/>
            </w:pPr>
            <w:r>
              <w:t>≥60户</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技术覆盖率</w:t>
            </w:r>
          </w:p>
        </w:tc>
        <w:tc>
          <w:tcPr>
            <w:tcW w:w="2466" w:type="dxa"/>
            <w:vAlign w:val="center"/>
          </w:tcPr>
          <w:p>
            <w:pPr>
              <w:pStyle w:val="12"/>
            </w:pPr>
            <w:r>
              <w:t>技术覆盖率</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项目所需资金</w:t>
            </w:r>
          </w:p>
        </w:tc>
        <w:tc>
          <w:tcPr>
            <w:tcW w:w="2466" w:type="dxa"/>
            <w:vAlign w:val="center"/>
          </w:tcPr>
          <w:p>
            <w:pPr>
              <w:pStyle w:val="12"/>
            </w:pPr>
            <w:r>
              <w:t>项目所需资金</w:t>
            </w:r>
          </w:p>
        </w:tc>
        <w:tc>
          <w:tcPr>
            <w:tcW w:w="2466" w:type="dxa"/>
            <w:vAlign w:val="center"/>
          </w:tcPr>
          <w:p>
            <w:pPr>
              <w:pStyle w:val="12"/>
            </w:pPr>
            <w:r>
              <w:t>6万元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提高肥料配方科学性、针对性</w:t>
            </w:r>
          </w:p>
        </w:tc>
        <w:tc>
          <w:tcPr>
            <w:tcW w:w="2466" w:type="dxa"/>
            <w:vAlign w:val="center"/>
          </w:tcPr>
          <w:p>
            <w:pPr>
              <w:pStyle w:val="12"/>
            </w:pPr>
            <w:r>
              <w:t>提高肥料配方科学性、针对性</w:t>
            </w:r>
          </w:p>
        </w:tc>
        <w:tc>
          <w:tcPr>
            <w:tcW w:w="2466" w:type="dxa"/>
            <w:vAlign w:val="center"/>
          </w:tcPr>
          <w:p>
            <w:pPr>
              <w:pStyle w:val="12"/>
            </w:pPr>
            <w:r>
              <w:t>提高肥料配方科学性、针对性</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5、石财农【2022】97号提前下达2023年省级农产品质量安全及疫病防治资金（耕地质量检测与保护提升）绩效目标表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监测点个数</w:t>
            </w:r>
          </w:p>
        </w:tc>
        <w:tc>
          <w:tcPr>
            <w:tcW w:w="2466" w:type="dxa"/>
            <w:vAlign w:val="center"/>
          </w:tcPr>
          <w:p>
            <w:pPr>
              <w:pStyle w:val="12"/>
            </w:pPr>
            <w:r>
              <w:t>耕地质量长期监测点个数</w:t>
            </w:r>
          </w:p>
        </w:tc>
        <w:tc>
          <w:tcPr>
            <w:tcW w:w="2466" w:type="dxa"/>
            <w:vAlign w:val="center"/>
          </w:tcPr>
          <w:p>
            <w:pPr>
              <w:pStyle w:val="12"/>
            </w:pPr>
            <w:r>
              <w:t>4个</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监测完成率</w:t>
            </w:r>
          </w:p>
        </w:tc>
        <w:tc>
          <w:tcPr>
            <w:tcW w:w="2466" w:type="dxa"/>
            <w:vAlign w:val="center"/>
          </w:tcPr>
          <w:p>
            <w:pPr>
              <w:pStyle w:val="12"/>
            </w:pPr>
            <w:r>
              <w:t>实际检测占应监测比例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项目完成及时率</w:t>
            </w:r>
          </w:p>
        </w:tc>
        <w:tc>
          <w:tcPr>
            <w:tcW w:w="2466" w:type="dxa"/>
            <w:vAlign w:val="center"/>
          </w:tcPr>
          <w:p>
            <w:pPr>
              <w:pStyle w:val="12"/>
            </w:pPr>
            <w:r>
              <w:t>及时完成项目内容占全部内容的比例</w:t>
            </w:r>
          </w:p>
        </w:tc>
        <w:tc>
          <w:tcPr>
            <w:tcW w:w="2466" w:type="dxa"/>
            <w:vAlign w:val="center"/>
          </w:tcPr>
          <w:p>
            <w:pPr>
              <w:pStyle w:val="12"/>
            </w:pPr>
            <w:r>
              <w:t>100%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项目所需资金</w:t>
            </w:r>
          </w:p>
        </w:tc>
        <w:tc>
          <w:tcPr>
            <w:tcW w:w="2466" w:type="dxa"/>
            <w:vAlign w:val="center"/>
          </w:tcPr>
          <w:p>
            <w:pPr>
              <w:pStyle w:val="12"/>
            </w:pPr>
            <w:r>
              <w:t>项目所需资金</w:t>
            </w:r>
          </w:p>
        </w:tc>
        <w:tc>
          <w:tcPr>
            <w:tcW w:w="2466" w:type="dxa"/>
            <w:vAlign w:val="center"/>
          </w:tcPr>
          <w:p>
            <w:pPr>
              <w:pStyle w:val="12"/>
            </w:pPr>
            <w:r>
              <w:t>1.2万元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耕地质量</w:t>
            </w:r>
          </w:p>
        </w:tc>
        <w:tc>
          <w:tcPr>
            <w:tcW w:w="2466" w:type="dxa"/>
            <w:vAlign w:val="center"/>
          </w:tcPr>
          <w:p>
            <w:pPr>
              <w:pStyle w:val="12"/>
            </w:pPr>
            <w:r>
              <w:t>耕地质量</w:t>
            </w:r>
          </w:p>
        </w:tc>
        <w:tc>
          <w:tcPr>
            <w:tcW w:w="2466" w:type="dxa"/>
            <w:vAlign w:val="center"/>
          </w:tcPr>
          <w:p>
            <w:pPr>
              <w:pStyle w:val="12"/>
            </w:pPr>
            <w:r>
              <w:t>不下降</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2023年，石家庄市鹿泉区农业技术推广中心安排政府采购预算0.00万元。具体内容见下表。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石家庄市鹿泉区农业技术推广中心上年末固定资产金额为260.59万元（详见下表）。本年度拟购置固定资产总额为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326008石家庄市鹿泉区农业技术推广中心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260.59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2190.50</w:t>
            </w:r>
          </w:p>
        </w:tc>
        <w:tc>
          <w:tcPr>
            <w:tcW w:w="4933" w:type="dxa"/>
            <w:vAlign w:val="center"/>
          </w:tcPr>
          <w:p>
            <w:pPr>
              <w:pStyle w:val="13"/>
            </w:pPr>
            <w:r>
              <w:t>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2190.50</w:t>
            </w:r>
          </w:p>
        </w:tc>
        <w:tc>
          <w:tcPr>
            <w:tcW w:w="4933" w:type="dxa"/>
            <w:vAlign w:val="center"/>
          </w:tcPr>
          <w:p>
            <w:pPr>
              <w:pStyle w:val="13"/>
            </w:pPr>
            <w:r>
              <w:t>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3</w:t>
            </w:r>
          </w:p>
        </w:tc>
        <w:tc>
          <w:tcPr>
            <w:tcW w:w="4933" w:type="dxa"/>
            <w:vAlign w:val="center"/>
          </w:tcPr>
          <w:p>
            <w:pPr>
              <w:pStyle w:val="13"/>
            </w:pPr>
            <w:r>
              <w:t>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305</w:t>
            </w:r>
          </w:p>
        </w:tc>
        <w:tc>
          <w:tcPr>
            <w:tcW w:w="4933" w:type="dxa"/>
            <w:vAlign w:val="center"/>
          </w:tcPr>
          <w:p>
            <w:pPr>
              <w:pStyle w:val="13"/>
            </w:pPr>
            <w:r>
              <w:t>191.15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26"/>
      <w:r>
        <w:rPr>
          <w:rFonts w:ascii="方正小标宋_GBK" w:hAnsi="方正小标宋_GBK" w:eastAsia="方正小标宋_GBK" w:cs="方正小标宋_GBK"/>
          <w:b w:val="0"/>
          <w:color w:val="000000"/>
          <w:sz w:val="44"/>
        </w:rPr>
        <w:t>八、石家庄市鹿泉区气象灾害防御中心收支预算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7"/>
        <w:gridCol w:w="5406"/>
        <w:gridCol w:w="2724"/>
        <w:gridCol w:w="4631"/>
        <w:gridCol w:w="11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2" w:type="pct"/>
            <w:gridSpan w:val="2"/>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906" w:type="pct"/>
            <w:tcBorders>
              <w:top w:val="single" w:color="FFFFFF" w:sz="6" w:space="0"/>
              <w:left w:val="single" w:color="FFFFFF" w:sz="6" w:space="0"/>
              <w:right w:val="single" w:color="FFFFFF" w:sz="6" w:space="0"/>
            </w:tcBorders>
            <w:vAlign w:val="center"/>
          </w:tcPr>
          <w:p>
            <w:pPr>
              <w:pStyle w:val="8"/>
            </w:pPr>
            <w:r>
              <w:t>预算年度：2023</w:t>
            </w:r>
          </w:p>
        </w:tc>
        <w:tc>
          <w:tcPr>
            <w:tcW w:w="193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restart"/>
            <w:vAlign w:val="center"/>
          </w:tcPr>
          <w:p>
            <w:pPr>
              <w:pStyle w:val="10"/>
            </w:pPr>
            <w:r>
              <w:t>序号</w:t>
            </w:r>
          </w:p>
        </w:tc>
        <w:tc>
          <w:tcPr>
            <w:tcW w:w="2707" w:type="pct"/>
            <w:gridSpan w:val="2"/>
            <w:vAlign w:val="center"/>
          </w:tcPr>
          <w:p>
            <w:pPr>
              <w:pStyle w:val="10"/>
            </w:pPr>
            <w:r>
              <w:t>收入</w:t>
            </w:r>
          </w:p>
        </w:tc>
        <w:tc>
          <w:tcPr>
            <w:tcW w:w="1930"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continue"/>
          </w:tcPr>
          <w:p/>
        </w:tc>
        <w:tc>
          <w:tcPr>
            <w:tcW w:w="1800" w:type="pct"/>
            <w:vAlign w:val="center"/>
          </w:tcPr>
          <w:p>
            <w:pPr>
              <w:pStyle w:val="10"/>
            </w:pPr>
            <w:r>
              <w:t>项  目</w:t>
            </w:r>
          </w:p>
        </w:tc>
        <w:tc>
          <w:tcPr>
            <w:tcW w:w="906" w:type="pct"/>
            <w:vAlign w:val="center"/>
          </w:tcPr>
          <w:p>
            <w:pPr>
              <w:pStyle w:val="10"/>
            </w:pPr>
            <w:r>
              <w:t>预算数</w:t>
            </w:r>
          </w:p>
        </w:tc>
        <w:tc>
          <w:tcPr>
            <w:tcW w:w="1542" w:type="pct"/>
            <w:vAlign w:val="center"/>
          </w:tcPr>
          <w:p>
            <w:pPr>
              <w:pStyle w:val="10"/>
            </w:pPr>
            <w:r>
              <w:t>项  目</w:t>
            </w:r>
          </w:p>
        </w:tc>
        <w:tc>
          <w:tcPr>
            <w:tcW w:w="387"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Align w:val="center"/>
          </w:tcPr>
          <w:p>
            <w:pPr>
              <w:pStyle w:val="10"/>
            </w:pPr>
            <w:r>
              <w:t>栏次</w:t>
            </w:r>
          </w:p>
        </w:tc>
        <w:tc>
          <w:tcPr>
            <w:tcW w:w="1800" w:type="pct"/>
            <w:vAlign w:val="center"/>
          </w:tcPr>
          <w:p>
            <w:pPr>
              <w:pStyle w:val="10"/>
            </w:pPr>
            <w:r>
              <w:t>1</w:t>
            </w:r>
          </w:p>
        </w:tc>
        <w:tc>
          <w:tcPr>
            <w:tcW w:w="906" w:type="pct"/>
            <w:vAlign w:val="center"/>
          </w:tcPr>
          <w:p>
            <w:pPr>
              <w:pStyle w:val="10"/>
            </w:pPr>
            <w:r>
              <w:t>2</w:t>
            </w:r>
          </w:p>
        </w:tc>
        <w:tc>
          <w:tcPr>
            <w:tcW w:w="1542" w:type="pct"/>
            <w:vAlign w:val="center"/>
          </w:tcPr>
          <w:p>
            <w:pPr>
              <w:pStyle w:val="10"/>
            </w:pPr>
            <w:r>
              <w:t>3</w:t>
            </w:r>
          </w:p>
        </w:tc>
        <w:tc>
          <w:tcPr>
            <w:tcW w:w="387"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w:t>
            </w:r>
          </w:p>
        </w:tc>
        <w:tc>
          <w:tcPr>
            <w:tcW w:w="1800" w:type="pct"/>
            <w:vAlign w:val="center"/>
          </w:tcPr>
          <w:p>
            <w:pPr>
              <w:pStyle w:val="12"/>
            </w:pPr>
            <w:r>
              <w:t>一、一般公共预算拨款收入</w:t>
            </w:r>
          </w:p>
        </w:tc>
        <w:tc>
          <w:tcPr>
            <w:tcW w:w="906" w:type="pct"/>
            <w:vAlign w:val="center"/>
          </w:tcPr>
          <w:p>
            <w:pPr>
              <w:pStyle w:val="13"/>
            </w:pPr>
            <w:r>
              <w:t>65.17</w:t>
            </w:r>
          </w:p>
        </w:tc>
        <w:tc>
          <w:tcPr>
            <w:tcW w:w="1542" w:type="pct"/>
            <w:vAlign w:val="center"/>
          </w:tcPr>
          <w:p>
            <w:pPr>
              <w:pStyle w:val="12"/>
            </w:pPr>
            <w:r>
              <w:t>一、一般公共服务支出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w:t>
            </w:r>
          </w:p>
        </w:tc>
        <w:tc>
          <w:tcPr>
            <w:tcW w:w="1800" w:type="pct"/>
            <w:vAlign w:val="center"/>
          </w:tcPr>
          <w:p>
            <w:pPr>
              <w:pStyle w:val="12"/>
            </w:pPr>
            <w:r>
              <w:t>二、政府性基金预算拨款收入</w:t>
            </w:r>
          </w:p>
        </w:tc>
        <w:tc>
          <w:tcPr>
            <w:tcW w:w="906" w:type="pct"/>
            <w:vAlign w:val="center"/>
          </w:tcPr>
          <w:p>
            <w:pPr>
              <w:pStyle w:val="13"/>
            </w:pPr>
          </w:p>
        </w:tc>
        <w:tc>
          <w:tcPr>
            <w:tcW w:w="1542" w:type="pct"/>
            <w:vAlign w:val="center"/>
          </w:tcPr>
          <w:p>
            <w:pPr>
              <w:pStyle w:val="12"/>
            </w:pPr>
            <w:r>
              <w:t>二、外交支出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w:t>
            </w:r>
          </w:p>
        </w:tc>
        <w:tc>
          <w:tcPr>
            <w:tcW w:w="1800" w:type="pct"/>
            <w:vAlign w:val="center"/>
          </w:tcPr>
          <w:p>
            <w:pPr>
              <w:pStyle w:val="12"/>
            </w:pPr>
            <w:r>
              <w:t>三、国有资本经营预算拨款收入</w:t>
            </w:r>
          </w:p>
        </w:tc>
        <w:tc>
          <w:tcPr>
            <w:tcW w:w="906" w:type="pct"/>
            <w:vAlign w:val="center"/>
          </w:tcPr>
          <w:p>
            <w:pPr>
              <w:pStyle w:val="13"/>
            </w:pPr>
          </w:p>
        </w:tc>
        <w:tc>
          <w:tcPr>
            <w:tcW w:w="1542" w:type="pct"/>
            <w:vAlign w:val="center"/>
          </w:tcPr>
          <w:p>
            <w:pPr>
              <w:pStyle w:val="12"/>
            </w:pPr>
            <w:r>
              <w:t>三、国防支出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4</w:t>
            </w:r>
          </w:p>
        </w:tc>
        <w:tc>
          <w:tcPr>
            <w:tcW w:w="1800" w:type="pct"/>
            <w:vAlign w:val="center"/>
          </w:tcPr>
          <w:p>
            <w:pPr>
              <w:pStyle w:val="12"/>
            </w:pPr>
            <w:r>
              <w:t>四、财政专户管理资金收入</w:t>
            </w:r>
          </w:p>
        </w:tc>
        <w:tc>
          <w:tcPr>
            <w:tcW w:w="906" w:type="pct"/>
            <w:vAlign w:val="center"/>
          </w:tcPr>
          <w:p>
            <w:pPr>
              <w:pStyle w:val="13"/>
            </w:pPr>
          </w:p>
        </w:tc>
        <w:tc>
          <w:tcPr>
            <w:tcW w:w="1542" w:type="pct"/>
            <w:vAlign w:val="center"/>
          </w:tcPr>
          <w:p>
            <w:pPr>
              <w:pStyle w:val="12"/>
            </w:pPr>
            <w:r>
              <w:t>四、公共安全支出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5</w:t>
            </w:r>
          </w:p>
        </w:tc>
        <w:tc>
          <w:tcPr>
            <w:tcW w:w="1800" w:type="pct"/>
            <w:vAlign w:val="center"/>
          </w:tcPr>
          <w:p>
            <w:pPr>
              <w:pStyle w:val="12"/>
            </w:pPr>
            <w:r>
              <w:t>五、事业收入</w:t>
            </w:r>
          </w:p>
        </w:tc>
        <w:tc>
          <w:tcPr>
            <w:tcW w:w="906" w:type="pct"/>
            <w:vAlign w:val="center"/>
          </w:tcPr>
          <w:p>
            <w:pPr>
              <w:pStyle w:val="13"/>
            </w:pPr>
          </w:p>
        </w:tc>
        <w:tc>
          <w:tcPr>
            <w:tcW w:w="1542" w:type="pct"/>
            <w:vAlign w:val="center"/>
          </w:tcPr>
          <w:p>
            <w:pPr>
              <w:pStyle w:val="12"/>
            </w:pPr>
            <w:r>
              <w:t>五、教育支出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6</w:t>
            </w:r>
          </w:p>
        </w:tc>
        <w:tc>
          <w:tcPr>
            <w:tcW w:w="1800" w:type="pct"/>
            <w:vAlign w:val="center"/>
          </w:tcPr>
          <w:p>
            <w:pPr>
              <w:pStyle w:val="12"/>
            </w:pPr>
            <w:r>
              <w:t>六、事业单位经营收入</w:t>
            </w:r>
          </w:p>
        </w:tc>
        <w:tc>
          <w:tcPr>
            <w:tcW w:w="906" w:type="pct"/>
            <w:vAlign w:val="center"/>
          </w:tcPr>
          <w:p>
            <w:pPr>
              <w:pStyle w:val="13"/>
            </w:pPr>
          </w:p>
        </w:tc>
        <w:tc>
          <w:tcPr>
            <w:tcW w:w="1542" w:type="pct"/>
            <w:vAlign w:val="center"/>
          </w:tcPr>
          <w:p>
            <w:pPr>
              <w:pStyle w:val="12"/>
            </w:pPr>
            <w:r>
              <w:t>六、科学技术支出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7</w:t>
            </w:r>
          </w:p>
        </w:tc>
        <w:tc>
          <w:tcPr>
            <w:tcW w:w="1800" w:type="pct"/>
            <w:vAlign w:val="center"/>
          </w:tcPr>
          <w:p>
            <w:pPr>
              <w:pStyle w:val="12"/>
            </w:pPr>
            <w:r>
              <w:t>七、上级补助收入</w:t>
            </w:r>
          </w:p>
        </w:tc>
        <w:tc>
          <w:tcPr>
            <w:tcW w:w="906" w:type="pct"/>
            <w:vAlign w:val="center"/>
          </w:tcPr>
          <w:p>
            <w:pPr>
              <w:pStyle w:val="13"/>
            </w:pPr>
          </w:p>
        </w:tc>
        <w:tc>
          <w:tcPr>
            <w:tcW w:w="1542" w:type="pct"/>
            <w:vAlign w:val="center"/>
          </w:tcPr>
          <w:p>
            <w:pPr>
              <w:pStyle w:val="12"/>
            </w:pPr>
            <w:r>
              <w:t>七、文化旅游体育与传媒支出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8</w:t>
            </w:r>
          </w:p>
        </w:tc>
        <w:tc>
          <w:tcPr>
            <w:tcW w:w="1800" w:type="pct"/>
            <w:vAlign w:val="center"/>
          </w:tcPr>
          <w:p>
            <w:pPr>
              <w:pStyle w:val="12"/>
            </w:pPr>
            <w:r>
              <w:t>八、附属单位上缴收入</w:t>
            </w:r>
          </w:p>
        </w:tc>
        <w:tc>
          <w:tcPr>
            <w:tcW w:w="906" w:type="pct"/>
            <w:vAlign w:val="center"/>
          </w:tcPr>
          <w:p>
            <w:pPr>
              <w:pStyle w:val="13"/>
            </w:pPr>
          </w:p>
        </w:tc>
        <w:tc>
          <w:tcPr>
            <w:tcW w:w="1542" w:type="pct"/>
            <w:vAlign w:val="center"/>
          </w:tcPr>
          <w:p>
            <w:pPr>
              <w:pStyle w:val="12"/>
            </w:pPr>
            <w:r>
              <w:t>八、社会保障和就业支出</w:t>
            </w:r>
          </w:p>
        </w:tc>
        <w:tc>
          <w:tcPr>
            <w:tcW w:w="387" w:type="pct"/>
            <w:vAlign w:val="center"/>
          </w:tcPr>
          <w:p>
            <w:pPr>
              <w:pStyle w:val="13"/>
            </w:pPr>
            <w:r>
              <w:t>29.06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9</w:t>
            </w:r>
          </w:p>
        </w:tc>
        <w:tc>
          <w:tcPr>
            <w:tcW w:w="1800" w:type="pct"/>
            <w:vAlign w:val="center"/>
          </w:tcPr>
          <w:p>
            <w:pPr>
              <w:pStyle w:val="12"/>
            </w:pPr>
            <w:r>
              <w:t>九、其他收入</w:t>
            </w:r>
          </w:p>
        </w:tc>
        <w:tc>
          <w:tcPr>
            <w:tcW w:w="906" w:type="pct"/>
            <w:vAlign w:val="center"/>
          </w:tcPr>
          <w:p>
            <w:pPr>
              <w:pStyle w:val="13"/>
            </w:pPr>
          </w:p>
        </w:tc>
        <w:tc>
          <w:tcPr>
            <w:tcW w:w="1542" w:type="pct"/>
            <w:vAlign w:val="center"/>
          </w:tcPr>
          <w:p>
            <w:pPr>
              <w:pStyle w:val="12"/>
            </w:pPr>
            <w:r>
              <w:t>九、社会保险基金支出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10</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十、卫生健康支出</w:t>
            </w:r>
          </w:p>
        </w:tc>
        <w:tc>
          <w:tcPr>
            <w:tcW w:w="387" w:type="pct"/>
            <w:vAlign w:val="center"/>
          </w:tcPr>
          <w:p>
            <w:pPr>
              <w:pStyle w:val="13"/>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11</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十一、节能环保支出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12</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十二、城乡社区支出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13</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十三、农林水支出</w:t>
            </w:r>
          </w:p>
        </w:tc>
        <w:tc>
          <w:tcPr>
            <w:tcW w:w="387" w:type="pct"/>
            <w:vAlign w:val="center"/>
          </w:tcPr>
          <w:p>
            <w:pPr>
              <w:pStyle w:val="13"/>
            </w:pPr>
            <w:r>
              <w:t>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14</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十四、交通运输支出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15</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十五、资源勘探工业信息等支出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16</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十六、商业服务业等支出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17</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十七、金融支出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18</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十八、援助其他地区支出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19</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十九、自然资源海洋气象等支出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20</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二十、住房保障支出</w:t>
            </w:r>
          </w:p>
        </w:tc>
        <w:tc>
          <w:tcPr>
            <w:tcW w:w="387" w:type="pct"/>
            <w:vAlign w:val="center"/>
          </w:tcPr>
          <w:p>
            <w:pPr>
              <w:pStyle w:val="13"/>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21</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二十一、粮油物资储备支出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22</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二十二、国有资本经营预算支出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23</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二十三、灾害防治及应急管理支出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24</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二十四、预备费</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25</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二十五、其他支出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26</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二十六、转移性支出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27</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二十七、债务还本支出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28</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二十八、债务付息支出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29</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二十九、债务发行费用支出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30</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三十、抗疫特别国债安排的支出</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31</w:t>
            </w:r>
          </w:p>
        </w:tc>
        <w:tc>
          <w:tcPr>
            <w:tcW w:w="1800" w:type="pct"/>
            <w:vAlign w:val="center"/>
          </w:tcPr>
          <w:p>
            <w:pPr>
              <w:pStyle w:val="12"/>
            </w:pPr>
          </w:p>
        </w:tc>
        <w:tc>
          <w:tcPr>
            <w:tcW w:w="906" w:type="pct"/>
            <w:vAlign w:val="center"/>
          </w:tcPr>
          <w:p>
            <w:pPr>
              <w:pStyle w:val="13"/>
            </w:pPr>
          </w:p>
        </w:tc>
        <w:tc>
          <w:tcPr>
            <w:tcW w:w="1542" w:type="pct"/>
            <w:vAlign w:val="center"/>
          </w:tcPr>
          <w:p>
            <w:pPr>
              <w:pStyle w:val="12"/>
            </w:pPr>
            <w:r>
              <w:t>三十一、人行科目</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32</w:t>
            </w:r>
          </w:p>
        </w:tc>
        <w:tc>
          <w:tcPr>
            <w:tcW w:w="1800" w:type="pct"/>
            <w:vAlign w:val="center"/>
          </w:tcPr>
          <w:p>
            <w:pPr>
              <w:pStyle w:val="14"/>
            </w:pPr>
            <w:r>
              <w:t>本年收入合计</w:t>
            </w:r>
          </w:p>
        </w:tc>
        <w:tc>
          <w:tcPr>
            <w:tcW w:w="906" w:type="pct"/>
            <w:vAlign w:val="center"/>
          </w:tcPr>
          <w:p>
            <w:pPr>
              <w:pStyle w:val="15"/>
            </w:pPr>
            <w:r>
              <w:t>65.17</w:t>
            </w:r>
          </w:p>
        </w:tc>
        <w:tc>
          <w:tcPr>
            <w:tcW w:w="1542" w:type="pct"/>
            <w:vAlign w:val="center"/>
          </w:tcPr>
          <w:p>
            <w:pPr>
              <w:pStyle w:val="14"/>
            </w:pPr>
            <w:r>
              <w:t>本年支出合计</w:t>
            </w:r>
          </w:p>
        </w:tc>
        <w:tc>
          <w:tcPr>
            <w:tcW w:w="387" w:type="pct"/>
            <w:vAlign w:val="center"/>
          </w:tcPr>
          <w:p>
            <w:pPr>
              <w:pStyle w:val="15"/>
            </w:pPr>
            <w:r>
              <w:t>65.17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33</w:t>
            </w:r>
          </w:p>
        </w:tc>
        <w:tc>
          <w:tcPr>
            <w:tcW w:w="1800" w:type="pct"/>
            <w:vAlign w:val="center"/>
          </w:tcPr>
          <w:p>
            <w:pPr>
              <w:pStyle w:val="12"/>
            </w:pPr>
            <w:r>
              <w:t>上年结转结余</w:t>
            </w:r>
          </w:p>
        </w:tc>
        <w:tc>
          <w:tcPr>
            <w:tcW w:w="906" w:type="pct"/>
            <w:vAlign w:val="center"/>
          </w:tcPr>
          <w:p>
            <w:pPr>
              <w:pStyle w:val="13"/>
            </w:pPr>
          </w:p>
        </w:tc>
        <w:tc>
          <w:tcPr>
            <w:tcW w:w="1542" w:type="pct"/>
            <w:vAlign w:val="center"/>
          </w:tcPr>
          <w:p>
            <w:pPr>
              <w:pStyle w:val="12"/>
            </w:pPr>
            <w:r>
              <w:t>年终结转结余</w:t>
            </w: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1"/>
            </w:pPr>
            <w:r>
              <w:t>34</w:t>
            </w:r>
          </w:p>
        </w:tc>
        <w:tc>
          <w:tcPr>
            <w:tcW w:w="1800" w:type="pct"/>
            <w:vAlign w:val="center"/>
          </w:tcPr>
          <w:p>
            <w:pPr>
              <w:pStyle w:val="14"/>
            </w:pPr>
            <w:r>
              <w:t>收入总计</w:t>
            </w:r>
          </w:p>
        </w:tc>
        <w:tc>
          <w:tcPr>
            <w:tcW w:w="906" w:type="pct"/>
            <w:vAlign w:val="center"/>
          </w:tcPr>
          <w:p>
            <w:pPr>
              <w:pStyle w:val="15"/>
            </w:pPr>
            <w:r>
              <w:t>65.17</w:t>
            </w:r>
          </w:p>
        </w:tc>
        <w:tc>
          <w:tcPr>
            <w:tcW w:w="1542" w:type="pct"/>
            <w:vAlign w:val="center"/>
          </w:tcPr>
          <w:p>
            <w:pPr>
              <w:pStyle w:val="14"/>
            </w:pPr>
            <w:r>
              <w:t>支出总计</w:t>
            </w:r>
          </w:p>
        </w:tc>
        <w:tc>
          <w:tcPr>
            <w:tcW w:w="387" w:type="pct"/>
            <w:vAlign w:val="center"/>
          </w:tcPr>
          <w:p>
            <w:pPr>
              <w:pStyle w:val="15"/>
            </w:pPr>
            <w:r>
              <w:t>65.17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
        <w:gridCol w:w="1362"/>
        <w:gridCol w:w="2674"/>
        <w:gridCol w:w="795"/>
        <w:gridCol w:w="795"/>
        <w:gridCol w:w="1356"/>
        <w:gridCol w:w="1250"/>
        <w:gridCol w:w="876"/>
        <w:gridCol w:w="876"/>
        <w:gridCol w:w="1175"/>
        <w:gridCol w:w="1490"/>
        <w:gridCol w:w="890"/>
        <w:gridCol w:w="8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65.17</w:t>
            </w:r>
          </w:p>
        </w:tc>
        <w:tc>
          <w:tcPr>
            <w:tcW w:w="0" w:type="auto"/>
            <w:vAlign w:val="center"/>
          </w:tcPr>
          <w:p>
            <w:pPr>
              <w:pStyle w:val="15"/>
            </w:pPr>
            <w:r>
              <w:t>65.17</w:t>
            </w:r>
          </w:p>
        </w:tc>
        <w:tc>
          <w:tcPr>
            <w:tcW w:w="0" w:type="auto"/>
            <w:vAlign w:val="center"/>
          </w:tcPr>
          <w:p>
            <w:pPr>
              <w:pStyle w:val="15"/>
            </w:pPr>
            <w:r>
              <w:t>65.17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25.67</w:t>
            </w:r>
          </w:p>
        </w:tc>
        <w:tc>
          <w:tcPr>
            <w:tcW w:w="0" w:type="auto"/>
            <w:vAlign w:val="center"/>
          </w:tcPr>
          <w:p>
            <w:pPr>
              <w:pStyle w:val="13"/>
            </w:pPr>
            <w:r>
              <w:t>25.67</w:t>
            </w:r>
          </w:p>
        </w:tc>
        <w:tc>
          <w:tcPr>
            <w:tcW w:w="0" w:type="auto"/>
            <w:vAlign w:val="center"/>
          </w:tcPr>
          <w:p>
            <w:pPr>
              <w:pStyle w:val="13"/>
            </w:pPr>
            <w:r>
              <w:t>25.67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3.38</w:t>
            </w:r>
          </w:p>
        </w:tc>
        <w:tc>
          <w:tcPr>
            <w:tcW w:w="0" w:type="auto"/>
            <w:vAlign w:val="center"/>
          </w:tcPr>
          <w:p>
            <w:pPr>
              <w:pStyle w:val="13"/>
            </w:pPr>
            <w:r>
              <w:t>3.38</w:t>
            </w:r>
          </w:p>
        </w:tc>
        <w:tc>
          <w:tcPr>
            <w:tcW w:w="0" w:type="auto"/>
            <w:vAlign w:val="center"/>
          </w:tcPr>
          <w:p>
            <w:pPr>
              <w:pStyle w:val="13"/>
            </w:pPr>
            <w:r>
              <w:t>3.38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850"/>
        <w:gridCol w:w="1129"/>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65.17</w:t>
            </w:r>
          </w:p>
        </w:tc>
        <w:tc>
          <w:tcPr>
            <w:tcW w:w="0" w:type="auto"/>
            <w:vAlign w:val="center"/>
          </w:tcPr>
          <w:p>
            <w:pPr>
              <w:pStyle w:val="15"/>
            </w:pPr>
            <w:r>
              <w:t>65.17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25.67</w:t>
            </w:r>
          </w:p>
        </w:tc>
        <w:tc>
          <w:tcPr>
            <w:tcW w:w="0" w:type="auto"/>
            <w:vAlign w:val="center"/>
          </w:tcPr>
          <w:p>
            <w:pPr>
              <w:pStyle w:val="13"/>
            </w:pPr>
            <w:r>
              <w:t>25.67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3.38</w:t>
            </w:r>
          </w:p>
        </w:tc>
        <w:tc>
          <w:tcPr>
            <w:tcW w:w="0" w:type="auto"/>
            <w:vAlign w:val="center"/>
          </w:tcPr>
          <w:p>
            <w:pPr>
              <w:pStyle w:val="13"/>
            </w:pPr>
            <w:r>
              <w:t>3.38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80"/>
        <w:gridCol w:w="2709"/>
        <w:gridCol w:w="884"/>
        <w:gridCol w:w="2956"/>
        <w:gridCol w:w="795"/>
        <w:gridCol w:w="2075"/>
        <w:gridCol w:w="2547"/>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65.17</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29.06</w:t>
            </w:r>
          </w:p>
        </w:tc>
        <w:tc>
          <w:tcPr>
            <w:tcW w:w="0" w:type="auto"/>
            <w:vAlign w:val="center"/>
          </w:tcPr>
          <w:p>
            <w:pPr>
              <w:pStyle w:val="13"/>
            </w:pPr>
            <w:r>
              <w:t>29.06</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2.38</w:t>
            </w:r>
          </w:p>
        </w:tc>
        <w:tc>
          <w:tcPr>
            <w:tcW w:w="0" w:type="auto"/>
            <w:vAlign w:val="center"/>
          </w:tcPr>
          <w:p>
            <w:pPr>
              <w:pStyle w:val="13"/>
            </w:pPr>
            <w:r>
              <w:t>2.38</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30.56</w:t>
            </w:r>
          </w:p>
        </w:tc>
        <w:tc>
          <w:tcPr>
            <w:tcW w:w="0" w:type="auto"/>
            <w:vAlign w:val="center"/>
          </w:tcPr>
          <w:p>
            <w:pPr>
              <w:pStyle w:val="13"/>
            </w:pPr>
            <w:r>
              <w:t>30.56</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3.18</w:t>
            </w:r>
          </w:p>
        </w:tc>
        <w:tc>
          <w:tcPr>
            <w:tcW w:w="0" w:type="auto"/>
            <w:vAlign w:val="center"/>
          </w:tcPr>
          <w:p>
            <w:pPr>
              <w:pStyle w:val="13"/>
            </w:pPr>
            <w:r>
              <w:t>3.18</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65.17</w:t>
            </w:r>
          </w:p>
        </w:tc>
        <w:tc>
          <w:tcPr>
            <w:tcW w:w="0" w:type="auto"/>
            <w:vAlign w:val="center"/>
          </w:tcPr>
          <w:p>
            <w:pPr>
              <w:pStyle w:val="14"/>
            </w:pPr>
            <w:r>
              <w:t>本年支出合计</w:t>
            </w:r>
          </w:p>
        </w:tc>
        <w:tc>
          <w:tcPr>
            <w:tcW w:w="0" w:type="auto"/>
            <w:vAlign w:val="center"/>
          </w:tcPr>
          <w:p>
            <w:pPr>
              <w:pStyle w:val="15"/>
            </w:pPr>
            <w:r>
              <w:t>65.17</w:t>
            </w:r>
          </w:p>
        </w:tc>
        <w:tc>
          <w:tcPr>
            <w:tcW w:w="0" w:type="auto"/>
            <w:vAlign w:val="center"/>
          </w:tcPr>
          <w:p>
            <w:pPr>
              <w:pStyle w:val="15"/>
            </w:pPr>
            <w:r>
              <w:t>65.17</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65.17</w:t>
            </w:r>
          </w:p>
        </w:tc>
        <w:tc>
          <w:tcPr>
            <w:tcW w:w="0" w:type="auto"/>
            <w:vAlign w:val="center"/>
          </w:tcPr>
          <w:p>
            <w:pPr>
              <w:pStyle w:val="14"/>
            </w:pPr>
            <w:r>
              <w:t>支出总计</w:t>
            </w:r>
          </w:p>
        </w:tc>
        <w:tc>
          <w:tcPr>
            <w:tcW w:w="0" w:type="auto"/>
            <w:vAlign w:val="center"/>
          </w:tcPr>
          <w:p>
            <w:pPr>
              <w:pStyle w:val="15"/>
            </w:pPr>
            <w:r>
              <w:t>65.17</w:t>
            </w:r>
          </w:p>
        </w:tc>
        <w:tc>
          <w:tcPr>
            <w:tcW w:w="0" w:type="auto"/>
            <w:vAlign w:val="center"/>
          </w:tcPr>
          <w:p>
            <w:pPr>
              <w:pStyle w:val="15"/>
            </w:pPr>
            <w:r>
              <w:t>65.17</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65.17</w:t>
            </w:r>
          </w:p>
        </w:tc>
        <w:tc>
          <w:tcPr>
            <w:tcW w:w="562" w:type="pct"/>
            <w:vAlign w:val="center"/>
          </w:tcPr>
          <w:p>
            <w:pPr>
              <w:pStyle w:val="15"/>
            </w:pPr>
            <w:r>
              <w:t>65.17</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29.06</w:t>
            </w:r>
          </w:p>
        </w:tc>
        <w:tc>
          <w:tcPr>
            <w:tcW w:w="562" w:type="pct"/>
            <w:vAlign w:val="center"/>
          </w:tcPr>
          <w:p>
            <w:pPr>
              <w:pStyle w:val="13"/>
            </w:pPr>
            <w:r>
              <w:t>29.06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29.06</w:t>
            </w:r>
          </w:p>
        </w:tc>
        <w:tc>
          <w:tcPr>
            <w:tcW w:w="562" w:type="pct"/>
            <w:vAlign w:val="center"/>
          </w:tcPr>
          <w:p>
            <w:pPr>
              <w:pStyle w:val="13"/>
            </w:pPr>
            <w:r>
              <w:t>29.06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25.67</w:t>
            </w:r>
          </w:p>
        </w:tc>
        <w:tc>
          <w:tcPr>
            <w:tcW w:w="562" w:type="pct"/>
            <w:vAlign w:val="center"/>
          </w:tcPr>
          <w:p>
            <w:pPr>
              <w:pStyle w:val="13"/>
            </w:pPr>
            <w:r>
              <w:t>25.67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3.38</w:t>
            </w:r>
          </w:p>
        </w:tc>
        <w:tc>
          <w:tcPr>
            <w:tcW w:w="562" w:type="pct"/>
            <w:vAlign w:val="center"/>
          </w:tcPr>
          <w:p>
            <w:pPr>
              <w:pStyle w:val="13"/>
            </w:pPr>
            <w:r>
              <w:t>3.38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2.38</w:t>
            </w:r>
          </w:p>
        </w:tc>
        <w:tc>
          <w:tcPr>
            <w:tcW w:w="562" w:type="pct"/>
            <w:vAlign w:val="center"/>
          </w:tcPr>
          <w:p>
            <w:pPr>
              <w:pStyle w:val="13"/>
            </w:pPr>
            <w:r>
              <w:t>2.38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2.38</w:t>
            </w:r>
          </w:p>
        </w:tc>
        <w:tc>
          <w:tcPr>
            <w:tcW w:w="562" w:type="pct"/>
            <w:vAlign w:val="center"/>
          </w:tcPr>
          <w:p>
            <w:pPr>
              <w:pStyle w:val="13"/>
            </w:pPr>
            <w:r>
              <w:t>2.38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2.38</w:t>
            </w:r>
          </w:p>
        </w:tc>
        <w:tc>
          <w:tcPr>
            <w:tcW w:w="562" w:type="pct"/>
            <w:vAlign w:val="center"/>
          </w:tcPr>
          <w:p>
            <w:pPr>
              <w:pStyle w:val="13"/>
            </w:pPr>
            <w:r>
              <w:t>2.38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30.56</w:t>
            </w:r>
          </w:p>
        </w:tc>
        <w:tc>
          <w:tcPr>
            <w:tcW w:w="562" w:type="pct"/>
            <w:vAlign w:val="center"/>
          </w:tcPr>
          <w:p>
            <w:pPr>
              <w:pStyle w:val="13"/>
            </w:pPr>
            <w:r>
              <w:t>30.56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30.56</w:t>
            </w:r>
          </w:p>
        </w:tc>
        <w:tc>
          <w:tcPr>
            <w:tcW w:w="562" w:type="pct"/>
            <w:vAlign w:val="center"/>
          </w:tcPr>
          <w:p>
            <w:pPr>
              <w:pStyle w:val="13"/>
            </w:pPr>
            <w:r>
              <w:t>30.56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30.56</w:t>
            </w:r>
          </w:p>
        </w:tc>
        <w:tc>
          <w:tcPr>
            <w:tcW w:w="562" w:type="pct"/>
            <w:vAlign w:val="center"/>
          </w:tcPr>
          <w:p>
            <w:pPr>
              <w:pStyle w:val="13"/>
            </w:pPr>
            <w:r>
              <w:t>30.56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3.18</w:t>
            </w:r>
          </w:p>
        </w:tc>
        <w:tc>
          <w:tcPr>
            <w:tcW w:w="562" w:type="pct"/>
            <w:vAlign w:val="center"/>
          </w:tcPr>
          <w:p>
            <w:pPr>
              <w:pStyle w:val="13"/>
            </w:pPr>
            <w:r>
              <w:t>3.18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3.18</w:t>
            </w:r>
          </w:p>
        </w:tc>
        <w:tc>
          <w:tcPr>
            <w:tcW w:w="562" w:type="pct"/>
            <w:vAlign w:val="center"/>
          </w:tcPr>
          <w:p>
            <w:pPr>
              <w:pStyle w:val="13"/>
            </w:pPr>
            <w:r>
              <w:t>3.18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3.18</w:t>
            </w:r>
          </w:p>
        </w:tc>
        <w:tc>
          <w:tcPr>
            <w:tcW w:w="562" w:type="pct"/>
            <w:vAlign w:val="center"/>
          </w:tcPr>
          <w:p>
            <w:pPr>
              <w:pStyle w:val="13"/>
            </w:pPr>
            <w:r>
              <w:t>3.18</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65.17</w:t>
            </w:r>
          </w:p>
        </w:tc>
        <w:tc>
          <w:tcPr>
            <w:tcW w:w="590" w:type="pct"/>
            <w:vAlign w:val="center"/>
          </w:tcPr>
          <w:p>
            <w:pPr>
              <w:pStyle w:val="15"/>
            </w:pPr>
            <w:r>
              <w:t>62.99</w:t>
            </w:r>
          </w:p>
        </w:tc>
        <w:tc>
          <w:tcPr>
            <w:tcW w:w="590" w:type="pct"/>
            <w:vAlign w:val="center"/>
          </w:tcPr>
          <w:p>
            <w:pPr>
              <w:pStyle w:val="15"/>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37.86</w:t>
            </w:r>
          </w:p>
        </w:tc>
        <w:tc>
          <w:tcPr>
            <w:tcW w:w="590" w:type="pct"/>
            <w:vAlign w:val="center"/>
          </w:tcPr>
          <w:p>
            <w:pPr>
              <w:pStyle w:val="13"/>
            </w:pPr>
            <w:r>
              <w:t>37.86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8.78</w:t>
            </w:r>
          </w:p>
        </w:tc>
        <w:tc>
          <w:tcPr>
            <w:tcW w:w="590" w:type="pct"/>
            <w:vAlign w:val="center"/>
          </w:tcPr>
          <w:p>
            <w:pPr>
              <w:pStyle w:val="13"/>
            </w:pPr>
            <w:r>
              <w:t>8.78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1.72</w:t>
            </w:r>
          </w:p>
        </w:tc>
        <w:tc>
          <w:tcPr>
            <w:tcW w:w="590" w:type="pct"/>
            <w:vAlign w:val="center"/>
          </w:tcPr>
          <w:p>
            <w:pPr>
              <w:pStyle w:val="13"/>
            </w:pPr>
            <w:r>
              <w:t>1.72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11.06</w:t>
            </w:r>
          </w:p>
        </w:tc>
        <w:tc>
          <w:tcPr>
            <w:tcW w:w="590" w:type="pct"/>
            <w:vAlign w:val="center"/>
          </w:tcPr>
          <w:p>
            <w:pPr>
              <w:pStyle w:val="13"/>
            </w:pPr>
            <w:r>
              <w:t>11.06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7.16</w:t>
            </w:r>
          </w:p>
        </w:tc>
        <w:tc>
          <w:tcPr>
            <w:tcW w:w="590" w:type="pct"/>
            <w:vAlign w:val="center"/>
          </w:tcPr>
          <w:p>
            <w:pPr>
              <w:pStyle w:val="13"/>
            </w:pPr>
            <w:r>
              <w:t>7.16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3.38</w:t>
            </w:r>
          </w:p>
        </w:tc>
        <w:tc>
          <w:tcPr>
            <w:tcW w:w="590" w:type="pct"/>
            <w:vAlign w:val="center"/>
          </w:tcPr>
          <w:p>
            <w:pPr>
              <w:pStyle w:val="13"/>
            </w:pPr>
            <w:r>
              <w:t>3.38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1.34</w:t>
            </w:r>
          </w:p>
        </w:tc>
        <w:tc>
          <w:tcPr>
            <w:tcW w:w="590" w:type="pct"/>
            <w:vAlign w:val="center"/>
          </w:tcPr>
          <w:p>
            <w:pPr>
              <w:pStyle w:val="13"/>
            </w:pPr>
            <w:r>
              <w:t>1.34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1.04</w:t>
            </w:r>
          </w:p>
        </w:tc>
        <w:tc>
          <w:tcPr>
            <w:tcW w:w="590" w:type="pct"/>
            <w:vAlign w:val="center"/>
          </w:tcPr>
          <w:p>
            <w:pPr>
              <w:pStyle w:val="13"/>
            </w:pPr>
            <w:r>
              <w:t>1.04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0.19</w:t>
            </w:r>
          </w:p>
        </w:tc>
        <w:tc>
          <w:tcPr>
            <w:tcW w:w="590" w:type="pct"/>
            <w:vAlign w:val="center"/>
          </w:tcPr>
          <w:p>
            <w:pPr>
              <w:pStyle w:val="13"/>
            </w:pPr>
            <w:r>
              <w:t>0.19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3.18</w:t>
            </w:r>
          </w:p>
        </w:tc>
        <w:tc>
          <w:tcPr>
            <w:tcW w:w="590" w:type="pct"/>
            <w:vAlign w:val="center"/>
          </w:tcPr>
          <w:p>
            <w:pPr>
              <w:pStyle w:val="13"/>
            </w:pPr>
            <w:r>
              <w:t>3.18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2.18</w:t>
            </w:r>
          </w:p>
        </w:tc>
        <w:tc>
          <w:tcPr>
            <w:tcW w:w="590" w:type="pct"/>
            <w:vAlign w:val="center"/>
          </w:tcPr>
          <w:p>
            <w:pPr>
              <w:pStyle w:val="13"/>
            </w:pPr>
          </w:p>
        </w:tc>
        <w:tc>
          <w:tcPr>
            <w:tcW w:w="590" w:type="pct"/>
            <w:vAlign w:val="center"/>
          </w:tcPr>
          <w:p>
            <w:pPr>
              <w:pStyle w:val="13"/>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1.20</w:t>
            </w:r>
          </w:p>
        </w:tc>
        <w:tc>
          <w:tcPr>
            <w:tcW w:w="590" w:type="pct"/>
            <w:vAlign w:val="center"/>
          </w:tcPr>
          <w:p>
            <w:pPr>
              <w:pStyle w:val="13"/>
            </w:pPr>
          </w:p>
        </w:tc>
        <w:tc>
          <w:tcPr>
            <w:tcW w:w="590" w:type="pct"/>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0.19</w:t>
            </w:r>
          </w:p>
        </w:tc>
        <w:tc>
          <w:tcPr>
            <w:tcW w:w="590" w:type="pct"/>
            <w:vAlign w:val="center"/>
          </w:tcPr>
          <w:p>
            <w:pPr>
              <w:pStyle w:val="13"/>
            </w:pPr>
          </w:p>
        </w:tc>
        <w:tc>
          <w:tcPr>
            <w:tcW w:w="590" w:type="pct"/>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0.21</w:t>
            </w:r>
          </w:p>
        </w:tc>
        <w:tc>
          <w:tcPr>
            <w:tcW w:w="590" w:type="pct"/>
            <w:vAlign w:val="center"/>
          </w:tcPr>
          <w:p>
            <w:pPr>
              <w:pStyle w:val="13"/>
            </w:pPr>
          </w:p>
        </w:tc>
        <w:tc>
          <w:tcPr>
            <w:tcW w:w="590" w:type="pct"/>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0.58</w:t>
            </w:r>
          </w:p>
        </w:tc>
        <w:tc>
          <w:tcPr>
            <w:tcW w:w="590" w:type="pct"/>
            <w:vAlign w:val="center"/>
          </w:tcPr>
          <w:p>
            <w:pPr>
              <w:pStyle w:val="13"/>
            </w:pPr>
          </w:p>
        </w:tc>
        <w:tc>
          <w:tcPr>
            <w:tcW w:w="590" w:type="pct"/>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25.13</w:t>
            </w:r>
          </w:p>
        </w:tc>
        <w:tc>
          <w:tcPr>
            <w:tcW w:w="590" w:type="pct"/>
            <w:vAlign w:val="center"/>
          </w:tcPr>
          <w:p>
            <w:pPr>
              <w:pStyle w:val="13"/>
            </w:pPr>
            <w:r>
              <w:t>25.13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25.12</w:t>
            </w:r>
          </w:p>
        </w:tc>
        <w:tc>
          <w:tcPr>
            <w:tcW w:w="590" w:type="pct"/>
            <w:vAlign w:val="center"/>
          </w:tcPr>
          <w:p>
            <w:pPr>
              <w:pStyle w:val="13"/>
            </w:pPr>
            <w:r>
              <w:t>25.12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0.01</w:t>
            </w:r>
          </w:p>
        </w:tc>
        <w:tc>
          <w:tcPr>
            <w:tcW w:w="590" w:type="pct"/>
            <w:vAlign w:val="center"/>
          </w:tcPr>
          <w:p>
            <w:pPr>
              <w:pStyle w:val="13"/>
            </w:pPr>
            <w:r>
              <w:t>0.01</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石家庄市鹿泉区气象灾害防御中心2023年单位预算信息公开情况说明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、《地方预决算公开操作规程》和《关于进一步推进预算公开工作的实施意见》规定，现将石家庄市鹿泉区气象灾害防御中心2023年单位预算公开如下：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石家庄市鹿泉区气象灾害防御技术指导、培训、科普宣传、监测预警及影响评估；承担气象灾害普查、隐患排查、联合检查、应急演练、应急准备认证等事务性工作；负责编制气象灾害风险区划；协助鹿泉区政府拟定气象灾害防御政策、规划等；拟定石家庄市鹿泉区人工影响天气工作规划；承担人工影响天气工作的组织、协调，具体实施防雹、增雨（雪）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石家庄市鹿泉区气象灾害防御中心</w:t>
            </w:r>
          </w:p>
        </w:tc>
        <w:tc>
          <w:tcPr>
            <w:tcW w:w="1250" w:type="pct"/>
            <w:vAlign w:val="center"/>
          </w:tcPr>
          <w:p>
            <w:pPr>
              <w:pStyle w:val="11"/>
            </w:pPr>
            <w:r>
              <w:t>事业</w:t>
            </w:r>
          </w:p>
        </w:tc>
        <w:tc>
          <w:tcPr>
            <w:tcW w:w="1250" w:type="pct"/>
            <w:vAlign w:val="center"/>
          </w:tcPr>
          <w:p>
            <w:pPr>
              <w:pStyle w:val="11"/>
            </w:pPr>
            <w:r>
              <w:t>股级</w:t>
            </w:r>
          </w:p>
        </w:tc>
        <w:tc>
          <w:tcPr>
            <w:tcW w:w="1250"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反映本单位当年全部收入。2023年预算收入65.17万元，其中：一般公共预算收入65.17万元，基金预算收0万元，上年结转0万元。</w:t>
      </w:r>
    </w:p>
    <w:p>
      <w:pPr>
        <w:pStyle w:val="18"/>
      </w:pPr>
      <w:r>
        <w:t>2、支出说明</w:t>
      </w:r>
    </w:p>
    <w:p>
      <w:pPr>
        <w:pStyle w:val="18"/>
      </w:pPr>
      <w:r>
        <w:t>2023年支出预算65.17万元，其中基本支出65.17万元,包括人员经费62.99万元和日常公用经费2.18万元。</w:t>
      </w:r>
    </w:p>
    <w:p>
      <w:pPr>
        <w:pStyle w:val="18"/>
      </w:pPr>
      <w:r>
        <w:t>3、比上年增减情况</w:t>
      </w:r>
    </w:p>
    <w:p>
      <w:pPr>
        <w:pStyle w:val="18"/>
      </w:pPr>
      <w:r>
        <w:t>2023年预算收支安排65.17万元，较2022年预算增加14.53万元，其中：基本支增加14.53万元，主要为人员经费支出增加。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2.18</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2023年，我单位财政拨款“三公”经费预算安排为0万元，其中因公出国（境）费0万元；公务用车购置及运维费0万元（其中：公务用车购置费0万元，公务用车运维费0万元）；公务接待费0万元。与上年持平。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2023年，石家庄市鹿泉区气象灾害防御中心安排政府采购预算0.00万元。具体内容见下表。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石家庄市鹿泉区气象灾害防御中心上年末固定资产金额为16.10万元（详见下表）。本年度拟购置固定资产总额为0.00万元，已按要求列入政府采购预算，详见政府采购预算表。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326009石家庄市鹿泉区气象灾害防御中心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108</w:t>
            </w:r>
          </w:p>
        </w:tc>
        <w:tc>
          <w:tcPr>
            <w:tcW w:w="4933" w:type="dxa"/>
            <w:vAlign w:val="center"/>
          </w:tcPr>
          <w:p>
            <w:pPr>
              <w:pStyle w:val="13"/>
            </w:pPr>
            <w:r>
              <w:t>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18</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13</w:t>
            </w:r>
          </w:p>
        </w:tc>
        <w:tc>
          <w:tcPr>
            <w:tcW w:w="4933" w:type="dxa"/>
            <w:vAlign w:val="center"/>
          </w:tcPr>
          <w:p>
            <w:pPr>
              <w:pStyle w:val="13"/>
            </w:pPr>
            <w: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27"/>
      <w:r>
        <w:rPr>
          <w:rFonts w:ascii="方正小标宋_GBK" w:hAnsi="方正小标宋_GBK" w:eastAsia="方正小标宋_GBK" w:cs="方正小标宋_GBK"/>
          <w:b w:val="0"/>
          <w:color w:val="000000"/>
          <w:sz w:val="44"/>
        </w:rPr>
        <w:t>九、河北省农业广播电视学校石家庄市鹿泉区分校收支预算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23"/>
        <w:gridCol w:w="6071"/>
        <w:gridCol w:w="2436"/>
        <w:gridCol w:w="4145"/>
        <w:gridCol w:w="11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28" w:type="pct"/>
            <w:gridSpan w:val="2"/>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811" w:type="pct"/>
            <w:tcBorders>
              <w:top w:val="single" w:color="FFFFFF" w:sz="6" w:space="0"/>
              <w:left w:val="single" w:color="FFFFFF" w:sz="6" w:space="0"/>
              <w:right w:val="single" w:color="FFFFFF" w:sz="6" w:space="0"/>
            </w:tcBorders>
            <w:vAlign w:val="center"/>
          </w:tcPr>
          <w:p>
            <w:pPr>
              <w:pStyle w:val="8"/>
            </w:pPr>
            <w:r>
              <w:t>预算年度：2023</w:t>
            </w:r>
          </w:p>
        </w:tc>
        <w:tc>
          <w:tcPr>
            <w:tcW w:w="1759"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7" w:type="pct"/>
            <w:vMerge w:val="restart"/>
            <w:vAlign w:val="center"/>
          </w:tcPr>
          <w:p>
            <w:pPr>
              <w:pStyle w:val="10"/>
            </w:pPr>
            <w:r>
              <w:t>序号</w:t>
            </w:r>
          </w:p>
        </w:tc>
        <w:tc>
          <w:tcPr>
            <w:tcW w:w="2832" w:type="pct"/>
            <w:gridSpan w:val="2"/>
            <w:vAlign w:val="center"/>
          </w:tcPr>
          <w:p>
            <w:pPr>
              <w:pStyle w:val="10"/>
            </w:pPr>
            <w:r>
              <w:t>收入</w:t>
            </w:r>
          </w:p>
        </w:tc>
        <w:tc>
          <w:tcPr>
            <w:tcW w:w="1759"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7" w:type="pct"/>
            <w:vMerge w:val="continue"/>
          </w:tcPr>
          <w:p/>
        </w:tc>
        <w:tc>
          <w:tcPr>
            <w:tcW w:w="2020" w:type="pct"/>
            <w:vAlign w:val="center"/>
          </w:tcPr>
          <w:p>
            <w:pPr>
              <w:pStyle w:val="10"/>
            </w:pPr>
            <w:r>
              <w:t>项  目</w:t>
            </w:r>
          </w:p>
        </w:tc>
        <w:tc>
          <w:tcPr>
            <w:tcW w:w="811" w:type="pct"/>
            <w:vAlign w:val="center"/>
          </w:tcPr>
          <w:p>
            <w:pPr>
              <w:pStyle w:val="10"/>
            </w:pPr>
            <w:r>
              <w:t>预算数</w:t>
            </w:r>
          </w:p>
        </w:tc>
        <w:tc>
          <w:tcPr>
            <w:tcW w:w="1380" w:type="pct"/>
            <w:vAlign w:val="center"/>
          </w:tcPr>
          <w:p>
            <w:pPr>
              <w:pStyle w:val="10"/>
            </w:pPr>
            <w:r>
              <w:t>项  目</w:t>
            </w:r>
          </w:p>
        </w:tc>
        <w:tc>
          <w:tcPr>
            <w:tcW w:w="378"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7" w:type="pct"/>
            <w:vAlign w:val="center"/>
          </w:tcPr>
          <w:p>
            <w:pPr>
              <w:pStyle w:val="10"/>
            </w:pPr>
            <w:r>
              <w:t>栏次</w:t>
            </w:r>
          </w:p>
        </w:tc>
        <w:tc>
          <w:tcPr>
            <w:tcW w:w="2020" w:type="pct"/>
            <w:vAlign w:val="center"/>
          </w:tcPr>
          <w:p>
            <w:pPr>
              <w:pStyle w:val="10"/>
            </w:pPr>
            <w:r>
              <w:t>1</w:t>
            </w:r>
          </w:p>
        </w:tc>
        <w:tc>
          <w:tcPr>
            <w:tcW w:w="811" w:type="pct"/>
            <w:vAlign w:val="center"/>
          </w:tcPr>
          <w:p>
            <w:pPr>
              <w:pStyle w:val="10"/>
            </w:pPr>
            <w:r>
              <w:t>2</w:t>
            </w:r>
          </w:p>
        </w:tc>
        <w:tc>
          <w:tcPr>
            <w:tcW w:w="1380" w:type="pct"/>
            <w:vAlign w:val="center"/>
          </w:tcPr>
          <w:p>
            <w:pPr>
              <w:pStyle w:val="10"/>
            </w:pPr>
            <w:r>
              <w:t>3</w:t>
            </w:r>
          </w:p>
        </w:tc>
        <w:tc>
          <w:tcPr>
            <w:tcW w:w="378"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w:t>
            </w:r>
          </w:p>
        </w:tc>
        <w:tc>
          <w:tcPr>
            <w:tcW w:w="2020" w:type="pct"/>
            <w:vAlign w:val="center"/>
          </w:tcPr>
          <w:p>
            <w:pPr>
              <w:pStyle w:val="12"/>
            </w:pPr>
            <w:r>
              <w:t>一、一般公共预算拨款收入</w:t>
            </w:r>
          </w:p>
        </w:tc>
        <w:tc>
          <w:tcPr>
            <w:tcW w:w="811" w:type="pct"/>
            <w:vAlign w:val="center"/>
          </w:tcPr>
          <w:p>
            <w:pPr>
              <w:pStyle w:val="13"/>
            </w:pPr>
            <w:r>
              <w:t>318.60</w:t>
            </w:r>
          </w:p>
        </w:tc>
        <w:tc>
          <w:tcPr>
            <w:tcW w:w="1380" w:type="pct"/>
            <w:vAlign w:val="center"/>
          </w:tcPr>
          <w:p>
            <w:pPr>
              <w:pStyle w:val="12"/>
            </w:pPr>
            <w:r>
              <w:t>一、一般公共服务支出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w:t>
            </w:r>
          </w:p>
        </w:tc>
        <w:tc>
          <w:tcPr>
            <w:tcW w:w="2020" w:type="pct"/>
            <w:vAlign w:val="center"/>
          </w:tcPr>
          <w:p>
            <w:pPr>
              <w:pStyle w:val="12"/>
            </w:pPr>
            <w:r>
              <w:t>二、政府性基金预算拨款收入</w:t>
            </w:r>
          </w:p>
        </w:tc>
        <w:tc>
          <w:tcPr>
            <w:tcW w:w="811" w:type="pct"/>
            <w:vAlign w:val="center"/>
          </w:tcPr>
          <w:p>
            <w:pPr>
              <w:pStyle w:val="13"/>
            </w:pPr>
          </w:p>
        </w:tc>
        <w:tc>
          <w:tcPr>
            <w:tcW w:w="1380" w:type="pct"/>
            <w:vAlign w:val="center"/>
          </w:tcPr>
          <w:p>
            <w:pPr>
              <w:pStyle w:val="12"/>
            </w:pPr>
            <w:r>
              <w:t>二、外交支出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w:t>
            </w:r>
          </w:p>
        </w:tc>
        <w:tc>
          <w:tcPr>
            <w:tcW w:w="2020" w:type="pct"/>
            <w:vAlign w:val="center"/>
          </w:tcPr>
          <w:p>
            <w:pPr>
              <w:pStyle w:val="12"/>
            </w:pPr>
            <w:r>
              <w:t>三、国有资本经营预算拨款收入</w:t>
            </w:r>
          </w:p>
        </w:tc>
        <w:tc>
          <w:tcPr>
            <w:tcW w:w="811" w:type="pct"/>
            <w:vAlign w:val="center"/>
          </w:tcPr>
          <w:p>
            <w:pPr>
              <w:pStyle w:val="13"/>
            </w:pPr>
          </w:p>
        </w:tc>
        <w:tc>
          <w:tcPr>
            <w:tcW w:w="1380" w:type="pct"/>
            <w:vAlign w:val="center"/>
          </w:tcPr>
          <w:p>
            <w:pPr>
              <w:pStyle w:val="12"/>
            </w:pPr>
            <w:r>
              <w:t>三、国防支出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4</w:t>
            </w:r>
          </w:p>
        </w:tc>
        <w:tc>
          <w:tcPr>
            <w:tcW w:w="2020" w:type="pct"/>
            <w:vAlign w:val="center"/>
          </w:tcPr>
          <w:p>
            <w:pPr>
              <w:pStyle w:val="12"/>
            </w:pPr>
            <w:r>
              <w:t>四、财政专户管理资金收入</w:t>
            </w:r>
          </w:p>
        </w:tc>
        <w:tc>
          <w:tcPr>
            <w:tcW w:w="811" w:type="pct"/>
            <w:vAlign w:val="center"/>
          </w:tcPr>
          <w:p>
            <w:pPr>
              <w:pStyle w:val="13"/>
            </w:pPr>
          </w:p>
        </w:tc>
        <w:tc>
          <w:tcPr>
            <w:tcW w:w="1380" w:type="pct"/>
            <w:vAlign w:val="center"/>
          </w:tcPr>
          <w:p>
            <w:pPr>
              <w:pStyle w:val="12"/>
            </w:pPr>
            <w:r>
              <w:t>四、公共安全支出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5</w:t>
            </w:r>
          </w:p>
        </w:tc>
        <w:tc>
          <w:tcPr>
            <w:tcW w:w="2020" w:type="pct"/>
            <w:vAlign w:val="center"/>
          </w:tcPr>
          <w:p>
            <w:pPr>
              <w:pStyle w:val="12"/>
            </w:pPr>
            <w:r>
              <w:t>五、事业收入</w:t>
            </w:r>
          </w:p>
        </w:tc>
        <w:tc>
          <w:tcPr>
            <w:tcW w:w="811" w:type="pct"/>
            <w:vAlign w:val="center"/>
          </w:tcPr>
          <w:p>
            <w:pPr>
              <w:pStyle w:val="13"/>
            </w:pPr>
          </w:p>
        </w:tc>
        <w:tc>
          <w:tcPr>
            <w:tcW w:w="1380" w:type="pct"/>
            <w:vAlign w:val="center"/>
          </w:tcPr>
          <w:p>
            <w:pPr>
              <w:pStyle w:val="12"/>
            </w:pPr>
            <w:r>
              <w:t>五、教育支出</w:t>
            </w:r>
          </w:p>
        </w:tc>
        <w:tc>
          <w:tcPr>
            <w:tcW w:w="378" w:type="pct"/>
            <w:vAlign w:val="center"/>
          </w:tcPr>
          <w:p>
            <w:pPr>
              <w:pStyle w:val="13"/>
            </w:pPr>
            <w:r>
              <w:t>241.66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6</w:t>
            </w:r>
          </w:p>
        </w:tc>
        <w:tc>
          <w:tcPr>
            <w:tcW w:w="2020" w:type="pct"/>
            <w:vAlign w:val="center"/>
          </w:tcPr>
          <w:p>
            <w:pPr>
              <w:pStyle w:val="12"/>
            </w:pPr>
            <w:r>
              <w:t>六、事业单位经营收入</w:t>
            </w:r>
          </w:p>
        </w:tc>
        <w:tc>
          <w:tcPr>
            <w:tcW w:w="811" w:type="pct"/>
            <w:vAlign w:val="center"/>
          </w:tcPr>
          <w:p>
            <w:pPr>
              <w:pStyle w:val="13"/>
            </w:pPr>
          </w:p>
        </w:tc>
        <w:tc>
          <w:tcPr>
            <w:tcW w:w="1380" w:type="pct"/>
            <w:vAlign w:val="center"/>
          </w:tcPr>
          <w:p>
            <w:pPr>
              <w:pStyle w:val="12"/>
            </w:pPr>
            <w:r>
              <w:t>六、科学技术支出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7</w:t>
            </w:r>
          </w:p>
        </w:tc>
        <w:tc>
          <w:tcPr>
            <w:tcW w:w="2020" w:type="pct"/>
            <w:vAlign w:val="center"/>
          </w:tcPr>
          <w:p>
            <w:pPr>
              <w:pStyle w:val="12"/>
            </w:pPr>
            <w:r>
              <w:t>七、上级补助收入</w:t>
            </w:r>
          </w:p>
        </w:tc>
        <w:tc>
          <w:tcPr>
            <w:tcW w:w="811" w:type="pct"/>
            <w:vAlign w:val="center"/>
          </w:tcPr>
          <w:p>
            <w:pPr>
              <w:pStyle w:val="13"/>
            </w:pPr>
          </w:p>
        </w:tc>
        <w:tc>
          <w:tcPr>
            <w:tcW w:w="1380" w:type="pct"/>
            <w:vAlign w:val="center"/>
          </w:tcPr>
          <w:p>
            <w:pPr>
              <w:pStyle w:val="12"/>
            </w:pPr>
            <w:r>
              <w:t>七、文化旅游体育与传媒支出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8</w:t>
            </w:r>
          </w:p>
        </w:tc>
        <w:tc>
          <w:tcPr>
            <w:tcW w:w="2020" w:type="pct"/>
            <w:vAlign w:val="center"/>
          </w:tcPr>
          <w:p>
            <w:pPr>
              <w:pStyle w:val="12"/>
            </w:pPr>
            <w:r>
              <w:t>八、附属单位上缴收入</w:t>
            </w:r>
          </w:p>
        </w:tc>
        <w:tc>
          <w:tcPr>
            <w:tcW w:w="811" w:type="pct"/>
            <w:vAlign w:val="center"/>
          </w:tcPr>
          <w:p>
            <w:pPr>
              <w:pStyle w:val="13"/>
            </w:pPr>
          </w:p>
        </w:tc>
        <w:tc>
          <w:tcPr>
            <w:tcW w:w="1380" w:type="pct"/>
            <w:vAlign w:val="center"/>
          </w:tcPr>
          <w:p>
            <w:pPr>
              <w:pStyle w:val="12"/>
            </w:pPr>
            <w:r>
              <w:t>八、社会保障和就业支出</w:t>
            </w:r>
          </w:p>
        </w:tc>
        <w:tc>
          <w:tcPr>
            <w:tcW w:w="378" w:type="pct"/>
            <w:vAlign w:val="center"/>
          </w:tcPr>
          <w:p>
            <w:pPr>
              <w:pStyle w:val="13"/>
            </w:pPr>
            <w:r>
              <w:t>28.04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9</w:t>
            </w:r>
          </w:p>
        </w:tc>
        <w:tc>
          <w:tcPr>
            <w:tcW w:w="2020" w:type="pct"/>
            <w:vAlign w:val="center"/>
          </w:tcPr>
          <w:p>
            <w:pPr>
              <w:pStyle w:val="12"/>
            </w:pPr>
            <w:r>
              <w:t>九、其他收入</w:t>
            </w:r>
          </w:p>
        </w:tc>
        <w:tc>
          <w:tcPr>
            <w:tcW w:w="811" w:type="pct"/>
            <w:vAlign w:val="center"/>
          </w:tcPr>
          <w:p>
            <w:pPr>
              <w:pStyle w:val="13"/>
            </w:pPr>
          </w:p>
        </w:tc>
        <w:tc>
          <w:tcPr>
            <w:tcW w:w="1380" w:type="pct"/>
            <w:vAlign w:val="center"/>
          </w:tcPr>
          <w:p>
            <w:pPr>
              <w:pStyle w:val="12"/>
            </w:pPr>
            <w:r>
              <w:t>九、社会保险基金支出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10</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十、卫生健康支出</w:t>
            </w:r>
          </w:p>
        </w:tc>
        <w:tc>
          <w:tcPr>
            <w:tcW w:w="378" w:type="pct"/>
            <w:vAlign w:val="center"/>
          </w:tcPr>
          <w:p>
            <w:pPr>
              <w:pStyle w:val="13"/>
            </w:pPr>
            <w:r>
              <w:t>20.42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11</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十一、节能环保支出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12</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十二、城乡社区支出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13</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十三、农林水支出</w:t>
            </w:r>
          </w:p>
        </w:tc>
        <w:tc>
          <w:tcPr>
            <w:tcW w:w="378"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14</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十四、交通运输支出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15</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十五、资源勘探工业信息等支出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16</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十六、商业服务业等支出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17</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十七、金融支出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18</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十八、援助其他地区支出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19</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十九、自然资源海洋气象等支出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20</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二十、住房保障支出</w:t>
            </w:r>
          </w:p>
        </w:tc>
        <w:tc>
          <w:tcPr>
            <w:tcW w:w="378" w:type="pct"/>
            <w:vAlign w:val="center"/>
          </w:tcPr>
          <w:p>
            <w:pPr>
              <w:pStyle w:val="13"/>
            </w:pPr>
            <w:r>
              <w:t>25.47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21</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二十一、粮油物资储备支出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22</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二十二、国有资本经营预算支出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23</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二十三、灾害防治及应急管理支出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24</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二十四、预备费</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25</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二十五、其他支出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26</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二十六、转移性支出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27</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二十七、债务还本支出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28</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二十八、债务付息支出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29</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二十九、债务发行费用支出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30</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三十、抗疫特别国债安排的支出</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31</w:t>
            </w:r>
          </w:p>
        </w:tc>
        <w:tc>
          <w:tcPr>
            <w:tcW w:w="2020" w:type="pct"/>
            <w:vAlign w:val="center"/>
          </w:tcPr>
          <w:p>
            <w:pPr>
              <w:pStyle w:val="12"/>
            </w:pPr>
          </w:p>
        </w:tc>
        <w:tc>
          <w:tcPr>
            <w:tcW w:w="811" w:type="pct"/>
            <w:vAlign w:val="center"/>
          </w:tcPr>
          <w:p>
            <w:pPr>
              <w:pStyle w:val="13"/>
            </w:pPr>
          </w:p>
        </w:tc>
        <w:tc>
          <w:tcPr>
            <w:tcW w:w="1380" w:type="pct"/>
            <w:vAlign w:val="center"/>
          </w:tcPr>
          <w:p>
            <w:pPr>
              <w:pStyle w:val="12"/>
            </w:pPr>
            <w:r>
              <w:t>三十一、人行科目</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32</w:t>
            </w:r>
          </w:p>
        </w:tc>
        <w:tc>
          <w:tcPr>
            <w:tcW w:w="2020" w:type="pct"/>
            <w:vAlign w:val="center"/>
          </w:tcPr>
          <w:p>
            <w:pPr>
              <w:pStyle w:val="14"/>
            </w:pPr>
            <w:r>
              <w:t>本年收入合计</w:t>
            </w:r>
          </w:p>
        </w:tc>
        <w:tc>
          <w:tcPr>
            <w:tcW w:w="811" w:type="pct"/>
            <w:vAlign w:val="center"/>
          </w:tcPr>
          <w:p>
            <w:pPr>
              <w:pStyle w:val="15"/>
            </w:pPr>
            <w:r>
              <w:t>318.60</w:t>
            </w:r>
          </w:p>
        </w:tc>
        <w:tc>
          <w:tcPr>
            <w:tcW w:w="1380" w:type="pct"/>
            <w:vAlign w:val="center"/>
          </w:tcPr>
          <w:p>
            <w:pPr>
              <w:pStyle w:val="14"/>
            </w:pPr>
            <w:r>
              <w:t>本年支出合计</w:t>
            </w:r>
          </w:p>
        </w:tc>
        <w:tc>
          <w:tcPr>
            <w:tcW w:w="378" w:type="pct"/>
            <w:vAlign w:val="center"/>
          </w:tcPr>
          <w:p>
            <w:pPr>
              <w:pStyle w:val="15"/>
            </w:pPr>
            <w:r>
              <w:t>330.60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33</w:t>
            </w:r>
          </w:p>
        </w:tc>
        <w:tc>
          <w:tcPr>
            <w:tcW w:w="2020" w:type="pct"/>
            <w:vAlign w:val="center"/>
          </w:tcPr>
          <w:p>
            <w:pPr>
              <w:pStyle w:val="12"/>
            </w:pPr>
            <w:r>
              <w:t>上年结转结余</w:t>
            </w:r>
          </w:p>
        </w:tc>
        <w:tc>
          <w:tcPr>
            <w:tcW w:w="811" w:type="pct"/>
            <w:vAlign w:val="center"/>
          </w:tcPr>
          <w:p>
            <w:pPr>
              <w:pStyle w:val="13"/>
            </w:pPr>
            <w:r>
              <w:t>12.00</w:t>
            </w:r>
          </w:p>
        </w:tc>
        <w:tc>
          <w:tcPr>
            <w:tcW w:w="1380" w:type="pct"/>
            <w:vAlign w:val="center"/>
          </w:tcPr>
          <w:p>
            <w:pPr>
              <w:pStyle w:val="12"/>
            </w:pPr>
            <w:r>
              <w:t>年终结转结余</w:t>
            </w:r>
          </w:p>
        </w:tc>
        <w:tc>
          <w:tcPr>
            <w:tcW w:w="37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7" w:type="pct"/>
            <w:vAlign w:val="center"/>
          </w:tcPr>
          <w:p>
            <w:pPr>
              <w:pStyle w:val="11"/>
            </w:pPr>
            <w:r>
              <w:t>34</w:t>
            </w:r>
          </w:p>
        </w:tc>
        <w:tc>
          <w:tcPr>
            <w:tcW w:w="2020" w:type="pct"/>
            <w:vAlign w:val="center"/>
          </w:tcPr>
          <w:p>
            <w:pPr>
              <w:pStyle w:val="14"/>
            </w:pPr>
            <w:r>
              <w:t>收入总计</w:t>
            </w:r>
          </w:p>
        </w:tc>
        <w:tc>
          <w:tcPr>
            <w:tcW w:w="811" w:type="pct"/>
            <w:vAlign w:val="center"/>
          </w:tcPr>
          <w:p>
            <w:pPr>
              <w:pStyle w:val="15"/>
            </w:pPr>
            <w:r>
              <w:t>330.60</w:t>
            </w:r>
          </w:p>
        </w:tc>
        <w:tc>
          <w:tcPr>
            <w:tcW w:w="1380" w:type="pct"/>
            <w:vAlign w:val="center"/>
          </w:tcPr>
          <w:p>
            <w:pPr>
              <w:pStyle w:val="14"/>
            </w:pPr>
            <w:r>
              <w:t>支出总计</w:t>
            </w:r>
          </w:p>
        </w:tc>
        <w:tc>
          <w:tcPr>
            <w:tcW w:w="378" w:type="pct"/>
            <w:vAlign w:val="center"/>
          </w:tcPr>
          <w:p>
            <w:pPr>
              <w:pStyle w:val="15"/>
            </w:pPr>
            <w:r>
              <w:t>330.60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0"/>
        <w:gridCol w:w="1347"/>
        <w:gridCol w:w="2554"/>
        <w:gridCol w:w="924"/>
        <w:gridCol w:w="924"/>
        <w:gridCol w:w="1368"/>
        <w:gridCol w:w="1206"/>
        <w:gridCol w:w="852"/>
        <w:gridCol w:w="852"/>
        <w:gridCol w:w="1135"/>
        <w:gridCol w:w="1435"/>
        <w:gridCol w:w="868"/>
        <w:gridCol w:w="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330.60</w:t>
            </w:r>
          </w:p>
        </w:tc>
        <w:tc>
          <w:tcPr>
            <w:tcW w:w="0" w:type="auto"/>
            <w:vAlign w:val="center"/>
          </w:tcPr>
          <w:p>
            <w:pPr>
              <w:pStyle w:val="15"/>
            </w:pPr>
            <w:r>
              <w:t>318.60</w:t>
            </w:r>
          </w:p>
        </w:tc>
        <w:tc>
          <w:tcPr>
            <w:tcW w:w="0" w:type="auto"/>
            <w:vAlign w:val="center"/>
          </w:tcPr>
          <w:p>
            <w:pPr>
              <w:pStyle w:val="15"/>
            </w:pPr>
            <w:r>
              <w:t>318.60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205</w:t>
            </w:r>
          </w:p>
        </w:tc>
        <w:tc>
          <w:tcPr>
            <w:tcW w:w="0" w:type="auto"/>
            <w:vAlign w:val="center"/>
          </w:tcPr>
          <w:p>
            <w:pPr>
              <w:pStyle w:val="12"/>
            </w:pPr>
            <w:r>
              <w:t>教育支出</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20508</w:t>
            </w:r>
          </w:p>
        </w:tc>
        <w:tc>
          <w:tcPr>
            <w:tcW w:w="0" w:type="auto"/>
            <w:vAlign w:val="center"/>
          </w:tcPr>
          <w:p>
            <w:pPr>
              <w:pStyle w:val="12"/>
            </w:pPr>
            <w:r>
              <w:t>进修及培训</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2050802</w:t>
            </w:r>
          </w:p>
        </w:tc>
        <w:tc>
          <w:tcPr>
            <w:tcW w:w="0" w:type="auto"/>
            <w:vAlign w:val="center"/>
          </w:tcPr>
          <w:p>
            <w:pPr>
              <w:pStyle w:val="12"/>
            </w:pPr>
            <w:r>
              <w:t>干部教育</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15.00</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15.00</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12.00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62"/>
        <w:gridCol w:w="1537"/>
        <w:gridCol w:w="3722"/>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330.60</w:t>
            </w:r>
          </w:p>
        </w:tc>
        <w:tc>
          <w:tcPr>
            <w:tcW w:w="0" w:type="auto"/>
            <w:vAlign w:val="center"/>
          </w:tcPr>
          <w:p>
            <w:pPr>
              <w:pStyle w:val="15"/>
            </w:pPr>
            <w:r>
              <w:t>315.60</w:t>
            </w: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205</w:t>
            </w:r>
          </w:p>
        </w:tc>
        <w:tc>
          <w:tcPr>
            <w:tcW w:w="0" w:type="auto"/>
            <w:vAlign w:val="center"/>
          </w:tcPr>
          <w:p>
            <w:pPr>
              <w:pStyle w:val="12"/>
            </w:pPr>
            <w:r>
              <w:t>教育支出</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20508</w:t>
            </w:r>
          </w:p>
        </w:tc>
        <w:tc>
          <w:tcPr>
            <w:tcW w:w="0" w:type="auto"/>
            <w:vAlign w:val="center"/>
          </w:tcPr>
          <w:p>
            <w:pPr>
              <w:pStyle w:val="12"/>
            </w:pPr>
            <w:r>
              <w:t>进修及培训</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2050802</w:t>
            </w:r>
          </w:p>
        </w:tc>
        <w:tc>
          <w:tcPr>
            <w:tcW w:w="0" w:type="auto"/>
            <w:vAlign w:val="center"/>
          </w:tcPr>
          <w:p>
            <w:pPr>
              <w:pStyle w:val="12"/>
            </w:pPr>
            <w:r>
              <w:t>干部教育</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2130122</w:t>
            </w:r>
          </w:p>
        </w:tc>
        <w:tc>
          <w:tcPr>
            <w:tcW w:w="0" w:type="auto"/>
            <w:vAlign w:val="center"/>
          </w:tcPr>
          <w:p>
            <w:pPr>
              <w:pStyle w:val="12"/>
            </w:pPr>
            <w:r>
              <w:t>农业生产发展</w:t>
            </w:r>
          </w:p>
        </w:tc>
        <w:tc>
          <w:tcPr>
            <w:tcW w:w="0" w:type="auto"/>
            <w:vAlign w:val="center"/>
          </w:tcPr>
          <w:p>
            <w:pPr>
              <w:pStyle w:val="13"/>
            </w:pPr>
            <w:r>
              <w:t>12.00</w:t>
            </w:r>
          </w:p>
        </w:tc>
        <w:tc>
          <w:tcPr>
            <w:tcW w:w="0" w:type="auto"/>
            <w:vAlign w:val="center"/>
          </w:tcPr>
          <w:p>
            <w:pPr>
              <w:pStyle w:val="13"/>
            </w:pPr>
          </w:p>
        </w:tc>
        <w:tc>
          <w:tcPr>
            <w:tcW w:w="0" w:type="auto"/>
            <w:vAlign w:val="center"/>
          </w:tcPr>
          <w:p>
            <w:pPr>
              <w:pStyle w:val="13"/>
            </w:pPr>
            <w:r>
              <w:t>12.00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73"/>
        <w:gridCol w:w="2982"/>
        <w:gridCol w:w="1186"/>
        <w:gridCol w:w="2716"/>
        <w:gridCol w:w="924"/>
        <w:gridCol w:w="1966"/>
        <w:gridCol w:w="2313"/>
        <w:gridCol w:w="21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318.60</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r>
              <w:t>241.66</w:t>
            </w:r>
          </w:p>
        </w:tc>
        <w:tc>
          <w:tcPr>
            <w:tcW w:w="0" w:type="auto"/>
            <w:vAlign w:val="center"/>
          </w:tcPr>
          <w:p>
            <w:pPr>
              <w:pStyle w:val="13"/>
            </w:pPr>
            <w:r>
              <w:t>241.66</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28.04</w:t>
            </w:r>
          </w:p>
        </w:tc>
        <w:tc>
          <w:tcPr>
            <w:tcW w:w="0" w:type="auto"/>
            <w:vAlign w:val="center"/>
          </w:tcPr>
          <w:p>
            <w:pPr>
              <w:pStyle w:val="13"/>
            </w:pPr>
            <w:r>
              <w:t>28.04</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20.42</w:t>
            </w:r>
          </w:p>
        </w:tc>
        <w:tc>
          <w:tcPr>
            <w:tcW w:w="0" w:type="auto"/>
            <w:vAlign w:val="center"/>
          </w:tcPr>
          <w:p>
            <w:pPr>
              <w:pStyle w:val="13"/>
            </w:pPr>
            <w:r>
              <w:t>20.42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15.00</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25.47</w:t>
            </w:r>
          </w:p>
        </w:tc>
        <w:tc>
          <w:tcPr>
            <w:tcW w:w="0" w:type="auto"/>
            <w:vAlign w:val="center"/>
          </w:tcPr>
          <w:p>
            <w:pPr>
              <w:pStyle w:val="13"/>
            </w:pPr>
            <w:r>
              <w:t>25.47</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318.60</w:t>
            </w:r>
          </w:p>
        </w:tc>
        <w:tc>
          <w:tcPr>
            <w:tcW w:w="0" w:type="auto"/>
            <w:vAlign w:val="center"/>
          </w:tcPr>
          <w:p>
            <w:pPr>
              <w:pStyle w:val="14"/>
            </w:pPr>
            <w:r>
              <w:t>本年支出合计</w:t>
            </w:r>
          </w:p>
        </w:tc>
        <w:tc>
          <w:tcPr>
            <w:tcW w:w="0" w:type="auto"/>
            <w:vAlign w:val="center"/>
          </w:tcPr>
          <w:p>
            <w:pPr>
              <w:pStyle w:val="15"/>
            </w:pPr>
            <w:r>
              <w:t>330.60</w:t>
            </w:r>
          </w:p>
        </w:tc>
        <w:tc>
          <w:tcPr>
            <w:tcW w:w="0" w:type="auto"/>
            <w:vAlign w:val="center"/>
          </w:tcPr>
          <w:p>
            <w:pPr>
              <w:pStyle w:val="15"/>
            </w:pPr>
            <w:r>
              <w:t>330.60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12.00</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12.00</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330.60</w:t>
            </w:r>
          </w:p>
        </w:tc>
        <w:tc>
          <w:tcPr>
            <w:tcW w:w="0" w:type="auto"/>
            <w:vAlign w:val="center"/>
          </w:tcPr>
          <w:p>
            <w:pPr>
              <w:pStyle w:val="14"/>
            </w:pPr>
            <w:r>
              <w:t>支出总计</w:t>
            </w:r>
          </w:p>
        </w:tc>
        <w:tc>
          <w:tcPr>
            <w:tcW w:w="0" w:type="auto"/>
            <w:vAlign w:val="center"/>
          </w:tcPr>
          <w:p>
            <w:pPr>
              <w:pStyle w:val="15"/>
            </w:pPr>
            <w:r>
              <w:t>330.60</w:t>
            </w:r>
          </w:p>
        </w:tc>
        <w:tc>
          <w:tcPr>
            <w:tcW w:w="0" w:type="auto"/>
            <w:vAlign w:val="center"/>
          </w:tcPr>
          <w:p>
            <w:pPr>
              <w:pStyle w:val="15"/>
            </w:pPr>
            <w:r>
              <w:t>330.60</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3"/>
        <w:gridCol w:w="1811"/>
        <w:gridCol w:w="6005"/>
        <w:gridCol w:w="2968"/>
        <w:gridCol w:w="1583"/>
        <w:gridCol w:w="15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6" w:type="pct"/>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988" w:type="pct"/>
            <w:tcBorders>
              <w:top w:val="single" w:color="FFFFFF" w:sz="6" w:space="0"/>
              <w:left w:val="single" w:color="FFFFFF" w:sz="6" w:space="0"/>
              <w:right w:val="single" w:color="FFFFFF" w:sz="6" w:space="0"/>
            </w:tcBorders>
            <w:vAlign w:val="center"/>
          </w:tcPr>
          <w:p>
            <w:pPr>
              <w:pStyle w:val="8"/>
            </w:pPr>
            <w:r>
              <w:t>预算年度：2023</w:t>
            </w:r>
          </w:p>
        </w:tc>
        <w:tc>
          <w:tcPr>
            <w:tcW w:w="1054"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Merge w:val="restart"/>
            <w:vAlign w:val="center"/>
          </w:tcPr>
          <w:p>
            <w:pPr>
              <w:pStyle w:val="10"/>
            </w:pPr>
            <w:r>
              <w:t>序号</w:t>
            </w:r>
          </w:p>
        </w:tc>
        <w:tc>
          <w:tcPr>
            <w:tcW w:w="2601" w:type="pct"/>
            <w:gridSpan w:val="2"/>
            <w:vAlign w:val="center"/>
          </w:tcPr>
          <w:p>
            <w:pPr>
              <w:pStyle w:val="10"/>
            </w:pPr>
            <w:r>
              <w:t>功能分类科目</w:t>
            </w:r>
          </w:p>
        </w:tc>
        <w:tc>
          <w:tcPr>
            <w:tcW w:w="988" w:type="pct"/>
            <w:vMerge w:val="restart"/>
            <w:vAlign w:val="center"/>
          </w:tcPr>
          <w:p>
            <w:pPr>
              <w:pStyle w:val="10"/>
            </w:pPr>
            <w:r>
              <w:t>合计</w:t>
            </w:r>
          </w:p>
        </w:tc>
        <w:tc>
          <w:tcPr>
            <w:tcW w:w="527" w:type="pct"/>
            <w:vMerge w:val="restart"/>
            <w:vAlign w:val="center"/>
          </w:tcPr>
          <w:p>
            <w:pPr>
              <w:pStyle w:val="10"/>
            </w:pPr>
            <w:r>
              <w:t>基本支出</w:t>
            </w:r>
          </w:p>
        </w:tc>
        <w:tc>
          <w:tcPr>
            <w:tcW w:w="527"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Merge w:val="continue"/>
          </w:tcPr>
          <w:p/>
        </w:tc>
        <w:tc>
          <w:tcPr>
            <w:tcW w:w="603" w:type="pct"/>
            <w:vAlign w:val="center"/>
          </w:tcPr>
          <w:p>
            <w:pPr>
              <w:pStyle w:val="10"/>
            </w:pPr>
            <w:r>
              <w:t>科目编码</w:t>
            </w:r>
          </w:p>
        </w:tc>
        <w:tc>
          <w:tcPr>
            <w:tcW w:w="1998" w:type="pct"/>
            <w:vAlign w:val="center"/>
          </w:tcPr>
          <w:p>
            <w:pPr>
              <w:pStyle w:val="10"/>
            </w:pPr>
            <w:r>
              <w:t>科目名称</w:t>
            </w:r>
          </w:p>
        </w:tc>
        <w:tc>
          <w:tcPr>
            <w:tcW w:w="988" w:type="pct"/>
            <w:vMerge w:val="continue"/>
          </w:tcPr>
          <w:p/>
        </w:tc>
        <w:tc>
          <w:tcPr>
            <w:tcW w:w="527" w:type="pct"/>
            <w:vMerge w:val="continue"/>
          </w:tcPr>
          <w:p/>
        </w:tc>
        <w:tc>
          <w:tcPr>
            <w:tcW w:w="52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Align w:val="center"/>
          </w:tcPr>
          <w:p>
            <w:pPr>
              <w:pStyle w:val="10"/>
            </w:pPr>
            <w:r>
              <w:t>栏次</w:t>
            </w:r>
          </w:p>
        </w:tc>
        <w:tc>
          <w:tcPr>
            <w:tcW w:w="603" w:type="pct"/>
            <w:vAlign w:val="center"/>
          </w:tcPr>
          <w:p>
            <w:pPr>
              <w:pStyle w:val="10"/>
            </w:pPr>
            <w:r>
              <w:t>1</w:t>
            </w:r>
          </w:p>
        </w:tc>
        <w:tc>
          <w:tcPr>
            <w:tcW w:w="1998" w:type="pct"/>
            <w:vAlign w:val="center"/>
          </w:tcPr>
          <w:p>
            <w:pPr>
              <w:pStyle w:val="10"/>
            </w:pPr>
            <w:r>
              <w:t>2</w:t>
            </w:r>
          </w:p>
        </w:tc>
        <w:tc>
          <w:tcPr>
            <w:tcW w:w="988" w:type="pct"/>
            <w:vAlign w:val="center"/>
          </w:tcPr>
          <w:p>
            <w:pPr>
              <w:pStyle w:val="10"/>
            </w:pPr>
            <w:r>
              <w:t>3</w:t>
            </w:r>
          </w:p>
        </w:tc>
        <w:tc>
          <w:tcPr>
            <w:tcW w:w="527" w:type="pct"/>
            <w:vAlign w:val="center"/>
          </w:tcPr>
          <w:p>
            <w:pPr>
              <w:pStyle w:val="10"/>
            </w:pPr>
            <w:r>
              <w:t>4</w:t>
            </w:r>
          </w:p>
        </w:tc>
        <w:tc>
          <w:tcPr>
            <w:tcW w:w="527"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w:t>
            </w:r>
          </w:p>
        </w:tc>
        <w:tc>
          <w:tcPr>
            <w:tcW w:w="603" w:type="pct"/>
            <w:vAlign w:val="center"/>
          </w:tcPr>
          <w:p>
            <w:pPr>
              <w:pStyle w:val="16"/>
            </w:pPr>
          </w:p>
        </w:tc>
        <w:tc>
          <w:tcPr>
            <w:tcW w:w="1998" w:type="pct"/>
            <w:vAlign w:val="center"/>
          </w:tcPr>
          <w:p>
            <w:pPr>
              <w:pStyle w:val="14"/>
            </w:pPr>
            <w:r>
              <w:t>合计</w:t>
            </w:r>
          </w:p>
        </w:tc>
        <w:tc>
          <w:tcPr>
            <w:tcW w:w="988" w:type="pct"/>
            <w:vAlign w:val="center"/>
          </w:tcPr>
          <w:p>
            <w:pPr>
              <w:pStyle w:val="15"/>
            </w:pPr>
            <w:r>
              <w:t>330.60</w:t>
            </w:r>
          </w:p>
        </w:tc>
        <w:tc>
          <w:tcPr>
            <w:tcW w:w="527" w:type="pct"/>
            <w:vAlign w:val="center"/>
          </w:tcPr>
          <w:p>
            <w:pPr>
              <w:pStyle w:val="15"/>
            </w:pPr>
            <w:r>
              <w:t>315.60</w:t>
            </w:r>
          </w:p>
        </w:tc>
        <w:tc>
          <w:tcPr>
            <w:tcW w:w="527" w:type="pct"/>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2</w:t>
            </w:r>
          </w:p>
        </w:tc>
        <w:tc>
          <w:tcPr>
            <w:tcW w:w="603" w:type="pct"/>
            <w:vAlign w:val="center"/>
          </w:tcPr>
          <w:p>
            <w:pPr>
              <w:pStyle w:val="12"/>
            </w:pPr>
            <w:r>
              <w:t>205</w:t>
            </w:r>
          </w:p>
        </w:tc>
        <w:tc>
          <w:tcPr>
            <w:tcW w:w="1998" w:type="pct"/>
            <w:vAlign w:val="center"/>
          </w:tcPr>
          <w:p>
            <w:pPr>
              <w:pStyle w:val="12"/>
            </w:pPr>
            <w:r>
              <w:t>教育支出</w:t>
            </w:r>
          </w:p>
        </w:tc>
        <w:tc>
          <w:tcPr>
            <w:tcW w:w="988" w:type="pct"/>
            <w:vAlign w:val="center"/>
          </w:tcPr>
          <w:p>
            <w:pPr>
              <w:pStyle w:val="13"/>
            </w:pPr>
            <w:r>
              <w:t>241.66</w:t>
            </w:r>
          </w:p>
        </w:tc>
        <w:tc>
          <w:tcPr>
            <w:tcW w:w="527" w:type="pct"/>
            <w:vAlign w:val="center"/>
          </w:tcPr>
          <w:p>
            <w:pPr>
              <w:pStyle w:val="13"/>
            </w:pPr>
            <w:r>
              <w:t>241.66</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3</w:t>
            </w:r>
          </w:p>
        </w:tc>
        <w:tc>
          <w:tcPr>
            <w:tcW w:w="603" w:type="pct"/>
            <w:vAlign w:val="center"/>
          </w:tcPr>
          <w:p>
            <w:pPr>
              <w:pStyle w:val="12"/>
            </w:pPr>
            <w:r>
              <w:t>20508</w:t>
            </w:r>
          </w:p>
        </w:tc>
        <w:tc>
          <w:tcPr>
            <w:tcW w:w="1998" w:type="pct"/>
            <w:vAlign w:val="center"/>
          </w:tcPr>
          <w:p>
            <w:pPr>
              <w:pStyle w:val="12"/>
            </w:pPr>
            <w:r>
              <w:t>进修及培训</w:t>
            </w:r>
          </w:p>
        </w:tc>
        <w:tc>
          <w:tcPr>
            <w:tcW w:w="988" w:type="pct"/>
            <w:vAlign w:val="center"/>
          </w:tcPr>
          <w:p>
            <w:pPr>
              <w:pStyle w:val="13"/>
            </w:pPr>
            <w:r>
              <w:t>241.66</w:t>
            </w:r>
          </w:p>
        </w:tc>
        <w:tc>
          <w:tcPr>
            <w:tcW w:w="527" w:type="pct"/>
            <w:vAlign w:val="center"/>
          </w:tcPr>
          <w:p>
            <w:pPr>
              <w:pStyle w:val="13"/>
            </w:pPr>
            <w:r>
              <w:t>241.66</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4</w:t>
            </w:r>
          </w:p>
        </w:tc>
        <w:tc>
          <w:tcPr>
            <w:tcW w:w="603" w:type="pct"/>
            <w:vAlign w:val="center"/>
          </w:tcPr>
          <w:p>
            <w:pPr>
              <w:pStyle w:val="12"/>
            </w:pPr>
            <w:r>
              <w:t>2050802</w:t>
            </w:r>
          </w:p>
        </w:tc>
        <w:tc>
          <w:tcPr>
            <w:tcW w:w="1998" w:type="pct"/>
            <w:vAlign w:val="center"/>
          </w:tcPr>
          <w:p>
            <w:pPr>
              <w:pStyle w:val="12"/>
            </w:pPr>
            <w:r>
              <w:t>干部教育</w:t>
            </w:r>
          </w:p>
        </w:tc>
        <w:tc>
          <w:tcPr>
            <w:tcW w:w="988" w:type="pct"/>
            <w:vAlign w:val="center"/>
          </w:tcPr>
          <w:p>
            <w:pPr>
              <w:pStyle w:val="13"/>
            </w:pPr>
            <w:r>
              <w:t>241.66</w:t>
            </w:r>
          </w:p>
        </w:tc>
        <w:tc>
          <w:tcPr>
            <w:tcW w:w="527" w:type="pct"/>
            <w:vAlign w:val="center"/>
          </w:tcPr>
          <w:p>
            <w:pPr>
              <w:pStyle w:val="13"/>
            </w:pPr>
            <w:r>
              <w:t>241.66</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5</w:t>
            </w:r>
          </w:p>
        </w:tc>
        <w:tc>
          <w:tcPr>
            <w:tcW w:w="603" w:type="pct"/>
            <w:vAlign w:val="center"/>
          </w:tcPr>
          <w:p>
            <w:pPr>
              <w:pStyle w:val="12"/>
            </w:pPr>
            <w:r>
              <w:t>208</w:t>
            </w:r>
          </w:p>
        </w:tc>
        <w:tc>
          <w:tcPr>
            <w:tcW w:w="1998" w:type="pct"/>
            <w:vAlign w:val="center"/>
          </w:tcPr>
          <w:p>
            <w:pPr>
              <w:pStyle w:val="12"/>
            </w:pPr>
            <w:r>
              <w:t>社会保障和就业支出</w:t>
            </w:r>
          </w:p>
        </w:tc>
        <w:tc>
          <w:tcPr>
            <w:tcW w:w="988" w:type="pct"/>
            <w:vAlign w:val="center"/>
          </w:tcPr>
          <w:p>
            <w:pPr>
              <w:pStyle w:val="13"/>
            </w:pPr>
            <w:r>
              <w:t>28.04</w:t>
            </w:r>
          </w:p>
        </w:tc>
        <w:tc>
          <w:tcPr>
            <w:tcW w:w="527" w:type="pct"/>
            <w:vAlign w:val="center"/>
          </w:tcPr>
          <w:p>
            <w:pPr>
              <w:pStyle w:val="13"/>
            </w:pPr>
            <w:r>
              <w:t>28.04</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6</w:t>
            </w:r>
          </w:p>
        </w:tc>
        <w:tc>
          <w:tcPr>
            <w:tcW w:w="603" w:type="pct"/>
            <w:vAlign w:val="center"/>
          </w:tcPr>
          <w:p>
            <w:pPr>
              <w:pStyle w:val="12"/>
            </w:pPr>
            <w:r>
              <w:t>20805</w:t>
            </w:r>
          </w:p>
        </w:tc>
        <w:tc>
          <w:tcPr>
            <w:tcW w:w="1998" w:type="pct"/>
            <w:vAlign w:val="center"/>
          </w:tcPr>
          <w:p>
            <w:pPr>
              <w:pStyle w:val="12"/>
            </w:pPr>
            <w:r>
              <w:t>行政事业单位养老支出</w:t>
            </w:r>
          </w:p>
        </w:tc>
        <w:tc>
          <w:tcPr>
            <w:tcW w:w="988" w:type="pct"/>
            <w:vAlign w:val="center"/>
          </w:tcPr>
          <w:p>
            <w:pPr>
              <w:pStyle w:val="13"/>
            </w:pPr>
            <w:r>
              <w:t>28.04</w:t>
            </w:r>
          </w:p>
        </w:tc>
        <w:tc>
          <w:tcPr>
            <w:tcW w:w="527" w:type="pct"/>
            <w:vAlign w:val="center"/>
          </w:tcPr>
          <w:p>
            <w:pPr>
              <w:pStyle w:val="13"/>
            </w:pPr>
            <w:r>
              <w:t>28.04</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7</w:t>
            </w:r>
          </w:p>
        </w:tc>
        <w:tc>
          <w:tcPr>
            <w:tcW w:w="603" w:type="pct"/>
            <w:vAlign w:val="center"/>
          </w:tcPr>
          <w:p>
            <w:pPr>
              <w:pStyle w:val="12"/>
            </w:pPr>
            <w:r>
              <w:t>2080505</w:t>
            </w:r>
          </w:p>
        </w:tc>
        <w:tc>
          <w:tcPr>
            <w:tcW w:w="1998" w:type="pct"/>
            <w:vAlign w:val="center"/>
          </w:tcPr>
          <w:p>
            <w:pPr>
              <w:pStyle w:val="12"/>
            </w:pPr>
            <w:r>
              <w:t>机关事业单位基本养老保险缴费支出</w:t>
            </w:r>
          </w:p>
        </w:tc>
        <w:tc>
          <w:tcPr>
            <w:tcW w:w="988" w:type="pct"/>
            <w:vAlign w:val="center"/>
          </w:tcPr>
          <w:p>
            <w:pPr>
              <w:pStyle w:val="13"/>
            </w:pPr>
            <w:r>
              <w:t>28.04</w:t>
            </w:r>
          </w:p>
        </w:tc>
        <w:tc>
          <w:tcPr>
            <w:tcW w:w="527" w:type="pct"/>
            <w:vAlign w:val="center"/>
          </w:tcPr>
          <w:p>
            <w:pPr>
              <w:pStyle w:val="13"/>
            </w:pPr>
            <w:r>
              <w:t>28.04</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8</w:t>
            </w:r>
          </w:p>
        </w:tc>
        <w:tc>
          <w:tcPr>
            <w:tcW w:w="603" w:type="pct"/>
            <w:vAlign w:val="center"/>
          </w:tcPr>
          <w:p>
            <w:pPr>
              <w:pStyle w:val="12"/>
            </w:pPr>
            <w:r>
              <w:t>210</w:t>
            </w:r>
          </w:p>
        </w:tc>
        <w:tc>
          <w:tcPr>
            <w:tcW w:w="1998" w:type="pct"/>
            <w:vAlign w:val="center"/>
          </w:tcPr>
          <w:p>
            <w:pPr>
              <w:pStyle w:val="12"/>
            </w:pPr>
            <w:r>
              <w:t>卫生健康支出</w:t>
            </w:r>
          </w:p>
        </w:tc>
        <w:tc>
          <w:tcPr>
            <w:tcW w:w="988" w:type="pct"/>
            <w:vAlign w:val="center"/>
          </w:tcPr>
          <w:p>
            <w:pPr>
              <w:pStyle w:val="13"/>
            </w:pPr>
            <w:r>
              <w:t>20.42</w:t>
            </w:r>
          </w:p>
        </w:tc>
        <w:tc>
          <w:tcPr>
            <w:tcW w:w="527" w:type="pct"/>
            <w:vAlign w:val="center"/>
          </w:tcPr>
          <w:p>
            <w:pPr>
              <w:pStyle w:val="13"/>
            </w:pPr>
            <w:r>
              <w:t>20.42</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9</w:t>
            </w:r>
          </w:p>
        </w:tc>
        <w:tc>
          <w:tcPr>
            <w:tcW w:w="603" w:type="pct"/>
            <w:vAlign w:val="center"/>
          </w:tcPr>
          <w:p>
            <w:pPr>
              <w:pStyle w:val="12"/>
            </w:pPr>
            <w:r>
              <w:t>21011</w:t>
            </w:r>
          </w:p>
        </w:tc>
        <w:tc>
          <w:tcPr>
            <w:tcW w:w="1998" w:type="pct"/>
            <w:vAlign w:val="center"/>
          </w:tcPr>
          <w:p>
            <w:pPr>
              <w:pStyle w:val="12"/>
            </w:pPr>
            <w:r>
              <w:t>行政事业单位医疗</w:t>
            </w:r>
          </w:p>
        </w:tc>
        <w:tc>
          <w:tcPr>
            <w:tcW w:w="988" w:type="pct"/>
            <w:vAlign w:val="center"/>
          </w:tcPr>
          <w:p>
            <w:pPr>
              <w:pStyle w:val="13"/>
            </w:pPr>
            <w:r>
              <w:t>20.42</w:t>
            </w:r>
          </w:p>
        </w:tc>
        <w:tc>
          <w:tcPr>
            <w:tcW w:w="527" w:type="pct"/>
            <w:vAlign w:val="center"/>
          </w:tcPr>
          <w:p>
            <w:pPr>
              <w:pStyle w:val="13"/>
            </w:pPr>
            <w:r>
              <w:t>20.42</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10</w:t>
            </w:r>
          </w:p>
        </w:tc>
        <w:tc>
          <w:tcPr>
            <w:tcW w:w="603" w:type="pct"/>
            <w:vAlign w:val="center"/>
          </w:tcPr>
          <w:p>
            <w:pPr>
              <w:pStyle w:val="12"/>
            </w:pPr>
            <w:r>
              <w:t>2101102</w:t>
            </w:r>
          </w:p>
        </w:tc>
        <w:tc>
          <w:tcPr>
            <w:tcW w:w="1998" w:type="pct"/>
            <w:vAlign w:val="center"/>
          </w:tcPr>
          <w:p>
            <w:pPr>
              <w:pStyle w:val="12"/>
            </w:pPr>
            <w:r>
              <w:t>事业单位医疗</w:t>
            </w:r>
          </w:p>
        </w:tc>
        <w:tc>
          <w:tcPr>
            <w:tcW w:w="988" w:type="pct"/>
            <w:vAlign w:val="center"/>
          </w:tcPr>
          <w:p>
            <w:pPr>
              <w:pStyle w:val="13"/>
            </w:pPr>
            <w:r>
              <w:t>20.42</w:t>
            </w:r>
          </w:p>
        </w:tc>
        <w:tc>
          <w:tcPr>
            <w:tcW w:w="527" w:type="pct"/>
            <w:vAlign w:val="center"/>
          </w:tcPr>
          <w:p>
            <w:pPr>
              <w:pStyle w:val="13"/>
            </w:pPr>
            <w:r>
              <w:t>20.42</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11</w:t>
            </w:r>
          </w:p>
        </w:tc>
        <w:tc>
          <w:tcPr>
            <w:tcW w:w="603" w:type="pct"/>
            <w:vAlign w:val="center"/>
          </w:tcPr>
          <w:p>
            <w:pPr>
              <w:pStyle w:val="12"/>
            </w:pPr>
            <w:r>
              <w:t>213</w:t>
            </w:r>
          </w:p>
        </w:tc>
        <w:tc>
          <w:tcPr>
            <w:tcW w:w="1998" w:type="pct"/>
            <w:vAlign w:val="center"/>
          </w:tcPr>
          <w:p>
            <w:pPr>
              <w:pStyle w:val="12"/>
            </w:pPr>
            <w:r>
              <w:t>农林水支出</w:t>
            </w:r>
          </w:p>
        </w:tc>
        <w:tc>
          <w:tcPr>
            <w:tcW w:w="988" w:type="pct"/>
            <w:vAlign w:val="center"/>
          </w:tcPr>
          <w:p>
            <w:pPr>
              <w:pStyle w:val="13"/>
            </w:pPr>
            <w:r>
              <w:t>15.00</w:t>
            </w:r>
          </w:p>
        </w:tc>
        <w:tc>
          <w:tcPr>
            <w:tcW w:w="527" w:type="pct"/>
            <w:vAlign w:val="center"/>
          </w:tcPr>
          <w:p>
            <w:pPr>
              <w:pStyle w:val="13"/>
            </w:pPr>
          </w:p>
        </w:tc>
        <w:tc>
          <w:tcPr>
            <w:tcW w:w="527"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12</w:t>
            </w:r>
          </w:p>
        </w:tc>
        <w:tc>
          <w:tcPr>
            <w:tcW w:w="603" w:type="pct"/>
            <w:vAlign w:val="center"/>
          </w:tcPr>
          <w:p>
            <w:pPr>
              <w:pStyle w:val="12"/>
            </w:pPr>
            <w:r>
              <w:t>21301</w:t>
            </w:r>
          </w:p>
        </w:tc>
        <w:tc>
          <w:tcPr>
            <w:tcW w:w="1998" w:type="pct"/>
            <w:vAlign w:val="center"/>
          </w:tcPr>
          <w:p>
            <w:pPr>
              <w:pStyle w:val="12"/>
            </w:pPr>
            <w:r>
              <w:t>农业农村</w:t>
            </w:r>
          </w:p>
        </w:tc>
        <w:tc>
          <w:tcPr>
            <w:tcW w:w="988" w:type="pct"/>
            <w:vAlign w:val="center"/>
          </w:tcPr>
          <w:p>
            <w:pPr>
              <w:pStyle w:val="13"/>
            </w:pPr>
            <w:r>
              <w:t>15.00</w:t>
            </w:r>
          </w:p>
        </w:tc>
        <w:tc>
          <w:tcPr>
            <w:tcW w:w="527" w:type="pct"/>
            <w:vAlign w:val="center"/>
          </w:tcPr>
          <w:p>
            <w:pPr>
              <w:pStyle w:val="13"/>
            </w:pPr>
          </w:p>
        </w:tc>
        <w:tc>
          <w:tcPr>
            <w:tcW w:w="527"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13</w:t>
            </w:r>
          </w:p>
        </w:tc>
        <w:tc>
          <w:tcPr>
            <w:tcW w:w="603" w:type="pct"/>
            <w:vAlign w:val="center"/>
          </w:tcPr>
          <w:p>
            <w:pPr>
              <w:pStyle w:val="12"/>
            </w:pPr>
            <w:r>
              <w:t>2130122</w:t>
            </w:r>
          </w:p>
        </w:tc>
        <w:tc>
          <w:tcPr>
            <w:tcW w:w="1998" w:type="pct"/>
            <w:vAlign w:val="center"/>
          </w:tcPr>
          <w:p>
            <w:pPr>
              <w:pStyle w:val="12"/>
            </w:pPr>
            <w:r>
              <w:t>农业生产发展</w:t>
            </w:r>
          </w:p>
        </w:tc>
        <w:tc>
          <w:tcPr>
            <w:tcW w:w="988" w:type="pct"/>
            <w:vAlign w:val="center"/>
          </w:tcPr>
          <w:p>
            <w:pPr>
              <w:pStyle w:val="13"/>
            </w:pPr>
            <w:r>
              <w:t>12.00</w:t>
            </w:r>
          </w:p>
        </w:tc>
        <w:tc>
          <w:tcPr>
            <w:tcW w:w="527" w:type="pct"/>
            <w:vAlign w:val="center"/>
          </w:tcPr>
          <w:p>
            <w:pPr>
              <w:pStyle w:val="13"/>
            </w:pPr>
          </w:p>
        </w:tc>
        <w:tc>
          <w:tcPr>
            <w:tcW w:w="527" w:type="pct"/>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14</w:t>
            </w:r>
          </w:p>
        </w:tc>
        <w:tc>
          <w:tcPr>
            <w:tcW w:w="603" w:type="pct"/>
            <w:vAlign w:val="center"/>
          </w:tcPr>
          <w:p>
            <w:pPr>
              <w:pStyle w:val="12"/>
            </w:pPr>
            <w:r>
              <w:t>2130199</w:t>
            </w:r>
          </w:p>
        </w:tc>
        <w:tc>
          <w:tcPr>
            <w:tcW w:w="1998" w:type="pct"/>
            <w:vAlign w:val="center"/>
          </w:tcPr>
          <w:p>
            <w:pPr>
              <w:pStyle w:val="12"/>
            </w:pPr>
            <w:r>
              <w:t>其他农业农村支出</w:t>
            </w:r>
          </w:p>
        </w:tc>
        <w:tc>
          <w:tcPr>
            <w:tcW w:w="988" w:type="pct"/>
            <w:vAlign w:val="center"/>
          </w:tcPr>
          <w:p>
            <w:pPr>
              <w:pStyle w:val="13"/>
            </w:pPr>
            <w:r>
              <w:t>3.00</w:t>
            </w:r>
          </w:p>
        </w:tc>
        <w:tc>
          <w:tcPr>
            <w:tcW w:w="527" w:type="pct"/>
            <w:vAlign w:val="center"/>
          </w:tcPr>
          <w:p>
            <w:pPr>
              <w:pStyle w:val="13"/>
            </w:pPr>
          </w:p>
        </w:tc>
        <w:tc>
          <w:tcPr>
            <w:tcW w:w="527"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15</w:t>
            </w:r>
          </w:p>
        </w:tc>
        <w:tc>
          <w:tcPr>
            <w:tcW w:w="603" w:type="pct"/>
            <w:vAlign w:val="center"/>
          </w:tcPr>
          <w:p>
            <w:pPr>
              <w:pStyle w:val="12"/>
            </w:pPr>
            <w:r>
              <w:t>221</w:t>
            </w:r>
          </w:p>
        </w:tc>
        <w:tc>
          <w:tcPr>
            <w:tcW w:w="1998" w:type="pct"/>
            <w:vAlign w:val="center"/>
          </w:tcPr>
          <w:p>
            <w:pPr>
              <w:pStyle w:val="12"/>
            </w:pPr>
            <w:r>
              <w:t>住房保障支出</w:t>
            </w:r>
          </w:p>
        </w:tc>
        <w:tc>
          <w:tcPr>
            <w:tcW w:w="988" w:type="pct"/>
            <w:vAlign w:val="center"/>
          </w:tcPr>
          <w:p>
            <w:pPr>
              <w:pStyle w:val="13"/>
            </w:pPr>
            <w:r>
              <w:t>25.47</w:t>
            </w:r>
          </w:p>
        </w:tc>
        <w:tc>
          <w:tcPr>
            <w:tcW w:w="527" w:type="pct"/>
            <w:vAlign w:val="center"/>
          </w:tcPr>
          <w:p>
            <w:pPr>
              <w:pStyle w:val="13"/>
            </w:pPr>
            <w:r>
              <w:t>25.47</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16</w:t>
            </w:r>
          </w:p>
        </w:tc>
        <w:tc>
          <w:tcPr>
            <w:tcW w:w="603" w:type="pct"/>
            <w:vAlign w:val="center"/>
          </w:tcPr>
          <w:p>
            <w:pPr>
              <w:pStyle w:val="12"/>
            </w:pPr>
            <w:r>
              <w:t>22102</w:t>
            </w:r>
          </w:p>
        </w:tc>
        <w:tc>
          <w:tcPr>
            <w:tcW w:w="1998" w:type="pct"/>
            <w:vAlign w:val="center"/>
          </w:tcPr>
          <w:p>
            <w:pPr>
              <w:pStyle w:val="12"/>
            </w:pPr>
            <w:r>
              <w:t>住房改革支出</w:t>
            </w:r>
          </w:p>
        </w:tc>
        <w:tc>
          <w:tcPr>
            <w:tcW w:w="988" w:type="pct"/>
            <w:vAlign w:val="center"/>
          </w:tcPr>
          <w:p>
            <w:pPr>
              <w:pStyle w:val="13"/>
            </w:pPr>
            <w:r>
              <w:t>25.47</w:t>
            </w:r>
          </w:p>
        </w:tc>
        <w:tc>
          <w:tcPr>
            <w:tcW w:w="527" w:type="pct"/>
            <w:vAlign w:val="center"/>
          </w:tcPr>
          <w:p>
            <w:pPr>
              <w:pStyle w:val="13"/>
            </w:pPr>
            <w:r>
              <w:t>25.47</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1"/>
            </w:pPr>
            <w:r>
              <w:t>17</w:t>
            </w:r>
          </w:p>
        </w:tc>
        <w:tc>
          <w:tcPr>
            <w:tcW w:w="603" w:type="pct"/>
            <w:vAlign w:val="center"/>
          </w:tcPr>
          <w:p>
            <w:pPr>
              <w:pStyle w:val="12"/>
            </w:pPr>
            <w:r>
              <w:t>2210201</w:t>
            </w:r>
          </w:p>
        </w:tc>
        <w:tc>
          <w:tcPr>
            <w:tcW w:w="1998" w:type="pct"/>
            <w:vAlign w:val="center"/>
          </w:tcPr>
          <w:p>
            <w:pPr>
              <w:pStyle w:val="12"/>
            </w:pPr>
            <w:r>
              <w:t>住房公积金</w:t>
            </w:r>
          </w:p>
        </w:tc>
        <w:tc>
          <w:tcPr>
            <w:tcW w:w="988" w:type="pct"/>
            <w:vAlign w:val="center"/>
          </w:tcPr>
          <w:p>
            <w:pPr>
              <w:pStyle w:val="13"/>
            </w:pPr>
            <w:r>
              <w:t>25.47</w:t>
            </w:r>
          </w:p>
        </w:tc>
        <w:tc>
          <w:tcPr>
            <w:tcW w:w="527" w:type="pct"/>
            <w:vAlign w:val="center"/>
          </w:tcPr>
          <w:p>
            <w:pPr>
              <w:pStyle w:val="13"/>
            </w:pPr>
            <w:r>
              <w:t>25.47</w:t>
            </w:r>
          </w:p>
        </w:tc>
        <w:tc>
          <w:tcPr>
            <w:tcW w:w="527"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62"/>
        <w:gridCol w:w="1931"/>
        <w:gridCol w:w="5784"/>
        <w:gridCol w:w="2967"/>
        <w:gridCol w:w="1583"/>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6" w:type="pct"/>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988" w:type="pct"/>
            <w:tcBorders>
              <w:top w:val="single" w:color="FFFFFF" w:sz="6" w:space="0"/>
              <w:left w:val="single" w:color="FFFFFF" w:sz="6" w:space="0"/>
              <w:right w:val="single" w:color="FFFFFF" w:sz="6" w:space="0"/>
            </w:tcBorders>
            <w:vAlign w:val="center"/>
          </w:tcPr>
          <w:p>
            <w:pPr>
              <w:pStyle w:val="8"/>
            </w:pPr>
            <w:r>
              <w:t>预算年度：2023</w:t>
            </w:r>
          </w:p>
        </w:tc>
        <w:tc>
          <w:tcPr>
            <w:tcW w:w="1054"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 w:type="pct"/>
            <w:vMerge w:val="restart"/>
            <w:vAlign w:val="center"/>
          </w:tcPr>
          <w:p>
            <w:pPr>
              <w:pStyle w:val="10"/>
            </w:pPr>
            <w:r>
              <w:t>序号</w:t>
            </w:r>
          </w:p>
        </w:tc>
        <w:tc>
          <w:tcPr>
            <w:tcW w:w="2568" w:type="pct"/>
            <w:gridSpan w:val="2"/>
            <w:vAlign w:val="center"/>
          </w:tcPr>
          <w:p>
            <w:pPr>
              <w:pStyle w:val="10"/>
            </w:pPr>
            <w:r>
              <w:t>支出部门经济分类科目</w:t>
            </w:r>
          </w:p>
        </w:tc>
        <w:tc>
          <w:tcPr>
            <w:tcW w:w="2043"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 w:type="pct"/>
            <w:vMerge w:val="continue"/>
          </w:tcPr>
          <w:p/>
        </w:tc>
        <w:tc>
          <w:tcPr>
            <w:tcW w:w="643" w:type="pct"/>
            <w:vAlign w:val="center"/>
          </w:tcPr>
          <w:p>
            <w:pPr>
              <w:pStyle w:val="10"/>
            </w:pPr>
            <w:r>
              <w:t>科目编码</w:t>
            </w:r>
          </w:p>
        </w:tc>
        <w:tc>
          <w:tcPr>
            <w:tcW w:w="1925" w:type="pct"/>
            <w:vAlign w:val="center"/>
          </w:tcPr>
          <w:p>
            <w:pPr>
              <w:pStyle w:val="10"/>
            </w:pPr>
            <w:r>
              <w:t>科目名称</w:t>
            </w:r>
          </w:p>
        </w:tc>
        <w:tc>
          <w:tcPr>
            <w:tcW w:w="988" w:type="pct"/>
            <w:vAlign w:val="center"/>
          </w:tcPr>
          <w:p>
            <w:pPr>
              <w:pStyle w:val="10"/>
            </w:pPr>
            <w:r>
              <w:t>合计</w:t>
            </w:r>
          </w:p>
        </w:tc>
        <w:tc>
          <w:tcPr>
            <w:tcW w:w="527" w:type="pct"/>
            <w:vAlign w:val="center"/>
          </w:tcPr>
          <w:p>
            <w:pPr>
              <w:pStyle w:val="10"/>
            </w:pPr>
            <w:r>
              <w:t>人员经费</w:t>
            </w:r>
          </w:p>
        </w:tc>
        <w:tc>
          <w:tcPr>
            <w:tcW w:w="527"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 w:type="pct"/>
            <w:vAlign w:val="center"/>
          </w:tcPr>
          <w:p>
            <w:pPr>
              <w:pStyle w:val="10"/>
            </w:pPr>
            <w:r>
              <w:t>栏次</w:t>
            </w:r>
          </w:p>
        </w:tc>
        <w:tc>
          <w:tcPr>
            <w:tcW w:w="643" w:type="pct"/>
            <w:vAlign w:val="center"/>
          </w:tcPr>
          <w:p>
            <w:pPr>
              <w:pStyle w:val="10"/>
            </w:pPr>
            <w:r>
              <w:t>1</w:t>
            </w:r>
          </w:p>
        </w:tc>
        <w:tc>
          <w:tcPr>
            <w:tcW w:w="1925" w:type="pct"/>
            <w:vAlign w:val="center"/>
          </w:tcPr>
          <w:p>
            <w:pPr>
              <w:pStyle w:val="10"/>
            </w:pPr>
            <w:r>
              <w:t>2</w:t>
            </w:r>
          </w:p>
        </w:tc>
        <w:tc>
          <w:tcPr>
            <w:tcW w:w="988" w:type="pct"/>
            <w:vAlign w:val="center"/>
          </w:tcPr>
          <w:p>
            <w:pPr>
              <w:pStyle w:val="10"/>
            </w:pPr>
            <w:r>
              <w:t>3</w:t>
            </w:r>
          </w:p>
        </w:tc>
        <w:tc>
          <w:tcPr>
            <w:tcW w:w="527" w:type="pct"/>
            <w:vAlign w:val="center"/>
          </w:tcPr>
          <w:p>
            <w:pPr>
              <w:pStyle w:val="10"/>
            </w:pPr>
            <w:r>
              <w:t>4</w:t>
            </w:r>
          </w:p>
        </w:tc>
        <w:tc>
          <w:tcPr>
            <w:tcW w:w="527"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w:t>
            </w:r>
          </w:p>
        </w:tc>
        <w:tc>
          <w:tcPr>
            <w:tcW w:w="643" w:type="pct"/>
            <w:vAlign w:val="center"/>
          </w:tcPr>
          <w:p>
            <w:pPr>
              <w:pStyle w:val="16"/>
            </w:pPr>
          </w:p>
        </w:tc>
        <w:tc>
          <w:tcPr>
            <w:tcW w:w="1925" w:type="pct"/>
            <w:vAlign w:val="center"/>
          </w:tcPr>
          <w:p>
            <w:pPr>
              <w:pStyle w:val="14"/>
            </w:pPr>
            <w:r>
              <w:t>合计</w:t>
            </w:r>
          </w:p>
        </w:tc>
        <w:tc>
          <w:tcPr>
            <w:tcW w:w="988" w:type="pct"/>
            <w:vAlign w:val="center"/>
          </w:tcPr>
          <w:p>
            <w:pPr>
              <w:pStyle w:val="15"/>
            </w:pPr>
            <w:r>
              <w:t>315.60</w:t>
            </w:r>
          </w:p>
        </w:tc>
        <w:tc>
          <w:tcPr>
            <w:tcW w:w="527" w:type="pct"/>
            <w:vAlign w:val="center"/>
          </w:tcPr>
          <w:p>
            <w:pPr>
              <w:pStyle w:val="15"/>
            </w:pPr>
            <w:r>
              <w:t>300.60</w:t>
            </w:r>
          </w:p>
        </w:tc>
        <w:tc>
          <w:tcPr>
            <w:tcW w:w="527" w:type="pct"/>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2</w:t>
            </w:r>
          </w:p>
        </w:tc>
        <w:tc>
          <w:tcPr>
            <w:tcW w:w="643" w:type="pct"/>
            <w:vAlign w:val="center"/>
          </w:tcPr>
          <w:p>
            <w:pPr>
              <w:pStyle w:val="12"/>
            </w:pPr>
            <w:r>
              <w:t>301</w:t>
            </w:r>
          </w:p>
        </w:tc>
        <w:tc>
          <w:tcPr>
            <w:tcW w:w="1925" w:type="pct"/>
            <w:vAlign w:val="center"/>
          </w:tcPr>
          <w:p>
            <w:pPr>
              <w:pStyle w:val="12"/>
            </w:pPr>
            <w:r>
              <w:t>工资福利支出</w:t>
            </w:r>
          </w:p>
        </w:tc>
        <w:tc>
          <w:tcPr>
            <w:tcW w:w="988" w:type="pct"/>
            <w:vAlign w:val="center"/>
          </w:tcPr>
          <w:p>
            <w:pPr>
              <w:pStyle w:val="13"/>
            </w:pPr>
            <w:r>
              <w:t>285.43</w:t>
            </w:r>
          </w:p>
        </w:tc>
        <w:tc>
          <w:tcPr>
            <w:tcW w:w="527" w:type="pct"/>
            <w:vAlign w:val="center"/>
          </w:tcPr>
          <w:p>
            <w:pPr>
              <w:pStyle w:val="13"/>
            </w:pPr>
            <w:r>
              <w:t>285.43</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3</w:t>
            </w:r>
          </w:p>
        </w:tc>
        <w:tc>
          <w:tcPr>
            <w:tcW w:w="643" w:type="pct"/>
            <w:vAlign w:val="center"/>
          </w:tcPr>
          <w:p>
            <w:pPr>
              <w:pStyle w:val="12"/>
            </w:pPr>
            <w:r>
              <w:t>30101</w:t>
            </w:r>
          </w:p>
        </w:tc>
        <w:tc>
          <w:tcPr>
            <w:tcW w:w="1925" w:type="pct"/>
            <w:vAlign w:val="center"/>
          </w:tcPr>
          <w:p>
            <w:pPr>
              <w:pStyle w:val="12"/>
            </w:pPr>
            <w:r>
              <w:t>基本工资</w:t>
            </w:r>
          </w:p>
        </w:tc>
        <w:tc>
          <w:tcPr>
            <w:tcW w:w="988" w:type="pct"/>
            <w:vAlign w:val="center"/>
          </w:tcPr>
          <w:p>
            <w:pPr>
              <w:pStyle w:val="13"/>
            </w:pPr>
            <w:r>
              <w:t>88.89</w:t>
            </w:r>
          </w:p>
        </w:tc>
        <w:tc>
          <w:tcPr>
            <w:tcW w:w="527" w:type="pct"/>
            <w:vAlign w:val="center"/>
          </w:tcPr>
          <w:p>
            <w:pPr>
              <w:pStyle w:val="13"/>
            </w:pPr>
            <w:r>
              <w:t>88.89</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4</w:t>
            </w:r>
          </w:p>
        </w:tc>
        <w:tc>
          <w:tcPr>
            <w:tcW w:w="643" w:type="pct"/>
            <w:vAlign w:val="center"/>
          </w:tcPr>
          <w:p>
            <w:pPr>
              <w:pStyle w:val="12"/>
            </w:pPr>
            <w:r>
              <w:t>30102</w:t>
            </w:r>
          </w:p>
        </w:tc>
        <w:tc>
          <w:tcPr>
            <w:tcW w:w="1925" w:type="pct"/>
            <w:vAlign w:val="center"/>
          </w:tcPr>
          <w:p>
            <w:pPr>
              <w:pStyle w:val="12"/>
            </w:pPr>
            <w:r>
              <w:t>津贴补贴</w:t>
            </w:r>
          </w:p>
        </w:tc>
        <w:tc>
          <w:tcPr>
            <w:tcW w:w="988" w:type="pct"/>
            <w:vAlign w:val="center"/>
          </w:tcPr>
          <w:p>
            <w:pPr>
              <w:pStyle w:val="13"/>
            </w:pPr>
            <w:r>
              <w:t>15.60</w:t>
            </w:r>
          </w:p>
        </w:tc>
        <w:tc>
          <w:tcPr>
            <w:tcW w:w="527" w:type="pct"/>
            <w:vAlign w:val="center"/>
          </w:tcPr>
          <w:p>
            <w:pPr>
              <w:pStyle w:val="13"/>
            </w:pPr>
            <w:r>
              <w:t>15.60</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5</w:t>
            </w:r>
          </w:p>
        </w:tc>
        <w:tc>
          <w:tcPr>
            <w:tcW w:w="643" w:type="pct"/>
            <w:vAlign w:val="center"/>
          </w:tcPr>
          <w:p>
            <w:pPr>
              <w:pStyle w:val="12"/>
            </w:pPr>
            <w:r>
              <w:t>30103</w:t>
            </w:r>
          </w:p>
        </w:tc>
        <w:tc>
          <w:tcPr>
            <w:tcW w:w="1925" w:type="pct"/>
            <w:vAlign w:val="center"/>
          </w:tcPr>
          <w:p>
            <w:pPr>
              <w:pStyle w:val="12"/>
            </w:pPr>
            <w:r>
              <w:t>奖金</w:t>
            </w:r>
          </w:p>
        </w:tc>
        <w:tc>
          <w:tcPr>
            <w:tcW w:w="988" w:type="pct"/>
            <w:vAlign w:val="center"/>
          </w:tcPr>
          <w:p>
            <w:pPr>
              <w:pStyle w:val="13"/>
            </w:pPr>
            <w:r>
              <w:t>57.28</w:t>
            </w:r>
          </w:p>
        </w:tc>
        <w:tc>
          <w:tcPr>
            <w:tcW w:w="527" w:type="pct"/>
            <w:vAlign w:val="center"/>
          </w:tcPr>
          <w:p>
            <w:pPr>
              <w:pStyle w:val="13"/>
            </w:pPr>
            <w:r>
              <w:t>57.28</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6</w:t>
            </w:r>
          </w:p>
        </w:tc>
        <w:tc>
          <w:tcPr>
            <w:tcW w:w="643" w:type="pct"/>
            <w:vAlign w:val="center"/>
          </w:tcPr>
          <w:p>
            <w:pPr>
              <w:pStyle w:val="12"/>
            </w:pPr>
            <w:r>
              <w:t>30107</w:t>
            </w:r>
          </w:p>
        </w:tc>
        <w:tc>
          <w:tcPr>
            <w:tcW w:w="1925" w:type="pct"/>
            <w:vAlign w:val="center"/>
          </w:tcPr>
          <w:p>
            <w:pPr>
              <w:pStyle w:val="12"/>
            </w:pPr>
            <w:r>
              <w:t>绩效工资</w:t>
            </w:r>
          </w:p>
        </w:tc>
        <w:tc>
          <w:tcPr>
            <w:tcW w:w="988" w:type="pct"/>
            <w:vAlign w:val="center"/>
          </w:tcPr>
          <w:p>
            <w:pPr>
              <w:pStyle w:val="13"/>
            </w:pPr>
            <w:r>
              <w:t>48.07</w:t>
            </w:r>
          </w:p>
        </w:tc>
        <w:tc>
          <w:tcPr>
            <w:tcW w:w="527" w:type="pct"/>
            <w:vAlign w:val="center"/>
          </w:tcPr>
          <w:p>
            <w:pPr>
              <w:pStyle w:val="13"/>
            </w:pPr>
            <w:r>
              <w:t>48.07</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7</w:t>
            </w:r>
          </w:p>
        </w:tc>
        <w:tc>
          <w:tcPr>
            <w:tcW w:w="643" w:type="pct"/>
            <w:vAlign w:val="center"/>
          </w:tcPr>
          <w:p>
            <w:pPr>
              <w:pStyle w:val="12"/>
            </w:pPr>
            <w:r>
              <w:t>30108</w:t>
            </w:r>
          </w:p>
        </w:tc>
        <w:tc>
          <w:tcPr>
            <w:tcW w:w="1925" w:type="pct"/>
            <w:vAlign w:val="center"/>
          </w:tcPr>
          <w:p>
            <w:pPr>
              <w:pStyle w:val="12"/>
            </w:pPr>
            <w:r>
              <w:t>机关事业单位基本养老保险缴费</w:t>
            </w:r>
          </w:p>
        </w:tc>
        <w:tc>
          <w:tcPr>
            <w:tcW w:w="988" w:type="pct"/>
            <w:vAlign w:val="center"/>
          </w:tcPr>
          <w:p>
            <w:pPr>
              <w:pStyle w:val="13"/>
            </w:pPr>
            <w:r>
              <w:t>28.04</w:t>
            </w:r>
          </w:p>
        </w:tc>
        <w:tc>
          <w:tcPr>
            <w:tcW w:w="527" w:type="pct"/>
            <w:vAlign w:val="center"/>
          </w:tcPr>
          <w:p>
            <w:pPr>
              <w:pStyle w:val="13"/>
            </w:pPr>
            <w:r>
              <w:t>28.04</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8</w:t>
            </w:r>
          </w:p>
        </w:tc>
        <w:tc>
          <w:tcPr>
            <w:tcW w:w="643" w:type="pct"/>
            <w:vAlign w:val="center"/>
          </w:tcPr>
          <w:p>
            <w:pPr>
              <w:pStyle w:val="12"/>
            </w:pPr>
            <w:r>
              <w:t>30110</w:t>
            </w:r>
          </w:p>
        </w:tc>
        <w:tc>
          <w:tcPr>
            <w:tcW w:w="1925" w:type="pct"/>
            <w:vAlign w:val="center"/>
          </w:tcPr>
          <w:p>
            <w:pPr>
              <w:pStyle w:val="12"/>
            </w:pPr>
            <w:r>
              <w:t>职工基本医疗保险缴费</w:t>
            </w:r>
          </w:p>
        </w:tc>
        <w:tc>
          <w:tcPr>
            <w:tcW w:w="988" w:type="pct"/>
            <w:vAlign w:val="center"/>
          </w:tcPr>
          <w:p>
            <w:pPr>
              <w:pStyle w:val="13"/>
            </w:pPr>
            <w:r>
              <w:t>11.51</w:t>
            </w:r>
          </w:p>
        </w:tc>
        <w:tc>
          <w:tcPr>
            <w:tcW w:w="527" w:type="pct"/>
            <w:vAlign w:val="center"/>
          </w:tcPr>
          <w:p>
            <w:pPr>
              <w:pStyle w:val="13"/>
            </w:pPr>
            <w:r>
              <w:t>11.51</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9</w:t>
            </w:r>
          </w:p>
        </w:tc>
        <w:tc>
          <w:tcPr>
            <w:tcW w:w="643" w:type="pct"/>
            <w:vAlign w:val="center"/>
          </w:tcPr>
          <w:p>
            <w:pPr>
              <w:pStyle w:val="12"/>
            </w:pPr>
            <w:r>
              <w:t>30111</w:t>
            </w:r>
          </w:p>
        </w:tc>
        <w:tc>
          <w:tcPr>
            <w:tcW w:w="1925" w:type="pct"/>
            <w:vAlign w:val="center"/>
          </w:tcPr>
          <w:p>
            <w:pPr>
              <w:pStyle w:val="12"/>
            </w:pPr>
            <w:r>
              <w:t>公务员医疗补助缴费</w:t>
            </w:r>
          </w:p>
        </w:tc>
        <w:tc>
          <w:tcPr>
            <w:tcW w:w="988" w:type="pct"/>
            <w:vAlign w:val="center"/>
          </w:tcPr>
          <w:p>
            <w:pPr>
              <w:pStyle w:val="13"/>
            </w:pPr>
            <w:r>
              <w:t>8.91</w:t>
            </w:r>
          </w:p>
        </w:tc>
        <w:tc>
          <w:tcPr>
            <w:tcW w:w="527" w:type="pct"/>
            <w:vAlign w:val="center"/>
          </w:tcPr>
          <w:p>
            <w:pPr>
              <w:pStyle w:val="13"/>
            </w:pPr>
            <w:r>
              <w:t>8.91</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10</w:t>
            </w:r>
          </w:p>
        </w:tc>
        <w:tc>
          <w:tcPr>
            <w:tcW w:w="643" w:type="pct"/>
            <w:vAlign w:val="center"/>
          </w:tcPr>
          <w:p>
            <w:pPr>
              <w:pStyle w:val="12"/>
            </w:pPr>
            <w:r>
              <w:t>30112</w:t>
            </w:r>
          </w:p>
        </w:tc>
        <w:tc>
          <w:tcPr>
            <w:tcW w:w="1925" w:type="pct"/>
            <w:vAlign w:val="center"/>
          </w:tcPr>
          <w:p>
            <w:pPr>
              <w:pStyle w:val="12"/>
            </w:pPr>
            <w:r>
              <w:t>其他社会保障缴费</w:t>
            </w:r>
          </w:p>
        </w:tc>
        <w:tc>
          <w:tcPr>
            <w:tcW w:w="988" w:type="pct"/>
            <w:vAlign w:val="center"/>
          </w:tcPr>
          <w:p>
            <w:pPr>
              <w:pStyle w:val="13"/>
            </w:pPr>
            <w:r>
              <w:t>1.64</w:t>
            </w:r>
          </w:p>
        </w:tc>
        <w:tc>
          <w:tcPr>
            <w:tcW w:w="527" w:type="pct"/>
            <w:vAlign w:val="center"/>
          </w:tcPr>
          <w:p>
            <w:pPr>
              <w:pStyle w:val="13"/>
            </w:pPr>
            <w:r>
              <w:t>1.64</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11</w:t>
            </w:r>
          </w:p>
        </w:tc>
        <w:tc>
          <w:tcPr>
            <w:tcW w:w="643" w:type="pct"/>
            <w:vAlign w:val="center"/>
          </w:tcPr>
          <w:p>
            <w:pPr>
              <w:pStyle w:val="12"/>
            </w:pPr>
            <w:r>
              <w:t>30113</w:t>
            </w:r>
          </w:p>
        </w:tc>
        <w:tc>
          <w:tcPr>
            <w:tcW w:w="1925" w:type="pct"/>
            <w:vAlign w:val="center"/>
          </w:tcPr>
          <w:p>
            <w:pPr>
              <w:pStyle w:val="12"/>
            </w:pPr>
            <w:r>
              <w:t>住房公积金</w:t>
            </w:r>
          </w:p>
        </w:tc>
        <w:tc>
          <w:tcPr>
            <w:tcW w:w="988" w:type="pct"/>
            <w:vAlign w:val="center"/>
          </w:tcPr>
          <w:p>
            <w:pPr>
              <w:pStyle w:val="13"/>
            </w:pPr>
            <w:r>
              <w:t>25.47</w:t>
            </w:r>
          </w:p>
        </w:tc>
        <w:tc>
          <w:tcPr>
            <w:tcW w:w="527" w:type="pct"/>
            <w:vAlign w:val="center"/>
          </w:tcPr>
          <w:p>
            <w:pPr>
              <w:pStyle w:val="13"/>
            </w:pPr>
            <w:r>
              <w:t>25.47</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12</w:t>
            </w:r>
          </w:p>
        </w:tc>
        <w:tc>
          <w:tcPr>
            <w:tcW w:w="643" w:type="pct"/>
            <w:vAlign w:val="center"/>
          </w:tcPr>
          <w:p>
            <w:pPr>
              <w:pStyle w:val="12"/>
            </w:pPr>
            <w:r>
              <w:t>302</w:t>
            </w:r>
          </w:p>
        </w:tc>
        <w:tc>
          <w:tcPr>
            <w:tcW w:w="1925" w:type="pct"/>
            <w:vAlign w:val="center"/>
          </w:tcPr>
          <w:p>
            <w:pPr>
              <w:pStyle w:val="12"/>
            </w:pPr>
            <w:r>
              <w:t>商品和服务支出</w:t>
            </w:r>
          </w:p>
        </w:tc>
        <w:tc>
          <w:tcPr>
            <w:tcW w:w="988" w:type="pct"/>
            <w:vAlign w:val="center"/>
          </w:tcPr>
          <w:p>
            <w:pPr>
              <w:pStyle w:val="13"/>
            </w:pPr>
            <w:r>
              <w:t>15.00</w:t>
            </w:r>
          </w:p>
        </w:tc>
        <w:tc>
          <w:tcPr>
            <w:tcW w:w="527" w:type="pct"/>
            <w:vAlign w:val="center"/>
          </w:tcPr>
          <w:p>
            <w:pPr>
              <w:pStyle w:val="13"/>
            </w:pPr>
          </w:p>
        </w:tc>
        <w:tc>
          <w:tcPr>
            <w:tcW w:w="527" w:type="pct"/>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13</w:t>
            </w:r>
          </w:p>
        </w:tc>
        <w:tc>
          <w:tcPr>
            <w:tcW w:w="643" w:type="pct"/>
            <w:vAlign w:val="center"/>
          </w:tcPr>
          <w:p>
            <w:pPr>
              <w:pStyle w:val="12"/>
            </w:pPr>
            <w:r>
              <w:t>30201</w:t>
            </w:r>
          </w:p>
        </w:tc>
        <w:tc>
          <w:tcPr>
            <w:tcW w:w="1925" w:type="pct"/>
            <w:vAlign w:val="center"/>
          </w:tcPr>
          <w:p>
            <w:pPr>
              <w:pStyle w:val="12"/>
            </w:pPr>
            <w:r>
              <w:t>办公费</w:t>
            </w:r>
          </w:p>
        </w:tc>
        <w:tc>
          <w:tcPr>
            <w:tcW w:w="988" w:type="pct"/>
            <w:vAlign w:val="center"/>
          </w:tcPr>
          <w:p>
            <w:pPr>
              <w:pStyle w:val="13"/>
            </w:pPr>
            <w:r>
              <w:t>7.80</w:t>
            </w:r>
          </w:p>
        </w:tc>
        <w:tc>
          <w:tcPr>
            <w:tcW w:w="527" w:type="pct"/>
            <w:vAlign w:val="center"/>
          </w:tcPr>
          <w:p>
            <w:pPr>
              <w:pStyle w:val="13"/>
            </w:pPr>
          </w:p>
        </w:tc>
        <w:tc>
          <w:tcPr>
            <w:tcW w:w="527" w:type="pct"/>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14</w:t>
            </w:r>
          </w:p>
        </w:tc>
        <w:tc>
          <w:tcPr>
            <w:tcW w:w="643" w:type="pct"/>
            <w:vAlign w:val="center"/>
          </w:tcPr>
          <w:p>
            <w:pPr>
              <w:pStyle w:val="12"/>
            </w:pPr>
            <w:r>
              <w:t>30228</w:t>
            </w:r>
          </w:p>
        </w:tc>
        <w:tc>
          <w:tcPr>
            <w:tcW w:w="1925" w:type="pct"/>
            <w:vAlign w:val="center"/>
          </w:tcPr>
          <w:p>
            <w:pPr>
              <w:pStyle w:val="12"/>
            </w:pPr>
            <w:r>
              <w:t>工会经费</w:t>
            </w:r>
          </w:p>
        </w:tc>
        <w:tc>
          <w:tcPr>
            <w:tcW w:w="988" w:type="pct"/>
            <w:vAlign w:val="center"/>
          </w:tcPr>
          <w:p>
            <w:pPr>
              <w:pStyle w:val="13"/>
            </w:pPr>
            <w:r>
              <w:t>1.64</w:t>
            </w:r>
          </w:p>
        </w:tc>
        <w:tc>
          <w:tcPr>
            <w:tcW w:w="527" w:type="pct"/>
            <w:vAlign w:val="center"/>
          </w:tcPr>
          <w:p>
            <w:pPr>
              <w:pStyle w:val="13"/>
            </w:pPr>
          </w:p>
        </w:tc>
        <w:tc>
          <w:tcPr>
            <w:tcW w:w="527" w:type="pct"/>
            <w:vAlign w:val="center"/>
          </w:tcPr>
          <w:p>
            <w:pPr>
              <w:pStyle w:val="13"/>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15</w:t>
            </w:r>
          </w:p>
        </w:tc>
        <w:tc>
          <w:tcPr>
            <w:tcW w:w="643" w:type="pct"/>
            <w:vAlign w:val="center"/>
          </w:tcPr>
          <w:p>
            <w:pPr>
              <w:pStyle w:val="12"/>
            </w:pPr>
            <w:r>
              <w:t>30229</w:t>
            </w:r>
          </w:p>
        </w:tc>
        <w:tc>
          <w:tcPr>
            <w:tcW w:w="1925" w:type="pct"/>
            <w:vAlign w:val="center"/>
          </w:tcPr>
          <w:p>
            <w:pPr>
              <w:pStyle w:val="12"/>
            </w:pPr>
            <w:r>
              <w:t>福利费</w:t>
            </w:r>
          </w:p>
        </w:tc>
        <w:tc>
          <w:tcPr>
            <w:tcW w:w="988" w:type="pct"/>
            <w:vAlign w:val="center"/>
          </w:tcPr>
          <w:p>
            <w:pPr>
              <w:pStyle w:val="13"/>
            </w:pPr>
            <w:r>
              <w:t>2.22</w:t>
            </w:r>
          </w:p>
        </w:tc>
        <w:tc>
          <w:tcPr>
            <w:tcW w:w="527" w:type="pct"/>
            <w:vAlign w:val="center"/>
          </w:tcPr>
          <w:p>
            <w:pPr>
              <w:pStyle w:val="13"/>
            </w:pPr>
          </w:p>
        </w:tc>
        <w:tc>
          <w:tcPr>
            <w:tcW w:w="527" w:type="pct"/>
            <w:vAlign w:val="center"/>
          </w:tcPr>
          <w:p>
            <w:pPr>
              <w:pStyle w:val="13"/>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16</w:t>
            </w:r>
          </w:p>
        </w:tc>
        <w:tc>
          <w:tcPr>
            <w:tcW w:w="643" w:type="pct"/>
            <w:vAlign w:val="center"/>
          </w:tcPr>
          <w:p>
            <w:pPr>
              <w:pStyle w:val="12"/>
            </w:pPr>
            <w:r>
              <w:t>30239</w:t>
            </w:r>
          </w:p>
        </w:tc>
        <w:tc>
          <w:tcPr>
            <w:tcW w:w="1925" w:type="pct"/>
            <w:vAlign w:val="center"/>
          </w:tcPr>
          <w:p>
            <w:pPr>
              <w:pStyle w:val="12"/>
            </w:pPr>
            <w:r>
              <w:t>其他交通费用</w:t>
            </w:r>
          </w:p>
        </w:tc>
        <w:tc>
          <w:tcPr>
            <w:tcW w:w="988" w:type="pct"/>
            <w:vAlign w:val="center"/>
          </w:tcPr>
          <w:p>
            <w:pPr>
              <w:pStyle w:val="13"/>
            </w:pPr>
            <w:r>
              <w:t>2.76</w:t>
            </w:r>
          </w:p>
        </w:tc>
        <w:tc>
          <w:tcPr>
            <w:tcW w:w="527" w:type="pct"/>
            <w:vAlign w:val="center"/>
          </w:tcPr>
          <w:p>
            <w:pPr>
              <w:pStyle w:val="13"/>
            </w:pPr>
          </w:p>
        </w:tc>
        <w:tc>
          <w:tcPr>
            <w:tcW w:w="527" w:type="pct"/>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17</w:t>
            </w:r>
          </w:p>
        </w:tc>
        <w:tc>
          <w:tcPr>
            <w:tcW w:w="643" w:type="pct"/>
            <w:vAlign w:val="center"/>
          </w:tcPr>
          <w:p>
            <w:pPr>
              <w:pStyle w:val="12"/>
            </w:pPr>
            <w:r>
              <w:t>30299</w:t>
            </w:r>
          </w:p>
        </w:tc>
        <w:tc>
          <w:tcPr>
            <w:tcW w:w="1925" w:type="pct"/>
            <w:vAlign w:val="center"/>
          </w:tcPr>
          <w:p>
            <w:pPr>
              <w:pStyle w:val="12"/>
            </w:pPr>
            <w:r>
              <w:t>其他商品和服务支出</w:t>
            </w:r>
          </w:p>
        </w:tc>
        <w:tc>
          <w:tcPr>
            <w:tcW w:w="988" w:type="pct"/>
            <w:vAlign w:val="center"/>
          </w:tcPr>
          <w:p>
            <w:pPr>
              <w:pStyle w:val="13"/>
            </w:pPr>
            <w:r>
              <w:t>0.58</w:t>
            </w:r>
          </w:p>
        </w:tc>
        <w:tc>
          <w:tcPr>
            <w:tcW w:w="527" w:type="pct"/>
            <w:vAlign w:val="center"/>
          </w:tcPr>
          <w:p>
            <w:pPr>
              <w:pStyle w:val="13"/>
            </w:pPr>
          </w:p>
        </w:tc>
        <w:tc>
          <w:tcPr>
            <w:tcW w:w="527" w:type="pct"/>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18</w:t>
            </w:r>
          </w:p>
        </w:tc>
        <w:tc>
          <w:tcPr>
            <w:tcW w:w="643" w:type="pct"/>
            <w:vAlign w:val="center"/>
          </w:tcPr>
          <w:p>
            <w:pPr>
              <w:pStyle w:val="12"/>
            </w:pPr>
            <w:r>
              <w:t>303</w:t>
            </w:r>
          </w:p>
        </w:tc>
        <w:tc>
          <w:tcPr>
            <w:tcW w:w="1925" w:type="pct"/>
            <w:vAlign w:val="center"/>
          </w:tcPr>
          <w:p>
            <w:pPr>
              <w:pStyle w:val="12"/>
            </w:pPr>
            <w:r>
              <w:t>对个人和家庭的补助</w:t>
            </w:r>
          </w:p>
        </w:tc>
        <w:tc>
          <w:tcPr>
            <w:tcW w:w="988" w:type="pct"/>
            <w:vAlign w:val="center"/>
          </w:tcPr>
          <w:p>
            <w:pPr>
              <w:pStyle w:val="13"/>
            </w:pPr>
            <w:r>
              <w:t>15.17</w:t>
            </w:r>
          </w:p>
        </w:tc>
        <w:tc>
          <w:tcPr>
            <w:tcW w:w="527" w:type="pct"/>
            <w:vAlign w:val="center"/>
          </w:tcPr>
          <w:p>
            <w:pPr>
              <w:pStyle w:val="13"/>
            </w:pPr>
            <w:r>
              <w:t>15.17</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19</w:t>
            </w:r>
          </w:p>
        </w:tc>
        <w:tc>
          <w:tcPr>
            <w:tcW w:w="643" w:type="pct"/>
            <w:vAlign w:val="center"/>
          </w:tcPr>
          <w:p>
            <w:pPr>
              <w:pStyle w:val="12"/>
            </w:pPr>
            <w:r>
              <w:t>30302</w:t>
            </w:r>
          </w:p>
        </w:tc>
        <w:tc>
          <w:tcPr>
            <w:tcW w:w="1925" w:type="pct"/>
            <w:vAlign w:val="center"/>
          </w:tcPr>
          <w:p>
            <w:pPr>
              <w:pStyle w:val="12"/>
            </w:pPr>
            <w:r>
              <w:t>退休费</w:t>
            </w:r>
          </w:p>
        </w:tc>
        <w:tc>
          <w:tcPr>
            <w:tcW w:w="988" w:type="pct"/>
            <w:vAlign w:val="center"/>
          </w:tcPr>
          <w:p>
            <w:pPr>
              <w:pStyle w:val="13"/>
            </w:pPr>
            <w:r>
              <w:t>15.16</w:t>
            </w:r>
          </w:p>
        </w:tc>
        <w:tc>
          <w:tcPr>
            <w:tcW w:w="527" w:type="pct"/>
            <w:vAlign w:val="center"/>
          </w:tcPr>
          <w:p>
            <w:pPr>
              <w:pStyle w:val="13"/>
            </w:pPr>
            <w:r>
              <w:t>15.16</w:t>
            </w:r>
          </w:p>
        </w:tc>
        <w:tc>
          <w:tcPr>
            <w:tcW w:w="52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7" w:type="pct"/>
            <w:vAlign w:val="center"/>
          </w:tcPr>
          <w:p>
            <w:pPr>
              <w:pStyle w:val="11"/>
            </w:pPr>
            <w:r>
              <w:t>20</w:t>
            </w:r>
          </w:p>
        </w:tc>
        <w:tc>
          <w:tcPr>
            <w:tcW w:w="643" w:type="pct"/>
            <w:vAlign w:val="center"/>
          </w:tcPr>
          <w:p>
            <w:pPr>
              <w:pStyle w:val="12"/>
            </w:pPr>
            <w:r>
              <w:t>30309</w:t>
            </w:r>
          </w:p>
        </w:tc>
        <w:tc>
          <w:tcPr>
            <w:tcW w:w="1925" w:type="pct"/>
            <w:vAlign w:val="center"/>
          </w:tcPr>
          <w:p>
            <w:pPr>
              <w:pStyle w:val="12"/>
            </w:pPr>
            <w:r>
              <w:t>奖励金</w:t>
            </w:r>
          </w:p>
        </w:tc>
        <w:tc>
          <w:tcPr>
            <w:tcW w:w="988" w:type="pct"/>
            <w:vAlign w:val="center"/>
          </w:tcPr>
          <w:p>
            <w:pPr>
              <w:pStyle w:val="13"/>
            </w:pPr>
            <w:r>
              <w:t>0.01</w:t>
            </w:r>
          </w:p>
        </w:tc>
        <w:tc>
          <w:tcPr>
            <w:tcW w:w="527" w:type="pct"/>
            <w:vAlign w:val="center"/>
          </w:tcPr>
          <w:p>
            <w:pPr>
              <w:pStyle w:val="13"/>
            </w:pPr>
            <w:r>
              <w:t>0.01</w:t>
            </w:r>
          </w:p>
        </w:tc>
        <w:tc>
          <w:tcPr>
            <w:tcW w:w="527"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河北省农业广播电视学校石家庄市鹿泉区分校2023年单位预算信息公开情况说明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、《地方预决算公开操作规程》和《关于进一步推进预算公开工作的实施意见》规定，现将河北省农业广播电视学校石家庄市鹿泉区分校2023年单位预算公开如下：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承担农民教育培训，农村实用人才培养。承担农业广播电视学校教育和农业系统干部知识更新远程培训及中职学历教育工资。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681"/>
        <w:gridCol w:w="1835"/>
        <w:gridCol w:w="1835"/>
        <w:gridCol w:w="3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7" w:type="pct"/>
            <w:vAlign w:val="center"/>
          </w:tcPr>
          <w:p>
            <w:pPr>
              <w:pStyle w:val="10"/>
            </w:pPr>
            <w:r>
              <w:t>单位名称</w:t>
            </w:r>
          </w:p>
        </w:tc>
        <w:tc>
          <w:tcPr>
            <w:tcW w:w="611" w:type="pct"/>
            <w:vAlign w:val="center"/>
          </w:tcPr>
          <w:p>
            <w:pPr>
              <w:pStyle w:val="10"/>
            </w:pPr>
            <w:r>
              <w:t>单位性质</w:t>
            </w:r>
          </w:p>
        </w:tc>
        <w:tc>
          <w:tcPr>
            <w:tcW w:w="611" w:type="pct"/>
            <w:vAlign w:val="center"/>
          </w:tcPr>
          <w:p>
            <w:pPr>
              <w:pStyle w:val="10"/>
            </w:pPr>
            <w:r>
              <w:t>单位规格</w:t>
            </w:r>
          </w:p>
        </w:tc>
        <w:tc>
          <w:tcPr>
            <w:tcW w:w="1219"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7" w:type="pct"/>
            <w:vAlign w:val="center"/>
          </w:tcPr>
          <w:p>
            <w:pPr>
              <w:pStyle w:val="12"/>
            </w:pPr>
            <w:r>
              <w:t>河北省农业广播电视学校石家庄市鹿泉区分校</w:t>
            </w:r>
          </w:p>
        </w:tc>
        <w:tc>
          <w:tcPr>
            <w:tcW w:w="611" w:type="pct"/>
            <w:vAlign w:val="center"/>
          </w:tcPr>
          <w:p>
            <w:pPr>
              <w:pStyle w:val="11"/>
            </w:pPr>
            <w:r>
              <w:t>事业</w:t>
            </w:r>
          </w:p>
        </w:tc>
        <w:tc>
          <w:tcPr>
            <w:tcW w:w="611" w:type="pct"/>
            <w:vAlign w:val="center"/>
          </w:tcPr>
          <w:p>
            <w:pPr>
              <w:pStyle w:val="11"/>
            </w:pPr>
            <w:r>
              <w:t>正科级</w:t>
            </w:r>
          </w:p>
        </w:tc>
        <w:tc>
          <w:tcPr>
            <w:tcW w:w="1219"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 反映本单位当年全部收入。2023年预算收入330.60万元，其中：一般公共预算收入318.60万元，基金预算收入0万元，上年结转结余12万元。</w:t>
      </w:r>
    </w:p>
    <w:p>
      <w:pPr>
        <w:pStyle w:val="18"/>
      </w:pPr>
      <w:r>
        <w:t>2、支出说明</w:t>
      </w:r>
    </w:p>
    <w:p>
      <w:pPr>
        <w:pStyle w:val="18"/>
      </w:pPr>
      <w:r>
        <w:t>2023年支出预算330.60万元，其中基本支出315.60万元，包括人员经费300.60万元和日常公用经费15.00万元；项目支出3万元，主要为开展农民实用技术和高素质农民教育培训；上年结转安排12万元，主要为经营管理型高素质农民培育项目。</w:t>
      </w:r>
    </w:p>
    <w:p>
      <w:pPr>
        <w:pStyle w:val="18"/>
      </w:pPr>
      <w:r>
        <w:t>3、比上年增减情况</w:t>
      </w:r>
    </w:p>
    <w:p>
      <w:pPr>
        <w:pStyle w:val="18"/>
      </w:pPr>
      <w:r>
        <w:t>2023年预算收支安排330.60万元，较2022年预算增加47.55万元，其中：基本支出增加41.6万元，主要为人员经费支出增加；项目支出增加0万元，主要为开展农民实用技术和高素质农民教育培训增加；结转安排增加5.95万元，主要为经营管理型高素质农民培育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15</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2023年，我单位财政拨款“三公”经费预算安排0万元，其中因公出国（境）费0万元；公务用车购置及运维费0万元（其中：公务用车购置费为0万元，公务用车运维费0万元）；公务接待费0万元。与上年持平。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1、农广校教学管理费绩效目标表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1.培训1000人次，农业农村实用技术和高素质农民。</w:t>
            </w:r>
          </w:p>
          <w:p>
            <w:pPr>
              <w:pStyle w:val="12"/>
            </w:pPr>
            <w:r>
              <w:t>2.培训10次</w:t>
            </w:r>
          </w:p>
          <w:p>
            <w:pPr>
              <w:pStyle w:val="12"/>
            </w:pPr>
            <w:r>
              <w:t>3.印刷培训资料10000册。包括《大豆栽培新品种》、《互联网+现代农业》 《蔬菜绿色发展十大技术》 《 肥料知识》《疫情防控知识手册》等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培训人次</w:t>
            </w:r>
          </w:p>
        </w:tc>
        <w:tc>
          <w:tcPr>
            <w:tcW w:w="2466" w:type="dxa"/>
            <w:vAlign w:val="center"/>
          </w:tcPr>
          <w:p>
            <w:pPr>
              <w:pStyle w:val="12"/>
            </w:pPr>
            <w:r>
              <w:t>完成农村实用技术和高素质农民培训人次</w:t>
            </w:r>
          </w:p>
        </w:tc>
        <w:tc>
          <w:tcPr>
            <w:tcW w:w="2466" w:type="dxa"/>
            <w:vAlign w:val="center"/>
          </w:tcPr>
          <w:p>
            <w:pPr>
              <w:pStyle w:val="12"/>
            </w:pPr>
            <w:r>
              <w:t>1000人次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培训次数</w:t>
            </w:r>
          </w:p>
        </w:tc>
        <w:tc>
          <w:tcPr>
            <w:tcW w:w="2466" w:type="dxa"/>
            <w:vAlign w:val="center"/>
          </w:tcPr>
          <w:p>
            <w:pPr>
              <w:pStyle w:val="12"/>
            </w:pPr>
            <w:r>
              <w:t>完成农村实用技术和高素质农民培训次数</w:t>
            </w:r>
          </w:p>
        </w:tc>
        <w:tc>
          <w:tcPr>
            <w:tcW w:w="2466" w:type="dxa"/>
            <w:vAlign w:val="center"/>
          </w:tcPr>
          <w:p>
            <w:pPr>
              <w:pStyle w:val="12"/>
            </w:pPr>
            <w:r>
              <w:t>10次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培训合格率</w:t>
            </w:r>
          </w:p>
        </w:tc>
        <w:tc>
          <w:tcPr>
            <w:tcW w:w="2466" w:type="dxa"/>
            <w:vAlign w:val="center"/>
          </w:tcPr>
          <w:p>
            <w:pPr>
              <w:pStyle w:val="12"/>
            </w:pPr>
            <w:r>
              <w:t>完成培训农村实用技术和高素质农民合格率占培训总学员数量的比率</w:t>
            </w:r>
          </w:p>
        </w:tc>
        <w:tc>
          <w:tcPr>
            <w:tcW w:w="2466" w:type="dxa"/>
            <w:vAlign w:val="center"/>
          </w:tcPr>
          <w:p>
            <w:pPr>
              <w:pStyle w:val="12"/>
            </w:pPr>
            <w:r>
              <w:t>≥95%</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按时完成率</w:t>
            </w:r>
          </w:p>
        </w:tc>
        <w:tc>
          <w:tcPr>
            <w:tcW w:w="2466" w:type="dxa"/>
            <w:vAlign w:val="center"/>
          </w:tcPr>
          <w:p>
            <w:pPr>
              <w:pStyle w:val="12"/>
            </w:pPr>
            <w:r>
              <w:t>完成培训农村实用技术和高素质农民,按期完成率=按期完成的培训任务数/总数</w:t>
            </w:r>
          </w:p>
        </w:tc>
        <w:tc>
          <w:tcPr>
            <w:tcW w:w="2466" w:type="dxa"/>
            <w:vAlign w:val="center"/>
          </w:tcPr>
          <w:p>
            <w:pPr>
              <w:pStyle w:val="12"/>
            </w:pPr>
            <w:r>
              <w:t>≥90%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参加培训人均成本</w:t>
            </w:r>
          </w:p>
        </w:tc>
        <w:tc>
          <w:tcPr>
            <w:tcW w:w="2466" w:type="dxa"/>
            <w:vAlign w:val="center"/>
          </w:tcPr>
          <w:p>
            <w:pPr>
              <w:pStyle w:val="12"/>
            </w:pPr>
            <w:r>
              <w:t>完成培训农村实用技术和高素质农民共1000人,成本:30元/人次</w:t>
            </w:r>
          </w:p>
        </w:tc>
        <w:tc>
          <w:tcPr>
            <w:tcW w:w="2466" w:type="dxa"/>
            <w:vAlign w:val="center"/>
          </w:tcPr>
          <w:p>
            <w:pPr>
              <w:pStyle w:val="12"/>
            </w:pPr>
            <w:r>
              <w:t>30元/人次</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业务能力增强</w:t>
            </w:r>
          </w:p>
        </w:tc>
        <w:tc>
          <w:tcPr>
            <w:tcW w:w="2466" w:type="dxa"/>
            <w:vAlign w:val="center"/>
          </w:tcPr>
          <w:p>
            <w:pPr>
              <w:pStyle w:val="12"/>
            </w:pPr>
            <w:r>
              <w:t>参加农村实用技术和高素质农民培训需要技能提升掌握2-3项培训新技能</w:t>
            </w:r>
          </w:p>
        </w:tc>
        <w:tc>
          <w:tcPr>
            <w:tcW w:w="2466" w:type="dxa"/>
            <w:vAlign w:val="center"/>
          </w:tcPr>
          <w:p>
            <w:pPr>
              <w:pStyle w:val="12"/>
            </w:pPr>
            <w:r>
              <w:t>≥2项</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参加农村实用技术和高素质农民培训,调查满意和较满意培训学员数量占调查总人数的比例</w:t>
            </w:r>
          </w:p>
        </w:tc>
        <w:tc>
          <w:tcPr>
            <w:tcW w:w="2466" w:type="dxa"/>
            <w:vAlign w:val="center"/>
          </w:tcPr>
          <w:p>
            <w:pPr>
              <w:pStyle w:val="12"/>
            </w:pPr>
            <w:r>
              <w:t>≥90%</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2、石财农【2022】35号下达2022年中央农业生产发展资金（第二批）（高素质农民培育）绩效目标表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1.承担经营管理型高素质农民培育任务40人。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培训人数</w:t>
            </w:r>
          </w:p>
        </w:tc>
        <w:tc>
          <w:tcPr>
            <w:tcW w:w="2466" w:type="dxa"/>
            <w:vAlign w:val="center"/>
          </w:tcPr>
          <w:p>
            <w:pPr>
              <w:pStyle w:val="12"/>
            </w:pPr>
            <w:r>
              <w:t>完成培训人数40人</w:t>
            </w:r>
          </w:p>
        </w:tc>
        <w:tc>
          <w:tcPr>
            <w:tcW w:w="2466" w:type="dxa"/>
            <w:vAlign w:val="center"/>
          </w:tcPr>
          <w:p>
            <w:pPr>
              <w:pStyle w:val="12"/>
            </w:pPr>
            <w:r>
              <w:t>40人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培训期数</w:t>
            </w:r>
          </w:p>
        </w:tc>
        <w:tc>
          <w:tcPr>
            <w:tcW w:w="2466" w:type="dxa"/>
            <w:vAlign w:val="center"/>
          </w:tcPr>
          <w:p>
            <w:pPr>
              <w:pStyle w:val="12"/>
            </w:pPr>
            <w:r>
              <w:t>完成培训期数</w:t>
            </w:r>
          </w:p>
        </w:tc>
        <w:tc>
          <w:tcPr>
            <w:tcW w:w="2466" w:type="dxa"/>
            <w:vAlign w:val="center"/>
          </w:tcPr>
          <w:p>
            <w:pPr>
              <w:pStyle w:val="12"/>
            </w:pPr>
            <w:r>
              <w:t>1期</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考通过率</w:t>
            </w:r>
          </w:p>
        </w:tc>
        <w:tc>
          <w:tcPr>
            <w:tcW w:w="2466" w:type="dxa"/>
            <w:vAlign w:val="center"/>
          </w:tcPr>
          <w:p>
            <w:pPr>
              <w:pStyle w:val="12"/>
            </w:pPr>
            <w:r>
              <w:t>考核通过占人数考核人数</w:t>
            </w:r>
          </w:p>
        </w:tc>
        <w:tc>
          <w:tcPr>
            <w:tcW w:w="2466" w:type="dxa"/>
            <w:vAlign w:val="center"/>
          </w:tcPr>
          <w:p>
            <w:pPr>
              <w:pStyle w:val="12"/>
            </w:pPr>
            <w:r>
              <w:t>≥90%</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培训时间</w:t>
            </w:r>
          </w:p>
        </w:tc>
        <w:tc>
          <w:tcPr>
            <w:tcW w:w="2466" w:type="dxa"/>
            <w:vAlign w:val="center"/>
          </w:tcPr>
          <w:p>
            <w:pPr>
              <w:pStyle w:val="12"/>
            </w:pPr>
            <w:r>
              <w:t>完成工作培训的时间</w:t>
            </w:r>
          </w:p>
        </w:tc>
        <w:tc>
          <w:tcPr>
            <w:tcW w:w="2466" w:type="dxa"/>
            <w:vAlign w:val="center"/>
          </w:tcPr>
          <w:p>
            <w:pPr>
              <w:pStyle w:val="12"/>
            </w:pPr>
            <w:r>
              <w:t>2022年8月-12月</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培训学时数</w:t>
            </w:r>
          </w:p>
        </w:tc>
        <w:tc>
          <w:tcPr>
            <w:tcW w:w="2466" w:type="dxa"/>
            <w:vAlign w:val="center"/>
          </w:tcPr>
          <w:p>
            <w:pPr>
              <w:pStyle w:val="12"/>
            </w:pPr>
            <w:r>
              <w:t>完成培训学时</w:t>
            </w:r>
          </w:p>
        </w:tc>
        <w:tc>
          <w:tcPr>
            <w:tcW w:w="2466" w:type="dxa"/>
            <w:vAlign w:val="center"/>
          </w:tcPr>
          <w:p>
            <w:pPr>
              <w:pStyle w:val="12"/>
            </w:pPr>
            <w:r>
              <w:t>128学时</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人均培训成本</w:t>
            </w:r>
          </w:p>
        </w:tc>
        <w:tc>
          <w:tcPr>
            <w:tcW w:w="2466" w:type="dxa"/>
            <w:vAlign w:val="center"/>
          </w:tcPr>
          <w:p>
            <w:pPr>
              <w:pStyle w:val="12"/>
            </w:pPr>
            <w:r>
              <w:t>参训学员人均培训成本</w:t>
            </w:r>
          </w:p>
        </w:tc>
        <w:tc>
          <w:tcPr>
            <w:tcW w:w="2466" w:type="dxa"/>
            <w:vAlign w:val="center"/>
          </w:tcPr>
          <w:p>
            <w:pPr>
              <w:pStyle w:val="12"/>
            </w:pPr>
            <w:r>
              <w:t>3000元</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保障能力提升情况</w:t>
            </w:r>
          </w:p>
        </w:tc>
        <w:tc>
          <w:tcPr>
            <w:tcW w:w="2466" w:type="dxa"/>
            <w:vAlign w:val="center"/>
          </w:tcPr>
          <w:p>
            <w:pPr>
              <w:pStyle w:val="12"/>
            </w:pPr>
            <w:r>
              <w:t>参加高素质农民培训需要技能提升掌握2-3项培训新技能</w:t>
            </w:r>
          </w:p>
        </w:tc>
        <w:tc>
          <w:tcPr>
            <w:tcW w:w="2466" w:type="dxa"/>
            <w:vAlign w:val="center"/>
          </w:tcPr>
          <w:p>
            <w:pPr>
              <w:pStyle w:val="12"/>
            </w:pPr>
            <w:r>
              <w:t>≥2项</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培训受益人数</w:t>
            </w:r>
          </w:p>
        </w:tc>
        <w:tc>
          <w:tcPr>
            <w:tcW w:w="2466" w:type="dxa"/>
            <w:vAlign w:val="center"/>
          </w:tcPr>
          <w:p>
            <w:pPr>
              <w:pStyle w:val="12"/>
            </w:pPr>
            <w:r>
              <w:t>培训受益人数40人</w:t>
            </w:r>
          </w:p>
        </w:tc>
        <w:tc>
          <w:tcPr>
            <w:tcW w:w="2466" w:type="dxa"/>
            <w:vAlign w:val="center"/>
          </w:tcPr>
          <w:p>
            <w:pPr>
              <w:pStyle w:val="12"/>
            </w:pPr>
            <w:r>
              <w:t>40人</w:t>
            </w:r>
          </w:p>
        </w:tc>
        <w:tc>
          <w:tcPr>
            <w:tcW w:w="246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受训学员满意度</w:t>
            </w:r>
          </w:p>
        </w:tc>
        <w:tc>
          <w:tcPr>
            <w:tcW w:w="2466" w:type="dxa"/>
            <w:vAlign w:val="center"/>
          </w:tcPr>
          <w:p>
            <w:pPr>
              <w:pStyle w:val="12"/>
            </w:pPr>
            <w:r>
              <w:t>调查中满意和较满意的受训学员占受训学员人数</w:t>
            </w:r>
          </w:p>
        </w:tc>
        <w:tc>
          <w:tcPr>
            <w:tcW w:w="2466" w:type="dxa"/>
            <w:vAlign w:val="center"/>
          </w:tcPr>
          <w:p>
            <w:pPr>
              <w:pStyle w:val="12"/>
            </w:pPr>
            <w:r>
              <w:t>≥90%</w:t>
            </w:r>
          </w:p>
        </w:tc>
        <w:tc>
          <w:tcPr>
            <w:tcW w:w="2466" w:type="dxa"/>
            <w:vAlign w:val="center"/>
          </w:tcPr>
          <w:p>
            <w:pPr>
              <w:pStyle w:val="12"/>
            </w:pPr>
            <w:r>
              <w:t>实施方案</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2023年，河北省农业广播电视学校石家庄市鹿泉区分校安排政府采购预算0.00万元。具体内容见下表。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河北省农业广播电视学校石家庄市鹿泉区分校上年末固定资产金额为32.40万元（详见下表）。本年度拟购置固定资产总额为0.</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326010河北省农业广播电视学校石家庄市鹿泉区分校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73</w:t>
            </w:r>
          </w:p>
        </w:tc>
        <w:tc>
          <w:tcPr>
            <w:tcW w:w="4933" w:type="dxa"/>
            <w:vAlign w:val="center"/>
          </w:tcPr>
          <w:p>
            <w:pPr>
              <w:pStyle w:val="13"/>
            </w:pPr>
            <w:r>
              <w:t>13.02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28"/>
      <w:r>
        <w:rPr>
          <w:rFonts w:ascii="方正小标宋_GBK" w:hAnsi="方正小标宋_GBK" w:eastAsia="方正小标宋_GBK" w:cs="方正小标宋_GBK"/>
          <w:b w:val="0"/>
          <w:color w:val="000000"/>
          <w:sz w:val="44"/>
        </w:rPr>
        <w:t>十、石家庄市鹿泉区水产技术推广中心收支预算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8"/>
        <w:gridCol w:w="5370"/>
        <w:gridCol w:w="2703"/>
        <w:gridCol w:w="4598"/>
        <w:gridCol w:w="12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7" w:type="pct"/>
            <w:gridSpan w:val="2"/>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900" w:type="pct"/>
            <w:tcBorders>
              <w:top w:val="single" w:color="FFFFFF" w:sz="6" w:space="0"/>
              <w:left w:val="single" w:color="FFFFFF" w:sz="6" w:space="0"/>
              <w:right w:val="single" w:color="FFFFFF" w:sz="6" w:space="0"/>
            </w:tcBorders>
            <w:vAlign w:val="center"/>
          </w:tcPr>
          <w:p>
            <w:pPr>
              <w:pStyle w:val="8"/>
            </w:pPr>
            <w:r>
              <w:t>预算年度：2023</w:t>
            </w:r>
          </w:p>
        </w:tc>
        <w:tc>
          <w:tcPr>
            <w:tcW w:w="195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restart"/>
            <w:vAlign w:val="center"/>
          </w:tcPr>
          <w:p>
            <w:pPr>
              <w:pStyle w:val="10"/>
            </w:pPr>
            <w:r>
              <w:t>序号</w:t>
            </w:r>
          </w:p>
        </w:tc>
        <w:tc>
          <w:tcPr>
            <w:tcW w:w="2688" w:type="pct"/>
            <w:gridSpan w:val="2"/>
            <w:vAlign w:val="center"/>
          </w:tcPr>
          <w:p>
            <w:pPr>
              <w:pStyle w:val="10"/>
            </w:pPr>
            <w:r>
              <w:t>收入</w:t>
            </w:r>
          </w:p>
        </w:tc>
        <w:tc>
          <w:tcPr>
            <w:tcW w:w="1952"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continue"/>
          </w:tcPr>
          <w:p/>
        </w:tc>
        <w:tc>
          <w:tcPr>
            <w:tcW w:w="1787" w:type="pct"/>
            <w:vAlign w:val="center"/>
          </w:tcPr>
          <w:p>
            <w:pPr>
              <w:pStyle w:val="10"/>
            </w:pPr>
            <w:r>
              <w:t>项  目</w:t>
            </w:r>
          </w:p>
        </w:tc>
        <w:tc>
          <w:tcPr>
            <w:tcW w:w="900" w:type="pct"/>
            <w:vAlign w:val="center"/>
          </w:tcPr>
          <w:p>
            <w:pPr>
              <w:pStyle w:val="10"/>
            </w:pPr>
            <w:r>
              <w:t>预算数</w:t>
            </w:r>
          </w:p>
        </w:tc>
        <w:tc>
          <w:tcPr>
            <w:tcW w:w="1531" w:type="pct"/>
            <w:vAlign w:val="center"/>
          </w:tcPr>
          <w:p>
            <w:pPr>
              <w:pStyle w:val="10"/>
            </w:pPr>
            <w:r>
              <w:t>项  目</w:t>
            </w:r>
          </w:p>
        </w:tc>
        <w:tc>
          <w:tcPr>
            <w:tcW w:w="420"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Align w:val="center"/>
          </w:tcPr>
          <w:p>
            <w:pPr>
              <w:pStyle w:val="10"/>
            </w:pPr>
            <w:r>
              <w:t>栏次</w:t>
            </w:r>
          </w:p>
        </w:tc>
        <w:tc>
          <w:tcPr>
            <w:tcW w:w="1787" w:type="pct"/>
            <w:vAlign w:val="center"/>
          </w:tcPr>
          <w:p>
            <w:pPr>
              <w:pStyle w:val="10"/>
            </w:pPr>
            <w:r>
              <w:t>1</w:t>
            </w:r>
          </w:p>
        </w:tc>
        <w:tc>
          <w:tcPr>
            <w:tcW w:w="900" w:type="pct"/>
            <w:vAlign w:val="center"/>
          </w:tcPr>
          <w:p>
            <w:pPr>
              <w:pStyle w:val="10"/>
            </w:pPr>
            <w:r>
              <w:t>2</w:t>
            </w:r>
          </w:p>
        </w:tc>
        <w:tc>
          <w:tcPr>
            <w:tcW w:w="1531" w:type="pct"/>
            <w:vAlign w:val="center"/>
          </w:tcPr>
          <w:p>
            <w:pPr>
              <w:pStyle w:val="10"/>
            </w:pPr>
            <w:r>
              <w:t>3</w:t>
            </w:r>
          </w:p>
        </w:tc>
        <w:tc>
          <w:tcPr>
            <w:tcW w:w="420"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w:t>
            </w:r>
          </w:p>
        </w:tc>
        <w:tc>
          <w:tcPr>
            <w:tcW w:w="1787" w:type="pct"/>
            <w:vAlign w:val="center"/>
          </w:tcPr>
          <w:p>
            <w:pPr>
              <w:pStyle w:val="12"/>
            </w:pPr>
            <w:r>
              <w:t>一、一般公共预算拨款收入</w:t>
            </w:r>
          </w:p>
        </w:tc>
        <w:tc>
          <w:tcPr>
            <w:tcW w:w="900" w:type="pct"/>
            <w:vAlign w:val="center"/>
          </w:tcPr>
          <w:p>
            <w:pPr>
              <w:pStyle w:val="13"/>
            </w:pPr>
            <w:r>
              <w:t>410.28</w:t>
            </w:r>
          </w:p>
        </w:tc>
        <w:tc>
          <w:tcPr>
            <w:tcW w:w="1531" w:type="pct"/>
            <w:vAlign w:val="center"/>
          </w:tcPr>
          <w:p>
            <w:pPr>
              <w:pStyle w:val="12"/>
            </w:pPr>
            <w:r>
              <w:t>一、一般公共服务支出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w:t>
            </w:r>
          </w:p>
        </w:tc>
        <w:tc>
          <w:tcPr>
            <w:tcW w:w="1787" w:type="pct"/>
            <w:vAlign w:val="center"/>
          </w:tcPr>
          <w:p>
            <w:pPr>
              <w:pStyle w:val="12"/>
            </w:pPr>
            <w:r>
              <w:t>二、政府性基金预算拨款收入</w:t>
            </w:r>
          </w:p>
        </w:tc>
        <w:tc>
          <w:tcPr>
            <w:tcW w:w="900" w:type="pct"/>
            <w:vAlign w:val="center"/>
          </w:tcPr>
          <w:p>
            <w:pPr>
              <w:pStyle w:val="13"/>
            </w:pPr>
          </w:p>
        </w:tc>
        <w:tc>
          <w:tcPr>
            <w:tcW w:w="1531" w:type="pct"/>
            <w:vAlign w:val="center"/>
          </w:tcPr>
          <w:p>
            <w:pPr>
              <w:pStyle w:val="12"/>
            </w:pPr>
            <w:r>
              <w:t>二、外交支出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w:t>
            </w:r>
          </w:p>
        </w:tc>
        <w:tc>
          <w:tcPr>
            <w:tcW w:w="1787" w:type="pct"/>
            <w:vAlign w:val="center"/>
          </w:tcPr>
          <w:p>
            <w:pPr>
              <w:pStyle w:val="12"/>
            </w:pPr>
            <w:r>
              <w:t>三、国有资本经营预算拨款收入</w:t>
            </w:r>
          </w:p>
        </w:tc>
        <w:tc>
          <w:tcPr>
            <w:tcW w:w="900" w:type="pct"/>
            <w:vAlign w:val="center"/>
          </w:tcPr>
          <w:p>
            <w:pPr>
              <w:pStyle w:val="13"/>
            </w:pPr>
          </w:p>
        </w:tc>
        <w:tc>
          <w:tcPr>
            <w:tcW w:w="1531" w:type="pct"/>
            <w:vAlign w:val="center"/>
          </w:tcPr>
          <w:p>
            <w:pPr>
              <w:pStyle w:val="12"/>
            </w:pPr>
            <w:r>
              <w:t>三、国防支出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4</w:t>
            </w:r>
          </w:p>
        </w:tc>
        <w:tc>
          <w:tcPr>
            <w:tcW w:w="1787" w:type="pct"/>
            <w:vAlign w:val="center"/>
          </w:tcPr>
          <w:p>
            <w:pPr>
              <w:pStyle w:val="12"/>
            </w:pPr>
            <w:r>
              <w:t>四、财政专户管理资金收入</w:t>
            </w:r>
          </w:p>
        </w:tc>
        <w:tc>
          <w:tcPr>
            <w:tcW w:w="900" w:type="pct"/>
            <w:vAlign w:val="center"/>
          </w:tcPr>
          <w:p>
            <w:pPr>
              <w:pStyle w:val="13"/>
            </w:pPr>
          </w:p>
        </w:tc>
        <w:tc>
          <w:tcPr>
            <w:tcW w:w="1531" w:type="pct"/>
            <w:vAlign w:val="center"/>
          </w:tcPr>
          <w:p>
            <w:pPr>
              <w:pStyle w:val="12"/>
            </w:pPr>
            <w:r>
              <w:t>四、公共安全支出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5</w:t>
            </w:r>
          </w:p>
        </w:tc>
        <w:tc>
          <w:tcPr>
            <w:tcW w:w="1787" w:type="pct"/>
            <w:vAlign w:val="center"/>
          </w:tcPr>
          <w:p>
            <w:pPr>
              <w:pStyle w:val="12"/>
            </w:pPr>
            <w:r>
              <w:t>五、事业收入</w:t>
            </w:r>
          </w:p>
        </w:tc>
        <w:tc>
          <w:tcPr>
            <w:tcW w:w="900" w:type="pct"/>
            <w:vAlign w:val="center"/>
          </w:tcPr>
          <w:p>
            <w:pPr>
              <w:pStyle w:val="13"/>
            </w:pPr>
          </w:p>
        </w:tc>
        <w:tc>
          <w:tcPr>
            <w:tcW w:w="1531" w:type="pct"/>
            <w:vAlign w:val="center"/>
          </w:tcPr>
          <w:p>
            <w:pPr>
              <w:pStyle w:val="12"/>
            </w:pPr>
            <w:r>
              <w:t>五、教育支出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6</w:t>
            </w:r>
          </w:p>
        </w:tc>
        <w:tc>
          <w:tcPr>
            <w:tcW w:w="1787" w:type="pct"/>
            <w:vAlign w:val="center"/>
          </w:tcPr>
          <w:p>
            <w:pPr>
              <w:pStyle w:val="12"/>
            </w:pPr>
            <w:r>
              <w:t>六、事业单位经营收入</w:t>
            </w:r>
          </w:p>
        </w:tc>
        <w:tc>
          <w:tcPr>
            <w:tcW w:w="900" w:type="pct"/>
            <w:vAlign w:val="center"/>
          </w:tcPr>
          <w:p>
            <w:pPr>
              <w:pStyle w:val="13"/>
            </w:pPr>
          </w:p>
        </w:tc>
        <w:tc>
          <w:tcPr>
            <w:tcW w:w="1531" w:type="pct"/>
            <w:vAlign w:val="center"/>
          </w:tcPr>
          <w:p>
            <w:pPr>
              <w:pStyle w:val="12"/>
            </w:pPr>
            <w:r>
              <w:t>六、科学技术支出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7</w:t>
            </w:r>
          </w:p>
        </w:tc>
        <w:tc>
          <w:tcPr>
            <w:tcW w:w="1787" w:type="pct"/>
            <w:vAlign w:val="center"/>
          </w:tcPr>
          <w:p>
            <w:pPr>
              <w:pStyle w:val="12"/>
            </w:pPr>
            <w:r>
              <w:t>七、上级补助收入</w:t>
            </w:r>
          </w:p>
        </w:tc>
        <w:tc>
          <w:tcPr>
            <w:tcW w:w="900" w:type="pct"/>
            <w:vAlign w:val="center"/>
          </w:tcPr>
          <w:p>
            <w:pPr>
              <w:pStyle w:val="13"/>
            </w:pPr>
          </w:p>
        </w:tc>
        <w:tc>
          <w:tcPr>
            <w:tcW w:w="1531" w:type="pct"/>
            <w:vAlign w:val="center"/>
          </w:tcPr>
          <w:p>
            <w:pPr>
              <w:pStyle w:val="12"/>
            </w:pPr>
            <w:r>
              <w:t>七、文化旅游体育与传媒支出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8</w:t>
            </w:r>
          </w:p>
        </w:tc>
        <w:tc>
          <w:tcPr>
            <w:tcW w:w="1787" w:type="pct"/>
            <w:vAlign w:val="center"/>
          </w:tcPr>
          <w:p>
            <w:pPr>
              <w:pStyle w:val="12"/>
            </w:pPr>
            <w:r>
              <w:t>八、附属单位上缴收入</w:t>
            </w:r>
          </w:p>
        </w:tc>
        <w:tc>
          <w:tcPr>
            <w:tcW w:w="900" w:type="pct"/>
            <w:vAlign w:val="center"/>
          </w:tcPr>
          <w:p>
            <w:pPr>
              <w:pStyle w:val="13"/>
            </w:pPr>
          </w:p>
        </w:tc>
        <w:tc>
          <w:tcPr>
            <w:tcW w:w="1531" w:type="pct"/>
            <w:vAlign w:val="center"/>
          </w:tcPr>
          <w:p>
            <w:pPr>
              <w:pStyle w:val="12"/>
            </w:pPr>
            <w:r>
              <w:t>八、社会保障和就业支出</w:t>
            </w:r>
          </w:p>
        </w:tc>
        <w:tc>
          <w:tcPr>
            <w:tcW w:w="420" w:type="pct"/>
            <w:vAlign w:val="center"/>
          </w:tcPr>
          <w:p>
            <w:pPr>
              <w:pStyle w:val="13"/>
            </w:pPr>
            <w:r>
              <w:t>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9</w:t>
            </w:r>
          </w:p>
        </w:tc>
        <w:tc>
          <w:tcPr>
            <w:tcW w:w="1787" w:type="pct"/>
            <w:vAlign w:val="center"/>
          </w:tcPr>
          <w:p>
            <w:pPr>
              <w:pStyle w:val="12"/>
            </w:pPr>
            <w:r>
              <w:t>九、其他收入</w:t>
            </w:r>
          </w:p>
        </w:tc>
        <w:tc>
          <w:tcPr>
            <w:tcW w:w="900" w:type="pct"/>
            <w:vAlign w:val="center"/>
          </w:tcPr>
          <w:p>
            <w:pPr>
              <w:pStyle w:val="13"/>
            </w:pPr>
          </w:p>
        </w:tc>
        <w:tc>
          <w:tcPr>
            <w:tcW w:w="1531" w:type="pct"/>
            <w:vAlign w:val="center"/>
          </w:tcPr>
          <w:p>
            <w:pPr>
              <w:pStyle w:val="12"/>
            </w:pPr>
            <w:r>
              <w:t>九、社会保险基金支出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十、卫生健康支出</w:t>
            </w:r>
          </w:p>
        </w:tc>
        <w:tc>
          <w:tcPr>
            <w:tcW w:w="420" w:type="pct"/>
            <w:vAlign w:val="center"/>
          </w:tcPr>
          <w:p>
            <w:pPr>
              <w:pStyle w:val="13"/>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十一、节能环保支出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12</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十二、城乡社区支出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13</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十三、农林水支出</w:t>
            </w:r>
          </w:p>
        </w:tc>
        <w:tc>
          <w:tcPr>
            <w:tcW w:w="420" w:type="pct"/>
            <w:vAlign w:val="center"/>
          </w:tcPr>
          <w:p>
            <w:pPr>
              <w:pStyle w:val="13"/>
            </w:pPr>
            <w:r>
              <w:t>357.81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14</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十四、交通运输支出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15</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十五、资源勘探工业信息等支出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16</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十六、商业服务业等支出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17</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十七、金融支出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18</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十八、援助其他地区支出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19</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十九、自然资源海洋气象等支出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二十、住房保障支出</w:t>
            </w:r>
          </w:p>
        </w:tc>
        <w:tc>
          <w:tcPr>
            <w:tcW w:w="420" w:type="pct"/>
            <w:vAlign w:val="center"/>
          </w:tcPr>
          <w:p>
            <w:pPr>
              <w:pStyle w:val="13"/>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二十一、粮油物资储备支出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22</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二十二、国有资本经营预算支出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23</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二十三、灾害防治及应急管理支出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24</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二十四、预备费</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25</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二十五、其他支出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26</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二十六、转移性支出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27</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二十七、债务还本支出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28</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二十八、债务付息支出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29</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二十九、债务发行费用支出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30</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三十、抗疫特别国债安排的支出</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31</w:t>
            </w:r>
          </w:p>
        </w:tc>
        <w:tc>
          <w:tcPr>
            <w:tcW w:w="1787" w:type="pct"/>
            <w:vAlign w:val="center"/>
          </w:tcPr>
          <w:p>
            <w:pPr>
              <w:pStyle w:val="12"/>
            </w:pPr>
          </w:p>
        </w:tc>
        <w:tc>
          <w:tcPr>
            <w:tcW w:w="900" w:type="pct"/>
            <w:vAlign w:val="center"/>
          </w:tcPr>
          <w:p>
            <w:pPr>
              <w:pStyle w:val="13"/>
            </w:pPr>
          </w:p>
        </w:tc>
        <w:tc>
          <w:tcPr>
            <w:tcW w:w="1531" w:type="pct"/>
            <w:vAlign w:val="center"/>
          </w:tcPr>
          <w:p>
            <w:pPr>
              <w:pStyle w:val="12"/>
            </w:pPr>
            <w:r>
              <w:t>三十一、人行科目</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32</w:t>
            </w:r>
          </w:p>
        </w:tc>
        <w:tc>
          <w:tcPr>
            <w:tcW w:w="1787" w:type="pct"/>
            <w:vAlign w:val="center"/>
          </w:tcPr>
          <w:p>
            <w:pPr>
              <w:pStyle w:val="14"/>
            </w:pPr>
            <w:r>
              <w:t>本年收入合计</w:t>
            </w:r>
          </w:p>
        </w:tc>
        <w:tc>
          <w:tcPr>
            <w:tcW w:w="900" w:type="pct"/>
            <w:vAlign w:val="center"/>
          </w:tcPr>
          <w:p>
            <w:pPr>
              <w:pStyle w:val="15"/>
            </w:pPr>
            <w:r>
              <w:t>410.28</w:t>
            </w:r>
          </w:p>
        </w:tc>
        <w:tc>
          <w:tcPr>
            <w:tcW w:w="1531" w:type="pct"/>
            <w:vAlign w:val="center"/>
          </w:tcPr>
          <w:p>
            <w:pPr>
              <w:pStyle w:val="14"/>
            </w:pPr>
            <w:r>
              <w:t>本年支出合计</w:t>
            </w:r>
          </w:p>
        </w:tc>
        <w:tc>
          <w:tcPr>
            <w:tcW w:w="420" w:type="pct"/>
            <w:vAlign w:val="center"/>
          </w:tcPr>
          <w:p>
            <w:pPr>
              <w:pStyle w:val="15"/>
            </w:pPr>
            <w:r>
              <w:t>450.28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33</w:t>
            </w:r>
          </w:p>
        </w:tc>
        <w:tc>
          <w:tcPr>
            <w:tcW w:w="1787" w:type="pct"/>
            <w:vAlign w:val="center"/>
          </w:tcPr>
          <w:p>
            <w:pPr>
              <w:pStyle w:val="12"/>
            </w:pPr>
            <w:r>
              <w:t>上年结转结余</w:t>
            </w:r>
          </w:p>
        </w:tc>
        <w:tc>
          <w:tcPr>
            <w:tcW w:w="900" w:type="pct"/>
            <w:vAlign w:val="center"/>
          </w:tcPr>
          <w:p>
            <w:pPr>
              <w:pStyle w:val="13"/>
            </w:pPr>
            <w:r>
              <w:t>40.00</w:t>
            </w:r>
          </w:p>
        </w:tc>
        <w:tc>
          <w:tcPr>
            <w:tcW w:w="1531" w:type="pct"/>
            <w:vAlign w:val="center"/>
          </w:tcPr>
          <w:p>
            <w:pPr>
              <w:pStyle w:val="12"/>
            </w:pPr>
            <w:r>
              <w:t>年终结转结余</w:t>
            </w:r>
          </w:p>
        </w:tc>
        <w:tc>
          <w:tcPr>
            <w:tcW w:w="42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1"/>
            </w:pPr>
            <w:r>
              <w:t>34</w:t>
            </w:r>
          </w:p>
        </w:tc>
        <w:tc>
          <w:tcPr>
            <w:tcW w:w="1787" w:type="pct"/>
            <w:vAlign w:val="center"/>
          </w:tcPr>
          <w:p>
            <w:pPr>
              <w:pStyle w:val="14"/>
            </w:pPr>
            <w:r>
              <w:t>收入总计</w:t>
            </w:r>
          </w:p>
        </w:tc>
        <w:tc>
          <w:tcPr>
            <w:tcW w:w="900" w:type="pct"/>
            <w:vAlign w:val="center"/>
          </w:tcPr>
          <w:p>
            <w:pPr>
              <w:pStyle w:val="15"/>
            </w:pPr>
            <w:r>
              <w:t>450.28</w:t>
            </w:r>
          </w:p>
        </w:tc>
        <w:tc>
          <w:tcPr>
            <w:tcW w:w="1531" w:type="pct"/>
            <w:vAlign w:val="center"/>
          </w:tcPr>
          <w:p>
            <w:pPr>
              <w:pStyle w:val="14"/>
            </w:pPr>
            <w:r>
              <w:t>支出总计</w:t>
            </w:r>
          </w:p>
        </w:tc>
        <w:tc>
          <w:tcPr>
            <w:tcW w:w="420" w:type="pct"/>
            <w:vAlign w:val="center"/>
          </w:tcPr>
          <w:p>
            <w:pPr>
              <w:pStyle w:val="15"/>
            </w:pPr>
            <w:r>
              <w:t>450.28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0"/>
        <w:gridCol w:w="1347"/>
        <w:gridCol w:w="2554"/>
        <w:gridCol w:w="924"/>
        <w:gridCol w:w="924"/>
        <w:gridCol w:w="1368"/>
        <w:gridCol w:w="1206"/>
        <w:gridCol w:w="852"/>
        <w:gridCol w:w="852"/>
        <w:gridCol w:w="1135"/>
        <w:gridCol w:w="1435"/>
        <w:gridCol w:w="868"/>
        <w:gridCol w:w="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450.28</w:t>
            </w:r>
          </w:p>
        </w:tc>
        <w:tc>
          <w:tcPr>
            <w:tcW w:w="0" w:type="auto"/>
            <w:vAlign w:val="center"/>
          </w:tcPr>
          <w:p>
            <w:pPr>
              <w:pStyle w:val="15"/>
            </w:pPr>
            <w:r>
              <w:t>410.28</w:t>
            </w:r>
          </w:p>
        </w:tc>
        <w:tc>
          <w:tcPr>
            <w:tcW w:w="0" w:type="auto"/>
            <w:vAlign w:val="center"/>
          </w:tcPr>
          <w:p>
            <w:pPr>
              <w:pStyle w:val="15"/>
            </w:pPr>
            <w:r>
              <w:t>410.28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60.65</w:t>
            </w:r>
          </w:p>
        </w:tc>
        <w:tc>
          <w:tcPr>
            <w:tcW w:w="0" w:type="auto"/>
            <w:vAlign w:val="center"/>
          </w:tcPr>
          <w:p>
            <w:pPr>
              <w:pStyle w:val="13"/>
            </w:pPr>
            <w:r>
              <w:t>60.65</w:t>
            </w:r>
          </w:p>
        </w:tc>
        <w:tc>
          <w:tcPr>
            <w:tcW w:w="0" w:type="auto"/>
            <w:vAlign w:val="center"/>
          </w:tcPr>
          <w:p>
            <w:pPr>
              <w:pStyle w:val="13"/>
            </w:pPr>
            <w:r>
              <w:t>60.65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11.99</w:t>
            </w:r>
          </w:p>
        </w:tc>
        <w:tc>
          <w:tcPr>
            <w:tcW w:w="0" w:type="auto"/>
            <w:vAlign w:val="center"/>
          </w:tcPr>
          <w:p>
            <w:pPr>
              <w:pStyle w:val="13"/>
            </w:pPr>
            <w:r>
              <w:t>11.99</w:t>
            </w:r>
          </w:p>
        </w:tc>
        <w:tc>
          <w:tcPr>
            <w:tcW w:w="0" w:type="auto"/>
            <w:vAlign w:val="center"/>
          </w:tcPr>
          <w:p>
            <w:pPr>
              <w:pStyle w:val="13"/>
            </w:pPr>
            <w:r>
              <w:t>11.99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357.81</w:t>
            </w:r>
          </w:p>
        </w:tc>
        <w:tc>
          <w:tcPr>
            <w:tcW w:w="0" w:type="auto"/>
            <w:vAlign w:val="center"/>
          </w:tcPr>
          <w:p>
            <w:pPr>
              <w:pStyle w:val="13"/>
            </w:pPr>
            <w:r>
              <w:t>317.81</w:t>
            </w:r>
          </w:p>
        </w:tc>
        <w:tc>
          <w:tcPr>
            <w:tcW w:w="0" w:type="auto"/>
            <w:vAlign w:val="center"/>
          </w:tcPr>
          <w:p>
            <w:pPr>
              <w:pStyle w:val="13"/>
            </w:pPr>
            <w:r>
              <w:t>317.81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357.81</w:t>
            </w:r>
          </w:p>
        </w:tc>
        <w:tc>
          <w:tcPr>
            <w:tcW w:w="0" w:type="auto"/>
            <w:vAlign w:val="center"/>
          </w:tcPr>
          <w:p>
            <w:pPr>
              <w:pStyle w:val="13"/>
            </w:pPr>
            <w:r>
              <w:t>317.81</w:t>
            </w:r>
          </w:p>
        </w:tc>
        <w:tc>
          <w:tcPr>
            <w:tcW w:w="0" w:type="auto"/>
            <w:vAlign w:val="center"/>
          </w:tcPr>
          <w:p>
            <w:pPr>
              <w:pStyle w:val="13"/>
            </w:pPr>
            <w:r>
              <w:t>317.81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112.54</w:t>
            </w:r>
          </w:p>
        </w:tc>
        <w:tc>
          <w:tcPr>
            <w:tcW w:w="0" w:type="auto"/>
            <w:vAlign w:val="center"/>
          </w:tcPr>
          <w:p>
            <w:pPr>
              <w:pStyle w:val="13"/>
            </w:pPr>
            <w:r>
              <w:t>112.54</w:t>
            </w:r>
          </w:p>
        </w:tc>
        <w:tc>
          <w:tcPr>
            <w:tcW w:w="0" w:type="auto"/>
            <w:vAlign w:val="center"/>
          </w:tcPr>
          <w:p>
            <w:pPr>
              <w:pStyle w:val="13"/>
            </w:pPr>
            <w:r>
              <w:t>112.54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2130148</w:t>
            </w:r>
          </w:p>
        </w:tc>
        <w:tc>
          <w:tcPr>
            <w:tcW w:w="0" w:type="auto"/>
            <w:vAlign w:val="center"/>
          </w:tcPr>
          <w:p>
            <w:pPr>
              <w:pStyle w:val="12"/>
            </w:pPr>
            <w:r>
              <w:t>渔业发展</w:t>
            </w:r>
          </w:p>
        </w:tc>
        <w:tc>
          <w:tcPr>
            <w:tcW w:w="0" w:type="auto"/>
            <w:vAlign w:val="center"/>
          </w:tcPr>
          <w:p>
            <w:pPr>
              <w:pStyle w:val="13"/>
            </w:pPr>
            <w:r>
              <w:t>240.00</w:t>
            </w:r>
          </w:p>
        </w:tc>
        <w:tc>
          <w:tcPr>
            <w:tcW w:w="0" w:type="auto"/>
            <w:vAlign w:val="center"/>
          </w:tcPr>
          <w:p>
            <w:pPr>
              <w:pStyle w:val="13"/>
            </w:pPr>
            <w:r>
              <w:t>200.00</w:t>
            </w:r>
          </w:p>
        </w:tc>
        <w:tc>
          <w:tcPr>
            <w:tcW w:w="0" w:type="auto"/>
            <w:vAlign w:val="center"/>
          </w:tcPr>
          <w:p>
            <w:pPr>
              <w:pStyle w:val="13"/>
            </w:pPr>
            <w:r>
              <w:t>200.00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5.27</w:t>
            </w:r>
          </w:p>
        </w:tc>
        <w:tc>
          <w:tcPr>
            <w:tcW w:w="0" w:type="auto"/>
            <w:vAlign w:val="center"/>
          </w:tcPr>
          <w:p>
            <w:pPr>
              <w:pStyle w:val="13"/>
            </w:pPr>
            <w:r>
              <w:t>5.27</w:t>
            </w:r>
          </w:p>
        </w:tc>
        <w:tc>
          <w:tcPr>
            <w:tcW w:w="0" w:type="auto"/>
            <w:vAlign w:val="center"/>
          </w:tcPr>
          <w:p>
            <w:pPr>
              <w:pStyle w:val="13"/>
            </w:pPr>
            <w:r>
              <w:t>5.27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450.28</w:t>
            </w:r>
          </w:p>
        </w:tc>
        <w:tc>
          <w:tcPr>
            <w:tcW w:w="0" w:type="auto"/>
            <w:vAlign w:val="center"/>
          </w:tcPr>
          <w:p>
            <w:pPr>
              <w:pStyle w:val="15"/>
            </w:pPr>
            <w:r>
              <w:t>205.01</w:t>
            </w:r>
          </w:p>
        </w:tc>
        <w:tc>
          <w:tcPr>
            <w:tcW w:w="0" w:type="auto"/>
            <w:vAlign w:val="center"/>
          </w:tcPr>
          <w:p>
            <w:pPr>
              <w:pStyle w:val="15"/>
            </w:pPr>
            <w:r>
              <w:t>245.27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2080502</w:t>
            </w:r>
          </w:p>
        </w:tc>
        <w:tc>
          <w:tcPr>
            <w:tcW w:w="0" w:type="auto"/>
            <w:vAlign w:val="center"/>
          </w:tcPr>
          <w:p>
            <w:pPr>
              <w:pStyle w:val="12"/>
            </w:pPr>
            <w:r>
              <w:t>事业单位离退休</w:t>
            </w:r>
          </w:p>
        </w:tc>
        <w:tc>
          <w:tcPr>
            <w:tcW w:w="0" w:type="auto"/>
            <w:vAlign w:val="center"/>
          </w:tcPr>
          <w:p>
            <w:pPr>
              <w:pStyle w:val="13"/>
            </w:pPr>
            <w:r>
              <w:t>60.65</w:t>
            </w:r>
          </w:p>
        </w:tc>
        <w:tc>
          <w:tcPr>
            <w:tcW w:w="0" w:type="auto"/>
            <w:vAlign w:val="center"/>
          </w:tcPr>
          <w:p>
            <w:pPr>
              <w:pStyle w:val="13"/>
            </w:pPr>
            <w:r>
              <w:t>60.65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11.99</w:t>
            </w:r>
          </w:p>
        </w:tc>
        <w:tc>
          <w:tcPr>
            <w:tcW w:w="0" w:type="auto"/>
            <w:vAlign w:val="center"/>
          </w:tcPr>
          <w:p>
            <w:pPr>
              <w:pStyle w:val="13"/>
            </w:pPr>
            <w:r>
              <w:t>11.99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2101102</w:t>
            </w:r>
          </w:p>
        </w:tc>
        <w:tc>
          <w:tcPr>
            <w:tcW w:w="0" w:type="auto"/>
            <w:vAlign w:val="center"/>
          </w:tcPr>
          <w:p>
            <w:pPr>
              <w:pStyle w:val="12"/>
            </w:pPr>
            <w:r>
              <w:t>事业单位医疗</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357.81</w:t>
            </w:r>
          </w:p>
        </w:tc>
        <w:tc>
          <w:tcPr>
            <w:tcW w:w="0" w:type="auto"/>
            <w:vAlign w:val="center"/>
          </w:tcPr>
          <w:p>
            <w:pPr>
              <w:pStyle w:val="13"/>
            </w:pPr>
            <w:r>
              <w:t>112.54</w:t>
            </w:r>
          </w:p>
        </w:tc>
        <w:tc>
          <w:tcPr>
            <w:tcW w:w="0" w:type="auto"/>
            <w:vAlign w:val="center"/>
          </w:tcPr>
          <w:p>
            <w:pPr>
              <w:pStyle w:val="13"/>
            </w:pPr>
            <w:r>
              <w:t>245.27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357.81</w:t>
            </w:r>
          </w:p>
        </w:tc>
        <w:tc>
          <w:tcPr>
            <w:tcW w:w="0" w:type="auto"/>
            <w:vAlign w:val="center"/>
          </w:tcPr>
          <w:p>
            <w:pPr>
              <w:pStyle w:val="13"/>
            </w:pPr>
            <w:r>
              <w:t>112.54</w:t>
            </w:r>
          </w:p>
        </w:tc>
        <w:tc>
          <w:tcPr>
            <w:tcW w:w="0" w:type="auto"/>
            <w:vAlign w:val="center"/>
          </w:tcPr>
          <w:p>
            <w:pPr>
              <w:pStyle w:val="13"/>
            </w:pPr>
            <w:r>
              <w:t>245.27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2130104</w:t>
            </w:r>
          </w:p>
        </w:tc>
        <w:tc>
          <w:tcPr>
            <w:tcW w:w="0" w:type="auto"/>
            <w:vAlign w:val="center"/>
          </w:tcPr>
          <w:p>
            <w:pPr>
              <w:pStyle w:val="12"/>
            </w:pPr>
            <w:r>
              <w:t>事业运行</w:t>
            </w:r>
          </w:p>
        </w:tc>
        <w:tc>
          <w:tcPr>
            <w:tcW w:w="0" w:type="auto"/>
            <w:vAlign w:val="center"/>
          </w:tcPr>
          <w:p>
            <w:pPr>
              <w:pStyle w:val="13"/>
            </w:pPr>
            <w:r>
              <w:t>112.54</w:t>
            </w:r>
          </w:p>
        </w:tc>
        <w:tc>
          <w:tcPr>
            <w:tcW w:w="0" w:type="auto"/>
            <w:vAlign w:val="center"/>
          </w:tcPr>
          <w:p>
            <w:pPr>
              <w:pStyle w:val="13"/>
            </w:pPr>
            <w:r>
              <w:t>112.54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2130148</w:t>
            </w:r>
          </w:p>
        </w:tc>
        <w:tc>
          <w:tcPr>
            <w:tcW w:w="0" w:type="auto"/>
            <w:vAlign w:val="center"/>
          </w:tcPr>
          <w:p>
            <w:pPr>
              <w:pStyle w:val="12"/>
            </w:pPr>
            <w:r>
              <w:t>渔业发展</w:t>
            </w:r>
          </w:p>
        </w:tc>
        <w:tc>
          <w:tcPr>
            <w:tcW w:w="0" w:type="auto"/>
            <w:vAlign w:val="center"/>
          </w:tcPr>
          <w:p>
            <w:pPr>
              <w:pStyle w:val="13"/>
            </w:pPr>
            <w:r>
              <w:t>240.00</w:t>
            </w:r>
          </w:p>
        </w:tc>
        <w:tc>
          <w:tcPr>
            <w:tcW w:w="0" w:type="auto"/>
            <w:vAlign w:val="center"/>
          </w:tcPr>
          <w:p>
            <w:pPr>
              <w:pStyle w:val="13"/>
            </w:pPr>
          </w:p>
        </w:tc>
        <w:tc>
          <w:tcPr>
            <w:tcW w:w="0" w:type="auto"/>
            <w:vAlign w:val="center"/>
          </w:tcPr>
          <w:p>
            <w:pPr>
              <w:pStyle w:val="13"/>
            </w:pPr>
            <w:r>
              <w:t>240.00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2130199</w:t>
            </w:r>
          </w:p>
        </w:tc>
        <w:tc>
          <w:tcPr>
            <w:tcW w:w="0" w:type="auto"/>
            <w:vAlign w:val="center"/>
          </w:tcPr>
          <w:p>
            <w:pPr>
              <w:pStyle w:val="12"/>
            </w:pPr>
            <w:r>
              <w:t>其他农业农村支出</w:t>
            </w:r>
          </w:p>
        </w:tc>
        <w:tc>
          <w:tcPr>
            <w:tcW w:w="0" w:type="auto"/>
            <w:vAlign w:val="center"/>
          </w:tcPr>
          <w:p>
            <w:pPr>
              <w:pStyle w:val="13"/>
            </w:pPr>
            <w:r>
              <w:t>5.27</w:t>
            </w:r>
          </w:p>
        </w:tc>
        <w:tc>
          <w:tcPr>
            <w:tcW w:w="0" w:type="auto"/>
            <w:vAlign w:val="center"/>
          </w:tcPr>
          <w:p>
            <w:pPr>
              <w:pStyle w:val="13"/>
            </w:pPr>
          </w:p>
        </w:tc>
        <w:tc>
          <w:tcPr>
            <w:tcW w:w="0" w:type="auto"/>
            <w:vAlign w:val="center"/>
          </w:tcPr>
          <w:p>
            <w:pPr>
              <w:pStyle w:val="13"/>
            </w:pPr>
            <w:r>
              <w:t>5.27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8"/>
        <w:gridCol w:w="2596"/>
        <w:gridCol w:w="999"/>
        <w:gridCol w:w="2918"/>
        <w:gridCol w:w="924"/>
        <w:gridCol w:w="2075"/>
        <w:gridCol w:w="2510"/>
        <w:gridCol w:w="2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410.28</w:t>
            </w:r>
          </w:p>
        </w:tc>
        <w:tc>
          <w:tcPr>
            <w:tcW w:w="0" w:type="auto"/>
            <w:vAlign w:val="center"/>
          </w:tcPr>
          <w:p>
            <w:pPr>
              <w:pStyle w:val="12"/>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72.64</w:t>
            </w:r>
          </w:p>
        </w:tc>
        <w:tc>
          <w:tcPr>
            <w:tcW w:w="0" w:type="auto"/>
            <w:vAlign w:val="center"/>
          </w:tcPr>
          <w:p>
            <w:pPr>
              <w:pStyle w:val="13"/>
            </w:pPr>
            <w:r>
              <w:t>72.64</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8.61</w:t>
            </w:r>
          </w:p>
        </w:tc>
        <w:tc>
          <w:tcPr>
            <w:tcW w:w="0" w:type="auto"/>
            <w:vAlign w:val="center"/>
          </w:tcPr>
          <w:p>
            <w:pPr>
              <w:pStyle w:val="13"/>
            </w:pPr>
            <w:r>
              <w:t>8.61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357.81</w:t>
            </w:r>
          </w:p>
        </w:tc>
        <w:tc>
          <w:tcPr>
            <w:tcW w:w="0" w:type="auto"/>
            <w:vAlign w:val="center"/>
          </w:tcPr>
          <w:p>
            <w:pPr>
              <w:pStyle w:val="13"/>
            </w:pPr>
            <w:r>
              <w:t>357.81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11.22</w:t>
            </w:r>
          </w:p>
        </w:tc>
        <w:tc>
          <w:tcPr>
            <w:tcW w:w="0" w:type="auto"/>
            <w:vAlign w:val="center"/>
          </w:tcPr>
          <w:p>
            <w:pPr>
              <w:pStyle w:val="13"/>
            </w:pPr>
            <w:r>
              <w:t>11.22</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410.28</w:t>
            </w:r>
          </w:p>
        </w:tc>
        <w:tc>
          <w:tcPr>
            <w:tcW w:w="0" w:type="auto"/>
            <w:vAlign w:val="center"/>
          </w:tcPr>
          <w:p>
            <w:pPr>
              <w:pStyle w:val="14"/>
            </w:pPr>
            <w:r>
              <w:t>本年支出合计</w:t>
            </w:r>
          </w:p>
        </w:tc>
        <w:tc>
          <w:tcPr>
            <w:tcW w:w="0" w:type="auto"/>
            <w:vAlign w:val="center"/>
          </w:tcPr>
          <w:p>
            <w:pPr>
              <w:pStyle w:val="15"/>
            </w:pPr>
            <w:r>
              <w:t>450.28</w:t>
            </w:r>
          </w:p>
        </w:tc>
        <w:tc>
          <w:tcPr>
            <w:tcW w:w="0" w:type="auto"/>
            <w:vAlign w:val="center"/>
          </w:tcPr>
          <w:p>
            <w:pPr>
              <w:pStyle w:val="15"/>
            </w:pPr>
            <w:r>
              <w:t>450.28</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r>
              <w:t>40.00</w:t>
            </w: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r>
              <w:t>40.00</w:t>
            </w: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450.28</w:t>
            </w:r>
          </w:p>
        </w:tc>
        <w:tc>
          <w:tcPr>
            <w:tcW w:w="0" w:type="auto"/>
            <w:vAlign w:val="center"/>
          </w:tcPr>
          <w:p>
            <w:pPr>
              <w:pStyle w:val="14"/>
            </w:pPr>
            <w:r>
              <w:t>支出总计</w:t>
            </w:r>
          </w:p>
        </w:tc>
        <w:tc>
          <w:tcPr>
            <w:tcW w:w="0" w:type="auto"/>
            <w:vAlign w:val="center"/>
          </w:tcPr>
          <w:p>
            <w:pPr>
              <w:pStyle w:val="15"/>
            </w:pPr>
            <w:r>
              <w:t>450.28</w:t>
            </w:r>
          </w:p>
        </w:tc>
        <w:tc>
          <w:tcPr>
            <w:tcW w:w="0" w:type="auto"/>
            <w:vAlign w:val="center"/>
          </w:tcPr>
          <w:p>
            <w:pPr>
              <w:pStyle w:val="15"/>
            </w:pPr>
            <w:r>
              <w:t>450.28</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1054" w:type="pct"/>
            <w:tcBorders>
              <w:top w:val="single" w:color="FFFFFF" w:sz="6" w:space="0"/>
              <w:left w:val="single" w:color="FFFFFF" w:sz="6" w:space="0"/>
              <w:right w:val="single" w:color="FFFFFF" w:sz="6" w:space="0"/>
            </w:tcBorders>
            <w:vAlign w:val="center"/>
          </w:tcPr>
          <w:p>
            <w:pPr>
              <w:pStyle w:val="8"/>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450.28</w:t>
            </w:r>
          </w:p>
        </w:tc>
        <w:tc>
          <w:tcPr>
            <w:tcW w:w="562" w:type="pct"/>
            <w:vAlign w:val="center"/>
          </w:tcPr>
          <w:p>
            <w:pPr>
              <w:pStyle w:val="15"/>
            </w:pPr>
            <w:r>
              <w:t>205.01</w:t>
            </w:r>
          </w:p>
        </w:tc>
        <w:tc>
          <w:tcPr>
            <w:tcW w:w="562" w:type="pct"/>
            <w:vAlign w:val="center"/>
          </w:tcPr>
          <w:p>
            <w:pPr>
              <w:pStyle w:val="15"/>
            </w:pPr>
            <w:r>
              <w:t>245.27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72.64</w:t>
            </w:r>
          </w:p>
        </w:tc>
        <w:tc>
          <w:tcPr>
            <w:tcW w:w="562" w:type="pct"/>
            <w:vAlign w:val="center"/>
          </w:tcPr>
          <w:p>
            <w:pPr>
              <w:pStyle w:val="13"/>
            </w:pPr>
            <w:r>
              <w:t>72.64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72.64</w:t>
            </w:r>
          </w:p>
        </w:tc>
        <w:tc>
          <w:tcPr>
            <w:tcW w:w="562" w:type="pct"/>
            <w:vAlign w:val="center"/>
          </w:tcPr>
          <w:p>
            <w:pPr>
              <w:pStyle w:val="13"/>
            </w:pPr>
            <w:r>
              <w:t>72.64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2080502</w:t>
            </w:r>
          </w:p>
        </w:tc>
        <w:tc>
          <w:tcPr>
            <w:tcW w:w="1906" w:type="pct"/>
            <w:vAlign w:val="center"/>
          </w:tcPr>
          <w:p>
            <w:pPr>
              <w:pStyle w:val="12"/>
            </w:pPr>
            <w:r>
              <w:t>事业单位离退休</w:t>
            </w:r>
          </w:p>
        </w:tc>
        <w:tc>
          <w:tcPr>
            <w:tcW w:w="1054" w:type="pct"/>
            <w:vAlign w:val="center"/>
          </w:tcPr>
          <w:p>
            <w:pPr>
              <w:pStyle w:val="13"/>
            </w:pPr>
            <w:r>
              <w:t>60.65</w:t>
            </w:r>
          </w:p>
        </w:tc>
        <w:tc>
          <w:tcPr>
            <w:tcW w:w="562" w:type="pct"/>
            <w:vAlign w:val="center"/>
          </w:tcPr>
          <w:p>
            <w:pPr>
              <w:pStyle w:val="13"/>
            </w:pPr>
            <w:r>
              <w:t>60.65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11.99</w:t>
            </w:r>
          </w:p>
        </w:tc>
        <w:tc>
          <w:tcPr>
            <w:tcW w:w="562" w:type="pct"/>
            <w:vAlign w:val="center"/>
          </w:tcPr>
          <w:p>
            <w:pPr>
              <w:pStyle w:val="13"/>
            </w:pPr>
            <w:r>
              <w:t>11.99</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8.61</w:t>
            </w:r>
          </w:p>
        </w:tc>
        <w:tc>
          <w:tcPr>
            <w:tcW w:w="562" w:type="pct"/>
            <w:vAlign w:val="center"/>
          </w:tcPr>
          <w:p>
            <w:pPr>
              <w:pStyle w:val="13"/>
            </w:pPr>
            <w:r>
              <w:t>8.61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8.61</w:t>
            </w:r>
          </w:p>
        </w:tc>
        <w:tc>
          <w:tcPr>
            <w:tcW w:w="562" w:type="pct"/>
            <w:vAlign w:val="center"/>
          </w:tcPr>
          <w:p>
            <w:pPr>
              <w:pStyle w:val="13"/>
            </w:pPr>
            <w:r>
              <w:t>8.61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2101102</w:t>
            </w:r>
          </w:p>
        </w:tc>
        <w:tc>
          <w:tcPr>
            <w:tcW w:w="1906" w:type="pct"/>
            <w:vAlign w:val="center"/>
          </w:tcPr>
          <w:p>
            <w:pPr>
              <w:pStyle w:val="12"/>
            </w:pPr>
            <w:r>
              <w:t>事业单位医疗</w:t>
            </w:r>
          </w:p>
        </w:tc>
        <w:tc>
          <w:tcPr>
            <w:tcW w:w="1054" w:type="pct"/>
            <w:vAlign w:val="center"/>
          </w:tcPr>
          <w:p>
            <w:pPr>
              <w:pStyle w:val="13"/>
            </w:pPr>
            <w:r>
              <w:t>8.61</w:t>
            </w:r>
          </w:p>
        </w:tc>
        <w:tc>
          <w:tcPr>
            <w:tcW w:w="562" w:type="pct"/>
            <w:vAlign w:val="center"/>
          </w:tcPr>
          <w:p>
            <w:pPr>
              <w:pStyle w:val="13"/>
            </w:pPr>
            <w:r>
              <w:t>8.61</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357.81</w:t>
            </w:r>
          </w:p>
        </w:tc>
        <w:tc>
          <w:tcPr>
            <w:tcW w:w="562" w:type="pct"/>
            <w:vAlign w:val="center"/>
          </w:tcPr>
          <w:p>
            <w:pPr>
              <w:pStyle w:val="13"/>
            </w:pPr>
            <w:r>
              <w:t>112.54</w:t>
            </w:r>
          </w:p>
        </w:tc>
        <w:tc>
          <w:tcPr>
            <w:tcW w:w="562" w:type="pct"/>
            <w:vAlign w:val="center"/>
          </w:tcPr>
          <w:p>
            <w:pPr>
              <w:pStyle w:val="13"/>
            </w:pPr>
            <w:r>
              <w:t>245.27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357.81</w:t>
            </w:r>
          </w:p>
        </w:tc>
        <w:tc>
          <w:tcPr>
            <w:tcW w:w="562" w:type="pct"/>
            <w:vAlign w:val="center"/>
          </w:tcPr>
          <w:p>
            <w:pPr>
              <w:pStyle w:val="13"/>
            </w:pPr>
            <w:r>
              <w:t>112.54</w:t>
            </w:r>
          </w:p>
        </w:tc>
        <w:tc>
          <w:tcPr>
            <w:tcW w:w="562" w:type="pct"/>
            <w:vAlign w:val="center"/>
          </w:tcPr>
          <w:p>
            <w:pPr>
              <w:pStyle w:val="13"/>
            </w:pPr>
            <w:r>
              <w:t>245.27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2130104</w:t>
            </w:r>
          </w:p>
        </w:tc>
        <w:tc>
          <w:tcPr>
            <w:tcW w:w="1906" w:type="pct"/>
            <w:vAlign w:val="center"/>
          </w:tcPr>
          <w:p>
            <w:pPr>
              <w:pStyle w:val="12"/>
            </w:pPr>
            <w:r>
              <w:t>事业运行</w:t>
            </w:r>
          </w:p>
        </w:tc>
        <w:tc>
          <w:tcPr>
            <w:tcW w:w="1054" w:type="pct"/>
            <w:vAlign w:val="center"/>
          </w:tcPr>
          <w:p>
            <w:pPr>
              <w:pStyle w:val="13"/>
            </w:pPr>
            <w:r>
              <w:t>112.54</w:t>
            </w:r>
          </w:p>
        </w:tc>
        <w:tc>
          <w:tcPr>
            <w:tcW w:w="562" w:type="pct"/>
            <w:vAlign w:val="center"/>
          </w:tcPr>
          <w:p>
            <w:pPr>
              <w:pStyle w:val="13"/>
            </w:pPr>
            <w:r>
              <w:t>112.54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2130148</w:t>
            </w:r>
          </w:p>
        </w:tc>
        <w:tc>
          <w:tcPr>
            <w:tcW w:w="1906" w:type="pct"/>
            <w:vAlign w:val="center"/>
          </w:tcPr>
          <w:p>
            <w:pPr>
              <w:pStyle w:val="12"/>
            </w:pPr>
            <w:r>
              <w:t>渔业发展</w:t>
            </w:r>
          </w:p>
        </w:tc>
        <w:tc>
          <w:tcPr>
            <w:tcW w:w="1054" w:type="pct"/>
            <w:vAlign w:val="center"/>
          </w:tcPr>
          <w:p>
            <w:pPr>
              <w:pStyle w:val="13"/>
            </w:pPr>
            <w:r>
              <w:t>240.00</w:t>
            </w:r>
          </w:p>
        </w:tc>
        <w:tc>
          <w:tcPr>
            <w:tcW w:w="562" w:type="pct"/>
            <w:vAlign w:val="center"/>
          </w:tcPr>
          <w:p>
            <w:pPr>
              <w:pStyle w:val="13"/>
            </w:pPr>
          </w:p>
        </w:tc>
        <w:tc>
          <w:tcPr>
            <w:tcW w:w="562" w:type="pct"/>
            <w:vAlign w:val="center"/>
          </w:tcPr>
          <w:p>
            <w:pPr>
              <w:pStyle w:val="13"/>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2130199</w:t>
            </w:r>
          </w:p>
        </w:tc>
        <w:tc>
          <w:tcPr>
            <w:tcW w:w="1906" w:type="pct"/>
            <w:vAlign w:val="center"/>
          </w:tcPr>
          <w:p>
            <w:pPr>
              <w:pStyle w:val="12"/>
            </w:pPr>
            <w:r>
              <w:t>其他农业农村支出</w:t>
            </w:r>
          </w:p>
        </w:tc>
        <w:tc>
          <w:tcPr>
            <w:tcW w:w="1054" w:type="pct"/>
            <w:vAlign w:val="center"/>
          </w:tcPr>
          <w:p>
            <w:pPr>
              <w:pStyle w:val="13"/>
            </w:pPr>
            <w:r>
              <w:t>5.27</w:t>
            </w:r>
          </w:p>
        </w:tc>
        <w:tc>
          <w:tcPr>
            <w:tcW w:w="562" w:type="pct"/>
            <w:vAlign w:val="center"/>
          </w:tcPr>
          <w:p>
            <w:pPr>
              <w:pStyle w:val="13"/>
            </w:pPr>
          </w:p>
        </w:tc>
        <w:tc>
          <w:tcPr>
            <w:tcW w:w="562" w:type="pct"/>
            <w:vAlign w:val="center"/>
          </w:tcPr>
          <w:p>
            <w:pPr>
              <w:pStyle w:val="13"/>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11.22</w:t>
            </w:r>
          </w:p>
        </w:tc>
        <w:tc>
          <w:tcPr>
            <w:tcW w:w="562" w:type="pct"/>
            <w:vAlign w:val="center"/>
          </w:tcPr>
          <w:p>
            <w:pPr>
              <w:pStyle w:val="13"/>
            </w:pPr>
            <w:r>
              <w:t>11.22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11.22</w:t>
            </w:r>
          </w:p>
        </w:tc>
        <w:tc>
          <w:tcPr>
            <w:tcW w:w="562" w:type="pct"/>
            <w:vAlign w:val="center"/>
          </w:tcPr>
          <w:p>
            <w:pPr>
              <w:pStyle w:val="13"/>
            </w:pPr>
            <w:r>
              <w:t>11.22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16</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11.22</w:t>
            </w:r>
          </w:p>
        </w:tc>
        <w:tc>
          <w:tcPr>
            <w:tcW w:w="562" w:type="pct"/>
            <w:vAlign w:val="center"/>
          </w:tcPr>
          <w:p>
            <w:pPr>
              <w:pStyle w:val="13"/>
            </w:pPr>
            <w:r>
              <w:t>11.22</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1106" w:type="pct"/>
            <w:tcBorders>
              <w:top w:val="single" w:color="FFFFFF" w:sz="6" w:space="0"/>
              <w:left w:val="single" w:color="FFFFFF" w:sz="6" w:space="0"/>
              <w:right w:val="single" w:color="FFFFFF" w:sz="6" w:space="0"/>
            </w:tcBorders>
            <w:vAlign w:val="center"/>
          </w:tcPr>
          <w:p>
            <w:pPr>
              <w:pStyle w:val="8"/>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205.01</w:t>
            </w:r>
          </w:p>
        </w:tc>
        <w:tc>
          <w:tcPr>
            <w:tcW w:w="590" w:type="pct"/>
            <w:vAlign w:val="center"/>
          </w:tcPr>
          <w:p>
            <w:pPr>
              <w:pStyle w:val="15"/>
            </w:pPr>
            <w:r>
              <w:t>195.25</w:t>
            </w:r>
          </w:p>
        </w:tc>
        <w:tc>
          <w:tcPr>
            <w:tcW w:w="590" w:type="pct"/>
            <w:vAlign w:val="center"/>
          </w:tcPr>
          <w:p>
            <w:pPr>
              <w:pStyle w:val="15"/>
            </w:pPr>
            <w:r>
              <w:t>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135.86</w:t>
            </w:r>
          </w:p>
        </w:tc>
        <w:tc>
          <w:tcPr>
            <w:tcW w:w="590" w:type="pct"/>
            <w:vAlign w:val="center"/>
          </w:tcPr>
          <w:p>
            <w:pPr>
              <w:pStyle w:val="13"/>
            </w:pPr>
            <w:r>
              <w:t>135.86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33.89</w:t>
            </w:r>
          </w:p>
        </w:tc>
        <w:tc>
          <w:tcPr>
            <w:tcW w:w="590" w:type="pct"/>
            <w:vAlign w:val="center"/>
          </w:tcPr>
          <w:p>
            <w:pPr>
              <w:pStyle w:val="13"/>
            </w:pPr>
            <w:r>
              <w:t>33.89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6.39</w:t>
            </w:r>
          </w:p>
        </w:tc>
        <w:tc>
          <w:tcPr>
            <w:tcW w:w="590" w:type="pct"/>
            <w:vAlign w:val="center"/>
          </w:tcPr>
          <w:p>
            <w:pPr>
              <w:pStyle w:val="13"/>
            </w:pPr>
            <w:r>
              <w:t>6.39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40.35</w:t>
            </w:r>
          </w:p>
        </w:tc>
        <w:tc>
          <w:tcPr>
            <w:tcW w:w="590" w:type="pct"/>
            <w:vAlign w:val="center"/>
          </w:tcPr>
          <w:p>
            <w:pPr>
              <w:pStyle w:val="13"/>
            </w:pPr>
            <w:r>
              <w:t>40.35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22.72</w:t>
            </w:r>
          </w:p>
        </w:tc>
        <w:tc>
          <w:tcPr>
            <w:tcW w:w="590" w:type="pct"/>
            <w:vAlign w:val="center"/>
          </w:tcPr>
          <w:p>
            <w:pPr>
              <w:pStyle w:val="13"/>
            </w:pPr>
            <w:r>
              <w:t>22.72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11.99</w:t>
            </w:r>
          </w:p>
        </w:tc>
        <w:tc>
          <w:tcPr>
            <w:tcW w:w="590" w:type="pct"/>
            <w:vAlign w:val="center"/>
          </w:tcPr>
          <w:p>
            <w:pPr>
              <w:pStyle w:val="13"/>
            </w:pPr>
            <w:r>
              <w:t>11.99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4.86</w:t>
            </w:r>
          </w:p>
        </w:tc>
        <w:tc>
          <w:tcPr>
            <w:tcW w:w="590" w:type="pct"/>
            <w:vAlign w:val="center"/>
          </w:tcPr>
          <w:p>
            <w:pPr>
              <w:pStyle w:val="13"/>
            </w:pPr>
            <w:r>
              <w:t>4.86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30111</w:t>
            </w:r>
          </w:p>
        </w:tc>
        <w:tc>
          <w:tcPr>
            <w:tcW w:w="1765" w:type="pct"/>
            <w:vAlign w:val="center"/>
          </w:tcPr>
          <w:p>
            <w:pPr>
              <w:pStyle w:val="12"/>
            </w:pPr>
            <w:r>
              <w:t>公务员医疗补助缴费</w:t>
            </w:r>
          </w:p>
        </w:tc>
        <w:tc>
          <w:tcPr>
            <w:tcW w:w="1106" w:type="pct"/>
            <w:vAlign w:val="center"/>
          </w:tcPr>
          <w:p>
            <w:pPr>
              <w:pStyle w:val="13"/>
            </w:pPr>
            <w:r>
              <w:t>3.76</w:t>
            </w:r>
          </w:p>
        </w:tc>
        <w:tc>
          <w:tcPr>
            <w:tcW w:w="590" w:type="pct"/>
            <w:vAlign w:val="center"/>
          </w:tcPr>
          <w:p>
            <w:pPr>
              <w:pStyle w:val="13"/>
            </w:pPr>
            <w:r>
              <w:t>3.76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0.68</w:t>
            </w:r>
          </w:p>
        </w:tc>
        <w:tc>
          <w:tcPr>
            <w:tcW w:w="590" w:type="pct"/>
            <w:vAlign w:val="center"/>
          </w:tcPr>
          <w:p>
            <w:pPr>
              <w:pStyle w:val="13"/>
            </w:pPr>
            <w:r>
              <w:t>0.68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11.22</w:t>
            </w:r>
          </w:p>
        </w:tc>
        <w:tc>
          <w:tcPr>
            <w:tcW w:w="590" w:type="pct"/>
            <w:vAlign w:val="center"/>
          </w:tcPr>
          <w:p>
            <w:pPr>
              <w:pStyle w:val="13"/>
            </w:pPr>
            <w:r>
              <w:t>11.22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9.76</w:t>
            </w:r>
          </w:p>
        </w:tc>
        <w:tc>
          <w:tcPr>
            <w:tcW w:w="590" w:type="pct"/>
            <w:vAlign w:val="center"/>
          </w:tcPr>
          <w:p>
            <w:pPr>
              <w:pStyle w:val="13"/>
            </w:pPr>
          </w:p>
        </w:tc>
        <w:tc>
          <w:tcPr>
            <w:tcW w:w="590" w:type="pct"/>
            <w:vAlign w:val="center"/>
          </w:tcPr>
          <w:p>
            <w:pPr>
              <w:pStyle w:val="13"/>
            </w:pPr>
            <w:r>
              <w:t>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4.20</w:t>
            </w:r>
          </w:p>
        </w:tc>
        <w:tc>
          <w:tcPr>
            <w:tcW w:w="590" w:type="pct"/>
            <w:vAlign w:val="center"/>
          </w:tcPr>
          <w:p>
            <w:pPr>
              <w:pStyle w:val="13"/>
            </w:pPr>
          </w:p>
        </w:tc>
        <w:tc>
          <w:tcPr>
            <w:tcW w:w="590" w:type="pct"/>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0.68</w:t>
            </w:r>
          </w:p>
        </w:tc>
        <w:tc>
          <w:tcPr>
            <w:tcW w:w="590" w:type="pct"/>
            <w:vAlign w:val="center"/>
          </w:tcPr>
          <w:p>
            <w:pPr>
              <w:pStyle w:val="13"/>
            </w:pPr>
          </w:p>
        </w:tc>
        <w:tc>
          <w:tcPr>
            <w:tcW w:w="590" w:type="pct"/>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0.85</w:t>
            </w:r>
          </w:p>
        </w:tc>
        <w:tc>
          <w:tcPr>
            <w:tcW w:w="590" w:type="pct"/>
            <w:vAlign w:val="center"/>
          </w:tcPr>
          <w:p>
            <w:pPr>
              <w:pStyle w:val="13"/>
            </w:pPr>
          </w:p>
        </w:tc>
        <w:tc>
          <w:tcPr>
            <w:tcW w:w="590" w:type="pct"/>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2.70</w:t>
            </w:r>
          </w:p>
        </w:tc>
        <w:tc>
          <w:tcPr>
            <w:tcW w:w="590" w:type="pct"/>
            <w:vAlign w:val="center"/>
          </w:tcPr>
          <w:p>
            <w:pPr>
              <w:pStyle w:val="13"/>
            </w:pPr>
          </w:p>
        </w:tc>
        <w:tc>
          <w:tcPr>
            <w:tcW w:w="590" w:type="pct"/>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30299</w:t>
            </w:r>
          </w:p>
        </w:tc>
        <w:tc>
          <w:tcPr>
            <w:tcW w:w="1765" w:type="pct"/>
            <w:vAlign w:val="center"/>
          </w:tcPr>
          <w:p>
            <w:pPr>
              <w:pStyle w:val="12"/>
            </w:pPr>
            <w:r>
              <w:t>其他商品和服务支出</w:t>
            </w:r>
          </w:p>
        </w:tc>
        <w:tc>
          <w:tcPr>
            <w:tcW w:w="1106" w:type="pct"/>
            <w:vAlign w:val="center"/>
          </w:tcPr>
          <w:p>
            <w:pPr>
              <w:pStyle w:val="13"/>
            </w:pPr>
            <w:r>
              <w:t>1.34</w:t>
            </w:r>
          </w:p>
        </w:tc>
        <w:tc>
          <w:tcPr>
            <w:tcW w:w="590" w:type="pct"/>
            <w:vAlign w:val="center"/>
          </w:tcPr>
          <w:p>
            <w:pPr>
              <w:pStyle w:val="13"/>
            </w:pPr>
          </w:p>
        </w:tc>
        <w:tc>
          <w:tcPr>
            <w:tcW w:w="590" w:type="pct"/>
            <w:vAlign w:val="center"/>
          </w:tcPr>
          <w:p>
            <w:pPr>
              <w:pStyle w:val="13"/>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59.39</w:t>
            </w:r>
          </w:p>
        </w:tc>
        <w:tc>
          <w:tcPr>
            <w:tcW w:w="590" w:type="pct"/>
            <w:vAlign w:val="center"/>
          </w:tcPr>
          <w:p>
            <w:pPr>
              <w:pStyle w:val="13"/>
            </w:pPr>
            <w:r>
              <w:t>59.39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59.39</w:t>
            </w:r>
          </w:p>
        </w:tc>
        <w:tc>
          <w:tcPr>
            <w:tcW w:w="590" w:type="pct"/>
            <w:vAlign w:val="center"/>
          </w:tcPr>
          <w:p>
            <w:pPr>
              <w:pStyle w:val="13"/>
            </w:pPr>
            <w:r>
              <w:t>59.39</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8"/>
        <w:gridCol w:w="3608"/>
        <w:gridCol w:w="665"/>
        <w:gridCol w:w="3251"/>
        <w:gridCol w:w="3361"/>
        <w:gridCol w:w="3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0" w:type="auto"/>
            <w:tcBorders>
              <w:top w:val="single" w:color="FFFFFF" w:sz="6" w:space="0"/>
              <w:left w:val="single" w:color="FFFFFF" w:sz="6" w:space="0"/>
              <w:right w:val="single" w:color="FFFFFF" w:sz="6" w:space="0"/>
            </w:tcBorders>
            <w:vAlign w:val="center"/>
          </w:tcPr>
          <w:p>
            <w:pPr>
              <w:pStyle w:val="8"/>
            </w:pPr>
            <w:r>
              <w:t>预算年度：2023</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vMerge w:val="restart"/>
            <w:vAlign w:val="center"/>
          </w:tcPr>
          <w:p>
            <w:pPr>
              <w:pStyle w:val="10"/>
            </w:pPr>
            <w:r>
              <w:t>项  目</w:t>
            </w:r>
          </w:p>
        </w:tc>
        <w:tc>
          <w:tcPr>
            <w:tcW w:w="0" w:type="auto"/>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              财政拨款</w:t>
            </w:r>
          </w:p>
        </w:tc>
        <w:tc>
          <w:tcPr>
            <w:tcW w:w="0" w:type="auto"/>
            <w:vAlign w:val="center"/>
          </w:tcPr>
          <w:p>
            <w:pPr>
              <w:pStyle w:val="10"/>
            </w:pPr>
            <w:r>
              <w:t>政府性基金                  预算拨款</w:t>
            </w:r>
          </w:p>
        </w:tc>
        <w:tc>
          <w:tcPr>
            <w:tcW w:w="0" w:type="auto"/>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1</w:t>
            </w:r>
          </w:p>
        </w:tc>
        <w:tc>
          <w:tcPr>
            <w:tcW w:w="0" w:type="auto"/>
            <w:vAlign w:val="center"/>
          </w:tcPr>
          <w:p>
            <w:pPr>
              <w:pStyle w:val="14"/>
            </w:pPr>
            <w:r>
              <w:t>合计</w:t>
            </w:r>
          </w:p>
        </w:tc>
        <w:tc>
          <w:tcPr>
            <w:tcW w:w="0" w:type="auto"/>
            <w:vAlign w:val="center"/>
          </w:tcPr>
          <w:p>
            <w:pPr>
              <w:pStyle w:val="15"/>
            </w:pPr>
            <w:r>
              <w:t>2.70</w:t>
            </w:r>
          </w:p>
        </w:tc>
        <w:tc>
          <w:tcPr>
            <w:tcW w:w="0" w:type="auto"/>
            <w:vAlign w:val="center"/>
          </w:tcPr>
          <w:p>
            <w:pPr>
              <w:pStyle w:val="15"/>
            </w:pPr>
            <w:r>
              <w:t>2.70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2</w:t>
            </w:r>
          </w:p>
        </w:tc>
        <w:tc>
          <w:tcPr>
            <w:tcW w:w="0" w:type="auto"/>
            <w:vAlign w:val="center"/>
          </w:tcPr>
          <w:p>
            <w:pPr>
              <w:pStyle w:val="12"/>
            </w:pPr>
            <w:r>
              <w:t>“三公”经费小计</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3</w:t>
            </w:r>
          </w:p>
        </w:tc>
        <w:tc>
          <w:tcPr>
            <w:tcW w:w="0" w:type="auto"/>
            <w:vAlign w:val="center"/>
          </w:tcPr>
          <w:p>
            <w:pPr>
              <w:pStyle w:val="12"/>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4</w:t>
            </w:r>
          </w:p>
        </w:tc>
        <w:tc>
          <w:tcPr>
            <w:tcW w:w="0" w:type="auto"/>
            <w:vAlign w:val="center"/>
          </w:tcPr>
          <w:p>
            <w:pPr>
              <w:pStyle w:val="12"/>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5</w:t>
            </w:r>
          </w:p>
        </w:tc>
        <w:tc>
          <w:tcPr>
            <w:tcW w:w="0" w:type="auto"/>
            <w:vAlign w:val="center"/>
          </w:tcPr>
          <w:p>
            <w:pPr>
              <w:pStyle w:val="12"/>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6</w:t>
            </w:r>
          </w:p>
        </w:tc>
        <w:tc>
          <w:tcPr>
            <w:tcW w:w="0" w:type="auto"/>
            <w:vAlign w:val="center"/>
          </w:tcPr>
          <w:p>
            <w:pPr>
              <w:pStyle w:val="12"/>
            </w:pPr>
            <w:r>
              <w:t>二、公务用车购置及运维费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7</w:t>
            </w:r>
          </w:p>
        </w:tc>
        <w:tc>
          <w:tcPr>
            <w:tcW w:w="0" w:type="auto"/>
            <w:vAlign w:val="center"/>
          </w:tcPr>
          <w:p>
            <w:pPr>
              <w:pStyle w:val="12"/>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8</w:t>
            </w:r>
          </w:p>
        </w:tc>
        <w:tc>
          <w:tcPr>
            <w:tcW w:w="0" w:type="auto"/>
            <w:vAlign w:val="center"/>
          </w:tcPr>
          <w:p>
            <w:pPr>
              <w:pStyle w:val="12"/>
            </w:pPr>
            <w:r>
              <w:t xml:space="preserve">          公务用车运行维护费</w:t>
            </w:r>
          </w:p>
        </w:tc>
        <w:tc>
          <w:tcPr>
            <w:tcW w:w="0" w:type="auto"/>
            <w:vAlign w:val="center"/>
          </w:tcPr>
          <w:p>
            <w:pPr>
              <w:pStyle w:val="13"/>
            </w:pPr>
            <w:r>
              <w:t>2.70</w:t>
            </w:r>
          </w:p>
        </w:tc>
        <w:tc>
          <w:tcPr>
            <w:tcW w:w="0" w:type="auto"/>
            <w:vAlign w:val="center"/>
          </w:tcPr>
          <w:p>
            <w:pPr>
              <w:pStyle w:val="13"/>
            </w:pPr>
            <w:r>
              <w:t>2.70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1"/>
            </w:pPr>
            <w:r>
              <w:t>9</w:t>
            </w:r>
          </w:p>
        </w:tc>
        <w:tc>
          <w:tcPr>
            <w:tcW w:w="0" w:type="auto"/>
            <w:vAlign w:val="center"/>
          </w:tcPr>
          <w:p>
            <w:pPr>
              <w:pStyle w:val="12"/>
            </w:pPr>
            <w:r>
              <w:t>三、公务接待费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石家庄市鹿泉区水产技术推广中心2023年单位预算信息公开情况说明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、《地方预决算公开操作规程》和《关于进一步推进预算公开工作的实施意见》规定，现将石家庄市鹿泉区水产技术推广中心2023年单位预算公开如下：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区水生动物疫（病）情及渔情测报、防治与防疫；水生野生动物保护等；渔政监督管理；渔业生产管理及渔业统计工作，渔业水域环境和水产品治理监督检查，渔用投入品管理等；水产技术引进、试验、示范和推广；水产品质量安全监督管理，信息服务、技术培训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石家庄市鹿泉区水产技术推广中心</w:t>
            </w:r>
          </w:p>
        </w:tc>
        <w:tc>
          <w:tcPr>
            <w:tcW w:w="1250" w:type="pct"/>
            <w:vAlign w:val="center"/>
          </w:tcPr>
          <w:p>
            <w:pPr>
              <w:pStyle w:val="11"/>
            </w:pPr>
            <w:r>
              <w:t>事业</w:t>
            </w:r>
          </w:p>
        </w:tc>
        <w:tc>
          <w:tcPr>
            <w:tcW w:w="1250" w:type="pct"/>
            <w:vAlign w:val="center"/>
          </w:tcPr>
          <w:p>
            <w:pPr>
              <w:pStyle w:val="11"/>
            </w:pPr>
            <w:r>
              <w:t>股级</w:t>
            </w:r>
          </w:p>
        </w:tc>
        <w:tc>
          <w:tcPr>
            <w:tcW w:w="1250" w:type="pct"/>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 xml:space="preserve">1、收入说明 </w:t>
      </w:r>
    </w:p>
    <w:p>
      <w:pPr>
        <w:pStyle w:val="18"/>
      </w:pPr>
      <w:r>
        <w:t>反映本单位当年全部收入。2023年预算收入450.28万元，其中：一般公共预算收入410.28万元，基金预算收入0万元，上年结转40万元。</w:t>
      </w:r>
    </w:p>
    <w:p>
      <w:pPr>
        <w:pStyle w:val="18"/>
      </w:pPr>
      <w:r>
        <w:t>2、支出说明</w:t>
      </w:r>
    </w:p>
    <w:p>
      <w:pPr>
        <w:pStyle w:val="18"/>
      </w:pPr>
      <w:r>
        <w:t>2023年单位支出预算为450.28万元，其中基本支出205.01万元，包括人员经费195.25万元和日常公用经费9.76万元；项目支出245.27万元，主要为渔业推广、水产品监管等工作3.92万元，渔业安全互保资金1.35万元，成品油价格调整对渔业补助资金项目200万元，上年结转油补项目40万元；其他支出0万元。</w:t>
      </w:r>
    </w:p>
    <w:p>
      <w:pPr>
        <w:pStyle w:val="18"/>
      </w:pPr>
      <w:r>
        <w:t>3、比上年增减情况</w:t>
      </w:r>
    </w:p>
    <w:p>
      <w:pPr>
        <w:pStyle w:val="18"/>
      </w:pPr>
      <w:r>
        <w:t>2023年预算收支安排450.28万元，较2022年预算减少11.73万元。其中基本支出增加28.67万元，主要原因为退休人员经费支出增加；项目支出减少40.40万元，主要原因是上年结转项目及本年项目经费减少。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val="en-US" w:eastAsia="zh-CN"/>
        </w:rPr>
        <w:t>9.76</w:t>
      </w:r>
      <w:r>
        <w:t>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2023年我单位财政拨款“三公”经费预算安排2.7万元，其中因公出国（境）费0万元；公务用车购置及运维费2.7万元（其中：公务用车购置费为0万元，公务用车运维费2.7万元）；公务接待费0万元。与上年度持平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1、石财农【2021】94号下达2022年成品油价格调整对渔业补助资金（2021年度）绩效目标表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1.补贴水产养殖企业2个，共计200万元，开展养殖基础设施升级改造以及供种繁育基地建设，提高水产养殖产量，提升企业养殖环境以及优质种苗生产能力，促进渔业可持续发展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补贴企业数量</w:t>
            </w:r>
          </w:p>
        </w:tc>
        <w:tc>
          <w:tcPr>
            <w:tcW w:w="2466" w:type="dxa"/>
            <w:vAlign w:val="center"/>
          </w:tcPr>
          <w:p>
            <w:pPr>
              <w:pStyle w:val="12"/>
            </w:pPr>
            <w:r>
              <w:t>补贴企业2个</w:t>
            </w:r>
          </w:p>
        </w:tc>
        <w:tc>
          <w:tcPr>
            <w:tcW w:w="2466" w:type="dxa"/>
            <w:vAlign w:val="center"/>
          </w:tcPr>
          <w:p>
            <w:pPr>
              <w:pStyle w:val="12"/>
            </w:pPr>
            <w:r>
              <w:t>2个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项目于2022年12月底完成</w:t>
            </w:r>
          </w:p>
        </w:tc>
        <w:tc>
          <w:tcPr>
            <w:tcW w:w="2466" w:type="dxa"/>
            <w:vAlign w:val="center"/>
          </w:tcPr>
          <w:p>
            <w:pPr>
              <w:pStyle w:val="12"/>
            </w:pPr>
            <w:r>
              <w:t>截止到2022年12月底</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实际建设内容占项目批复建设内容的比例</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财政补助投入</w:t>
            </w:r>
          </w:p>
        </w:tc>
        <w:tc>
          <w:tcPr>
            <w:tcW w:w="2466" w:type="dxa"/>
            <w:vAlign w:val="center"/>
          </w:tcPr>
          <w:p>
            <w:pPr>
              <w:pStyle w:val="12"/>
            </w:pPr>
            <w:r>
              <w:t>财政补助投入200万元</w:t>
            </w:r>
          </w:p>
        </w:tc>
        <w:tc>
          <w:tcPr>
            <w:tcW w:w="2466" w:type="dxa"/>
            <w:vAlign w:val="center"/>
          </w:tcPr>
          <w:p>
            <w:pPr>
              <w:pStyle w:val="12"/>
            </w:pPr>
            <w:r>
              <w:t>200万元</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经济效益增长率</w:t>
            </w:r>
          </w:p>
        </w:tc>
        <w:tc>
          <w:tcPr>
            <w:tcW w:w="2466" w:type="dxa"/>
            <w:vAlign w:val="center"/>
          </w:tcPr>
          <w:p>
            <w:pPr>
              <w:pStyle w:val="12"/>
            </w:pPr>
            <w:r>
              <w:t>经济效益提高5%以上</w:t>
            </w:r>
          </w:p>
        </w:tc>
        <w:tc>
          <w:tcPr>
            <w:tcW w:w="2466" w:type="dxa"/>
            <w:vAlign w:val="center"/>
          </w:tcPr>
          <w:p>
            <w:pPr>
              <w:pStyle w:val="12"/>
            </w:pPr>
            <w:r>
              <w:t>≥5%</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企业社会影响力</w:t>
            </w:r>
          </w:p>
        </w:tc>
        <w:tc>
          <w:tcPr>
            <w:tcW w:w="2466" w:type="dxa"/>
            <w:vAlign w:val="center"/>
          </w:tcPr>
          <w:p>
            <w:pPr>
              <w:pStyle w:val="12"/>
            </w:pPr>
            <w:r>
              <w:t>提高企业社会影响力</w:t>
            </w:r>
          </w:p>
        </w:tc>
        <w:tc>
          <w:tcPr>
            <w:tcW w:w="2466" w:type="dxa"/>
            <w:vAlign w:val="center"/>
          </w:tcPr>
          <w:p>
            <w:pPr>
              <w:pStyle w:val="12"/>
            </w:pPr>
            <w:r>
              <w:t>企业社会影响力显著提升</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改善养殖生态环境质量</w:t>
            </w:r>
          </w:p>
        </w:tc>
        <w:tc>
          <w:tcPr>
            <w:tcW w:w="2466" w:type="dxa"/>
            <w:vAlign w:val="center"/>
          </w:tcPr>
          <w:p>
            <w:pPr>
              <w:pStyle w:val="12"/>
            </w:pPr>
            <w:r>
              <w:t>养殖生态环境质量显著改善</w:t>
            </w:r>
          </w:p>
        </w:tc>
        <w:tc>
          <w:tcPr>
            <w:tcW w:w="2466" w:type="dxa"/>
            <w:vAlign w:val="center"/>
          </w:tcPr>
          <w:p>
            <w:pPr>
              <w:pStyle w:val="12"/>
            </w:pPr>
            <w:r>
              <w:t>改善养殖环境，促进产业融合</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水产养殖供应量及种苗生产力</w:t>
            </w:r>
          </w:p>
        </w:tc>
        <w:tc>
          <w:tcPr>
            <w:tcW w:w="2466" w:type="dxa"/>
            <w:vAlign w:val="center"/>
          </w:tcPr>
          <w:p>
            <w:pPr>
              <w:pStyle w:val="12"/>
            </w:pPr>
            <w:r>
              <w:t>水产养殖供应量及种苗生产力显著提升</w:t>
            </w:r>
          </w:p>
        </w:tc>
        <w:tc>
          <w:tcPr>
            <w:tcW w:w="2466" w:type="dxa"/>
            <w:vAlign w:val="center"/>
          </w:tcPr>
          <w:p>
            <w:pPr>
              <w:pStyle w:val="12"/>
            </w:pPr>
            <w:r>
              <w:t>水产养殖供应量及种苗生产能力显著提升</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服务对象满意度比例</w:t>
            </w:r>
          </w:p>
        </w:tc>
        <w:tc>
          <w:tcPr>
            <w:tcW w:w="2466" w:type="dxa"/>
            <w:vAlign w:val="center"/>
          </w:tcPr>
          <w:p>
            <w:pPr>
              <w:pStyle w:val="12"/>
            </w:pPr>
            <w:r>
              <w:t>服务对象满意度占调查对象的百分比</w:t>
            </w:r>
          </w:p>
        </w:tc>
        <w:tc>
          <w:tcPr>
            <w:tcW w:w="2466" w:type="dxa"/>
            <w:vAlign w:val="center"/>
          </w:tcPr>
          <w:p>
            <w:pPr>
              <w:pStyle w:val="12"/>
            </w:pPr>
            <w:r>
              <w:t>≥95%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2、石财农【2022】96号提前下达2023年成品油价格调整对渔业补助资金（2022年度）绩效目标表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1.扶持改造升级养殖场1个，改善企业养殖环境；提升水产种业繁育基地1个，提高我区水产种苗繁育能力及种苗质量，提升我区水产种业发展能力，促进我区渔业可持续发展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改造升级养殖场</w:t>
            </w:r>
          </w:p>
        </w:tc>
        <w:tc>
          <w:tcPr>
            <w:tcW w:w="2466" w:type="dxa"/>
            <w:vAlign w:val="center"/>
          </w:tcPr>
          <w:p>
            <w:pPr>
              <w:pStyle w:val="12"/>
            </w:pPr>
            <w:r>
              <w:t>改造升级养殖场数量</w:t>
            </w:r>
          </w:p>
        </w:tc>
        <w:tc>
          <w:tcPr>
            <w:tcW w:w="2466" w:type="dxa"/>
            <w:vAlign w:val="center"/>
          </w:tcPr>
          <w:p>
            <w:pPr>
              <w:pStyle w:val="12"/>
            </w:pPr>
            <w:r>
              <w:t>1个</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提升水产种业繁育基地</w:t>
            </w:r>
          </w:p>
        </w:tc>
        <w:tc>
          <w:tcPr>
            <w:tcW w:w="2466" w:type="dxa"/>
            <w:vAlign w:val="center"/>
          </w:tcPr>
          <w:p>
            <w:pPr>
              <w:pStyle w:val="12"/>
            </w:pPr>
            <w:r>
              <w:t>提升水产种业繁育基地的数量</w:t>
            </w:r>
          </w:p>
        </w:tc>
        <w:tc>
          <w:tcPr>
            <w:tcW w:w="2466" w:type="dxa"/>
            <w:vAlign w:val="center"/>
          </w:tcPr>
          <w:p>
            <w:pPr>
              <w:pStyle w:val="12"/>
            </w:pPr>
            <w:r>
              <w:t>1个</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项目建设内容完成率</w:t>
            </w:r>
          </w:p>
        </w:tc>
        <w:tc>
          <w:tcPr>
            <w:tcW w:w="2466" w:type="dxa"/>
            <w:vAlign w:val="center"/>
          </w:tcPr>
          <w:p>
            <w:pPr>
              <w:pStyle w:val="12"/>
            </w:pPr>
            <w:r>
              <w:t>实际建设内容占项目批复建设内容的比例</w:t>
            </w:r>
          </w:p>
        </w:tc>
        <w:tc>
          <w:tcPr>
            <w:tcW w:w="2466" w:type="dxa"/>
            <w:vAlign w:val="center"/>
          </w:tcPr>
          <w:p>
            <w:pPr>
              <w:pStyle w:val="12"/>
            </w:pPr>
            <w:r>
              <w:t>100%</w:t>
            </w:r>
          </w:p>
        </w:tc>
        <w:tc>
          <w:tcPr>
            <w:tcW w:w="2466" w:type="dxa"/>
            <w:vAlign w:val="center"/>
          </w:tcPr>
          <w:p>
            <w:pPr>
              <w:pStyle w:val="12"/>
            </w:pPr>
            <w:r>
              <w:t>项目验收意见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项目建设完成时间</w:t>
            </w:r>
          </w:p>
        </w:tc>
        <w:tc>
          <w:tcPr>
            <w:tcW w:w="2466" w:type="dxa"/>
            <w:vAlign w:val="center"/>
          </w:tcPr>
          <w:p>
            <w:pPr>
              <w:pStyle w:val="12"/>
            </w:pPr>
            <w:r>
              <w:t>项目于2023年12月底完成</w:t>
            </w:r>
          </w:p>
        </w:tc>
        <w:tc>
          <w:tcPr>
            <w:tcW w:w="2466" w:type="dxa"/>
            <w:vAlign w:val="center"/>
          </w:tcPr>
          <w:p>
            <w:pPr>
              <w:pStyle w:val="12"/>
            </w:pPr>
            <w:r>
              <w:t>截止到2023年12月底</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财政补助投入</w:t>
            </w:r>
          </w:p>
        </w:tc>
        <w:tc>
          <w:tcPr>
            <w:tcW w:w="2466" w:type="dxa"/>
            <w:vAlign w:val="center"/>
          </w:tcPr>
          <w:p>
            <w:pPr>
              <w:pStyle w:val="12"/>
            </w:pPr>
            <w:r>
              <w:t>财政补助投入200万元</w:t>
            </w:r>
          </w:p>
        </w:tc>
        <w:tc>
          <w:tcPr>
            <w:tcW w:w="2466" w:type="dxa"/>
            <w:vAlign w:val="center"/>
          </w:tcPr>
          <w:p>
            <w:pPr>
              <w:pStyle w:val="12"/>
            </w:pPr>
            <w:r>
              <w:t>200万元</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企业年收入额增加</w:t>
            </w:r>
          </w:p>
        </w:tc>
        <w:tc>
          <w:tcPr>
            <w:tcW w:w="2466" w:type="dxa"/>
            <w:vAlign w:val="center"/>
          </w:tcPr>
          <w:p>
            <w:pPr>
              <w:pStyle w:val="12"/>
            </w:pPr>
            <w:r>
              <w:t>增加企业年收入额</w:t>
            </w:r>
          </w:p>
        </w:tc>
        <w:tc>
          <w:tcPr>
            <w:tcW w:w="2466" w:type="dxa"/>
            <w:vAlign w:val="center"/>
          </w:tcPr>
          <w:p>
            <w:pPr>
              <w:pStyle w:val="12"/>
            </w:pPr>
            <w:r>
              <w:t>养殖户收益增加</w:t>
            </w:r>
          </w:p>
        </w:tc>
        <w:tc>
          <w:tcPr>
            <w:tcW w:w="246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企业社会影响力</w:t>
            </w:r>
          </w:p>
        </w:tc>
        <w:tc>
          <w:tcPr>
            <w:tcW w:w="2466" w:type="dxa"/>
            <w:vAlign w:val="center"/>
          </w:tcPr>
          <w:p>
            <w:pPr>
              <w:pStyle w:val="12"/>
            </w:pPr>
            <w:r>
              <w:t>提高企业社会影响力</w:t>
            </w:r>
          </w:p>
        </w:tc>
        <w:tc>
          <w:tcPr>
            <w:tcW w:w="2466" w:type="dxa"/>
            <w:vAlign w:val="center"/>
          </w:tcPr>
          <w:p>
            <w:pPr>
              <w:pStyle w:val="12"/>
            </w:pPr>
            <w:r>
              <w:t>企业社会影响力显著提升</w:t>
            </w:r>
          </w:p>
        </w:tc>
        <w:tc>
          <w:tcPr>
            <w:tcW w:w="246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改善养殖生态环境质量</w:t>
            </w:r>
          </w:p>
        </w:tc>
        <w:tc>
          <w:tcPr>
            <w:tcW w:w="2466" w:type="dxa"/>
            <w:vAlign w:val="center"/>
          </w:tcPr>
          <w:p>
            <w:pPr>
              <w:pStyle w:val="12"/>
            </w:pPr>
            <w:r>
              <w:t>养殖生态环境质量显著改善</w:t>
            </w:r>
          </w:p>
        </w:tc>
        <w:tc>
          <w:tcPr>
            <w:tcW w:w="2466" w:type="dxa"/>
            <w:vAlign w:val="center"/>
          </w:tcPr>
          <w:p>
            <w:pPr>
              <w:pStyle w:val="12"/>
            </w:pPr>
            <w:r>
              <w:t>改善养殖环境，促进产业融合</w:t>
            </w:r>
          </w:p>
        </w:tc>
        <w:tc>
          <w:tcPr>
            <w:tcW w:w="246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水产品供应量及种苗生产力</w:t>
            </w:r>
          </w:p>
        </w:tc>
        <w:tc>
          <w:tcPr>
            <w:tcW w:w="2466" w:type="dxa"/>
            <w:vAlign w:val="center"/>
          </w:tcPr>
          <w:p>
            <w:pPr>
              <w:pStyle w:val="12"/>
            </w:pPr>
            <w:r>
              <w:t>水产品供应量增加及种苗生产繁育能力显著提升</w:t>
            </w:r>
          </w:p>
        </w:tc>
        <w:tc>
          <w:tcPr>
            <w:tcW w:w="2466" w:type="dxa"/>
            <w:vAlign w:val="center"/>
          </w:tcPr>
          <w:p>
            <w:pPr>
              <w:pStyle w:val="12"/>
            </w:pPr>
            <w:r>
              <w:t>水产品供应量增多及种苗繁育能力增强</w:t>
            </w:r>
          </w:p>
        </w:tc>
        <w:tc>
          <w:tcPr>
            <w:tcW w:w="246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受益企业满意度</w:t>
            </w:r>
          </w:p>
        </w:tc>
        <w:tc>
          <w:tcPr>
            <w:tcW w:w="2466" w:type="dxa"/>
            <w:vAlign w:val="center"/>
          </w:tcPr>
          <w:p>
            <w:pPr>
              <w:pStyle w:val="12"/>
            </w:pPr>
            <w:r>
              <w:t>受益企业对此次项目实施情况的满意度</w:t>
            </w:r>
          </w:p>
        </w:tc>
        <w:tc>
          <w:tcPr>
            <w:tcW w:w="2466" w:type="dxa"/>
            <w:vAlign w:val="center"/>
          </w:tcPr>
          <w:p>
            <w:pPr>
              <w:pStyle w:val="12"/>
            </w:pPr>
            <w:r>
              <w:t>≥95%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3、水产推广、水产品质量安全监管工作经费绩效目标表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1.完成新品种示范1个，开展渔业标准化提升，提升我区渔业发展水平</w:t>
            </w:r>
          </w:p>
          <w:p>
            <w:pPr>
              <w:pStyle w:val="12"/>
            </w:pPr>
            <w:r>
              <w:t>2.开展水产品质量安全宣传及抽样检测60批次，提高我区水产品安全系数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水产品抽样批次</w:t>
            </w:r>
          </w:p>
        </w:tc>
        <w:tc>
          <w:tcPr>
            <w:tcW w:w="2466" w:type="dxa"/>
            <w:vAlign w:val="center"/>
          </w:tcPr>
          <w:p>
            <w:pPr>
              <w:pStyle w:val="12"/>
            </w:pPr>
            <w:r>
              <w:t>水产品抽样检测总批次</w:t>
            </w:r>
          </w:p>
        </w:tc>
        <w:tc>
          <w:tcPr>
            <w:tcW w:w="2466" w:type="dxa"/>
            <w:vAlign w:val="center"/>
          </w:tcPr>
          <w:p>
            <w:pPr>
              <w:pStyle w:val="12"/>
            </w:pPr>
            <w:r>
              <w:t>60批次</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示范推广新品种数量</w:t>
            </w:r>
          </w:p>
        </w:tc>
        <w:tc>
          <w:tcPr>
            <w:tcW w:w="2466" w:type="dxa"/>
            <w:vAlign w:val="center"/>
          </w:tcPr>
          <w:p>
            <w:pPr>
              <w:pStyle w:val="12"/>
            </w:pPr>
            <w:r>
              <w:t>示范推广新品种数量</w:t>
            </w:r>
          </w:p>
        </w:tc>
        <w:tc>
          <w:tcPr>
            <w:tcW w:w="2466" w:type="dxa"/>
            <w:vAlign w:val="center"/>
          </w:tcPr>
          <w:p>
            <w:pPr>
              <w:pStyle w:val="12"/>
            </w:pPr>
            <w:r>
              <w:t>1个</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完成工作的质量</w:t>
            </w:r>
          </w:p>
        </w:tc>
        <w:tc>
          <w:tcPr>
            <w:tcW w:w="2466" w:type="dxa"/>
            <w:vAlign w:val="center"/>
          </w:tcPr>
          <w:p>
            <w:pPr>
              <w:pStyle w:val="12"/>
            </w:pPr>
            <w:r>
              <w:t>完成工作的质量占总体工作的比例</w:t>
            </w:r>
          </w:p>
        </w:tc>
        <w:tc>
          <w:tcPr>
            <w:tcW w:w="2466" w:type="dxa"/>
            <w:vAlign w:val="center"/>
          </w:tcPr>
          <w:p>
            <w:pPr>
              <w:pStyle w:val="12"/>
            </w:pPr>
            <w:r>
              <w:t>100%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完成及时率</w:t>
            </w:r>
          </w:p>
        </w:tc>
        <w:tc>
          <w:tcPr>
            <w:tcW w:w="2466" w:type="dxa"/>
            <w:vAlign w:val="center"/>
          </w:tcPr>
          <w:p>
            <w:pPr>
              <w:pStyle w:val="12"/>
            </w:pPr>
            <w:r>
              <w:t>完成及时率</w:t>
            </w:r>
          </w:p>
        </w:tc>
        <w:tc>
          <w:tcPr>
            <w:tcW w:w="2466" w:type="dxa"/>
            <w:vAlign w:val="center"/>
          </w:tcPr>
          <w:p>
            <w:pPr>
              <w:pStyle w:val="12"/>
            </w:pPr>
            <w:r>
              <w:t>100%</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完成工作的成本</w:t>
            </w:r>
          </w:p>
        </w:tc>
        <w:tc>
          <w:tcPr>
            <w:tcW w:w="2466" w:type="dxa"/>
            <w:vAlign w:val="center"/>
          </w:tcPr>
          <w:p>
            <w:pPr>
              <w:pStyle w:val="12"/>
            </w:pPr>
            <w:r>
              <w:t>完成此项工作的所需补助资金数</w:t>
            </w:r>
          </w:p>
        </w:tc>
        <w:tc>
          <w:tcPr>
            <w:tcW w:w="2466" w:type="dxa"/>
            <w:vAlign w:val="center"/>
          </w:tcPr>
          <w:p>
            <w:pPr>
              <w:pStyle w:val="12"/>
            </w:pPr>
            <w:r>
              <w:t>3.92万元</w:t>
            </w:r>
          </w:p>
        </w:tc>
        <w:tc>
          <w:tcPr>
            <w:tcW w:w="2466" w:type="dxa"/>
            <w:vAlign w:val="center"/>
          </w:tcPr>
          <w:p>
            <w:pPr>
              <w:pStyle w:val="12"/>
            </w:pPr>
            <w:r>
              <w:t>项目信息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我区水产品市场竞争力</w:t>
            </w:r>
          </w:p>
        </w:tc>
        <w:tc>
          <w:tcPr>
            <w:tcW w:w="2466" w:type="dxa"/>
            <w:vAlign w:val="center"/>
          </w:tcPr>
          <w:p>
            <w:pPr>
              <w:pStyle w:val="12"/>
            </w:pPr>
            <w:r>
              <w:t>提高我区水产品市场竞争力</w:t>
            </w:r>
          </w:p>
        </w:tc>
        <w:tc>
          <w:tcPr>
            <w:tcW w:w="2466" w:type="dxa"/>
            <w:vAlign w:val="center"/>
          </w:tcPr>
          <w:p>
            <w:pPr>
              <w:pStyle w:val="12"/>
            </w:pPr>
            <w:r>
              <w:t>我区水产品市场竞争力增强</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水产品质量安全水平</w:t>
            </w:r>
          </w:p>
        </w:tc>
        <w:tc>
          <w:tcPr>
            <w:tcW w:w="2466" w:type="dxa"/>
            <w:vAlign w:val="center"/>
          </w:tcPr>
          <w:p>
            <w:pPr>
              <w:pStyle w:val="12"/>
            </w:pPr>
            <w:r>
              <w:t>提高水产品质量安全水平</w:t>
            </w:r>
          </w:p>
        </w:tc>
        <w:tc>
          <w:tcPr>
            <w:tcW w:w="2466" w:type="dxa"/>
            <w:vAlign w:val="center"/>
          </w:tcPr>
          <w:p>
            <w:pPr>
              <w:pStyle w:val="12"/>
            </w:pPr>
            <w:r>
              <w:t>水产品质量得到明显提升</w:t>
            </w:r>
          </w:p>
        </w:tc>
        <w:tc>
          <w:tcPr>
            <w:tcW w:w="2466" w:type="dxa"/>
            <w:vAlign w:val="center"/>
          </w:tcPr>
          <w:p>
            <w:pPr>
              <w:pStyle w:val="12"/>
            </w:pPr>
            <w: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养殖环境质量</w:t>
            </w:r>
          </w:p>
        </w:tc>
        <w:tc>
          <w:tcPr>
            <w:tcW w:w="2466" w:type="dxa"/>
            <w:vAlign w:val="center"/>
          </w:tcPr>
          <w:p>
            <w:pPr>
              <w:pStyle w:val="12"/>
            </w:pPr>
            <w:r>
              <w:t>改善养殖环境</w:t>
            </w:r>
          </w:p>
        </w:tc>
        <w:tc>
          <w:tcPr>
            <w:tcW w:w="2466" w:type="dxa"/>
            <w:vAlign w:val="center"/>
          </w:tcPr>
          <w:p>
            <w:pPr>
              <w:pStyle w:val="12"/>
            </w:pPr>
            <w:r>
              <w:t>养殖环境得到改善</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可持续影响力</w:t>
            </w:r>
          </w:p>
        </w:tc>
        <w:tc>
          <w:tcPr>
            <w:tcW w:w="2466" w:type="dxa"/>
            <w:vAlign w:val="center"/>
          </w:tcPr>
          <w:p>
            <w:pPr>
              <w:pStyle w:val="12"/>
            </w:pPr>
            <w:r>
              <w:t>对社会的可持续影响力</w:t>
            </w:r>
          </w:p>
        </w:tc>
        <w:tc>
          <w:tcPr>
            <w:tcW w:w="2466" w:type="dxa"/>
            <w:vAlign w:val="center"/>
          </w:tcPr>
          <w:p>
            <w:pPr>
              <w:pStyle w:val="12"/>
            </w:pPr>
            <w:r>
              <w:t>促进我区渔业可持续发展</w:t>
            </w:r>
          </w:p>
        </w:tc>
        <w:tc>
          <w:tcPr>
            <w:tcW w:w="246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受益养殖户的满意率</w:t>
            </w:r>
          </w:p>
        </w:tc>
        <w:tc>
          <w:tcPr>
            <w:tcW w:w="2466" w:type="dxa"/>
            <w:vAlign w:val="center"/>
          </w:tcPr>
          <w:p>
            <w:pPr>
              <w:pStyle w:val="12"/>
            </w:pPr>
            <w:r>
              <w:t>受益养殖户满意度指标</w:t>
            </w:r>
          </w:p>
        </w:tc>
        <w:tc>
          <w:tcPr>
            <w:tcW w:w="2466" w:type="dxa"/>
            <w:vAlign w:val="center"/>
          </w:tcPr>
          <w:p>
            <w:pPr>
              <w:pStyle w:val="12"/>
            </w:pPr>
            <w:r>
              <w:t>95%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4、渔业安全互保资金（渔民保费以奖代补资金）绩效目标表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1.完成对参加河北省渔业互保协会“渔民人身平安互助保险”（渔民安责险）的机动捕捞渔船渔民36人，发放“渔民人身平安互助保险”1.35万元，保障渔民生命安全。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发放补助的人数</w:t>
            </w:r>
          </w:p>
        </w:tc>
        <w:tc>
          <w:tcPr>
            <w:tcW w:w="2466" w:type="dxa"/>
            <w:vAlign w:val="center"/>
          </w:tcPr>
          <w:p>
            <w:pPr>
              <w:pStyle w:val="12"/>
            </w:pPr>
            <w:r>
              <w:t>发放渔民人身平安互助保险补助的人数</w:t>
            </w:r>
          </w:p>
        </w:tc>
        <w:tc>
          <w:tcPr>
            <w:tcW w:w="2466" w:type="dxa"/>
            <w:vAlign w:val="center"/>
          </w:tcPr>
          <w:p>
            <w:pPr>
              <w:pStyle w:val="12"/>
            </w:pPr>
            <w:r>
              <w:t>36人</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发放补助的精准率</w:t>
            </w:r>
          </w:p>
        </w:tc>
        <w:tc>
          <w:tcPr>
            <w:tcW w:w="2466" w:type="dxa"/>
            <w:vAlign w:val="center"/>
          </w:tcPr>
          <w:p>
            <w:pPr>
              <w:pStyle w:val="12"/>
            </w:pPr>
            <w:r>
              <w:t>对所有参加渔业互保的渔民发放补贴的精确率</w:t>
            </w:r>
          </w:p>
        </w:tc>
        <w:tc>
          <w:tcPr>
            <w:tcW w:w="2466" w:type="dxa"/>
            <w:vAlign w:val="center"/>
          </w:tcPr>
          <w:p>
            <w:pPr>
              <w:pStyle w:val="12"/>
            </w:pPr>
            <w:r>
              <w:t>100%</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完成工作的时间</w:t>
            </w:r>
          </w:p>
        </w:tc>
        <w:tc>
          <w:tcPr>
            <w:tcW w:w="2466" w:type="dxa"/>
            <w:vAlign w:val="center"/>
          </w:tcPr>
          <w:p>
            <w:pPr>
              <w:pStyle w:val="12"/>
            </w:pPr>
            <w:r>
              <w:t>2023年11月底</w:t>
            </w:r>
          </w:p>
        </w:tc>
        <w:tc>
          <w:tcPr>
            <w:tcW w:w="2466" w:type="dxa"/>
            <w:vAlign w:val="center"/>
          </w:tcPr>
          <w:p>
            <w:pPr>
              <w:pStyle w:val="12"/>
            </w:pPr>
            <w:r>
              <w:t>2023年11月底完成</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渔业安全互保补贴人均补助标准</w:t>
            </w:r>
          </w:p>
        </w:tc>
        <w:tc>
          <w:tcPr>
            <w:tcW w:w="2466" w:type="dxa"/>
            <w:vAlign w:val="center"/>
          </w:tcPr>
          <w:p>
            <w:pPr>
              <w:pStyle w:val="12"/>
            </w:pPr>
            <w:r>
              <w:t>发放渔民互助保险人均补助资金</w:t>
            </w:r>
          </w:p>
        </w:tc>
        <w:tc>
          <w:tcPr>
            <w:tcW w:w="2466" w:type="dxa"/>
            <w:vAlign w:val="center"/>
          </w:tcPr>
          <w:p>
            <w:pPr>
              <w:pStyle w:val="12"/>
            </w:pPr>
            <w:r>
              <w:t>375元/人</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渔民收入增加</w:t>
            </w:r>
          </w:p>
        </w:tc>
        <w:tc>
          <w:tcPr>
            <w:tcW w:w="2466" w:type="dxa"/>
            <w:vAlign w:val="center"/>
          </w:tcPr>
          <w:p>
            <w:pPr>
              <w:pStyle w:val="12"/>
            </w:pPr>
            <w:r>
              <w:t>提高渔民的年收入</w:t>
            </w:r>
          </w:p>
        </w:tc>
        <w:tc>
          <w:tcPr>
            <w:tcW w:w="2466" w:type="dxa"/>
            <w:vAlign w:val="center"/>
          </w:tcPr>
          <w:p>
            <w:pPr>
              <w:pStyle w:val="12"/>
            </w:pPr>
            <w:r>
              <w:t>促进渔民稳定增收</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渔业安全水平</w:t>
            </w:r>
          </w:p>
        </w:tc>
        <w:tc>
          <w:tcPr>
            <w:tcW w:w="2466" w:type="dxa"/>
            <w:vAlign w:val="center"/>
          </w:tcPr>
          <w:p>
            <w:pPr>
              <w:pStyle w:val="12"/>
            </w:pPr>
            <w:r>
              <w:t>提高渔业安全水平</w:t>
            </w:r>
          </w:p>
        </w:tc>
        <w:tc>
          <w:tcPr>
            <w:tcW w:w="2466" w:type="dxa"/>
            <w:vAlign w:val="center"/>
          </w:tcPr>
          <w:p>
            <w:pPr>
              <w:pStyle w:val="12"/>
            </w:pPr>
            <w:r>
              <w:t>渔业安全水平明显提高</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渔民人身安全</w:t>
            </w:r>
          </w:p>
        </w:tc>
        <w:tc>
          <w:tcPr>
            <w:tcW w:w="2466" w:type="dxa"/>
            <w:vAlign w:val="center"/>
          </w:tcPr>
          <w:p>
            <w:pPr>
              <w:pStyle w:val="12"/>
            </w:pPr>
            <w:r>
              <w:t>持续保障渔民的人身安全</w:t>
            </w:r>
          </w:p>
        </w:tc>
        <w:tc>
          <w:tcPr>
            <w:tcW w:w="2466" w:type="dxa"/>
            <w:vAlign w:val="center"/>
          </w:tcPr>
          <w:p>
            <w:pPr>
              <w:pStyle w:val="12"/>
            </w:pPr>
            <w:r>
              <w:t>持续保障渔民的人身安全</w:t>
            </w:r>
          </w:p>
        </w:tc>
        <w:tc>
          <w:tcPr>
            <w:tcW w:w="246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渔民的满意度</w:t>
            </w:r>
          </w:p>
        </w:tc>
        <w:tc>
          <w:tcPr>
            <w:tcW w:w="2466" w:type="dxa"/>
            <w:vAlign w:val="center"/>
          </w:tcPr>
          <w:p>
            <w:pPr>
              <w:pStyle w:val="12"/>
            </w:pPr>
            <w:r>
              <w:t>受益渔民满意度占比</w:t>
            </w:r>
          </w:p>
        </w:tc>
        <w:tc>
          <w:tcPr>
            <w:tcW w:w="2466" w:type="dxa"/>
            <w:vAlign w:val="center"/>
          </w:tcPr>
          <w:p>
            <w:pPr>
              <w:pStyle w:val="12"/>
            </w:pPr>
            <w:r>
              <w:t>≥95%</w:t>
            </w:r>
          </w:p>
        </w:tc>
        <w:tc>
          <w:tcPr>
            <w:tcW w:w="246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2023年，石家庄市鹿泉区水产技术推广中心安排政府采购预算0.00万元。具体内容见下表。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石家庄市鹿泉区水产技术推广中心上年末固定资产金额为93.60万元（详见下表）。本年度拟购置固定资产总额为0.00万元，已按要求列入政府采购预算，详见政府采购预算表。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326012石家庄市鹿泉区水产技术推广中心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r>
              <w:t>1</w:t>
            </w:r>
          </w:p>
        </w:tc>
        <w:tc>
          <w:tcPr>
            <w:tcW w:w="4933" w:type="dxa"/>
            <w:vAlign w:val="center"/>
          </w:tcPr>
          <w:p>
            <w:pPr>
              <w:pStyle w:val="13"/>
            </w:pPr>
            <w:r>
              <w:t>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28</w:t>
            </w:r>
          </w:p>
        </w:tc>
        <w:tc>
          <w:tcPr>
            <w:tcW w:w="4933" w:type="dxa"/>
            <w:vAlign w:val="center"/>
          </w:tcPr>
          <w:p>
            <w:pPr>
              <w:pStyle w:val="13"/>
            </w:pPr>
            <w:r>
              <w:t>13.62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3ODM2NmQ3NThlMTg3NzJiOTNhNjJlMTlkYTE5N2EifQ=="/>
  </w:docVars>
  <w:rsids>
    <w:rsidRoot w:val="00000000"/>
    <w:rsid w:val="0FF11CD7"/>
    <w:rsid w:val="1AE77451"/>
    <w:rsid w:val="29D551E1"/>
    <w:rsid w:val="3DC93275"/>
    <w:rsid w:val="7D844459"/>
    <w:rsid w:val="7F9A2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345</Pages>
  <Words>105803</Words>
  <Characters>126704</Characters>
  <Lines>0</Lines>
  <Paragraphs>0</Paragraphs>
  <TotalTime>10</TotalTime>
  <ScaleCrop>false</ScaleCrop>
  <LinksUpToDate>false</LinksUpToDate>
  <CharactersWithSpaces>128504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2023-08-04T08:01:00Z</dcterms:created>
  <dc:creator>lenovo</dc:creator>
  <cp:lastModifiedBy>软狮子</cp:lastModifiedBy>
  <dcterms:modified xsi:type="dcterms:W3CDTF">2024-07-04T02:38:07Z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2A7B40C98A2B4473967FA657BF259353_12</vt:lpwstr>
  </property>
</Properties>
</file>