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int="eastAsia" w:hAnsi="宋体"/>
          <w:b/>
          <w:sz w:val="44"/>
        </w:rPr>
      </w:pPr>
      <w:r>
        <w:rPr>
          <w:rFonts w:hint="eastAsia" w:ascii="黑体" w:eastAsia="黑体"/>
          <w:b/>
          <w:sz w:val="44"/>
          <w:lang w:eastAsia="zh-CN"/>
        </w:rPr>
        <w:t>石家庄市自然资源和规划局鹿泉分局所属单位</w:t>
      </w:r>
      <w:r>
        <w:rPr>
          <w:rFonts w:hint="eastAsia" w:ascii="黑体" w:eastAsia="黑体"/>
          <w:b/>
          <w:sz w:val="44"/>
        </w:rPr>
        <w:t>2021年</w:t>
      </w:r>
      <w:r>
        <w:rPr>
          <w:rFonts w:hint="eastAsia" w:ascii="黑体" w:eastAsia="黑体"/>
          <w:b/>
          <w:sz w:val="44"/>
          <w:lang w:eastAsia="zh-CN"/>
        </w:rPr>
        <w:t>单位</w:t>
      </w:r>
      <w:r>
        <w:rPr>
          <w:rFonts w:hint="eastAsia" w:ascii="黑体" w:eastAsia="黑体"/>
          <w:b/>
          <w:sz w:val="44"/>
        </w:rPr>
        <w:t>预算信息公开</w:t>
      </w:r>
    </w:p>
    <w:p>
      <w:pPr>
        <w:jc w:val="center"/>
        <w:rPr>
          <w:rFonts w:hAnsi="宋体"/>
          <w:b/>
          <w:sz w:val="30"/>
        </w:rPr>
      </w:pPr>
      <w:r>
        <w:rPr>
          <w:rFonts w:ascii="黑体" w:hAnsi="黑体" w:eastAsia="黑体"/>
          <w:b/>
          <w:sz w:val="30"/>
        </w:rPr>
        <w:t xml:space="preserve"> </w:t>
      </w:r>
    </w:p>
    <w:p>
      <w:pPr>
        <w:pStyle w:val="5"/>
        <w:tabs>
          <w:tab w:val="right" w:leader="dot" w:pos="14789"/>
        </w:tabs>
        <w:ind w:left="420" w:leftChars="200"/>
        <w:jc w:val="center"/>
        <w:rPr>
          <w:rFonts w:eastAsia="方正仿宋_GBK"/>
          <w:sz w:val="28"/>
        </w:rPr>
      </w:pPr>
      <w:r>
        <w:rPr>
          <w:rFonts w:eastAsia="方正仿宋_GBK"/>
          <w:sz w:val="28"/>
        </w:rPr>
        <w:fldChar w:fldCharType="begin"/>
      </w:r>
      <w:r>
        <w:rPr>
          <w:rFonts w:eastAsia="方正仿宋_GBK"/>
          <w:sz w:val="28"/>
        </w:rPr>
        <w:instrText xml:space="preserve"> TOC \o "4-4" \h \z \u \t "-1" </w:instrText>
      </w:r>
      <w:r>
        <w:rPr>
          <w:rFonts w:eastAsia="方正仿宋_GBK"/>
          <w:sz w:val="28"/>
        </w:rPr>
        <w:fldChar w:fldCharType="separate"/>
      </w:r>
      <w:r>
        <w:rPr>
          <w:rFonts w:eastAsia="方正仿宋_GBK"/>
          <w:sz w:val="28"/>
          <w:u w:val="none"/>
        </w:rPr>
        <w:fldChar w:fldCharType="begin"/>
      </w:r>
      <w:r>
        <w:rPr>
          <w:rStyle w:val="10"/>
          <w:rFonts w:eastAsia="方正仿宋_GBK"/>
          <w:sz w:val="28"/>
          <w:u w:val="none"/>
        </w:rPr>
        <w:instrText xml:space="preserve"> </w:instrText>
      </w:r>
      <w:r>
        <w:rPr>
          <w:rFonts w:eastAsia="方正仿宋_GBK"/>
          <w:sz w:val="28"/>
        </w:rPr>
        <w:instrText xml:space="preserve">HYPERLINK \l "_Toc68255092"</w:instrText>
      </w:r>
      <w:r>
        <w:rPr>
          <w:rStyle w:val="10"/>
          <w:rFonts w:eastAsia="方正仿宋_GBK"/>
          <w:sz w:val="28"/>
          <w:u w:val="none"/>
        </w:rPr>
        <w:instrText xml:space="preserve"> </w:instrText>
      </w:r>
      <w:r>
        <w:rPr>
          <w:rFonts w:eastAsia="方正仿宋_GBK"/>
          <w:sz w:val="28"/>
          <w:u w:val="none"/>
        </w:rPr>
        <w:fldChar w:fldCharType="separate"/>
      </w:r>
      <w:r>
        <w:rPr>
          <w:rStyle w:val="10"/>
          <w:rFonts w:hint="eastAsia" w:eastAsia="方正仿宋_GBK"/>
          <w:sz w:val="28"/>
          <w:u w:val="none"/>
        </w:rPr>
        <w:t>一、石家庄市自然资源和规划局鹿泉分局本级收支预算</w:t>
      </w:r>
      <w:r>
        <w:rPr>
          <w:rFonts w:eastAsia="方正仿宋_GBK"/>
          <w:sz w:val="28"/>
        </w:rPr>
        <w:tab/>
      </w:r>
      <w:r>
        <w:rPr>
          <w:rFonts w:eastAsia="方正仿宋_GBK"/>
          <w:sz w:val="28"/>
        </w:rPr>
        <w:fldChar w:fldCharType="begin"/>
      </w:r>
      <w:r>
        <w:rPr>
          <w:rFonts w:eastAsia="方正仿宋_GBK"/>
          <w:sz w:val="28"/>
        </w:rPr>
        <w:instrText xml:space="preserve"> PAGEREF _Toc68255092 \h </w:instrText>
      </w:r>
      <w:r>
        <w:rPr>
          <w:rFonts w:eastAsia="方正仿宋_GBK"/>
          <w:sz w:val="28"/>
        </w:rPr>
        <w:fldChar w:fldCharType="separate"/>
      </w:r>
      <w:r>
        <w:rPr>
          <w:rFonts w:eastAsia="方正仿宋_GBK"/>
          <w:sz w:val="28"/>
        </w:rPr>
        <w:t>1</w:t>
      </w:r>
      <w:r>
        <w:rPr>
          <w:rFonts w:eastAsia="方正仿宋_GBK"/>
          <w:sz w:val="28"/>
        </w:rPr>
        <w:fldChar w:fldCharType="end"/>
      </w:r>
      <w:r>
        <w:rPr>
          <w:rFonts w:eastAsia="方正仿宋_GBK"/>
          <w:sz w:val="28"/>
          <w:u w:val="none"/>
        </w:rPr>
        <w:fldChar w:fldCharType="end"/>
      </w:r>
    </w:p>
    <w:p>
      <w:pPr>
        <w:ind w:left="420" w:leftChars="200"/>
        <w:jc w:val="center"/>
        <w:rPr>
          <w:rFonts w:hAnsi="宋体"/>
          <w:sz w:val="44"/>
        </w:rPr>
      </w:pPr>
      <w:r>
        <w:rPr>
          <w:rFonts w:eastAsia="方正仿宋_GBK"/>
          <w:sz w:val="28"/>
        </w:rPr>
        <w:fldChar w:fldCharType="end"/>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pPr>
    </w:p>
    <w:p>
      <w:pPr>
        <w:jc w:val="center"/>
        <w:rPr>
          <w:rFonts w:hint="eastAsia" w:hAnsi="宋体"/>
          <w:sz w:val="36"/>
        </w:rPr>
      </w:pPr>
      <w:r>
        <w:rPr>
          <w:rFonts w:hint="eastAsia" w:ascii="方正小标宋_GBK" w:eastAsia="方正小标宋_GBK"/>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324001</w:t>
            </w:r>
            <w:r>
              <w:rPr>
                <w:rFonts w:hint="eastAsia" w:ascii="方正小标宋_GBK" w:eastAsia="方正小标宋_GBK"/>
                <w:sz w:val="24"/>
              </w:rPr>
              <w:t>石家庄市自然资源和规划局鹿泉分局本级</w:t>
            </w:r>
          </w:p>
        </w:tc>
        <w:tc>
          <w:tcPr>
            <w:tcW w:w="2126"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center"/>
          </w:tcPr>
          <w:p>
            <w:pPr>
              <w:spacing w:line="300" w:lineRule="exact"/>
              <w:jc w:val="left"/>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2126"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126" w:type="dxa"/>
            <w:noWrap w:val="0"/>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4535" w:type="dxa"/>
            <w:noWrap w:val="0"/>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88914113.83</w:t>
            </w:r>
          </w:p>
        </w:tc>
        <w:tc>
          <w:tcPr>
            <w:tcW w:w="4535" w:type="dxa"/>
            <w:noWrap w:val="0"/>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二、政府性基金预算拨款收入</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1150903900.00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二、外交支出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三、国防支出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四、财政专户管理资金收入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四、公共安全支出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五、事业收入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五、教育支出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六、事业单位经营收入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六、科学技术支出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七、上级补助收入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八、附属单位上缴收入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4069010.94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九、其他收入</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十、卫生健康支出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1779172.66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十一、节能环保支出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318100.00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十二、城乡社区支出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1155421900.00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十三、农林水支出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12947800.00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十四、交通运输支出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十七、金融支出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63139123.50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二十、住房保障支出</w:t>
            </w:r>
          </w:p>
        </w:tc>
        <w:tc>
          <w:tcPr>
            <w:tcW w:w="2126" w:type="dxa"/>
            <w:noWrap w:val="0"/>
            <w:vAlign w:val="center"/>
          </w:tcPr>
          <w:p>
            <w:pPr>
              <w:spacing w:line="300" w:lineRule="exact"/>
              <w:jc w:val="right"/>
              <w:rPr>
                <w:rFonts w:ascii="方正书宋_GBK" w:eastAsia="方正书宋_GBK"/>
              </w:rPr>
            </w:pPr>
            <w:r>
              <w:rPr>
                <w:rFonts w:ascii="方正书宋_GBK" w:eastAsia="方正书宋_GBK"/>
              </w:rPr>
              <w:t>2142906.73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二十四、预备费</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二十五、其他支出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二十六、转移性支出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4535" w:type="dxa"/>
            <w:noWrap w:val="0"/>
            <w:vAlign w:val="center"/>
          </w:tcPr>
          <w:p>
            <w:pPr>
              <w:spacing w:line="300" w:lineRule="exact"/>
              <w:jc w:val="left"/>
              <w:rPr>
                <w:rFonts w:hint="eastAsia" w:ascii="方正书宋_GBK" w:eastAsia="方正书宋_GBK"/>
              </w:rPr>
            </w:pP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上年结转结余</w:t>
            </w:r>
          </w:p>
        </w:tc>
        <w:tc>
          <w:tcPr>
            <w:tcW w:w="2126" w:type="dxa"/>
            <w:noWrap w:val="0"/>
            <w:vAlign w:val="center"/>
          </w:tcPr>
          <w:p>
            <w:pPr>
              <w:spacing w:line="300" w:lineRule="exact"/>
              <w:jc w:val="right"/>
              <w:rPr>
                <w:rFonts w:ascii="方正书宋_GBK" w:eastAsia="方正书宋_GBK"/>
              </w:rPr>
            </w:pP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年终结转结余</w:t>
            </w:r>
          </w:p>
        </w:tc>
        <w:tc>
          <w:tcPr>
            <w:tcW w:w="2126"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收入总计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c>
          <w:tcPr>
            <w:tcW w:w="4535"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支出总计</w:t>
            </w:r>
          </w:p>
        </w:tc>
        <w:tc>
          <w:tcPr>
            <w:tcW w:w="2126"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r>
    </w:tbl>
    <w:p>
      <w:pPr>
        <w:spacing w:line="300" w:lineRule="exact"/>
        <w:jc w:val="left"/>
        <w:sectPr>
          <w:headerReference r:id="rId5" w:type="first"/>
          <w:footerReference r:id="rId8" w:type="first"/>
          <w:headerReference r:id="rId3" w:type="default"/>
          <w:footerReference r:id="rId6" w:type="default"/>
          <w:headerReference r:id="rId4" w:type="even"/>
          <w:footerReference r:id="rId7" w:type="even"/>
          <w:pgSz w:w="16839" w:h="11907" w:orient="landscape"/>
          <w:pgMar w:top="1587" w:right="1020" w:bottom="1361"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rPr>
          <w:rFonts w:hint="eastAsia" w:hAnsi="宋体"/>
          <w:sz w:val="36"/>
        </w:rPr>
      </w:pPr>
      <w:r>
        <w:rPr>
          <w:rFonts w:hint="eastAsia" w:ascii="方正小标宋_GBK" w:eastAsia="方正小标宋_GBK"/>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324001</w:t>
            </w:r>
            <w:r>
              <w:rPr>
                <w:rFonts w:hint="eastAsia" w:ascii="方正小标宋_GBK" w:eastAsia="方正小标宋_GBK"/>
                <w:sz w:val="24"/>
              </w:rPr>
              <w:t>石家庄市自然资源和规划局鹿泉分局本级</w:t>
            </w:r>
          </w:p>
        </w:tc>
        <w:tc>
          <w:tcPr>
            <w:tcW w:w="3402" w:type="dxa"/>
            <w:gridSpan w:val="3"/>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670" w:type="dxa"/>
            <w:gridSpan w:val="5"/>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2551"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072" w:type="dxa"/>
            <w:gridSpan w:val="8"/>
            <w:noWrap w:val="0"/>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noWrap w:val="0"/>
            <w:vAlign w:val="center"/>
          </w:tcPr>
          <w:p>
            <w:pPr>
              <w:spacing w:line="300" w:lineRule="exact"/>
              <w:jc w:val="left"/>
            </w:pPr>
          </w:p>
        </w:tc>
        <w:tc>
          <w:tcPr>
            <w:tcW w:w="992" w:type="dxa"/>
            <w:noWrap w:val="0"/>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1559"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noWrap w:val="0"/>
            <w:vAlign w:val="center"/>
          </w:tcPr>
          <w:p>
            <w:pPr>
              <w:spacing w:line="300" w:lineRule="exact"/>
              <w:jc w:val="left"/>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noWrap w:val="0"/>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1559"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7</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8</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9</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10</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11</w:t>
            </w:r>
          </w:p>
        </w:tc>
        <w:tc>
          <w:tcPr>
            <w:tcW w:w="1134" w:type="dxa"/>
            <w:noWrap w:val="0"/>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992" w:type="dxa"/>
            <w:noWrap w:val="0"/>
            <w:vAlign w:val="center"/>
          </w:tcPr>
          <w:p>
            <w:pPr>
              <w:spacing w:line="300" w:lineRule="exact"/>
              <w:jc w:val="left"/>
              <w:rPr>
                <w:rFonts w:ascii="方正书宋_GBK" w:eastAsia="方正书宋_GBK"/>
                <w:b/>
              </w:rPr>
            </w:pPr>
          </w:p>
        </w:tc>
        <w:tc>
          <w:tcPr>
            <w:tcW w:w="1559"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4069010.94</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4069010.94</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4069010.94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3910310.94</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3910310.94</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3910310.94</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行政单位离退休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1524489.97</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1524489.97</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1524489.97</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1910520.97</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1910520.97</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1910520.97</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2080506</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机关事业单位职业年金缴费支出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475300.00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475300.00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475300.00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退役安置</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2080901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退役士兵安置</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节能环保支出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21106</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退耕还林还草</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2110602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退耕现金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1155421900.00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1155421900.00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1155421900.00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2120201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国有土地使用权出让收入安排的支出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1150903900.00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1150903900.00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1150903900.00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征地和拆迁补偿支出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900000000.00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900000000.00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900000000.00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土地开发支出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113140000.00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113140000.00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113140000.00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2120803</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城市建设支出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7200000.00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7200000.00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7200000.00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2120804</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农村基础设施建设支出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124052100.00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124052100.00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124052100.00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2120899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其他国有土地使用权出让收入安排的支出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6511800.00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6511800.00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6511800.00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农林水支出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2130205</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森林资源培育</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2239800.00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2239800.00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2239800.00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2130206</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技术推广与转化</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2130207</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9486000.00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9486000.00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9486000.00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森林生态效益补偿</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148800.00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148800.00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148800.00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2130210</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自然保护区等管理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动植物保护</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450000.00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2130213</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执法与监督</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2130234</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林业草原防灾减灾</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80000.00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80000.00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80000.00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2130299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其他林业支出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自然资源海洋气象等支出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自然资源事务</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32340523.50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32340523.50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32340523.50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3600000.00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3600000.00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3600000.00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39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2200104</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自然资源规划及管理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589900.00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589900.00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589900.00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2200106</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自然资源利用与保护</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1864400.00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1864400.00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1864400.00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2200108</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自然资源行业业务管理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自然资源调查与确权登记</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2387000.00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2387000.00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2387000.00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2200114</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地质勘查与矿产资源管理</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15378700.00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15378700.00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15378700.00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2200199</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其他自然资源事务支出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6878600.00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6878600.00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6878600.00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noWrap w:val="0"/>
            <w:vAlign w:val="center"/>
          </w:tcPr>
          <w:p>
            <w:pPr>
              <w:spacing w:line="300" w:lineRule="exact"/>
              <w:jc w:val="center"/>
              <w:rPr>
                <w:rFonts w:ascii="方正书宋_GBK" w:eastAsia="方正书宋_GBK"/>
              </w:rPr>
            </w:pPr>
            <w:r>
              <w:rPr>
                <w:rFonts w:ascii="方正书宋_GBK" w:eastAsia="方正书宋_GBK"/>
              </w:rPr>
              <w:t>47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1559"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rPr>
          <w:rFonts w:hint="eastAsia" w:hAnsi="宋体"/>
          <w:sz w:val="36"/>
        </w:rPr>
      </w:pPr>
      <w:r>
        <w:rPr>
          <w:rFonts w:hint="eastAsia" w:ascii="方正小标宋_GBK" w:eastAsia="方正小标宋_GBK"/>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324001</w:t>
            </w:r>
            <w:r>
              <w:rPr>
                <w:rFonts w:hint="eastAsia" w:ascii="方正小标宋_GBK" w:eastAsia="方正小标宋_GBK"/>
                <w:sz w:val="24"/>
              </w:rPr>
              <w:t>石家庄市自然资源和规划局鹿泉分局本级</w:t>
            </w:r>
          </w:p>
        </w:tc>
        <w:tc>
          <w:tcPr>
            <w:tcW w:w="2722" w:type="dxa"/>
            <w:gridSpan w:val="2"/>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pPr>
          </w:p>
        </w:tc>
        <w:tc>
          <w:tcPr>
            <w:tcW w:w="992" w:type="dxa"/>
            <w:noWrap w:val="0"/>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noWrap w:val="0"/>
            <w:vAlign w:val="center"/>
          </w:tcPr>
          <w:p>
            <w:pPr>
              <w:spacing w:line="300" w:lineRule="exact"/>
              <w:jc w:val="left"/>
            </w:pPr>
          </w:p>
        </w:tc>
        <w:tc>
          <w:tcPr>
            <w:tcW w:w="1361" w:type="dxa"/>
            <w:vMerge w:val="continue"/>
            <w:noWrap w:val="0"/>
            <w:vAlign w:val="center"/>
          </w:tcPr>
          <w:p>
            <w:pPr>
              <w:spacing w:line="300" w:lineRule="exact"/>
              <w:jc w:val="left"/>
            </w:pPr>
          </w:p>
        </w:tc>
        <w:tc>
          <w:tcPr>
            <w:tcW w:w="1361" w:type="dxa"/>
            <w:vMerge w:val="continue"/>
            <w:noWrap w:val="0"/>
            <w:vAlign w:val="center"/>
          </w:tcPr>
          <w:p>
            <w:pPr>
              <w:spacing w:line="300" w:lineRule="exact"/>
              <w:jc w:val="left"/>
            </w:pPr>
          </w:p>
        </w:tc>
        <w:tc>
          <w:tcPr>
            <w:tcW w:w="1361" w:type="dxa"/>
            <w:vMerge w:val="continue"/>
            <w:noWrap w:val="0"/>
            <w:vAlign w:val="center"/>
          </w:tcPr>
          <w:p>
            <w:pPr>
              <w:spacing w:line="300" w:lineRule="exact"/>
              <w:jc w:val="left"/>
            </w:pPr>
          </w:p>
        </w:tc>
        <w:tc>
          <w:tcPr>
            <w:tcW w:w="1361" w:type="dxa"/>
            <w:vMerge w:val="continue"/>
            <w:noWrap w:val="0"/>
            <w:vAlign w:val="center"/>
          </w:tcPr>
          <w:p>
            <w:pPr>
              <w:spacing w:line="300" w:lineRule="exact"/>
              <w:jc w:val="left"/>
            </w:pPr>
          </w:p>
        </w:tc>
        <w:tc>
          <w:tcPr>
            <w:tcW w:w="1361" w:type="dxa"/>
            <w:vMerge w:val="continue"/>
            <w:noWrap w:val="0"/>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992"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7</w:t>
            </w:r>
          </w:p>
        </w:tc>
        <w:tc>
          <w:tcPr>
            <w:tcW w:w="1361" w:type="dxa"/>
            <w:noWrap w:val="0"/>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992"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40172913.83</w:t>
            </w:r>
          </w:p>
        </w:tc>
        <w:tc>
          <w:tcPr>
            <w:tcW w:w="1361" w:type="dxa"/>
            <w:noWrap w:val="0"/>
            <w:vAlign w:val="center"/>
          </w:tcPr>
          <w:p>
            <w:pPr>
              <w:spacing w:line="300" w:lineRule="exact"/>
              <w:jc w:val="right"/>
              <w:rPr>
                <w:rFonts w:ascii="方正书宋_GBK" w:eastAsia="方正书宋_GBK"/>
                <w:b/>
              </w:rPr>
            </w:pPr>
            <w:r>
              <w:rPr>
                <w:rFonts w:ascii="方正书宋_GBK" w:eastAsia="方正书宋_GBK"/>
                <w:b/>
              </w:rPr>
              <w:t>1199645100.00</w:t>
            </w:r>
          </w:p>
        </w:tc>
        <w:tc>
          <w:tcPr>
            <w:tcW w:w="1361" w:type="dxa"/>
            <w:noWrap w:val="0"/>
            <w:vAlign w:val="center"/>
          </w:tcPr>
          <w:p>
            <w:pPr>
              <w:spacing w:line="300" w:lineRule="exact"/>
              <w:jc w:val="right"/>
              <w:rPr>
                <w:rFonts w:ascii="方正书宋_GBK" w:eastAsia="方正书宋_GBK"/>
                <w:b/>
              </w:rPr>
            </w:pPr>
          </w:p>
        </w:tc>
        <w:tc>
          <w:tcPr>
            <w:tcW w:w="1361" w:type="dxa"/>
            <w:noWrap w:val="0"/>
            <w:vAlign w:val="center"/>
          </w:tcPr>
          <w:p>
            <w:pPr>
              <w:spacing w:line="300" w:lineRule="exact"/>
              <w:jc w:val="right"/>
              <w:rPr>
                <w:rFonts w:ascii="方正书宋_GBK" w:eastAsia="方正书宋_GBK"/>
                <w:b/>
              </w:rPr>
            </w:pPr>
          </w:p>
        </w:tc>
        <w:tc>
          <w:tcPr>
            <w:tcW w:w="1361"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4069010.94</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3910310.94</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3910310.94</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3910310.94</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行政单位离退休</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1524489.97</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1524489.97</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1910520.97</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1910520.97</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2080506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机关事业单位职业年金缴费支出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475300.00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475300.00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退役安置</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2080901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退役士兵安置</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节能环保支出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退耕还林还草</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2110602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退耕现金</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1155421900.00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1155421900.00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国有土地使用权出让收入安排的支出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1150903900.00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1150903900.00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征地和拆迁补偿支出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900000000.00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900000000.00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土地开发支出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113140000.00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113140000.00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城市建设支出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7200000.00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7200000.00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2120804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农村基础设施建设支出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124052100.00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124052100.00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2120899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其他国有土地使用权出让收入安排的支出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6511800.00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6511800.00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农林水支出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森林资源培育</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2239800.00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2239800.00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技术推广与转化</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40000.00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9486000.00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9486000.00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森林生态效益补偿</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148800.00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148800.00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自然保护区等管理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动植物保护</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450000.00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执法与监督</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2130234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林业草原防灾减灾</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80000.00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80000.00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2130299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其他林业支出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自然资源海洋气象等支出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32340523.50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30798600.00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自然资源事务</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32340523.50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30798600.00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32340523.50</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32340523.50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38</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3600000.00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3600000.00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39</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自然资源规划及管理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589900.00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589900.00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40</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自然资源利用与保护</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1864400.00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1864400.00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41</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自然资源行业业务管理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100000.00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42</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自然资源调查与确权登记</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2387000.00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2387000.00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43</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2200114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地质勘查与矿产资源管理</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15378700.00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15378700.00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44</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2200199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其他自然资源事务支出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6878600.00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r>
              <w:rPr>
                <w:rFonts w:ascii="方正书宋_GBK" w:eastAsia="方正书宋_GBK"/>
              </w:rPr>
              <w:t>6878600.00</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45</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46</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47</w:t>
            </w:r>
          </w:p>
        </w:tc>
        <w:tc>
          <w:tcPr>
            <w:tcW w:w="992"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36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c>
          <w:tcPr>
            <w:tcW w:w="1361" w:type="dxa"/>
            <w:noWrap w:val="0"/>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rPr>
          <w:rFonts w:hint="eastAsia" w:hAnsi="宋体"/>
          <w:sz w:val="36"/>
        </w:rPr>
      </w:pPr>
      <w:r>
        <w:rPr>
          <w:rFonts w:hint="eastAsia" w:ascii="方正小标宋_GBK" w:eastAsia="方正小标宋_GBK"/>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324001</w:t>
            </w:r>
            <w:r>
              <w:rPr>
                <w:rFonts w:hint="eastAsia" w:ascii="方正小标宋_GBK" w:eastAsia="方正小标宋_GBK"/>
                <w:sz w:val="24"/>
              </w:rPr>
              <w:t>石家庄市自然资源和规划局鹿泉分局本级</w:t>
            </w:r>
          </w:p>
        </w:tc>
        <w:tc>
          <w:tcPr>
            <w:tcW w:w="3402"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896" w:type="dxa"/>
            <w:gridSpan w:val="4"/>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87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298" w:type="dxa"/>
            <w:gridSpan w:val="5"/>
            <w:noWrap w:val="0"/>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center"/>
          </w:tcPr>
          <w:p>
            <w:pPr>
              <w:spacing w:line="300" w:lineRule="exact"/>
              <w:jc w:val="left"/>
            </w:pPr>
          </w:p>
        </w:tc>
        <w:tc>
          <w:tcPr>
            <w:tcW w:w="3402"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3402"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147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402"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3402"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5</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6</w:t>
            </w:r>
          </w:p>
        </w:tc>
        <w:tc>
          <w:tcPr>
            <w:tcW w:w="1474" w:type="dxa"/>
            <w:noWrap w:val="0"/>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3402" w:type="dxa"/>
            <w:noWrap w:val="0"/>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88914113.83</w:t>
            </w:r>
          </w:p>
        </w:tc>
        <w:tc>
          <w:tcPr>
            <w:tcW w:w="3402" w:type="dxa"/>
            <w:noWrap w:val="0"/>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1150903900.00</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二、外交支出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三、国防支出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四、公共安全支出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五、教育支出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六、科学技术支出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七、文化旅游体育与传媒支出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八、社会保障和就业支出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4069010.94</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4069010.94</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九、社会保险基金支出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十、卫生健康支出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十一、节能环保支出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十二、城乡社区支出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1155421900.00</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1150903900.00</w:t>
            </w: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十三、农林水支出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十四、交通运输支出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十五、资源勘探工业信息等支出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十六、商业服务业等支出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十七、金融支出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十八、援助其他地区支出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十九、自然资源海洋气象等支出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二十、住房保障支出</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474"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二十一、粮油物资储备支出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二十二、国有资本经营预算支出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二十三、灾害防治及应急管理支出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二十四、预备费</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二十五、其他支出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二十六、转移性支出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二十七、债务还本支出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二十八、债务付息支出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二十九、债务发行费用支出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三十、抗疫特别国债安排的支出</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本年收入合计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本年支出合计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88914113.83</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1150903900.00</w:t>
            </w:r>
          </w:p>
        </w:tc>
        <w:tc>
          <w:tcPr>
            <w:tcW w:w="147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年初财政拨款结转和结余</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年末财政拨款结转和结余</w:t>
            </w: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一、一般公共预算拨款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34</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二、政府性基金预算拨款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35</w:t>
            </w:r>
          </w:p>
        </w:tc>
        <w:tc>
          <w:tcPr>
            <w:tcW w:w="3402" w:type="dxa"/>
            <w:noWrap w:val="0"/>
            <w:vAlign w:val="center"/>
          </w:tcPr>
          <w:p>
            <w:pPr>
              <w:spacing w:line="300" w:lineRule="exact"/>
              <w:jc w:val="left"/>
              <w:rPr>
                <w:rFonts w:hint="eastAsia" w:ascii="方正书宋_GBK" w:eastAsia="方正书宋_GBK"/>
              </w:rPr>
            </w:pPr>
            <w:r>
              <w:rPr>
                <w:rFonts w:hint="eastAsia" w:ascii="方正书宋_GBK" w:eastAsia="方正书宋_GBK"/>
              </w:rPr>
              <w:t>三、国有资本经营预算拨款</w:t>
            </w:r>
          </w:p>
        </w:tc>
        <w:tc>
          <w:tcPr>
            <w:tcW w:w="1474" w:type="dxa"/>
            <w:noWrap w:val="0"/>
            <w:vAlign w:val="center"/>
          </w:tcPr>
          <w:p>
            <w:pPr>
              <w:spacing w:line="300" w:lineRule="exact"/>
              <w:jc w:val="right"/>
              <w:rPr>
                <w:rFonts w:ascii="方正书宋_GBK" w:eastAsia="方正书宋_GBK"/>
              </w:rPr>
            </w:pPr>
          </w:p>
        </w:tc>
        <w:tc>
          <w:tcPr>
            <w:tcW w:w="3402" w:type="dxa"/>
            <w:noWrap w:val="0"/>
            <w:vAlign w:val="center"/>
          </w:tcPr>
          <w:p>
            <w:pPr>
              <w:spacing w:line="300" w:lineRule="exact"/>
              <w:jc w:val="left"/>
              <w:rPr>
                <w:rFonts w:hint="eastAsia"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c>
          <w:tcPr>
            <w:tcW w:w="147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36</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收入总计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c>
          <w:tcPr>
            <w:tcW w:w="3402" w:type="dxa"/>
            <w:noWrap w:val="0"/>
            <w:vAlign w:val="center"/>
          </w:tcPr>
          <w:p>
            <w:pPr>
              <w:spacing w:line="300" w:lineRule="exact"/>
              <w:jc w:val="center"/>
              <w:rPr>
                <w:rFonts w:hint="eastAsia" w:ascii="方正书宋_GBK" w:eastAsia="方正书宋_GBK"/>
                <w:b/>
              </w:rPr>
            </w:pPr>
            <w:r>
              <w:rPr>
                <w:rFonts w:hint="eastAsia" w:ascii="方正书宋_GBK" w:eastAsia="方正书宋_GBK"/>
                <w:b/>
              </w:rPr>
              <w:t>支出总计</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1239818013.83</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88914113.83</w:t>
            </w:r>
          </w:p>
        </w:tc>
        <w:tc>
          <w:tcPr>
            <w:tcW w:w="1474" w:type="dxa"/>
            <w:noWrap w:val="0"/>
            <w:vAlign w:val="center"/>
          </w:tcPr>
          <w:p>
            <w:pPr>
              <w:spacing w:line="300" w:lineRule="exact"/>
              <w:jc w:val="right"/>
              <w:rPr>
                <w:rFonts w:ascii="方正书宋_GBK" w:eastAsia="方正书宋_GBK"/>
                <w:b/>
              </w:rPr>
            </w:pPr>
            <w:r>
              <w:rPr>
                <w:rFonts w:ascii="方正书宋_GBK" w:eastAsia="方正书宋_GBK"/>
                <w:b/>
              </w:rPr>
              <w:t>1150903900.00</w:t>
            </w:r>
          </w:p>
        </w:tc>
        <w:tc>
          <w:tcPr>
            <w:tcW w:w="1474" w:type="dxa"/>
            <w:noWrap w:val="0"/>
            <w:vAlign w:val="center"/>
          </w:tcPr>
          <w:p>
            <w:pPr>
              <w:spacing w:line="300" w:lineRule="exact"/>
              <w:jc w:val="right"/>
              <w:rPr>
                <w:rFonts w:ascii="方正书宋_GBK" w:eastAsia="方正书宋_GBK"/>
                <w:b/>
              </w:rPr>
            </w:pPr>
          </w:p>
        </w:tc>
      </w:tr>
    </w:tbl>
    <w:p>
      <w:pPr>
        <w:spacing w:line="300" w:lineRule="exact"/>
        <w:jc w:val="left"/>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rPr>
          <w:rFonts w:hint="eastAsia" w:hAnsi="宋体"/>
          <w:sz w:val="36"/>
        </w:rPr>
      </w:pPr>
      <w:r>
        <w:rPr>
          <w:rFonts w:hint="eastAsia" w:ascii="方正小标宋_GBK" w:eastAsia="方正小标宋_GBK"/>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324001</w:t>
            </w:r>
            <w:r>
              <w:rPr>
                <w:rFonts w:hint="eastAsia" w:ascii="方正小标宋_GBK" w:eastAsia="方正小标宋_GBK"/>
                <w:sz w:val="24"/>
              </w:rPr>
              <w:t>石家庄市自然资源和规划局鹿泉分局本级</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88914113.83</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40172913.83</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48741200.00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社会保障和就业支出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4069010.94</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3910310.94</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158700.00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行政事业单位养老支出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3910310.94</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3910310.94</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行政单位离退休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1524489.97</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1524489.97</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1910520.97</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1910520.97</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2080506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机关事业单位职业年金缴费支出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475300.00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475300.00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退役安置</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158700.00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2080901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退役士兵安置</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158700.00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158700.00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卫生健康支出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行政事业单位医疗</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2101101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行政单位医疗</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节能环保支出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21106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退耕还林还草</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2110602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退耕现金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318100.00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318100.00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城乡社区规划与管理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4518000.00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4518000.00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农林水支出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林业和草原</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12947800.00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森林资源培育</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2239800.00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2239800.00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技术推广与转化</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9486000.00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9486000.00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森林生态效益补偿</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148800.00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自然保护区等管理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2130211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动植物保护</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执法与监督</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2130234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林业草原防灾减灾</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2130299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其他林业支出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自然资源海洋气象等支出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32340523.50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30798600.00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自然资源事务</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63139123.50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32340523.50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30798600.00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行政运行</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32340523.50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32340523.50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一般行政管理事务</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3600000.00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3600000.00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自然资源规划及管理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589900.00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589900.00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自然资源利用与保护</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1864400.00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1864400.00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自然资源行业业务管理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自然资源调查与确权登记</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2387000.00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2387000.00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2200114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地质勘查与矿产资源管理</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15378700.00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15378700.00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2200199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其他自然资源事务支出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6878600.00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6878600.00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住房保障支出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住房改革支出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2210201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2551" w:type="dxa"/>
            <w:noWrap w:val="0"/>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rPr>
          <w:rFonts w:hint="eastAsia" w:hAnsi="宋体"/>
          <w:sz w:val="36"/>
        </w:rPr>
      </w:pPr>
      <w:r>
        <w:rPr>
          <w:rFonts w:hint="eastAsia" w:ascii="方正小标宋_GBK" w:eastAsia="方正小标宋_GBK"/>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324001</w:t>
            </w:r>
            <w:r>
              <w:rPr>
                <w:rFonts w:hint="eastAsia" w:ascii="方正小标宋_GBK" w:eastAsia="方正小标宋_GBK"/>
                <w:sz w:val="24"/>
              </w:rPr>
              <w:t>石家庄市自然资源和规划局鹿泉分局本级</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noWrap w:val="0"/>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40172913.83</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27224400.44</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12948513.39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工资福利支出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25681719.12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25681719.12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基本工资</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6625608.00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6625608.00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津贴补贴</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2135407.00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2135407.00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奖金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96998.00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96998.00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绩效工资</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4469782.08</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4469782.08</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机关事业单位基本养老保险缴费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1910520.97</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1910520.97</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职业年金缴费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475300.00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475300.00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30110</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职工基本医疗保险缴费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1779172.66</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其他社会保障缴费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129223.68</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129223.68</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30113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住房公积金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2142906.73</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30199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其他工资福利支出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5916800.00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5916800.00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商品和服务支出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12948513.39</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12948513.39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266600.00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266600.00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水费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电费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620000.00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620000.00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邮电费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162360.00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162360.00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取暖费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168909.00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168909.00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物业管理费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30215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30216</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30217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公务接待费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30227</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委托业务费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10553965.20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10553965.20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30228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工会经费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142962.34</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142962.34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30229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福利费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165640.20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165640.20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30231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公务用车运行维护费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486000.00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486000.00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30239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其他交通费用</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173400.00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173400.00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30299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其他商品和服务支出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83676.65</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83676.65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29</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对个人和家庭的补助</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1542681.32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1542681.32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30</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退休费</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406921.32</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406921.32</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31</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30305</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生活补助</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58200.00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58200.00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30309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奖励金</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11160.00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11160.00</w:t>
            </w:r>
          </w:p>
        </w:tc>
        <w:tc>
          <w:tcPr>
            <w:tcW w:w="255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30399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其他对个人和家庭的补助</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1066400.00</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1066400.00</w:t>
            </w:r>
          </w:p>
        </w:tc>
        <w:tc>
          <w:tcPr>
            <w:tcW w:w="2551" w:type="dxa"/>
            <w:noWrap w:val="0"/>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rPr>
          <w:rFonts w:hint="eastAsia" w:hAnsi="宋体"/>
          <w:sz w:val="36"/>
        </w:rPr>
      </w:pPr>
      <w:r>
        <w:rPr>
          <w:rFonts w:hint="eastAsia" w:ascii="方正小标宋_GBK" w:eastAsia="方正小标宋_GBK"/>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324001</w:t>
            </w:r>
            <w:r>
              <w:rPr>
                <w:rFonts w:hint="eastAsia" w:ascii="方正小标宋_GBK" w:eastAsia="方正小标宋_GBK"/>
                <w:sz w:val="24"/>
              </w:rPr>
              <w:t>石家庄市自然资源和规划局鹿泉分局本级</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1150903900.00</w:t>
            </w: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r>
              <w:rPr>
                <w:rFonts w:ascii="方正书宋_GBK" w:eastAsia="方正书宋_GBK"/>
                <w:b/>
              </w:rPr>
              <w:t>1150903900.00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城乡社区支出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1150903900.00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1150903900.00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国有土地使用权出让收入安排的支出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1150903900.00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1150903900.00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2120801</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征地和拆迁补偿支出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900000000.00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900000000.00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2120802</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土地开发支出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113140000.00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113140000.00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2120803</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城市建设支出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7200000.00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7200000.00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7</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2120804</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农村基础设施建设支出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124052100.00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124052100.00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8</w:t>
            </w:r>
          </w:p>
        </w:tc>
        <w:tc>
          <w:tcPr>
            <w:tcW w:w="1191" w:type="dxa"/>
            <w:noWrap w:val="0"/>
            <w:vAlign w:val="center"/>
          </w:tcPr>
          <w:p>
            <w:pPr>
              <w:spacing w:line="300" w:lineRule="exact"/>
              <w:jc w:val="left"/>
              <w:rPr>
                <w:rFonts w:ascii="方正书宋_GBK" w:eastAsia="方正书宋_GBK"/>
              </w:rPr>
            </w:pPr>
            <w:r>
              <w:rPr>
                <w:rFonts w:ascii="方正书宋_GBK" w:eastAsia="方正书宋_GBK"/>
              </w:rPr>
              <w:t>2120899</w:t>
            </w:r>
          </w:p>
        </w:tc>
        <w:tc>
          <w:tcPr>
            <w:tcW w:w="45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其他国有土地使用权出让收入安排的支出</w:t>
            </w:r>
          </w:p>
        </w:tc>
        <w:tc>
          <w:tcPr>
            <w:tcW w:w="2551" w:type="dxa"/>
            <w:noWrap w:val="0"/>
            <w:vAlign w:val="center"/>
          </w:tcPr>
          <w:p>
            <w:pPr>
              <w:spacing w:line="300" w:lineRule="exact"/>
              <w:jc w:val="right"/>
              <w:rPr>
                <w:rFonts w:ascii="方正书宋_GBK" w:eastAsia="方正书宋_GBK"/>
              </w:rPr>
            </w:pPr>
            <w:r>
              <w:rPr>
                <w:rFonts w:ascii="方正书宋_GBK" w:eastAsia="方正书宋_GBK"/>
              </w:rPr>
              <w:t>6511800.00</w:t>
            </w:r>
          </w:p>
        </w:tc>
        <w:tc>
          <w:tcPr>
            <w:tcW w:w="2551" w:type="dxa"/>
            <w:noWrap w:val="0"/>
            <w:vAlign w:val="center"/>
          </w:tcPr>
          <w:p>
            <w:pPr>
              <w:spacing w:line="300" w:lineRule="exact"/>
              <w:jc w:val="right"/>
              <w:rPr>
                <w:rFonts w:ascii="方正书宋_GBK" w:eastAsia="方正书宋_GBK"/>
              </w:rPr>
            </w:pPr>
          </w:p>
        </w:tc>
        <w:tc>
          <w:tcPr>
            <w:tcW w:w="2551" w:type="dxa"/>
            <w:noWrap w:val="0"/>
            <w:vAlign w:val="center"/>
          </w:tcPr>
          <w:p>
            <w:pPr>
              <w:spacing w:line="300" w:lineRule="exact"/>
              <w:jc w:val="right"/>
              <w:rPr>
                <w:rFonts w:ascii="方正书宋_GBK" w:eastAsia="方正书宋_GBK"/>
              </w:rPr>
            </w:pPr>
            <w:r>
              <w:rPr>
                <w:rFonts w:ascii="方正书宋_GBK" w:eastAsia="方正书宋_GBK"/>
              </w:rPr>
              <w:t>6511800.00</w:t>
            </w:r>
          </w:p>
        </w:tc>
      </w:tr>
    </w:tbl>
    <w:p>
      <w:pPr>
        <w:spacing w:line="300" w:lineRule="exact"/>
        <w:jc w:val="left"/>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rPr>
          <w:rFonts w:hint="eastAsia" w:hAnsi="宋体"/>
          <w:sz w:val="36"/>
        </w:rPr>
      </w:pPr>
      <w:r>
        <w:rPr>
          <w:rFonts w:hint="eastAsia" w:ascii="方正小标宋_GBK" w:eastAsia="方正小标宋_GBK"/>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324001</w:t>
            </w:r>
            <w:r>
              <w:rPr>
                <w:rFonts w:hint="eastAsia" w:ascii="方正小标宋_GBK" w:eastAsia="方正小标宋_GBK"/>
                <w:sz w:val="24"/>
              </w:rPr>
              <w:t>石家庄市自然资源和规划局鹿泉分局本级</w:t>
            </w:r>
          </w:p>
        </w:tc>
        <w:tc>
          <w:tcPr>
            <w:tcW w:w="255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noWrap w:val="0"/>
            <w:vAlign w:val="center"/>
          </w:tcPr>
          <w:p>
            <w:pPr>
              <w:spacing w:line="300" w:lineRule="exact"/>
              <w:jc w:val="left"/>
            </w:pPr>
          </w:p>
        </w:tc>
        <w:tc>
          <w:tcPr>
            <w:tcW w:w="1191" w:type="dxa"/>
            <w:noWrap w:val="0"/>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noWrap w:val="0"/>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c>
          <w:tcPr>
            <w:tcW w:w="2551" w:type="dxa"/>
            <w:vMerge w:val="continue"/>
            <w:noWrap w:val="0"/>
            <w:vAlign w:val="center"/>
          </w:tcPr>
          <w:p>
            <w:pPr>
              <w:spacing w:line="300" w:lineRule="exact"/>
              <w:jc w:val="lef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4535"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55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noWrap w:val="0"/>
            <w:vAlign w:val="center"/>
          </w:tcPr>
          <w:p>
            <w:pPr>
              <w:spacing w:line="300" w:lineRule="exact"/>
              <w:jc w:val="center"/>
              <w:rPr>
                <w:rFonts w:ascii="方正书宋_GBK" w:eastAsia="方正书宋_GBK"/>
              </w:rPr>
            </w:pPr>
          </w:p>
        </w:tc>
        <w:tc>
          <w:tcPr>
            <w:tcW w:w="1191" w:type="dxa"/>
            <w:noWrap w:val="0"/>
            <w:vAlign w:val="center"/>
          </w:tcPr>
          <w:p>
            <w:pPr>
              <w:spacing w:line="300" w:lineRule="exact"/>
              <w:jc w:val="left"/>
              <w:rPr>
                <w:rFonts w:ascii="方正书宋_GBK" w:eastAsia="方正书宋_GBK"/>
                <w:b/>
              </w:rPr>
            </w:pPr>
          </w:p>
        </w:tc>
        <w:tc>
          <w:tcPr>
            <w:tcW w:w="4535" w:type="dxa"/>
            <w:noWrap w:val="0"/>
            <w:vAlign w:val="center"/>
          </w:tcPr>
          <w:p>
            <w:pPr>
              <w:spacing w:line="300" w:lineRule="exact"/>
              <w:jc w:val="center"/>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c>
          <w:tcPr>
            <w:tcW w:w="2551" w:type="dxa"/>
            <w:noWrap w:val="0"/>
            <w:vAlign w:val="center"/>
          </w:tcPr>
          <w:p>
            <w:pPr>
              <w:spacing w:line="300" w:lineRule="exact"/>
              <w:jc w:val="right"/>
              <w:rPr>
                <w:rFonts w:ascii="方正书宋_GBK" w:eastAsia="方正书宋_GBK"/>
                <w:b/>
              </w:rPr>
            </w:pPr>
          </w:p>
        </w:tc>
      </w:tr>
    </w:tbl>
    <w:p>
      <w:pPr>
        <w:ind w:firstLine="420" w:firstLineChars="200"/>
        <w:jc w:val="left"/>
        <w:rPr>
          <w:rFonts w:hint="eastAsia"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361" w:right="1020" w:bottom="1134"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rPr>
          <w:rFonts w:hint="eastAsia" w:hAnsi="宋体"/>
          <w:sz w:val="36"/>
        </w:rPr>
      </w:pPr>
      <w:r>
        <w:rPr>
          <w:rFonts w:hint="eastAsia" w:ascii="方正小标宋_GBK" w:eastAsia="方正小标宋_GBK"/>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324001</w:t>
            </w:r>
            <w:r>
              <w:rPr>
                <w:rFonts w:hint="eastAsia" w:ascii="方正小标宋_GBK" w:eastAsia="方正小标宋_GBK"/>
                <w:sz w:val="24"/>
              </w:rPr>
              <w:t>石家庄市自然资源和规划局鹿泉分局本级</w:t>
            </w:r>
          </w:p>
        </w:tc>
        <w:tc>
          <w:tcPr>
            <w:tcW w:w="2381" w:type="dxa"/>
            <w:tcBorders>
              <w:top w:val="single" w:color="FFFFFF" w:sz="6" w:space="0"/>
              <w:left w:val="single" w:color="FFFFFF" w:sz="6" w:space="0"/>
              <w:right w:val="single" w:color="FFFFFF" w:sz="6" w:space="0"/>
            </w:tcBorders>
            <w:noWrap w:val="0"/>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noWrap w:val="0"/>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noWrap w:val="0"/>
            <w:vAlign w:val="center"/>
          </w:tcPr>
          <w:p>
            <w:pPr>
              <w:spacing w:line="300" w:lineRule="exact"/>
              <w:jc w:val="left"/>
            </w:pPr>
          </w:p>
        </w:tc>
        <w:tc>
          <w:tcPr>
            <w:tcW w:w="3798" w:type="dxa"/>
            <w:vMerge w:val="continue"/>
            <w:noWrap w:val="0"/>
            <w:vAlign w:val="center"/>
          </w:tcPr>
          <w:p>
            <w:pPr>
              <w:spacing w:line="300" w:lineRule="exact"/>
              <w:jc w:val="left"/>
            </w:pP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noWrap w:val="0"/>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noWrap w:val="0"/>
            <w:vAlign w:val="center"/>
          </w:tcPr>
          <w:p>
            <w:pPr>
              <w:spacing w:line="300" w:lineRule="exact"/>
              <w:jc w:val="center"/>
              <w:rPr>
                <w:rFonts w:ascii="方正书宋_GBK" w:eastAsia="方正书宋_GBK"/>
                <w:b/>
              </w:rPr>
            </w:pPr>
            <w:r>
              <w:rPr>
                <w:rFonts w:ascii="方正书宋_GBK" w:eastAsia="方正书宋_GBK"/>
                <w:b/>
              </w:rPr>
              <w:t>1</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2</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3</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4</w:t>
            </w:r>
          </w:p>
        </w:tc>
        <w:tc>
          <w:tcPr>
            <w:tcW w:w="2381" w:type="dxa"/>
            <w:noWrap w:val="0"/>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1</w:t>
            </w:r>
          </w:p>
        </w:tc>
        <w:tc>
          <w:tcPr>
            <w:tcW w:w="3798"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noWrap w:val="0"/>
            <w:vAlign w:val="center"/>
          </w:tcPr>
          <w:p>
            <w:pPr>
              <w:spacing w:line="300" w:lineRule="exact"/>
              <w:jc w:val="right"/>
              <w:rPr>
                <w:rFonts w:ascii="方正书宋_GBK" w:eastAsia="方正书宋_GBK"/>
                <w:b/>
              </w:rPr>
            </w:pPr>
            <w:r>
              <w:rPr>
                <w:rFonts w:ascii="方正书宋_GBK" w:eastAsia="方正书宋_GBK"/>
                <w:b/>
              </w:rPr>
              <w:t>501000.00</w:t>
            </w:r>
          </w:p>
        </w:tc>
        <w:tc>
          <w:tcPr>
            <w:tcW w:w="2381" w:type="dxa"/>
            <w:noWrap w:val="0"/>
            <w:vAlign w:val="center"/>
          </w:tcPr>
          <w:p>
            <w:pPr>
              <w:spacing w:line="300" w:lineRule="exact"/>
              <w:jc w:val="right"/>
              <w:rPr>
                <w:rFonts w:ascii="方正书宋_GBK" w:eastAsia="方正书宋_GBK"/>
                <w:b/>
              </w:rPr>
            </w:pPr>
            <w:r>
              <w:rPr>
                <w:rFonts w:ascii="方正书宋_GBK" w:eastAsia="方正书宋_GBK"/>
                <w:b/>
              </w:rPr>
              <w:t>501000.00</w:t>
            </w:r>
          </w:p>
        </w:tc>
        <w:tc>
          <w:tcPr>
            <w:tcW w:w="2381" w:type="dxa"/>
            <w:noWrap w:val="0"/>
            <w:vAlign w:val="center"/>
          </w:tcPr>
          <w:p>
            <w:pPr>
              <w:spacing w:line="300" w:lineRule="exact"/>
              <w:jc w:val="right"/>
              <w:rPr>
                <w:rFonts w:ascii="方正书宋_GBK" w:eastAsia="方正书宋_GBK"/>
                <w:b/>
              </w:rPr>
            </w:pPr>
          </w:p>
        </w:tc>
        <w:tc>
          <w:tcPr>
            <w:tcW w:w="2381"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2</w:t>
            </w:r>
          </w:p>
        </w:tc>
        <w:tc>
          <w:tcPr>
            <w:tcW w:w="3798" w:type="dxa"/>
            <w:noWrap w:val="0"/>
            <w:vAlign w:val="center"/>
          </w:tcPr>
          <w:p>
            <w:pPr>
              <w:spacing w:line="300" w:lineRule="exact"/>
              <w:jc w:val="left"/>
              <w:rPr>
                <w:rFonts w:hint="eastAsia" w:ascii="方正书宋_GBK" w:eastAsia="方正书宋_GBK"/>
              </w:rPr>
            </w:pPr>
            <w:r>
              <w:rPr>
                <w:rFonts w:hint="eastAsia" w:ascii="方正书宋_GBK" w:eastAsia="方正书宋_GBK"/>
              </w:rPr>
              <w:t>一、因公出国（境）费</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3</w:t>
            </w:r>
          </w:p>
        </w:tc>
        <w:tc>
          <w:tcPr>
            <w:tcW w:w="3798" w:type="dxa"/>
            <w:noWrap w:val="0"/>
            <w:vAlign w:val="center"/>
          </w:tcPr>
          <w:p>
            <w:pPr>
              <w:spacing w:line="300" w:lineRule="exact"/>
              <w:jc w:val="left"/>
              <w:rPr>
                <w:rFonts w:hint="eastAsia" w:ascii="方正书宋_GBK" w:eastAsia="方正书宋_GBK"/>
              </w:rPr>
            </w:pPr>
            <w:r>
              <w:rPr>
                <w:rFonts w:hint="eastAsia" w:ascii="方正书宋_GBK" w:eastAsia="方正书宋_GBK"/>
              </w:rPr>
              <w:t>二、公务用车购置及运维费</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486000.00</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486000.00</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4</w:t>
            </w:r>
          </w:p>
        </w:tc>
        <w:tc>
          <w:tcPr>
            <w:tcW w:w="3798" w:type="dxa"/>
            <w:noWrap w:val="0"/>
            <w:vAlign w:val="center"/>
          </w:tcPr>
          <w:p>
            <w:pPr>
              <w:spacing w:line="300" w:lineRule="exact"/>
              <w:jc w:val="left"/>
              <w:rPr>
                <w:rFonts w:hint="eastAsia"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5</w:t>
            </w:r>
          </w:p>
        </w:tc>
        <w:tc>
          <w:tcPr>
            <w:tcW w:w="3798" w:type="dxa"/>
            <w:noWrap w:val="0"/>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486000.00</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486000.00</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pPr>
              <w:spacing w:line="300" w:lineRule="exact"/>
              <w:jc w:val="center"/>
              <w:rPr>
                <w:rFonts w:ascii="方正书宋_GBK" w:eastAsia="方正书宋_GBK"/>
              </w:rPr>
            </w:pPr>
            <w:r>
              <w:rPr>
                <w:rFonts w:ascii="方正书宋_GBK" w:eastAsia="方正书宋_GBK"/>
              </w:rPr>
              <w:t>6</w:t>
            </w:r>
          </w:p>
        </w:tc>
        <w:tc>
          <w:tcPr>
            <w:tcW w:w="3798" w:type="dxa"/>
            <w:noWrap w:val="0"/>
            <w:vAlign w:val="center"/>
          </w:tcPr>
          <w:p>
            <w:pPr>
              <w:spacing w:line="300" w:lineRule="exact"/>
              <w:jc w:val="left"/>
              <w:rPr>
                <w:rFonts w:ascii="方正书宋_GBK" w:eastAsia="方正书宋_GBK"/>
              </w:rPr>
            </w:pPr>
            <w:r>
              <w:rPr>
                <w:rFonts w:hint="eastAsia" w:ascii="方正书宋_GBK" w:eastAsia="方正书宋_GBK"/>
              </w:rPr>
              <w:t>三、公务接待费</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15000.00</w:t>
            </w:r>
          </w:p>
        </w:tc>
        <w:tc>
          <w:tcPr>
            <w:tcW w:w="2381" w:type="dxa"/>
            <w:noWrap w:val="0"/>
            <w:vAlign w:val="center"/>
          </w:tcPr>
          <w:p>
            <w:pPr>
              <w:spacing w:line="300" w:lineRule="exact"/>
              <w:jc w:val="right"/>
              <w:rPr>
                <w:rFonts w:ascii="方正书宋_GBK" w:eastAsia="方正书宋_GBK"/>
              </w:rPr>
            </w:pPr>
            <w:r>
              <w:rPr>
                <w:rFonts w:ascii="方正书宋_GBK" w:eastAsia="方正书宋_GBK"/>
              </w:rPr>
              <w:t>15000.00</w:t>
            </w:r>
          </w:p>
        </w:tc>
        <w:tc>
          <w:tcPr>
            <w:tcW w:w="2381" w:type="dxa"/>
            <w:noWrap w:val="0"/>
            <w:vAlign w:val="center"/>
          </w:tcPr>
          <w:p>
            <w:pPr>
              <w:spacing w:line="300" w:lineRule="exact"/>
              <w:jc w:val="right"/>
              <w:rPr>
                <w:rFonts w:ascii="方正书宋_GBK" w:eastAsia="方正书宋_GBK"/>
              </w:rPr>
            </w:pPr>
          </w:p>
        </w:tc>
        <w:tc>
          <w:tcPr>
            <w:tcW w:w="2381" w:type="dxa"/>
            <w:noWrap w:val="0"/>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pgBorders>
            <w:top w:val="none" w:sz="0" w:space="0"/>
            <w:left w:val="none" w:sz="0" w:space="0"/>
            <w:bottom w:val="none" w:sz="0" w:space="0"/>
            <w:right w:val="none" w:sz="0" w:space="0"/>
          </w:pgBorders>
          <w:cols w:space="720" w:num="1"/>
          <w:docGrid w:type="lines" w:linePitch="312" w:charSpace="0"/>
        </w:sectPr>
      </w:pPr>
    </w:p>
    <w:p>
      <w:pPr>
        <w:jc w:val="center"/>
        <w:rPr>
          <w:rFonts w:hint="eastAsia" w:hAnsi="宋体"/>
          <w:sz w:val="44"/>
        </w:rPr>
      </w:pPr>
      <w:r>
        <w:rPr>
          <w:rFonts w:hint="eastAsia" w:ascii="方正小标宋_GBK" w:eastAsia="方正小标宋_GBK"/>
          <w:sz w:val="44"/>
        </w:rPr>
        <w:t>石家庄市自然资源和规划局鹿泉分局本级2021年单位预算信息公开情况说明</w:t>
      </w:r>
    </w:p>
    <w:p>
      <w:pPr>
        <w:spacing w:line="500" w:lineRule="exact"/>
        <w:ind w:firstLine="560" w:firstLineChars="200"/>
        <w:jc w:val="left"/>
        <w:rPr>
          <w:rFonts w:hint="eastAsia" w:hAnsi="宋体"/>
          <w:sz w:val="28"/>
        </w:rPr>
      </w:pPr>
      <w:r>
        <w:rPr>
          <w:rFonts w:hint="eastAsia" w:eastAsia="方正仿宋_GBK"/>
          <w:sz w:val="28"/>
        </w:rPr>
        <w:t>按照《</w:t>
      </w:r>
      <w:r>
        <w:rPr>
          <w:rFonts w:hint="eastAsia" w:eastAsia="方正仿宋_GBK"/>
          <w:sz w:val="28"/>
          <w:lang w:eastAsia="zh-CN"/>
        </w:rPr>
        <w:t>中华人民共和国</w:t>
      </w:r>
      <w:r>
        <w:rPr>
          <w:rFonts w:hint="eastAsia" w:eastAsia="方正仿宋_GBK"/>
          <w:sz w:val="28"/>
        </w:rPr>
        <w:t>预算法》、《地方预决算公开操作规程》和《河北省省级预算公开办法》规定，现将石家庄市自然资源和规划局鹿泉分局本级2021年单位预算公开如下：</w:t>
      </w:r>
    </w:p>
    <w:p>
      <w:pPr>
        <w:spacing w:before="156" w:beforeLines="50" w:after="156" w:afterLines="50"/>
        <w:ind w:firstLine="640" w:firstLineChars="200"/>
        <w:jc w:val="left"/>
        <w:rPr>
          <w:rFonts w:hint="eastAsia" w:hAnsi="宋体"/>
          <w:sz w:val="32"/>
        </w:rPr>
      </w:pPr>
      <w:r>
        <w:rPr>
          <w:rFonts w:hint="eastAsia" w:ascii="黑体" w:hAnsi="黑体" w:eastAsia="黑体"/>
          <w:sz w:val="32"/>
        </w:rPr>
        <w:t>一、单位职责及机构设置情况</w:t>
      </w:r>
    </w:p>
    <w:p>
      <w:pPr>
        <w:ind w:firstLine="643" w:firstLineChars="200"/>
        <w:jc w:val="left"/>
        <w:rPr>
          <w:rFonts w:hint="eastAsia" w:hAnsi="宋体"/>
          <w:b/>
          <w:sz w:val="32"/>
        </w:rPr>
      </w:pPr>
      <w:r>
        <w:rPr>
          <w:rFonts w:hint="eastAsia" w:ascii="方正楷体_GBK" w:eastAsia="方正楷体_GBK"/>
          <w:b/>
          <w:sz w:val="32"/>
        </w:rPr>
        <w:t>单位职责：</w:t>
      </w:r>
    </w:p>
    <w:p>
      <w:pPr>
        <w:spacing w:line="500" w:lineRule="exact"/>
        <w:ind w:firstLine="560" w:firstLineChars="200"/>
        <w:jc w:val="left"/>
        <w:rPr>
          <w:rFonts w:eastAsia="方正仿宋_GBK"/>
          <w:sz w:val="28"/>
        </w:rPr>
      </w:pPr>
    </w:p>
    <w:p>
      <w:pPr>
        <w:spacing w:line="500" w:lineRule="exact"/>
        <w:ind w:firstLine="560" w:firstLineChars="200"/>
        <w:jc w:val="left"/>
        <w:rPr>
          <w:rFonts w:eastAsia="方正仿宋_GBK"/>
          <w:sz w:val="28"/>
        </w:rPr>
      </w:pPr>
      <w:r>
        <w:rPr>
          <w:rFonts w:eastAsia="方正仿宋_GBK"/>
          <w:sz w:val="28"/>
        </w:rP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pPr>
        <w:spacing w:line="500" w:lineRule="exact"/>
        <w:ind w:firstLine="560" w:firstLineChars="200"/>
        <w:jc w:val="left"/>
        <w:rPr>
          <w:rFonts w:eastAsia="方正仿宋_GBK"/>
          <w:sz w:val="28"/>
        </w:rPr>
      </w:pPr>
      <w:r>
        <w:rPr>
          <w:rFonts w:eastAsia="方正仿宋_GBK"/>
          <w:sz w:val="28"/>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pPr>
        <w:spacing w:line="500" w:lineRule="exact"/>
        <w:ind w:firstLine="560" w:firstLineChars="200"/>
        <w:jc w:val="left"/>
        <w:rPr>
          <w:rFonts w:eastAsia="方正仿宋_GBK"/>
          <w:sz w:val="28"/>
        </w:rPr>
      </w:pPr>
      <w:r>
        <w:rPr>
          <w:rFonts w:eastAsia="方正仿宋_GBK"/>
          <w:sz w:val="28"/>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pPr>
        <w:spacing w:line="500" w:lineRule="exact"/>
        <w:ind w:firstLine="560" w:firstLineChars="200"/>
        <w:jc w:val="left"/>
        <w:rPr>
          <w:rFonts w:eastAsia="方正仿宋_GBK"/>
          <w:sz w:val="28"/>
        </w:rPr>
      </w:pPr>
      <w:r>
        <w:rPr>
          <w:rFonts w:eastAsia="方正仿宋_GBK"/>
          <w:sz w:val="28"/>
        </w:rP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pPr>
        <w:spacing w:line="500" w:lineRule="exact"/>
        <w:ind w:firstLine="560" w:firstLineChars="200"/>
        <w:jc w:val="left"/>
        <w:rPr>
          <w:rFonts w:eastAsia="方正仿宋_GBK"/>
          <w:sz w:val="28"/>
        </w:rPr>
      </w:pPr>
      <w:r>
        <w:rPr>
          <w:rFonts w:eastAsia="方正仿宋_GBK"/>
          <w:sz w:val="28"/>
        </w:rP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spacing w:line="500" w:lineRule="exact"/>
        <w:ind w:firstLine="560" w:firstLineChars="200"/>
        <w:jc w:val="left"/>
        <w:rPr>
          <w:rFonts w:eastAsia="方正仿宋_GBK"/>
          <w:sz w:val="28"/>
        </w:rPr>
      </w:pPr>
      <w:r>
        <w:rPr>
          <w:rFonts w:eastAsia="方正仿宋_GBK"/>
          <w:sz w:val="28"/>
        </w:rP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spacing w:line="500" w:lineRule="exact"/>
        <w:ind w:firstLine="560" w:firstLineChars="200"/>
        <w:jc w:val="left"/>
        <w:rPr>
          <w:rFonts w:eastAsia="方正仿宋_GBK"/>
          <w:sz w:val="28"/>
        </w:rPr>
      </w:pPr>
      <w:r>
        <w:rPr>
          <w:rFonts w:eastAsia="方正仿宋_GBK"/>
          <w:sz w:val="28"/>
        </w:rP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pPr>
        <w:spacing w:line="500" w:lineRule="exact"/>
        <w:ind w:firstLine="560" w:firstLineChars="200"/>
        <w:jc w:val="left"/>
        <w:rPr>
          <w:rFonts w:eastAsia="方正仿宋_GBK"/>
          <w:sz w:val="28"/>
        </w:rPr>
      </w:pPr>
      <w:r>
        <w:rPr>
          <w:rFonts w:eastAsia="方正仿宋_GBK"/>
          <w:sz w:val="28"/>
        </w:rPr>
        <w:t>（八）负责组织实施最严格的耕地保护制度。贯彻执行耕地保护政策，负责耕地数量、质量、生态保护。负责耕地保护责任目标考核和永久基本农田特殊保护工作。完善耕地占补平衡制度，落实占用耕地补偿制度。</w:t>
      </w:r>
    </w:p>
    <w:p>
      <w:pPr>
        <w:spacing w:line="500" w:lineRule="exact"/>
        <w:ind w:firstLine="560" w:firstLineChars="200"/>
        <w:jc w:val="left"/>
        <w:rPr>
          <w:rFonts w:eastAsia="方正仿宋_GBK"/>
          <w:sz w:val="28"/>
        </w:rPr>
      </w:pPr>
      <w:r>
        <w:rPr>
          <w:rFonts w:eastAsia="方正仿宋_GBK"/>
          <w:sz w:val="28"/>
        </w:rPr>
        <w:t>（九）负责管理全区地质勘查行业和地质工作。编制地质勘查规划并监督检查执行情况。管理区级地质勘查项目。组织实施重大地质矿产勘查专项。负责古生物化石的监督管理。</w:t>
      </w:r>
    </w:p>
    <w:p>
      <w:pPr>
        <w:spacing w:line="500" w:lineRule="exact"/>
        <w:ind w:firstLine="560" w:firstLineChars="200"/>
        <w:jc w:val="left"/>
        <w:rPr>
          <w:rFonts w:eastAsia="方正仿宋_GBK"/>
          <w:sz w:val="28"/>
        </w:rPr>
      </w:pPr>
      <w:r>
        <w:rPr>
          <w:rFonts w:eastAsia="方正仿宋_GBK"/>
          <w:sz w:val="28"/>
        </w:rP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spacing w:line="500" w:lineRule="exact"/>
        <w:ind w:firstLine="560" w:firstLineChars="200"/>
        <w:jc w:val="left"/>
        <w:rPr>
          <w:rFonts w:eastAsia="方正仿宋_GBK"/>
          <w:sz w:val="28"/>
        </w:rPr>
      </w:pPr>
      <w:r>
        <w:rPr>
          <w:rFonts w:eastAsia="方正仿宋_GBK"/>
          <w:sz w:val="28"/>
        </w:rPr>
        <w:t>（十一）负责全区测绘地理信息管理工作。负责基础测绘、规划勘察及测绘行业管理。负责测绘资质资格与信用管理，监督管理地理信息安全和市场秩序。负责地理信息公共服务管理。负责测量标志保护。</w:t>
      </w:r>
    </w:p>
    <w:p>
      <w:pPr>
        <w:spacing w:line="500" w:lineRule="exact"/>
        <w:ind w:firstLine="560" w:firstLineChars="200"/>
        <w:jc w:val="left"/>
        <w:rPr>
          <w:rFonts w:eastAsia="方正仿宋_GBK"/>
          <w:sz w:val="28"/>
        </w:rPr>
      </w:pPr>
      <w:r>
        <w:rPr>
          <w:rFonts w:eastAsia="方正仿宋_GBK"/>
          <w:sz w:val="28"/>
        </w:rP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pPr>
        <w:spacing w:line="500" w:lineRule="exact"/>
        <w:ind w:firstLine="560" w:firstLineChars="200"/>
        <w:jc w:val="left"/>
        <w:rPr>
          <w:rFonts w:eastAsia="方正仿宋_GBK"/>
          <w:sz w:val="28"/>
        </w:rPr>
      </w:pPr>
      <w:r>
        <w:rPr>
          <w:rFonts w:eastAsia="方正仿宋_GBK"/>
          <w:sz w:val="28"/>
        </w:rPr>
        <w:t>（十三）查处全区自然资源和利用、国土空间规划及测绘违法案件。自然资源开发利用违法案件查处职责按照鹿泉编〔2017〕7号文执行。</w:t>
      </w:r>
    </w:p>
    <w:p>
      <w:pPr>
        <w:spacing w:line="500" w:lineRule="exact"/>
        <w:ind w:firstLine="560" w:firstLineChars="200"/>
        <w:jc w:val="left"/>
        <w:rPr>
          <w:rFonts w:eastAsia="方正仿宋_GBK"/>
          <w:sz w:val="28"/>
        </w:rPr>
      </w:pPr>
      <w:r>
        <w:rPr>
          <w:rFonts w:eastAsia="方正仿宋_GBK"/>
          <w:sz w:val="28"/>
        </w:rPr>
        <w:t>负责全区森林公安工作，监督管理森林公安队伍，查处全区林业重大违法案件；负责林业综合行政执法和林区社会治安治理工作。</w:t>
      </w:r>
    </w:p>
    <w:p>
      <w:pPr>
        <w:spacing w:line="500" w:lineRule="exact"/>
        <w:ind w:firstLine="560" w:firstLineChars="200"/>
        <w:jc w:val="left"/>
        <w:rPr>
          <w:rFonts w:eastAsia="方正仿宋_GBK"/>
          <w:sz w:val="28"/>
        </w:rPr>
      </w:pPr>
      <w:r>
        <w:rPr>
          <w:rFonts w:eastAsia="方正仿宋_GBK"/>
          <w:sz w:val="28"/>
        </w:rP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pPr>
        <w:spacing w:line="500" w:lineRule="exact"/>
        <w:ind w:firstLine="560" w:firstLineChars="200"/>
        <w:jc w:val="left"/>
        <w:rPr>
          <w:rFonts w:eastAsia="方正仿宋_GBK"/>
          <w:sz w:val="28"/>
        </w:rPr>
      </w:pPr>
      <w:r>
        <w:rPr>
          <w:rFonts w:eastAsia="方正仿宋_GBK"/>
          <w:sz w:val="28"/>
        </w:rPr>
        <w:t>（十五）负责全区造林绿化工作，负责全区公益林和商品林的培育、划定和管理，组织、指导、监督全民义务植树、城乡绿化工作。负责林业和草原有害生物防治、检疫工作。</w:t>
      </w:r>
    </w:p>
    <w:p>
      <w:pPr>
        <w:spacing w:line="500" w:lineRule="exact"/>
        <w:ind w:firstLine="560" w:firstLineChars="200"/>
        <w:jc w:val="left"/>
        <w:rPr>
          <w:rFonts w:eastAsia="方正仿宋_GBK"/>
          <w:sz w:val="28"/>
        </w:rPr>
      </w:pPr>
      <w:r>
        <w:rPr>
          <w:rFonts w:eastAsia="方正仿宋_GBK"/>
          <w:sz w:val="28"/>
        </w:rPr>
        <w:t>（十六）负责全区陆生野生动植物资源保护工作，组织开展资源调查，负责陆生野生动植物的救护繁育、栖息地恢复发展、疫源疫病监测，监督管理陆生野生动植物猎捕或采集、驯养繁殖或培植、经营利用。</w:t>
      </w:r>
    </w:p>
    <w:p>
      <w:pPr>
        <w:spacing w:line="500" w:lineRule="exact"/>
        <w:ind w:firstLine="560" w:firstLineChars="200"/>
        <w:jc w:val="left"/>
        <w:rPr>
          <w:rFonts w:eastAsia="方正仿宋_GBK"/>
          <w:sz w:val="28"/>
        </w:rPr>
      </w:pPr>
      <w:r>
        <w:rPr>
          <w:rFonts w:eastAsia="方正仿宋_GBK"/>
          <w:sz w:val="28"/>
        </w:rPr>
        <w:t>（十七）负责全区各类自然保护地监督管理工作。负责全区生物多样性保护相关工作。</w:t>
      </w:r>
    </w:p>
    <w:p>
      <w:pPr>
        <w:spacing w:line="500" w:lineRule="exact"/>
        <w:ind w:firstLine="560" w:firstLineChars="200"/>
        <w:jc w:val="left"/>
        <w:rPr>
          <w:rFonts w:eastAsia="方正仿宋_GBK"/>
          <w:sz w:val="28"/>
        </w:rPr>
      </w:pPr>
      <w:r>
        <w:rPr>
          <w:rFonts w:eastAsia="方正仿宋_GBK"/>
          <w:sz w:val="28"/>
        </w:rPr>
        <w:t>（十八）负责推进全区集体林权制度、国有林场、草原等改革工作，负责农村林业发展、维护林业经营者合法权益，指导监督农村林地承包经营工作，负责开展退耕还林、天然林保护工作。</w:t>
      </w:r>
    </w:p>
    <w:p>
      <w:pPr>
        <w:spacing w:line="500" w:lineRule="exact"/>
        <w:ind w:firstLine="560" w:firstLineChars="200"/>
        <w:jc w:val="left"/>
        <w:rPr>
          <w:rFonts w:eastAsia="方正仿宋_GBK"/>
          <w:sz w:val="28"/>
        </w:rPr>
      </w:pPr>
      <w:r>
        <w:rPr>
          <w:rFonts w:eastAsia="方正仿宋_GBK"/>
          <w:sz w:val="28"/>
        </w:rPr>
        <w:t xml:space="preserve">（十九）拟订林业和草原资源优化配置及木材利用等林业产业计划，负责林产品质量监督，负责生态扶贫相关工作。 </w:t>
      </w:r>
    </w:p>
    <w:p>
      <w:pPr>
        <w:spacing w:line="500" w:lineRule="exact"/>
        <w:ind w:firstLine="560" w:firstLineChars="200"/>
        <w:jc w:val="left"/>
        <w:rPr>
          <w:rFonts w:eastAsia="方正仿宋_GBK"/>
          <w:sz w:val="28"/>
        </w:rPr>
      </w:pPr>
      <w:r>
        <w:rPr>
          <w:rFonts w:eastAsia="方正仿宋_GBK"/>
          <w:sz w:val="28"/>
        </w:rP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pPr>
        <w:spacing w:line="500" w:lineRule="exact"/>
        <w:ind w:firstLine="560" w:firstLineChars="200"/>
        <w:jc w:val="left"/>
        <w:rPr>
          <w:rFonts w:eastAsia="方正仿宋_GBK"/>
          <w:sz w:val="28"/>
        </w:rPr>
      </w:pPr>
      <w:r>
        <w:rPr>
          <w:rFonts w:eastAsia="方正仿宋_GBK"/>
          <w:sz w:val="28"/>
        </w:rP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pPr>
        <w:spacing w:line="500" w:lineRule="exact"/>
        <w:ind w:firstLine="560" w:firstLineChars="200"/>
        <w:jc w:val="left"/>
        <w:rPr>
          <w:rFonts w:eastAsia="方正仿宋_GBK"/>
          <w:sz w:val="28"/>
        </w:rPr>
      </w:pPr>
      <w:r>
        <w:rPr>
          <w:rFonts w:eastAsia="方正仿宋_GBK"/>
          <w:sz w:val="28"/>
        </w:rPr>
        <w:t>（二十二）负责林业和草原科技推广、教育和培训工作，负责林业和草原人才队伍建设工作。</w:t>
      </w:r>
    </w:p>
    <w:p>
      <w:pPr>
        <w:spacing w:line="500" w:lineRule="exact"/>
        <w:ind w:firstLine="560" w:firstLineChars="200"/>
        <w:jc w:val="left"/>
        <w:rPr>
          <w:rFonts w:eastAsia="方正仿宋_GBK"/>
          <w:sz w:val="28"/>
        </w:rPr>
      </w:pPr>
      <w:r>
        <w:rPr>
          <w:rFonts w:eastAsia="方正仿宋_GBK"/>
          <w:sz w:val="28"/>
        </w:rPr>
        <w:t>（二十三）承担鹿泉区城乡规划委员会的日常工作。</w:t>
      </w:r>
    </w:p>
    <w:p>
      <w:pPr>
        <w:spacing w:line="500" w:lineRule="exact"/>
        <w:ind w:firstLine="560" w:firstLineChars="200"/>
        <w:jc w:val="left"/>
        <w:rPr>
          <w:rFonts w:eastAsia="方正仿宋_GBK"/>
          <w:sz w:val="28"/>
        </w:rPr>
      </w:pPr>
      <w:r>
        <w:rPr>
          <w:rFonts w:eastAsia="方正仿宋_GBK"/>
          <w:sz w:val="28"/>
        </w:rPr>
        <w:t>（二十四）关于河道采砂管理的职责分工。河道采砂具体管理分工，按照《河北省河道采砂管理规定》执行。</w:t>
      </w:r>
    </w:p>
    <w:p>
      <w:pPr>
        <w:spacing w:line="500" w:lineRule="exact"/>
        <w:ind w:firstLine="560" w:firstLineChars="200"/>
        <w:jc w:val="left"/>
        <w:rPr>
          <w:rFonts w:eastAsia="方正仿宋_GBK"/>
          <w:sz w:val="28"/>
        </w:rPr>
      </w:pPr>
      <w:r>
        <w:rPr>
          <w:rFonts w:eastAsia="方正仿宋_GBK"/>
          <w:sz w:val="28"/>
        </w:rPr>
        <w:t xml:space="preserve">（二十五） 有关林果管理职责分工。果树（除水果之外部分）、桑蚕、花卉管理职责由区自然资源和规划局负责。果树（水果部分）管理职责由区农业农村局负责。  </w:t>
      </w:r>
    </w:p>
    <w:p>
      <w:pPr>
        <w:spacing w:line="500" w:lineRule="exact"/>
        <w:ind w:firstLine="560" w:firstLineChars="200"/>
        <w:jc w:val="left"/>
        <w:rPr>
          <w:rFonts w:eastAsia="方正仿宋_GBK"/>
          <w:sz w:val="28"/>
        </w:rPr>
      </w:pPr>
      <w:r>
        <w:rPr>
          <w:rFonts w:eastAsia="方正仿宋_GBK"/>
          <w:sz w:val="28"/>
        </w:rPr>
        <w:t>（二十六）完成区委、区政府交办的其他任务。</w:t>
      </w:r>
    </w:p>
    <w:p>
      <w:pPr>
        <w:spacing w:line="500" w:lineRule="exact"/>
        <w:ind w:firstLine="560" w:firstLineChars="200"/>
        <w:jc w:val="left"/>
        <w:rPr>
          <w:rFonts w:eastAsia="方正仿宋_GBK"/>
          <w:sz w:val="28"/>
        </w:rPr>
      </w:pPr>
    </w:p>
    <w:p>
      <w:pPr>
        <w:ind w:firstLine="643" w:firstLineChars="200"/>
        <w:jc w:val="left"/>
        <w:rPr>
          <w:rFonts w:hint="eastAsia" w:ascii="方正楷体_GBK" w:eastAsia="方正楷体_GBK"/>
          <w:b/>
          <w:sz w:val="32"/>
        </w:rPr>
        <w:sectPr>
          <w:pgSz w:w="11907" w:h="16839"/>
          <w:pgMar w:top="1020" w:right="1361" w:bottom="1020" w:left="1361" w:header="851" w:footer="992" w:gutter="0"/>
          <w:pgBorders>
            <w:top w:val="none" w:sz="0" w:space="0"/>
            <w:left w:val="none" w:sz="0" w:space="0"/>
            <w:bottom w:val="none" w:sz="0" w:space="0"/>
            <w:right w:val="none" w:sz="0" w:space="0"/>
          </w:pgBorders>
          <w:cols w:space="720" w:num="1"/>
          <w:docGrid w:type="lines" w:linePitch="312" w:charSpace="0"/>
        </w:sectPr>
      </w:pPr>
    </w:p>
    <w:p>
      <w:pPr>
        <w:ind w:firstLine="643" w:firstLineChars="200"/>
        <w:jc w:val="left"/>
        <w:rPr>
          <w:rFonts w:hint="eastAsia" w:hAnsi="宋体"/>
          <w:b/>
          <w:sz w:val="32"/>
        </w:rPr>
      </w:pPr>
      <w:r>
        <w:rPr>
          <w:rFonts w:hint="eastAsia" w:ascii="方正楷体_GBK" w:eastAsia="方正楷体_GBK"/>
          <w:b/>
          <w:sz w:val="32"/>
        </w:rPr>
        <w:t>机构设置：</w:t>
      </w:r>
    </w:p>
    <w:p>
      <w:pPr>
        <w:jc w:val="center"/>
        <w:rPr>
          <w:rFonts w:hint="eastAsia" w:hAnsi="宋体"/>
          <w:sz w:val="32"/>
        </w:rPr>
      </w:pPr>
      <w:r>
        <w:rPr>
          <w:rFonts w:hint="eastAsia" w:ascii="方正小标宋_GBK" w:eastAsia="方正小标宋_GBK"/>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noWrap w:val="0"/>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43" w:type="dxa"/>
            <w:noWrap w:val="0"/>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26" w:type="dxa"/>
            <w:noWrap w:val="0"/>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27" w:type="dxa"/>
            <w:noWrap w:val="0"/>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ascii="方正书宋_GBK" w:eastAsia="方正书宋_GBK"/>
              </w:rPr>
            </w:pPr>
            <w:r>
              <w:rPr>
                <w:rFonts w:hint="eastAsia" w:ascii="方正书宋_GBK" w:eastAsia="方正书宋_GBK"/>
              </w:rPr>
              <w:t>石家庄市自然资源和规划局鹿泉分局</w:t>
            </w:r>
          </w:p>
        </w:tc>
        <w:tc>
          <w:tcPr>
            <w:tcW w:w="1843" w:type="dxa"/>
            <w:noWrap w:val="0"/>
            <w:vAlign w:val="center"/>
          </w:tcPr>
          <w:p>
            <w:pPr>
              <w:spacing w:line="300" w:lineRule="exact"/>
              <w:jc w:val="center"/>
              <w:rPr>
                <w:rFonts w:ascii="方正书宋_GBK" w:eastAsia="方正书宋_GBK"/>
              </w:rPr>
            </w:pPr>
            <w:r>
              <w:rPr>
                <w:rFonts w:hint="eastAsia" w:ascii="方正书宋_GBK" w:eastAsia="方正书宋_GBK"/>
              </w:rPr>
              <w:t>行政</w:t>
            </w:r>
          </w:p>
        </w:tc>
        <w:tc>
          <w:tcPr>
            <w:tcW w:w="2126" w:type="dxa"/>
            <w:noWrap w:val="0"/>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27" w:type="dxa"/>
            <w:noWrap w:val="0"/>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石家庄市鹿泉区李村自然资源和规划所</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石家庄市鹿泉区铜冶自然资源和规划所</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石家庄市鹿泉区获鹿自然资源和规划所</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石家庄市鹿泉区不动产登记中心</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副科级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石家庄市鹿泉区土地卫片核查中心</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石家庄市鹿泉区自然资源执法队</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石家庄市鹿泉区土地整理中心</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石家庄市鹿泉区土地储备中心</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石家庄市鹿泉区国土资源勘测中心</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石家庄市鹿泉区地产服务中心</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石家庄市鹿泉区不动产登记铜冶所</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tcBorders>
              <w:bottom w:val="single" w:color="auto" w:sz="4"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石家庄市鹿泉区不动产登记李村所</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tcBorders>
              <w:right w:val="single" w:color="auto" w:sz="4"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石家庄市鹿泉区不动产登记获鹿所</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tcBorders>
              <w:right w:val="single" w:color="auto" w:sz="4"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正股级</w:t>
            </w:r>
          </w:p>
        </w:tc>
        <w:tc>
          <w:tcPr>
            <w:tcW w:w="3827" w:type="dxa"/>
            <w:tcBorders>
              <w:top w:val="single" w:color="auto" w:sz="4" w:space="0"/>
              <w:left w:val="single" w:color="auto" w:sz="4" w:space="0"/>
              <w:bottom w:val="single" w:color="auto" w:sz="4" w:space="0"/>
              <w:right w:val="single" w:color="auto" w:sz="4" w:space="0"/>
            </w:tcBorders>
            <w:noWrap w:val="0"/>
            <w:vAlign w:val="center"/>
          </w:tcPr>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3827" w:type="dxa"/>
                  <w:tcBorders>
                    <w:top w:val="single" w:color="000000" w:sz="2" w:space="0"/>
                    <w:bottom w:val="single" w:color="000000" w:sz="2" w:space="0"/>
                    <w:right w:val="single" w:color="000000" w:sz="2"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bl>
          <w:p>
            <w:pPr>
              <w:spacing w:line="300" w:lineRule="exact"/>
              <w:jc w:val="center"/>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石家庄市鹿泉区森林公安局</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行政</w:t>
            </w:r>
          </w:p>
        </w:tc>
        <w:tc>
          <w:tcPr>
            <w:tcW w:w="2126" w:type="dxa"/>
            <w:tcBorders>
              <w:right w:val="single" w:color="auto" w:sz="4" w:space="0"/>
            </w:tcBorders>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股级</w:t>
            </w:r>
          </w:p>
        </w:tc>
        <w:tc>
          <w:tcPr>
            <w:tcW w:w="38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石家庄市鹿泉区林果技术站</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tcBorders>
              <w:right w:val="single" w:color="auto" w:sz="4" w:space="0"/>
            </w:tcBorders>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股级</w:t>
            </w:r>
          </w:p>
        </w:tc>
        <w:tc>
          <w:tcPr>
            <w:tcW w:w="382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石家庄市鹿泉区公益林管护中心</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股级</w:t>
            </w:r>
          </w:p>
        </w:tc>
        <w:tc>
          <w:tcPr>
            <w:tcW w:w="3827" w:type="dxa"/>
            <w:tcBorders>
              <w:top w:val="single" w:color="auto" w:sz="4" w:space="0"/>
            </w:tcBorders>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石家庄市鹿泉区城关林业工作站</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石家庄市鹿泉区森林防火工作站</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石家庄市鹿泉区苗圃场</w:t>
            </w:r>
          </w:p>
        </w:tc>
        <w:tc>
          <w:tcPr>
            <w:tcW w:w="1843"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股级</w:t>
            </w:r>
          </w:p>
        </w:tc>
        <w:tc>
          <w:tcPr>
            <w:tcW w:w="3827" w:type="dxa"/>
            <w:noWrap w:val="0"/>
            <w:vAlign w:val="center"/>
          </w:tcPr>
          <w:p>
            <w:pPr>
              <w:spacing w:line="300" w:lineRule="exact"/>
              <w:jc w:val="center"/>
              <w:rPr>
                <w:rFonts w:hint="eastAsia" w:ascii="方正书宋_GBK" w:eastAsia="方正书宋_GBK"/>
                <w:lang w:eastAsia="zh-CN"/>
              </w:rPr>
            </w:pPr>
            <w:r>
              <w:rPr>
                <w:rFonts w:hint="eastAsia" w:ascii="方正书宋_GBK" w:eastAsia="方正书宋_GBK"/>
                <w:lang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石家庄市鹿泉区郄庄林场所</w:t>
            </w:r>
          </w:p>
        </w:tc>
        <w:tc>
          <w:tcPr>
            <w:tcW w:w="1843"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事业</w:t>
            </w:r>
          </w:p>
        </w:tc>
        <w:tc>
          <w:tcPr>
            <w:tcW w:w="2126"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股级</w:t>
            </w:r>
          </w:p>
        </w:tc>
        <w:tc>
          <w:tcPr>
            <w:tcW w:w="3827" w:type="dxa"/>
            <w:noWrap w:val="0"/>
            <w:vAlign w:val="center"/>
          </w:tcPr>
          <w:p>
            <w:pPr>
              <w:spacing w:line="300" w:lineRule="exact"/>
              <w:jc w:val="center"/>
              <w:rPr>
                <w:rFonts w:hint="eastAsia" w:ascii="方正书宋_GBK" w:eastAsia="方正书宋_GBK"/>
              </w:rPr>
            </w:pPr>
            <w:r>
              <w:rPr>
                <w:rFonts w:hint="eastAsia" w:ascii="方正书宋_GBK" w:eastAsia="方正书宋_GBK"/>
                <w:lang w:eastAsia="zh-CN"/>
              </w:rPr>
              <w:t>财政性资金基本保证</w:t>
            </w:r>
          </w:p>
        </w:tc>
      </w:tr>
    </w:tbl>
    <w:p>
      <w:pPr>
        <w:spacing w:before="156" w:beforeLines="50" w:after="156" w:afterLines="50"/>
        <w:ind w:firstLine="640" w:firstLineChars="200"/>
        <w:jc w:val="left"/>
        <w:outlineLvl w:val="2"/>
        <w:rPr>
          <w:rFonts w:hint="eastAsia" w:ascii="黑体" w:hAnsi="黑体" w:eastAsia="黑体"/>
          <w:sz w:val="32"/>
        </w:rPr>
        <w:sectPr>
          <w:pgSz w:w="16839" w:h="11907" w:orient="landscape"/>
          <w:pgMar w:top="1361" w:right="1020" w:bottom="1361" w:left="1020" w:header="851" w:footer="992" w:gutter="0"/>
          <w:pgBorders>
            <w:top w:val="none" w:sz="0" w:space="0"/>
            <w:left w:val="none" w:sz="0" w:space="0"/>
            <w:bottom w:val="none" w:sz="0" w:space="0"/>
            <w:right w:val="none" w:sz="0" w:space="0"/>
          </w:pgBorders>
          <w:cols w:space="720" w:num="1"/>
          <w:docGrid w:type="lines" w:linePitch="312" w:charSpace="0"/>
        </w:sectPr>
      </w:pPr>
    </w:p>
    <w:p>
      <w:pPr>
        <w:spacing w:before="156" w:beforeLines="50" w:after="156" w:afterLines="50"/>
        <w:ind w:firstLine="640" w:firstLineChars="200"/>
        <w:jc w:val="left"/>
        <w:rPr>
          <w:rFonts w:hint="eastAsia" w:hAnsi="宋体"/>
          <w:sz w:val="32"/>
        </w:rPr>
      </w:pPr>
      <w:r>
        <w:rPr>
          <w:rFonts w:hint="eastAsia" w:ascii="黑体" w:hAnsi="黑体" w:eastAsia="黑体"/>
          <w:sz w:val="32"/>
        </w:rPr>
        <w:t>二、单位预算安排的总体情况</w:t>
      </w:r>
    </w:p>
    <w:p>
      <w:pPr>
        <w:spacing w:line="500" w:lineRule="exact"/>
        <w:ind w:firstLine="560" w:firstLineChars="200"/>
        <w:jc w:val="left"/>
        <w:rPr>
          <w:rFonts w:hint="eastAsia" w:eastAsia="方正仿宋_GBK"/>
          <w:sz w:val="28"/>
        </w:rPr>
      </w:pPr>
      <w:r>
        <w:rPr>
          <w:rFonts w:hint="eastAsia" w:eastAsia="方正仿宋_GBK"/>
          <w:sz w:val="28"/>
        </w:rPr>
        <w:t>按照预算管理有关规定，目前我省部门预算的编制实行综合预算管理，即全部收入和支出都反映在预算中。石家庄市自然资源和规划局鹿泉分局机关及所属事业单位的收支包含在部门预算中。</w:t>
      </w:r>
    </w:p>
    <w:p>
      <w:pPr>
        <w:spacing w:line="500" w:lineRule="exact"/>
        <w:ind w:firstLine="560" w:firstLineChars="200"/>
        <w:jc w:val="left"/>
        <w:rPr>
          <w:rFonts w:hint="eastAsia" w:eastAsia="方正仿宋_GBK"/>
          <w:sz w:val="28"/>
        </w:rPr>
      </w:pPr>
      <w:r>
        <w:rPr>
          <w:rFonts w:hint="eastAsia" w:eastAsia="方正仿宋_GBK"/>
          <w:sz w:val="28"/>
        </w:rPr>
        <w:t>1、收入说明</w:t>
      </w:r>
    </w:p>
    <w:p>
      <w:pPr>
        <w:spacing w:line="500" w:lineRule="exact"/>
        <w:ind w:firstLine="560" w:firstLineChars="200"/>
        <w:jc w:val="left"/>
        <w:rPr>
          <w:rFonts w:hint="eastAsia" w:eastAsia="方正仿宋_GBK"/>
          <w:sz w:val="28"/>
        </w:rPr>
      </w:pPr>
      <w:r>
        <w:rPr>
          <w:rFonts w:hint="eastAsia" w:eastAsia="方正仿宋_GBK"/>
          <w:sz w:val="28"/>
        </w:rPr>
        <w:t>反映本</w:t>
      </w:r>
      <w:r>
        <w:rPr>
          <w:rFonts w:hint="eastAsia" w:eastAsia="方正仿宋_GBK"/>
          <w:sz w:val="28"/>
          <w:lang w:eastAsia="zh-CN"/>
        </w:rPr>
        <w:t>单位</w:t>
      </w:r>
      <w:r>
        <w:rPr>
          <w:rFonts w:hint="eastAsia" w:eastAsia="方正仿宋_GBK"/>
          <w:sz w:val="28"/>
        </w:rPr>
        <w:t>当年全部收入。202</w:t>
      </w:r>
      <w:r>
        <w:rPr>
          <w:rFonts w:hint="eastAsia" w:eastAsia="方正仿宋_GBK"/>
          <w:sz w:val="28"/>
          <w:lang w:val="en-US" w:eastAsia="zh-CN"/>
        </w:rPr>
        <w:t>1</w:t>
      </w:r>
      <w:r>
        <w:rPr>
          <w:rFonts w:hint="eastAsia" w:eastAsia="方正仿宋_GBK"/>
          <w:sz w:val="28"/>
        </w:rPr>
        <w:t>年预算收入</w:t>
      </w:r>
      <w:r>
        <w:rPr>
          <w:rFonts w:hint="eastAsia" w:eastAsia="方正仿宋_GBK"/>
          <w:sz w:val="28"/>
          <w:lang w:val="en-US" w:eastAsia="zh-CN"/>
        </w:rPr>
        <w:t>123981.80</w:t>
      </w:r>
      <w:r>
        <w:rPr>
          <w:rFonts w:hint="eastAsia" w:eastAsia="方正仿宋_GBK"/>
          <w:sz w:val="28"/>
        </w:rPr>
        <w:t>万元，其中：一般公共预算收入</w:t>
      </w:r>
      <w:r>
        <w:rPr>
          <w:rFonts w:hint="eastAsia" w:eastAsia="方正仿宋_GBK"/>
          <w:sz w:val="28"/>
          <w:lang w:val="en-US" w:eastAsia="zh-CN"/>
        </w:rPr>
        <w:t>8891.41</w:t>
      </w:r>
      <w:r>
        <w:rPr>
          <w:rFonts w:hint="eastAsia" w:eastAsia="方正仿宋_GBK"/>
          <w:sz w:val="28"/>
        </w:rPr>
        <w:t>万元，基金预算收入</w:t>
      </w:r>
      <w:r>
        <w:rPr>
          <w:rFonts w:hint="eastAsia" w:eastAsia="方正仿宋_GBK"/>
          <w:sz w:val="28"/>
          <w:lang w:val="en-US" w:eastAsia="zh-CN"/>
        </w:rPr>
        <w:t>115090.39</w:t>
      </w:r>
      <w:r>
        <w:rPr>
          <w:rFonts w:hint="eastAsia" w:eastAsia="方正仿宋_GBK"/>
          <w:sz w:val="28"/>
        </w:rPr>
        <w:t>万元，财政专户核拨收入0万元，其他来源收入0万元。</w:t>
      </w:r>
    </w:p>
    <w:p>
      <w:pPr>
        <w:spacing w:line="500" w:lineRule="exact"/>
        <w:ind w:firstLine="560" w:firstLineChars="200"/>
        <w:jc w:val="left"/>
        <w:rPr>
          <w:rFonts w:hint="eastAsia" w:eastAsia="方正仿宋_GBK"/>
          <w:sz w:val="28"/>
        </w:rPr>
      </w:pPr>
      <w:r>
        <w:rPr>
          <w:rFonts w:hint="eastAsia" w:eastAsia="方正仿宋_GBK"/>
          <w:sz w:val="28"/>
        </w:rPr>
        <w:t>2、支出说明</w:t>
      </w:r>
    </w:p>
    <w:p>
      <w:pPr>
        <w:spacing w:line="500" w:lineRule="exact"/>
        <w:ind w:firstLine="560" w:firstLineChars="200"/>
        <w:jc w:val="left"/>
        <w:rPr>
          <w:rFonts w:hint="eastAsia" w:eastAsia="方正仿宋_GBK"/>
          <w:sz w:val="28"/>
          <w:lang w:val="en-US" w:eastAsia="zh-CN"/>
        </w:rPr>
      </w:pPr>
      <w:r>
        <w:rPr>
          <w:rFonts w:hint="eastAsia" w:eastAsia="方正仿宋_GBK"/>
          <w:sz w:val="28"/>
        </w:rPr>
        <w:t>收支预算总表支出栏、基本支出表、项目支出表按经济分类和支出功能分类科目编制，反映</w:t>
      </w:r>
      <w:r>
        <w:rPr>
          <w:rFonts w:hint="eastAsia" w:eastAsia="方正仿宋_GBK"/>
          <w:sz w:val="28"/>
          <w:lang w:eastAsia="zh-CN"/>
        </w:rPr>
        <w:t>石家庄市鹿泉区自然资源和规划局</w:t>
      </w:r>
      <w:r>
        <w:rPr>
          <w:rFonts w:hint="eastAsia" w:eastAsia="方正仿宋_GBK"/>
          <w:sz w:val="28"/>
        </w:rPr>
        <w:t>及所属事业单位年度部门预算中支出预算的总体情况。202</w:t>
      </w:r>
      <w:r>
        <w:rPr>
          <w:rFonts w:hint="eastAsia" w:eastAsia="方正仿宋_GBK"/>
          <w:sz w:val="28"/>
          <w:lang w:val="en-US" w:eastAsia="zh-CN"/>
        </w:rPr>
        <w:t>1</w:t>
      </w:r>
      <w:r>
        <w:rPr>
          <w:rFonts w:hint="eastAsia" w:eastAsia="方正仿宋_GBK"/>
          <w:sz w:val="28"/>
        </w:rPr>
        <w:t>年</w:t>
      </w:r>
      <w:r>
        <w:rPr>
          <w:rFonts w:hint="eastAsia" w:eastAsia="方正仿宋_GBK"/>
          <w:sz w:val="28"/>
          <w:lang w:eastAsia="zh-CN"/>
        </w:rPr>
        <w:t>单位</w:t>
      </w:r>
      <w:r>
        <w:rPr>
          <w:rFonts w:hint="eastAsia" w:eastAsia="方正仿宋_GBK"/>
          <w:sz w:val="28"/>
        </w:rPr>
        <w:t>支出预算为</w:t>
      </w:r>
      <w:r>
        <w:rPr>
          <w:rFonts w:hint="eastAsia" w:eastAsia="方正仿宋_GBK"/>
          <w:sz w:val="28"/>
          <w:lang w:val="en-US" w:eastAsia="zh-CN"/>
        </w:rPr>
        <w:t>123981.80</w:t>
      </w:r>
      <w:r>
        <w:rPr>
          <w:rFonts w:hint="eastAsia" w:eastAsia="方正仿宋_GBK"/>
          <w:sz w:val="28"/>
        </w:rPr>
        <w:t>万元，其中基本支出</w:t>
      </w:r>
      <w:r>
        <w:rPr>
          <w:rFonts w:hint="eastAsia" w:eastAsia="方正仿宋_GBK"/>
          <w:sz w:val="28"/>
          <w:lang w:val="en-US" w:eastAsia="zh-CN"/>
        </w:rPr>
        <w:t>4017.29</w:t>
      </w:r>
      <w:r>
        <w:rPr>
          <w:rFonts w:hint="eastAsia" w:eastAsia="方正仿宋_GBK"/>
          <w:sz w:val="28"/>
        </w:rPr>
        <w:t>万元，包括人员经费</w:t>
      </w:r>
      <w:r>
        <w:rPr>
          <w:rFonts w:hint="eastAsia" w:eastAsia="方正仿宋_GBK"/>
          <w:sz w:val="28"/>
          <w:lang w:val="en-US" w:eastAsia="zh-CN"/>
        </w:rPr>
        <w:t>2722.44</w:t>
      </w:r>
      <w:r>
        <w:rPr>
          <w:rFonts w:hint="eastAsia" w:eastAsia="方正仿宋_GBK"/>
          <w:sz w:val="28"/>
        </w:rPr>
        <w:t>万元和日常公用经费</w:t>
      </w:r>
      <w:r>
        <w:rPr>
          <w:rFonts w:hint="eastAsia" w:eastAsia="方正仿宋_GBK"/>
          <w:sz w:val="28"/>
          <w:lang w:val="en-US" w:eastAsia="zh-CN"/>
        </w:rPr>
        <w:t>1294.85</w:t>
      </w:r>
      <w:r>
        <w:rPr>
          <w:rFonts w:hint="eastAsia" w:eastAsia="方正仿宋_GBK"/>
          <w:sz w:val="28"/>
        </w:rPr>
        <w:t>万元；项目支出</w:t>
      </w:r>
      <w:r>
        <w:rPr>
          <w:rFonts w:hint="eastAsia" w:eastAsia="方正仿宋_GBK"/>
          <w:sz w:val="28"/>
          <w:lang w:val="en-US" w:eastAsia="zh-CN"/>
        </w:rPr>
        <w:t>119964.51</w:t>
      </w:r>
      <w:r>
        <w:rPr>
          <w:rFonts w:hint="eastAsia" w:eastAsia="方正仿宋_GBK"/>
          <w:sz w:val="28"/>
        </w:rPr>
        <w:t>万元，主要为</w:t>
      </w:r>
      <w:r>
        <w:rPr>
          <w:rFonts w:hint="eastAsia" w:eastAsia="方正仿宋_GBK"/>
          <w:sz w:val="28"/>
          <w:lang w:eastAsia="zh-CN"/>
        </w:rPr>
        <w:t>城乡社区支出</w:t>
      </w:r>
      <w:r>
        <w:rPr>
          <w:rFonts w:hint="eastAsia" w:eastAsia="方正仿宋_GBK"/>
          <w:sz w:val="28"/>
          <w:lang w:val="en-US" w:eastAsia="zh-CN"/>
        </w:rPr>
        <w:t>115542.19万元，农林水（林业和草原）支出1294.78万元，</w:t>
      </w:r>
      <w:r>
        <w:rPr>
          <w:rFonts w:hint="eastAsia" w:eastAsia="方正仿宋_GBK"/>
          <w:sz w:val="28"/>
          <w:lang w:eastAsia="zh-CN"/>
        </w:rPr>
        <w:t>社会保障和就业支出</w:t>
      </w:r>
      <w:r>
        <w:rPr>
          <w:rFonts w:hint="eastAsia" w:eastAsia="方正仿宋_GBK"/>
          <w:sz w:val="28"/>
          <w:lang w:val="en-US" w:eastAsia="zh-CN"/>
        </w:rPr>
        <w:t>15.87万元，自然资源事务支出3079.86万元，节能环保支出31.81万元。</w:t>
      </w:r>
    </w:p>
    <w:p>
      <w:pPr>
        <w:spacing w:line="500" w:lineRule="exact"/>
        <w:ind w:firstLine="560" w:firstLineChars="200"/>
        <w:jc w:val="left"/>
        <w:rPr>
          <w:rFonts w:hint="eastAsia" w:eastAsia="方正仿宋_GBK"/>
          <w:sz w:val="28"/>
        </w:rPr>
      </w:pPr>
      <w:r>
        <w:rPr>
          <w:rFonts w:hint="eastAsia" w:eastAsia="方正仿宋_GBK"/>
          <w:sz w:val="28"/>
        </w:rPr>
        <w:t>3、比上年增减情况</w:t>
      </w:r>
    </w:p>
    <w:p>
      <w:pPr>
        <w:spacing w:line="500" w:lineRule="exact"/>
        <w:ind w:firstLine="560" w:firstLineChars="200"/>
        <w:jc w:val="left"/>
        <w:rPr>
          <w:rFonts w:hint="eastAsia" w:eastAsia="方正仿宋_GBK"/>
          <w:sz w:val="28"/>
        </w:rPr>
      </w:pPr>
      <w:r>
        <w:rPr>
          <w:rFonts w:hint="eastAsia" w:eastAsia="方正仿宋_GBK"/>
          <w:sz w:val="28"/>
        </w:rPr>
        <w:t>202</w:t>
      </w:r>
      <w:r>
        <w:rPr>
          <w:rFonts w:hint="eastAsia" w:eastAsia="方正仿宋_GBK"/>
          <w:sz w:val="28"/>
          <w:lang w:val="en-US" w:eastAsia="zh-CN"/>
        </w:rPr>
        <w:t>1</w:t>
      </w:r>
      <w:r>
        <w:rPr>
          <w:rFonts w:hint="eastAsia" w:eastAsia="方正仿宋_GBK"/>
          <w:sz w:val="28"/>
        </w:rPr>
        <w:t>年</w:t>
      </w:r>
      <w:r>
        <w:rPr>
          <w:rFonts w:hint="eastAsia" w:eastAsia="方正仿宋_GBK"/>
          <w:sz w:val="28"/>
          <w:lang w:eastAsia="zh-CN"/>
        </w:rPr>
        <w:t>单位</w:t>
      </w:r>
      <w:r>
        <w:rPr>
          <w:rFonts w:hint="eastAsia" w:eastAsia="方正仿宋_GBK"/>
          <w:sz w:val="28"/>
        </w:rPr>
        <w:t>预算收支安排</w:t>
      </w:r>
      <w:r>
        <w:rPr>
          <w:rFonts w:hint="eastAsia" w:eastAsia="方正仿宋_GBK"/>
          <w:sz w:val="28"/>
          <w:lang w:val="en-US" w:eastAsia="zh-CN"/>
        </w:rPr>
        <w:t>123981.80</w:t>
      </w:r>
      <w:r>
        <w:rPr>
          <w:rFonts w:hint="eastAsia" w:eastAsia="方正仿宋_GBK"/>
          <w:sz w:val="28"/>
        </w:rPr>
        <w:t>万元，较20</w:t>
      </w:r>
      <w:r>
        <w:rPr>
          <w:rFonts w:hint="eastAsia" w:eastAsia="方正仿宋_GBK"/>
          <w:sz w:val="28"/>
          <w:lang w:val="en-US" w:eastAsia="zh-CN"/>
        </w:rPr>
        <w:t>20</w:t>
      </w:r>
      <w:r>
        <w:rPr>
          <w:rFonts w:hint="eastAsia" w:eastAsia="方正仿宋_GBK"/>
          <w:sz w:val="28"/>
        </w:rPr>
        <w:t>年</w:t>
      </w:r>
      <w:r>
        <w:rPr>
          <w:rFonts w:hint="eastAsia" w:eastAsia="方正仿宋_GBK"/>
          <w:sz w:val="28"/>
          <w:lang w:eastAsia="zh-CN"/>
        </w:rPr>
        <w:t>减少</w:t>
      </w:r>
      <w:r>
        <w:rPr>
          <w:rFonts w:hint="eastAsia" w:eastAsia="方正仿宋_GBK"/>
          <w:sz w:val="28"/>
          <w:lang w:val="en-US" w:eastAsia="zh-CN"/>
        </w:rPr>
        <w:t>24146.31</w:t>
      </w:r>
      <w:r>
        <w:rPr>
          <w:rFonts w:hint="eastAsia" w:eastAsia="方正仿宋_GBK"/>
          <w:sz w:val="28"/>
        </w:rPr>
        <w:t>万元，其中：基本支出</w:t>
      </w:r>
      <w:r>
        <w:rPr>
          <w:rFonts w:hint="eastAsia" w:eastAsia="方正仿宋_GBK"/>
          <w:sz w:val="28"/>
          <w:lang w:eastAsia="zh-CN"/>
        </w:rPr>
        <w:t>增加</w:t>
      </w:r>
      <w:r>
        <w:rPr>
          <w:rFonts w:hint="eastAsia" w:eastAsia="方正仿宋_GBK"/>
          <w:sz w:val="28"/>
          <w:lang w:val="en-US" w:eastAsia="zh-CN"/>
        </w:rPr>
        <w:t>29.59</w:t>
      </w:r>
      <w:r>
        <w:rPr>
          <w:rFonts w:hint="eastAsia" w:eastAsia="方正仿宋_GBK"/>
          <w:sz w:val="28"/>
        </w:rPr>
        <w:t>万元，主要是人员</w:t>
      </w:r>
      <w:r>
        <w:rPr>
          <w:rFonts w:hint="eastAsia" w:eastAsia="方正仿宋_GBK"/>
          <w:sz w:val="28"/>
          <w:lang w:eastAsia="zh-CN"/>
        </w:rPr>
        <w:t>工资调整晋级</w:t>
      </w:r>
      <w:r>
        <w:rPr>
          <w:rFonts w:hint="eastAsia" w:eastAsia="方正仿宋_GBK"/>
          <w:sz w:val="28"/>
        </w:rPr>
        <w:t>；项目支出</w:t>
      </w:r>
      <w:r>
        <w:rPr>
          <w:rFonts w:hint="eastAsia" w:eastAsia="方正仿宋_GBK"/>
          <w:sz w:val="28"/>
          <w:lang w:eastAsia="zh-CN"/>
        </w:rPr>
        <w:t>减少</w:t>
      </w:r>
      <w:r>
        <w:rPr>
          <w:rFonts w:hint="eastAsia" w:eastAsia="方正仿宋_GBK"/>
          <w:sz w:val="28"/>
          <w:lang w:val="en-US" w:eastAsia="zh-CN"/>
        </w:rPr>
        <w:t>24175.9</w:t>
      </w:r>
      <w:r>
        <w:rPr>
          <w:rFonts w:hint="eastAsia" w:eastAsia="方正仿宋_GBK"/>
          <w:sz w:val="28"/>
        </w:rPr>
        <w:t>万元，主要是</w:t>
      </w:r>
      <w:r>
        <w:rPr>
          <w:rFonts w:hint="eastAsia" w:eastAsia="方正仿宋_GBK"/>
          <w:sz w:val="28"/>
          <w:lang w:eastAsia="zh-CN"/>
        </w:rPr>
        <w:t>征地面积减少，支付农民补偿费减少。</w:t>
      </w:r>
    </w:p>
    <w:p>
      <w:pPr>
        <w:numPr>
          <w:ilvl w:val="0"/>
          <w:numId w:val="0"/>
        </w:numPr>
        <w:spacing w:before="156" w:beforeLines="50" w:after="156" w:afterLines="50"/>
        <w:jc w:val="left"/>
        <w:outlineLvl w:val="2"/>
        <w:rPr>
          <w:rFonts w:hint="eastAsia" w:ascii="Times New Roman" w:hAnsi="Times New Roman" w:eastAsia="仿宋" w:cs="Times New Roman"/>
          <w:color w:val="000000"/>
          <w:sz w:val="32"/>
          <w:szCs w:val="32"/>
        </w:rPr>
      </w:pPr>
      <w:r>
        <w:rPr>
          <w:rFonts w:hint="eastAsia" w:ascii="黑体" w:hAnsi="黑体" w:eastAsia="黑体"/>
          <w:sz w:val="32"/>
          <w:lang w:val="en-US" w:eastAsia="zh-CN"/>
        </w:rPr>
        <w:t xml:space="preserve">    三、</w:t>
      </w:r>
      <w:r>
        <w:rPr>
          <w:rFonts w:hint="eastAsia" w:ascii="黑体" w:hAnsi="黑体" w:eastAsia="黑体"/>
          <w:sz w:val="32"/>
        </w:rPr>
        <w:t>机关运行经费安排情况</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2021年，我单位机关运行经费共计安排585.25万元，主要用于保证机关正常运转的办公及印刷费、邮电费、差旅费、会议费、福利费、办公设备购置费、办公用房水电费、办公用房取暖费、日常维修费、办公楼物业管理费、公务车运行维护费等支出。</w:t>
      </w:r>
    </w:p>
    <w:p>
      <w:pPr>
        <w:numPr>
          <w:ilvl w:val="0"/>
          <w:numId w:val="0"/>
        </w:numPr>
        <w:spacing w:before="156" w:beforeLines="50" w:after="156" w:afterLines="50"/>
        <w:jc w:val="left"/>
        <w:outlineLvl w:val="2"/>
        <w:rPr>
          <w:rFonts w:hint="eastAsia" w:ascii="黑体" w:hAnsi="黑体" w:eastAsia="黑体"/>
          <w:sz w:val="32"/>
        </w:rPr>
      </w:pPr>
      <w:r>
        <w:rPr>
          <w:rFonts w:hint="eastAsia" w:ascii="黑体" w:hAnsi="黑体" w:eastAsia="黑体"/>
          <w:sz w:val="32"/>
          <w:lang w:val="en-US" w:eastAsia="zh-CN"/>
        </w:rPr>
        <w:t xml:space="preserve">    四、</w:t>
      </w:r>
      <w:r>
        <w:rPr>
          <w:rFonts w:hint="eastAsia" w:ascii="黑体" w:hAnsi="黑体" w:eastAsia="黑体"/>
          <w:sz w:val="32"/>
        </w:rPr>
        <w:t>财政拨款</w:t>
      </w:r>
      <w:r>
        <w:rPr>
          <w:rFonts w:hint="cs" w:ascii="黑体" w:hAnsi="黑体" w:eastAsia="黑体"/>
          <w:sz w:val="32"/>
          <w:cs/>
        </w:rPr>
        <w:t>“</w:t>
      </w:r>
      <w:r>
        <w:rPr>
          <w:rFonts w:hint="eastAsia" w:ascii="黑体" w:hAnsi="黑体" w:eastAsia="黑体"/>
          <w:sz w:val="32"/>
        </w:rPr>
        <w:t>三公</w:t>
      </w:r>
      <w:r>
        <w:rPr>
          <w:rFonts w:hint="cs" w:ascii="黑体" w:hAnsi="黑体" w:eastAsia="黑体"/>
          <w:sz w:val="32"/>
          <w:cs/>
        </w:rPr>
        <w:t>”</w:t>
      </w:r>
      <w:r>
        <w:rPr>
          <w:rFonts w:hint="eastAsia" w:ascii="黑体" w:hAnsi="黑体" w:eastAsia="黑体"/>
          <w:sz w:val="32"/>
        </w:rPr>
        <w:t>经费预算情况及增减变化原因</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2021年，我单位财政拨款“三公”经费预算安排50.1万元，其中：因公出国（境）费0万元；公务用车购置及运维费50.1万元（其中：公务用车购置费0万元，公务用车运行维护费48.6万元)；公务接待费1.5万元。“三公”经费与2020年减少0.2万元，原因为执行中央八项规定节约开销，减少支出。</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与2020年预算数50.3万元相比，具体是：</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（1）因公出国（境）经费</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2021年我单位根据鹿泉区政府安排的出国计划，拟安排出国境组0次，出国境0人，安排出国（境）经费预算0万元，与2020年预算持平，无增减变化。</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（2）公务接待费</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2021年我单位安排公务接待费预算1.5万元，与2020年预算持平，无增减变化。</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（3）公务用车购置及运行维护费</w:t>
      </w:r>
    </w:p>
    <w:p>
      <w:pPr>
        <w:spacing w:line="500" w:lineRule="exact"/>
        <w:ind w:firstLine="560" w:firstLineChars="200"/>
        <w:jc w:val="left"/>
        <w:rPr>
          <w:rFonts w:hint="eastAsia" w:eastAsia="方正仿宋_GBK"/>
          <w:color w:val="000000"/>
          <w:sz w:val="28"/>
          <w:lang w:val="en-US" w:eastAsia="zh-CN"/>
        </w:rPr>
      </w:pPr>
      <w:r>
        <w:rPr>
          <w:rFonts w:hint="eastAsia" w:eastAsia="方正仿宋_GBK"/>
          <w:color w:val="000000"/>
          <w:sz w:val="28"/>
          <w:lang w:val="en-US" w:eastAsia="zh-CN"/>
        </w:rPr>
        <w:t>2020年我单位安排公车购置及运行维护费50.1万元，其中：购置经费0万元、运行维护费50.1万元，与去年相比减少0.2万元，原因为执行执行中央八项规定节约开销，减少支出。</w:t>
      </w:r>
    </w:p>
    <w:p>
      <w:pPr>
        <w:spacing w:line="500" w:lineRule="exact"/>
        <w:ind w:firstLine="560" w:firstLineChars="200"/>
        <w:jc w:val="left"/>
        <w:rPr>
          <w:rFonts w:hint="eastAsia" w:eastAsia="方正仿宋_GBK"/>
          <w:sz w:val="28"/>
        </w:rPr>
      </w:pPr>
    </w:p>
    <w:p>
      <w:pPr>
        <w:numPr>
          <w:ilvl w:val="0"/>
          <w:numId w:val="1"/>
        </w:numPr>
        <w:spacing w:before="156" w:beforeLines="50" w:after="156" w:afterLines="50"/>
        <w:ind w:firstLine="640" w:firstLineChars="200"/>
        <w:jc w:val="left"/>
        <w:rPr>
          <w:rFonts w:hint="eastAsia" w:ascii="黑体" w:hAnsi="黑体" w:eastAsia="黑体"/>
          <w:sz w:val="32"/>
        </w:rPr>
      </w:pPr>
      <w:r>
        <w:rPr>
          <w:rFonts w:hint="eastAsia" w:ascii="黑体" w:hAnsi="黑体" w:eastAsia="黑体"/>
          <w:sz w:val="32"/>
        </w:rPr>
        <w:t>预算绩效信息</w:t>
      </w:r>
    </w:p>
    <w:p>
      <w:pPr>
        <w:numPr>
          <w:ilvl w:val="0"/>
          <w:numId w:val="0"/>
        </w:numPr>
        <w:spacing w:before="156" w:beforeLines="50" w:after="156" w:afterLines="50"/>
        <w:jc w:val="left"/>
        <w:rPr>
          <w:rFonts w:hint="eastAsia" w:hAnsi="宋体"/>
          <w:b/>
          <w:sz w:val="28"/>
        </w:rPr>
      </w:pPr>
      <w:r>
        <w:rPr>
          <w:rFonts w:hint="eastAsia" w:ascii="方正仿宋_GBK" w:eastAsia="方正仿宋_GBK"/>
          <w:b/>
          <w:sz w:val="28"/>
        </w:rPr>
        <w:t>1、规划展馆运行费绩效目标表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宣传展示城市形象，提升城市综合竞争力，进一步塑造城市精神文明，展现城市规划建设成就，更好地为招商引资提供接待服务。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通过对展馆内展示内容的动态更新和设施设备的维护维修，不断提升服务水平，更好地为公众参与、学习交流城市规划提供平台，更好地为参观者了解鹿泉区提供平台。</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保障办公人数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保障展馆办公运行人数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关于我局申请规划展馆运行经费的请示的批示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对展馆各项工作保障率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关于我局申请规划展馆运行经费的请示的批示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经费保障及时性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及时保障展馆各项工作和运行需要</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关于我局申请规划展馆运行经费的请示的批示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展馆运行费的支出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办公费、水电费、绿植租赁费、维修费、网络租赁费及其他公用经费的支出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按统一规定执行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关于我局申请规划展馆运行经费的请示的批示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保障展馆办公、维持正常运行</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保障办公需要，维持展馆正常运行，使参观人员通过参观展馆了解鹿泉的发展史、建设历程及未来发展蓝图。</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维持单位正常运转</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关于我局申请规划展馆运行经费的请示的批示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提高社会公众满意度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留言簿</w:t>
            </w:r>
          </w:p>
        </w:tc>
      </w:tr>
    </w:tbl>
    <w:p>
      <w:pPr>
        <w:spacing w:line="300" w:lineRule="exact"/>
        <w:jc w:val="left"/>
      </w:pPr>
    </w:p>
    <w:p>
      <w:pPr>
        <w:ind w:firstLine="562" w:firstLineChars="200"/>
        <w:jc w:val="left"/>
        <w:rPr>
          <w:rFonts w:hint="eastAsia" w:ascii="方正仿宋_GBK" w:eastAsia="方正仿宋_GBK"/>
          <w:b/>
          <w:sz w:val="28"/>
        </w:rPr>
      </w:pPr>
    </w:p>
    <w:p>
      <w:pPr>
        <w:ind w:firstLine="562" w:firstLineChars="200"/>
        <w:jc w:val="left"/>
        <w:rPr>
          <w:rFonts w:hint="eastAsia" w:hAnsi="宋体"/>
          <w:b/>
          <w:sz w:val="28"/>
        </w:rPr>
      </w:pPr>
      <w:r>
        <w:rPr>
          <w:rFonts w:hint="eastAsia" w:ascii="方正仿宋_GBK" w:eastAsia="方正仿宋_GBK"/>
          <w:b/>
          <w:sz w:val="28"/>
        </w:rPr>
        <w:t>2、2021年度蓄水池二期工程绩效目标表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在重点山场建立</w:t>
            </w:r>
            <w:r>
              <w:rPr>
                <w:rFonts w:ascii="方正书宋_GBK" w:eastAsia="方正书宋_GBK"/>
              </w:rPr>
              <w:t>4</w:t>
            </w:r>
            <w:r>
              <w:rPr>
                <w:rFonts w:hint="eastAsia" w:ascii="方正书宋_GBK" w:eastAsia="方正书宋_GBK"/>
              </w:rPr>
              <w:t>处与周围景观相一致的蓄水量不少于</w:t>
            </w:r>
            <w:r>
              <w:rPr>
                <w:rFonts w:ascii="方正书宋_GBK" w:eastAsia="方正书宋_GBK"/>
              </w:rPr>
              <w:t>200</w:t>
            </w:r>
            <w:r>
              <w:rPr>
                <w:rFonts w:hint="eastAsia" w:ascii="方正书宋_GBK" w:eastAsia="方正书宋_GBK"/>
              </w:rPr>
              <w:t>立方米的森林防火蓄水池，并配备相应的输送水管道等配套设施。</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建设森林防火蓄水池数量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w:t>
            </w:r>
            <w:r>
              <w:rPr>
                <w:rFonts w:ascii="方正书宋_GBK" w:eastAsia="方正书宋_GBK"/>
              </w:rPr>
              <w:t>4</w:t>
            </w:r>
            <w:r>
              <w:rPr>
                <w:rFonts w:hint="eastAsia" w:ascii="方正书宋_GBK" w:eastAsia="方正书宋_GBK"/>
              </w:rPr>
              <w:t>座森林防火蓄水池</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座</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森林防火蓄水池及配套设施验收合</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建设森林防火蓄水池及配套设施验收合格率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森林防火蓄水池建设时间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签订森林防火蓄水池开工建设时间不超过</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2021.122021</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平均每个蓄水池成本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平均每个蓄水池成本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小时森林防火扑灭率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该地区</w:t>
            </w:r>
            <w:r>
              <w:rPr>
                <w:rFonts w:ascii="方正书宋_GBK" w:eastAsia="方正书宋_GBK"/>
              </w:rPr>
              <w:t>8</w:t>
            </w:r>
            <w:r>
              <w:rPr>
                <w:rFonts w:hint="eastAsia" w:ascii="方正书宋_GBK" w:eastAsia="方正书宋_GBK"/>
              </w:rPr>
              <w:t>小时之内扑灭的森林火灾占该地区森林火灾总数的比例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年石家庄市森林防火责任状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该地区种植绿化树种成活的棵树占总种植棵树的比例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使用森林消防蓄水池人员满意度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使用森林消防满意的人员占总使用人员的比例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3、主干道两侧花草组合工程绩效目标表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主干道两侧花草组合绿化</w:t>
            </w:r>
            <w:r>
              <w:rPr>
                <w:rFonts w:ascii="方正书宋_GBK" w:eastAsia="方正书宋_GBK"/>
              </w:rPr>
              <w:t>42.95</w:t>
            </w:r>
            <w:r>
              <w:rPr>
                <w:rFonts w:hint="eastAsia" w:ascii="方正书宋_GBK" w:eastAsia="方正书宋_GBK"/>
              </w:rPr>
              <w:t>万平方米，涉及京赞线北段（石闫路</w:t>
            </w:r>
            <w:r>
              <w:rPr>
                <w:rFonts w:ascii="方正书宋_GBK" w:eastAsia="方正书宋_GBK"/>
              </w:rPr>
              <w:t>-</w:t>
            </w:r>
            <w:r>
              <w:rPr>
                <w:rFonts w:hint="eastAsia" w:ascii="方正书宋_GBK" w:eastAsia="方正书宋_GBK"/>
              </w:rPr>
              <w:t>玉石路）、南段（装院路段）及衡井线（青龙山大道羊角庄</w:t>
            </w:r>
            <w:r>
              <w:rPr>
                <w:rFonts w:ascii="方正书宋_GBK" w:eastAsia="方正书宋_GBK"/>
              </w:rPr>
              <w:t>-</w:t>
            </w:r>
            <w:r>
              <w:rPr>
                <w:rFonts w:hint="eastAsia" w:ascii="方正书宋_GBK" w:eastAsia="方正书宋_GBK"/>
              </w:rPr>
              <w:t>北寨），达到树上绿叶婆娑、树下花草烂漫的绿美廊道景观。</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花草组合种植量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林下花草组合种植的面积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42.95</w:t>
            </w:r>
            <w:r>
              <w:rPr>
                <w:rFonts w:hint="eastAsia" w:ascii="方正书宋_GBK" w:eastAsia="方正书宋_GBK"/>
              </w:rPr>
              <w:t>万平方米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绿化展现效果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花草种植后的开花效果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三季有花</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花草组合栽植后管护时间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1389.26</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花草组合保存面积占栽植面积的比例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4、农村集体土地所有权补充调查项目绩效目标表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做好所有权补充调查和县际接边（包括数据库转换、权属界线现状补充调查、处理权属争议与县际接边）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建立所有权不动产登记数据库，为全区建设用地报批提供基础数据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所有权补充调查工作完成村个数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在已有集体土地所有权调查的基础上，完成集体土地所有权数据库更新及补充调查。鹿泉全区</w:t>
            </w:r>
            <w:r>
              <w:rPr>
                <w:rFonts w:ascii="方正书宋_GBK" w:eastAsia="方正书宋_GBK"/>
              </w:rPr>
              <w:t>208</w:t>
            </w:r>
            <w:r>
              <w:rPr>
                <w:rFonts w:hint="eastAsia" w:ascii="方正书宋_GBK" w:eastAsia="方正书宋_GBK"/>
              </w:rPr>
              <w:t>个村的集体土地所有权补充调查必须全部完成。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《不动产权籍调查技术实施方案》与河北省自然资源厅印发《关于做好农村集体土地所有权补充调查的通知》（冀自然资字〔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集体土地所有权补充调查数据完成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按照不动产登记数据库标准进行数据库结构升级宗地数及补充调查所有权宗地边界的正确率。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《不动产权籍调查技术实施方案》与河北省自然资源厅印发《关于做好农村集体土地所有权补充调查的通知》（冀自然资字〔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按时间节点完成工作内容比例（</w:t>
            </w:r>
            <w:r>
              <w:rPr>
                <w:rFonts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《不动产权籍调查技术实施方案》与河北省自然资源厅印发《关于做好农村集体土地所有权补充调查的通知》（冀自然资字〔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16.54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征地组卷项目节约成本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为每宗需征地组卷地块节约组卷成本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目前征地过程中开展集体土地所有权调查的实际成本情况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征地组卷应用节约时间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所有权补充调查成果在征地组卷过程中应用，为征地组卷过程开展集体土地所有权补充调查节约调查时间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目前征地过程中应用集体土地所有权数据资料工作实际情况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集体土地所有权补充调查成果持续</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为集体土地所有权确权登记发证及征地组卷提供详实、可靠的基础数据的使用时间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《不动产权籍调查技术实施方案》、河北省自然资源厅印发《关于做好农村集体土地所有权补充调查的通知》（冀自然资字〔</w:t>
            </w:r>
            <w:r>
              <w:rPr>
                <w:rFonts w:ascii="方正书宋_GBK" w:eastAsia="方正书宋_GBK"/>
              </w:rPr>
              <w:t>2019</w:t>
            </w:r>
            <w:r>
              <w:rPr>
                <w:rFonts w:hint="eastAsia" w:ascii="方正书宋_GBK" w:eastAsia="方正书宋_GBK"/>
              </w:rPr>
              <w:t>〕</w:t>
            </w:r>
            <w:r>
              <w:rPr>
                <w:rFonts w:ascii="方正书宋_GBK" w:eastAsia="方正书宋_GBK"/>
              </w:rPr>
              <w:t>37</w:t>
            </w:r>
            <w:r>
              <w:rPr>
                <w:rFonts w:hint="eastAsia" w:ascii="方正书宋_GBK" w:eastAsia="方正书宋_GBK"/>
              </w:rPr>
              <w:t>号）文件及当地实际工作需要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所有权成果对成果应用满意度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工作中应用所有权补充调查成果单位及相关人员的情况调查，根据工作实际情况制定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5、莲花山景观绿化工程绩效目标表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围绕莲花山景区山场进行绿化，绿化面积</w:t>
            </w:r>
            <w:r>
              <w:rPr>
                <w:rFonts w:ascii="方正书宋_GBK" w:eastAsia="方正书宋_GBK"/>
              </w:rPr>
              <w:t>750</w:t>
            </w:r>
            <w:r>
              <w:rPr>
                <w:rFonts w:hint="eastAsia" w:ascii="方正书宋_GBK" w:eastAsia="方正书宋_GBK"/>
              </w:rPr>
              <w:t>亩，栽植乔灌木</w:t>
            </w:r>
            <w:r>
              <w:rPr>
                <w:rFonts w:ascii="方正书宋_GBK" w:eastAsia="方正书宋_GBK"/>
              </w:rPr>
              <w:t>6</w:t>
            </w:r>
            <w:r>
              <w:rPr>
                <w:rFonts w:hint="eastAsia" w:ascii="方正书宋_GBK" w:eastAsia="方正书宋_GBK"/>
              </w:rPr>
              <w:t>万余株，绿化美化景区环境。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工程绿化管护面积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750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栽植树木量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栽植油松、黄栌、侧柏、栾树、山桃、山杏等乔灌木数量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万株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绿植成活株数占栽植株数的比例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乔灌木完成栽植后的管护时间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42.5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树木保存株数占造林株数的比例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6、石闫、京赞、石铜、307国道拆违绿化占地补偿绩效目标表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通过实施拆违绿化，保持道路两侧干净整洁，进一步改善生态，营造良好行车环境。</w:t>
            </w:r>
          </w:p>
          <w:p>
            <w:pPr>
              <w:spacing w:line="300" w:lineRule="exact"/>
              <w:jc w:val="left"/>
              <w:rPr>
                <w:rFonts w:ascii="方正书宋_GBK" w:eastAsia="方正书宋_GBK"/>
              </w:rPr>
            </w:pPr>
            <w:r>
              <w:rPr>
                <w:rFonts w:ascii="方正书宋_GBK" w:eastAsia="方正书宋_GBK"/>
              </w:rPr>
              <w:t>2.2020</w:t>
            </w:r>
            <w:r>
              <w:rPr>
                <w:rFonts w:hint="eastAsia" w:ascii="方正书宋_GBK" w:eastAsia="方正书宋_GBK"/>
              </w:rPr>
              <w:t>年验收拆违绿化面积</w:t>
            </w:r>
            <w:r>
              <w:rPr>
                <w:rFonts w:ascii="方正书宋_GBK" w:eastAsia="方正书宋_GBK"/>
              </w:rPr>
              <w:t>527.73</w:t>
            </w:r>
            <w:r>
              <w:rPr>
                <w:rFonts w:hint="eastAsia" w:ascii="方正书宋_GBK" w:eastAsia="方正书宋_GBK"/>
              </w:rPr>
              <w:t>亩，验收费</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亩，需资金</w:t>
            </w:r>
            <w:r>
              <w:rPr>
                <w:rFonts w:ascii="方正书宋_GBK" w:eastAsia="方正书宋_GBK"/>
              </w:rPr>
              <w:t>0.22</w:t>
            </w:r>
            <w:r>
              <w:rPr>
                <w:rFonts w:hint="eastAsia" w:ascii="方正书宋_GBK" w:eastAsia="方正书宋_GBK"/>
              </w:rPr>
              <w:t>万元；造林补贴面积</w:t>
            </w:r>
            <w:r>
              <w:rPr>
                <w:rFonts w:ascii="方正书宋_GBK" w:eastAsia="方正书宋_GBK"/>
              </w:rPr>
              <w:t>356.8</w:t>
            </w:r>
            <w:r>
              <w:rPr>
                <w:rFonts w:hint="eastAsia" w:ascii="方正书宋_GBK" w:eastAsia="方正书宋_GBK"/>
              </w:rPr>
              <w:t>亩，每亩补助</w:t>
            </w:r>
            <w:r>
              <w:rPr>
                <w:rFonts w:ascii="方正书宋_GBK" w:eastAsia="方正书宋_GBK"/>
              </w:rPr>
              <w:t>1200</w:t>
            </w:r>
            <w:r>
              <w:rPr>
                <w:rFonts w:hint="eastAsia" w:ascii="方正书宋_GBK" w:eastAsia="方正书宋_GBK"/>
              </w:rPr>
              <w:t>元，年需补助资金</w:t>
            </w:r>
            <w:r>
              <w:rPr>
                <w:rFonts w:ascii="方正书宋_GBK" w:eastAsia="方正书宋_GBK"/>
              </w:rPr>
              <w:t>42.9</w:t>
            </w:r>
            <w:r>
              <w:rPr>
                <w:rFonts w:hint="eastAsia" w:ascii="方正书宋_GBK" w:eastAsia="方正书宋_GBK"/>
              </w:rPr>
              <w:t>万元。</w:t>
            </w:r>
            <w:r>
              <w:rPr>
                <w:rFonts w:ascii="方正书宋_GBK" w:eastAsia="方正书宋_GBK"/>
              </w:rPr>
              <w:t>2021</w:t>
            </w:r>
            <w:r>
              <w:rPr>
                <w:rFonts w:hint="eastAsia" w:ascii="方正书宋_GBK" w:eastAsia="方正书宋_GBK"/>
              </w:rPr>
              <w:t>年共需资金</w:t>
            </w:r>
            <w:r>
              <w:rPr>
                <w:rFonts w:ascii="方正书宋_GBK" w:eastAsia="方正书宋_GBK"/>
              </w:rPr>
              <w:t>43.12</w:t>
            </w:r>
            <w:r>
              <w:rPr>
                <w:rFonts w:hint="eastAsia" w:ascii="方正书宋_GBK" w:eastAsia="方正书宋_GBK"/>
              </w:rPr>
              <w:t>万元。（合同签至</w:t>
            </w:r>
            <w:r>
              <w:rPr>
                <w:rFonts w:ascii="方正书宋_GBK" w:eastAsia="方正书宋_GBK"/>
              </w:rPr>
              <w:t>2028</w:t>
            </w:r>
            <w:r>
              <w:rPr>
                <w:rFonts w:hint="eastAsia" w:ascii="方正书宋_GBK" w:eastAsia="方正书宋_GBK"/>
              </w:rPr>
              <w:t>年）</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356.8</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石闫、京赞、石铜、</w:t>
            </w:r>
            <w:r>
              <w:rPr>
                <w:rFonts w:ascii="方正书宋_GBK" w:eastAsia="方正书宋_GBK"/>
              </w:rPr>
              <w:t>307</w:t>
            </w:r>
            <w:r>
              <w:rPr>
                <w:rFonts w:hint="eastAsia" w:ascii="方正书宋_GBK" w:eastAsia="方正书宋_GBK"/>
              </w:rPr>
              <w:t>国道拆违绿化补助拨付最晚拨付时间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2008</w:t>
            </w:r>
            <w:r>
              <w:rPr>
                <w:rFonts w:hint="eastAsia" w:ascii="方正书宋_GBK" w:eastAsia="方正书宋_GBK"/>
              </w:rPr>
              <w:t>年石闫、京赞、石铜、</w:t>
            </w:r>
            <w:r>
              <w:rPr>
                <w:rFonts w:ascii="方正书宋_GBK" w:eastAsia="方正书宋_GBK"/>
              </w:rPr>
              <w:t>307</w:t>
            </w:r>
            <w:r>
              <w:rPr>
                <w:rFonts w:hint="eastAsia" w:ascii="方正书宋_GBK" w:eastAsia="方正书宋_GBK"/>
              </w:rPr>
              <w:t>国道拆违绿化工程于</w:t>
            </w:r>
            <w:r>
              <w:rPr>
                <w:rFonts w:ascii="方正书宋_GBK" w:eastAsia="方正书宋_GBK"/>
              </w:rPr>
              <w:t>2018</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7、三环路绿地占地绩效目标表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三环路绿化</w:t>
            </w:r>
            <w:r>
              <w:rPr>
                <w:rFonts w:ascii="方正书宋_GBK" w:eastAsia="方正书宋_GBK"/>
              </w:rPr>
              <w:t>656.64</w:t>
            </w:r>
            <w:r>
              <w:rPr>
                <w:rFonts w:hint="eastAsia" w:ascii="方正书宋_GBK" w:eastAsia="方正书宋_GBK"/>
              </w:rPr>
              <w:t>亩，涉及铜冶镇、寺家庄镇、高新区，对验收合格的地块发放绿化占地补助，树木面积保存率达到</w:t>
            </w:r>
            <w:r>
              <w:rPr>
                <w:rFonts w:ascii="方正书宋_GBK" w:eastAsia="方正书宋_GBK"/>
              </w:rPr>
              <w:t>90%</w:t>
            </w:r>
            <w:r>
              <w:rPr>
                <w:rFonts w:hint="eastAsia" w:ascii="方正书宋_GBK" w:eastAsia="方正书宋_GBK"/>
              </w:rPr>
              <w:t>以上，保证绿化效果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三环路绿化管护量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绿化实际管护面积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656.64</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绿化占地补助</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绿化占地补助</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实际补偿面积占验收合格面积的比例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按时发放率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按时发放户数占应发放户数的比例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第三方验收费</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保存率</w:t>
            </w:r>
          </w:p>
        </w:tc>
        <w:tc>
          <w:tcPr>
            <w:tcW w:w="2835"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rPr>
              <w:t>树木保存面积占造林面积的比</w:t>
            </w:r>
            <w:r>
              <w:rPr>
                <w:rFonts w:hint="eastAsia" w:ascii="方正书宋_GBK" w:eastAsia="方正书宋_GBK"/>
                <w:lang w:eastAsia="zh-CN"/>
              </w:rPr>
              <w:t>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8、黄岩栈道矿区、第一建材矿山复绿项目绩效目标表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修建排水沟的数量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修建黄岩、栈道矿区排水沟数量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198</w:t>
            </w:r>
            <w:r>
              <w:rPr>
                <w:rFonts w:hint="eastAsia" w:ascii="方正书宋_GBK" w:eastAsia="方正书宋_GBK"/>
              </w:rPr>
              <w:t>立方米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清运渣堆的数量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黄岩、栈道矿区清运渣堆数量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2200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种植苗木的数量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在黄岩、栈道种植苗木数量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1600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撒播草籽面积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在黄岩、栈道矿区撒播草籽面积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7500</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矿山复绿工程合格率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合格的工程数量占工程完工总量的比例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黄岩栈道矿区复绿成本控制</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黄岩栈道矿区复绿剩余尾款</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56.32</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9、土地出让及管理业务费绩效目标表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完成区政府下达的各项指标任务。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完成上级国土资源部门下达的各项指标任务。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厉行节约办公成本，提高资金使用率。</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管理好、利用好鹿泉的自然资源。</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管理土地的面积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管理鹿泉区土地面积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603</w:t>
            </w:r>
            <w:r>
              <w:rPr>
                <w:rFonts w:hint="eastAsia" w:ascii="方正书宋_GBK" w:eastAsia="方正书宋_GBK"/>
              </w:rPr>
              <w:t>平方公里</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各项日常工作保障率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土地管理费用保障及时性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及时保障各项土地管理工作需要</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日常土地管理费用支出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土地管理工作过程中发生的执法办案费、宣传费等相关费用支出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按统一规定执行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保障土地管理工作需要</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保障土地管理工作需要，维持土地管理工作正常运转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维持土地管理工作正常运转</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行业评议群众满意度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满意和较满意数量占被调查总数量的比例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int="eastAsia" w:ascii="方正仿宋_GBK" w:eastAsia="方正仿宋_GBK"/>
          <w:b/>
          <w:sz w:val="28"/>
        </w:rPr>
      </w:pPr>
    </w:p>
    <w:p>
      <w:pPr>
        <w:ind w:firstLine="562" w:firstLineChars="200"/>
        <w:jc w:val="left"/>
        <w:rPr>
          <w:rFonts w:hint="eastAsia" w:ascii="方正仿宋_GBK" w:eastAsia="方正仿宋_GBK"/>
          <w:b/>
          <w:sz w:val="28"/>
        </w:rPr>
      </w:pPr>
    </w:p>
    <w:p>
      <w:pPr>
        <w:ind w:firstLine="562" w:firstLineChars="200"/>
        <w:jc w:val="left"/>
        <w:rPr>
          <w:rFonts w:hint="eastAsia" w:hAnsi="宋体"/>
          <w:b/>
          <w:sz w:val="28"/>
        </w:rPr>
      </w:pPr>
      <w:r>
        <w:rPr>
          <w:rFonts w:hint="eastAsia" w:ascii="方正仿宋_GBK" w:eastAsia="方正仿宋_GBK"/>
          <w:b/>
          <w:sz w:val="28"/>
        </w:rPr>
        <w:t>10、六个乡镇总体规划及控制性详细规划绩效目标表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完成乡镇过渡期规划的成果，为乡镇建设项目的审批提供法定依据。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乡镇规划编制工作的成果种类</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乡镇规划编制内容数量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乡镇规划编制的内容</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乡镇规划编制通过规委会审议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其中每个乡镇单个总体规划成本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乡镇规划成本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其中每个乡镇单个控制性详细规划成本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城乡规划、土地整治规划对土地资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该规划为法定规划，经市政府审批后，为六个乡镇建设项目审批提供法定依据。使我区的项目审批合法合规。影响年限为</w:t>
            </w:r>
            <w:r>
              <w:rPr>
                <w:rFonts w:ascii="方正书宋_GBK" w:eastAsia="方正书宋_GBK"/>
              </w:rPr>
              <w:t>1</w:t>
            </w:r>
            <w:r>
              <w:rPr>
                <w:rFonts w:hint="eastAsia" w:ascii="方正书宋_GBK" w:eastAsia="方正书宋_GBK"/>
              </w:rPr>
              <w:t>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规划编制使用管理年限为</w:t>
            </w:r>
            <w:r>
              <w:rPr>
                <w:rFonts w:ascii="方正书宋_GBK" w:eastAsia="方正书宋_GBK"/>
              </w:rPr>
              <w:t>2019</w:t>
            </w:r>
            <w:r>
              <w:rPr>
                <w:rFonts w:hint="eastAsia" w:ascii="方正书宋_GBK" w:eastAsia="方正书宋_GBK"/>
              </w:rPr>
              <w:t>年</w:t>
            </w:r>
            <w:r>
              <w:rPr>
                <w:rFonts w:ascii="方正书宋_GBK" w:eastAsia="方正书宋_GBK"/>
              </w:rPr>
              <w:t>-2020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《关于藁城区、鹿泉区编制过渡时期乡镇规划的情况报告》（石资源和规划呈【</w:t>
            </w:r>
            <w:r>
              <w:rPr>
                <w:rFonts w:ascii="方正书宋_GBK" w:eastAsia="方正书宋_GBK"/>
              </w:rPr>
              <w:t>2019</w:t>
            </w:r>
            <w:r>
              <w:rPr>
                <w:rFonts w:hint="eastAsia" w:ascii="方正书宋_GBK" w:eastAsia="方正书宋_GBK"/>
              </w:rPr>
              <w:t>】</w:t>
            </w:r>
            <w:r>
              <w:rPr>
                <w:rFonts w:ascii="方正书宋_GBK" w:eastAsia="方正书宋_GBK"/>
              </w:rPr>
              <w:t>138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11、永久基本农田控制线统筹划定及自查评估绩效目标表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全区现状永久基本农田自查评估，找出存在问题，提出解决思路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结合最新三调成果，对全区永久基本农田布局调整并划定红线，建设永久基本农田数据库</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自查评估数量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全区</w:t>
            </w:r>
            <w:r>
              <w:rPr>
                <w:rFonts w:ascii="方正书宋_GBK" w:eastAsia="方正书宋_GBK"/>
              </w:rPr>
              <w:t>27</w:t>
            </w:r>
            <w:r>
              <w:rPr>
                <w:rFonts w:hint="eastAsia" w:ascii="方正书宋_GBK" w:eastAsia="方正书宋_GBK"/>
              </w:rPr>
              <w:t>万亩基本农田进行自查评估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27</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 xml:space="preserve">42 </w:t>
            </w:r>
            <w:r>
              <w:rPr>
                <w:rFonts w:hint="eastAsia" w:ascii="方正书宋_GBK" w:eastAsia="方正书宋_GBK"/>
              </w:rPr>
              <w:t>号）、《自然资源部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三调地类衔接图斑个数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涉及三调建设用地核查工作图斑数量</w:t>
            </w:r>
            <w:r>
              <w:rPr>
                <w:rFonts w:ascii="方正书宋_GBK" w:eastAsia="方正书宋_GBK"/>
              </w:rPr>
              <w:t>7000</w:t>
            </w:r>
            <w:r>
              <w:rPr>
                <w:rFonts w:hint="eastAsia" w:ascii="方正书宋_GBK" w:eastAsia="方正书宋_GBK"/>
              </w:rPr>
              <w:t>个</w:t>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70000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 xml:space="preserve">42 </w:t>
            </w:r>
            <w:r>
              <w:rPr>
                <w:rFonts w:hint="eastAsia" w:ascii="方正书宋_GBK" w:eastAsia="方正书宋_GBK"/>
              </w:rPr>
              <w:t>号）、《自然资源部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 xml:space="preserve">42 </w:t>
            </w:r>
            <w:r>
              <w:rPr>
                <w:rFonts w:hint="eastAsia" w:ascii="方正书宋_GBK" w:eastAsia="方正书宋_GBK"/>
              </w:rPr>
              <w:t>号）、《自然资源部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 xml:space="preserve">42 </w:t>
            </w:r>
            <w:r>
              <w:rPr>
                <w:rFonts w:hint="eastAsia" w:ascii="方正书宋_GBK" w:eastAsia="方正书宋_GBK"/>
              </w:rPr>
              <w:t>号）、《自然资源部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项目实际预算实施情况及支付情况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为每个项目选址节约成本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当地工作实际情况及数据应用效果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确保粮食安全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落实</w:t>
            </w:r>
            <w:r>
              <w:rPr>
                <w:rFonts w:hint="cs" w:ascii="方正书宋_GBK" w:eastAsia="方正书宋_GBK"/>
                <w:cs/>
              </w:rPr>
              <w:t>“</w:t>
            </w:r>
            <w:r>
              <w:rPr>
                <w:rFonts w:hint="eastAsia" w:ascii="方正书宋_GBK" w:eastAsia="方正书宋_GBK"/>
              </w:rPr>
              <w:t>藏粮于地、藏粮于技</w:t>
            </w:r>
            <w:r>
              <w:rPr>
                <w:rFonts w:hint="cs" w:ascii="方正书宋_GBK" w:eastAsia="方正书宋_GBK"/>
                <w:cs/>
              </w:rPr>
              <w:t>”</w:t>
            </w:r>
            <w:r>
              <w:rPr>
                <w:rFonts w:hint="eastAsia" w:ascii="方正书宋_GBK" w:eastAsia="方正书宋_GBK"/>
              </w:rPr>
              <w:t>战略，以确保粮食安全和农产品质量安全</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构建永久基本农田特殊保护新格局，守住耕地红线</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红线划定后使用时间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永久基本农田划定后，为全区基本农田保护提供数据支撑时间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 xml:space="preserve">42 </w:t>
            </w:r>
            <w:r>
              <w:rPr>
                <w:rFonts w:hint="eastAsia" w:ascii="方正书宋_GBK" w:eastAsia="方正书宋_GBK"/>
              </w:rPr>
              <w:t>号）、《自然资源部</w:t>
            </w:r>
            <w:r>
              <w:rPr>
                <w:rFonts w:ascii="方正书宋_GBK" w:eastAsia="方正书宋_GBK"/>
              </w:rPr>
              <w:t xml:space="preserve"> </w:t>
            </w:r>
            <w:r>
              <w:rPr>
                <w:rFonts w:hint="eastAsia" w:ascii="方正书宋_GBK" w:eastAsia="方正书宋_GBK"/>
              </w:rPr>
              <w:t>农业农村部关于加强和改进永久基本农田保护工作的通知》自然资规〔</w:t>
            </w:r>
            <w:r>
              <w:rPr>
                <w:rFonts w:ascii="方正书宋_GBK" w:eastAsia="方正书宋_GBK"/>
              </w:rPr>
              <w:t>2019</w:t>
            </w:r>
            <w:r>
              <w:rPr>
                <w:rFonts w:hint="eastAsia" w:ascii="方正书宋_GBK" w:eastAsia="方正书宋_GBK"/>
              </w:rPr>
              <w:t>〕</w:t>
            </w:r>
            <w:r>
              <w:rPr>
                <w:rFonts w:ascii="方正书宋_GBK" w:eastAsia="方正书宋_GBK"/>
              </w:rPr>
              <w:t>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12、2021年耕地质量等别更新评价绩效目标表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掌握全区耕地质量变化情况，实现耕地</w:t>
            </w:r>
            <w:r>
              <w:rPr>
                <w:rFonts w:hint="cs" w:ascii="方正书宋_GBK" w:eastAsia="方正书宋_GBK"/>
                <w:cs/>
              </w:rPr>
              <w:t>“</w:t>
            </w:r>
            <w:r>
              <w:rPr>
                <w:rFonts w:hint="eastAsia" w:ascii="方正书宋_GBK" w:eastAsia="方正书宋_GBK"/>
              </w:rPr>
              <w:t>三位一体</w:t>
            </w:r>
            <w:r>
              <w:rPr>
                <w:rFonts w:hint="cs" w:ascii="方正书宋_GBK" w:eastAsia="方正书宋_GBK"/>
                <w:cs/>
              </w:rPr>
              <w:t>”</w:t>
            </w:r>
            <w:r>
              <w:rPr>
                <w:rFonts w:hint="eastAsia" w:ascii="方正书宋_GBK" w:eastAsia="方正书宋_GBK"/>
              </w:rPr>
              <w:t>保护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确定新增耕地和质量提升耕地的等别状况，为耕地保护，为全区征地报批工作提供耕地占补平衡质量指标计算依据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耕地质量等级更新评价</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对全区耕地质量等别开展监测评价的地块面积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22.69</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《国土资源部办公厅关于印发</w:t>
            </w:r>
            <w:r>
              <w:rPr>
                <w:rFonts w:ascii="方正书宋_GBK" w:eastAsia="方正书宋_GBK"/>
              </w:rPr>
              <w:t>&lt;</w:t>
            </w:r>
            <w:r>
              <w:rPr>
                <w:rFonts w:hint="eastAsia" w:ascii="方正书宋_GBK" w:eastAsia="方正书宋_GBK"/>
              </w:rPr>
              <w:t>耕地质量等别调查评价与监测工作方案</w:t>
            </w:r>
            <w:r>
              <w:rPr>
                <w:rFonts w:ascii="方正书宋_GBK" w:eastAsia="方正书宋_GBK"/>
              </w:rPr>
              <w:t>&gt;</w:t>
            </w:r>
            <w:r>
              <w:rPr>
                <w:rFonts w:hint="eastAsia" w:ascii="方正书宋_GBK" w:eastAsia="方正书宋_GBK"/>
              </w:rPr>
              <w:t>的通知》（国土资厅发〔</w:t>
            </w:r>
            <w:r>
              <w:rPr>
                <w:rFonts w:ascii="方正书宋_GBK" w:eastAsia="方正书宋_GBK"/>
              </w:rPr>
              <w:t>2012</w:t>
            </w:r>
            <w:r>
              <w:rPr>
                <w:rFonts w:hint="eastAsia" w:ascii="方正书宋_GBK" w:eastAsia="方正书宋_GBK"/>
              </w:rPr>
              <w:t>〕</w:t>
            </w:r>
            <w:r>
              <w:rPr>
                <w:rFonts w:ascii="方正书宋_GBK" w:eastAsia="方正书宋_GBK"/>
              </w:rPr>
              <w:t>60</w:t>
            </w:r>
            <w:r>
              <w:rPr>
                <w:rFonts w:hint="eastAsia" w:ascii="方正书宋_GBK" w:eastAsia="方正书宋_GBK"/>
              </w:rPr>
              <w:t>号）、《河北省第三次全国国土调查耕地资源质量分类工作实施方案》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耕地质量评价成果正确率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年度实际评价耕地数正确数占全部评价地块比例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《国土资源部办公厅关于印发</w:t>
            </w:r>
            <w:r>
              <w:rPr>
                <w:rFonts w:ascii="方正书宋_GBK" w:eastAsia="方正书宋_GBK"/>
              </w:rPr>
              <w:t>&lt;</w:t>
            </w:r>
            <w:r>
              <w:rPr>
                <w:rFonts w:hint="eastAsia" w:ascii="方正书宋_GBK" w:eastAsia="方正书宋_GBK"/>
              </w:rPr>
              <w:t>耕地质量等别调查评价与监测工作方案</w:t>
            </w:r>
            <w:r>
              <w:rPr>
                <w:rFonts w:ascii="方正书宋_GBK" w:eastAsia="方正书宋_GBK"/>
              </w:rPr>
              <w:t>&gt;</w:t>
            </w:r>
            <w:r>
              <w:rPr>
                <w:rFonts w:hint="eastAsia" w:ascii="方正书宋_GBK" w:eastAsia="方正书宋_GBK"/>
              </w:rPr>
              <w:t>的通知》（国土资厅发〔</w:t>
            </w:r>
            <w:r>
              <w:rPr>
                <w:rFonts w:ascii="方正书宋_GBK" w:eastAsia="方正书宋_GBK"/>
              </w:rPr>
              <w:t>2012</w:t>
            </w:r>
            <w:r>
              <w:rPr>
                <w:rFonts w:hint="eastAsia" w:ascii="方正书宋_GBK" w:eastAsia="方正书宋_GBK"/>
              </w:rPr>
              <w:t>〕</w:t>
            </w:r>
            <w:r>
              <w:rPr>
                <w:rFonts w:ascii="方正书宋_GBK" w:eastAsia="方正书宋_GBK"/>
              </w:rPr>
              <w:t>60</w:t>
            </w:r>
            <w:r>
              <w:rPr>
                <w:rFonts w:hint="eastAsia" w:ascii="方正书宋_GBK" w:eastAsia="方正书宋_GBK"/>
              </w:rPr>
              <w:t>号）、《河北省第三次全国国土调查耕地资源质量分类工作实施方案》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《国土资源部办公厅关于印发</w:t>
            </w:r>
            <w:r>
              <w:rPr>
                <w:rFonts w:ascii="方正书宋_GBK" w:eastAsia="方正书宋_GBK"/>
              </w:rPr>
              <w:t>&lt;</w:t>
            </w:r>
            <w:r>
              <w:rPr>
                <w:rFonts w:hint="eastAsia" w:ascii="方正书宋_GBK" w:eastAsia="方正书宋_GBK"/>
              </w:rPr>
              <w:t>耕地质量等别调查评价与监测工作方案</w:t>
            </w:r>
            <w:r>
              <w:rPr>
                <w:rFonts w:ascii="方正书宋_GBK" w:eastAsia="方正书宋_GBK"/>
              </w:rPr>
              <w:t>&gt;</w:t>
            </w:r>
            <w:r>
              <w:rPr>
                <w:rFonts w:hint="eastAsia" w:ascii="方正书宋_GBK" w:eastAsia="方正书宋_GBK"/>
              </w:rPr>
              <w:t>的通知》（国土资厅发〔</w:t>
            </w:r>
            <w:r>
              <w:rPr>
                <w:rFonts w:ascii="方正书宋_GBK" w:eastAsia="方正书宋_GBK"/>
              </w:rPr>
              <w:t>2012</w:t>
            </w:r>
            <w:r>
              <w:rPr>
                <w:rFonts w:hint="eastAsia" w:ascii="方正书宋_GBK" w:eastAsia="方正书宋_GBK"/>
              </w:rPr>
              <w:t>〕</w:t>
            </w:r>
            <w:r>
              <w:rPr>
                <w:rFonts w:ascii="方正书宋_GBK" w:eastAsia="方正书宋_GBK"/>
              </w:rPr>
              <w:t>60</w:t>
            </w:r>
            <w:r>
              <w:rPr>
                <w:rFonts w:hint="eastAsia" w:ascii="方正书宋_GBK" w:eastAsia="方正书宋_GBK"/>
              </w:rPr>
              <w:t>号）、《河北省第三次全国国土调查耕地资源质量分类工作实施方案》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为征地组卷节约成本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为土地征收过程中涉及耕地的提供耕地质量等别信息，进行土地征收必须开展该项工作，每宗地节约耕地质量计算的成本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为征地组卷节约时间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占补平衡计算准确数据节约时间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耕地质量评价结果使用时限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耕地质量评价结果数据库及相关图件的应用期限。该项工作为年度例行工作，工作成果应用于一年的征地组卷的占卜平衡应用中，直到下年度该项更新评价工作成果确认后</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《国土资源部办公厅关于印发</w:t>
            </w:r>
            <w:r>
              <w:rPr>
                <w:rFonts w:ascii="方正书宋_GBK" w:eastAsia="方正书宋_GBK"/>
              </w:rPr>
              <w:t>&lt;</w:t>
            </w:r>
            <w:r>
              <w:rPr>
                <w:rFonts w:hint="eastAsia" w:ascii="方正书宋_GBK" w:eastAsia="方正书宋_GBK"/>
              </w:rPr>
              <w:t>耕地质量等别调查评价与监测工作方案</w:t>
            </w:r>
            <w:r>
              <w:rPr>
                <w:rFonts w:ascii="方正书宋_GBK" w:eastAsia="方正书宋_GBK"/>
              </w:rPr>
              <w:t>&gt;</w:t>
            </w:r>
            <w:r>
              <w:rPr>
                <w:rFonts w:hint="eastAsia" w:ascii="方正书宋_GBK" w:eastAsia="方正书宋_GBK"/>
              </w:rPr>
              <w:t>的通知》（国土资厅发〔</w:t>
            </w:r>
            <w:r>
              <w:rPr>
                <w:rFonts w:ascii="方正书宋_GBK" w:eastAsia="方正书宋_GBK"/>
              </w:rPr>
              <w:t>2012</w:t>
            </w:r>
            <w:r>
              <w:rPr>
                <w:rFonts w:hint="eastAsia" w:ascii="方正书宋_GBK" w:eastAsia="方正书宋_GBK"/>
              </w:rPr>
              <w:t>〕</w:t>
            </w:r>
            <w:r>
              <w:rPr>
                <w:rFonts w:ascii="方正书宋_GBK" w:eastAsia="方正书宋_GBK"/>
              </w:rPr>
              <w:t>60</w:t>
            </w:r>
            <w:r>
              <w:rPr>
                <w:rFonts w:hint="eastAsia" w:ascii="方正书宋_GBK" w:eastAsia="方正书宋_GBK"/>
              </w:rPr>
              <w:t>号）、《河北省第三次全国国土调查耕地资源质量分类工作实施方案》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《国土资源部办公厅关于印发</w:t>
            </w:r>
            <w:r>
              <w:rPr>
                <w:rFonts w:ascii="方正书宋_GBK" w:eastAsia="方正书宋_GBK"/>
              </w:rPr>
              <w:t>&lt;</w:t>
            </w:r>
            <w:r>
              <w:rPr>
                <w:rFonts w:hint="eastAsia" w:ascii="方正书宋_GBK" w:eastAsia="方正书宋_GBK"/>
              </w:rPr>
              <w:t>耕地质量等别调查评价与监测工作方案</w:t>
            </w:r>
            <w:r>
              <w:rPr>
                <w:rFonts w:ascii="方正书宋_GBK" w:eastAsia="方正书宋_GBK"/>
              </w:rPr>
              <w:t>&gt;</w:t>
            </w:r>
            <w:r>
              <w:rPr>
                <w:rFonts w:hint="eastAsia" w:ascii="方正书宋_GBK" w:eastAsia="方正书宋_GBK"/>
              </w:rPr>
              <w:t>的通知》（国土资厅发〔</w:t>
            </w:r>
            <w:r>
              <w:rPr>
                <w:rFonts w:ascii="方正书宋_GBK" w:eastAsia="方正书宋_GBK"/>
              </w:rPr>
              <w:t>2012</w:t>
            </w:r>
            <w:r>
              <w:rPr>
                <w:rFonts w:hint="eastAsia" w:ascii="方正书宋_GBK" w:eastAsia="方正书宋_GBK"/>
              </w:rPr>
              <w:t>〕</w:t>
            </w:r>
            <w:r>
              <w:rPr>
                <w:rFonts w:ascii="方正书宋_GBK" w:eastAsia="方正书宋_GBK"/>
              </w:rPr>
              <w:t>60</w:t>
            </w:r>
            <w:r>
              <w:rPr>
                <w:rFonts w:hint="eastAsia" w:ascii="方正书宋_GBK" w:eastAsia="方正书宋_GBK"/>
              </w:rPr>
              <w:t>号）、《河北省第三次全国国土调查耕地资源质量分类工作实施方案》</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13、东胡申村西300米灰岩矿综合整治项目绩效目标表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种植各类苗木</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在东胡申村西矿山种植各类苗木数量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91000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东胡申村西矿山复绿成本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东胡申村西矿山复绿</w:t>
            </w:r>
            <w:r>
              <w:rPr>
                <w:rFonts w:ascii="方正书宋_GBK" w:eastAsia="方正书宋_GBK"/>
              </w:rPr>
              <w:t>2021</w:t>
            </w:r>
            <w:r>
              <w:rPr>
                <w:rFonts w:hint="eastAsia" w:ascii="方正书宋_GBK" w:eastAsia="方正书宋_GBK"/>
              </w:rPr>
              <w:t>年支付金额</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17.5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14、石财农【2020】132号关于提前下达2021年省级林业改革发展补助资金的通知（森林植被恢复费）绩效目标表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完成人工造林</w:t>
            </w:r>
            <w:r>
              <w:rPr>
                <w:rFonts w:ascii="方正书宋_GBK" w:eastAsia="方正书宋_GBK"/>
              </w:rPr>
              <w:t>300</w:t>
            </w:r>
            <w:r>
              <w:rPr>
                <w:rFonts w:hint="eastAsia" w:ascii="方正书宋_GBK" w:eastAsia="方正书宋_GBK"/>
              </w:rPr>
              <w:t>亩</w:t>
            </w:r>
            <w:r>
              <w:rPr>
                <w:rFonts w:ascii="方正书宋_GBK" w:eastAsia="方正书宋_GBK"/>
              </w:rPr>
              <w:t>,</w:t>
            </w:r>
            <w:r>
              <w:rPr>
                <w:rFonts w:hint="eastAsia" w:ascii="方正书宋_GBK" w:eastAsia="方正书宋_GBK"/>
              </w:rPr>
              <w:t>每亩５００元补助，预计１５万元；开设７．５公里隔离带，每米２０元，预计１５万元；两项共花费３０万元。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隔离带长度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防火隔离带建设长度</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7.5</w:t>
            </w:r>
            <w:r>
              <w:rPr>
                <w:rFonts w:hint="eastAsia" w:ascii="方正书宋_GBK" w:eastAsia="方正书宋_GBK"/>
              </w:rPr>
              <w:t>公里</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隔离带验收合格率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防火隔离带验收合格率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隔离带完成期限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防火隔离带完成期限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２０２１年１２月底之前完成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人工造林坡耕地每亩补助标准</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500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隔离带成本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防火隔离带平均建设成本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森林火灾８小时扑灭率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森林火灾８小时扑灭的次数占今年总火灾次数的比例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90</w:t>
            </w:r>
            <w:r>
              <w:rPr>
                <w:rFonts w:hint="eastAsia" w:ascii="方正书宋_GBK" w:eastAsia="方正书宋_GBK"/>
              </w:rPr>
              <w:t>％</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满意和较满意用户数量占被调查用户数量的比例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15、森林防火远程视频监控系统（2018年）绩效目标表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建设</w:t>
            </w:r>
            <w:r>
              <w:rPr>
                <w:rFonts w:ascii="方正书宋_GBK" w:eastAsia="方正书宋_GBK"/>
              </w:rPr>
              <w:t>84</w:t>
            </w:r>
            <w:r>
              <w:rPr>
                <w:rFonts w:hint="eastAsia" w:ascii="方正书宋_GBK" w:eastAsia="方正书宋_GBK"/>
              </w:rPr>
              <w:t>个视频监控点位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w:t>
            </w:r>
            <w:r>
              <w:rPr>
                <w:rFonts w:ascii="方正书宋_GBK" w:eastAsia="方正书宋_GBK"/>
              </w:rPr>
              <w:t>124</w:t>
            </w:r>
            <w:r>
              <w:rPr>
                <w:rFonts w:hint="eastAsia" w:ascii="方正书宋_GBK" w:eastAsia="方正书宋_GBK"/>
              </w:rPr>
              <w:t>个视频监控摄像头</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购买森林防火摄像头数量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在我区重点林区建设视频监控数量</w:t>
            </w:r>
            <w:r>
              <w:rPr>
                <w:rFonts w:ascii="方正书宋_GBK" w:eastAsia="方正书宋_GBK"/>
              </w:rPr>
              <w:t>124</w:t>
            </w:r>
            <w:r>
              <w:rPr>
                <w:rFonts w:hint="eastAsia" w:ascii="方正书宋_GBK" w:eastAsia="方正书宋_GBK"/>
              </w:rPr>
              <w:t>个</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124</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监控覆盖率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视频监控的林区面积占我区林区总面积的比例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视频监控设备合格率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购买视频监控设备合格的占购买总数的比例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购买视频监控时间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最晚购买视频监控设备招标及验收时间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视频监控设备招标和货物验收</w:t>
            </w:r>
            <w:r>
              <w:rPr>
                <w:rFonts w:ascii="方正书宋_GBK" w:eastAsia="方正书宋_GBK"/>
              </w:rPr>
              <w:t>2018</w:t>
            </w:r>
            <w:r>
              <w:rPr>
                <w:rFonts w:hint="eastAsia" w:ascii="方正书宋_GBK" w:eastAsia="方正书宋_GBK"/>
              </w:rPr>
              <w:t>年</w:t>
            </w:r>
            <w:r>
              <w:rPr>
                <w:rFonts w:ascii="方正书宋_GBK" w:eastAsia="方正书宋_GBK"/>
              </w:rPr>
              <w:t>12</w:t>
            </w:r>
            <w:r>
              <w:rPr>
                <w:rFonts w:hint="eastAsia" w:ascii="方正书宋_GBK" w:eastAsia="方正书宋_GBK"/>
              </w:rPr>
              <w:t>月前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森林防火业务及时处理性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及时处理的森林防火业务占总业务的比例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购买安装摄像头成本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购买安装摄像头平均成本</w:t>
            </w:r>
            <w:r>
              <w:rPr>
                <w:rFonts w:ascii="方正书宋_GBK" w:eastAsia="方正书宋_GBK"/>
              </w:rPr>
              <w:t>3.75</w:t>
            </w:r>
            <w:r>
              <w:rPr>
                <w:rFonts w:hint="eastAsia" w:ascii="方正书宋_GBK" w:eastAsia="方正书宋_GBK"/>
              </w:rPr>
              <w:t>万元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3.75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林火热点</w:t>
            </w:r>
            <w:r>
              <w:rPr>
                <w:rFonts w:ascii="方正书宋_GBK" w:eastAsia="方正书宋_GBK"/>
              </w:rPr>
              <w:t>1.5</w:t>
            </w:r>
            <w:r>
              <w:rPr>
                <w:rFonts w:hint="eastAsia" w:ascii="方正书宋_GBK" w:eastAsia="方正书宋_GBK"/>
              </w:rPr>
              <w:t>小时内反馈率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林火热点</w:t>
            </w:r>
            <w:r>
              <w:rPr>
                <w:rFonts w:ascii="方正书宋_GBK" w:eastAsia="方正书宋_GBK"/>
              </w:rPr>
              <w:t>1.5</w:t>
            </w:r>
            <w:r>
              <w:rPr>
                <w:rFonts w:hint="eastAsia" w:ascii="方正书宋_GBK" w:eastAsia="方正书宋_GBK"/>
              </w:rPr>
              <w:t>小时之内反馈的占火情总数的比例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林业违法犯罪查处率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森林内违法犯罪查处占林业违法犯罪总数的比例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16、新旧杏苑路片区山场绿化工程绩效目标表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新旧杏苑路片区山场绿化</w:t>
            </w:r>
            <w:r>
              <w:rPr>
                <w:rFonts w:ascii="方正书宋_GBK" w:eastAsia="方正书宋_GBK"/>
              </w:rPr>
              <w:t>840</w:t>
            </w:r>
            <w:r>
              <w:rPr>
                <w:rFonts w:hint="eastAsia" w:ascii="方正书宋_GBK" w:eastAsia="方正书宋_GBK"/>
              </w:rPr>
              <w:t>亩，栽植油松、侧柏、金叶榆、黄栌等树木</w:t>
            </w:r>
            <w:r>
              <w:rPr>
                <w:rFonts w:ascii="方正书宋_GBK" w:eastAsia="方正书宋_GBK"/>
              </w:rPr>
              <w:t>5</w:t>
            </w:r>
            <w:r>
              <w:rPr>
                <w:rFonts w:hint="eastAsia" w:ascii="方正书宋_GBK" w:eastAsia="方正书宋_GBK"/>
              </w:rPr>
              <w:t>万余株，栽植保存率</w:t>
            </w:r>
            <w:r>
              <w:rPr>
                <w:rFonts w:ascii="方正书宋_GBK" w:eastAsia="方正书宋_GBK"/>
              </w:rPr>
              <w:t>90%</w:t>
            </w:r>
            <w:r>
              <w:rPr>
                <w:rFonts w:hint="eastAsia" w:ascii="方正书宋_GBK" w:eastAsia="方正书宋_GBK"/>
              </w:rPr>
              <w:t>以上，改善杏苑路两侧、山场生态环境。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杏苑路山场绿化管护量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山场绿化管护面积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840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栽植树木量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栽植油松、侧柏、金叶榆、黄栌等树木数量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5.5</w:t>
            </w:r>
            <w:r>
              <w:rPr>
                <w:rFonts w:hint="eastAsia" w:ascii="方正书宋_GBK" w:eastAsia="方正书宋_GBK"/>
              </w:rPr>
              <w:t>万株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树木成活株数占栽植株数的比例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树木管护期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树木栽植后的管护时间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树木保存株数占造林株数的比例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17、朝耀建材、宜安镇采石厂矿山复绿项目绩效目标表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种植苗木数量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朝耀矿山种植苗木数量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25000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清理浮石的数量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朝耀矿山清理浮石的数量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550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修建排水沟数量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朝耀矿山修建排水沟数量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57.6</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修建挡墙的数量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朝耀矿山修建挡墙数量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2370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朝耀、宜安镇矿山复绿成本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朝耀、宜安镇矿山复绿剩余成本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18、露天矿山深度整治绩效目标表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完成白鹿泉采石厂、西胡申西、王屋石灰石矿、衡井公路井陉界矿</w:t>
            </w:r>
            <w:r>
              <w:rPr>
                <w:rFonts w:ascii="方正书宋_GBK" w:eastAsia="方正书宋_GBK"/>
              </w:rPr>
              <w:t>4</w:t>
            </w:r>
            <w:r>
              <w:rPr>
                <w:rFonts w:hint="eastAsia" w:ascii="方正书宋_GBK" w:eastAsia="方正书宋_GBK"/>
              </w:rPr>
              <w:t>家主体灭失矿山修复绿化。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白鹿泉采石厂、西胡申西、王屋石灰石矿、衡井公路井陉界矿</w:t>
            </w:r>
            <w:r>
              <w:rPr>
                <w:rFonts w:ascii="方正书宋_GBK" w:eastAsia="方正书宋_GBK"/>
              </w:rPr>
              <w:t>4</w:t>
            </w:r>
            <w:r>
              <w:rPr>
                <w:rFonts w:hint="eastAsia" w:ascii="方正书宋_GBK" w:eastAsia="方正书宋_GBK"/>
              </w:rPr>
              <w:t>家主体灭失矿山进行修复绿化，种植乔木</w:t>
            </w:r>
            <w:r>
              <w:rPr>
                <w:rFonts w:ascii="方正书宋_GBK" w:eastAsia="方正书宋_GBK"/>
              </w:rPr>
              <w:t>15000</w:t>
            </w:r>
            <w:r>
              <w:rPr>
                <w:rFonts w:hint="eastAsia" w:ascii="方正书宋_GBK" w:eastAsia="方正书宋_GBK"/>
              </w:rPr>
              <w:t>株，绿化面积</w:t>
            </w:r>
            <w:r>
              <w:rPr>
                <w:rFonts w:ascii="方正书宋_GBK" w:eastAsia="方正书宋_GBK"/>
              </w:rPr>
              <w:t>0.07</w:t>
            </w:r>
            <w:r>
              <w:rPr>
                <w:rFonts w:hint="eastAsia" w:ascii="方正书宋_GBK" w:eastAsia="方正书宋_GBK"/>
              </w:rPr>
              <w:t>平方公里</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种植乔木的数量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w:t>
            </w:r>
            <w:r>
              <w:rPr>
                <w:rFonts w:ascii="方正书宋_GBK" w:eastAsia="方正书宋_GBK"/>
              </w:rPr>
              <w:t>4</w:t>
            </w:r>
            <w:r>
              <w:rPr>
                <w:rFonts w:hint="eastAsia" w:ascii="方正书宋_GBK" w:eastAsia="方正书宋_GBK"/>
              </w:rPr>
              <w:t>处矿山种植乔木的数量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万株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矿山复绿的数量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计划复绿矿山的数量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苗木存活率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三年养护期保证苗木存活率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矿山复绿工作完成率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已完成的矿山复绿占总量的比例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四处矿山复绿成本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四处矿山复绿剩余成本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增加绿化面积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实际增加绿化面积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0.07</w:t>
            </w:r>
            <w:r>
              <w:rPr>
                <w:rFonts w:hint="eastAsia" w:ascii="方正书宋_GBK" w:eastAsia="方正书宋_GBK"/>
              </w:rPr>
              <w:t>平方公里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矿山环境整治完成率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完成露天矿山污染深度整治数占年度部署的整治任务数的比例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石政函</w:t>
            </w:r>
            <w:r>
              <w:rPr>
                <w:rFonts w:ascii="方正书宋_GBK" w:eastAsia="方正书宋_GBK"/>
              </w:rPr>
              <w:t>[2017]63</w:t>
            </w:r>
            <w:r>
              <w:rPr>
                <w:rFonts w:hint="eastAsia" w:ascii="方正书宋_GBK" w:eastAsia="方正书宋_GBK"/>
              </w:rPr>
              <w:t>号《石家庄市矿山关闭复绿行动方案》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19、不动产登记各部门集中办公场所租赁费绩效目标表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用于办公用房租赁费支出，保障办公正常运转。完成不动产登记</w:t>
            </w:r>
            <w:r>
              <w:rPr>
                <w:rFonts w:hint="cs" w:ascii="方正书宋_GBK" w:eastAsia="方正书宋_GBK"/>
                <w:cs/>
              </w:rPr>
              <w:t>“</w:t>
            </w:r>
            <w:r>
              <w:rPr>
                <w:rFonts w:hint="eastAsia" w:ascii="方正书宋_GBK" w:eastAsia="方正书宋_GBK"/>
              </w:rPr>
              <w:t>最多跑一次</w:t>
            </w:r>
            <w:r>
              <w:rPr>
                <w:rFonts w:hint="cs" w:ascii="方正书宋_GBK" w:eastAsia="方正书宋_GBK"/>
                <w:cs/>
              </w:rPr>
              <w:t>”</w:t>
            </w:r>
            <w:r>
              <w:rPr>
                <w:rFonts w:hint="eastAsia" w:ascii="方正书宋_GBK" w:eastAsia="方正书宋_GBK"/>
              </w:rPr>
              <w:t>目标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w:t>
            </w:r>
            <w:r>
              <w:rPr>
                <w:rFonts w:hint="cs" w:ascii="方正书宋_GBK" w:eastAsia="方正书宋_GBK"/>
                <w:cs/>
              </w:rPr>
              <w:t>“</w:t>
            </w:r>
            <w:r>
              <w:rPr>
                <w:rFonts w:hint="eastAsia" w:ascii="方正书宋_GBK" w:eastAsia="方正书宋_GBK"/>
              </w:rPr>
              <w:t>一窗受理，并行办理</w:t>
            </w:r>
            <w:r>
              <w:rPr>
                <w:rFonts w:hint="cs" w:ascii="方正书宋_GBK" w:eastAsia="方正书宋_GBK"/>
                <w:cs/>
              </w:rPr>
              <w:t>”</w:t>
            </w:r>
            <w:r>
              <w:rPr>
                <w:rFonts w:hint="eastAsia" w:ascii="方正书宋_GBK" w:eastAsia="方正书宋_GBK"/>
              </w:rPr>
              <w:t>的工作目标</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租赁面积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办公用房面积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2691.37</w:t>
            </w:r>
            <w:r>
              <w:rPr>
                <w:rFonts w:hint="eastAsia" w:ascii="方正书宋_GBK" w:eastAsia="方正书宋_GBK"/>
              </w:rPr>
              <w:t>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租赁办公用房质量情况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办公用房内各项设施齐全，运转正常</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设施齐全，正常运转</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租赁合同签订时间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办公用房租赁合同签订日期</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3</w:t>
            </w:r>
            <w:r>
              <w:rPr>
                <w:rFonts w:hint="eastAsia" w:ascii="方正书宋_GBK" w:eastAsia="方正书宋_GBK"/>
              </w:rPr>
              <w:t>月</w:t>
            </w:r>
            <w:r>
              <w:rPr>
                <w:rFonts w:ascii="方正书宋_GBK" w:eastAsia="方正书宋_GBK"/>
              </w:rPr>
              <w:t>30</w:t>
            </w:r>
            <w:r>
              <w:rPr>
                <w:rFonts w:hint="eastAsia" w:ascii="方正书宋_GBK" w:eastAsia="方正书宋_GBK"/>
              </w:rPr>
              <w:t>日</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单位面积办公用房年度租赁费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每平方米办公用房年度租赁费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1289</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保障办公人数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租赁办公用房保障办公需要的人数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办公用房租赁期限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使用人员满意度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办公用房使用人员满意度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20、专项业务费绩效目标表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定期维护林业资源管理系统</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对当年上级下达的绿化工程进行督导检查，上报计划，完成上级林业部门下达的绿化工程项目。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保障业务办公人数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保障业务办公人数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关于申请专项业务经费请示的批示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各项日常工作保障率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关于申请专项业务经费请示的批示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经费保障及时性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及时保障专项业务各项工作和运行需要</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及时保障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关于申请专项业务经费请示的批示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专项业务运行费的支出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业务询费、电费、网络维护费及其他经费支出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保障工作正常开展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关于申请专项业务经费请示的批示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保持专项办公需要，保障专项业务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保持专项办公需要，保障专项业务正常开展，确保年森林覆盖率</w:t>
            </w:r>
            <w:r>
              <w:rPr>
                <w:rFonts w:ascii="方正书宋_GBK" w:eastAsia="方正书宋_GBK"/>
              </w:rPr>
              <w:t>47%</w:t>
            </w:r>
            <w:r>
              <w:rPr>
                <w:rFonts w:hint="eastAsia" w:ascii="方正书宋_GBK" w:eastAsia="方正书宋_GBK"/>
              </w:rPr>
              <w:t>以上。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维持单位业务正常开展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关于申请专项业务经费请示的批示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提高社会公众满意度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留言簿</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21、林果景观提升工程绩效目标表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通过实施林果景观提升项目，进一步增加四个果园的景观性，为提高经济效益打基础。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我区于</w:t>
            </w:r>
            <w:r>
              <w:rPr>
                <w:rFonts w:ascii="方正书宋_GBK" w:eastAsia="方正书宋_GBK"/>
              </w:rPr>
              <w:t>2018</w:t>
            </w:r>
            <w:r>
              <w:rPr>
                <w:rFonts w:hint="eastAsia" w:ascii="方正书宋_GBK" w:eastAsia="方正书宋_GBK"/>
              </w:rPr>
              <w:t>年为配合旅发大会招开，在石井乡北薛庄石榴园、白鹿泉乡西胡申苹果园、桃园、荷莲峪实施了林果景观提升工程，</w:t>
            </w:r>
            <w:r>
              <w:rPr>
                <w:rFonts w:ascii="方正书宋_GBK" w:eastAsia="方正书宋_GBK"/>
              </w:rPr>
              <w:t>2021</w:t>
            </w:r>
            <w:r>
              <w:rPr>
                <w:rFonts w:hint="eastAsia" w:ascii="方正书宋_GBK" w:eastAsia="方正书宋_GBK"/>
              </w:rPr>
              <w:t>年需支付工程款</w:t>
            </w:r>
            <w:r>
              <w:rPr>
                <w:rFonts w:ascii="方正书宋_GBK" w:eastAsia="方正书宋_GBK"/>
              </w:rPr>
              <w:t>874.3</w:t>
            </w:r>
            <w:r>
              <w:rPr>
                <w:rFonts w:hint="eastAsia" w:ascii="方正书宋_GBK" w:eastAsia="方正书宋_GBK"/>
              </w:rPr>
              <w:t>万元，需支付监理费</w:t>
            </w:r>
            <w:r>
              <w:rPr>
                <w:rFonts w:ascii="方正书宋_GBK" w:eastAsia="方正书宋_GBK"/>
              </w:rPr>
              <w:t>7.06</w:t>
            </w:r>
            <w:r>
              <w:rPr>
                <w:rFonts w:hint="eastAsia" w:ascii="方正书宋_GBK" w:eastAsia="方正书宋_GBK"/>
              </w:rPr>
              <w:t>万元，两个工程设计费</w:t>
            </w:r>
            <w:r>
              <w:rPr>
                <w:rFonts w:ascii="方正书宋_GBK" w:eastAsia="方正书宋_GBK"/>
              </w:rPr>
              <w:t>20.05</w:t>
            </w:r>
            <w:r>
              <w:rPr>
                <w:rFonts w:hint="eastAsia" w:ascii="方正书宋_GBK" w:eastAsia="方正书宋_GBK"/>
              </w:rPr>
              <w:t>万元，检测费</w:t>
            </w:r>
            <w:r>
              <w:rPr>
                <w:rFonts w:ascii="方正书宋_GBK" w:eastAsia="方正书宋_GBK"/>
              </w:rPr>
              <w:t>0.4</w:t>
            </w:r>
            <w:r>
              <w:rPr>
                <w:rFonts w:hint="eastAsia" w:ascii="方正书宋_GBK" w:eastAsia="方正书宋_GBK"/>
              </w:rPr>
              <w:t>万元。需在</w:t>
            </w:r>
            <w:r>
              <w:rPr>
                <w:rFonts w:ascii="方正书宋_GBK" w:eastAsia="方正书宋_GBK"/>
              </w:rPr>
              <w:t>2021</w:t>
            </w:r>
            <w:r>
              <w:rPr>
                <w:rFonts w:hint="eastAsia" w:ascii="方正书宋_GBK" w:eastAsia="方正书宋_GBK"/>
              </w:rPr>
              <w:t>年支付。</w:t>
            </w:r>
          </w:p>
          <w:p>
            <w:pPr>
              <w:spacing w:line="300" w:lineRule="exact"/>
              <w:jc w:val="left"/>
              <w:rPr>
                <w:rFonts w:ascii="方正书宋_GBK" w:eastAsia="方正书宋_GBK"/>
              </w:rPr>
            </w:pPr>
            <w:r>
              <w:rPr>
                <w:rFonts w:ascii="方正书宋_GBK" w:eastAsia="方正书宋_GBK"/>
              </w:rPr>
              <w:t xml:space="preserve">  2021</w:t>
            </w:r>
            <w:r>
              <w:rPr>
                <w:rFonts w:hint="eastAsia" w:ascii="方正书宋_GBK" w:eastAsia="方正书宋_GBK"/>
              </w:rPr>
              <w:t>年共需安排资金</w:t>
            </w:r>
            <w:r>
              <w:rPr>
                <w:rFonts w:ascii="方正书宋_GBK" w:eastAsia="方正书宋_GBK"/>
              </w:rPr>
              <w:t>901.8</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提升果园数量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改造提升的果园个数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林果提升工程验收合格率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验收合格的工程量占工程总量的比例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林果提升工程按时完工率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按时完工的工程量占总工程量的比例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林果提升成本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林果提升成本包括工程费和前期费用（剩余成本）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受益林果园的数量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林果景观提升对果园资金帮扶范围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22、太行山生态绿化(2018）占地补偿绩效目标表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通过实施太行山绿化，进一步改善山区生态，为山区群众营造良好的生产生活环境。</w:t>
            </w:r>
          </w:p>
          <w:p>
            <w:pPr>
              <w:spacing w:line="300" w:lineRule="exact"/>
              <w:jc w:val="left"/>
              <w:rPr>
                <w:rFonts w:ascii="方正书宋_GBK" w:eastAsia="方正书宋_GBK"/>
              </w:rPr>
            </w:pPr>
            <w:r>
              <w:rPr>
                <w:rFonts w:ascii="方正书宋_GBK" w:eastAsia="方正书宋_GBK"/>
              </w:rPr>
              <w:t>2.2020</w:t>
            </w:r>
            <w:r>
              <w:rPr>
                <w:rFonts w:hint="eastAsia" w:ascii="方正书宋_GBK" w:eastAsia="方正书宋_GBK"/>
              </w:rPr>
              <w:t>年验收</w:t>
            </w:r>
            <w:r>
              <w:rPr>
                <w:rFonts w:ascii="方正书宋_GBK" w:eastAsia="方正书宋_GBK"/>
              </w:rPr>
              <w:t>2018</w:t>
            </w:r>
            <w:r>
              <w:rPr>
                <w:rFonts w:hint="eastAsia" w:ascii="方正书宋_GBK" w:eastAsia="方正书宋_GBK"/>
              </w:rPr>
              <w:t>年太行山绿化经济林面积</w:t>
            </w:r>
            <w:r>
              <w:rPr>
                <w:rFonts w:ascii="方正书宋_GBK" w:eastAsia="方正书宋_GBK"/>
              </w:rPr>
              <w:t>28486.3</w:t>
            </w:r>
            <w:r>
              <w:rPr>
                <w:rFonts w:hint="eastAsia" w:ascii="方正书宋_GBK" w:eastAsia="方正书宋_GBK"/>
              </w:rPr>
              <w:t>亩，年度需核查验收费每亩</w:t>
            </w:r>
            <w:r>
              <w:rPr>
                <w:rFonts w:ascii="方正书宋_GBK" w:eastAsia="方正书宋_GBK"/>
              </w:rPr>
              <w:t>4</w:t>
            </w:r>
            <w:r>
              <w:rPr>
                <w:rFonts w:hint="eastAsia" w:ascii="方正书宋_GBK" w:eastAsia="方正书宋_GBK"/>
              </w:rPr>
              <w:t>元，年需资金</w:t>
            </w:r>
            <w:r>
              <w:rPr>
                <w:rFonts w:ascii="方正书宋_GBK" w:eastAsia="方正书宋_GBK"/>
              </w:rPr>
              <w:t>11.4</w:t>
            </w:r>
            <w:r>
              <w:rPr>
                <w:rFonts w:hint="eastAsia" w:ascii="方正书宋_GBK" w:eastAsia="方正书宋_GBK"/>
              </w:rPr>
              <w:t>万元。占地补助费</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2021</w:t>
            </w:r>
            <w:r>
              <w:rPr>
                <w:rFonts w:hint="eastAsia" w:ascii="方正书宋_GBK" w:eastAsia="方正书宋_GBK"/>
              </w:rPr>
              <w:t>年需补助资金</w:t>
            </w:r>
            <w:r>
              <w:rPr>
                <w:rFonts w:ascii="方正书宋_GBK" w:eastAsia="方正书宋_GBK"/>
              </w:rPr>
              <w:t>3429.8</w:t>
            </w:r>
            <w:r>
              <w:rPr>
                <w:rFonts w:hint="eastAsia" w:ascii="方正书宋_GBK" w:eastAsia="方正书宋_GBK"/>
              </w:rPr>
              <w:t>万元。欠</w:t>
            </w:r>
            <w:r>
              <w:rPr>
                <w:rFonts w:ascii="方正书宋_GBK" w:eastAsia="方正书宋_GBK"/>
              </w:rPr>
              <w:t>2019</w:t>
            </w:r>
            <w:r>
              <w:rPr>
                <w:rFonts w:hint="eastAsia" w:ascii="方正书宋_GBK" w:eastAsia="方正书宋_GBK"/>
              </w:rPr>
              <w:t>年资金</w:t>
            </w:r>
            <w:r>
              <w:rPr>
                <w:rFonts w:ascii="方正书宋_GBK" w:eastAsia="方正书宋_GBK"/>
              </w:rPr>
              <w:t>3291.4</w:t>
            </w:r>
            <w:r>
              <w:rPr>
                <w:rFonts w:hint="eastAsia" w:ascii="方正书宋_GBK" w:eastAsia="方正书宋_GBK"/>
              </w:rPr>
              <w:t>万元，欠</w:t>
            </w:r>
            <w:r>
              <w:rPr>
                <w:rFonts w:ascii="方正书宋_GBK" w:eastAsia="方正书宋_GBK"/>
              </w:rPr>
              <w:t>2020</w:t>
            </w:r>
            <w:r>
              <w:rPr>
                <w:rFonts w:hint="eastAsia" w:ascii="方正书宋_GBK" w:eastAsia="方正书宋_GBK"/>
              </w:rPr>
              <w:t>年度资金</w:t>
            </w:r>
            <w:r>
              <w:rPr>
                <w:rFonts w:ascii="方正书宋_GBK" w:eastAsia="方正书宋_GBK"/>
              </w:rPr>
              <w:t>3429.8</w:t>
            </w:r>
            <w:r>
              <w:rPr>
                <w:rFonts w:hint="eastAsia" w:ascii="方正书宋_GBK" w:eastAsia="方正书宋_GBK"/>
              </w:rPr>
              <w:t>万元，均列入</w:t>
            </w:r>
            <w:r>
              <w:rPr>
                <w:rFonts w:ascii="方正书宋_GBK" w:eastAsia="方正书宋_GBK"/>
              </w:rPr>
              <w:t>2021</w:t>
            </w:r>
            <w:r>
              <w:rPr>
                <w:rFonts w:hint="eastAsia" w:ascii="方正书宋_GBK" w:eastAsia="方正书宋_GBK"/>
              </w:rPr>
              <w:t>年预算。</w:t>
            </w:r>
          </w:p>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年共需安排资金</w:t>
            </w:r>
            <w:r>
              <w:rPr>
                <w:rFonts w:ascii="方正书宋_GBK" w:eastAsia="方正书宋_GBK"/>
              </w:rPr>
              <w:t>10151</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28486.3</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2018</w:t>
            </w:r>
            <w:r>
              <w:rPr>
                <w:rFonts w:hint="eastAsia" w:ascii="方正书宋_GBK" w:eastAsia="方正书宋_GBK"/>
              </w:rPr>
              <w:t>年太行山生态绿化工程最迟于</w:t>
            </w:r>
            <w:r>
              <w:rPr>
                <w:rFonts w:ascii="方正书宋_GBK" w:eastAsia="方正书宋_GBK"/>
              </w:rPr>
              <w:t>2021</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23、石财农【2020】109号关于提前下达2021年中央林业改革发展补助资金的通知(森林生态效益补偿）绩效目标表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对我区国有国家级公益林</w:t>
            </w:r>
            <w:r>
              <w:rPr>
                <w:rFonts w:ascii="方正书宋_GBK" w:eastAsia="方正书宋_GBK"/>
              </w:rPr>
              <w:t>0.88</w:t>
            </w:r>
            <w:r>
              <w:rPr>
                <w:rFonts w:hint="eastAsia" w:ascii="方正书宋_GBK" w:eastAsia="方正书宋_GBK"/>
              </w:rPr>
              <w:t>万亩、集体和个人国家级公益林</w:t>
            </w:r>
            <w:r>
              <w:rPr>
                <w:rFonts w:ascii="方正书宋_GBK" w:eastAsia="方正书宋_GBK"/>
              </w:rPr>
              <w:t>0.39</w:t>
            </w:r>
            <w:r>
              <w:rPr>
                <w:rFonts w:hint="eastAsia" w:ascii="方正书宋_GBK" w:eastAsia="方正书宋_GBK"/>
              </w:rPr>
              <w:t>万亩进行管护。</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对任务完成率和管护质量合格率达标区域发放森林生态效益补偿资金</w:t>
            </w:r>
            <w:r>
              <w:rPr>
                <w:rFonts w:ascii="方正书宋_GBK" w:eastAsia="方正书宋_GBK"/>
              </w:rPr>
              <w:t>14.87</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国有国家级公益林管护面积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国有国家级公益林管护面积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0.88</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集体国家级公益林管护面积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集体国家级公益林管护面积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0.39</w:t>
            </w:r>
            <w:r>
              <w:rPr>
                <w:rFonts w:hint="eastAsia" w:ascii="方正书宋_GBK" w:eastAsia="方正书宋_GBK"/>
              </w:rPr>
              <w:t>万亩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公益林管护质量合格面积的比例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森林生态效益当期任务完成率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森林生态效益当期任务完成占任务数</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国有国家级公益林管护补助标准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国有国家级公益林管护补助标准</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9.75</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集体国家级公益林管护补助标准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集体国家级公益林管护补助标准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15.75</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国家级提供管护岗位带动就业人数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国家级公益林提供管护岗位带动就业人数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国家级公益林生态环境改善情况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国家级公益林生态环境改善情况</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环境改善明显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国家级公益林管护员满意度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国家级公益林管护员满意度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24、</w:t>
      </w:r>
      <w:r>
        <w:rPr>
          <w:rFonts w:hint="eastAsia" w:ascii="方正仿宋_GBK" w:eastAsia="方正仿宋_GBK"/>
          <w:b/>
          <w:sz w:val="28"/>
          <w:lang w:eastAsia="zh-CN"/>
        </w:rPr>
        <w:t>“</w:t>
      </w:r>
      <w:r>
        <w:rPr>
          <w:rFonts w:hint="eastAsia" w:ascii="方正仿宋_GBK" w:eastAsia="方正仿宋_GBK"/>
          <w:b/>
          <w:sz w:val="28"/>
        </w:rPr>
        <w:t>十四五</w:t>
      </w:r>
      <w:r>
        <w:rPr>
          <w:rFonts w:hint="eastAsia" w:ascii="方正仿宋_GBK" w:eastAsia="方正仿宋_GBK"/>
          <w:b/>
          <w:sz w:val="28"/>
          <w:lang w:eastAsia="zh-CN"/>
        </w:rPr>
        <w:t>”</w:t>
      </w:r>
      <w:r>
        <w:rPr>
          <w:rFonts w:hint="eastAsia" w:ascii="方正仿宋_GBK" w:eastAsia="方正仿宋_GBK"/>
          <w:b/>
          <w:sz w:val="28"/>
        </w:rPr>
        <w:t>地质灾害防治规划绩效目标表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开展地质灾害防治专题研究，编制鹿泉区地质灾害防治</w:t>
            </w:r>
            <w:r>
              <w:rPr>
                <w:rFonts w:hint="eastAsia" w:ascii="方正书宋_GBK" w:eastAsia="方正书宋_GBK"/>
                <w:lang w:eastAsia="zh-CN"/>
              </w:rPr>
              <w:t>“</w:t>
            </w:r>
            <w:r>
              <w:rPr>
                <w:rFonts w:hint="eastAsia" w:ascii="方正书宋_GBK" w:eastAsia="方正书宋_GBK"/>
              </w:rPr>
              <w:t>十四五</w:t>
            </w:r>
            <w:r>
              <w:rPr>
                <w:rFonts w:hint="eastAsia" w:ascii="方正书宋_GBK" w:eastAsia="方正书宋_GBK"/>
                <w:lang w:eastAsia="zh-CN"/>
              </w:rPr>
              <w:t>”</w:t>
            </w:r>
            <w:r>
              <w:rPr>
                <w:rFonts w:hint="eastAsia" w:ascii="方正书宋_GBK" w:eastAsia="方正书宋_GBK"/>
              </w:rPr>
              <w:t>规划并发布实施。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落实河北省、石家庄市地质灾害防治规划，指导鹿泉区</w:t>
            </w:r>
            <w:r>
              <w:rPr>
                <w:rFonts w:hint="eastAsia" w:ascii="方正书宋_GBK" w:eastAsia="方正书宋_GBK"/>
                <w:lang w:eastAsia="zh-CN"/>
              </w:rPr>
              <w:t>“</w:t>
            </w:r>
            <w:r>
              <w:rPr>
                <w:rFonts w:hint="eastAsia" w:ascii="方正书宋_GBK" w:eastAsia="方正书宋_GBK"/>
              </w:rPr>
              <w:t>十四五</w:t>
            </w:r>
            <w:r>
              <w:rPr>
                <w:rFonts w:hint="eastAsia" w:ascii="方正书宋_GBK" w:eastAsia="方正书宋_GBK"/>
                <w:lang w:eastAsia="zh-CN"/>
              </w:rPr>
              <w:t>”</w:t>
            </w:r>
            <w:r>
              <w:rPr>
                <w:rFonts w:hint="eastAsia" w:ascii="方正书宋_GBK" w:eastAsia="方正书宋_GBK"/>
              </w:rPr>
              <w:t>期间地质灾害防治工作。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地质灾害调查数量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地质灾害调查数量的数量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w:t>
            </w:r>
            <w:r>
              <w:rPr>
                <w:rFonts w:hint="eastAsia" w:ascii="方正书宋_GBK" w:eastAsia="方正书宋_GBK"/>
              </w:rPr>
              <w:t>处</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优：完成工作量</w:t>
            </w:r>
            <w:r>
              <w:rPr>
                <w:rFonts w:ascii="方正书宋_GBK" w:eastAsia="方正书宋_GBK"/>
              </w:rPr>
              <w:t>22</w:t>
            </w:r>
            <w:r>
              <w:rPr>
                <w:rFonts w:hint="eastAsia" w:ascii="方正书宋_GBK" w:eastAsia="方正书宋_GBK"/>
              </w:rPr>
              <w:t>处；良：完成工作量≥</w:t>
            </w:r>
            <w:r>
              <w:rPr>
                <w:rFonts w:ascii="方正书宋_GBK" w:eastAsia="方正书宋_GBK"/>
              </w:rPr>
              <w:t>18</w:t>
            </w:r>
            <w:r>
              <w:rPr>
                <w:rFonts w:hint="eastAsia" w:ascii="方正书宋_GBK" w:eastAsia="方正书宋_GBK"/>
              </w:rPr>
              <w:t>处；中：完成工作量≥</w:t>
            </w:r>
            <w:r>
              <w:rPr>
                <w:rFonts w:ascii="方正书宋_GBK" w:eastAsia="方正书宋_GBK"/>
              </w:rPr>
              <w:t>14</w:t>
            </w:r>
            <w:r>
              <w:rPr>
                <w:rFonts w:hint="eastAsia" w:ascii="方正书宋_GBK" w:eastAsia="方正书宋_GBK"/>
              </w:rPr>
              <w:t>处；差：完成工作量＜</w:t>
            </w:r>
            <w:r>
              <w:rPr>
                <w:rFonts w:ascii="方正书宋_GBK" w:eastAsia="方正书宋_GBK"/>
              </w:rPr>
              <w:t>11</w:t>
            </w:r>
            <w:r>
              <w:rPr>
                <w:rFonts w:hint="eastAsia" w:ascii="方正书宋_GBK" w:eastAsia="方正书宋_GBK"/>
              </w:rPr>
              <w:t>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通过地质灾害防治的准确率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通过地质灾害防治的准确率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优：专题研究达到预期效果，足以支撑规划效果。</w:t>
            </w:r>
            <w:r>
              <w:rPr>
                <w:rFonts w:ascii="方正书宋_GBK" w:eastAsia="方正书宋_GBK"/>
              </w:rPr>
              <w:t xml:space="preserve">         </w:t>
            </w:r>
            <w:r>
              <w:rPr>
                <w:rFonts w:hint="eastAsia" w:ascii="方正书宋_GBK" w:eastAsia="方正书宋_GBK"/>
              </w:rPr>
              <w:t>良：专题研究达到预期效果，支撑规划较好。</w:t>
            </w:r>
            <w:r>
              <w:rPr>
                <w:rFonts w:ascii="方正书宋_GBK" w:eastAsia="方正书宋_GBK"/>
              </w:rPr>
              <w:t xml:space="preserve">              </w:t>
            </w:r>
            <w:r>
              <w:rPr>
                <w:rFonts w:hint="eastAsia" w:ascii="方正书宋_GBK" w:eastAsia="方正书宋_GBK"/>
              </w:rPr>
              <w:t>差：不能支撑规划。</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地质灾害调查的完成时间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地质灾害调查的完成时间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优：及时发布。</w:t>
            </w:r>
            <w:r>
              <w:rPr>
                <w:rFonts w:ascii="方正书宋_GBK" w:eastAsia="方正书宋_GBK"/>
              </w:rPr>
              <w:t xml:space="preserve">         </w:t>
            </w:r>
            <w:r>
              <w:rPr>
                <w:rFonts w:hint="eastAsia" w:ascii="方正书宋_GBK" w:eastAsia="方正书宋_GBK"/>
              </w:rPr>
              <w:t>良：正常发布。</w:t>
            </w:r>
            <w:r>
              <w:rPr>
                <w:rFonts w:ascii="方正书宋_GBK" w:eastAsia="方正书宋_GBK"/>
              </w:rPr>
              <w:t xml:space="preserve">            </w:t>
            </w:r>
            <w:r>
              <w:rPr>
                <w:rFonts w:hint="eastAsia" w:ascii="方正书宋_GBK" w:eastAsia="方正书宋_GBK"/>
              </w:rPr>
              <w:t>中：不能发布实施。</w:t>
            </w:r>
            <w:r>
              <w:rPr>
                <w:rFonts w:ascii="方正书宋_GBK" w:eastAsia="方正书宋_GBK"/>
              </w:rPr>
              <w:t xml:space="preserve">             </w:t>
            </w:r>
            <w:r>
              <w:rPr>
                <w:rFonts w:hint="eastAsia" w:ascii="方正书宋_GBK" w:eastAsia="方正书宋_GBK"/>
              </w:rPr>
              <w:t>差：不能通过专家评审。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地质灾害调查的总成本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地质灾害调查的总成本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为鹿泉区地质灾害防灾减灾提供必</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是否为鹿泉区地质灾害防灾减灾提供必要基础数据和指导</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是否</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优：查清年度地质灾害点，指导全县地质灾害防治。</w:t>
            </w:r>
            <w:r>
              <w:rPr>
                <w:rFonts w:ascii="方正书宋_GBK" w:eastAsia="方正书宋_GBK"/>
              </w:rPr>
              <w:t xml:space="preserve">         </w:t>
            </w:r>
            <w:r>
              <w:rPr>
                <w:rFonts w:hint="eastAsia" w:ascii="方正书宋_GBK" w:eastAsia="方正书宋_GBK"/>
              </w:rPr>
              <w:t>良：基本查清年度地质灾害点指导地质灾害防治。</w:t>
            </w:r>
            <w:r>
              <w:rPr>
                <w:rFonts w:ascii="方正书宋_GBK" w:eastAsia="方正书宋_GBK"/>
              </w:rPr>
              <w:t xml:space="preserve">           </w:t>
            </w:r>
            <w:r>
              <w:rPr>
                <w:rFonts w:hint="eastAsia" w:ascii="方正书宋_GBK" w:eastAsia="方正书宋_GBK"/>
              </w:rPr>
              <w:t>差：不能有效指导地质灾害防治工作。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规划成果持续时间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规划成果持续时间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优：规划符合性及一致性较好。</w:t>
            </w:r>
            <w:r>
              <w:rPr>
                <w:rFonts w:ascii="方正书宋_GBK" w:eastAsia="方正书宋_GBK"/>
              </w:rPr>
              <w:t xml:space="preserve">         </w:t>
            </w:r>
            <w:r>
              <w:rPr>
                <w:rFonts w:hint="eastAsia" w:ascii="方正书宋_GBK" w:eastAsia="方正书宋_GBK"/>
              </w:rPr>
              <w:t>良：规划符合性及一致性相对较好。</w:t>
            </w:r>
            <w:r>
              <w:rPr>
                <w:rFonts w:ascii="方正书宋_GBK" w:eastAsia="方正书宋_GBK"/>
              </w:rPr>
              <w:t xml:space="preserve">            </w:t>
            </w:r>
            <w:r>
              <w:rPr>
                <w:rFonts w:hint="eastAsia" w:ascii="方正书宋_GBK" w:eastAsia="方正书宋_GBK"/>
              </w:rPr>
              <w:t>中：规划符合性及一致性一般。</w:t>
            </w:r>
            <w:r>
              <w:rPr>
                <w:rFonts w:ascii="方正书宋_GBK" w:eastAsia="方正书宋_GBK"/>
              </w:rPr>
              <w:t xml:space="preserve">             </w:t>
            </w:r>
            <w:r>
              <w:rPr>
                <w:rFonts w:hint="eastAsia" w:ascii="方正书宋_GBK" w:eastAsia="方正书宋_GBK"/>
              </w:rPr>
              <w:t>差：与其他规划冲突。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是否</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优：及时发布。</w:t>
            </w:r>
            <w:r>
              <w:rPr>
                <w:rFonts w:ascii="方正书宋_GBK" w:eastAsia="方正书宋_GBK"/>
              </w:rPr>
              <w:t xml:space="preserve">         </w:t>
            </w:r>
            <w:r>
              <w:rPr>
                <w:rFonts w:hint="eastAsia" w:ascii="方正书宋_GBK" w:eastAsia="方正书宋_GBK"/>
              </w:rPr>
              <w:t>良：正常发布。</w:t>
            </w:r>
            <w:r>
              <w:rPr>
                <w:rFonts w:ascii="方正书宋_GBK" w:eastAsia="方正书宋_GBK"/>
              </w:rPr>
              <w:t xml:space="preserve">            </w:t>
            </w:r>
            <w:r>
              <w:rPr>
                <w:rFonts w:hint="eastAsia" w:ascii="方正书宋_GBK" w:eastAsia="方正书宋_GBK"/>
              </w:rPr>
              <w:t>中：延后发布。</w:t>
            </w:r>
            <w:r>
              <w:rPr>
                <w:rFonts w:ascii="方正书宋_GBK" w:eastAsia="方正书宋_GBK"/>
              </w:rPr>
              <w:t xml:space="preserve">             </w:t>
            </w:r>
            <w:r>
              <w:rPr>
                <w:rFonts w:hint="eastAsia" w:ascii="方正书宋_GBK" w:eastAsia="方正书宋_GBK"/>
              </w:rPr>
              <w:t>差：不能发布。</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25、升级接入自然资源业务网架构绩效目标表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按照自然资源业务网接入要求进行自身网络架构的调整，以保障自然资源业务网的安全性。</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保证符合省厅安全要求情况下接入自然资源网，实现登记报文上报。</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政府采购率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实行政府采购的数量、采购总数量</w:t>
            </w:r>
            <w:r>
              <w:rPr>
                <w:rFonts w:ascii="方正书宋_GBK" w:eastAsia="方正书宋_GBK"/>
              </w:rPr>
              <w:t>*100%</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硬件设备采购数量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提供</w:t>
            </w:r>
            <w:r>
              <w:rPr>
                <w:rFonts w:ascii="方正书宋_GBK" w:eastAsia="方正书宋_GBK"/>
              </w:rPr>
              <w:t>1</w:t>
            </w:r>
            <w:r>
              <w:rPr>
                <w:rFonts w:hint="eastAsia" w:ascii="方正书宋_GBK" w:eastAsia="方正书宋_GBK"/>
              </w:rPr>
              <w:t>台双向隔离网闸、</w:t>
            </w:r>
            <w:r>
              <w:rPr>
                <w:rFonts w:ascii="方正书宋_GBK" w:eastAsia="方正书宋_GBK"/>
              </w:rPr>
              <w:t>1</w:t>
            </w:r>
            <w:r>
              <w:rPr>
                <w:rFonts w:hint="eastAsia" w:ascii="方正书宋_GBK" w:eastAsia="方正书宋_GBK"/>
              </w:rPr>
              <w:t>台交换机、</w:t>
            </w:r>
            <w:r>
              <w:rPr>
                <w:rFonts w:ascii="方正书宋_GBK" w:eastAsia="方正书宋_GBK"/>
              </w:rPr>
              <w:t>1</w:t>
            </w:r>
            <w:r>
              <w:rPr>
                <w:rFonts w:hint="eastAsia" w:ascii="方正书宋_GBK" w:eastAsia="方正书宋_GBK"/>
              </w:rPr>
              <w:t>台防火墙、</w:t>
            </w:r>
            <w:r>
              <w:rPr>
                <w:rFonts w:ascii="方正书宋_GBK" w:eastAsia="方正书宋_GBK"/>
              </w:rPr>
              <w:t>1</w:t>
            </w:r>
            <w:r>
              <w:rPr>
                <w:rFonts w:hint="eastAsia" w:ascii="方正书宋_GBK" w:eastAsia="方正书宋_GBK"/>
              </w:rPr>
              <w:t>台路由器</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设备验收合格数量</w:t>
            </w:r>
            <w:r>
              <w:rPr>
                <w:rFonts w:ascii="方正书宋_GBK" w:eastAsia="方正书宋_GBK"/>
              </w:rPr>
              <w:t>/</w:t>
            </w:r>
            <w:r>
              <w:rPr>
                <w:rFonts w:hint="eastAsia" w:ascii="方正书宋_GBK" w:eastAsia="方正书宋_GBK"/>
              </w:rPr>
              <w:t>设备总数量</w:t>
            </w:r>
            <w:r>
              <w:rPr>
                <w:rFonts w:ascii="方正书宋_GBK" w:eastAsia="方正书宋_GBK"/>
              </w:rPr>
              <w:t>*100%</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设备故障率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设备出现故障时间</w:t>
            </w:r>
            <w:r>
              <w:rPr>
                <w:rFonts w:ascii="方正书宋_GBK" w:eastAsia="方正书宋_GBK"/>
              </w:rPr>
              <w:t>/</w:t>
            </w:r>
            <w:r>
              <w:rPr>
                <w:rFonts w:hint="eastAsia" w:ascii="方正书宋_GBK" w:eastAsia="方正书宋_GBK"/>
              </w:rPr>
              <w:t>设备总运行时间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故障维护及时率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及时维护故障的数量</w:t>
            </w:r>
            <w:r>
              <w:rPr>
                <w:rFonts w:ascii="方正书宋_GBK" w:eastAsia="方正书宋_GBK"/>
              </w:rPr>
              <w:t>/</w:t>
            </w:r>
            <w:r>
              <w:rPr>
                <w:rFonts w:hint="eastAsia" w:ascii="方正书宋_GBK" w:eastAsia="方正书宋_GBK"/>
              </w:rPr>
              <w:t>总故障数量</w:t>
            </w:r>
            <w:r>
              <w:rPr>
                <w:rFonts w:ascii="方正书宋_GBK" w:eastAsia="方正书宋_GBK"/>
              </w:rPr>
              <w:t>*100%</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小时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设备故障修复时间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设备故障修复平均处理时间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分钟</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设备运行维护响应时间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设备运行维护需求响应时间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分钟</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硬件采购单位成本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硬件采购单台成本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设备使用率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信息设备使用台数</w:t>
            </w:r>
            <w:r>
              <w:rPr>
                <w:rFonts w:ascii="方正书宋_GBK" w:eastAsia="方正书宋_GBK"/>
              </w:rPr>
              <w:t>/</w:t>
            </w:r>
            <w:r>
              <w:rPr>
                <w:rFonts w:hint="eastAsia" w:ascii="方正书宋_GBK" w:eastAsia="方正书宋_GBK"/>
              </w:rPr>
              <w:t>设备总数</w:t>
            </w:r>
            <w:r>
              <w:rPr>
                <w:rFonts w:ascii="方正书宋_GBK" w:eastAsia="方正书宋_GBK"/>
              </w:rPr>
              <w:t>*100%</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设备正常使用年限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购买的硬件可正常使用的期限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《关于完善信息平台网络运维环境</w:t>
            </w:r>
            <w:r>
              <w:rPr>
                <w:rFonts w:ascii="方正书宋_GBK" w:eastAsia="方正书宋_GBK"/>
              </w:rPr>
              <w:t xml:space="preserve"> </w:t>
            </w:r>
            <w:r>
              <w:rPr>
                <w:rFonts w:hint="eastAsia" w:ascii="方正书宋_GBK" w:eastAsia="方正书宋_GBK"/>
              </w:rPr>
              <w:t>推进不动产登记信息共享记成有关工作》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通用设备运行的满意度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服务申请单中满意的数量占服务申请总数量的比率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鹿泉区不动产登记中心最终的用户意见</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26、2020年秋冬季造林绩效目标表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通过实施造林绿化，改善生态环境，打造绿美生态新城区。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按照石家庄市鹿泉区人民政府办公室关于印发《石家庄市鹿泉区</w:t>
            </w:r>
            <w:r>
              <w:rPr>
                <w:rFonts w:ascii="方正书宋_GBK" w:eastAsia="方正书宋_GBK"/>
              </w:rPr>
              <w:t>2020</w:t>
            </w:r>
            <w:r>
              <w:rPr>
                <w:rFonts w:hint="eastAsia" w:ascii="方正书宋_GBK" w:eastAsia="方正书宋_GBK"/>
              </w:rPr>
              <w:t>年秋冬季国土绿化攻坚方案》的通知（</w:t>
            </w:r>
            <w:r>
              <w:rPr>
                <w:rFonts w:ascii="方正书宋_GBK" w:eastAsia="方正书宋_GBK"/>
              </w:rPr>
              <w:t>2020-82</w:t>
            </w:r>
            <w:r>
              <w:rPr>
                <w:rFonts w:hint="eastAsia" w:ascii="方正书宋_GBK" w:eastAsia="方正书宋_GBK"/>
              </w:rPr>
              <w:t>）安排，实施了</w:t>
            </w:r>
            <w:r>
              <w:rPr>
                <w:rFonts w:ascii="方正书宋_GBK" w:eastAsia="方正书宋_GBK"/>
              </w:rPr>
              <w:t>2020</w:t>
            </w:r>
            <w:r>
              <w:rPr>
                <w:rFonts w:hint="eastAsia" w:ascii="方正书宋_GBK" w:eastAsia="方正书宋_GBK"/>
              </w:rPr>
              <w:t>年秋冬季国土绿化，完成人工造林</w:t>
            </w:r>
            <w:r>
              <w:rPr>
                <w:rFonts w:ascii="方正书宋_GBK" w:eastAsia="方正书宋_GBK"/>
              </w:rPr>
              <w:t>4000</w:t>
            </w:r>
            <w:r>
              <w:rPr>
                <w:rFonts w:hint="eastAsia" w:ascii="方正书宋_GBK" w:eastAsia="方正书宋_GBK"/>
              </w:rPr>
              <w:t>亩。补助标准为一次性补助</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亩，核查标图验收费</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 xml:space="preserve">    2021</w:t>
            </w:r>
            <w:r>
              <w:rPr>
                <w:rFonts w:hint="eastAsia" w:ascii="方正书宋_GBK" w:eastAsia="方正书宋_GBK"/>
              </w:rPr>
              <w:t>年需资金</w:t>
            </w:r>
            <w:r>
              <w:rPr>
                <w:rFonts w:ascii="方正书宋_GBK" w:eastAsia="方正书宋_GBK"/>
              </w:rPr>
              <w:t>801.6</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4000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秋冬季造林补助资金拨付最晚拨付时间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年秋冬季造林工程于</w:t>
            </w:r>
            <w:r>
              <w:rPr>
                <w:rFonts w:ascii="方正书宋_GBK" w:eastAsia="方正书宋_GBK"/>
              </w:rPr>
              <w:t>2020</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满意和较满意农户数量占被调查农户数量的比便</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27、王屋村东500m、封庄矿山复绿项目绩效目标表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渣堆整治数量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王屋东矿山渣堆整治数量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5800</w:t>
            </w:r>
            <w:r>
              <w:rPr>
                <w:rFonts w:hint="eastAsia" w:ascii="方正书宋_GBK" w:eastAsia="方正书宋_GBK"/>
              </w:rPr>
              <w:t>立方米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浆砌石数量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王屋东矿山浆砌石数量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333</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种植苗木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王屋东矿山种植苗木数量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4600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王屋东封庄矿山复成本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王屋东封庄矿山复剩余成本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项目受益年限</w:t>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28、2019年秋冬季造林绩效目标表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通过实施造林绿化，改善生态环境，打造绿美生态新城区。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按照《石家庄市人民政府办公室关于印发石家庄市</w:t>
            </w:r>
            <w:r>
              <w:rPr>
                <w:rFonts w:ascii="方正书宋_GBK" w:eastAsia="方正书宋_GBK"/>
              </w:rPr>
              <w:t>2019</w:t>
            </w:r>
            <w:r>
              <w:rPr>
                <w:rFonts w:hint="eastAsia" w:ascii="方正书宋_GBK" w:eastAsia="方正书宋_GBK"/>
              </w:rPr>
              <w:t>年秋冬季造林绿化工作实施方案的通知》（</w:t>
            </w:r>
            <w:r>
              <w:rPr>
                <w:rFonts w:ascii="方正书宋_GBK" w:eastAsia="方正书宋_GBK"/>
              </w:rPr>
              <w:t>[2019-127]</w:t>
            </w:r>
            <w:r>
              <w:rPr>
                <w:rFonts w:hint="eastAsia" w:ascii="方正书宋_GBK" w:eastAsia="方正书宋_GBK"/>
              </w:rPr>
              <w:t>）和石家庄市鹿泉区人民政府办公室关于印发《</w:t>
            </w:r>
            <w:r>
              <w:rPr>
                <w:rFonts w:ascii="方正书宋_GBK" w:eastAsia="方正书宋_GBK"/>
              </w:rPr>
              <w:t>2019</w:t>
            </w:r>
            <w:r>
              <w:rPr>
                <w:rFonts w:hint="eastAsia" w:ascii="方正书宋_GBK" w:eastAsia="方正书宋_GBK"/>
              </w:rPr>
              <w:t>年秋冬季造林绿化实施方案》的通知（</w:t>
            </w:r>
            <w:r>
              <w:rPr>
                <w:rFonts w:ascii="方正书宋_GBK" w:eastAsia="方正书宋_GBK"/>
              </w:rPr>
              <w:t>2019-2-70</w:t>
            </w:r>
            <w:r>
              <w:rPr>
                <w:rFonts w:hint="eastAsia" w:ascii="方正书宋_GBK" w:eastAsia="方正书宋_GBK"/>
              </w:rPr>
              <w:t>）安排，实施了</w:t>
            </w:r>
            <w:r>
              <w:rPr>
                <w:rFonts w:ascii="方正书宋_GBK" w:eastAsia="方正书宋_GBK"/>
              </w:rPr>
              <w:t>2019</w:t>
            </w:r>
            <w:r>
              <w:rPr>
                <w:rFonts w:hint="eastAsia" w:ascii="方正书宋_GBK" w:eastAsia="方正书宋_GBK"/>
              </w:rPr>
              <w:t>年秋冬季造林绿化，完成人工造林</w:t>
            </w:r>
            <w:r>
              <w:rPr>
                <w:rFonts w:ascii="方正书宋_GBK" w:eastAsia="方正书宋_GBK"/>
              </w:rPr>
              <w:t>6160.45</w:t>
            </w:r>
            <w:r>
              <w:rPr>
                <w:rFonts w:hint="eastAsia" w:ascii="方正书宋_GBK" w:eastAsia="方正书宋_GBK"/>
              </w:rPr>
              <w:t>亩。其中高速公路（京昆、青银、西柏坡高速）铁路两侧（石太高铁）（</w:t>
            </w:r>
            <w:r>
              <w:rPr>
                <w:rFonts w:ascii="方正书宋_GBK" w:eastAsia="方正书宋_GBK"/>
              </w:rPr>
              <w:t xml:space="preserve"> </w:t>
            </w:r>
            <w:r>
              <w:rPr>
                <w:rFonts w:hint="eastAsia" w:ascii="方正书宋_GBK" w:eastAsia="方正书宋_GBK"/>
              </w:rPr>
              <w:t>含环城林）完成景观林造林</w:t>
            </w:r>
            <w:r>
              <w:rPr>
                <w:rFonts w:ascii="方正书宋_GBK" w:eastAsia="方正书宋_GBK"/>
              </w:rPr>
              <w:t>2066.95</w:t>
            </w:r>
            <w:r>
              <w:rPr>
                <w:rFonts w:hint="eastAsia" w:ascii="方正书宋_GBK" w:eastAsia="方正书宋_GBK"/>
              </w:rPr>
              <w:t>亩，国省干道（京赞、衡井、宜微）等两侧完成生态林造林</w:t>
            </w:r>
            <w:r>
              <w:rPr>
                <w:rFonts w:ascii="方正书宋_GBK" w:eastAsia="方正书宋_GBK"/>
              </w:rPr>
              <w:t>216.45</w:t>
            </w:r>
            <w:r>
              <w:rPr>
                <w:rFonts w:hint="eastAsia" w:ascii="方正书宋_GBK" w:eastAsia="方正书宋_GBK"/>
              </w:rPr>
              <w:t>亩，栽植经济林</w:t>
            </w:r>
            <w:r>
              <w:rPr>
                <w:rFonts w:ascii="方正书宋_GBK" w:eastAsia="方正书宋_GBK"/>
              </w:rPr>
              <w:t>698.1</w:t>
            </w:r>
            <w:r>
              <w:rPr>
                <w:rFonts w:hint="eastAsia" w:ascii="方正书宋_GBK" w:eastAsia="方正书宋_GBK"/>
              </w:rPr>
              <w:t>亩、生态林</w:t>
            </w:r>
            <w:r>
              <w:rPr>
                <w:rFonts w:ascii="方正书宋_GBK" w:eastAsia="方正书宋_GBK"/>
              </w:rPr>
              <w:t>3178.95</w:t>
            </w:r>
            <w:r>
              <w:rPr>
                <w:rFonts w:hint="eastAsia" w:ascii="方正书宋_GBK" w:eastAsia="方正书宋_GBK"/>
              </w:rPr>
              <w:t>亩。</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6160.45</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秋冬季造林补助资金拨付最晚拨付时间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新造林补助标准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国省干道两侧生态林一次性每亩补助苗木及施工费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新造林补助标准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经济林一次性每亩补助苗木费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660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新造林补助标准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高速公路、铁路两侧景观林一次性每亩补助苗木及施工费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年秋冬季造林工程于</w:t>
            </w:r>
            <w:r>
              <w:rPr>
                <w:rFonts w:ascii="方正书宋_GBK" w:eastAsia="方正书宋_GBK"/>
              </w:rPr>
              <w:t>2027</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29、西美金山湖小镇地质灾害治理工程绩效目标表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完成西美金山湖小镇进行地质灾害治理，修建谷坊坝</w:t>
            </w:r>
            <w:r>
              <w:rPr>
                <w:rFonts w:ascii="方正书宋_GBK" w:eastAsia="方正书宋_GBK"/>
              </w:rPr>
              <w:t>6</w:t>
            </w:r>
            <w:r>
              <w:rPr>
                <w:rFonts w:hint="eastAsia" w:ascii="方正书宋_GBK" w:eastAsia="方正书宋_GBK"/>
              </w:rPr>
              <w:t>个，排水渠</w:t>
            </w:r>
            <w:r>
              <w:rPr>
                <w:rFonts w:ascii="方正书宋_GBK" w:eastAsia="方正书宋_GBK"/>
              </w:rPr>
              <w:t>600</w:t>
            </w:r>
            <w:r>
              <w:rPr>
                <w:rFonts w:hint="eastAsia" w:ascii="方正书宋_GBK" w:eastAsia="方正书宋_GBK"/>
              </w:rPr>
              <w:t>米，截水沟</w:t>
            </w:r>
            <w:r>
              <w:rPr>
                <w:rFonts w:ascii="方正书宋_GBK" w:eastAsia="方正书宋_GBK"/>
              </w:rPr>
              <w:t>180</w:t>
            </w:r>
            <w:r>
              <w:rPr>
                <w:rFonts w:hint="eastAsia" w:ascii="方正书宋_GBK" w:eastAsia="方正书宋_GBK"/>
              </w:rPr>
              <w:t>米，挂网</w:t>
            </w:r>
            <w:r>
              <w:rPr>
                <w:rFonts w:ascii="方正书宋_GBK" w:eastAsia="方正书宋_GBK"/>
              </w:rPr>
              <w:t>770</w:t>
            </w:r>
            <w:r>
              <w:rPr>
                <w:rFonts w:hint="eastAsia" w:ascii="方正书宋_GBK" w:eastAsia="方正书宋_GBK"/>
              </w:rPr>
              <w:t>平方米，治理</w:t>
            </w:r>
            <w:r>
              <w:rPr>
                <w:rFonts w:ascii="方正书宋_GBK" w:eastAsia="方正书宋_GBK"/>
              </w:rPr>
              <w:t>4</w:t>
            </w:r>
            <w:r>
              <w:rPr>
                <w:rFonts w:hint="eastAsia" w:ascii="方正书宋_GBK" w:eastAsia="方正书宋_GBK"/>
              </w:rPr>
              <w:t>个泥石流沟、</w:t>
            </w:r>
            <w:r>
              <w:rPr>
                <w:rFonts w:ascii="方正书宋_GBK" w:eastAsia="方正书宋_GBK"/>
              </w:rPr>
              <w:t>1</w:t>
            </w:r>
            <w:r>
              <w:rPr>
                <w:rFonts w:hint="eastAsia" w:ascii="方正书宋_GBK" w:eastAsia="方正书宋_GBK"/>
              </w:rPr>
              <w:t>个不稳定斜坡地质灾害隐患。</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挂网面积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计划挂网面积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770</w:t>
            </w:r>
            <w:r>
              <w:rPr>
                <w:rFonts w:hint="eastAsia" w:ascii="方正书宋_GBK" w:eastAsia="方正书宋_GBK"/>
              </w:rPr>
              <w:t>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修建谷坊坝数量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计划在西美金山湖小镇修建谷坊坝数量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修建排水渠数量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计划在西美金山湖小镇修建排水渠数量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修建截水沟数量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计划在西美金山湖小镇修建截水沟</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180</w:t>
            </w:r>
            <w:r>
              <w:rPr>
                <w:rFonts w:hint="eastAsia" w:ascii="方正书宋_GBK" w:eastAsia="方正书宋_GBK"/>
              </w:rPr>
              <w:t>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西美金山湖灾害工程质量合格率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合格的工程数量占工程完工的比例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泥石流灾害防治工程勘察规范（试行）（</w:t>
            </w:r>
            <w:r>
              <w:rPr>
                <w:rFonts w:ascii="方正书宋_GBK" w:eastAsia="方正书宋_GBK"/>
              </w:rPr>
              <w:t>T/CAGHP006-2018</w:t>
            </w:r>
            <w:r>
              <w:rPr>
                <w:rFonts w:hint="eastAsia" w:ascii="方正书宋_GBK" w:eastAsia="方正书宋_GBK"/>
              </w:rPr>
              <w:t>）《滑坡防治工程设计与施工技术规范》【</w:t>
            </w:r>
            <w:r>
              <w:rPr>
                <w:rFonts w:ascii="方正书宋_GBK" w:eastAsia="方正书宋_GBK"/>
              </w:rPr>
              <w:t>DZ/T0219-2006</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西美金山湖工程完成时限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西美金山湖工程完成时限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西美金山湖灾害治理成本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西美金山湖灾害治理剩余成本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313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治理地理灾害数量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通过治理，减少的地质灾害</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个泥石流沟、</w:t>
            </w:r>
            <w:r>
              <w:rPr>
                <w:rFonts w:ascii="方正书宋_GBK" w:eastAsia="方正书宋_GBK"/>
              </w:rPr>
              <w:t>1</w:t>
            </w:r>
            <w:r>
              <w:rPr>
                <w:rFonts w:hint="eastAsia" w:ascii="方正书宋_GBK" w:eastAsia="方正书宋_GBK"/>
              </w:rPr>
              <w:t>个不稳定斜坡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30、石财农【2020】113号 关于提前下达2021年市级林业改革发展补助资金的通知（全国花博会建设补助）绩效目标表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做好第十庙花卉博览会工作，展示我区特色花卉产品，推动花卉产业发展。</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仙客来花卉品种个数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仙客来花卉品种个数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基地标准使用率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基地示范技术推广使用项目占基地示范技术总项目比例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完成工作内容比例（</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花卉博览会品种投资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花卉博览品种投资</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花卉博览会</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花卉博览会</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花卉博鉴会对本行业未来的影响</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花卉博览会对本行业未来的影响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效果明显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花卉博览会参展人数占总人数</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31、基本草原划定绩效目标表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以国土三调为基础，将我区生态红线范围内能划为基本草原的做到应划尽划，由政府予以公告。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草地划定各项任务全部完成</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草地划定面积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符合划为草地条件的草地面积</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国土三调数据及红线范围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草地划定准确率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划为草地的面积占应划面积的比率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w:t>
            </w:r>
          </w:p>
          <w:p>
            <w:pPr>
              <w:spacing w:line="300" w:lineRule="exact"/>
              <w:jc w:val="left"/>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国土三调数据及红线范围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草地划定按时完成率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草地划定各任务按时完成比率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草原划定成本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草原划定总成本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68.7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草原保护面积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草原依法受到保护的面积</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32、指挥中心视频监控运行维护费绩效目标表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支付森林防火指挥中心电费和</w:t>
            </w:r>
            <w:r>
              <w:rPr>
                <w:rFonts w:ascii="方正书宋_GBK" w:eastAsia="方正书宋_GBK"/>
              </w:rPr>
              <w:t>90</w:t>
            </w:r>
            <w:r>
              <w:rPr>
                <w:rFonts w:hint="eastAsia" w:ascii="方正书宋_GBK" w:eastAsia="方正书宋_GBK"/>
              </w:rPr>
              <w:t>条网络专线费，确保指挥中心能够正常运行。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置换视频监控用太阳能电池</w:t>
            </w:r>
            <w:r>
              <w:rPr>
                <w:rFonts w:ascii="方正书宋_GBK" w:eastAsia="方正书宋_GBK"/>
              </w:rPr>
              <w:t>20</w:t>
            </w:r>
            <w:r>
              <w:rPr>
                <w:rFonts w:hint="eastAsia" w:ascii="方正书宋_GBK" w:eastAsia="方正书宋_GBK"/>
              </w:rPr>
              <w:t>套，确保视频监控和指挥中心正常运行。</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保障网线数量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支付网费的网络专线数量不少于</w:t>
            </w:r>
            <w:r>
              <w:rPr>
                <w:rFonts w:ascii="方正书宋_GBK" w:eastAsia="方正书宋_GBK"/>
              </w:rPr>
              <w:t>90</w:t>
            </w:r>
            <w:r>
              <w:rPr>
                <w:rFonts w:hint="eastAsia" w:ascii="方正书宋_GBK" w:eastAsia="方正书宋_GBK"/>
              </w:rPr>
              <w:t>条</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90</w:t>
            </w:r>
            <w:r>
              <w:rPr>
                <w:rFonts w:hint="eastAsia" w:ascii="方正书宋_GBK" w:eastAsia="方正书宋_GBK"/>
              </w:rPr>
              <w:t>条网络专线</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更换太阳能电池配件数量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更换使用到期的太阳能电池组不少于</w:t>
            </w:r>
            <w:r>
              <w:rPr>
                <w:rFonts w:ascii="方正书宋_GBK" w:eastAsia="方正书宋_GBK"/>
              </w:rPr>
              <w:t>20</w:t>
            </w:r>
            <w:r>
              <w:rPr>
                <w:rFonts w:hint="eastAsia" w:ascii="方正书宋_GBK" w:eastAsia="方正书宋_GBK"/>
              </w:rPr>
              <w:t>套</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保障监控点位的数量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支付电费的监控点位数量不少于</w:t>
            </w:r>
            <w:r>
              <w:rPr>
                <w:rFonts w:ascii="方正书宋_GBK" w:eastAsia="方正书宋_GBK"/>
              </w:rPr>
              <w:t>84</w:t>
            </w:r>
            <w:r>
              <w:rPr>
                <w:rFonts w:hint="eastAsia" w:ascii="方正书宋_GBK" w:eastAsia="方正书宋_GBK"/>
              </w:rPr>
              <w:t>个</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84</w:t>
            </w:r>
            <w:r>
              <w:rPr>
                <w:rFonts w:hint="eastAsia" w:ascii="方正书宋_GBK" w:eastAsia="方正书宋_GBK"/>
              </w:rPr>
              <w:t>个视频监控点位产生电费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指挥中心系统及设备故障率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指挥中心系统及设备故障率＝故障时间</w:t>
            </w:r>
            <w:r>
              <w:rPr>
                <w:rFonts w:ascii="方正书宋_GBK" w:eastAsia="方正书宋_GBK"/>
              </w:rPr>
              <w:t>/</w:t>
            </w:r>
            <w:r>
              <w:rPr>
                <w:rFonts w:hint="eastAsia" w:ascii="方正书宋_GBK" w:eastAsia="方正书宋_GBK"/>
              </w:rPr>
              <w:t>总运行时间</w:t>
            </w:r>
            <w:r>
              <w:rPr>
                <w:rFonts w:ascii="方正书宋_GBK" w:eastAsia="方正书宋_GBK"/>
              </w:rPr>
              <w:t>*100%</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防火业务处理及时性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及时处理的火情数量占总火情数量的比例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指挥中心设备故障维护及时率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故障维护及时率</w:t>
            </w:r>
            <w:r>
              <w:rPr>
                <w:rFonts w:ascii="方正书宋_GBK" w:eastAsia="方正书宋_GBK"/>
              </w:rPr>
              <w:t>=</w:t>
            </w:r>
            <w:r>
              <w:rPr>
                <w:rFonts w:hint="eastAsia" w:ascii="方正书宋_GBK" w:eastAsia="方正书宋_GBK"/>
              </w:rPr>
              <w:t>及时维护故障的数量占总故障数量的比例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网络专线费成本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每条网络专线费平均成本不超过</w:t>
            </w:r>
            <w:r>
              <w:rPr>
                <w:rFonts w:ascii="方正书宋_GBK" w:eastAsia="方正书宋_GBK"/>
              </w:rPr>
              <w:t>0.55</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0.55</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视频监控运行成本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视频监控每度电电费成本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0.56</w:t>
            </w:r>
            <w:r>
              <w:rPr>
                <w:rFonts w:hint="eastAsia" w:ascii="方正书宋_GBK" w:eastAsia="方正书宋_GBK"/>
              </w:rPr>
              <w:t>元</w:t>
            </w:r>
            <w:r>
              <w:rPr>
                <w:rFonts w:ascii="方正书宋_GBK" w:eastAsia="方正书宋_GBK"/>
              </w:rPr>
              <w:t>/</w:t>
            </w:r>
            <w:r>
              <w:rPr>
                <w:rFonts w:hint="eastAsia" w:ascii="方正书宋_GBK" w:eastAsia="方正书宋_GBK"/>
              </w:rPr>
              <w:t>度</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更换太阳能电池成本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购买太阳能电池单位平均成本不超过</w:t>
            </w:r>
            <w:r>
              <w:rPr>
                <w:rFonts w:ascii="方正书宋_GBK" w:eastAsia="方正书宋_GBK"/>
              </w:rPr>
              <w:t>0.5</w:t>
            </w:r>
            <w:r>
              <w:rPr>
                <w:rFonts w:hint="eastAsia" w:ascii="方正书宋_GBK" w:eastAsia="方正书宋_GBK"/>
              </w:rPr>
              <w:t>万元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万元</w:t>
            </w:r>
            <w:r>
              <w:rPr>
                <w:rFonts w:ascii="方正书宋_GBK" w:eastAsia="方正书宋_GBK"/>
              </w:rPr>
              <w:t>/</w:t>
            </w:r>
            <w:r>
              <w:rPr>
                <w:rFonts w:hint="eastAsia" w:ascii="方正书宋_GBK" w:eastAsia="方正书宋_GBK"/>
              </w:rPr>
              <w:t>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火情</w:t>
            </w:r>
            <w:r>
              <w:rPr>
                <w:rFonts w:ascii="方正书宋_GBK" w:eastAsia="方正书宋_GBK"/>
              </w:rPr>
              <w:t>8</w:t>
            </w:r>
            <w:r>
              <w:rPr>
                <w:rFonts w:hint="eastAsia" w:ascii="方正书宋_GBK" w:eastAsia="方正书宋_GBK"/>
              </w:rPr>
              <w:t>小时反馈率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发现火情</w:t>
            </w:r>
            <w:r>
              <w:rPr>
                <w:rFonts w:ascii="方正书宋_GBK" w:eastAsia="方正书宋_GBK"/>
              </w:rPr>
              <w:t>8</w:t>
            </w:r>
            <w:r>
              <w:rPr>
                <w:rFonts w:hint="eastAsia" w:ascii="方正书宋_GBK" w:eastAsia="方正书宋_GBK"/>
              </w:rPr>
              <w:t>小时之内反馈给领导的占所有火情总数的比例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33、石财农【2020】113号 关于提前下达2021年市级林业改革发展补助资金的通知（环省会经济林建设补助）绩效目标表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对管护良好、保存率达到</w:t>
            </w:r>
            <w:r>
              <w:rPr>
                <w:rFonts w:ascii="方正书宋_GBK" w:eastAsia="方正书宋_GBK"/>
              </w:rPr>
              <w:t>85%</w:t>
            </w:r>
            <w:r>
              <w:rPr>
                <w:rFonts w:hint="eastAsia" w:ascii="方正书宋_GBK" w:eastAsia="方正书宋_GBK"/>
              </w:rPr>
              <w:t>以上的地块发放建设补助费</w:t>
            </w:r>
            <w:r>
              <w:rPr>
                <w:rFonts w:ascii="方正书宋_GBK" w:eastAsia="方正书宋_GBK"/>
              </w:rPr>
              <w:t>240</w:t>
            </w:r>
            <w:r>
              <w:rPr>
                <w:rFonts w:hint="eastAsia" w:ascii="方正书宋_GBK" w:eastAsia="方正书宋_GBK"/>
              </w:rPr>
              <w:t>万元，巩固造林效果。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环省会经济林建设面积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经济林补偿率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实际补偿面积占验收合格面积的比例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w:t>
            </w:r>
            <w:r>
              <w:rPr>
                <w:rFonts w:ascii="方正书宋_GBK" w:eastAsia="方正书宋_GBK"/>
              </w:rPr>
              <w:t>10</w:t>
            </w:r>
            <w:r>
              <w:rPr>
                <w:rFonts w:hint="eastAsia" w:ascii="方正书宋_GBK" w:eastAsia="方正书宋_GBK"/>
              </w:rPr>
              <w:t>月底完成补助资金的发放</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造林树林成活率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人工造林合格面积占造林面积的比例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造林树林保有率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环省会经济林建设是一个长期性项目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百分比</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34、石材城【2020】81号关于提前下达2021年土地整治专项资金的通知绩效目标表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探索编制符合村庄发展的实用规划，可有效指导美丽乡村建设，促进乡村振兴。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找出村庄发展要解决的问题和村民真实需求，理清村庄发展思路。</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土地整治规划内容</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测量地形图、补充细化村庄规划内容、制作规划成果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年土地整治专项资金的通知》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土地整治规划质量标准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规划是否通过规委会审议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《城乡规划设计计费指导意见》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土地整治规划完成时间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11</w:t>
            </w:r>
            <w:r>
              <w:rPr>
                <w:rFonts w:hint="eastAsia" w:ascii="方正书宋_GBK" w:eastAsia="方正书宋_GBK"/>
              </w:rPr>
              <w:t>月</w:t>
            </w:r>
            <w:r>
              <w:rPr>
                <w:rFonts w:ascii="方正书宋_GBK" w:eastAsia="方正书宋_GBK"/>
              </w:rPr>
              <w:t>10</w:t>
            </w:r>
            <w:r>
              <w:rPr>
                <w:rFonts w:hint="eastAsia" w:ascii="方正书宋_GBK" w:eastAsia="方正书宋_GBK"/>
              </w:rPr>
              <w:t>日</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年土地整治专项资金的通知》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土地整治项目总成本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土地整治项目总成本控制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年土地整治专项资金的通知》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项目持续影响效果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完成后对社会是否产生良好的效果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良好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《城乡规划设计计费指导意见》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35、第三次全国土地调查绩效目标表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开展统一时点更新后全区相关图件、数据库成果制作。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数据库在实际工作的应用的准确率提升，为国土管理及国土空间规划等日常工作提供数据支撑。</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三调工作完成数量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土地利用现状调查、土地权属调查、城镇村建设用地细化调查、耕地细化调查、批而未用土地调查、耕地质量等级调查评价和耕地分等定级调查、数据库建设、标准时点更新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项</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三调调查面积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调查面积</w:t>
            </w:r>
            <w:r>
              <w:rPr>
                <w:rFonts w:ascii="方正书宋_GBK" w:eastAsia="方正书宋_GBK"/>
              </w:rPr>
              <w:t>613.96</w:t>
            </w:r>
            <w:r>
              <w:rPr>
                <w:rFonts w:hint="eastAsia" w:ascii="方正书宋_GBK" w:eastAsia="方正书宋_GBK"/>
              </w:rPr>
              <w:t>平方千米</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三调成果准确率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项目各项成果通过检查比例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三调完成工作时间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w:t>
            </w:r>
            <w:r>
              <w:rPr>
                <w:rFonts w:ascii="方正书宋_GBK" w:eastAsia="方正书宋_GBK"/>
              </w:rPr>
              <w:t>493.69</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493.69</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《县级土地资源调查生产成本定额》、项目实际实施情况及支付情况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节约调查成本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数据库在实际工作的应用的准确率提升，为国土管理及用的单位节约调查成本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号）、《土地调查条例》、第三次国土调查实施方案和数据实际使用情况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为用地管理节约时间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地类获取，面积计算等日常管理工作节约时间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48</w:t>
            </w:r>
            <w:r>
              <w:rPr>
                <w:rFonts w:hint="eastAsia" w:ascii="方正书宋_GBK" w:eastAsia="方正书宋_GBK"/>
              </w:rPr>
              <w:t>小时</w:t>
            </w:r>
            <w:r>
              <w:rPr>
                <w:rFonts w:ascii="方正书宋_GBK" w:eastAsia="方正书宋_GBK"/>
              </w:rPr>
              <w:t>/</w:t>
            </w:r>
            <w:r>
              <w:rPr>
                <w:rFonts w:hint="eastAsia" w:ascii="方正书宋_GBK" w:eastAsia="方正书宋_GBK"/>
              </w:rPr>
              <w:t>平方千米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号）、《土地调查条例》、第三次国土调查实施方案和数据实际使用情况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三调成果使用时限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w:t>
            </w:r>
            <w:r>
              <w:rPr>
                <w:rFonts w:ascii="方正书宋_GBK" w:eastAsia="方正书宋_GBK"/>
              </w:rPr>
              <w:t>2020</w:t>
            </w:r>
            <w:r>
              <w:rPr>
                <w:rFonts w:hint="eastAsia" w:ascii="方正书宋_GBK" w:eastAsia="方正书宋_GBK"/>
              </w:rPr>
              <w:t>年更新国土利用数据库提高依据</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《国务院关于开展第三次全国土地调查的通知》（国发〔</w:t>
            </w:r>
            <w:r>
              <w:rPr>
                <w:rFonts w:ascii="方正书宋_GBK" w:eastAsia="方正书宋_GBK"/>
              </w:rPr>
              <w:t>2017</w:t>
            </w:r>
            <w:r>
              <w:rPr>
                <w:rFonts w:hint="eastAsia" w:ascii="方正书宋_GBK" w:eastAsia="方正书宋_GBK"/>
              </w:rPr>
              <w:t>〕</w:t>
            </w:r>
            <w:r>
              <w:rPr>
                <w:rFonts w:ascii="方正书宋_GBK" w:eastAsia="方正书宋_GBK"/>
              </w:rPr>
              <w:t>48</w:t>
            </w:r>
            <w:r>
              <w:rPr>
                <w:rFonts w:hint="eastAsia" w:ascii="方正书宋_GBK" w:eastAsia="方正书宋_GBK"/>
              </w:rPr>
              <w:t>号）、《土地调查条例》、第三次国土调查实施方案和项目是实际效果</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36、郄庄林场运营管护费绩效目标表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完成郄庄林场林间管理、隔离带清理、林木补植补造、防火宣传及护林房修缮等</w:t>
            </w:r>
            <w:r>
              <w:rPr>
                <w:rFonts w:ascii="方正书宋_GBK" w:eastAsia="方正书宋_GBK"/>
              </w:rPr>
              <w:t xml:space="preserve"> </w:t>
            </w:r>
            <w:r>
              <w:rPr>
                <w:rFonts w:hint="eastAsia" w:ascii="方正书宋_GBK" w:eastAsia="方正书宋_GBK"/>
              </w:rPr>
              <w:t>，确保全年不发生火情火灾，正常运营管理，发挥生态效益。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完成林间路、防火隔离带等杂草清除外运</w:t>
            </w:r>
            <w:r>
              <w:rPr>
                <w:rFonts w:ascii="方正书宋_GBK" w:eastAsia="方正书宋_GBK"/>
              </w:rPr>
              <w:t>2</w:t>
            </w:r>
            <w:r>
              <w:rPr>
                <w:rFonts w:hint="eastAsia" w:ascii="方正书宋_GBK" w:eastAsia="方正书宋_GBK"/>
              </w:rPr>
              <w:t>万平米、计</w:t>
            </w:r>
            <w:r>
              <w:rPr>
                <w:rFonts w:ascii="方正书宋_GBK" w:eastAsia="方正书宋_GBK"/>
              </w:rPr>
              <w:t>20</w:t>
            </w:r>
            <w:r>
              <w:rPr>
                <w:rFonts w:hint="eastAsia" w:ascii="方正书宋_GBK" w:eastAsia="方正书宋_GBK"/>
              </w:rPr>
              <w:t>万元；完成山场公益林林木补栽</w:t>
            </w:r>
            <w:r>
              <w:rPr>
                <w:rFonts w:ascii="方正书宋_GBK" w:eastAsia="方正书宋_GBK"/>
              </w:rPr>
              <w:t>125</w:t>
            </w:r>
            <w:r>
              <w:rPr>
                <w:rFonts w:hint="eastAsia" w:ascii="方正书宋_GBK" w:eastAsia="方正书宋_GBK"/>
              </w:rPr>
              <w:t>亩、需</w:t>
            </w:r>
            <w:r>
              <w:rPr>
                <w:rFonts w:ascii="方正书宋_GBK" w:eastAsia="方正书宋_GBK"/>
              </w:rPr>
              <w:t>25</w:t>
            </w:r>
            <w:r>
              <w:rPr>
                <w:rFonts w:hint="eastAsia" w:ascii="方正书宋_GBK" w:eastAsia="方正书宋_GBK"/>
              </w:rPr>
              <w:t>万元；进行防火宣传、巡逻、护林房修缮等建设、需</w:t>
            </w:r>
            <w:r>
              <w:rPr>
                <w:rFonts w:ascii="方正书宋_GBK" w:eastAsia="方正书宋_GBK"/>
              </w:rPr>
              <w:t>5</w:t>
            </w:r>
            <w:r>
              <w:rPr>
                <w:rFonts w:hint="eastAsia" w:ascii="方正书宋_GBK" w:eastAsia="方正书宋_GBK"/>
              </w:rPr>
              <w:t>万元。共计费用</w:t>
            </w:r>
            <w:r>
              <w:rPr>
                <w:rFonts w:ascii="方正书宋_GBK" w:eastAsia="方正书宋_GBK"/>
              </w:rPr>
              <w:t>50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清理杂草数量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清理杂草的面积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15000</w:t>
            </w:r>
            <w:r>
              <w:rPr>
                <w:rFonts w:hint="eastAsia" w:ascii="方正书宋_GBK" w:eastAsia="方正书宋_GBK"/>
              </w:rPr>
              <w:t>平米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管护合格面积占造林面积的比例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补植补造数量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补植补造的面积</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50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较大森林火灾等级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受害森林面积</w:t>
            </w:r>
            <w:r>
              <w:rPr>
                <w:rFonts w:ascii="方正书宋_GBK" w:eastAsia="方正书宋_GBK"/>
              </w:rPr>
              <w:t>1</w:t>
            </w:r>
            <w:r>
              <w:rPr>
                <w:rFonts w:hint="eastAsia" w:ascii="方正书宋_GBK" w:eastAsia="方正书宋_GBK"/>
              </w:rPr>
              <w:t>公顷以上</w:t>
            </w:r>
            <w:r>
              <w:rPr>
                <w:rFonts w:ascii="方正书宋_GBK" w:eastAsia="方正书宋_GBK"/>
              </w:rPr>
              <w:t>100</w:t>
            </w:r>
            <w:r>
              <w:rPr>
                <w:rFonts w:hint="eastAsia" w:ascii="方正书宋_GBK" w:eastAsia="方正书宋_GBK"/>
              </w:rPr>
              <w:t>公顷以下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较大火灾以上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管护面积占造林面积的比例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当年管护林木任务完成情况</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树木保存面积占造林面积的比例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清理杂草成本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清理杂草每平米的成本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w:t>
            </w:r>
            <w:r>
              <w:rPr>
                <w:rFonts w:hint="eastAsia" w:ascii="方正书宋_GBK" w:eastAsia="方正书宋_GBK"/>
              </w:rPr>
              <w:t>元</w:t>
            </w:r>
            <w:r>
              <w:rPr>
                <w:rFonts w:ascii="方正书宋_GBK" w:eastAsia="方正书宋_GBK"/>
              </w:rPr>
              <w:t>/</w:t>
            </w:r>
            <w:r>
              <w:rPr>
                <w:rFonts w:hint="eastAsia" w:ascii="方正书宋_GBK" w:eastAsia="方正书宋_GBK"/>
              </w:rPr>
              <w:t>平米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补植补栽的成本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每亩补植补栽的成本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保持林木成活的程度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覆盖范围内群众满意度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调查数据</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37、集体土地确权项目房屋测绘调查及监理项目绩效目标表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完成全区农村房屋调查测量；调查农村范围内每一宗土地上的建筑物、构筑物的权属、位置、界址、面积、用途等基本情况，为农村不动产权籍调查提供基础资料，为实施农村不动产登记发证奠定基础。</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完成房地一体数据建库建设。</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农村房地一体调查工作完成情况</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在开展宅基地和集体建设用地调查的基础上，完成全区</w:t>
            </w:r>
            <w:r>
              <w:rPr>
                <w:rFonts w:ascii="方正书宋_GBK" w:eastAsia="方正书宋_GBK"/>
              </w:rPr>
              <w:t>208</w:t>
            </w:r>
            <w:r>
              <w:rPr>
                <w:rFonts w:hint="eastAsia" w:ascii="方正书宋_GBK" w:eastAsia="方正书宋_GBK"/>
              </w:rPr>
              <w:t>个村地上房屋产权状况调查测量。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《不动产权籍调查技术实施方案》、《关于调整农村集体土地确权登记发证工作的通知》冀国土资发【</w:t>
            </w:r>
            <w:r>
              <w:rPr>
                <w:rFonts w:ascii="方正书宋_GBK" w:eastAsia="方正书宋_GBK"/>
              </w:rPr>
              <w:t>2015</w:t>
            </w: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农村房地一体调查成果使用准确率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完成全区房屋的房角点和房屋边长测量，量算房屋面积，面积调查的准确户数占全区总户数的比例。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《不动产权籍调查技术实施方案》、《关于调整农村集体土地确权登记发证工作的通知》冀国土资发【</w:t>
            </w:r>
            <w:r>
              <w:rPr>
                <w:rFonts w:ascii="方正书宋_GBK" w:eastAsia="方正书宋_GBK"/>
              </w:rPr>
              <w:t>2015</w:t>
            </w: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按时间节点完成工作内容比例（</w:t>
            </w:r>
            <w:r>
              <w:rPr>
                <w:rFonts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《不动产权籍调查技术实施方案》、《国土资源部关于进一步加快宅基地和集体建设用地确权登记发证有关问题的通知》国土资发【</w:t>
            </w:r>
            <w:r>
              <w:rPr>
                <w:rFonts w:ascii="方正书宋_GBK" w:eastAsia="方正书宋_GBK"/>
              </w:rPr>
              <w:t>2016</w:t>
            </w:r>
            <w:r>
              <w:rPr>
                <w:rFonts w:hint="eastAsia" w:ascii="方正书宋_GBK" w:eastAsia="方正书宋_GBK"/>
              </w:rPr>
              <w:t>】</w:t>
            </w:r>
            <w:r>
              <w:rPr>
                <w:rFonts w:ascii="方正书宋_GBK" w:eastAsia="方正书宋_GBK"/>
              </w:rPr>
              <w:t>191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39.1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为农民集体与农民办理不动产发证</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能够及时、准确的为农民集体及群众提供准确详实的基础数据。满足办理不动产登记业务工作需要</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农村房地一体调查成果使用时间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为农村宅基地、集体建设用地确权登记发证提供详实、可靠的基础数据的使用时间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《不动产权籍调查技术实施方案》及当地实际工作需要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农村居民对成果应用满意度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《不动产权籍调查技术实施方案》与工作实际情况</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38、占补平衡指标费用绩效目标表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实现农用地转用和征收的目的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保障项目建设，促进经济的发展建设</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补充耕地的数量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非农业建设占有耕地时补充耕地的数量</w:t>
            </w:r>
          </w:p>
          <w:p>
            <w:pPr>
              <w:spacing w:line="300" w:lineRule="exact"/>
              <w:jc w:val="left"/>
              <w:rPr>
                <w:rFonts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补充耕地的质量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非农业建设占有耕地时补充耕地的质量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耕地等级为</w:t>
            </w:r>
            <w:r>
              <w:rPr>
                <w:rFonts w:ascii="方正书宋_GBK" w:eastAsia="方正书宋_GBK"/>
              </w:rPr>
              <w:t>9</w:t>
            </w:r>
            <w:r>
              <w:rPr>
                <w:rFonts w:hint="eastAsia" w:ascii="方正书宋_GBK" w:eastAsia="方正书宋_GBK"/>
              </w:rPr>
              <w:t>等到</w:t>
            </w:r>
            <w:r>
              <w:rPr>
                <w:rFonts w:ascii="方正书宋_GBK" w:eastAsia="方正书宋_GBK"/>
              </w:rPr>
              <w:t>14</w:t>
            </w:r>
            <w:r>
              <w:rPr>
                <w:rFonts w:hint="eastAsia" w:ascii="方正书宋_GBK" w:eastAsia="方正书宋_GBK"/>
              </w:rPr>
              <w:t>等</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占补平衡指标费的支出时间</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非农业建设占用耕地时占补平衡指标费的支出时间</w:t>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按照报卷要求，在报批前完成占补平衡指标费用的缴纳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占补平衡指标的成本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非农业建设占用耕地时补充同等耕地的平均成本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按市自然资源和规划局规定价格执行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占补平衡指标完成率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占补平衡指标占全区集体土地转用征收的比率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接受服务人群的满意程度</w:t>
            </w:r>
            <w:r>
              <w:rPr>
                <w:rFonts w:ascii="方正书宋_GBK" w:eastAsia="方正书宋_GBK"/>
              </w:rPr>
              <w:t xml:space="preserve">  </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39、森林防火指挥中心设备购置款（2018年）绩效目标表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购买相应指挥中心服务器、存储设备、显示设备、控制设备，购买监控中心服务器、交换机等网络设备，购买指挥中心会议桌子、空调、音箱等设备，建设完善森林防火指挥中心。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硬件采购数量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购买指挥中心设备数量</w:t>
            </w:r>
            <w:r>
              <w:rPr>
                <w:rFonts w:ascii="方正书宋_GBK" w:eastAsia="方正书宋_GBK"/>
              </w:rPr>
              <w:t>103</w:t>
            </w:r>
            <w:r>
              <w:rPr>
                <w:rFonts w:hint="eastAsia" w:ascii="方正书宋_GBK" w:eastAsia="方正书宋_GBK"/>
              </w:rPr>
              <w:t>个</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103</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购买合格设备占购买设备比例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指挥中心装备故障率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指挥中心装备故障率</w:t>
            </w:r>
            <w:r>
              <w:rPr>
                <w:rFonts w:ascii="方正书宋_GBK" w:eastAsia="方正书宋_GBK"/>
              </w:rPr>
              <w:t>=</w:t>
            </w:r>
            <w:r>
              <w:rPr>
                <w:rFonts w:hint="eastAsia" w:ascii="方正书宋_GBK" w:eastAsia="方正书宋_GBK"/>
              </w:rPr>
              <w:t>指挥中心装备故障时间</w:t>
            </w:r>
            <w:r>
              <w:rPr>
                <w:rFonts w:ascii="方正书宋_GBK" w:eastAsia="方正书宋_GBK"/>
              </w:rPr>
              <w:t>/</w:t>
            </w:r>
            <w:r>
              <w:rPr>
                <w:rFonts w:hint="eastAsia" w:ascii="方正书宋_GBK" w:eastAsia="方正书宋_GBK"/>
              </w:rPr>
              <w:t>总运行时间</w:t>
            </w:r>
            <w:r>
              <w:rPr>
                <w:rFonts w:ascii="方正书宋_GBK" w:eastAsia="方正书宋_GBK"/>
              </w:rPr>
              <w:t>*100%</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购买指挥中心设备时间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指挥中心设备招标采购及货物验收时间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2018</w:t>
            </w:r>
            <w:r>
              <w:rPr>
                <w:rFonts w:hint="eastAsia" w:ascii="方正书宋_GBK" w:eastAsia="方正书宋_GBK"/>
              </w:rPr>
              <w:t>年</w:t>
            </w:r>
            <w:r>
              <w:rPr>
                <w:rFonts w:ascii="方正书宋_GBK" w:eastAsia="方正书宋_GBK"/>
              </w:rPr>
              <w:t>12</w:t>
            </w:r>
            <w:r>
              <w:rPr>
                <w:rFonts w:hint="eastAsia" w:ascii="方正书宋_GBK" w:eastAsia="方正书宋_GBK"/>
              </w:rPr>
              <w:t>月底前完成采购及验收工作。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指挥中心业务处理及时性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及时处理的森防火业务数量占森林防火总业务数量的比例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硬件采购成本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指挥中心硬件单位平均采购成本不超过</w:t>
            </w:r>
            <w:r>
              <w:rPr>
                <w:rFonts w:ascii="方正书宋_GBK" w:eastAsia="方正书宋_GBK"/>
              </w:rPr>
              <w:t>2.1</w:t>
            </w:r>
            <w:r>
              <w:rPr>
                <w:rFonts w:hint="eastAsia" w:ascii="方正书宋_GBK" w:eastAsia="方正书宋_GBK"/>
              </w:rPr>
              <w:t>万元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小时内林火核查反馈率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林火热点</w:t>
            </w:r>
            <w:r>
              <w:rPr>
                <w:rFonts w:ascii="方正书宋_GBK" w:eastAsia="方正书宋_GBK"/>
              </w:rPr>
              <w:t>1.5</w:t>
            </w:r>
            <w:r>
              <w:rPr>
                <w:rFonts w:hint="eastAsia" w:ascii="方正书宋_GBK" w:eastAsia="方正书宋_GBK"/>
              </w:rPr>
              <w:t>小时内反馈的占林火热点总数的比例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林业违法犯罪查处率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森林内违法犯罪查处占林业违法犯罪总数的比例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40、林木有害生物灾害治理资金绩效目标表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加强林业有害生物预测预报，重大有害生物定期普查以及林业有害生物的防治和生物防控体系建设。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购置防治农药</w:t>
            </w:r>
            <w:r>
              <w:rPr>
                <w:rFonts w:ascii="方正书宋_GBK" w:eastAsia="方正书宋_GBK"/>
              </w:rPr>
              <w:t>2</w:t>
            </w:r>
            <w:r>
              <w:rPr>
                <w:rFonts w:hint="eastAsia" w:ascii="方正书宋_GBK" w:eastAsia="方正书宋_GBK"/>
              </w:rPr>
              <w:t>吨，</w:t>
            </w:r>
            <w:r>
              <w:rPr>
                <w:rFonts w:ascii="方正书宋_GBK" w:eastAsia="方正书宋_GBK"/>
              </w:rPr>
              <w:t>5</w:t>
            </w:r>
            <w:r>
              <w:rPr>
                <w:rFonts w:hint="eastAsia" w:ascii="方正书宋_GBK" w:eastAsia="方正书宋_GBK"/>
              </w:rPr>
              <w:t>万元</w:t>
            </w:r>
            <w:r>
              <w:rPr>
                <w:rFonts w:ascii="方正书宋_GBK" w:eastAsia="方正书宋_GBK"/>
              </w:rPr>
              <w:t>;</w:t>
            </w:r>
            <w:r>
              <w:rPr>
                <w:rFonts w:hint="eastAsia" w:ascii="方正书宋_GBK" w:eastAsia="方正书宋_GBK"/>
              </w:rPr>
              <w:t>药械的保养维护</w:t>
            </w:r>
            <w:r>
              <w:rPr>
                <w:rFonts w:ascii="方正书宋_GBK" w:eastAsia="方正书宋_GBK"/>
              </w:rPr>
              <w:t>0.5</w:t>
            </w:r>
            <w:r>
              <w:rPr>
                <w:rFonts w:hint="eastAsia" w:ascii="方正书宋_GBK" w:eastAsia="方正书宋_GBK"/>
              </w:rPr>
              <w:t>万元；飞防</w:t>
            </w:r>
            <w:r>
              <w:rPr>
                <w:rFonts w:ascii="方正书宋_GBK" w:eastAsia="方正书宋_GBK"/>
              </w:rPr>
              <w:t>5</w:t>
            </w:r>
            <w:r>
              <w:rPr>
                <w:rFonts w:hint="eastAsia" w:ascii="方正书宋_GBK" w:eastAsia="方正书宋_GBK"/>
              </w:rPr>
              <w:t>万亩，</w:t>
            </w:r>
            <w:r>
              <w:rPr>
                <w:rFonts w:ascii="方正书宋_GBK" w:eastAsia="方正书宋_GBK"/>
              </w:rPr>
              <w:t>19.3</w:t>
            </w:r>
            <w:r>
              <w:rPr>
                <w:rFonts w:hint="eastAsia" w:ascii="方正书宋_GBK" w:eastAsia="方正书宋_GBK"/>
              </w:rPr>
              <w:t>万元；监测员</w:t>
            </w:r>
            <w:r>
              <w:rPr>
                <w:rFonts w:ascii="方正书宋_GBK" w:eastAsia="方正书宋_GBK"/>
              </w:rPr>
              <w:t>25</w:t>
            </w:r>
            <w:r>
              <w:rPr>
                <w:rFonts w:hint="eastAsia" w:ascii="方正书宋_GBK" w:eastAsia="方正书宋_GBK"/>
              </w:rPr>
              <w:t>名，补助</w:t>
            </w:r>
            <w:r>
              <w:rPr>
                <w:rFonts w:ascii="方正书宋_GBK" w:eastAsia="方正书宋_GBK"/>
              </w:rPr>
              <w:t>3</w:t>
            </w:r>
            <w:r>
              <w:rPr>
                <w:rFonts w:hint="eastAsia" w:ascii="方正书宋_GBK" w:eastAsia="方正书宋_GBK"/>
              </w:rPr>
              <w:t>万元；宣传培训</w:t>
            </w:r>
            <w:r>
              <w:rPr>
                <w:rFonts w:ascii="方正书宋_GBK" w:eastAsia="方正书宋_GBK"/>
              </w:rPr>
              <w:t>220</w:t>
            </w:r>
            <w:r>
              <w:rPr>
                <w:rFonts w:hint="eastAsia" w:ascii="方正书宋_GBK" w:eastAsia="方正书宋_GBK"/>
              </w:rPr>
              <w:t>人次，</w:t>
            </w:r>
            <w:r>
              <w:rPr>
                <w:rFonts w:ascii="方正书宋_GBK" w:eastAsia="方正书宋_GBK"/>
              </w:rPr>
              <w:t>2.2</w:t>
            </w:r>
            <w:r>
              <w:rPr>
                <w:rFonts w:hint="eastAsia" w:ascii="方正书宋_GBK" w:eastAsia="方正书宋_GBK"/>
              </w:rPr>
              <w:t>万元。共计</w:t>
            </w:r>
            <w:r>
              <w:rPr>
                <w:rFonts w:ascii="方正书宋_GBK" w:eastAsia="方正书宋_GBK"/>
              </w:rPr>
              <w:t>30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监测人疫情员数量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疫情监测员人数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25</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农药购置数量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农药的购置数量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吨</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生物防治面积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防治病虫害的面积</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万亩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培训人员数量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实际参加培训人员数量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220</w:t>
            </w:r>
            <w:r>
              <w:rPr>
                <w:rFonts w:hint="eastAsia" w:ascii="方正书宋_GBK" w:eastAsia="方正书宋_GBK"/>
              </w:rPr>
              <w:t>人次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林木无公害防治率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果树无公害防治面积占全部果树面积的比例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参训人员覆盖率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实际参加培训人员占应培训人员的比例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生物防治完成时间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生物防治完成时限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发放监测员补助成本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每年发放监测人员的补助</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农药购置成本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每吨农药的购置成本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万元</w:t>
            </w:r>
            <w:r>
              <w:rPr>
                <w:rFonts w:ascii="方正书宋_GBK" w:eastAsia="方正书宋_GBK"/>
              </w:rPr>
              <w:t>/</w:t>
            </w:r>
            <w:r>
              <w:rPr>
                <w:rFonts w:hint="eastAsia" w:ascii="方正书宋_GBK" w:eastAsia="方正书宋_GBK"/>
              </w:rPr>
              <w:t>吨</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生物防治成本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飞机防治病虫害每亩的成本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3.86</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人均培训成本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参加培训学员支出标准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林业有害生物成灾率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林业有害生物成灾面积占现有林面积的比例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&lt;4‰</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有害生物监测覆盖率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实施监测面积占应监测面积的比例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测评</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41、鹿泉区自然资源调查评价项目（含标定地价、农用地、集体建设用地面积）绩效目标表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完善土地有偿使用制度和收益分配机制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支撑农村土地制度改革</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自然资源调查评价村庄个数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开展全域范围内标定地价、农用地基准地价和集体建设用地基准地价评估，评价范围覆盖全域</w:t>
            </w:r>
            <w:r>
              <w:rPr>
                <w:rFonts w:ascii="方正书宋_GBK" w:eastAsia="方正书宋_GBK"/>
              </w:rPr>
              <w:t>208</w:t>
            </w:r>
            <w:r>
              <w:rPr>
                <w:rFonts w:hint="eastAsia" w:ascii="方正书宋_GBK" w:eastAsia="方正书宋_GBK"/>
              </w:rPr>
              <w:t>个村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村庄个数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成果种类的数量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标定地价工作报告、技术报告</w:t>
            </w:r>
            <w:r>
              <w:rPr>
                <w:rFonts w:ascii="方正书宋_GBK" w:eastAsia="方正书宋_GBK"/>
              </w:rPr>
              <w:t>1</w:t>
            </w:r>
            <w:r>
              <w:rPr>
                <w:rFonts w:hint="eastAsia" w:ascii="方正书宋_GBK" w:eastAsia="方正书宋_GBK"/>
              </w:rPr>
              <w:t>本，集体建设用地土地级别及基准地价制定工作报告</w:t>
            </w:r>
            <w:r>
              <w:rPr>
                <w:rFonts w:ascii="方正书宋_GBK" w:eastAsia="方正书宋_GBK"/>
              </w:rPr>
              <w:t>1</w:t>
            </w:r>
            <w:r>
              <w:rPr>
                <w:rFonts w:hint="eastAsia" w:ascii="方正书宋_GBK" w:eastAsia="方正书宋_GBK"/>
              </w:rPr>
              <w:t>本，农用地土地级别与基准地价制定</w:t>
            </w:r>
            <w:r>
              <w:rPr>
                <w:rFonts w:ascii="方正书宋_GBK" w:eastAsia="方正书宋_GBK"/>
              </w:rPr>
              <w:t>1</w:t>
            </w:r>
            <w:r>
              <w:rPr>
                <w:rFonts w:hint="eastAsia" w:ascii="方正书宋_GBK" w:eastAsia="方正书宋_GBK"/>
              </w:rPr>
              <w:t>本，成果应用手册</w:t>
            </w:r>
            <w:r>
              <w:rPr>
                <w:rFonts w:ascii="方正书宋_GBK" w:eastAsia="方正书宋_GBK"/>
              </w:rPr>
              <w:t>1</w:t>
            </w:r>
            <w:r>
              <w:rPr>
                <w:rFonts w:hint="eastAsia" w:ascii="方正书宋_GBK" w:eastAsia="方正书宋_GBK"/>
              </w:rPr>
              <w:t>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要素的种类</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定级因素作用分值图</w:t>
            </w:r>
            <w:r>
              <w:rPr>
                <w:rFonts w:ascii="方正书宋_GBK" w:eastAsia="方正书宋_GBK"/>
              </w:rPr>
              <w:t>13</w:t>
            </w:r>
            <w:r>
              <w:rPr>
                <w:rFonts w:hint="eastAsia" w:ascii="方正书宋_GBK" w:eastAsia="方正书宋_GBK"/>
              </w:rPr>
              <w:t>幅，地价成果图</w:t>
            </w:r>
            <w:r>
              <w:rPr>
                <w:rFonts w:ascii="方正书宋_GBK" w:eastAsia="方正书宋_GBK"/>
              </w:rPr>
              <w:t>15</w:t>
            </w:r>
            <w:r>
              <w:rPr>
                <w:rFonts w:hint="eastAsia" w:ascii="方正书宋_GBK" w:eastAsia="方正书宋_GBK"/>
              </w:rPr>
              <w:t>幅，数据库</w:t>
            </w:r>
            <w:r>
              <w:rPr>
                <w:rFonts w:ascii="方正书宋_GBK" w:eastAsia="方正书宋_GBK"/>
              </w:rPr>
              <w:t>1</w:t>
            </w:r>
            <w:r>
              <w:rPr>
                <w:rFonts w:hint="eastAsia" w:ascii="方正书宋_GBK" w:eastAsia="方正书宋_GBK"/>
              </w:rPr>
              <w:t>个（含</w:t>
            </w:r>
            <w:r>
              <w:rPr>
                <w:rFonts w:ascii="方正书宋_GBK" w:eastAsia="方正书宋_GBK"/>
              </w:rPr>
              <w:t>15</w:t>
            </w:r>
            <w:r>
              <w:rPr>
                <w:rFonts w:hint="eastAsia" w:ascii="方正书宋_GBK" w:eastAsia="方正书宋_GBK"/>
              </w:rPr>
              <w:t>个矢量图层）</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43</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评价结果正确率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标定地价、农用地基准地价和集体建设用地基准地价评估结果正确地块数占全部评价地块比例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日之前按照上级要求时间完成工作任务</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按照省厅、石家庄市局要求时间节点完成工作任务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号）及上级实际要求时间节点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评价成本</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标定地价、农用地基准地价和集体建设用地基准地价三项年度成本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为土地出让估价节约成本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为土地出让流转过程中价格评估提供依据，每宗地价格评估的节约成本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号）及实际土地流转价格评估情况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地价公示受益主体</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地价公示后，为相关用地和人民群众单位了解土地市场行情提供直观数据，可提供受益单位及群众数量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项目实施后的实际效果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评价结果使用时限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评价结果数据库及相关图件的应用期限。该项应用期限不低于</w:t>
            </w:r>
            <w:r>
              <w:rPr>
                <w:rFonts w:ascii="方正书宋_GBK" w:eastAsia="方正书宋_GBK"/>
              </w:rPr>
              <w:t>3</w:t>
            </w:r>
            <w:r>
              <w:rPr>
                <w:rFonts w:hint="eastAsia" w:ascii="方正书宋_GBK" w:eastAsia="方正书宋_GBK"/>
              </w:rPr>
              <w:t>年，直到下次该项更新评价工作成果确认后</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《河北省自然资源厅关于部署开展</w:t>
            </w:r>
            <w:r>
              <w:rPr>
                <w:rFonts w:ascii="方正书宋_GBK" w:eastAsia="方正书宋_GBK"/>
              </w:rPr>
              <w:t>2019</w:t>
            </w:r>
            <w:r>
              <w:rPr>
                <w:rFonts w:hint="eastAsia" w:ascii="方正书宋_GBK" w:eastAsia="方正书宋_GBK"/>
              </w:rPr>
              <w:t>年度自然资源评价评估工作的通知》（冀自然资字〔</w:t>
            </w:r>
            <w:r>
              <w:rPr>
                <w:rFonts w:ascii="方正书宋_GBK" w:eastAsia="方正书宋_GBK"/>
              </w:rPr>
              <w:t>2019</w:t>
            </w:r>
            <w:r>
              <w:rPr>
                <w:rFonts w:hint="eastAsia" w:ascii="方正书宋_GBK" w:eastAsia="方正书宋_GBK"/>
              </w:rPr>
              <w:t>〕</w:t>
            </w:r>
            <w:r>
              <w:rPr>
                <w:rFonts w:ascii="方正书宋_GBK" w:eastAsia="方正书宋_GBK"/>
              </w:rPr>
              <w:t>80</w:t>
            </w:r>
            <w:r>
              <w:rPr>
                <w:rFonts w:hint="eastAsia" w:ascii="方正书宋_GBK" w:eastAsia="方正书宋_GBK"/>
              </w:rPr>
              <w:t>号）与工作开展实际情况</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42、谷家峪、荷莲峪、枣林村采石厂矿山复绿项目绩效目标表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浆砌石挡墙数量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谷家峪矿区浆砌石挡墙数量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850</w:t>
            </w:r>
            <w:r>
              <w:rPr>
                <w:rFonts w:hint="eastAsia" w:ascii="方正书宋_GBK" w:eastAsia="方正书宋_GBK"/>
              </w:rPr>
              <w:t>立方米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整治渣堆数量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谷家峪矿区整治渣堆数量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83280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种植苗木数量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谷家峪矿区种植苗木数量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27600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工作质量合格率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合格的工程数量占工程完工的总量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谷家峪荷莲峪枣林矿山复绿总成本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谷家峪、荷莲峪、枣林村矿山复绿剩余款项</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43、全域土地综合整治试点实施方案编制绩效目标表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推进零散工业用地及</w:t>
            </w:r>
            <w:r>
              <w:rPr>
                <w:rFonts w:hint="cs" w:ascii="方正书宋_GBK" w:eastAsia="方正书宋_GBK"/>
                <w:cs/>
              </w:rPr>
              <w:t>“</w:t>
            </w:r>
            <w:r>
              <w:rPr>
                <w:rFonts w:hint="eastAsia" w:ascii="方正书宋_GBK" w:eastAsia="方正书宋_GBK"/>
              </w:rPr>
              <w:t>散乱污</w:t>
            </w:r>
            <w:r>
              <w:rPr>
                <w:rFonts w:hint="cs" w:ascii="方正书宋_GBK" w:eastAsia="方正书宋_GBK"/>
                <w:cs/>
              </w:rPr>
              <w:t>”</w:t>
            </w:r>
            <w:r>
              <w:rPr>
                <w:rFonts w:hint="eastAsia" w:ascii="方正书宋_GBK" w:eastAsia="方正书宋_GBK"/>
              </w:rPr>
              <w:t>闲置低效土地的整合，实现建设用地向园区集中</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通过对低效园、林地整治和闲置建设用地复垦，有效提高了耕地数量，使碎片化耕地状况得到改善</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综合整治方案编制覆盖范围</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全域综合整治方案编制范围覆盖区域范围。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公顷</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《自然资源部印发关于开展全域土地综合整治试点工作的通知》（自然资发〔</w:t>
            </w:r>
            <w:r>
              <w:rPr>
                <w:rFonts w:ascii="方正书宋_GBK" w:eastAsia="方正书宋_GBK"/>
              </w:rPr>
              <w:t>2019</w:t>
            </w:r>
            <w:r>
              <w:rPr>
                <w:rFonts w:hint="eastAsia" w:ascii="方正书宋_GBK" w:eastAsia="方正书宋_GBK"/>
              </w:rPr>
              <w:t>〕</w:t>
            </w:r>
            <w:r>
              <w:rPr>
                <w:rFonts w:ascii="方正书宋_GBK" w:eastAsia="方正书宋_GBK"/>
              </w:rPr>
              <w:t>194</w:t>
            </w:r>
            <w:r>
              <w:rPr>
                <w:rFonts w:hint="eastAsia" w:ascii="方正书宋_GBK" w:eastAsia="方正书宋_GBK"/>
              </w:rPr>
              <w:t>号）、《河北省全域土地综合整治试点实施方案》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项目成果通过质量检查的个数占全部成果个数的比例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《自然资源部印发关于开展全域土地综合整治试点工作的通知》（自然资发〔</w:t>
            </w:r>
            <w:r>
              <w:rPr>
                <w:rFonts w:ascii="方正书宋_GBK" w:eastAsia="方正书宋_GBK"/>
              </w:rPr>
              <w:t>2019</w:t>
            </w:r>
            <w:r>
              <w:rPr>
                <w:rFonts w:hint="eastAsia" w:ascii="方正书宋_GBK" w:eastAsia="方正书宋_GBK"/>
              </w:rPr>
              <w:t>〕</w:t>
            </w:r>
            <w:r>
              <w:rPr>
                <w:rFonts w:ascii="方正书宋_GBK" w:eastAsia="方正书宋_GBK"/>
              </w:rPr>
              <w:t>194</w:t>
            </w:r>
            <w:r>
              <w:rPr>
                <w:rFonts w:hint="eastAsia" w:ascii="方正书宋_GBK" w:eastAsia="方正书宋_GBK"/>
              </w:rPr>
              <w:t>号）、《河北省全域土地综合整治试点实施方案》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全域综合整治方案编制完成时间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按照河北省政府要求时间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月底前完成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《自然资源部印发关于开展全域土地综合整治试点工作的通知》（自然资发〔</w:t>
            </w:r>
            <w:r>
              <w:rPr>
                <w:rFonts w:ascii="方正书宋_GBK" w:eastAsia="方正书宋_GBK"/>
              </w:rPr>
              <w:t>2019</w:t>
            </w:r>
            <w:r>
              <w:rPr>
                <w:rFonts w:hint="eastAsia" w:ascii="方正书宋_GBK" w:eastAsia="方正书宋_GBK"/>
              </w:rPr>
              <w:t>〕</w:t>
            </w:r>
            <w:r>
              <w:rPr>
                <w:rFonts w:ascii="方正书宋_GBK" w:eastAsia="方正书宋_GBK"/>
              </w:rPr>
              <w:t>194</w:t>
            </w:r>
            <w:r>
              <w:rPr>
                <w:rFonts w:hint="eastAsia" w:ascii="方正书宋_GBK" w:eastAsia="方正书宋_GBK"/>
              </w:rPr>
              <w:t>号）、《河北省全域土地综合整治试点实施方案》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方案编制费用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全域土地综合整治试点实施方案编制费用</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复垦预算收益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整治方案预期经济效益</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《河北省全域土地综合整治试点实施方案》与规划编制内容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改善人居环境村庄数量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改善人居环境村庄个数</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村庄个数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《河北省全域土地综合整治试点实施方案》与规划编制内容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全域综合整治方案使用期限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全域规划编制完成实施时间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《自然资源部印发关于开展全域土地综合整治试点工作的通知》（自然资发〔</w:t>
            </w:r>
            <w:r>
              <w:rPr>
                <w:rFonts w:ascii="方正书宋_GBK" w:eastAsia="方正书宋_GBK"/>
              </w:rPr>
              <w:t>2019</w:t>
            </w:r>
            <w:r>
              <w:rPr>
                <w:rFonts w:hint="eastAsia" w:ascii="方正书宋_GBK" w:eastAsia="方正书宋_GBK"/>
              </w:rPr>
              <w:t>〕</w:t>
            </w:r>
            <w:r>
              <w:rPr>
                <w:rFonts w:ascii="方正书宋_GBK" w:eastAsia="方正书宋_GBK"/>
              </w:rPr>
              <w:t>194</w:t>
            </w:r>
            <w:r>
              <w:rPr>
                <w:rFonts w:hint="eastAsia" w:ascii="方正书宋_GBK" w:eastAsia="方正书宋_GBK"/>
              </w:rPr>
              <w:t>号）、《河北省全域土地综合整治试点实施方案》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44、环城绿化林带建设（2018）占地补偿绩效目标表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通过实施环省会绿化闭合经济林工程建设，达到改善生态环境和调整农业产业结构、促进农民增收双赢的目的。</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，我区于</w:t>
            </w:r>
            <w:r>
              <w:rPr>
                <w:rFonts w:ascii="方正书宋_GBK" w:eastAsia="方正书宋_GBK"/>
              </w:rPr>
              <w:t>2018</w:t>
            </w:r>
            <w:r>
              <w:rPr>
                <w:rFonts w:hint="eastAsia" w:ascii="方正书宋_GBK" w:eastAsia="方正书宋_GBK"/>
              </w:rPr>
              <w:t>年在京昆高速、青银高速两侧实施环城绿化林带建设工程，共完成造林</w:t>
            </w:r>
            <w:r>
              <w:rPr>
                <w:rFonts w:ascii="方正书宋_GBK" w:eastAsia="方正书宋_GBK"/>
              </w:rPr>
              <w:t>7124.96</w:t>
            </w:r>
            <w:r>
              <w:rPr>
                <w:rFonts w:hint="eastAsia" w:ascii="方正书宋_GBK" w:eastAsia="方正书宋_GBK"/>
              </w:rPr>
              <w:t>亩，其中生态绿化景观林</w:t>
            </w:r>
            <w:r>
              <w:rPr>
                <w:rFonts w:ascii="方正书宋_GBK" w:eastAsia="方正书宋_GBK"/>
              </w:rPr>
              <w:t>5106.06</w:t>
            </w:r>
            <w:r>
              <w:rPr>
                <w:rFonts w:hint="eastAsia" w:ascii="方正书宋_GBK" w:eastAsia="方正书宋_GBK"/>
              </w:rPr>
              <w:t>木</w:t>
            </w:r>
            <w:r>
              <w:rPr>
                <w:rFonts w:ascii="方正书宋_GBK" w:eastAsia="方正书宋_GBK"/>
              </w:rPr>
              <w:t>,</w:t>
            </w:r>
            <w:r>
              <w:rPr>
                <w:rFonts w:hint="eastAsia" w:ascii="方正书宋_GBK" w:eastAsia="方正书宋_GBK"/>
              </w:rPr>
              <w:t>经济林</w:t>
            </w:r>
            <w:r>
              <w:rPr>
                <w:rFonts w:ascii="方正书宋_GBK" w:eastAsia="方正书宋_GBK"/>
              </w:rPr>
              <w:t>2018.9</w:t>
            </w:r>
            <w:r>
              <w:rPr>
                <w:rFonts w:hint="eastAsia" w:ascii="方正书宋_GBK" w:eastAsia="方正书宋_GBK"/>
              </w:rPr>
              <w:t>亩。</w:t>
            </w:r>
            <w:r>
              <w:rPr>
                <w:rFonts w:ascii="方正书宋_GBK" w:eastAsia="方正书宋_GBK"/>
              </w:rPr>
              <w:t xml:space="preserve"> 2021</w:t>
            </w:r>
            <w:r>
              <w:rPr>
                <w:rFonts w:hint="eastAsia" w:ascii="方正书宋_GBK" w:eastAsia="方正书宋_GBK"/>
              </w:rPr>
              <w:t>年共需安排资金</w:t>
            </w:r>
            <w:r>
              <w:rPr>
                <w:rFonts w:ascii="方正书宋_GBK" w:eastAsia="方正书宋_GBK"/>
              </w:rPr>
              <w:t>820.6</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7124.96</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人工造林补助资金时间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人工造景观林林每亩补助标准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人工造经济林每亩补助标准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造林持续时间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环城绿化林带建设工程预计于</w:t>
            </w:r>
            <w:r>
              <w:rPr>
                <w:rFonts w:ascii="方正书宋_GBK" w:eastAsia="方正书宋_GBK"/>
              </w:rPr>
              <w:t>2025</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45、金凤路花草组合工程绩效目标表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铜冶镇金凤路两侧，种植林下花草</w:t>
            </w:r>
            <w:r>
              <w:rPr>
                <w:rFonts w:ascii="方正书宋_GBK" w:eastAsia="方正书宋_GBK"/>
              </w:rPr>
              <w:t>11</w:t>
            </w:r>
            <w:r>
              <w:rPr>
                <w:rFonts w:hint="eastAsia" w:ascii="方正书宋_GBK" w:eastAsia="方正书宋_GBK"/>
              </w:rPr>
              <w:t>万平米，实现了树上绿叶婆娑、树下花草烂漫的绿美廊道景观的效果。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花草组合种植量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种植树下花草面积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万平方米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绿化展现效果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花草种植后的效果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三季有花</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花草组合栽植后管护时间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花草组合保存面积占栽植面积的比例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46、2020年度国土变更调查绩效目标表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掌握全区</w:t>
            </w:r>
            <w:r>
              <w:rPr>
                <w:rFonts w:ascii="方正书宋_GBK" w:eastAsia="方正书宋_GBK"/>
              </w:rPr>
              <w:t>2020</w:t>
            </w:r>
            <w:r>
              <w:rPr>
                <w:rFonts w:hint="eastAsia" w:ascii="方正书宋_GBK" w:eastAsia="方正书宋_GBK"/>
              </w:rPr>
              <w:t>年度国土利用现状变化情况。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为建设用地征收报批、国土空间规划等日常工作提供数据支撑。</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国土调查面积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国土调查面积</w:t>
            </w:r>
            <w:r>
              <w:rPr>
                <w:rFonts w:ascii="方正书宋_GBK" w:eastAsia="方正书宋_GBK"/>
              </w:rPr>
              <w:t>613.96</w:t>
            </w:r>
            <w:r>
              <w:rPr>
                <w:rFonts w:hint="eastAsia" w:ascii="方正书宋_GBK" w:eastAsia="方正书宋_GBK"/>
              </w:rPr>
              <w:t>平方千米</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国土调查工作完成数量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完成全部变化图斑的外业调查举证；</w:t>
            </w:r>
          </w:p>
          <w:p>
            <w:pPr>
              <w:spacing w:line="300" w:lineRule="exact"/>
              <w:jc w:val="left"/>
              <w:rPr>
                <w:rFonts w:ascii="方正书宋_GBK" w:eastAsia="方正书宋_GBK"/>
              </w:rPr>
            </w:pPr>
            <w:r>
              <w:rPr>
                <w:rFonts w:hint="eastAsia" w:ascii="方正书宋_GBK" w:eastAsia="方正书宋_GBK"/>
              </w:rPr>
              <w:t>完成国土变更调查增量数据的更新；</w:t>
            </w:r>
          </w:p>
          <w:p>
            <w:pPr>
              <w:spacing w:line="300" w:lineRule="exact"/>
              <w:jc w:val="left"/>
              <w:rPr>
                <w:rFonts w:ascii="方正书宋_GBK" w:eastAsia="方正书宋_GBK"/>
              </w:rPr>
            </w:pPr>
            <w:r>
              <w:rPr>
                <w:rFonts w:hint="eastAsia" w:ascii="方正书宋_GBK" w:eastAsia="方正书宋_GBK"/>
              </w:rPr>
              <w:t>完成国土变化数据汇总；</w:t>
            </w:r>
          </w:p>
          <w:p>
            <w:pPr>
              <w:spacing w:line="300" w:lineRule="exact"/>
              <w:jc w:val="left"/>
              <w:rPr>
                <w:rFonts w:ascii="方正书宋_GBK" w:eastAsia="方正书宋_GBK"/>
              </w:rPr>
            </w:pPr>
            <w:r>
              <w:rPr>
                <w:rFonts w:hint="eastAsia" w:ascii="方正书宋_GBK" w:eastAsia="方正书宋_GBK"/>
              </w:rPr>
              <w:t>完成土地利用现状图的编制；</w:t>
            </w:r>
          </w:p>
          <w:p>
            <w:pPr>
              <w:spacing w:line="300" w:lineRule="exact"/>
              <w:jc w:val="left"/>
              <w:rPr>
                <w:rFonts w:hint="eastAsia" w:ascii="方正书宋_GBK" w:eastAsia="方正书宋_GBK"/>
              </w:rPr>
            </w:pPr>
            <w:r>
              <w:rPr>
                <w:rFonts w:hint="eastAsia" w:ascii="方正书宋_GBK" w:eastAsia="方正书宋_GBK"/>
              </w:rPr>
              <w:t>完成国土变化分析报告的编制。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国土调查准确率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项目成果通过上级检查比例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国土调查完成工作时间</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年国土变更调查完成时间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项目完成时间</w:t>
            </w:r>
            <w:r>
              <w:rPr>
                <w:rFonts w:ascii="方正书宋_GBK" w:eastAsia="方正书宋_GBK"/>
              </w:rPr>
              <w:t>2021</w:t>
            </w:r>
            <w:r>
              <w:rPr>
                <w:rFonts w:hint="eastAsia" w:ascii="方正书宋_GBK" w:eastAsia="方正书宋_GBK"/>
              </w:rPr>
              <w:t>年</w:t>
            </w: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国土调查成本</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每平方千米</w:t>
            </w:r>
            <w:r>
              <w:rPr>
                <w:rFonts w:ascii="方正书宋_GBK" w:eastAsia="方正书宋_GBK"/>
              </w:rPr>
              <w:t>0.22</w:t>
            </w:r>
            <w:r>
              <w:rPr>
                <w:rFonts w:hint="eastAsia" w:ascii="方正书宋_GBK" w:eastAsia="方正书宋_GBK"/>
              </w:rPr>
              <w:t>万元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0.22</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节约调查成本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数据库在实际工作的应用的准确率提升，为国土管理及用的单位节约调查成本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r>
              <w:rPr>
                <w:rFonts w:hint="eastAsia" w:ascii="方正书宋_GBK" w:eastAsia="方正书宋_GBK"/>
              </w:rPr>
              <w:t>和数据实际使用情况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为用地管理节约时间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地类获取，面积计算等日常管理工作节约时间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48</w:t>
            </w:r>
            <w:r>
              <w:rPr>
                <w:rFonts w:hint="eastAsia" w:ascii="方正书宋_GBK" w:eastAsia="方正书宋_GBK"/>
              </w:rPr>
              <w:t>小时</w:t>
            </w:r>
            <w:r>
              <w:rPr>
                <w:rFonts w:ascii="方正书宋_GBK" w:eastAsia="方正书宋_GBK"/>
              </w:rPr>
              <w:t>/</w:t>
            </w:r>
            <w:r>
              <w:rPr>
                <w:rFonts w:hint="eastAsia" w:ascii="方正书宋_GBK" w:eastAsia="方正书宋_GBK"/>
              </w:rPr>
              <w:t>平方千米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r>
              <w:rPr>
                <w:rFonts w:hint="eastAsia" w:ascii="方正书宋_GBK" w:eastAsia="方正书宋_GBK"/>
              </w:rPr>
              <w:t>和数据实际使用情况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国土调查使用时限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w:t>
            </w:r>
            <w:r>
              <w:rPr>
                <w:rFonts w:ascii="方正书宋_GBK" w:eastAsia="方正书宋_GBK"/>
              </w:rPr>
              <w:t>2021</w:t>
            </w:r>
            <w:r>
              <w:rPr>
                <w:rFonts w:hint="eastAsia" w:ascii="方正书宋_GBK" w:eastAsia="方正书宋_GBK"/>
              </w:rPr>
              <w:t>年用地管理提供现势数据信息</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w:t>
            </w:r>
            <w:r>
              <w:rPr>
                <w:rFonts w:ascii="方正书宋_GBK" w:eastAsia="方正书宋_GBK"/>
              </w:rPr>
              <w:t xml:space="preserve"> </w:t>
            </w:r>
            <w:r>
              <w:rPr>
                <w:rFonts w:hint="eastAsia" w:ascii="方正书宋_GBK" w:eastAsia="方正书宋_GBK"/>
              </w:rPr>
              <w:t>第三次全国国土调查技术规程》</w:t>
            </w:r>
            <w:r>
              <w:rPr>
                <w:rFonts w:ascii="方正书宋_GBK" w:eastAsia="方正书宋_GBK"/>
              </w:rPr>
              <w:t>TD/T 1055-2019</w:t>
            </w:r>
            <w:r>
              <w:rPr>
                <w:rFonts w:hint="eastAsia" w:ascii="方正书宋_GBK" w:eastAsia="方正书宋_GBK"/>
              </w:rPr>
              <w:t>和项目是实际效果</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47、石家庄市鹿泉区停车设施专项规划绩效目标表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通过停车场规划，指导我区停车场及停车设施的建设，缓解我区停车难问题。</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停车场规划编制工作的成果种类</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38</w:t>
            </w:r>
            <w:r>
              <w:rPr>
                <w:rFonts w:hint="eastAsia" w:ascii="方正书宋_GBK" w:eastAsia="方正书宋_GBK"/>
              </w:rPr>
              <w:t>平方公里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停车场规划编制内容的数量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内容的数量（城市停车发展现状分析；城市停车需求预测；停车发展目标与策略；城市社会公共停车场规划；建筑物停车配建标准规划；城市路外社会公共停车场分期建设规划及投资估算；停车管理与保障政策规划）</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停车场规划编制成本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每平方公里单位成本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1.19</w:t>
            </w:r>
            <w:r>
              <w:rPr>
                <w:rFonts w:hint="eastAsia" w:ascii="方正书宋_GBK" w:eastAsia="方正书宋_GBK"/>
              </w:rPr>
              <w:t>万元</w:t>
            </w:r>
            <w:r>
              <w:rPr>
                <w:rFonts w:ascii="方正书宋_GBK" w:eastAsia="方正书宋_GBK"/>
              </w:rPr>
              <w:t>/</w:t>
            </w:r>
            <w:r>
              <w:rPr>
                <w:rFonts w:hint="eastAsia" w:ascii="方正书宋_GBK" w:eastAsia="方正书宋_GBK"/>
              </w:rPr>
              <w:t>平方公里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城乡规划、土地整治规划对土地资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通过科学合理的规划，缓解我区停车难问题。规划期限</w:t>
            </w:r>
            <w:r>
              <w:rPr>
                <w:rFonts w:ascii="方正书宋_GBK" w:eastAsia="方正书宋_GBK"/>
              </w:rPr>
              <w:t>2019</w:t>
            </w:r>
            <w:r>
              <w:rPr>
                <w:rFonts w:hint="eastAsia" w:ascii="方正书宋_GBK" w:eastAsia="方正书宋_GBK"/>
              </w:rPr>
              <w:t>年</w:t>
            </w:r>
            <w:r>
              <w:rPr>
                <w:rFonts w:ascii="方正书宋_GBK" w:eastAsia="方正书宋_GBK"/>
              </w:rPr>
              <w:t>-2035</w:t>
            </w:r>
            <w:r>
              <w:rPr>
                <w:rFonts w:hint="eastAsia" w:ascii="方正书宋_GBK" w:eastAsia="方正书宋_GBK"/>
              </w:rPr>
              <w:t>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规划影响范围</w:t>
            </w:r>
            <w:r>
              <w:rPr>
                <w:rFonts w:ascii="方正书宋_GBK" w:eastAsia="方正书宋_GBK"/>
              </w:rPr>
              <w:t>2019-2035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《关于进一步完善城市停车场规划建设及用地政策的通知》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48、生态修复规划绩效目标表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立足全区实际，鹿泉区典型区域生态问题修复路径、鹿泉区山水林田湖草一体化修复统筹模式与市场机制研究等专题研究，完成全区生态修复规划编制与数据库建设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指导全区具体项目生态修复工作开展</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生态修复规划覆盖乡镇村数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生态修复规划编制范围覆盖全区所有</w:t>
            </w:r>
            <w:r>
              <w:rPr>
                <w:rFonts w:ascii="方正书宋_GBK" w:eastAsia="方正书宋_GBK"/>
              </w:rPr>
              <w:t>208</w:t>
            </w:r>
            <w:r>
              <w:rPr>
                <w:rFonts w:hint="eastAsia" w:ascii="方正书宋_GBK" w:eastAsia="方正书宋_GBK"/>
              </w:rPr>
              <w:t>个村。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208</w:t>
            </w:r>
            <w:r>
              <w:rPr>
                <w:rFonts w:hint="eastAsia" w:ascii="方正书宋_GBK" w:eastAsia="方正书宋_GBK"/>
              </w:rPr>
              <w:t>村庄个数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w:t>
            </w:r>
            <w:r>
              <w:rPr>
                <w:rFonts w:ascii="方正书宋_GBK" w:eastAsia="方正书宋_GBK"/>
              </w:rPr>
              <w:t>1</w:t>
            </w:r>
            <w:r>
              <w:rPr>
                <w:rFonts w:hint="eastAsia" w:ascii="方正书宋_GBK" w:eastAsia="方正书宋_GBK"/>
              </w:rPr>
              <w:t>个，专题研究报告</w:t>
            </w:r>
            <w:r>
              <w:rPr>
                <w:rFonts w:ascii="方正书宋_GBK" w:eastAsia="方正书宋_GBK"/>
              </w:rPr>
              <w:t>2</w:t>
            </w:r>
            <w:r>
              <w:rPr>
                <w:rFonts w:hint="eastAsia" w:ascii="方正书宋_GBK" w:eastAsia="方正书宋_GBK"/>
              </w:rPr>
              <w:t>本、规划文本与说明</w:t>
            </w:r>
            <w:r>
              <w:rPr>
                <w:rFonts w:ascii="方正书宋_GBK" w:eastAsia="方正书宋_GBK"/>
              </w:rPr>
              <w:t>1</w:t>
            </w:r>
            <w:r>
              <w:rPr>
                <w:rFonts w:hint="eastAsia" w:ascii="方正书宋_GBK" w:eastAsia="方正书宋_GBK"/>
              </w:rPr>
              <w:t>本，数据表格</w:t>
            </w:r>
            <w:r>
              <w:rPr>
                <w:rFonts w:ascii="方正书宋_GBK" w:eastAsia="方正书宋_GBK"/>
              </w:rPr>
              <w:t>1</w:t>
            </w:r>
            <w:r>
              <w:rPr>
                <w:rFonts w:hint="eastAsia" w:ascii="方正书宋_GBK" w:eastAsia="方正书宋_GBK"/>
              </w:rPr>
              <w:t>套，规划图件</w:t>
            </w:r>
            <w:r>
              <w:rPr>
                <w:rFonts w:ascii="方正书宋_GBK" w:eastAsia="方正书宋_GBK"/>
              </w:rPr>
              <w:t>13</w:t>
            </w:r>
            <w:r>
              <w:rPr>
                <w:rFonts w:hint="eastAsia" w:ascii="方正书宋_GBK" w:eastAsia="方正书宋_GBK"/>
              </w:rPr>
              <w:t>幅。</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为每个生态环境修复项目规划编制节约成本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号）及数据使用过程中实际节约成本情况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全区生态效果改善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全区生态环境治理修复受益村庄个数</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村庄个数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号）和鹿泉区实际村庄个数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规划编制完成，为全区生态修复工作服务时间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河北省自然资源厅转发《自然资源部办公厅关于开展省级国土空间生态修复规划编制工作的通知》的通知</w:t>
            </w:r>
            <w:r>
              <w:rPr>
                <w:rFonts w:ascii="方正书宋_GBK" w:eastAsia="方正书宋_GBK"/>
              </w:rPr>
              <w:t>(</w:t>
            </w:r>
            <w:r>
              <w:rPr>
                <w:rFonts w:hint="eastAsia" w:ascii="方正书宋_GBK" w:eastAsia="方正书宋_GBK"/>
              </w:rPr>
              <w:t>冀自然资字﹝</w:t>
            </w:r>
            <w:r>
              <w:rPr>
                <w:rFonts w:ascii="方正书宋_GBK" w:eastAsia="方正书宋_GBK"/>
              </w:rPr>
              <w:t>2020</w:t>
            </w:r>
            <w:r>
              <w:rPr>
                <w:rFonts w:hint="eastAsia" w:ascii="方正书宋_GBK" w:eastAsia="方正书宋_GBK"/>
              </w:rPr>
              <w:t>﹞</w:t>
            </w:r>
            <w:r>
              <w:rPr>
                <w:rFonts w:ascii="方正书宋_GBK" w:eastAsia="方正书宋_GBK"/>
              </w:rPr>
              <w:t>100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49、规划编制旧欠绩效目标表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完成石家庄市鹿泉片区城市设计成果，通过城市设计使城市达到各种设施功能相互配合和协调，空间形式的统一、完美，综合效益的最优化。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完成西部山前片区特色规划成果，通过科学合理的西部山前规划引导西部山前建设，并进行严控。</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规划旧欠项目规划编制工作的成果</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编制旧欠项目规划内容数量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规划成果项目数量（鹿泉区空间发展规划</w:t>
            </w:r>
            <w:r>
              <w:rPr>
                <w:rFonts w:ascii="方正书宋_GBK" w:eastAsia="方正书宋_GBK"/>
              </w:rPr>
              <w:t xml:space="preserve"> </w:t>
            </w:r>
            <w:r>
              <w:rPr>
                <w:rFonts w:hint="eastAsia" w:ascii="方正书宋_GBK" w:eastAsia="方正书宋_GBK"/>
              </w:rPr>
              <w:t>、鹿泉区总体城市设计、鹿泉区现行总体规划实施评估专题、鹿泉区空间管控研究专题；石家庄鹿泉西部山前片区空间发展战</w:t>
            </w:r>
            <w:r>
              <w:rPr>
                <w:rFonts w:hint="eastAsia" w:ascii="方正书宋_GBK" w:eastAsia="方正书宋_GBK"/>
                <w:lang w:eastAsia="zh-CN"/>
              </w:rPr>
              <w:t>略</w:t>
            </w:r>
            <w:bookmarkStart w:id="0" w:name="_GoBack"/>
            <w:bookmarkEnd w:id="0"/>
            <w:r>
              <w:rPr>
                <w:rFonts w:hint="eastAsia" w:ascii="方正书宋_GBK" w:eastAsia="方正书宋_GBK"/>
              </w:rPr>
              <w:t>研究、石家庄鹿泉山前大道道路断面设计专项研究、石家庄鹿泉西部山前片区发展概念规划、石家庄鹿泉西部山前片区重点发展区控制性详细规划）</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编制旧欠项目质量标准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编制旧欠规划通过规委会审议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编制旧欠项目编制完成时限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月底</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编制旧欠项目编制完成时限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10</w:t>
            </w:r>
            <w:r>
              <w:rPr>
                <w:rFonts w:hint="eastAsia" w:ascii="方正书宋_GBK" w:eastAsia="方正书宋_GBK"/>
              </w:rPr>
              <w:t>月底</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其中鹿泉片区城市设计规划部分成本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万元</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编制旧欠编制成本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其中西部山前片区特色规划部分成本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万元</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促进生态文明建设，推动绿色发展</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规划编制的指导作用，规划成果是否产生良好作用。</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规划成果是否产生良好作用</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50、石财农【2020】109号 关于提前下达2021年中央林业改革发展补助资金的通知（天然林停伐管护补助）绩效目标表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完成天然林管护</w:t>
            </w:r>
            <w:r>
              <w:rPr>
                <w:rFonts w:ascii="方正书宋_GBK" w:eastAsia="方正书宋_GBK"/>
              </w:rPr>
              <w:t>200</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对完成任务的区域发放管护补助</w:t>
            </w:r>
            <w:r>
              <w:rPr>
                <w:rFonts w:ascii="方正书宋_GBK" w:eastAsia="方正书宋_GBK"/>
              </w:rPr>
              <w:t>3200</w:t>
            </w:r>
            <w:r>
              <w:rPr>
                <w:rFonts w:hint="eastAsia" w:ascii="方正书宋_GBK" w:eastAsia="方正书宋_GBK"/>
              </w:rPr>
              <w:t>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天然商品林管护面积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天保工程区外集体和个人天然商品林管护面积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公益林管护合格面积的比例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天然林资源管护当期任务完成率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天然林资源管护当期任务完成数占总任务数</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天然林管护每亩补助标准</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16</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天然林管护岗位带动就业人数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天然林管护岗位带动就业人数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天然林保护生态环境改善情况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天然林保护生态环境改善情况</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效果显著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保障经济可持续发展</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是否保障经济可持续发展</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石财农【</w:t>
            </w:r>
            <w:r>
              <w:rPr>
                <w:rFonts w:ascii="方正书宋_GBK" w:eastAsia="方正书宋_GBK"/>
              </w:rPr>
              <w:t>2020</w:t>
            </w:r>
            <w:r>
              <w:rPr>
                <w:rFonts w:hint="eastAsia" w:ascii="方正书宋_GBK" w:eastAsia="方正书宋_GBK"/>
              </w:rPr>
              <w:t>】</w:t>
            </w:r>
            <w:r>
              <w:rPr>
                <w:rFonts w:ascii="方正书宋_GBK" w:eastAsia="方正书宋_GBK"/>
              </w:rPr>
              <w:t>109</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天然林管护员满意度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天然林管护员满意数占管护员数比例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51、石井乡栈道村东崩塌地质灾害治理项目绩效目标表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清除危岩</w:t>
            </w:r>
            <w:r>
              <w:rPr>
                <w:rFonts w:ascii="方正书宋_GBK" w:eastAsia="方正书宋_GBK"/>
              </w:rPr>
              <w:t>522500</w:t>
            </w:r>
            <w:r>
              <w:rPr>
                <w:rFonts w:hint="eastAsia" w:ascii="方正书宋_GBK" w:eastAsia="方正书宋_GBK"/>
              </w:rPr>
              <w:t>立方米，修建浆砌石挡墙</w:t>
            </w:r>
            <w:r>
              <w:rPr>
                <w:rFonts w:ascii="方正书宋_GBK" w:eastAsia="方正书宋_GBK"/>
              </w:rPr>
              <w:t>916.5</w:t>
            </w:r>
            <w:r>
              <w:rPr>
                <w:rFonts w:hint="eastAsia" w:ascii="方正书宋_GBK" w:eastAsia="方正书宋_GBK"/>
              </w:rPr>
              <w:t>立方米、落石槽</w:t>
            </w:r>
            <w:r>
              <w:rPr>
                <w:rFonts w:ascii="方正书宋_GBK" w:eastAsia="方正书宋_GBK"/>
              </w:rPr>
              <w:t>126.6</w:t>
            </w:r>
            <w:r>
              <w:rPr>
                <w:rFonts w:hint="eastAsia" w:ascii="方正书宋_GBK" w:eastAsia="方正书宋_GBK"/>
              </w:rPr>
              <w:t>立方米。工程质量合格。</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做好汛期地质灾害防治工作，确保人民生命财产安全。</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清除危岩数量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清除栈道村东危岩</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52.25</w:t>
            </w:r>
            <w:r>
              <w:rPr>
                <w:rFonts w:hint="eastAsia" w:ascii="方正书宋_GBK" w:eastAsia="方正书宋_GBK"/>
              </w:rPr>
              <w:t>万立方米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修建落石槽的数量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计划修建栈道村东落石槽数量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126.6</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修建浆砌石挡墙数量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修建栈道村东浆砌石挡墙</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916.5</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合格工程数量占工程完工总量的比例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《地质灾害防治条例》（中华人民共和国国务院令第</w:t>
            </w:r>
            <w:r>
              <w:rPr>
                <w:rFonts w:ascii="方正书宋_GBK" w:eastAsia="方正书宋_GBK"/>
              </w:rPr>
              <w:t>349</w:t>
            </w:r>
            <w:r>
              <w:rPr>
                <w:rFonts w:hint="eastAsia" w:ascii="方正书宋_GBK" w:eastAsia="方正书宋_GBK"/>
              </w:rPr>
              <w:t>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地质灾害治理按时完成率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按时完成的灾害治理占全部工程的比例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栈道崩塌治理成本</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栈道崩塌治理剩余款项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设计功能实现率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崩塌地灾治理工程达到施工图设计标准程度，确保位于栈道村东崩塌区内的人民生命财产安全。</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消除地质灾害隐患</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《地质灾害防治条例》（中华人民共和国国务院令第</w:t>
            </w:r>
            <w:r>
              <w:rPr>
                <w:rFonts w:ascii="方正书宋_GBK" w:eastAsia="方正书宋_GBK"/>
              </w:rPr>
              <w:t>349</w:t>
            </w:r>
            <w:r>
              <w:rPr>
                <w:rFonts w:hint="eastAsia" w:ascii="方正书宋_GBK" w:eastAsia="方正书宋_GBK"/>
              </w:rPr>
              <w:t>号）《河北省地质灾害防冶管理办法》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52、山前大道两侧桃、杏园占地补偿绩效目标表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通过实施山前大道两侧化，进一步改善山前区域生态，营造良好行车、观光环境。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按照鹿办文（</w:t>
            </w:r>
            <w:r>
              <w:rPr>
                <w:rFonts w:ascii="方正书宋_GBK" w:eastAsia="方正书宋_GBK"/>
              </w:rPr>
              <w:t>2018</w:t>
            </w:r>
            <w:r>
              <w:rPr>
                <w:rFonts w:hint="eastAsia" w:ascii="方正书宋_GBK" w:eastAsia="方正书宋_GBK"/>
              </w:rPr>
              <w:t>）</w:t>
            </w:r>
            <w:r>
              <w:rPr>
                <w:rFonts w:ascii="方正书宋_GBK" w:eastAsia="方正书宋_GBK"/>
              </w:rPr>
              <w:t>17</w:t>
            </w:r>
            <w:r>
              <w:rPr>
                <w:rFonts w:hint="eastAsia" w:ascii="方正书宋_GBK" w:eastAsia="方正书宋_GBK"/>
              </w:rPr>
              <w:t>号和鹿林（</w:t>
            </w:r>
            <w:r>
              <w:rPr>
                <w:rFonts w:ascii="方正书宋_GBK" w:eastAsia="方正书宋_GBK"/>
              </w:rPr>
              <w:t>2018</w:t>
            </w:r>
            <w:r>
              <w:rPr>
                <w:rFonts w:hint="eastAsia" w:ascii="方正书宋_GBK" w:eastAsia="方正书宋_GBK"/>
              </w:rPr>
              <w:t>）</w:t>
            </w:r>
            <w:r>
              <w:rPr>
                <w:rFonts w:ascii="方正书宋_GBK" w:eastAsia="方正书宋_GBK"/>
              </w:rPr>
              <w:t>17</w:t>
            </w:r>
            <w:r>
              <w:rPr>
                <w:rFonts w:hint="eastAsia" w:ascii="方正书宋_GBK" w:eastAsia="方正书宋_GBK"/>
              </w:rPr>
              <w:t>文件，于</w:t>
            </w:r>
            <w:r>
              <w:rPr>
                <w:rFonts w:ascii="方正书宋_GBK" w:eastAsia="方正书宋_GBK"/>
              </w:rPr>
              <w:t>2018</w:t>
            </w:r>
            <w:r>
              <w:rPr>
                <w:rFonts w:hint="eastAsia" w:ascii="方正书宋_GBK" w:eastAsia="方正书宋_GBK"/>
              </w:rPr>
              <w:t>年实施山前大道两侧桃、杏园建设，验收造林面积</w:t>
            </w:r>
            <w:r>
              <w:rPr>
                <w:rFonts w:ascii="方正书宋_GBK" w:eastAsia="方正书宋_GBK"/>
              </w:rPr>
              <w:t>1235.8</w:t>
            </w:r>
            <w:r>
              <w:rPr>
                <w:rFonts w:hint="eastAsia" w:ascii="方正书宋_GBK" w:eastAsia="方正书宋_GBK"/>
              </w:rPr>
              <w:t>亩。年奖补资金标准</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亩，核查验收费</w:t>
            </w:r>
            <w:r>
              <w:rPr>
                <w:rFonts w:ascii="方正书宋_GBK" w:eastAsia="方正书宋_GBK"/>
              </w:rPr>
              <w:t>4</w:t>
            </w:r>
            <w:r>
              <w:rPr>
                <w:rFonts w:hint="eastAsia" w:ascii="方正书宋_GBK" w:eastAsia="方正书宋_GBK"/>
              </w:rPr>
              <w:t>元</w:t>
            </w:r>
            <w:r>
              <w:rPr>
                <w:rFonts w:ascii="方正书宋_GBK" w:eastAsia="方正书宋_GBK"/>
              </w:rPr>
              <w:t>/</w:t>
            </w:r>
            <w:r>
              <w:rPr>
                <w:rFonts w:hint="eastAsia" w:ascii="方正书宋_GBK" w:eastAsia="方正书宋_GBK"/>
              </w:rPr>
              <w:t>亩，需资金</w:t>
            </w:r>
            <w:r>
              <w:rPr>
                <w:rFonts w:ascii="方正书宋_GBK" w:eastAsia="方正书宋_GBK"/>
              </w:rPr>
              <w:t>0.5</w:t>
            </w:r>
            <w:r>
              <w:rPr>
                <w:rFonts w:hint="eastAsia" w:ascii="方正书宋_GBK" w:eastAsia="方正书宋_GBK"/>
              </w:rPr>
              <w:t>万元，年总计需资金</w:t>
            </w:r>
            <w:r>
              <w:rPr>
                <w:rFonts w:ascii="方正书宋_GBK" w:eastAsia="方正书宋_GBK"/>
              </w:rPr>
              <w:t>148.8</w:t>
            </w:r>
            <w:r>
              <w:rPr>
                <w:rFonts w:hint="eastAsia" w:ascii="方正书宋_GBK" w:eastAsia="方正书宋_GBK"/>
              </w:rPr>
              <w:t>万元。</w:t>
            </w:r>
            <w:r>
              <w:rPr>
                <w:rFonts w:ascii="方正书宋_GBK" w:eastAsia="方正书宋_GBK"/>
              </w:rPr>
              <w:t xml:space="preserve"> 2019</w:t>
            </w:r>
            <w:r>
              <w:rPr>
                <w:rFonts w:hint="eastAsia" w:ascii="方正书宋_GBK" w:eastAsia="方正书宋_GBK"/>
              </w:rPr>
              <w:t>年</w:t>
            </w:r>
            <w:r>
              <w:rPr>
                <w:rFonts w:ascii="方正书宋_GBK" w:eastAsia="方正书宋_GBK"/>
              </w:rPr>
              <w:t>-2020</w:t>
            </w:r>
            <w:r>
              <w:rPr>
                <w:rFonts w:hint="eastAsia" w:ascii="方正书宋_GBK" w:eastAsia="方正书宋_GBK"/>
              </w:rPr>
              <w:t>年两年补助资金</w:t>
            </w:r>
            <w:r>
              <w:rPr>
                <w:rFonts w:ascii="方正书宋_GBK" w:eastAsia="方正书宋_GBK"/>
              </w:rPr>
              <w:t>261.9</w:t>
            </w:r>
            <w:r>
              <w:rPr>
                <w:rFonts w:hint="eastAsia" w:ascii="方正书宋_GBK" w:eastAsia="方正书宋_GBK"/>
              </w:rPr>
              <w:t>万元未支付，需列入</w:t>
            </w:r>
            <w:r>
              <w:rPr>
                <w:rFonts w:ascii="方正书宋_GBK" w:eastAsia="方正书宋_GBK"/>
              </w:rPr>
              <w:t>2021</w:t>
            </w:r>
            <w:r>
              <w:rPr>
                <w:rFonts w:hint="eastAsia" w:ascii="方正书宋_GBK" w:eastAsia="方正书宋_GBK"/>
              </w:rPr>
              <w:t>年预算。</w:t>
            </w:r>
            <w:r>
              <w:rPr>
                <w:rFonts w:ascii="方正书宋_GBK" w:eastAsia="方正书宋_GBK"/>
              </w:rPr>
              <w:t>2021</w:t>
            </w:r>
            <w:r>
              <w:rPr>
                <w:rFonts w:hint="eastAsia" w:ascii="方正书宋_GBK" w:eastAsia="方正书宋_GBK"/>
              </w:rPr>
              <w:t>年需支付</w:t>
            </w:r>
            <w:r>
              <w:rPr>
                <w:rFonts w:ascii="方正书宋_GBK" w:eastAsia="方正书宋_GBK"/>
              </w:rPr>
              <w:t>2019</w:t>
            </w:r>
            <w:r>
              <w:rPr>
                <w:rFonts w:hint="eastAsia" w:ascii="方正书宋_GBK" w:eastAsia="方正书宋_GBK"/>
              </w:rPr>
              <w:t>年至</w:t>
            </w:r>
            <w:r>
              <w:rPr>
                <w:rFonts w:ascii="方正书宋_GBK" w:eastAsia="方正书宋_GBK"/>
              </w:rPr>
              <w:t>2021</w:t>
            </w:r>
            <w:r>
              <w:rPr>
                <w:rFonts w:hint="eastAsia" w:ascii="方正书宋_GBK" w:eastAsia="方正书宋_GBK"/>
              </w:rPr>
              <w:t>年三年补助资金</w:t>
            </w:r>
            <w:r>
              <w:rPr>
                <w:rFonts w:ascii="方正书宋_GBK" w:eastAsia="方正书宋_GBK"/>
              </w:rPr>
              <w:t>411.2</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1235.8</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人工造林实际发放补助标准占验收合格应补助资金的比例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山前大道两侧桃、杏园建设工程补助资金拨付最晚拨付时间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欠</w:t>
            </w:r>
            <w:r>
              <w:rPr>
                <w:rFonts w:ascii="方正书宋_GBK" w:eastAsia="方正书宋_GBK"/>
              </w:rPr>
              <w:t>2019</w:t>
            </w:r>
            <w:r>
              <w:rPr>
                <w:rFonts w:hint="eastAsia" w:ascii="方正书宋_GBK" w:eastAsia="方正书宋_GBK"/>
              </w:rPr>
              <w:t>年造林补助资金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113.6</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欠</w:t>
            </w:r>
            <w:r>
              <w:rPr>
                <w:rFonts w:ascii="方正书宋_GBK" w:eastAsia="方正书宋_GBK"/>
              </w:rPr>
              <w:t>2020</w:t>
            </w:r>
            <w:r>
              <w:rPr>
                <w:rFonts w:hint="eastAsia" w:ascii="方正书宋_GBK" w:eastAsia="方正书宋_GBK"/>
              </w:rPr>
              <w:t>年造林补助资金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148.3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2018</w:t>
            </w:r>
            <w:r>
              <w:rPr>
                <w:rFonts w:hint="eastAsia" w:ascii="方正书宋_GBK" w:eastAsia="方正书宋_GBK"/>
              </w:rPr>
              <w:t>年山前大道两侧桃、杏园工程于</w:t>
            </w:r>
            <w:r>
              <w:rPr>
                <w:rFonts w:ascii="方正书宋_GBK" w:eastAsia="方正书宋_GBK"/>
              </w:rPr>
              <w:t>2021</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53、2018年耕地质量等级更新评价项目绩效目标表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实现全区耕地质量等级及时更新</w:t>
            </w:r>
            <w:r>
              <w:rPr>
                <w:rFonts w:ascii="方正书宋_GBK" w:eastAsia="方正书宋_GBK"/>
              </w:rPr>
              <w:t>,</w:t>
            </w:r>
            <w:r>
              <w:rPr>
                <w:rFonts w:hint="eastAsia" w:ascii="方正书宋_GBK" w:eastAsia="方正书宋_GBK"/>
              </w:rPr>
              <w:t>掌握全区耕地质量变化情况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确定新增耕地和质量提升耕地的等别，为全区征地报批工作提供耕地占补平衡指标计算依据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耕地质量等级调查评价</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对全区耕地质量登记开展调查评价的地块面积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34.42</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耕地质量评价成果正确率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年度实际评价耕地数正确数占全部评价地块比例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9.29</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为征地组卷节约成本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为土地征收过程中涉及耕地的提供耕地质量等别信息，进行土地征收必须开展该项工作，每宗地节约耕地质量计算的成本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为征地组卷节约时间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占补平衡计算准确数据节约时间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当地工作实际情况及占卜平衡制度要求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耕地质量评价结果使用时限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耕地质量评价结果数据库及相关图件的应用期限。该项工作为年度例行工作，工作成果应用于一年的征地组卷的占卜平衡应用中，直到下年度该项更新评价工作成果确认后</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《河北省国土资源厅关于开展</w:t>
            </w:r>
            <w:r>
              <w:rPr>
                <w:rFonts w:ascii="方正书宋_GBK" w:eastAsia="方正书宋_GBK"/>
              </w:rPr>
              <w:t>2018</w:t>
            </w:r>
            <w:r>
              <w:rPr>
                <w:rFonts w:hint="eastAsia" w:ascii="方正书宋_GBK" w:eastAsia="方正书宋_GBK"/>
              </w:rPr>
              <w:t>年度耕地质量等级调查评价与监测工作的通知》（冀国土资办字</w:t>
            </w:r>
            <w:r>
              <w:rPr>
                <w:rFonts w:ascii="方正书宋_GBK" w:eastAsia="方正书宋_GBK"/>
              </w:rPr>
              <w:t>[2018]58</w:t>
            </w:r>
            <w:r>
              <w:rPr>
                <w:rFonts w:hint="eastAsia" w:ascii="方正书宋_GBK" w:eastAsia="方正书宋_GBK"/>
              </w:rPr>
              <w:t>号）与工作实际情况</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54、石闫线绿色通道占地补偿绩效目标表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通过实施通道绿化，进一步改善生态，营造良好行车环境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石闫线绿色通道工程年需核实面积</w:t>
            </w:r>
            <w:r>
              <w:rPr>
                <w:rFonts w:ascii="方正书宋_GBK" w:eastAsia="方正书宋_GBK"/>
              </w:rPr>
              <w:t>821</w:t>
            </w:r>
            <w:r>
              <w:rPr>
                <w:rFonts w:hint="eastAsia" w:ascii="方正书宋_GBK" w:eastAsia="方正书宋_GBK"/>
              </w:rPr>
              <w:t>亩，补助</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年，需资金</w:t>
            </w:r>
            <w:r>
              <w:rPr>
                <w:rFonts w:ascii="方正书宋_GBK" w:eastAsia="方正书宋_GBK"/>
              </w:rPr>
              <w:t>98.6</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0.4</w:t>
            </w:r>
            <w:r>
              <w:rPr>
                <w:rFonts w:hint="eastAsia" w:ascii="方正书宋_GBK" w:eastAsia="方正书宋_GBK"/>
              </w:rPr>
              <w:t>万元，年共需资金</w:t>
            </w:r>
            <w:r>
              <w:rPr>
                <w:rFonts w:ascii="方正书宋_GBK" w:eastAsia="方正书宋_GBK"/>
              </w:rPr>
              <w:t>99</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821</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人工造林补助资金发放时间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造粒树木成活率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石闫线通道绿化是一个长期性项目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55、封山育林绩效目标表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通过实施封山育林，进一步增加山场植被，切实改善山区生态环境。</w:t>
            </w:r>
          </w:p>
          <w:p>
            <w:pPr>
              <w:spacing w:line="300" w:lineRule="exact"/>
              <w:jc w:val="left"/>
              <w:rPr>
                <w:rFonts w:ascii="方正书宋_GBK" w:eastAsia="方正书宋_GBK"/>
              </w:rPr>
            </w:pPr>
            <w:r>
              <w:rPr>
                <w:rFonts w:ascii="方正书宋_GBK" w:eastAsia="方正书宋_GBK"/>
              </w:rPr>
              <w:t>2.2021</w:t>
            </w:r>
            <w:r>
              <w:rPr>
                <w:rFonts w:hint="eastAsia" w:ascii="方正书宋_GBK" w:eastAsia="方正书宋_GBK"/>
              </w:rPr>
              <w:t>年实施封山育林</w:t>
            </w:r>
            <w:r>
              <w:rPr>
                <w:rFonts w:ascii="方正书宋_GBK" w:eastAsia="方正书宋_GBK"/>
              </w:rPr>
              <w:t>2</w:t>
            </w:r>
            <w:r>
              <w:rPr>
                <w:rFonts w:hint="eastAsia" w:ascii="方正书宋_GBK" w:eastAsia="方正书宋_GBK"/>
              </w:rPr>
              <w:t>万亩，设护林员</w:t>
            </w:r>
            <w:r>
              <w:rPr>
                <w:rFonts w:ascii="方正书宋_GBK" w:eastAsia="方正书宋_GBK"/>
              </w:rPr>
              <w:t>12</w:t>
            </w:r>
            <w:r>
              <w:rPr>
                <w:rFonts w:hint="eastAsia" w:ascii="方正书宋_GBK" w:eastAsia="方正书宋_GBK"/>
              </w:rPr>
              <w:t>名</w:t>
            </w:r>
            <w:r>
              <w:rPr>
                <w:rFonts w:ascii="方正书宋_GBK" w:eastAsia="方正书宋_GBK"/>
              </w:rPr>
              <w:t>,</w:t>
            </w:r>
            <w:r>
              <w:rPr>
                <w:rFonts w:hint="eastAsia" w:ascii="方正书宋_GBK" w:eastAsia="方正书宋_GBK"/>
              </w:rPr>
              <w:t>月工资</w:t>
            </w:r>
            <w:r>
              <w:rPr>
                <w:rFonts w:ascii="方正书宋_GBK" w:eastAsia="方正书宋_GBK"/>
              </w:rPr>
              <w:t>700</w:t>
            </w:r>
            <w:r>
              <w:rPr>
                <w:rFonts w:hint="eastAsia" w:ascii="方正书宋_GBK" w:eastAsia="方正书宋_GBK"/>
              </w:rPr>
              <w:t>元</w:t>
            </w:r>
            <w:r>
              <w:rPr>
                <w:rFonts w:ascii="方正书宋_GBK" w:eastAsia="方正书宋_GBK"/>
              </w:rPr>
              <w:t>/</w:t>
            </w:r>
            <w:r>
              <w:rPr>
                <w:rFonts w:hint="eastAsia" w:ascii="方正书宋_GBK" w:eastAsia="方正书宋_GBK"/>
              </w:rPr>
              <w:t>人，封育期间需进行围栏建设、碑牌建设、修建防护林通道、工程绩效检查、宣传管护等费用</w:t>
            </w:r>
            <w:r>
              <w:rPr>
                <w:rFonts w:ascii="方正书宋_GBK" w:eastAsia="方正书宋_GBK"/>
              </w:rPr>
              <w:t>20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护林员</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护林员数量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名</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确保火灾发生、牛羊上山次数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封山育林面积占规划总面积的比例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工程费用拨付时间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封山育林工程费用拨付最晚拨付时间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工程费用补助期限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工程费用补助期限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护林员工资补助</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护林员每人每月补助工资标准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封山育林工程成本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封山育林工程碑牌更新维修、宣传、管护等费用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封山育林面积</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2021-2023</w:t>
            </w:r>
            <w:r>
              <w:rPr>
                <w:rFonts w:hint="eastAsia" w:ascii="方正书宋_GBK" w:eastAsia="方正书宋_GBK"/>
              </w:rPr>
              <w:t>年封山育林工程管护林地面积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20000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封山护林年限</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封山护林持续时间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封山育林实施方案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56、西北建材区矿山环境恢复治理绩效目标表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渣堆整治</w:t>
            </w:r>
            <w:r>
              <w:rPr>
                <w:rFonts w:ascii="方正书宋_GBK" w:eastAsia="方正书宋_GBK"/>
              </w:rPr>
              <w:t>310000</w:t>
            </w:r>
            <w:r>
              <w:rPr>
                <w:rFonts w:hint="eastAsia" w:ascii="方正书宋_GBK" w:eastAsia="方正书宋_GBK"/>
              </w:rPr>
              <w:t>立方、场地平整、修建截排水沟</w:t>
            </w:r>
            <w:r>
              <w:rPr>
                <w:rFonts w:ascii="方正书宋_GBK" w:eastAsia="方正书宋_GBK"/>
              </w:rPr>
              <w:t>1518</w:t>
            </w:r>
            <w:r>
              <w:rPr>
                <w:rFonts w:hint="eastAsia" w:ascii="方正书宋_GBK" w:eastAsia="方正书宋_GBK"/>
              </w:rPr>
              <w:t>米、开凿生长孔</w:t>
            </w:r>
            <w:r>
              <w:rPr>
                <w:rFonts w:ascii="方正书宋_GBK" w:eastAsia="方正书宋_GBK"/>
              </w:rPr>
              <w:t>5500</w:t>
            </w:r>
            <w:r>
              <w:rPr>
                <w:rFonts w:hint="eastAsia" w:ascii="方正书宋_GBK" w:eastAsia="方正书宋_GBK"/>
              </w:rPr>
              <w:t>个、覆土绿化种植各类乔木灌木</w:t>
            </w:r>
            <w:r>
              <w:rPr>
                <w:rFonts w:ascii="方正书宋_GBK" w:eastAsia="方正书宋_GBK"/>
              </w:rPr>
              <w:t>41</w:t>
            </w:r>
            <w:r>
              <w:rPr>
                <w:rFonts w:hint="eastAsia" w:ascii="方正书宋_GBK" w:eastAsia="方正书宋_GBK"/>
              </w:rPr>
              <w:t>万株</w:t>
            </w:r>
            <w:r>
              <w:rPr>
                <w:rFonts w:ascii="方正书宋_GBK" w:eastAsia="方正书宋_GBK"/>
              </w:rPr>
              <w:t>;</w:t>
            </w:r>
            <w:r>
              <w:rPr>
                <w:rFonts w:hint="eastAsia" w:ascii="方正书宋_GBK" w:eastAsia="方正书宋_GBK"/>
              </w:rPr>
              <w:t>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渣堆整治数量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西北建材区渣堆整治量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30.77</w:t>
            </w:r>
            <w:r>
              <w:rPr>
                <w:rFonts w:hint="eastAsia" w:ascii="方正书宋_GBK" w:eastAsia="方正书宋_GBK"/>
              </w:rPr>
              <w:t>万立方</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开凿生长孔数量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西北建材区开凿生长孔数量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5500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修建排水沟数量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西北建材区修建截排水沟长度</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1518</w:t>
            </w:r>
            <w:r>
              <w:rPr>
                <w:rFonts w:hint="eastAsia" w:ascii="方正书宋_GBK" w:eastAsia="方正书宋_GBK"/>
              </w:rPr>
              <w:t>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种植各类苗木数量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西北建材区种植各类乔木灌木数量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38.2</w:t>
            </w:r>
            <w:r>
              <w:rPr>
                <w:rFonts w:hint="eastAsia" w:ascii="方正书宋_GBK" w:eastAsia="方正书宋_GBK"/>
              </w:rPr>
              <w:t>万株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通过了初步验收和专家验收，质量达到合格</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合格</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完工时间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西北建材区完工时间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5</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西北建材矿区治理成本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西北建材矿区治理剩余成本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57、不动产登记档案信息化及自助设备采购绩效目标表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抵押注销及查解封登记档案整理、扫描、装订，录入电子信息表，建立台账，根据不动产登记数据库标准建库、入库</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完成全区</w:t>
            </w:r>
            <w:r>
              <w:rPr>
                <w:rFonts w:ascii="方正书宋_GBK" w:eastAsia="方正书宋_GBK"/>
              </w:rPr>
              <w:t>11</w:t>
            </w:r>
            <w:r>
              <w:rPr>
                <w:rFonts w:hint="eastAsia" w:ascii="方正书宋_GBK" w:eastAsia="方正书宋_GBK"/>
              </w:rPr>
              <w:t>万户存量房产分户图整理、编号、挂接，入不动产登记数据库，用于自助打证机</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抵押、查封信息化数量</w:t>
            </w:r>
          </w:p>
          <w:p>
            <w:pPr>
              <w:spacing w:line="300" w:lineRule="exact"/>
              <w:jc w:val="left"/>
              <w:rPr>
                <w:rFonts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抵押注销及查解封登记档案整理、扫描、装订，录入电子信息表，建立台账，根据不动产登记数据库标准建库、入库</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号）和鹿泉登记数据现状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房产分户土整理量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，完成全区存量房产分户图整理、编号、挂接，入不动产登记数据库，用于自助打证机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110000</w:t>
            </w:r>
            <w:r>
              <w:rPr>
                <w:rFonts w:hint="eastAsia" w:ascii="方正书宋_GBK" w:eastAsia="方正书宋_GBK"/>
              </w:rPr>
              <w:t>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号）和鹿泉登记数据现状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自助打证机数量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购置自助打证机数量</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项目成果通过检查的正确率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号）和不动产登记业务需要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按计划的时间节点完成工作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号）和不动产登记业务需要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94.18</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自助打证机成本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购置自助打证机成本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33.38</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对房产分户图出图打印节约成本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号）和不动产登记业务需要及数据使用过程中实际节约成本情况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服务群体数量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不动产登记证书自助打印服务群里数量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50000</w:t>
            </w:r>
            <w:r>
              <w:rPr>
                <w:rFonts w:hint="eastAsia" w:ascii="方正书宋_GBK" w:eastAsia="方正书宋_GBK"/>
              </w:rPr>
              <w:t>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鹿泉区登记数据实际情况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数据成果使用时间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为不动产登记发证提供数据支撑时间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《国务院办公厅关于压缩不动产登记办理时间的通知》（国办发〔</w:t>
            </w:r>
            <w:r>
              <w:rPr>
                <w:rFonts w:ascii="方正书宋_GBK" w:eastAsia="方正书宋_GBK"/>
              </w:rPr>
              <w:t>2019</w:t>
            </w:r>
            <w:r>
              <w:rPr>
                <w:rFonts w:hint="eastAsia" w:ascii="方正书宋_GBK" w:eastAsia="方正书宋_GBK"/>
              </w:rPr>
              <w:t>〕</w:t>
            </w:r>
            <w:r>
              <w:rPr>
                <w:rFonts w:ascii="方正书宋_GBK" w:eastAsia="方正书宋_GBK"/>
              </w:rPr>
              <w:t>8</w:t>
            </w:r>
            <w:r>
              <w:rPr>
                <w:rFonts w:hint="eastAsia" w:ascii="方正书宋_GBK" w:eastAsia="方正书宋_GBK"/>
              </w:rPr>
              <w:t>号）和不动产登记业务需要及数据使用情况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体系建设服务对象的满意程度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58、石财农【2020】113号 关于提前下达2021年市级林业改革发展补助资金的通知（三环路绿化租地费）绩效目标表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三环路绿化</w:t>
            </w:r>
            <w:r>
              <w:rPr>
                <w:rFonts w:ascii="方正书宋_GBK" w:eastAsia="方正书宋_GBK"/>
              </w:rPr>
              <w:t>673.6</w:t>
            </w:r>
            <w:r>
              <w:rPr>
                <w:rFonts w:hint="eastAsia" w:ascii="方正书宋_GBK" w:eastAsia="方正书宋_GBK"/>
              </w:rPr>
              <w:t>亩，涉及铜冶镇、寺家庄镇、高新区，对验收合格的地块发放绿化占地补助，树木面积保存率达到</w:t>
            </w:r>
            <w:r>
              <w:rPr>
                <w:rFonts w:ascii="方正书宋_GBK" w:eastAsia="方正书宋_GBK"/>
              </w:rPr>
              <w:t>90%</w:t>
            </w:r>
            <w:r>
              <w:rPr>
                <w:rFonts w:hint="eastAsia" w:ascii="方正书宋_GBK" w:eastAsia="方正书宋_GBK"/>
              </w:rPr>
              <w:t>以上，保证绿化效果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三环路绿化管护量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绿化实际管护面积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673.6</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实际补偿面积占验收合格面积的比例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按时发放率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按时发放户数占应发放户数的比例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绿化占地补助</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绿化占地补助</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树木保存面积占造林面积的比例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租地合同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59、专职护林员补助经费（含保险）绩效目标表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支付我区</w:t>
            </w:r>
            <w:r>
              <w:rPr>
                <w:rFonts w:ascii="方正书宋_GBK" w:eastAsia="方正书宋_GBK"/>
              </w:rPr>
              <w:t>220</w:t>
            </w:r>
            <w:r>
              <w:rPr>
                <w:rFonts w:hint="eastAsia" w:ascii="方正书宋_GBK" w:eastAsia="方正书宋_GBK"/>
              </w:rPr>
              <w:t>名护林员补助费，确保做好我区森林防火工作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支付我区</w:t>
            </w:r>
            <w:r>
              <w:rPr>
                <w:rFonts w:ascii="方正书宋_GBK" w:eastAsia="方正书宋_GBK"/>
              </w:rPr>
              <w:t>220</w:t>
            </w:r>
            <w:r>
              <w:rPr>
                <w:rFonts w:hint="eastAsia" w:ascii="方正书宋_GBK" w:eastAsia="方正书宋_GBK"/>
              </w:rPr>
              <w:t>名护林员保险费，确保我区护林员人身安全</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护林员补助、补贴人数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发放护林员补贴的数量不超过</w:t>
            </w:r>
            <w:r>
              <w:rPr>
                <w:rFonts w:ascii="方正书宋_GBK" w:eastAsia="方正书宋_GBK"/>
              </w:rPr>
              <w:t>220</w:t>
            </w:r>
            <w:r>
              <w:rPr>
                <w:rFonts w:hint="eastAsia" w:ascii="方正书宋_GBK" w:eastAsia="方正书宋_GBK"/>
              </w:rPr>
              <w:t>名</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220</w:t>
            </w:r>
            <w:r>
              <w:rPr>
                <w:rFonts w:hint="eastAsia" w:ascii="方正书宋_GBK" w:eastAsia="方正书宋_GBK"/>
              </w:rPr>
              <w:t>名</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护林员补贴发放覆盖率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实际发放补助的人数占护林员总人数的比例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护林员补贴发放精准率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实际发放符合护林员管理规定的护林员补助的人数占总发放补贴人数的比例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护林员补助发放时间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发放护林员补助的时间为每年的</w:t>
            </w:r>
            <w:r>
              <w:rPr>
                <w:rFonts w:ascii="方正书宋_GBK" w:eastAsia="方正书宋_GBK"/>
              </w:rPr>
              <w:t>5</w:t>
            </w:r>
            <w:r>
              <w:rPr>
                <w:rFonts w:hint="eastAsia" w:ascii="方正书宋_GBK" w:eastAsia="方正书宋_GBK"/>
              </w:rPr>
              <w:t>月底、</w:t>
            </w:r>
            <w:r>
              <w:rPr>
                <w:rFonts w:ascii="方正书宋_GBK" w:eastAsia="方正书宋_GBK"/>
              </w:rPr>
              <w:t>10</w:t>
            </w:r>
            <w:r>
              <w:rPr>
                <w:rFonts w:hint="eastAsia" w:ascii="方正书宋_GBK" w:eastAsia="方正书宋_GBK"/>
              </w:rPr>
              <w:t>月底、</w:t>
            </w:r>
            <w:r>
              <w:rPr>
                <w:rFonts w:ascii="方正书宋_GBK" w:eastAsia="方正书宋_GBK"/>
              </w:rPr>
              <w:t>12</w:t>
            </w:r>
            <w:r>
              <w:rPr>
                <w:rFonts w:hint="eastAsia" w:ascii="方正书宋_GBK" w:eastAsia="方正书宋_GBK"/>
              </w:rPr>
              <w:t>月底</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按规定发放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护林员人均补贴标准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按照规定发放</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按照规定发放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我区森林火灾发生率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发生森林火灾的天数占防火期天数的比例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林木森林火灾害受害率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受森林火灾害的林地占全区总林地的比例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60、规委会经费绩效目标表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至少每两个月组织规委会成员单位召开规委会，研究和审议全区有关城乡规划编制、实施和管理的重大事项，提高城乡规划的决策的科学性。</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会议召开的次数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会议召开的次数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成员单位参会率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参会的成员单位数量占成员单位总数的比例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聘用专家的人次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聘用专家的人次</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会议任务完成情况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会议各项任务完成情况</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圆满完成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运转保障率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各项日常工作保障率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会议召开时间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会议召开的时间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至少每两个月召开一次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经费保障及时性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及时保障各项日常办公需求</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聘用专家的成本</w:t>
            </w:r>
            <w:r>
              <w:rPr>
                <w:rFonts w:ascii="方正书宋_GBK" w:eastAsia="方正书宋_GBK"/>
              </w:rPr>
              <w:tab/>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专家每人每次评审费用</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r>
              <w:rPr>
                <w:rFonts w:ascii="方正书宋_GBK" w:eastAsia="方正书宋_GBK"/>
              </w:rPr>
              <w:t>/</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日常公用经费支出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办公费等公用经费支出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规划成果是否产生良好影响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规划成果是否产生良好的影响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《石家庄市鹿泉区城乡规划委员会议事规则》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工作中应用规划成果单位及相关人员的情况调查，根据工作实际情况制定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61、中心区（1-7街）城市设计绩效目标表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完成中心城区</w:t>
            </w:r>
            <w:r>
              <w:rPr>
                <w:rFonts w:ascii="方正书宋_GBK" w:eastAsia="方正书宋_GBK"/>
              </w:rPr>
              <w:t>1-7</w:t>
            </w:r>
            <w:r>
              <w:rPr>
                <w:rFonts w:hint="eastAsia" w:ascii="方正书宋_GBK" w:eastAsia="方正书宋_GBK"/>
              </w:rPr>
              <w:t>街城市设计规划成果，通过专业的城市设计为群众创造舒适、方便、优美的物质空间环境，提高城市形象及品位。</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中心区城市设计规划编制工作的成</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根据《</w:t>
            </w:r>
            <w:r>
              <w:rPr>
                <w:rFonts w:ascii="方正书宋_GBK" w:eastAsia="方正书宋_GBK"/>
              </w:rPr>
              <w:t>2019</w:t>
            </w:r>
            <w:r>
              <w:rPr>
                <w:rFonts w:hint="eastAsia" w:ascii="方正书宋_GBK" w:eastAsia="方正书宋_GBK"/>
              </w:rPr>
              <w:t>年度考核四个清单（任务清单、责任清单、措施清单、结果清单》任务清单去年目标任务要求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中心区城市规划面积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中心区城市规划面积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340</w:t>
            </w:r>
            <w:r>
              <w:rPr>
                <w:rFonts w:hint="eastAsia" w:ascii="方正书宋_GBK" w:eastAsia="方正书宋_GBK"/>
              </w:rPr>
              <w:t>公顷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w:t>
            </w:r>
            <w:r>
              <w:rPr>
                <w:rFonts w:ascii="方正书宋_GBK" w:eastAsia="方正书宋_GBK"/>
              </w:rPr>
              <w:t>2019</w:t>
            </w:r>
            <w:r>
              <w:rPr>
                <w:rFonts w:hint="eastAsia" w:ascii="方正书宋_GBK" w:eastAsia="方正书宋_GBK"/>
              </w:rPr>
              <w:t>年度考核四个清单（任务清单、责任清单、措施清单、结果清单》任务清单去年目标任务要求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中心区城市设计规划编制内容的数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规划成果内容的种类（功能定位与空间结构、空间形态与高度控制、交通组织、公共空间与建筑群体形态设计、开敞空间与绿地设计、色彩与建筑风格设计、照明与环境设施设计、实施措施）</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w:t>
            </w:r>
            <w:r>
              <w:rPr>
                <w:rFonts w:ascii="方正书宋_GBK" w:eastAsia="方正书宋_GBK"/>
              </w:rPr>
              <w:t>2019</w:t>
            </w:r>
            <w:r>
              <w:rPr>
                <w:rFonts w:hint="eastAsia" w:ascii="方正书宋_GBK" w:eastAsia="方正书宋_GBK"/>
              </w:rPr>
              <w:t>年度考核四个清单（任务清单、责任清单、措施清单、结果清单》任务清单去年目标任务要求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中心区城市设计规划编制通过规委会审议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中心区城市设计每公顷单位成本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1.03</w:t>
            </w:r>
            <w:r>
              <w:rPr>
                <w:rFonts w:hint="eastAsia" w:ascii="方正书宋_GBK" w:eastAsia="方正书宋_GBK"/>
              </w:rPr>
              <w:t>万元</w:t>
            </w:r>
            <w:r>
              <w:rPr>
                <w:rFonts w:ascii="方正书宋_GBK" w:eastAsia="方正书宋_GBK"/>
              </w:rPr>
              <w:t>/</w:t>
            </w:r>
            <w:r>
              <w:rPr>
                <w:rFonts w:hint="eastAsia" w:ascii="方正书宋_GBK" w:eastAsia="方正书宋_GBK"/>
              </w:rPr>
              <w:t>公顷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w:t>
            </w:r>
            <w:r>
              <w:rPr>
                <w:rFonts w:ascii="方正书宋_GBK" w:eastAsia="方正书宋_GBK"/>
              </w:rPr>
              <w:t>2019</w:t>
            </w:r>
            <w:r>
              <w:rPr>
                <w:rFonts w:hint="eastAsia" w:ascii="方正书宋_GBK" w:eastAsia="方正书宋_GBK"/>
              </w:rPr>
              <w:t>年度考核四个清单（任务清单、责任清单、措施清单、结果清单》任务清单去年目标任务要求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通过专业的城市设计为群众创造舒适、方便、优美的物质空间环境，提高城市形象及品位。该规划成果是否产生良好影响。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该城市设计是否产生良好影响。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62、石财农【2020】132号 关于提前下达2021年省级林业改革发展补助资金的通知（太行山绿化补助）绩效目标表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完成人工造林</w:t>
            </w:r>
            <w:r>
              <w:rPr>
                <w:rFonts w:ascii="方正书宋_GBK" w:eastAsia="方正书宋_GBK"/>
              </w:rPr>
              <w:t>3200</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支付造林补助</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亩，计</w:t>
            </w:r>
            <w:r>
              <w:rPr>
                <w:rFonts w:ascii="方正书宋_GBK" w:eastAsia="方正书宋_GBK"/>
              </w:rPr>
              <w:t>160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3200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春季造林绿化工程补助资金拨付最晚拨付时间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人工造林山场每亩补助标准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年春季造林绿化工程于</w:t>
            </w:r>
            <w:r>
              <w:rPr>
                <w:rFonts w:ascii="方正书宋_GBK" w:eastAsia="方正书宋_GBK"/>
              </w:rPr>
              <w:t>2020</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63、三元灰岩矿矿山复绿项目绩效目标表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种植苗木株数量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在三元矿山种植苗木数量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22000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修建排水沟的数量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在三元矿山修建排水沟数量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1060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清运渣堆的数量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在三元矿山清运渣堆数量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17200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矿山复绿工程合格率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合格的工程数量占工程完工总量的比例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修复任务完成及时率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修复任务完成及时率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99</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三元矿山矿山复绿成本控制</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三元矿山复绿剩余款项</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64、谷家峪隧道边坡绿化绩效目标表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谷家峪隧道边坡栽植侧柏、紫穗槐等护坡植被</w:t>
            </w:r>
            <w:r>
              <w:rPr>
                <w:rFonts w:ascii="方正书宋_GBK" w:eastAsia="方正书宋_GBK"/>
              </w:rPr>
              <w:t>9000</w:t>
            </w:r>
            <w:r>
              <w:rPr>
                <w:rFonts w:hint="eastAsia" w:ascii="方正书宋_GBK" w:eastAsia="方正书宋_GBK"/>
              </w:rPr>
              <w:t>株，垒砌护墙</w:t>
            </w:r>
            <w:r>
              <w:rPr>
                <w:rFonts w:ascii="方正书宋_GBK" w:eastAsia="方正书宋_GBK"/>
              </w:rPr>
              <w:t>2500</w:t>
            </w:r>
            <w:r>
              <w:rPr>
                <w:rFonts w:hint="eastAsia" w:ascii="方正书宋_GBK" w:eastAsia="方正书宋_GBK"/>
              </w:rPr>
              <w:t>平米，防止谷家峪隧道边坡落石、滑坡。</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隧道边坡绿化管护量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管护侧柏、紫穗槐等护坡植被株数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9000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垒砌护墙面积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护墙垒护面积</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2500</w:t>
            </w:r>
            <w:r>
              <w:rPr>
                <w:rFonts w:hint="eastAsia" w:ascii="方正书宋_GBK" w:eastAsia="方正书宋_GBK"/>
              </w:rPr>
              <w:t>平米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保存率</w:t>
            </w:r>
          </w:p>
        </w:tc>
        <w:tc>
          <w:tcPr>
            <w:tcW w:w="2835" w:type="dxa"/>
            <w:noWrap w:val="0"/>
            <w:vAlign w:val="center"/>
          </w:tcPr>
          <w:p>
            <w:pPr>
              <w:spacing w:line="300" w:lineRule="exact"/>
              <w:jc w:val="left"/>
              <w:rPr>
                <w:rFonts w:hint="eastAsia" w:ascii="方正书宋_GBK" w:eastAsia="方正书宋_GBK"/>
                <w:lang w:eastAsia="zh-CN"/>
              </w:rPr>
            </w:pPr>
            <w:r>
              <w:rPr>
                <w:rFonts w:hint="eastAsia" w:ascii="方正书宋_GBK" w:eastAsia="方正书宋_GBK"/>
              </w:rPr>
              <w:t>树木保存数量占栽植数量的比</w:t>
            </w:r>
            <w:r>
              <w:rPr>
                <w:rFonts w:hint="eastAsia" w:ascii="方正书宋_GBK" w:eastAsia="方正书宋_GBK"/>
                <w:lang w:eastAsia="zh-CN"/>
              </w:rPr>
              <w:t>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垒护效果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防治谷家峪隧道边坡落石、滑坡</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有效改善</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65、矿产资源总体规划绩效目标表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收集整理规划编制所需的相关基础资料并进行分析，做好与上位规划的衔接，明确各类规划分区、勘查开采分区以及相关指标，完成《石家庄市鹿泉区矿产资源总体规划（</w:t>
            </w:r>
            <w:r>
              <w:rPr>
                <w:rFonts w:ascii="方正书宋_GBK" w:eastAsia="方正书宋_GBK"/>
              </w:rPr>
              <w:t>2021-2025</w:t>
            </w:r>
            <w:r>
              <w:rPr>
                <w:rFonts w:hint="eastAsia" w:ascii="方正书宋_GBK" w:eastAsia="方正书宋_GBK"/>
              </w:rPr>
              <w:t>年）》征求意见稿。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征求当地政府、相关部门和专家意见后，进行修改，提交《石家庄市鹿泉区矿产资源总体规划（</w:t>
            </w:r>
            <w:r>
              <w:rPr>
                <w:rFonts w:ascii="方正书宋_GBK" w:eastAsia="方正书宋_GBK"/>
              </w:rPr>
              <w:t>2021-2025</w:t>
            </w:r>
            <w:r>
              <w:rPr>
                <w:rFonts w:hint="eastAsia" w:ascii="方正书宋_GBK" w:eastAsia="方正书宋_GBK"/>
              </w:rPr>
              <w:t>年）》审批稿。</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《石家庄市鹿泉区矿产资源总体规划（</w:t>
            </w:r>
            <w:r>
              <w:rPr>
                <w:rFonts w:ascii="方正书宋_GBK" w:eastAsia="方正书宋_GBK"/>
              </w:rPr>
              <w:t>2021-2025</w:t>
            </w:r>
            <w:r>
              <w:rPr>
                <w:rFonts w:hint="eastAsia" w:ascii="方正书宋_GBK" w:eastAsia="方正书宋_GBK"/>
              </w:rPr>
              <w:t>年）》通过主管部门的验收。</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搭建数据库数量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按照修订后的数据库标准和建设指南进行搭建</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河北省市县矿产资源总体规划（</w:t>
            </w:r>
            <w:r>
              <w:rPr>
                <w:rFonts w:ascii="方正书宋_GBK" w:eastAsia="方正书宋_GBK"/>
              </w:rPr>
              <w:t>2021-2030</w:t>
            </w:r>
            <w:r>
              <w:rPr>
                <w:rFonts w:hint="eastAsia" w:ascii="方正书宋_GBK" w:eastAsia="方正书宋_GBK"/>
              </w:rPr>
              <w:t>年）编制技术规程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搭建数据库准确率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通过主管部门组织的专家验收</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搭建数据库完成时间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规划的完成并审批通过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自然资发〔</w:t>
            </w:r>
            <w:r>
              <w:rPr>
                <w:rFonts w:ascii="方正书宋_GBK" w:eastAsia="方正书宋_GBK"/>
              </w:rPr>
              <w:t>2020</w:t>
            </w:r>
            <w:r>
              <w:rPr>
                <w:rFonts w:hint="eastAsia" w:ascii="方正书宋_GBK" w:eastAsia="方正书宋_GBK"/>
              </w:rPr>
              <w:t>〕</w:t>
            </w:r>
            <w:r>
              <w:rPr>
                <w:rFonts w:ascii="方正书宋_GBK" w:eastAsia="方正书宋_GBK"/>
              </w:rPr>
              <w:t>43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搭建数据库的总成本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搭建数据库的总成本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规划实施所产生的经济效益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合理划定勘查开采分区和区块，资源合理配置，避免资源和资金浪费。</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避免资源和资金浪费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规实施所产生的社会效益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引导矿业权合理设置，进一步优化矿业开发布局和结构</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引导矿业权合理设置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规实施所产生的生态效益</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合理确定区内绿色矿山建设思路、矿山生态保护准入要求。</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合理确定区内绿色矿山建设思路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石家庄市自然资源和规划局鹿泉区分局对规划编制成果的满意度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66、区乡两级国土空间规划和村庄规划研究编制绩效目标表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形成区国土空间总体规划研究成果，主动推进规划研究成果与石家庄市国土空间总体规划的衔接融合，充分体现鹿泉实际情况及发展诉求。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将分区规划及各乡镇（区）国土空间规划阶段性成果转化为规划政策文件，形成规划送审稿。完善鹿泉区国土空间规划体系建设。</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区乡两级规划内容完成数量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区乡两级规划内容完成数量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区乡两级规划编制工作标准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区乡两级规划编制工作经规委会审议通过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区乡两级规划编制完成时间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区乡两级规划编制成本（合同总金额为</w:t>
            </w:r>
            <w:r>
              <w:rPr>
                <w:rFonts w:ascii="方正书宋_GBK" w:eastAsia="方正书宋_GBK"/>
              </w:rPr>
              <w:t>1728</w:t>
            </w:r>
            <w:r>
              <w:rPr>
                <w:rFonts w:hint="eastAsia" w:ascii="方正书宋_GBK" w:eastAsia="方正书宋_GBK"/>
              </w:rPr>
              <w:t>万元，</w:t>
            </w:r>
            <w:r>
              <w:rPr>
                <w:rFonts w:ascii="方正书宋_GBK" w:eastAsia="方正书宋_GBK"/>
              </w:rPr>
              <w:t>2020</w:t>
            </w:r>
            <w:r>
              <w:rPr>
                <w:rFonts w:hint="eastAsia" w:ascii="方正书宋_GBK" w:eastAsia="方正书宋_GBK"/>
              </w:rPr>
              <w:t>年已支付</w:t>
            </w:r>
            <w:r>
              <w:rPr>
                <w:rFonts w:ascii="方正书宋_GBK" w:eastAsia="方正书宋_GBK"/>
              </w:rPr>
              <w:t>40</w:t>
            </w:r>
            <w:r>
              <w:rPr>
                <w:rFonts w:hint="eastAsia" w:ascii="方正书宋_GBK" w:eastAsia="方正书宋_GBK"/>
              </w:rPr>
              <w:t>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220</w:t>
            </w:r>
            <w:r>
              <w:rPr>
                <w:rFonts w:hint="eastAsia" w:ascii="方正书宋_GBK" w:eastAsia="方正书宋_GBK"/>
              </w:rPr>
              <w:t>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区乡两级规划法定体系，影响年限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建立完善鹿泉区国土空间规划法定体系，该规划体系使用时限为</w:t>
            </w:r>
            <w:r>
              <w:rPr>
                <w:rFonts w:ascii="方正书宋_GBK" w:eastAsia="方正书宋_GBK"/>
              </w:rPr>
              <w:t>15</w:t>
            </w:r>
            <w:r>
              <w:rPr>
                <w:rFonts w:hint="eastAsia" w:ascii="方正书宋_GBK" w:eastAsia="方正书宋_GBK"/>
              </w:rPr>
              <w:t>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规划编制使用管理年限为</w:t>
            </w:r>
            <w:r>
              <w:rPr>
                <w:rFonts w:ascii="方正书宋_GBK" w:eastAsia="方正书宋_GBK"/>
              </w:rPr>
              <w:t>2020</w:t>
            </w:r>
            <w:r>
              <w:rPr>
                <w:rFonts w:hint="eastAsia" w:ascii="方正书宋_GBK" w:eastAsia="方正书宋_GBK"/>
              </w:rPr>
              <w:t>年</w:t>
            </w:r>
            <w:r>
              <w:rPr>
                <w:rFonts w:ascii="方正书宋_GBK" w:eastAsia="方正书宋_GBK"/>
              </w:rPr>
              <w:t>-2035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服务调查问卷满意度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石家庄市鹿泉区区乡两级国土空间规划和村庄规划研究编制工作实施方案</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67、太行山山场绿化工程绩效目标表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围绕山前大道两侧</w:t>
            </w:r>
            <w:r>
              <w:rPr>
                <w:rFonts w:ascii="方正书宋_GBK" w:eastAsia="方正书宋_GBK"/>
              </w:rPr>
              <w:t>16</w:t>
            </w:r>
            <w:r>
              <w:rPr>
                <w:rFonts w:hint="eastAsia" w:ascii="方正书宋_GBK" w:eastAsia="方正书宋_GBK"/>
              </w:rPr>
              <w:t>个山场，涉及宜安、石井、获鹿、白鹿泉、上寨等乡镇，面积</w:t>
            </w:r>
            <w:r>
              <w:rPr>
                <w:rFonts w:ascii="方正书宋_GBK" w:eastAsia="方正书宋_GBK"/>
              </w:rPr>
              <w:t>3600</w:t>
            </w:r>
            <w:r>
              <w:rPr>
                <w:rFonts w:hint="eastAsia" w:ascii="方正书宋_GBK" w:eastAsia="方正书宋_GBK"/>
              </w:rPr>
              <w:t>亩，栽植油松、侧柏、金叶榆、国槐、黄栌、碧桃、紫叶李等树木</w:t>
            </w:r>
            <w:r>
              <w:rPr>
                <w:rFonts w:ascii="方正书宋_GBK" w:eastAsia="方正书宋_GBK"/>
              </w:rPr>
              <w:t>23</w:t>
            </w:r>
            <w:r>
              <w:rPr>
                <w:rFonts w:hint="eastAsia" w:ascii="方正书宋_GBK" w:eastAsia="方正书宋_GBK"/>
              </w:rPr>
              <w:t>万株，改善山前大道两侧山场环境。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山场绿化管护量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山前大道两侧</w:t>
            </w:r>
            <w:r>
              <w:rPr>
                <w:rFonts w:ascii="方正书宋_GBK" w:eastAsia="方正书宋_GBK"/>
              </w:rPr>
              <w:t>16</w:t>
            </w:r>
            <w:r>
              <w:rPr>
                <w:rFonts w:hint="eastAsia" w:ascii="方正书宋_GBK" w:eastAsia="方正书宋_GBK"/>
              </w:rPr>
              <w:t>个山场绿化面积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3600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栽植树木量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栽植油松、侧柏、金叶榆、国槐、黄栌、碧桃、紫叶李等树木数量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230205</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栽植攀爬植物量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栽植爬山虎、扶芳藤数量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677808</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绿植成活株数占栽植株数的比例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树木、攀援植物栽植后管护时间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595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树木保存株数占造林株数的比例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68、太行山生态绿化(2015-2017年）占地补偿绩效目标表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通过实施太行山绿化，进一步改善山区生态，为山区群众营造良好的生产生活环境。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我区于</w:t>
            </w:r>
            <w:r>
              <w:rPr>
                <w:rFonts w:ascii="方正书宋_GBK" w:eastAsia="方正书宋_GBK"/>
              </w:rPr>
              <w:t>2015</w:t>
            </w:r>
            <w:r>
              <w:rPr>
                <w:rFonts w:hint="eastAsia" w:ascii="方正书宋_GBK" w:eastAsia="方正书宋_GBK"/>
              </w:rPr>
              <w:t>秋冬季</w:t>
            </w:r>
            <w:r>
              <w:rPr>
                <w:rFonts w:ascii="方正书宋_GBK" w:eastAsia="方正书宋_GBK"/>
              </w:rPr>
              <w:t>-2016</w:t>
            </w:r>
            <w:r>
              <w:rPr>
                <w:rFonts w:hint="eastAsia" w:ascii="方正书宋_GBK" w:eastAsia="方正书宋_GBK"/>
              </w:rPr>
              <w:t>年春季、</w:t>
            </w:r>
            <w:r>
              <w:rPr>
                <w:rFonts w:ascii="方正书宋_GBK" w:eastAsia="方正书宋_GBK"/>
              </w:rPr>
              <w:t>2017</w:t>
            </w:r>
            <w:r>
              <w:rPr>
                <w:rFonts w:hint="eastAsia" w:ascii="方正书宋_GBK" w:eastAsia="方正书宋_GBK"/>
              </w:rPr>
              <w:t>年春季、</w:t>
            </w:r>
            <w:r>
              <w:rPr>
                <w:rFonts w:ascii="方正书宋_GBK" w:eastAsia="方正书宋_GBK"/>
              </w:rPr>
              <w:t>2017</w:t>
            </w:r>
            <w:r>
              <w:rPr>
                <w:rFonts w:hint="eastAsia" w:ascii="方正书宋_GBK" w:eastAsia="方正书宋_GBK"/>
              </w:rPr>
              <w:t>年秋冬季开展实施了太行山生态绿化工程。</w:t>
            </w:r>
            <w:r>
              <w:rPr>
                <w:rFonts w:ascii="方正书宋_GBK" w:eastAsia="方正书宋_GBK"/>
              </w:rPr>
              <w:t>2020</w:t>
            </w:r>
            <w:r>
              <w:rPr>
                <w:rFonts w:hint="eastAsia" w:ascii="方正书宋_GBK" w:eastAsia="方正书宋_GBK"/>
              </w:rPr>
              <w:t>年验收核实面积</w:t>
            </w:r>
            <w:r>
              <w:rPr>
                <w:rFonts w:ascii="方正书宋_GBK" w:eastAsia="方正书宋_GBK"/>
              </w:rPr>
              <w:t>2890.5</w:t>
            </w:r>
            <w:r>
              <w:rPr>
                <w:rFonts w:hint="eastAsia" w:ascii="方正书宋_GBK" w:eastAsia="方正书宋_GBK"/>
              </w:rPr>
              <w:t>亩。按照造林补助费每亩</w:t>
            </w: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年、管护费每亩</w:t>
            </w:r>
            <w:r>
              <w:rPr>
                <w:rFonts w:ascii="方正书宋_GBK" w:eastAsia="方正书宋_GBK"/>
              </w:rPr>
              <w:t>55</w:t>
            </w:r>
            <w:r>
              <w:rPr>
                <w:rFonts w:hint="eastAsia" w:ascii="方正书宋_GBK" w:eastAsia="方正书宋_GBK"/>
              </w:rPr>
              <w:t>元</w:t>
            </w:r>
            <w:r>
              <w:rPr>
                <w:rFonts w:ascii="方正书宋_GBK" w:eastAsia="方正书宋_GBK"/>
              </w:rPr>
              <w:t>/</w:t>
            </w:r>
            <w:r>
              <w:rPr>
                <w:rFonts w:hint="eastAsia" w:ascii="方正书宋_GBK" w:eastAsia="方正书宋_GBK"/>
              </w:rPr>
              <w:t>年的补助标准，需补助资金</w:t>
            </w:r>
            <w:r>
              <w:rPr>
                <w:rFonts w:ascii="方正书宋_GBK" w:eastAsia="方正书宋_GBK"/>
              </w:rPr>
              <w:t>362.8</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元，需资金</w:t>
            </w:r>
            <w:r>
              <w:rPr>
                <w:rFonts w:ascii="方正书宋_GBK" w:eastAsia="方正书宋_GBK"/>
              </w:rPr>
              <w:t>1.2</w:t>
            </w:r>
            <w:r>
              <w:rPr>
                <w:rFonts w:hint="eastAsia" w:ascii="方正书宋_GBK" w:eastAsia="方正书宋_GBK"/>
              </w:rPr>
              <w:t>万元，两项共需资金</w:t>
            </w:r>
            <w:r>
              <w:rPr>
                <w:rFonts w:ascii="方正书宋_GBK" w:eastAsia="方正书宋_GBK"/>
              </w:rPr>
              <w:t>364</w:t>
            </w:r>
            <w:r>
              <w:rPr>
                <w:rFonts w:hint="eastAsia" w:ascii="方正书宋_GBK" w:eastAsia="方正书宋_GBK"/>
              </w:rPr>
              <w:t>万元。</w:t>
            </w:r>
            <w:r>
              <w:rPr>
                <w:rFonts w:ascii="方正书宋_GBK" w:eastAsia="方正书宋_GBK"/>
              </w:rPr>
              <w:t>2020</w:t>
            </w:r>
            <w:r>
              <w:rPr>
                <w:rFonts w:hint="eastAsia" w:ascii="方正书宋_GBK" w:eastAsia="方正书宋_GBK"/>
              </w:rPr>
              <w:t>年欠</w:t>
            </w:r>
            <w:r>
              <w:rPr>
                <w:rFonts w:ascii="方正书宋_GBK" w:eastAsia="方正书宋_GBK"/>
              </w:rPr>
              <w:t>2015</w:t>
            </w:r>
            <w:r>
              <w:rPr>
                <w:rFonts w:hint="eastAsia" w:ascii="方正书宋_GBK" w:eastAsia="方正书宋_GBK"/>
              </w:rPr>
              <w:t>秋冬</w:t>
            </w:r>
            <w:r>
              <w:rPr>
                <w:rFonts w:ascii="方正书宋_GBK" w:eastAsia="方正书宋_GBK"/>
              </w:rPr>
              <w:t>-2016</w:t>
            </w:r>
            <w:r>
              <w:rPr>
                <w:rFonts w:hint="eastAsia" w:ascii="方正书宋_GBK" w:eastAsia="方正书宋_GBK"/>
              </w:rPr>
              <w:t>春造林补助资金</w:t>
            </w:r>
            <w:r>
              <w:rPr>
                <w:rFonts w:ascii="方正书宋_GBK" w:eastAsia="方正书宋_GBK"/>
              </w:rPr>
              <w:t>1644.1</w:t>
            </w:r>
            <w:r>
              <w:rPr>
                <w:rFonts w:hint="eastAsia" w:ascii="方正书宋_GBK" w:eastAsia="方正书宋_GBK"/>
              </w:rPr>
              <w:t>万元。</w:t>
            </w:r>
            <w:r>
              <w:rPr>
                <w:rFonts w:ascii="方正书宋_GBK" w:eastAsia="方正书宋_GBK"/>
              </w:rPr>
              <w:t>2020</w:t>
            </w:r>
            <w:r>
              <w:rPr>
                <w:rFonts w:hint="eastAsia" w:ascii="方正书宋_GBK" w:eastAsia="方正书宋_GBK"/>
              </w:rPr>
              <w:t>年预算安排资金</w:t>
            </w:r>
            <w:r>
              <w:rPr>
                <w:rFonts w:ascii="方正书宋_GBK" w:eastAsia="方正书宋_GBK"/>
              </w:rPr>
              <w:t>2008.1</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2017</w:t>
            </w:r>
            <w:r>
              <w:rPr>
                <w:rFonts w:hint="eastAsia" w:ascii="方正书宋_GBK" w:eastAsia="方正书宋_GBK"/>
              </w:rPr>
              <w:t>年人工造林应补助面积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2890.5</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太行山生态绿化补助资金拨付最晚拨付时间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年欠造林补助资金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1644.1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造林管护费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人工造林每亩管护费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55</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2017</w:t>
            </w:r>
            <w:r>
              <w:rPr>
                <w:rFonts w:hint="eastAsia" w:ascii="方正书宋_GBK" w:eastAsia="方正书宋_GBK"/>
              </w:rPr>
              <w:t>年秋冬季太行山生态绿化于</w:t>
            </w:r>
            <w:r>
              <w:rPr>
                <w:rFonts w:ascii="方正书宋_GBK" w:eastAsia="方正书宋_GBK"/>
              </w:rPr>
              <w:t>2021</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69、2021年建设用地节约集约利用状况评价项目绩效目标表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建立全区节约集约评价数据集，为全区建设用地管理政策制定和国土空间规划实施评估提供基础数据支撑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提升全区建设用地集约节约利用水平</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评价工作完成乡镇个数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在搜集人口，经济，土地利用、供应、规划状况及生态环境状况基础数据基础上，完成覆盖全区</w:t>
            </w:r>
            <w:r>
              <w:rPr>
                <w:rFonts w:ascii="方正书宋_GBK" w:eastAsia="方正书宋_GBK"/>
              </w:rPr>
              <w:t>13</w:t>
            </w:r>
            <w:r>
              <w:rPr>
                <w:rFonts w:hint="eastAsia" w:ascii="方正书宋_GBK" w:eastAsia="方正书宋_GBK"/>
              </w:rPr>
              <w:t>个乡镇开发区的约集约评价数据集。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号）文件、《建设用地节约集约利用评价规程》（</w:t>
            </w:r>
            <w:r>
              <w:rPr>
                <w:rFonts w:ascii="方正书宋_GBK" w:eastAsia="方正书宋_GBK"/>
              </w:rPr>
              <w:t>TD/T1018-2008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建设用地节约集约整体评价工作通过质检软件的正确率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号）文件、《建设用地节约集约利用评价规程》（</w:t>
            </w:r>
            <w:r>
              <w:rPr>
                <w:rFonts w:ascii="方正书宋_GBK" w:eastAsia="方正书宋_GBK"/>
              </w:rPr>
              <w:t>TD/T1018-2008</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项目实施实际情况与上级文件要求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建设用地利于提升效率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评价结果作为基础数据，制定相关政策促进全区建设用地效率和效益提升比率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《建设用地节约集约利用评价规程》（</w:t>
            </w:r>
            <w:r>
              <w:rPr>
                <w:rFonts w:ascii="方正书宋_GBK" w:eastAsia="方正书宋_GBK"/>
              </w:rPr>
              <w:t>TD/T1018-2008</w:t>
            </w:r>
            <w:r>
              <w:rPr>
                <w:rFonts w:hint="eastAsia" w:ascii="方正书宋_GBK" w:eastAsia="方正书宋_GBK"/>
              </w:rPr>
              <w:t>）与项目实施实际情况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群众集约节约用地意识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受影响群众数量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《建设用地节约集约利用评价规程》（</w:t>
            </w:r>
            <w:r>
              <w:rPr>
                <w:rFonts w:ascii="方正书宋_GBK" w:eastAsia="方正书宋_GBK"/>
              </w:rPr>
              <w:t>TD/T1018-2008</w:t>
            </w:r>
            <w:r>
              <w:rPr>
                <w:rFonts w:hint="eastAsia" w:ascii="方正书宋_GBK" w:eastAsia="方正书宋_GBK"/>
              </w:rPr>
              <w:t>）与项目实施实际情况、预期效果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成果持续使用时间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为全区</w:t>
            </w:r>
            <w:r>
              <w:rPr>
                <w:rFonts w:ascii="方正书宋_GBK" w:eastAsia="方正书宋_GBK"/>
              </w:rPr>
              <w:t>2020</w:t>
            </w:r>
            <w:r>
              <w:rPr>
                <w:rFonts w:hint="eastAsia" w:ascii="方正书宋_GBK" w:eastAsia="方正书宋_GBK"/>
              </w:rPr>
              <w:t>年度国土空间规划编制及实施评估等各项工作提供详实、可靠的基础数据的时间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项目实施后实际效果</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70、自然保护地评估项目绩效目标表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开展自然生态空间的生态、人文价值、自然保护地现状与管护成效评估，并完成评估报告。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对保护范围、保护对象、资源价值进行评估并完成评估报告，支付合同价款</w:t>
            </w:r>
            <w:r>
              <w:rPr>
                <w:rFonts w:ascii="方正书宋_GBK" w:eastAsia="方正书宋_GBK"/>
              </w:rPr>
              <w:t>186.6</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编制自然保护地的评估报告数量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完成自然保护地评估，出具评估报告数量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 xml:space="preserve">3   </w:t>
            </w:r>
            <w:r>
              <w:rPr>
                <w:rFonts w:hint="eastAsia" w:ascii="方正书宋_GBK" w:eastAsia="方正书宋_GBK"/>
              </w:rPr>
              <w:t>处</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冀林草字</w:t>
            </w:r>
            <w:r>
              <w:rPr>
                <w:rFonts w:ascii="方正书宋_GBK" w:eastAsia="方正书宋_GBK"/>
              </w:rPr>
              <w:t>[2020]15</w:t>
            </w:r>
            <w:r>
              <w:rPr>
                <w:rFonts w:hint="eastAsia" w:ascii="方正书宋_GBK" w:eastAsia="方正书宋_GBK"/>
              </w:rPr>
              <w:t>号，河北省林业和草原局关于进一步做好自然保护地整合优化前期准备和衔接工作的通知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自然保护地评价准确率（</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检验自然保护地评价准确度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冀林草字</w:t>
            </w:r>
            <w:r>
              <w:rPr>
                <w:rFonts w:ascii="方正书宋_GBK" w:eastAsia="方正书宋_GBK"/>
              </w:rPr>
              <w:t>[2020]15</w:t>
            </w:r>
            <w:r>
              <w:rPr>
                <w:rFonts w:hint="eastAsia" w:ascii="方正书宋_GBK" w:eastAsia="方正书宋_GBK"/>
              </w:rPr>
              <w:t>号，河北省林业和草原局关于进一步做好自然保护地整合优化前期准备和衔接工作的通知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按时编制完成评估报告数量占编制评估报告的总数的比例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冀林草字</w:t>
            </w:r>
            <w:r>
              <w:rPr>
                <w:rFonts w:ascii="方正书宋_GBK" w:eastAsia="方正书宋_GBK"/>
              </w:rPr>
              <w:t>[2020]15</w:t>
            </w:r>
            <w:r>
              <w:rPr>
                <w:rFonts w:hint="eastAsia" w:ascii="方正书宋_GBK" w:eastAsia="方正书宋_GBK"/>
              </w:rPr>
              <w:t>号，河北省林业和草原局关于进一步做好自然保护地整合优化前期准备和衔接工作的通知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自然保护地评估的成本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总成本</w:t>
            </w:r>
            <w:r>
              <w:rPr>
                <w:rFonts w:ascii="方正书宋_GBK" w:eastAsia="方正书宋_GBK"/>
              </w:rPr>
              <w:t>186.6</w:t>
            </w:r>
            <w:r>
              <w:rPr>
                <w:rFonts w:hint="eastAsia" w:ascii="方正书宋_GBK" w:eastAsia="方正书宋_GBK"/>
              </w:rPr>
              <w:t>万元，去年已支付</w:t>
            </w:r>
            <w:r>
              <w:rPr>
                <w:rFonts w:ascii="方正书宋_GBK" w:eastAsia="方正书宋_GBK"/>
              </w:rPr>
              <w:t>95</w:t>
            </w:r>
            <w:r>
              <w:rPr>
                <w:rFonts w:hint="eastAsia" w:ascii="方正书宋_GBK" w:eastAsia="方正书宋_GBK"/>
              </w:rPr>
              <w:t>，今年支付剩余</w:t>
            </w:r>
            <w:r>
              <w:rPr>
                <w:rFonts w:ascii="方正书宋_GBK" w:eastAsia="方正书宋_GBK"/>
              </w:rPr>
              <w:t>91.6</w:t>
            </w:r>
            <w:r>
              <w:rPr>
                <w:rFonts w:hint="eastAsia" w:ascii="方正书宋_GBK" w:eastAsia="方正书宋_GBK"/>
              </w:rPr>
              <w:t>万元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冀林草字</w:t>
            </w:r>
            <w:r>
              <w:rPr>
                <w:rFonts w:ascii="方正书宋_GBK" w:eastAsia="方正书宋_GBK"/>
              </w:rPr>
              <w:t>[2020]15</w:t>
            </w:r>
            <w:r>
              <w:rPr>
                <w:rFonts w:hint="eastAsia" w:ascii="方正书宋_GBK" w:eastAsia="方正书宋_GBK"/>
              </w:rPr>
              <w:t>号，河北省林业和草原局关于进一步做好自然保护地整合优化前期准备和衔接工作的通知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编制评估报告作用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对下一步新规划的编制具有指导作用</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为新一轮规划编制提供引导方向</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冀林草字</w:t>
            </w:r>
            <w:r>
              <w:rPr>
                <w:rFonts w:ascii="方正书宋_GBK" w:eastAsia="方正书宋_GBK"/>
              </w:rPr>
              <w:t>[2020]15</w:t>
            </w:r>
            <w:r>
              <w:rPr>
                <w:rFonts w:hint="eastAsia" w:ascii="方正书宋_GBK" w:eastAsia="方正书宋_GBK"/>
              </w:rPr>
              <w:t>号，河北省林业和草原局关于进一步做好自然保护地整合优化前期准备和衔接工作的通知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71、东胡申村东350m、水悦龙庭1.2km矿山复绿项目绩效目标表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种植各类苗木数量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在东胡申村东</w:t>
            </w:r>
            <w:r>
              <w:rPr>
                <w:rFonts w:ascii="方正书宋_GBK" w:eastAsia="方正书宋_GBK"/>
              </w:rPr>
              <w:t>350m</w:t>
            </w:r>
            <w:r>
              <w:rPr>
                <w:rFonts w:hint="eastAsia" w:ascii="方正书宋_GBK" w:eastAsia="方正书宋_GBK"/>
              </w:rPr>
              <w:t>、水悦龙庭</w:t>
            </w:r>
            <w:r>
              <w:rPr>
                <w:rFonts w:ascii="方正书宋_GBK" w:eastAsia="方正书宋_GBK"/>
              </w:rPr>
              <w:t>1.2km</w:t>
            </w:r>
            <w:r>
              <w:rPr>
                <w:rFonts w:hint="eastAsia" w:ascii="方正书宋_GBK" w:eastAsia="方正书宋_GBK"/>
              </w:rPr>
              <w:t>矿区种植各类苗木数量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59000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播撒草籽</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东胡申村东</w:t>
            </w:r>
            <w:r>
              <w:rPr>
                <w:rFonts w:ascii="方正书宋_GBK" w:eastAsia="方正书宋_GBK"/>
              </w:rPr>
              <w:t>350m</w:t>
            </w:r>
            <w:r>
              <w:rPr>
                <w:rFonts w:hint="eastAsia" w:ascii="方正书宋_GBK" w:eastAsia="方正书宋_GBK"/>
              </w:rPr>
              <w:t>、水悦龙庭</w:t>
            </w:r>
            <w:r>
              <w:rPr>
                <w:rFonts w:ascii="方正书宋_GBK" w:eastAsia="方正书宋_GBK"/>
              </w:rPr>
              <w:t>1.2km</w:t>
            </w:r>
            <w:r>
              <w:rPr>
                <w:rFonts w:hint="eastAsia" w:ascii="方正书宋_GBK" w:eastAsia="方正书宋_GBK"/>
              </w:rPr>
              <w:t>矿区播撒草籽面积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15500</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东胡申、水悦龙庭成本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东胡申、水悦龙庭剩余成本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24.98</w:t>
            </w:r>
            <w:r>
              <w:rPr>
                <w:rFonts w:hint="eastAsia" w:ascii="方正书宋_GBK" w:eastAsia="方正书宋_GBK"/>
              </w:rPr>
              <w:t>合同金额</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项目受益年限</w:t>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72、绿色通道（京赞、衡井、宜微、外环路、红旗大街南延等）占地补偿绩效目标表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通过实施通道绿化，进一步改善生态，营造良好行车环境</w:t>
            </w:r>
          </w:p>
          <w:p>
            <w:pPr>
              <w:spacing w:line="300" w:lineRule="exact"/>
              <w:jc w:val="left"/>
              <w:rPr>
                <w:rFonts w:ascii="方正书宋_GBK" w:eastAsia="方正书宋_GBK"/>
              </w:rPr>
            </w:pPr>
            <w:r>
              <w:rPr>
                <w:rFonts w:ascii="方正书宋_GBK" w:eastAsia="方正书宋_GBK"/>
              </w:rPr>
              <w:t>2.2021</w:t>
            </w:r>
            <w:r>
              <w:rPr>
                <w:rFonts w:hint="eastAsia" w:ascii="方正书宋_GBK" w:eastAsia="方正书宋_GBK"/>
              </w:rPr>
              <w:t>年需核实管护面积</w:t>
            </w:r>
            <w:r>
              <w:rPr>
                <w:rFonts w:ascii="方正书宋_GBK" w:eastAsia="方正书宋_GBK"/>
              </w:rPr>
              <w:t>3686.51</w:t>
            </w:r>
            <w:r>
              <w:rPr>
                <w:rFonts w:hint="eastAsia" w:ascii="方正书宋_GBK" w:eastAsia="方正书宋_GBK"/>
              </w:rPr>
              <w:t>亩，成活率保存率达到</w:t>
            </w:r>
            <w:r>
              <w:rPr>
                <w:rFonts w:ascii="方正书宋_GBK" w:eastAsia="方正书宋_GBK"/>
              </w:rPr>
              <w:t>85%</w:t>
            </w:r>
            <w:r>
              <w:rPr>
                <w:rFonts w:hint="eastAsia" w:ascii="方正书宋_GBK" w:eastAsia="方正书宋_GBK"/>
              </w:rPr>
              <w:t>以上，达到补助标准要求的，每亩补助</w:t>
            </w:r>
            <w:r>
              <w:rPr>
                <w:rFonts w:ascii="方正书宋_GBK" w:eastAsia="方正书宋_GBK"/>
              </w:rPr>
              <w:t>1200</w:t>
            </w:r>
            <w:r>
              <w:rPr>
                <w:rFonts w:hint="eastAsia" w:ascii="方正书宋_GBK" w:eastAsia="方正书宋_GBK"/>
              </w:rPr>
              <w:t>元。需资金</w:t>
            </w:r>
            <w:r>
              <w:rPr>
                <w:rFonts w:ascii="方正书宋_GBK" w:eastAsia="方正书宋_GBK"/>
              </w:rPr>
              <w:t>442.4</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元，计</w:t>
            </w:r>
            <w:r>
              <w:rPr>
                <w:rFonts w:ascii="方正书宋_GBK" w:eastAsia="方正书宋_GBK"/>
              </w:rPr>
              <w:t>1.5</w:t>
            </w:r>
            <w:r>
              <w:rPr>
                <w:rFonts w:hint="eastAsia" w:ascii="方正书宋_GBK" w:eastAsia="方正书宋_GBK"/>
              </w:rPr>
              <w:t>万元，占地补偿和验收费需资金</w:t>
            </w:r>
            <w:r>
              <w:rPr>
                <w:rFonts w:ascii="方正书宋_GBK" w:eastAsia="方正书宋_GBK"/>
              </w:rPr>
              <w:t>443.9</w:t>
            </w:r>
            <w:r>
              <w:rPr>
                <w:rFonts w:hint="eastAsia" w:ascii="方正书宋_GBK" w:eastAsia="方正书宋_GBK"/>
              </w:rPr>
              <w:t>万元。</w:t>
            </w:r>
            <w:r>
              <w:rPr>
                <w:rFonts w:ascii="方正书宋_GBK" w:eastAsia="方正书宋_GBK"/>
              </w:rPr>
              <w:t>2020</w:t>
            </w:r>
            <w:r>
              <w:rPr>
                <w:rFonts w:hint="eastAsia" w:ascii="方正书宋_GBK" w:eastAsia="方正书宋_GBK"/>
              </w:rPr>
              <w:t>年欠群众补助资金</w:t>
            </w:r>
            <w:r>
              <w:rPr>
                <w:rFonts w:ascii="方正书宋_GBK" w:eastAsia="方正书宋_GBK"/>
              </w:rPr>
              <w:t>377.5</w:t>
            </w:r>
            <w:r>
              <w:rPr>
                <w:rFonts w:hint="eastAsia" w:ascii="方正书宋_GBK" w:eastAsia="方正书宋_GBK"/>
              </w:rPr>
              <w:t>万元。</w:t>
            </w:r>
            <w:r>
              <w:rPr>
                <w:rFonts w:ascii="方正书宋_GBK" w:eastAsia="方正书宋_GBK"/>
              </w:rPr>
              <w:t>2020</w:t>
            </w:r>
            <w:r>
              <w:rPr>
                <w:rFonts w:hint="eastAsia" w:ascii="方正书宋_GBK" w:eastAsia="方正书宋_GBK"/>
              </w:rPr>
              <w:t>年、</w:t>
            </w:r>
            <w:r>
              <w:rPr>
                <w:rFonts w:ascii="方正书宋_GBK" w:eastAsia="方正书宋_GBK"/>
              </w:rPr>
              <w:t>2021</w:t>
            </w:r>
            <w:r>
              <w:rPr>
                <w:rFonts w:hint="eastAsia" w:ascii="方正书宋_GBK" w:eastAsia="方正书宋_GBK"/>
              </w:rPr>
              <w:t>年共需发放群众补助资金</w:t>
            </w:r>
            <w:r>
              <w:rPr>
                <w:rFonts w:ascii="方正书宋_GBK" w:eastAsia="方正书宋_GBK"/>
              </w:rPr>
              <w:t>821.4</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绿色通道项目林地补助面积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3686.51</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绿色通道项目补助资金拨付最晚拨付时间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2014</w:t>
            </w:r>
            <w:r>
              <w:rPr>
                <w:rFonts w:hint="eastAsia" w:ascii="方正书宋_GBK" w:eastAsia="方正书宋_GBK"/>
              </w:rPr>
              <w:t>年绿色通道工程预计于</w:t>
            </w:r>
            <w:r>
              <w:rPr>
                <w:rFonts w:ascii="方正书宋_GBK" w:eastAsia="方正书宋_GBK"/>
              </w:rPr>
              <w:t>2023</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w:t>
            </w:r>
            <w:r>
              <w:rPr>
                <w:rFonts w:hint="eastAsia" w:ascii="方正书宋_GBK" w:eastAsia="方正书宋_GBK"/>
              </w:rPr>
              <w:t>年　</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73、西胡申村东500m矿山复绿项目绩效目标表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西胡申村东清运废渣</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西胡申村东清运废渣数量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20400</w:t>
            </w:r>
            <w:r>
              <w:rPr>
                <w:rFonts w:hint="eastAsia" w:ascii="方正书宋_GBK" w:eastAsia="方正书宋_GBK"/>
              </w:rPr>
              <w:t>立方米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西胡申村东浆砌石挡墙</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西胡申村东浆砌石挡墙数量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立方米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西胡申村东种植苗木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西胡申村东种植各类苗木数量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17000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成活的株数占栽植株数的比例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西胡申村东复绿成本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西胡申村东剩余款项</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28</w:t>
            </w:r>
            <w:r>
              <w:rPr>
                <w:rFonts w:hint="eastAsia" w:ascii="方正书宋_GBK" w:eastAsia="方正书宋_GBK"/>
              </w:rPr>
              <w:t>合同金额</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74、林地变更调查绩效目标表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调查本年度林地及森林资源的增减变化情况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购置测量设备</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变更调查面积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纳入林地变更调查的区域面积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603</w:t>
            </w:r>
            <w:r>
              <w:rPr>
                <w:rFonts w:hint="eastAsia" w:ascii="方正书宋_GBK" w:eastAsia="方正书宋_GBK"/>
              </w:rPr>
              <w:t>平方公里</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鹿泉行政区划范围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购置设备数量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测距仪一台、</w:t>
            </w:r>
            <w:r>
              <w:rPr>
                <w:rFonts w:ascii="方正书宋_GBK" w:eastAsia="方正书宋_GBK"/>
              </w:rPr>
              <w:t>GPS</w:t>
            </w:r>
            <w:r>
              <w:rPr>
                <w:rFonts w:hint="eastAsia" w:ascii="方正书宋_GBK" w:eastAsia="方正书宋_GBK"/>
              </w:rPr>
              <w:t>平板一台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变更调查完成率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变更调查登记的地块占全部发生变化地块的比率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本年度变化数量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购置设备合格率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购置设备合格的比率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工作计划、合格证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及时完成的任务占全部任务的比率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支付林地变更调查第三方服务成本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项目实施任务情况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支付购买测量设备成本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满足工作的设备要求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林地变更准确率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准确进行变更地块占全部变更登记地块的比率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林地变更技术规程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林地及森林资源变化情况掌握率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是否及时有效掌握林地及森林资源变化情况</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75、主城区控制性详细规划编制绩效目标表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完成城区详细规划编制，并经区规委会审议通过后，报市政府批准。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作为鹿泉区项目建设的法定规划依据。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主城区控规编制区域面积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主城区控规编制区域面积</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5863.92</w:t>
            </w:r>
            <w:r>
              <w:rPr>
                <w:rFonts w:hint="eastAsia" w:ascii="方正书宋_GBK" w:eastAsia="方正书宋_GBK"/>
              </w:rPr>
              <w:t>公顷</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《中共中央国务院关于建立国土空间规划体系并监督实施的若干意见》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主城区控规编制成果是否经区规委会审议通过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《中共中央国务院关于建立国土空间规划体系并监督实施的若干意见》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2022</w:t>
            </w:r>
            <w:r>
              <w:rPr>
                <w:rFonts w:hint="eastAsia" w:ascii="方正书宋_GBK" w:eastAsia="方正书宋_GBK"/>
              </w:rPr>
              <w:t>年</w:t>
            </w:r>
            <w:r>
              <w:rPr>
                <w:rFonts w:ascii="方正书宋_GBK" w:eastAsia="方正书宋_GBK"/>
              </w:rPr>
              <w:t>12</w:t>
            </w:r>
            <w:r>
              <w:rPr>
                <w:rFonts w:hint="eastAsia" w:ascii="方正书宋_GBK" w:eastAsia="方正书宋_GBK"/>
              </w:rPr>
              <w:t>月底之前完成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《中共中央国务院关于建立国土空间规划体系并监督实施的若干意见》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主城区控规编制费用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主城区控规编制成本（主城区控规编制收费单价</w:t>
            </w:r>
            <w:r>
              <w:rPr>
                <w:rFonts w:ascii="方正书宋_GBK" w:eastAsia="方正书宋_GBK"/>
              </w:rPr>
              <w:t>3500</w:t>
            </w:r>
            <w:r>
              <w:rPr>
                <w:rFonts w:hint="eastAsia" w:ascii="方正书宋_GBK" w:eastAsia="方正书宋_GBK"/>
              </w:rPr>
              <w:t>元</w:t>
            </w:r>
            <w:r>
              <w:rPr>
                <w:rFonts w:ascii="方正书宋_GBK" w:eastAsia="方正书宋_GBK"/>
              </w:rPr>
              <w:t>/</w:t>
            </w:r>
            <w:r>
              <w:rPr>
                <w:rFonts w:hint="eastAsia" w:ascii="方正书宋_GBK" w:eastAsia="方正书宋_GBK"/>
              </w:rPr>
              <w:t>公顷，主城区控规总成本在</w:t>
            </w:r>
            <w:r>
              <w:rPr>
                <w:rFonts w:ascii="方正书宋_GBK" w:eastAsia="方正书宋_GBK"/>
              </w:rPr>
              <w:t>2050</w:t>
            </w:r>
            <w:r>
              <w:rPr>
                <w:rFonts w:hint="eastAsia" w:ascii="方正书宋_GBK" w:eastAsia="方正书宋_GBK"/>
              </w:rPr>
              <w:t>万元，按财政局要求，预算至少两列到总投资的</w:t>
            </w:r>
            <w:r>
              <w:rPr>
                <w:rFonts w:ascii="方正书宋_GBK" w:eastAsia="方正书宋_GBK"/>
              </w:rPr>
              <w:t>80%</w:t>
            </w:r>
            <w:r>
              <w:rPr>
                <w:rFonts w:hint="eastAsia" w:ascii="方正书宋_GBK" w:eastAsia="方正书宋_GBK"/>
              </w:rPr>
              <w:t>，才能批准项目招标工作，所以</w:t>
            </w:r>
            <w:r>
              <w:rPr>
                <w:rFonts w:ascii="方正书宋_GBK" w:eastAsia="方正书宋_GBK"/>
              </w:rPr>
              <w:t>2021</w:t>
            </w:r>
            <w:r>
              <w:rPr>
                <w:rFonts w:hint="eastAsia" w:ascii="方正书宋_GBK" w:eastAsia="方正书宋_GBK"/>
              </w:rPr>
              <w:t>年申请</w:t>
            </w:r>
            <w:r>
              <w:rPr>
                <w:rFonts w:ascii="方正书宋_GBK" w:eastAsia="方正书宋_GBK"/>
              </w:rPr>
              <w:t>1600</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石家庄市鹿泉区自然资源和规划局关于申请安排</w:t>
            </w:r>
            <w:r>
              <w:rPr>
                <w:rFonts w:ascii="方正书宋_GBK" w:eastAsia="方正书宋_GBK"/>
              </w:rPr>
              <w:t>2021</w:t>
            </w:r>
            <w:r>
              <w:rPr>
                <w:rFonts w:hint="eastAsia" w:ascii="方正书宋_GBK" w:eastAsia="方正书宋_GBK"/>
              </w:rPr>
              <w:t>年鹿泉区主城区控规编制预算的请示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城乡规划、土地整治规划对土地资源合理利用的持续影响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规划编制使用管理年限为</w:t>
            </w:r>
            <w:r>
              <w:rPr>
                <w:rFonts w:ascii="方正书宋_GBK" w:eastAsia="方正书宋_GBK"/>
              </w:rPr>
              <w:t>2021</w:t>
            </w:r>
            <w:r>
              <w:rPr>
                <w:rFonts w:hint="eastAsia" w:ascii="方正书宋_GBK" w:eastAsia="方正书宋_GBK"/>
              </w:rPr>
              <w:t>年</w:t>
            </w:r>
            <w:r>
              <w:rPr>
                <w:rFonts w:ascii="方正书宋_GBK" w:eastAsia="方正书宋_GBK"/>
              </w:rPr>
              <w:t>-2035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《中共中央国务院关于建立国土空间规划体系并监督实施的若干意见》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群众调查问卷满意度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《中共中央国务院关于建立国土空间规划体系并监督实施的若干意见》</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76、西部山前区域生态监管费用绩效目标表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山前大道沿线村庄设立</w:t>
            </w:r>
            <w:r>
              <w:rPr>
                <w:rFonts w:ascii="方正书宋_GBK" w:eastAsia="方正书宋_GBK"/>
              </w:rPr>
              <w:t>65</w:t>
            </w:r>
            <w:r>
              <w:rPr>
                <w:rFonts w:hint="eastAsia" w:ascii="方正书宋_GBK" w:eastAsia="方正书宋_GBK"/>
              </w:rPr>
              <w:t>名村级监管员，认真宣传自然资源、住建、综合执法等部门涉及的土地、矿产、林业等相关法律、法规、政策。</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做好本村辖区内自然资源现状巡查，及时发现违法违规用地、建设、采砂、采矿、盗采盗伐树木等行为，并第一时间内上报，有效解决村级自然资源管理力量薄弱的问题，及时查处自然资源领域的违法违规行为。</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聘用村级兼职监管员的数量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按照沿山区域涉及村庄每村一名村级兼职监管员的数量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65</w:t>
            </w:r>
            <w:r>
              <w:rPr>
                <w:rFonts w:hint="eastAsia" w:ascii="方正书宋_GBK" w:eastAsia="方正书宋_GBK"/>
              </w:rPr>
              <w:t>名</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违法违规行为上报率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发现违法违规用地、建设、采砂、盗采盗伐树木等行为及时上报数量占发现数量的比例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《石家庄鹿泉区西部山前区域自然资源生态保护村级监管员管理办法（试行）》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生态监管完成时限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完成生态监管项目的时间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发放村级监管员补助成本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每名监管员每年补助标准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7200</w:t>
            </w:r>
            <w:r>
              <w:rPr>
                <w:rFonts w:hint="eastAsia" w:ascii="方正书宋_GBK" w:eastAsia="方正书宋_GBK"/>
              </w:rPr>
              <w:t>元</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《石家庄鹿泉区西部山前区域自然资源生态保护村级监管员管理办法（试行）》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解决村级自然资源管理情况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反映村级自然资源领域的违法违规行为的情况</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确保不发生</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《石家庄鹿泉区西部山前区域自然资源生态保护村级监管员管理办法（试行）》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服务对象满意人数占总人数的比例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测评</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77、智慧场馆片区山场绿化工程绩效目标表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在智慧广场片区种植栽植油松、侧柏、金叶榆等各种树木</w:t>
            </w:r>
            <w:r>
              <w:rPr>
                <w:rFonts w:ascii="方正书宋_GBK" w:eastAsia="方正书宋_GBK"/>
              </w:rPr>
              <w:t>7.7</w:t>
            </w:r>
            <w:r>
              <w:rPr>
                <w:rFonts w:hint="eastAsia" w:ascii="方正书宋_GBK" w:eastAsia="方正书宋_GBK"/>
              </w:rPr>
              <w:t>万株，绿化</w:t>
            </w:r>
            <w:r>
              <w:rPr>
                <w:rFonts w:ascii="方正书宋_GBK" w:eastAsia="方正书宋_GBK"/>
              </w:rPr>
              <w:t>887</w:t>
            </w:r>
            <w:r>
              <w:rPr>
                <w:rFonts w:hint="eastAsia" w:ascii="方正书宋_GBK" w:eastAsia="方正书宋_GBK"/>
              </w:rPr>
              <w:t>亩，提升西部山区生态环境。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栽植树木量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栽植油松、侧柏、金叶榆等各种树木的数量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7.7</w:t>
            </w:r>
            <w:r>
              <w:rPr>
                <w:rFonts w:hint="eastAsia" w:ascii="方正书宋_GBK" w:eastAsia="方正书宋_GBK"/>
              </w:rPr>
              <w:t>万株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智慧场馆绿化管护量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绿化管护面积</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887</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cs" w:ascii="方正书宋_GBK" w:eastAsia="方正书宋_GBK"/>
                <w:cs/>
              </w:rPr>
              <w:t>“</w:t>
            </w:r>
            <w:r>
              <w:rPr>
                <w:rFonts w:hint="eastAsia" w:ascii="方正书宋_GBK" w:eastAsia="方正书宋_GBK"/>
              </w:rPr>
              <w:t>三支一扶</w:t>
            </w:r>
            <w:r>
              <w:rPr>
                <w:rFonts w:hint="cs" w:ascii="方正书宋_GBK" w:eastAsia="方正书宋_GBK"/>
                <w:cs/>
              </w:rPr>
              <w:t>”</w:t>
            </w:r>
            <w:r>
              <w:rPr>
                <w:rFonts w:hint="eastAsia" w:ascii="方正书宋_GBK" w:eastAsia="方正书宋_GBK"/>
              </w:rPr>
              <w:t>补贴资金到位率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树木成活株数占栽植株数的比例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cs" w:ascii="方正书宋_GBK" w:eastAsia="方正书宋_GBK"/>
                <w:cs/>
              </w:rPr>
            </w:pPr>
            <w:r>
              <w:rPr>
                <w:rFonts w:hint="eastAsia" w:ascii="方正书宋_GBK" w:eastAsia="方正书宋_GBK"/>
              </w:rPr>
              <w:t>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管护期限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资金成本控制</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147.5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78、土地矿产卫片费用及执法测绘费绩效目标表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落实国土资源监管责任，坚守耕地红线和生态红线；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加强日常执法监管，将违法解决在初始、遏制在萌芽；</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做好土地、矿产执法，严厉打击违法，维护群众合法权益。</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举报线索处置数量</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12336</w:t>
            </w:r>
            <w:r>
              <w:rPr>
                <w:rFonts w:hint="eastAsia" w:ascii="方正书宋_GBK" w:eastAsia="方正书宋_GBK"/>
              </w:rPr>
              <w:t>违法举报处置线索的数量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w:t>
            </w:r>
            <w:r>
              <w:rPr>
                <w:rFonts w:hint="eastAsia" w:ascii="方正书宋_GBK" w:eastAsia="方正书宋_GBK"/>
              </w:rPr>
              <w:t>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土地矿产卫片测量违法图斑次数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一个违法图斑需要测量</w:t>
            </w:r>
            <w:r>
              <w:rPr>
                <w:rFonts w:ascii="方正书宋_GBK" w:eastAsia="方正书宋_GBK"/>
              </w:rPr>
              <w:t>1-2</w:t>
            </w:r>
            <w:r>
              <w:rPr>
                <w:rFonts w:hint="eastAsia" w:ascii="方正书宋_GBK" w:eastAsia="方正书宋_GBK"/>
              </w:rPr>
              <w:t>次</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土地矿产卫片出图数量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出具宗地图、现状图、规划图、影像图的数量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6000</w:t>
            </w:r>
            <w:r>
              <w:rPr>
                <w:rFonts w:hint="eastAsia" w:ascii="方正书宋_GBK" w:eastAsia="方正书宋_GBK"/>
              </w:rPr>
              <w:t>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土地矿产卫片测绘工作完成率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实施完成的土地矿产卫片测绘工作占年度安排的执法专项行动数的比例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根据国土资源部《国土资源违法行为查处工作规程》要求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重大典型违法案件调查反馈率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重大典型案件处理意见情况反馈宗数占总重大典型案件查处宗数的比例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张百分比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土地矿产卫片费用及执法测绘费用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土地矿产卫片费用及执法测绘费用的单位成本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保护资源、保护生态红线</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对涉及违法占用耕地、违法开采及破坏生态红线的违法违规行为处置率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统计标准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受众群体的情况调查，根据工作实际情况制定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79、山前大道两侧绿化500米绩效目标表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山前大道两侧</w:t>
            </w:r>
            <w:r>
              <w:rPr>
                <w:rFonts w:ascii="方正书宋_GBK" w:eastAsia="方正书宋_GBK"/>
              </w:rPr>
              <w:t>500</w:t>
            </w:r>
            <w:r>
              <w:rPr>
                <w:rFonts w:hint="eastAsia" w:ascii="方正书宋_GBK" w:eastAsia="方正书宋_GBK"/>
              </w:rPr>
              <w:t>米绿化工程，涉及宜安镇、石井乡、获鹿镇等</w:t>
            </w:r>
            <w:r>
              <w:rPr>
                <w:rFonts w:ascii="方正书宋_GBK" w:eastAsia="方正书宋_GBK"/>
              </w:rPr>
              <w:t>7</w:t>
            </w:r>
            <w:r>
              <w:rPr>
                <w:rFonts w:hint="eastAsia" w:ascii="方正书宋_GBK" w:eastAsia="方正书宋_GBK"/>
              </w:rPr>
              <w:t>个乡镇，对验收合格的地块发放占地补偿费，巩固绿化效果。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人工造林发放补助面积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1700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人工造林补助资金发放时间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造粒树木成活率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造林绿化是一个长期性项目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80、南太平河沿河面貌整治提升项目设计绩效目标表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完成南太平河两侧容貌提升整治方案设计成果，依据该规划指导太平河两侧整治建设，形成景色优美的滨河道，提升城市形象。</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南太平河项目规划编制工作的成果</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南太平河项目规划编制内容的数量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内容的种类（整治提升思路及具体方案、立面图（数量满足未来施工要求）、围墙、店招等图纸（满足施工安装）、沿街透视图（数量不限）、景观平面图及透视图（数量不限）、分析图（数量不限）、相关设计说明及标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南太平河项目规划完成面积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按合同约定</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4500</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南太平河项目规划编制通过规委会审议</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6</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南太平河项目每每平方米单位成本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144</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促进生态文明建设，推动绿色发展</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通过该规划，科学合理指导太平河两侧改造工程，形成景色优美的滨河道，提升城市形象。该规划是否产生良好影响。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为太平河两侧改造提供指导，形成良好的影响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鹿政办函【</w:t>
            </w:r>
            <w:r>
              <w:rPr>
                <w:rFonts w:ascii="方正书宋_GBK" w:eastAsia="方正书宋_GBK"/>
              </w:rPr>
              <w:t>2018</w:t>
            </w:r>
            <w:r>
              <w:rPr>
                <w:rFonts w:hint="eastAsia" w:ascii="方正书宋_GBK" w:eastAsia="方正书宋_GBK"/>
              </w:rPr>
              <w:t>】</w:t>
            </w:r>
            <w:r>
              <w:rPr>
                <w:rFonts w:ascii="方正书宋_GBK" w:eastAsia="方正书宋_GBK"/>
              </w:rPr>
              <w:t>116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81、西美金山湖违法图斑测绘绩效目标表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落实国土资源监管责任，坚守耕地红线和生态红线；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加强日常执法监管，保护生态资源，将违法解决在初始、遏制在萌芽</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12336</w:t>
            </w:r>
            <w:r>
              <w:rPr>
                <w:rFonts w:hint="eastAsia" w:ascii="方正书宋_GBK" w:eastAsia="方正书宋_GBK"/>
              </w:rPr>
              <w:t>举报西美违建问题线索</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12336</w:t>
            </w:r>
            <w:r>
              <w:rPr>
                <w:rFonts w:hint="eastAsia" w:ascii="方正书宋_GBK" w:eastAsia="方正书宋_GBK"/>
              </w:rPr>
              <w:t>举报西美违建问题线索处置数量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w:t>
            </w:r>
            <w:r>
              <w:rPr>
                <w:rFonts w:hint="eastAsia" w:ascii="方正书宋_GBK" w:eastAsia="方正书宋_GBK"/>
              </w:rPr>
              <w:t>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测量违法图斑次数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测量违法图斑次数</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根据国土资源部土地矿产卫片执法监督检查要求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测绘出图数量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出具宗地图、现状图、规划图、影像图的数量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600</w:t>
            </w:r>
            <w:r>
              <w:rPr>
                <w:rFonts w:hint="eastAsia" w:ascii="方正书宋_GBK" w:eastAsia="方正书宋_GBK"/>
              </w:rPr>
              <w:t>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出图数量达到</w:t>
            </w:r>
            <w:r>
              <w:rPr>
                <w:rFonts w:ascii="方正书宋_GBK" w:eastAsia="方正书宋_GBK"/>
              </w:rPr>
              <w:t>600</w:t>
            </w:r>
            <w:r>
              <w:rPr>
                <w:rFonts w:hint="eastAsia" w:ascii="方正书宋_GBK" w:eastAsia="方正书宋_GBK"/>
              </w:rPr>
              <w:t>张得满分，若降低</w:t>
            </w:r>
            <w:r>
              <w:rPr>
                <w:rFonts w:ascii="方正书宋_GBK" w:eastAsia="方正书宋_GBK"/>
              </w:rPr>
              <w:t>50</w:t>
            </w:r>
            <w:r>
              <w:rPr>
                <w:rFonts w:hint="eastAsia" w:ascii="方正书宋_GBK" w:eastAsia="方正书宋_GBK"/>
              </w:rPr>
              <w:t>张扣减</w:t>
            </w:r>
            <w:r>
              <w:rPr>
                <w:rFonts w:ascii="方正书宋_GBK" w:eastAsia="方正书宋_GBK"/>
              </w:rPr>
              <w:t>50</w:t>
            </w:r>
            <w:r>
              <w:rPr>
                <w:rFonts w:hint="eastAsia" w:ascii="方正书宋_GBK" w:eastAsia="方正书宋_GBK"/>
              </w:rPr>
              <w:t>分，依次扣减得分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西美片区违法违规处置率（</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实施完成的西美片区执法处置工作占年度安排的执法专项行动数的比例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根据国土资源部《国土资源违法行为查处工作规程》要求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完成西美片区问题整治时间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月底之前完成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全部按实际工作要求和时间节点完成的得满分，超过规定时间工作量占</w:t>
            </w:r>
            <w:r>
              <w:rPr>
                <w:rFonts w:ascii="方正书宋_GBK" w:eastAsia="方正书宋_GBK"/>
              </w:rPr>
              <w:t>10%</w:t>
            </w:r>
            <w:r>
              <w:rPr>
                <w:rFonts w:hint="eastAsia" w:ascii="方正书宋_GBK" w:eastAsia="方正书宋_GBK"/>
              </w:rPr>
              <w:t>，扣减该项分值</w:t>
            </w:r>
            <w:r>
              <w:rPr>
                <w:rFonts w:ascii="方正书宋_GBK" w:eastAsia="方正书宋_GBK"/>
              </w:rPr>
              <w:t>10%</w:t>
            </w:r>
            <w:r>
              <w:rPr>
                <w:rFonts w:hint="eastAsia" w:ascii="方正书宋_GBK" w:eastAsia="方正书宋_GBK"/>
              </w:rPr>
              <w:t>，占</w:t>
            </w:r>
            <w:r>
              <w:rPr>
                <w:rFonts w:ascii="方正书宋_GBK" w:eastAsia="方正书宋_GBK"/>
              </w:rPr>
              <w:t>20%</w:t>
            </w:r>
            <w:r>
              <w:rPr>
                <w:rFonts w:hint="eastAsia" w:ascii="方正书宋_GBK" w:eastAsia="方正书宋_GBK"/>
              </w:rPr>
              <w:t>扣减该项分值</w:t>
            </w:r>
            <w:r>
              <w:rPr>
                <w:rFonts w:ascii="方正书宋_GBK" w:eastAsia="方正书宋_GBK"/>
              </w:rPr>
              <w:t>20%</w:t>
            </w:r>
            <w:r>
              <w:rPr>
                <w:rFonts w:hint="eastAsia" w:ascii="方正书宋_GBK" w:eastAsia="方正书宋_GBK"/>
              </w:rPr>
              <w:t>，超</w:t>
            </w:r>
            <w:r>
              <w:rPr>
                <w:rFonts w:ascii="方正书宋_GBK" w:eastAsia="方正书宋_GBK"/>
              </w:rPr>
              <w:t>30%</w:t>
            </w:r>
            <w:r>
              <w:rPr>
                <w:rFonts w:hint="eastAsia" w:ascii="方正书宋_GBK" w:eastAsia="方正书宋_GBK"/>
              </w:rPr>
              <w:t>扣减该项分值</w:t>
            </w:r>
            <w:r>
              <w:rPr>
                <w:rFonts w:ascii="方正书宋_GBK" w:eastAsia="方正书宋_GBK"/>
              </w:rPr>
              <w:t>30%</w:t>
            </w:r>
            <w:r>
              <w:rPr>
                <w:rFonts w:hint="eastAsia" w:ascii="方正书宋_GBK" w:eastAsia="方正书宋_GBK"/>
              </w:rPr>
              <w:t>，超</w:t>
            </w:r>
            <w:r>
              <w:rPr>
                <w:rFonts w:ascii="方正书宋_GBK" w:eastAsia="方正书宋_GBK"/>
              </w:rPr>
              <w:t>40%</w:t>
            </w:r>
            <w:r>
              <w:rPr>
                <w:rFonts w:hint="eastAsia" w:ascii="方正书宋_GBK" w:eastAsia="方正书宋_GBK"/>
              </w:rPr>
              <w:t>不得分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西美片区测绘成本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西美片区测绘单位成本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6000</w:t>
            </w:r>
            <w:r>
              <w:rPr>
                <w:rFonts w:hint="eastAsia" w:ascii="方正书宋_GBK" w:eastAsia="方正书宋_GBK"/>
              </w:rPr>
              <w:t>元</w:t>
            </w:r>
            <w:r>
              <w:rPr>
                <w:rFonts w:ascii="方正书宋_GBK" w:eastAsia="方正书宋_GBK"/>
              </w:rPr>
              <w:t>/</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保护生态红线</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对破坏生态红线的违法违规行为处置率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对破坏生态红线的违法违规行为处置率达到</w:t>
            </w:r>
            <w:r>
              <w:rPr>
                <w:rFonts w:ascii="方正书宋_GBK" w:eastAsia="方正书宋_GBK"/>
              </w:rPr>
              <w:t>90%</w:t>
            </w:r>
            <w:r>
              <w:rPr>
                <w:rFonts w:hint="eastAsia" w:ascii="方正书宋_GBK" w:eastAsia="方正书宋_GBK"/>
              </w:rPr>
              <w:t>的得满分，达不到</w:t>
            </w:r>
            <w:r>
              <w:rPr>
                <w:rFonts w:ascii="方正书宋_GBK" w:eastAsia="方正书宋_GBK"/>
              </w:rPr>
              <w:t>90%</w:t>
            </w:r>
            <w:r>
              <w:rPr>
                <w:rFonts w:hint="eastAsia" w:ascii="方正书宋_GBK" w:eastAsia="方正书宋_GBK"/>
              </w:rPr>
              <w:t>按实际比例得分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高于</w:t>
            </w:r>
            <w:r>
              <w:rPr>
                <w:rFonts w:ascii="方正书宋_GBK" w:eastAsia="方正书宋_GBK"/>
              </w:rPr>
              <w:t>90%</w:t>
            </w:r>
            <w:r>
              <w:rPr>
                <w:rFonts w:hint="eastAsia" w:ascii="方正书宋_GBK" w:eastAsia="方正书宋_GBK"/>
              </w:rPr>
              <w:t>满分，低于</w:t>
            </w:r>
            <w:r>
              <w:rPr>
                <w:rFonts w:ascii="方正书宋_GBK" w:eastAsia="方正书宋_GBK"/>
              </w:rPr>
              <w:t>90%</w:t>
            </w:r>
            <w:r>
              <w:rPr>
                <w:rFonts w:hint="eastAsia" w:ascii="方正书宋_GBK" w:eastAsia="方正书宋_GBK"/>
              </w:rPr>
              <w:t>扣</w:t>
            </w:r>
            <w:r>
              <w:rPr>
                <w:rFonts w:ascii="方正书宋_GBK" w:eastAsia="方正书宋_GBK"/>
              </w:rPr>
              <w:t>10%</w:t>
            </w:r>
            <w:r>
              <w:rPr>
                <w:rFonts w:hint="eastAsia" w:ascii="方正书宋_GBK" w:eastAsia="方正书宋_GBK"/>
              </w:rPr>
              <w:t>，低于</w:t>
            </w:r>
            <w:r>
              <w:rPr>
                <w:rFonts w:ascii="方正书宋_GBK" w:eastAsia="方正书宋_GBK"/>
              </w:rPr>
              <w:t>80%</w:t>
            </w:r>
            <w:r>
              <w:rPr>
                <w:rFonts w:hint="eastAsia" w:ascii="方正书宋_GBK" w:eastAsia="方正书宋_GBK"/>
              </w:rPr>
              <w:t>扣</w:t>
            </w:r>
            <w:r>
              <w:rPr>
                <w:rFonts w:ascii="方正书宋_GBK" w:eastAsia="方正书宋_GBK"/>
              </w:rPr>
              <w:t>20%</w:t>
            </w:r>
            <w:r>
              <w:rPr>
                <w:rFonts w:hint="eastAsia" w:ascii="方正书宋_GBK" w:eastAsia="方正书宋_GBK"/>
              </w:rPr>
              <w:t>，低于</w:t>
            </w:r>
            <w:r>
              <w:rPr>
                <w:rFonts w:ascii="方正书宋_GBK" w:eastAsia="方正书宋_GBK"/>
              </w:rPr>
              <w:t>70%</w:t>
            </w:r>
            <w:r>
              <w:rPr>
                <w:rFonts w:hint="eastAsia" w:ascii="方正书宋_GBK" w:eastAsia="方正书宋_GBK"/>
              </w:rPr>
              <w:t>扣</w:t>
            </w:r>
            <w:r>
              <w:rPr>
                <w:rFonts w:ascii="方正书宋_GBK" w:eastAsia="方正书宋_GBK"/>
              </w:rPr>
              <w:t>30%</w:t>
            </w:r>
            <w:r>
              <w:rPr>
                <w:rFonts w:hint="eastAsia" w:ascii="方正书宋_GBK" w:eastAsia="方正书宋_GBK"/>
              </w:rPr>
              <w:t>，低于</w:t>
            </w:r>
            <w:r>
              <w:rPr>
                <w:rFonts w:ascii="方正书宋_GBK" w:eastAsia="方正书宋_GBK"/>
              </w:rPr>
              <w:t>60%</w:t>
            </w:r>
            <w:r>
              <w:rPr>
                <w:rFonts w:hint="eastAsia" w:ascii="方正书宋_GBK" w:eastAsia="方正书宋_GBK"/>
              </w:rPr>
              <w:t>不得分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82、北算坡一厂建筑石料用灰岩矿生态修复项目绩效目标表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完成上级部门下达的矿山治理任务，恢复矿山生态环境。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播撒草籽面积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北算坡一场播撒草籽面积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15000</w:t>
            </w:r>
            <w:r>
              <w:rPr>
                <w:rFonts w:hint="eastAsia" w:ascii="方正书宋_GBK" w:eastAsia="方正书宋_GBK"/>
              </w:rPr>
              <w:t>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工作量完成率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实际完成工作量与工程设计工作量的比率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施工工期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北算坡一厂修复成本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北算坡一厂修复剩余成本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设备受益年限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设备受益年限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83、土地利用总体规划修改绩效目标表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落实上级下达的追加建设用地规模指标。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保持规划的现势性。</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总体规划修改成果数量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成果应包括规划修改方案、实施评价报告、图件、数据库</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关于规范土地利用总体规划修改调整和实施管理的通知（冀国土资办字</w:t>
            </w:r>
            <w:r>
              <w:rPr>
                <w:rFonts w:ascii="方正书宋_GBK" w:eastAsia="方正书宋_GBK"/>
              </w:rPr>
              <w:t>[2014]20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规划修改面积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计划修改面积</w:t>
            </w:r>
            <w:r>
              <w:rPr>
                <w:rFonts w:ascii="方正书宋_GBK" w:eastAsia="方正书宋_GBK"/>
              </w:rPr>
              <w:t>26.6733</w:t>
            </w:r>
            <w:r>
              <w:rPr>
                <w:rFonts w:hint="eastAsia" w:ascii="方正书宋_GBK" w:eastAsia="方正书宋_GBK"/>
              </w:rPr>
              <w:t>公顷</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26.67</w:t>
            </w:r>
            <w:r>
              <w:rPr>
                <w:rFonts w:hint="eastAsia" w:ascii="方正书宋_GBK" w:eastAsia="方正书宋_GBK"/>
              </w:rPr>
              <w:t>公顷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地图量算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总体规划修改成果质量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专家论证意见为通过论证可以达到合格标准</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合格</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关于规范土地利用总体规划修改调整和实施管理的通知（冀国土资办字</w:t>
            </w:r>
            <w:r>
              <w:rPr>
                <w:rFonts w:ascii="方正书宋_GBK" w:eastAsia="方正书宋_GBK"/>
              </w:rPr>
              <w:t>[2014]20</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根据上级要求，本项目应在</w:t>
            </w:r>
            <w:r>
              <w:rPr>
                <w:rFonts w:ascii="方正书宋_GBK" w:eastAsia="方正书宋_GBK"/>
              </w:rPr>
              <w:t>2020</w:t>
            </w:r>
            <w:r>
              <w:rPr>
                <w:rFonts w:hint="eastAsia" w:ascii="方正书宋_GBK" w:eastAsia="方正书宋_GBK"/>
              </w:rPr>
              <w:t>年初完成</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按要求时间完成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总体规划修改成本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剩余成本为总成本的</w:t>
            </w:r>
            <w:r>
              <w:rPr>
                <w:rFonts w:ascii="方正书宋_GBK" w:eastAsia="方正书宋_GBK"/>
              </w:rPr>
              <w:t>84.99%</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33.98</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本项目中标价格和项目合同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上级下达任务的完成度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落实上级下达的追加建设用地规模指标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3800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《石家庄市自然资源和规划局关于追加土地利用总体规划建设用地规模的通知》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可持续影响力</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反映项目后续运行及成效发挥的可持续影响情况</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本轮规划时间效力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反映服务对象对项目实施效果的满意程度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参考同类项目</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84、古树名木管护绩效目标表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古树得到及时管护，保持正常生长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对受损古树进行维修，保护古树正常生长</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古树管护数量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受到妥善管护的各级古树总数量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371</w:t>
            </w:r>
            <w:r>
              <w:rPr>
                <w:rFonts w:hint="eastAsia" w:ascii="方正书宋_GBK" w:eastAsia="方正书宋_GBK"/>
              </w:rPr>
              <w:t>棵</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古树登记档案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修复古树数量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完成妥善修复的古树数量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棵</w:t>
            </w:r>
            <w:r>
              <w:rPr>
                <w:rFonts w:ascii="方正书宋_GBK" w:eastAsia="方正书宋_GBK"/>
              </w:rPr>
              <w:t xml:space="preserve"> </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古树修复计划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古树管护到位率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受到管护的古树占登记古树的比率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古树登记档案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古树修复完成率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完成修复古树占全部待修古树比率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古树修复计划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受损古树维修及时率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对受损的古树是否按时进行维修</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维修合同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各级古树管护费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为管护各级古树发放的管护费成本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5.93</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古树修复费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用于古树修复加固等成本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古树存活率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存活的古树占全部受保护古树的比率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修复后古树正常生长率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修复后正常生长的古树占全部修复古树的比率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古树修复合同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85、石财农【2020】113号  关于提前下达2021年市级林业改革发展补助资金的通知（双百万亩封山育林）绩效目标表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支付我区</w:t>
            </w:r>
            <w:r>
              <w:rPr>
                <w:rFonts w:ascii="方正书宋_GBK" w:eastAsia="方正书宋_GBK"/>
              </w:rPr>
              <w:t>100</w:t>
            </w:r>
            <w:r>
              <w:rPr>
                <w:rFonts w:hint="eastAsia" w:ascii="方正书宋_GBK" w:eastAsia="方正书宋_GBK"/>
              </w:rPr>
              <w:t>名护林员每人每月</w:t>
            </w:r>
            <w:r>
              <w:rPr>
                <w:rFonts w:ascii="方正书宋_GBK" w:eastAsia="方正书宋_GBK"/>
              </w:rPr>
              <w:t>300</w:t>
            </w:r>
            <w:r>
              <w:rPr>
                <w:rFonts w:hint="eastAsia" w:ascii="方正书宋_GBK" w:eastAsia="方正书宋_GBK"/>
              </w:rPr>
              <w:t>元补助款</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护林员补助人数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发放护林员补贴的数量为</w:t>
            </w:r>
            <w:r>
              <w:rPr>
                <w:rFonts w:ascii="方正书宋_GBK" w:eastAsia="方正书宋_GBK"/>
              </w:rPr>
              <w:t>100</w:t>
            </w:r>
            <w:r>
              <w:rPr>
                <w:rFonts w:hint="eastAsia" w:ascii="方正书宋_GBK" w:eastAsia="方正书宋_GBK"/>
              </w:rPr>
              <w:t>名</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名</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护林员补助发放覆盖率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实际发放补助的人数占护林员总人数的比例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护林员补助发放精准率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实际发放符合护林员管理规定的护林员补助的人数占总发放补贴人数的比例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护林员补助发放时间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发放护林员补助的时间为每年的</w:t>
            </w:r>
            <w:r>
              <w:rPr>
                <w:rFonts w:ascii="方正书宋_GBK" w:eastAsia="方正书宋_GBK"/>
              </w:rPr>
              <w:t>5</w:t>
            </w:r>
            <w:r>
              <w:rPr>
                <w:rFonts w:hint="eastAsia" w:ascii="方正书宋_GBK" w:eastAsia="方正书宋_GBK"/>
              </w:rPr>
              <w:t>月底、</w:t>
            </w:r>
            <w:r>
              <w:rPr>
                <w:rFonts w:ascii="方正书宋_GBK" w:eastAsia="方正书宋_GBK"/>
              </w:rPr>
              <w:t>10</w:t>
            </w:r>
            <w:r>
              <w:rPr>
                <w:rFonts w:hint="eastAsia" w:ascii="方正书宋_GBK" w:eastAsia="方正书宋_GBK"/>
              </w:rPr>
              <w:t>月底、</w:t>
            </w:r>
            <w:r>
              <w:rPr>
                <w:rFonts w:ascii="方正书宋_GBK" w:eastAsia="方正书宋_GBK"/>
              </w:rPr>
              <w:t>12</w:t>
            </w:r>
            <w:r>
              <w:rPr>
                <w:rFonts w:hint="eastAsia" w:ascii="方正书宋_GBK" w:eastAsia="方正书宋_GBK"/>
              </w:rPr>
              <w:t>月底</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按规定发放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护林员人均补助标准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每人每月</w:t>
            </w:r>
            <w:r>
              <w:rPr>
                <w:rFonts w:ascii="方正书宋_GBK" w:eastAsia="方正书宋_GBK"/>
              </w:rPr>
              <w:t>300</w:t>
            </w:r>
            <w:r>
              <w:rPr>
                <w:rFonts w:hint="eastAsia" w:ascii="方正书宋_GBK" w:eastAsia="方正书宋_GBK"/>
              </w:rPr>
              <w:t>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每人每月</w:t>
            </w:r>
            <w:r>
              <w:rPr>
                <w:rFonts w:ascii="方正书宋_GBK" w:eastAsia="方正书宋_GBK"/>
              </w:rPr>
              <w:t>300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我区森林火灾发生率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发生森林火灾的天数占防火期天数的比例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林木森林火灾害受害率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受森林火灾害的林地占全区总林地的比例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86、土地补偿费等成本费用绩效目标表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1.2021</w:t>
            </w:r>
            <w:r>
              <w:rPr>
                <w:rFonts w:hint="eastAsia" w:ascii="方正书宋_GBK" w:eastAsia="方正书宋_GBK"/>
              </w:rPr>
              <w:t>年计划征收土地</w:t>
            </w:r>
            <w:r>
              <w:rPr>
                <w:rFonts w:ascii="方正书宋_GBK" w:eastAsia="方正书宋_GBK"/>
              </w:rPr>
              <w:t>1811</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确保在土地补偿期限内将征地补偿费用全额支付给被征地的集体经济组织和农户。</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确保我区耕地总量，实现耕地占补平衡。</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土地补偿费的补偿标准</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土地补偿费的补偿标准按征收土地的权属来源确定</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按《征地协议》的规定</w:t>
            </w:r>
          </w:p>
        </w:tc>
        <w:tc>
          <w:tcPr>
            <w:tcW w:w="2268" w:type="dxa"/>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土地补偿费发放精准率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土地补偿费发放合规村（企业个人）数占发放村（企业个人）总数的比例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《征地协议》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土地补偿费发放覆盖率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土地补偿费发放覆盖率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土地补偿费的发放时间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土地补偿费的发放时间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按《征地协议》规定的时间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土地补偿的面积数量</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1811</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受补偿村（企业个人）的安置</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受补偿村（企业个人）的安置程度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得到妥善安置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《征地协议》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被征地单位个人的满意度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被调查单位人员非常满意占总调查人数比例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87、存量低效用地再开发专项规划编制绩效目标表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盘活低效存量建设用地，提高土地对经济社会发展的持续保障能力</w:t>
            </w:r>
            <w:r>
              <w:rPr>
                <w:rFonts w:ascii="方正书宋_GBK" w:eastAsia="方正书宋_GBK"/>
              </w:rPr>
              <w:t>,</w:t>
            </w:r>
            <w:r>
              <w:rPr>
                <w:rFonts w:hint="eastAsia" w:ascii="方正书宋_GBK" w:eastAsia="方正书宋_GBK"/>
              </w:rPr>
              <w:t>满足土地征收组卷报批需要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优化土地利用结构，促进产业转型升级，带动投资和消费增长，增强经济发展动力</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规划覆盖范围</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存量低效用地再开发规划编制范围覆盖全区所有乡镇。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号）、《石家庄自然资源和规划局关于做好存量低效用地再开发专项规划编制工作的通知》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低效用地规划数据库</w:t>
            </w:r>
            <w:r>
              <w:rPr>
                <w:rFonts w:ascii="方正书宋_GBK" w:eastAsia="方正书宋_GBK"/>
              </w:rPr>
              <w:t>1</w:t>
            </w:r>
            <w:r>
              <w:rPr>
                <w:rFonts w:hint="eastAsia" w:ascii="方正书宋_GBK" w:eastAsia="方正书宋_GBK"/>
              </w:rPr>
              <w:t>个，低效用地评估标准</w:t>
            </w:r>
            <w:r>
              <w:rPr>
                <w:rFonts w:ascii="方正书宋_GBK" w:eastAsia="方正书宋_GBK"/>
              </w:rPr>
              <w:t>1</w:t>
            </w:r>
            <w:r>
              <w:rPr>
                <w:rFonts w:hint="eastAsia" w:ascii="方正书宋_GBK" w:eastAsia="方正书宋_GBK"/>
              </w:rPr>
              <w:t>项、规划文本与说明</w:t>
            </w:r>
            <w:r>
              <w:rPr>
                <w:rFonts w:ascii="方正书宋_GBK" w:eastAsia="方正书宋_GBK"/>
              </w:rPr>
              <w:t>1</w:t>
            </w:r>
            <w:r>
              <w:rPr>
                <w:rFonts w:hint="eastAsia" w:ascii="方正书宋_GBK" w:eastAsia="方正书宋_GBK"/>
              </w:rPr>
              <w:t>本，数据表格</w:t>
            </w:r>
            <w:r>
              <w:rPr>
                <w:rFonts w:ascii="方正书宋_GBK" w:eastAsia="方正书宋_GBK"/>
              </w:rPr>
              <w:t>1</w:t>
            </w:r>
            <w:r>
              <w:rPr>
                <w:rFonts w:hint="eastAsia" w:ascii="方正书宋_GBK" w:eastAsia="方正书宋_GBK"/>
              </w:rPr>
              <w:t>套，低效规划图件</w:t>
            </w:r>
            <w:r>
              <w:rPr>
                <w:rFonts w:ascii="方正书宋_GBK" w:eastAsia="方正书宋_GBK"/>
              </w:rPr>
              <w:t>15</w:t>
            </w:r>
            <w:r>
              <w:rPr>
                <w:rFonts w:hint="eastAsia" w:ascii="方正书宋_GBK" w:eastAsia="方正书宋_GBK"/>
              </w:rPr>
              <w:t>幅。</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19</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号）、《石家庄自然资源和规划局关于做好存量低效用地再开发专项规划编制工作的通知》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号）、《石家庄自然资源和规划局关于做好存量低效用地再开发专项规划编制工作的通知》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按照省厅和石家庄市局要求时间完成相应工作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号）和《石家庄自然资源和规划局关于做好存量低效用地再开发专项规划编制工作的通知》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低效用地再开发提升土地利用效益比例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号）、《石家庄自然资源和规划局关于做好存量低效用地再开发专项规划编制工作的通知》和项目实际实施情况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人居环境改善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低效用地再开发，城乡人居环境改善受益群众</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50000</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国土资源部《关于深入推进城镇低效用地再开发的指导意见（试行）》（国土资发〔</w:t>
            </w:r>
            <w:r>
              <w:rPr>
                <w:rFonts w:ascii="方正书宋_GBK" w:eastAsia="方正书宋_GBK"/>
              </w:rPr>
              <w:t>2016</w:t>
            </w:r>
            <w:r>
              <w:rPr>
                <w:rFonts w:hint="eastAsia" w:ascii="方正书宋_GBK" w:eastAsia="方正书宋_GBK"/>
              </w:rPr>
              <w:t>〕</w:t>
            </w:r>
            <w:r>
              <w:rPr>
                <w:rFonts w:ascii="方正书宋_GBK" w:eastAsia="方正书宋_GBK"/>
              </w:rPr>
              <w:t>147</w:t>
            </w:r>
            <w:r>
              <w:rPr>
                <w:rFonts w:hint="eastAsia" w:ascii="方正书宋_GBK" w:eastAsia="方正书宋_GBK"/>
              </w:rPr>
              <w:t>号）、《石家庄自然资源和规划局关于做好存量低效用地再开发专项规划编制工作的通知》和项目实际实施情况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规划编制完成，为全区存量低效用地再开发提供依据的时间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《石家庄自然资源和规划局关于做好存量低效用地再开发专项规划编制工作的通知》和项目实际现状情况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88、307国道（鹿泉国有郄庄林场段）拆迁绿化尾款绩效目标表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将</w:t>
            </w:r>
            <w:r>
              <w:rPr>
                <w:rFonts w:ascii="方正书宋_GBK" w:eastAsia="方正书宋_GBK"/>
              </w:rPr>
              <w:t>307</w:t>
            </w:r>
            <w:r>
              <w:rPr>
                <w:rFonts w:hint="eastAsia" w:ascii="方正书宋_GBK" w:eastAsia="方正书宋_GBK"/>
              </w:rPr>
              <w:t>国道旁违法建筑拆除后的</w:t>
            </w:r>
            <w:r>
              <w:rPr>
                <w:rFonts w:ascii="方正书宋_GBK" w:eastAsia="方正书宋_GBK"/>
              </w:rPr>
              <w:t>26</w:t>
            </w:r>
            <w:r>
              <w:rPr>
                <w:rFonts w:hint="eastAsia" w:ascii="方正书宋_GBK" w:eastAsia="方正书宋_GBK"/>
              </w:rPr>
              <w:t>亩空地种植白蜡树木，进行造林绿化提升生态环境。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栽植</w:t>
            </w:r>
            <w:r>
              <w:rPr>
                <w:rFonts w:ascii="方正书宋_GBK" w:eastAsia="方正书宋_GBK"/>
              </w:rPr>
              <w:t>5</w:t>
            </w:r>
            <w:r>
              <w:rPr>
                <w:rFonts w:hint="eastAsia" w:ascii="方正书宋_GBK" w:eastAsia="方正书宋_GBK"/>
              </w:rPr>
              <w:t>公分白蜡</w:t>
            </w:r>
            <w:r>
              <w:rPr>
                <w:rFonts w:ascii="方正书宋_GBK" w:eastAsia="方正书宋_GBK"/>
              </w:rPr>
              <w:t>2860</w:t>
            </w:r>
            <w:r>
              <w:rPr>
                <w:rFonts w:hint="eastAsia" w:ascii="方正书宋_GBK" w:eastAsia="方正书宋_GBK"/>
              </w:rPr>
              <w:t>株，绿化面积</w:t>
            </w:r>
            <w:r>
              <w:rPr>
                <w:rFonts w:ascii="方正书宋_GBK" w:eastAsia="方正书宋_GBK"/>
              </w:rPr>
              <w:t>26</w:t>
            </w:r>
            <w:r>
              <w:rPr>
                <w:rFonts w:hint="eastAsia" w:ascii="方正书宋_GBK" w:eastAsia="方正书宋_GBK"/>
              </w:rPr>
              <w:t>亩。</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拆除违建后需要绿化的土地面积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绿化株数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绿化面积种植白蜡树木的株数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2860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成活株数占栽植总株数的比例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绿化拆违面积完成时间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月已经完成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拆违绿化成本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栽植每株树木的成本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68.5</w:t>
            </w:r>
            <w:r>
              <w:rPr>
                <w:rFonts w:hint="eastAsia" w:ascii="方正书宋_GBK" w:eastAsia="方正书宋_GBK"/>
              </w:rPr>
              <w:t>元</w:t>
            </w:r>
            <w:r>
              <w:rPr>
                <w:rFonts w:ascii="方正书宋_GBK" w:eastAsia="方正书宋_GBK"/>
              </w:rPr>
              <w:t>/</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增加绿化面积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通过拆迁和绿化增加绿化面积，提升生态环境</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满意的受益群众占总受益群众的比例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测评</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89、森林督查图斑核查绩效目标表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完成上级下发疑似图斑的现场核实</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促进依法使用林地，提高森林资源管理水平。</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疑似图斑核实数量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对疑似图斑进行现场核实的数量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上级下发图斑个数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上级移交图斑数量及项目合同及核查技术细则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疑似图斑核实合格率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核实合格的图斑占全部图斑的比率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项目合同及核查技术细则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疑似图斑核实及时率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是否按上级要求的日期完成核实</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是</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项目合同及森林资源监督检查专项行动实施方案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疑似图斑核实成本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完成全部疑似图斑核实的总成本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森林资源管理水平</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查处破坏森林资源行为，提高资源管理水平</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法律法规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建设项目使用林地依法审批率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办理使用林地审批的项目占全部应办理使用林地项目审批的比率</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使用林地审批档案及疑似图斑核查情况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90、森林植被恢复费绩效目标表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做好植被恢复，巩固绿化成果。</w:t>
            </w:r>
          </w:p>
          <w:p>
            <w:pPr>
              <w:spacing w:line="300" w:lineRule="exact"/>
              <w:jc w:val="left"/>
              <w:rPr>
                <w:rFonts w:ascii="方正书宋_GBK" w:eastAsia="方正书宋_GBK"/>
              </w:rPr>
            </w:pPr>
            <w:r>
              <w:rPr>
                <w:rFonts w:ascii="方正书宋_GBK" w:eastAsia="方正书宋_GBK"/>
              </w:rPr>
              <w:t>2.2020</w:t>
            </w:r>
            <w:r>
              <w:rPr>
                <w:rFonts w:hint="eastAsia" w:ascii="方正书宋_GBK" w:eastAsia="方正书宋_GBK"/>
              </w:rPr>
              <w:t>年通过公开招标，工程总投资</w:t>
            </w:r>
            <w:r>
              <w:rPr>
                <w:rFonts w:ascii="方正书宋_GBK" w:eastAsia="方正书宋_GBK"/>
              </w:rPr>
              <w:t>106.1</w:t>
            </w:r>
            <w:r>
              <w:rPr>
                <w:rFonts w:hint="eastAsia" w:ascii="方正书宋_GBK" w:eastAsia="方正书宋_GBK"/>
              </w:rPr>
              <w:t>万元，中标价为</w:t>
            </w:r>
            <w:r>
              <w:rPr>
                <w:rFonts w:ascii="方正书宋_GBK" w:eastAsia="方正书宋_GBK"/>
              </w:rPr>
              <w:t>103.7</w:t>
            </w:r>
            <w:r>
              <w:rPr>
                <w:rFonts w:hint="eastAsia" w:ascii="方正书宋_GBK" w:eastAsia="方正书宋_GBK"/>
              </w:rPr>
              <w:t>万元，监理费</w:t>
            </w:r>
            <w:r>
              <w:rPr>
                <w:rFonts w:ascii="方正书宋_GBK" w:eastAsia="方正书宋_GBK"/>
              </w:rPr>
              <w:t>2.4</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植被恢复费造林面积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植被恢复费造林面积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372.4</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造林树木成活株数占栽植株数面分比</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按时完成的造林面积占计划造林面积的比例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植被恢复费成本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植被恢复费成本包括工程费和前期费用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106.1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受益乡镇数量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植被恢复费帮扶乡镇个数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增加林地面积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该项目实施增加造林林地面积</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372.4</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农户满意数量占总数的比例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91、林木管护资金绩效目标表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加强对重点区域、重点工程栽植的树木进行日常管护，包括除草、病虫害防治、清理杂草等，使树木能够正常生长，达到绿化效果。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完成重点区域内林木管护面积</w:t>
            </w:r>
            <w:r>
              <w:rPr>
                <w:rFonts w:ascii="方正书宋_GBK" w:eastAsia="方正书宋_GBK"/>
              </w:rPr>
              <w:t>0.65</w:t>
            </w:r>
            <w:r>
              <w:rPr>
                <w:rFonts w:hint="eastAsia" w:ascii="方正书宋_GBK" w:eastAsia="方正书宋_GBK"/>
              </w:rPr>
              <w:t>万亩，需费用</w:t>
            </w:r>
            <w:r>
              <w:rPr>
                <w:rFonts w:ascii="方正书宋_GBK" w:eastAsia="方正书宋_GBK"/>
              </w:rPr>
              <w:t>50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林木管护面积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需要管护的林木面积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0.65</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林木管护面积占应管护面积的比例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管护合格面积占应管护面积的比例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管护完成时限</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月底之前完成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完成每亩林木管护措施需要的成本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76.9</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保存率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92、2020年春季造林绩效目标表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通过实施造林绿化，达到改善生态环境和调整农业产业结构、促进农民增收双赢的目的。</w:t>
            </w:r>
          </w:p>
          <w:p>
            <w:pPr>
              <w:spacing w:line="300" w:lineRule="exact"/>
              <w:jc w:val="left"/>
              <w:rPr>
                <w:rFonts w:ascii="方正书宋_GBK" w:eastAsia="方正书宋_GBK"/>
              </w:rPr>
            </w:pPr>
            <w:r>
              <w:rPr>
                <w:rFonts w:ascii="方正书宋_GBK" w:eastAsia="方正书宋_GBK"/>
              </w:rPr>
              <w:t>2.2020</w:t>
            </w:r>
            <w:r>
              <w:rPr>
                <w:rFonts w:hint="eastAsia" w:ascii="方正书宋_GBK" w:eastAsia="方正书宋_GBK"/>
              </w:rPr>
              <w:t>年春季造林绿化，完成人工造林</w:t>
            </w:r>
            <w:r>
              <w:rPr>
                <w:rFonts w:ascii="方正书宋_GBK" w:eastAsia="方正书宋_GBK"/>
              </w:rPr>
              <w:t>5307.9</w:t>
            </w:r>
            <w:r>
              <w:rPr>
                <w:rFonts w:hint="eastAsia" w:ascii="方正书宋_GBK" w:eastAsia="方正书宋_GBK"/>
              </w:rPr>
              <w:t>亩，其中山场造林</w:t>
            </w:r>
            <w:r>
              <w:rPr>
                <w:rFonts w:ascii="方正书宋_GBK" w:eastAsia="方正书宋_GBK"/>
              </w:rPr>
              <w:t>4562.5</w:t>
            </w:r>
            <w:r>
              <w:rPr>
                <w:rFonts w:hint="eastAsia" w:ascii="方正书宋_GBK" w:eastAsia="方正书宋_GBK"/>
              </w:rPr>
              <w:t>亩，山场下坡耕地造林</w:t>
            </w:r>
            <w:r>
              <w:rPr>
                <w:rFonts w:ascii="方正书宋_GBK" w:eastAsia="方正书宋_GBK"/>
              </w:rPr>
              <w:t>745.4</w:t>
            </w:r>
            <w:r>
              <w:rPr>
                <w:rFonts w:hint="eastAsia" w:ascii="方正书宋_GBK" w:eastAsia="方正书宋_GBK"/>
              </w:rPr>
              <w:t>亩。造林工程主要涉及李村、宜安、石井、上寨、铜冶、山尹村等</w:t>
            </w:r>
            <w:r>
              <w:rPr>
                <w:rFonts w:ascii="方正书宋_GBK" w:eastAsia="方正书宋_GBK"/>
              </w:rPr>
              <w:t>6</w:t>
            </w:r>
            <w:r>
              <w:rPr>
                <w:rFonts w:hint="eastAsia" w:ascii="方正书宋_GBK" w:eastAsia="方正书宋_GBK"/>
              </w:rPr>
              <w:t>个乡镇，栽植树种为黄栌、油松、侧柏、花椒、白蜡等。</w:t>
            </w:r>
          </w:p>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按照山场造林补助标准一次性每亩</w:t>
            </w:r>
            <w:r>
              <w:rPr>
                <w:rFonts w:ascii="方正书宋_GBK" w:eastAsia="方正书宋_GBK"/>
              </w:rPr>
              <w:t>2000</w:t>
            </w:r>
            <w:r>
              <w:rPr>
                <w:rFonts w:hint="eastAsia" w:ascii="方正书宋_GBK" w:eastAsia="方正书宋_GBK"/>
              </w:rPr>
              <w:t>元，</w:t>
            </w:r>
            <w:r>
              <w:rPr>
                <w:rFonts w:ascii="方正书宋_GBK" w:eastAsia="方正书宋_GBK"/>
              </w:rPr>
              <w:t>4562.5</w:t>
            </w:r>
            <w:r>
              <w:rPr>
                <w:rFonts w:hint="eastAsia" w:ascii="方正书宋_GBK" w:eastAsia="方正书宋_GBK"/>
              </w:rPr>
              <w:t>亩需资金</w:t>
            </w:r>
            <w:r>
              <w:rPr>
                <w:rFonts w:ascii="方正书宋_GBK" w:eastAsia="方正书宋_GBK"/>
              </w:rPr>
              <w:t>912.5</w:t>
            </w:r>
            <w:r>
              <w:rPr>
                <w:rFonts w:hint="eastAsia" w:ascii="方正书宋_GBK" w:eastAsia="方正书宋_GBK"/>
              </w:rPr>
              <w:t>万元，山场下部坡耕地造林补助标准一次性每亩</w:t>
            </w:r>
            <w:r>
              <w:rPr>
                <w:rFonts w:ascii="方正书宋_GBK" w:eastAsia="方正书宋_GBK"/>
              </w:rPr>
              <w:t>1000</w:t>
            </w:r>
            <w:r>
              <w:rPr>
                <w:rFonts w:hint="eastAsia" w:ascii="方正书宋_GBK" w:eastAsia="方正书宋_GBK"/>
              </w:rPr>
              <w:t>元，</w:t>
            </w:r>
            <w:r>
              <w:rPr>
                <w:rFonts w:ascii="方正书宋_GBK" w:eastAsia="方正书宋_GBK"/>
              </w:rPr>
              <w:t>745.4</w:t>
            </w:r>
            <w:r>
              <w:rPr>
                <w:rFonts w:hint="eastAsia" w:ascii="方正书宋_GBK" w:eastAsia="方正书宋_GBK"/>
              </w:rPr>
              <w:t>亩需资金</w:t>
            </w:r>
            <w:r>
              <w:rPr>
                <w:rFonts w:ascii="方正书宋_GBK" w:eastAsia="方正书宋_GBK"/>
              </w:rPr>
              <w:t>74.6</w:t>
            </w:r>
            <w:r>
              <w:rPr>
                <w:rFonts w:hint="eastAsia" w:ascii="方正书宋_GBK" w:eastAsia="方正书宋_GBK"/>
              </w:rPr>
              <w:t>万元，核查验收费每亩</w:t>
            </w:r>
            <w:r>
              <w:rPr>
                <w:rFonts w:ascii="方正书宋_GBK" w:eastAsia="方正书宋_GBK"/>
              </w:rPr>
              <w:t>4</w:t>
            </w:r>
            <w:r>
              <w:rPr>
                <w:rFonts w:hint="eastAsia" w:ascii="方正书宋_GBK" w:eastAsia="方正书宋_GBK"/>
              </w:rPr>
              <w:t>元，</w:t>
            </w:r>
            <w:r>
              <w:rPr>
                <w:rFonts w:ascii="方正书宋_GBK" w:eastAsia="方正书宋_GBK"/>
              </w:rPr>
              <w:t>5307.9</w:t>
            </w:r>
            <w:r>
              <w:rPr>
                <w:rFonts w:hint="eastAsia" w:ascii="方正书宋_GBK" w:eastAsia="方正书宋_GBK"/>
              </w:rPr>
              <w:t>亩需资金</w:t>
            </w:r>
            <w:r>
              <w:rPr>
                <w:rFonts w:ascii="方正书宋_GBK" w:eastAsia="方正书宋_GBK"/>
              </w:rPr>
              <w:t>2.2</w:t>
            </w:r>
            <w:r>
              <w:rPr>
                <w:rFonts w:hint="eastAsia" w:ascii="方正书宋_GBK" w:eastAsia="方正书宋_GBK"/>
              </w:rPr>
              <w:t>万元，</w:t>
            </w:r>
            <w:r>
              <w:rPr>
                <w:rFonts w:ascii="方正书宋_GBK" w:eastAsia="方正书宋_GBK"/>
              </w:rPr>
              <w:t>2021</w:t>
            </w:r>
            <w:r>
              <w:rPr>
                <w:rFonts w:hint="eastAsia" w:ascii="方正书宋_GBK" w:eastAsia="方正书宋_GBK"/>
              </w:rPr>
              <w:t>年共需安排资金</w:t>
            </w:r>
            <w:r>
              <w:rPr>
                <w:rFonts w:ascii="方正书宋_GBK" w:eastAsia="方正书宋_GBK"/>
              </w:rPr>
              <w:t>989.3</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5307.9</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春季造林绿化工程补助资金拨付最晚拨付时间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年春季造林补助资金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987.1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人工造林山场每亩补助标准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人工造林坡耕地每亩补助标准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年春季造林绿化工程于</w:t>
            </w:r>
            <w:r>
              <w:rPr>
                <w:rFonts w:ascii="方正书宋_GBK" w:eastAsia="方正书宋_GBK"/>
              </w:rPr>
              <w:t>2020</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93、2021年高标准护林防火检查站绩效目标表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购买户外高标准值守房的方式提升改造我区</w:t>
            </w:r>
            <w:r>
              <w:rPr>
                <w:rFonts w:ascii="方正书宋_GBK" w:eastAsia="方正书宋_GBK"/>
              </w:rPr>
              <w:t>4</w:t>
            </w:r>
            <w:r>
              <w:rPr>
                <w:rFonts w:hint="eastAsia" w:ascii="方正书宋_GBK" w:eastAsia="方正书宋_GBK"/>
              </w:rPr>
              <w:t>个检查站同时接市电安装空调、拦截干等设施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在重点区域采用建立高标准值守房的方式建立</w:t>
            </w:r>
            <w:r>
              <w:rPr>
                <w:rFonts w:ascii="方正书宋_GBK" w:eastAsia="方正书宋_GBK"/>
              </w:rPr>
              <w:t>6</w:t>
            </w:r>
            <w:r>
              <w:rPr>
                <w:rFonts w:hint="eastAsia" w:ascii="方正书宋_GBK" w:eastAsia="方正书宋_GBK"/>
              </w:rPr>
              <w:t>个护林防火房，每个护林防火房占地面积不少于</w:t>
            </w:r>
            <w:r>
              <w:rPr>
                <w:rFonts w:ascii="方正书宋_GBK" w:eastAsia="方正书宋_GBK"/>
              </w:rPr>
              <w:t>10</w:t>
            </w:r>
            <w:r>
              <w:rPr>
                <w:rFonts w:hint="eastAsia" w:ascii="方正书宋_GBK" w:eastAsia="方正书宋_GBK"/>
              </w:rPr>
              <w:t>平方米，接市电，安装空调。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购买高标准值守房屋的数量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购买高标准值守房屋</w:t>
            </w:r>
            <w:r>
              <w:rPr>
                <w:rFonts w:ascii="方正书宋_GBK" w:eastAsia="方正书宋_GBK"/>
              </w:rPr>
              <w:t>10</w:t>
            </w:r>
            <w:r>
              <w:rPr>
                <w:rFonts w:hint="eastAsia" w:ascii="方正书宋_GBK" w:eastAsia="方正书宋_GBK"/>
              </w:rPr>
              <w:t>座</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座</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购买高标准值守房验收合格率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购买高标准护林防火房屋验收合格率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购买高标准值守房到货及验收时限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购买高标准值守用房到货及验收时间不超过</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2021.122021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每座高标准值守房成本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每座高标准值守房单位成本（包含平整土地、安装空调、接市电、拦截干等配套设施）</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林火热点</w:t>
            </w:r>
            <w:r>
              <w:rPr>
                <w:rFonts w:ascii="方正书宋_GBK" w:eastAsia="方正书宋_GBK"/>
              </w:rPr>
              <w:t>1.5</w:t>
            </w:r>
            <w:r>
              <w:rPr>
                <w:rFonts w:hint="eastAsia" w:ascii="方正书宋_GBK" w:eastAsia="方正书宋_GBK"/>
              </w:rPr>
              <w:t>小时反馈率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接到林火热点报告后</w:t>
            </w:r>
            <w:r>
              <w:rPr>
                <w:rFonts w:ascii="方正书宋_GBK" w:eastAsia="方正书宋_GBK"/>
              </w:rPr>
              <w:t>1.5</w:t>
            </w:r>
            <w:r>
              <w:rPr>
                <w:rFonts w:hint="eastAsia" w:ascii="方正书宋_GBK" w:eastAsia="方正书宋_GBK"/>
              </w:rPr>
              <w:t>小时内反馈的占总林火热点总数的比例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森林火灾受害率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受森林火灾影响的林地面积占我区总林地面积的比例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护林房值守人员使用满意度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护林员使用新购买护林房满意的占总使用人员的比例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94、森林消防大队专属营房建设（2020年）绩效目标表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在我区国有郄庄林场内部建设一座占地面积</w:t>
            </w:r>
            <w:r>
              <w:rPr>
                <w:rFonts w:ascii="方正书宋_GBK" w:eastAsia="方正书宋_GBK"/>
              </w:rPr>
              <w:t>6285</w:t>
            </w:r>
            <w:r>
              <w:rPr>
                <w:rFonts w:hint="eastAsia" w:ascii="方正书宋_GBK" w:eastAsia="方正书宋_GBK"/>
              </w:rPr>
              <w:t>平方米，其中营房建筑面积</w:t>
            </w:r>
            <w:r>
              <w:rPr>
                <w:rFonts w:ascii="方正书宋_GBK" w:eastAsia="方正书宋_GBK"/>
              </w:rPr>
              <w:t>2750.57</w:t>
            </w:r>
            <w:r>
              <w:rPr>
                <w:rFonts w:hint="eastAsia" w:ascii="方正书宋_GBK" w:eastAsia="方正书宋_GBK"/>
              </w:rPr>
              <w:t>平方米的专业森林消防大队专属营房。</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营区面积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森林消队专属营区建筑面积不少于</w:t>
            </w:r>
            <w:r>
              <w:rPr>
                <w:rFonts w:ascii="方正书宋_GBK" w:eastAsia="方正书宋_GBK"/>
              </w:rPr>
              <w:t>4910</w:t>
            </w:r>
            <w:r>
              <w:rPr>
                <w:rFonts w:hint="eastAsia" w:ascii="方正书宋_GBK" w:eastAsia="方正书宋_GBK"/>
              </w:rPr>
              <w:t>平方米</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4910</w:t>
            </w:r>
            <w:r>
              <w:rPr>
                <w:rFonts w:hint="eastAsia" w:ascii="方正书宋_GBK" w:eastAsia="方正书宋_GBK"/>
              </w:rPr>
              <w:t>平方米</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消防队营房建筑面积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森林消防大队专属营房建筑面积不少于</w:t>
            </w:r>
            <w:r>
              <w:rPr>
                <w:rFonts w:ascii="方正书宋_GBK" w:eastAsia="方正书宋_GBK"/>
              </w:rPr>
              <w:t>2700</w:t>
            </w:r>
            <w:r>
              <w:rPr>
                <w:rFonts w:hint="eastAsia" w:ascii="方正书宋_GBK" w:eastAsia="方正书宋_GBK"/>
              </w:rPr>
              <w:t>平方米</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2700</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工程质量合格率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营房工程验收合格的占营房总工程量的比例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项目计划开工率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项目计划开工情况</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2021</w:t>
            </w:r>
            <w:r>
              <w:rPr>
                <w:rFonts w:hint="eastAsia" w:ascii="方正书宋_GBK" w:eastAsia="方正书宋_GBK"/>
              </w:rPr>
              <w:t>年底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营区建设成本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营区建设单位平均成本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0.01</w:t>
            </w:r>
            <w:r>
              <w:rPr>
                <w:rFonts w:hint="eastAsia" w:ascii="方正书宋_GBK" w:eastAsia="方正书宋_GBK"/>
              </w:rPr>
              <w:t>万元</w:t>
            </w:r>
            <w:r>
              <w:rPr>
                <w:rFonts w:ascii="方正书宋_GBK" w:eastAsia="方正书宋_GBK"/>
              </w:rPr>
              <w:t>/</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工程建设成本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营房建筑单位平均成本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0.34</w:t>
            </w:r>
            <w:r>
              <w:rPr>
                <w:rFonts w:hint="eastAsia" w:ascii="方正书宋_GBK" w:eastAsia="方正书宋_GBK"/>
              </w:rPr>
              <w:t>万元</w:t>
            </w:r>
            <w:r>
              <w:rPr>
                <w:rFonts w:ascii="方正书宋_GBK" w:eastAsia="方正书宋_GBK"/>
              </w:rPr>
              <w:t>/</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森林消防大队日常训练率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开展日常训练的天数占全年总天数的比例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小时之内森林火灾扑救率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小时之内扑灭森林火灾占我区森林火灾总数的比例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年石家庄市森林防火责任状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95、耕地建房工作经费绩效目标表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深入贯彻习近平总书记关于农村乱占耕地建房的重要批示精神，全面落实国务院农村乱占耕地建房问题整治工作电视电话会议精神。</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摸清</w:t>
            </w:r>
            <w:r>
              <w:rPr>
                <w:rFonts w:ascii="方正书宋_GBK" w:eastAsia="方正书宋_GBK"/>
              </w:rPr>
              <w:t>2013</w:t>
            </w:r>
            <w:r>
              <w:rPr>
                <w:rFonts w:hint="eastAsia" w:ascii="方正书宋_GBK" w:eastAsia="方正书宋_GBK"/>
              </w:rPr>
              <w:t>年以来全区农村乱占耕地建房涉及的用地情况，房屋建设、使用和非法出售情况，处罚情况并建立工作台账，根据国家和省农村乱占耕地建房处置政策，结合我区实际依法依规分步、分类处置耕地建房问题。</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对新增农村乱占耕地建房行为</w:t>
            </w:r>
            <w:r>
              <w:rPr>
                <w:rFonts w:hint="cs" w:ascii="方正书宋_GBK" w:eastAsia="方正书宋_GBK"/>
                <w:cs/>
              </w:rPr>
              <w:t>“</w:t>
            </w:r>
            <w:r>
              <w:rPr>
                <w:rFonts w:hint="eastAsia" w:ascii="方正书宋_GBK" w:eastAsia="方正书宋_GBK"/>
              </w:rPr>
              <w:t>零容忍</w:t>
            </w:r>
            <w:r>
              <w:rPr>
                <w:rFonts w:hint="cs" w:ascii="方正书宋_GBK" w:eastAsia="方正书宋_GBK"/>
                <w:cs/>
              </w:rPr>
              <w:t>”</w:t>
            </w:r>
            <w:r>
              <w:rPr>
                <w:rFonts w:hint="eastAsia" w:ascii="方正书宋_GBK" w:eastAsia="方正书宋_GBK"/>
              </w:rPr>
              <w:t>，研究制定保障农民合理建房需求实施细则，建立完善农村土地管理长效机制。</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省级下发耕地建房图斑摸排的数量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省级下发</w:t>
            </w:r>
            <w:r>
              <w:rPr>
                <w:rFonts w:ascii="方正书宋_GBK" w:eastAsia="方正书宋_GBK"/>
              </w:rPr>
              <w:t>1682</w:t>
            </w:r>
            <w:r>
              <w:rPr>
                <w:rFonts w:hint="eastAsia" w:ascii="方正书宋_GBK" w:eastAsia="方正书宋_GBK"/>
              </w:rPr>
              <w:t>个疑似图斑摸排的数量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1682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耕地建房宣传资料的数量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制作耕地建房宣传条幅</w:t>
            </w:r>
            <w:r>
              <w:rPr>
                <w:rFonts w:ascii="方正书宋_GBK" w:eastAsia="方正书宋_GBK"/>
              </w:rPr>
              <w:t>500</w:t>
            </w:r>
            <w:r>
              <w:rPr>
                <w:rFonts w:hint="eastAsia" w:ascii="方正书宋_GBK" w:eastAsia="方正书宋_GBK"/>
              </w:rPr>
              <w:t>条、打印耕地建房明白纸</w:t>
            </w:r>
            <w:r>
              <w:rPr>
                <w:rFonts w:ascii="方正书宋_GBK" w:eastAsia="方正书宋_GBK"/>
              </w:rPr>
              <w:t>2</w:t>
            </w:r>
            <w:r>
              <w:rPr>
                <w:rFonts w:hint="eastAsia" w:ascii="方正书宋_GBK" w:eastAsia="方正书宋_GBK"/>
              </w:rPr>
              <w:t>万张、印刷耕地建房宣传手册</w:t>
            </w:r>
            <w:r>
              <w:rPr>
                <w:rFonts w:ascii="方正书宋_GBK" w:eastAsia="方正书宋_GBK"/>
              </w:rPr>
              <w:t>500</w:t>
            </w:r>
            <w:r>
              <w:rPr>
                <w:rFonts w:hint="eastAsia" w:ascii="方正书宋_GBK" w:eastAsia="方正书宋_GBK"/>
              </w:rPr>
              <w:t>张</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万张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购置耕地建房设备的数量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为耕地建房专班购买办公耗材及办公设备电脑</w:t>
            </w:r>
            <w:r>
              <w:rPr>
                <w:rFonts w:ascii="方正书宋_GBK" w:eastAsia="方正书宋_GBK"/>
              </w:rPr>
              <w:t>2</w:t>
            </w:r>
            <w:r>
              <w:rPr>
                <w:rFonts w:hint="eastAsia" w:ascii="方正书宋_GBK" w:eastAsia="方正书宋_GBK"/>
              </w:rPr>
              <w:t>台、打印机</w:t>
            </w:r>
            <w:r>
              <w:rPr>
                <w:rFonts w:ascii="方正书宋_GBK" w:eastAsia="方正书宋_GBK"/>
              </w:rPr>
              <w:t>2</w:t>
            </w:r>
            <w:r>
              <w:rPr>
                <w:rFonts w:hint="eastAsia" w:ascii="方正书宋_GBK" w:eastAsia="方正书宋_GBK"/>
              </w:rPr>
              <w:t>台、扫描仪</w:t>
            </w:r>
            <w:r>
              <w:rPr>
                <w:rFonts w:ascii="方正书宋_GBK" w:eastAsia="方正书宋_GBK"/>
              </w:rPr>
              <w:t>2</w:t>
            </w:r>
            <w:r>
              <w:rPr>
                <w:rFonts w:hint="eastAsia" w:ascii="方正书宋_GBK" w:eastAsia="方正书宋_GBK"/>
              </w:rPr>
              <w:t>台的数量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省级下发耕地建房疑似图斑摸排率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摸排完成的耕地建房疑似图斑占省级下发的耕地建房疑似图斑摸排的比例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耕地建房摸排整治按时完成率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年耕地建房整治完成率</w:t>
            </w:r>
            <w:r>
              <w:rPr>
                <w:rFonts w:ascii="方正书宋_GBK" w:eastAsia="方正书宋_GBK"/>
              </w:rPr>
              <w:t>70%</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耕地建房摸排成本</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聘用第三方公司对省级下发耕地建房</w:t>
            </w:r>
            <w:r>
              <w:rPr>
                <w:rFonts w:ascii="方正书宋_GBK" w:eastAsia="方正书宋_GBK"/>
              </w:rPr>
              <w:t>1682</w:t>
            </w:r>
            <w:r>
              <w:rPr>
                <w:rFonts w:hint="eastAsia" w:ascii="方正书宋_GBK" w:eastAsia="方正书宋_GBK"/>
              </w:rPr>
              <w:t>个违法图斑单位成本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耕地建房宣传成本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制作耕地建房条幅、打印耕地建房明白纸、印刷耕地建房宣传手册、</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购置耕地建房设备成本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购置电脑、打印机、扫描仪的成本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增加耕地面积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对涉及违法占用耕地的违法违规行为处置率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依据《河北省农村乱占耕地建房专项整治行动工作方案》《石家庄市农村乱占耕地建房专项整治行动工作方案》的通知要求，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96、2019年春季造林占地补偿绩效目标表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通过实施造林绿化，达到改善生态环境和调整农业产业结构、促进农民增收双赢的目的。</w:t>
            </w:r>
          </w:p>
          <w:p>
            <w:pPr>
              <w:spacing w:line="300" w:lineRule="exact"/>
              <w:jc w:val="left"/>
              <w:rPr>
                <w:rFonts w:ascii="方正书宋_GBK" w:eastAsia="方正书宋_GBK"/>
              </w:rPr>
            </w:pPr>
            <w:r>
              <w:rPr>
                <w:rFonts w:ascii="方正书宋_GBK" w:eastAsia="方正书宋_GBK"/>
              </w:rPr>
              <w:t>2.2019</w:t>
            </w:r>
            <w:r>
              <w:rPr>
                <w:rFonts w:hint="eastAsia" w:ascii="方正书宋_GBK" w:eastAsia="方正书宋_GBK"/>
              </w:rPr>
              <w:t>年我区在高速、高铁及国省干道两侧，村旁、镇旁实施了</w:t>
            </w:r>
            <w:r>
              <w:rPr>
                <w:rFonts w:hint="cs" w:ascii="方正书宋_GBK" w:eastAsia="方正书宋_GBK"/>
                <w:cs/>
              </w:rPr>
              <w:t>“</w:t>
            </w:r>
            <w:r>
              <w:rPr>
                <w:rFonts w:hint="eastAsia" w:ascii="方正书宋_GBK" w:eastAsia="方正书宋_GBK"/>
              </w:rPr>
              <w:t>三沿三旁</w:t>
            </w:r>
            <w:r>
              <w:rPr>
                <w:rFonts w:hint="cs" w:ascii="方正书宋_GBK" w:eastAsia="方正书宋_GBK"/>
                <w:cs/>
              </w:rPr>
              <w:t>”</w:t>
            </w:r>
            <w:r>
              <w:rPr>
                <w:rFonts w:hint="eastAsia" w:ascii="方正书宋_GBK" w:eastAsia="方正书宋_GBK"/>
              </w:rPr>
              <w:t>造林绿化工程，核实造林面积</w:t>
            </w:r>
            <w:r>
              <w:rPr>
                <w:rFonts w:ascii="方正书宋_GBK" w:eastAsia="方正书宋_GBK"/>
              </w:rPr>
              <w:t>20972.23</w:t>
            </w:r>
            <w:r>
              <w:rPr>
                <w:rFonts w:hint="eastAsia" w:ascii="方正书宋_GBK" w:eastAsia="方正书宋_GBK"/>
              </w:rPr>
              <w:t>亩，其中高速公路、铁路两侧景观林造林（含环城林）</w:t>
            </w:r>
            <w:r>
              <w:rPr>
                <w:rFonts w:ascii="方正书宋_GBK" w:eastAsia="方正书宋_GBK"/>
              </w:rPr>
              <w:t>4592.83</w:t>
            </w:r>
            <w:r>
              <w:rPr>
                <w:rFonts w:hint="eastAsia" w:ascii="方正书宋_GBK" w:eastAsia="方正书宋_GBK"/>
              </w:rPr>
              <w:t>亩；国省干道两侧生态林造林</w:t>
            </w:r>
            <w:r>
              <w:rPr>
                <w:rFonts w:ascii="方正书宋_GBK" w:eastAsia="方正书宋_GBK"/>
              </w:rPr>
              <w:t>1815.8</w:t>
            </w:r>
            <w:r>
              <w:rPr>
                <w:rFonts w:hint="eastAsia" w:ascii="方正书宋_GBK" w:eastAsia="方正书宋_GBK"/>
              </w:rPr>
              <w:t>亩，栽植经济林</w:t>
            </w:r>
            <w:r>
              <w:rPr>
                <w:rFonts w:ascii="方正书宋_GBK" w:eastAsia="方正书宋_GBK"/>
              </w:rPr>
              <w:t>14563.6</w:t>
            </w:r>
            <w:r>
              <w:rPr>
                <w:rFonts w:hint="eastAsia" w:ascii="方正书宋_GBK" w:eastAsia="方正书宋_GBK"/>
              </w:rPr>
              <w:t>亩。</w:t>
            </w:r>
            <w:r>
              <w:rPr>
                <w:rFonts w:ascii="方正书宋_GBK" w:eastAsia="方正书宋_GBK"/>
              </w:rPr>
              <w:t>2021</w:t>
            </w:r>
            <w:r>
              <w:rPr>
                <w:rFonts w:hint="eastAsia" w:ascii="方正书宋_GBK" w:eastAsia="方正书宋_GBK"/>
              </w:rPr>
              <w:t>年支出</w:t>
            </w:r>
            <w:r>
              <w:rPr>
                <w:rFonts w:ascii="方正书宋_GBK" w:eastAsia="方正书宋_GBK"/>
              </w:rPr>
              <w:t>4574.4</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20972.23</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人工造林实际发放补助资金占验收合格应补助资金的比例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造林补助期限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补助拨付时间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春季造林补助资金拨付最晚拨付时间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欠</w:t>
            </w:r>
            <w:r>
              <w:rPr>
                <w:rFonts w:ascii="方正书宋_GBK" w:eastAsia="方正书宋_GBK"/>
              </w:rPr>
              <w:t>2019</w:t>
            </w:r>
            <w:r>
              <w:rPr>
                <w:rFonts w:hint="eastAsia" w:ascii="方正书宋_GBK" w:eastAsia="方正书宋_GBK"/>
              </w:rPr>
              <w:t>年度造林补助资金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2049</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年度占地补偿</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2525.4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造林检查验收成本</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人工造林每亩验收费用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2019</w:t>
            </w:r>
            <w:r>
              <w:rPr>
                <w:rFonts w:hint="eastAsia" w:ascii="方正书宋_GBK" w:eastAsia="方正书宋_GBK"/>
              </w:rPr>
              <w:t>年春季造林预计于</w:t>
            </w:r>
            <w:r>
              <w:rPr>
                <w:rFonts w:ascii="方正书宋_GBK" w:eastAsia="方正书宋_GBK"/>
              </w:rPr>
              <w:t>2026</w:t>
            </w:r>
            <w:r>
              <w:rPr>
                <w:rFonts w:hint="eastAsia" w:ascii="方正书宋_GBK" w:eastAsia="方正书宋_GBK"/>
              </w:rPr>
              <w:t>年结束</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97、自然资源确权登记绩效目标表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完成全区自然保护区、自然保护公园等自然保护地统一确权登记工作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建设自然资源确权登记信息数据库</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自然资源确权登记的乡镇数量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完善全民所有自然资源资产清查工作体系，覆盖全区所有乡镇村。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自然资源确权登记数据库</w:t>
            </w:r>
            <w:r>
              <w:rPr>
                <w:rFonts w:ascii="方正书宋_GBK" w:eastAsia="方正书宋_GBK"/>
              </w:rPr>
              <w:t>1</w:t>
            </w:r>
            <w:r>
              <w:rPr>
                <w:rFonts w:hint="eastAsia" w:ascii="方正书宋_GBK" w:eastAsia="方正书宋_GBK"/>
              </w:rPr>
              <w:t>个，自然资源确权登记技术报告</w:t>
            </w:r>
            <w:r>
              <w:rPr>
                <w:rFonts w:ascii="方正书宋_GBK" w:eastAsia="方正书宋_GBK"/>
              </w:rPr>
              <w:t>1</w:t>
            </w:r>
            <w:r>
              <w:rPr>
                <w:rFonts w:hint="eastAsia" w:ascii="方正书宋_GBK" w:eastAsia="方正书宋_GBK"/>
              </w:rPr>
              <w:t>本，自然资源调查底图</w:t>
            </w:r>
            <w:r>
              <w:rPr>
                <w:rFonts w:ascii="方正书宋_GBK" w:eastAsia="方正书宋_GBK"/>
              </w:rPr>
              <w:t>13</w:t>
            </w:r>
            <w:r>
              <w:rPr>
                <w:rFonts w:hint="eastAsia" w:ascii="方正书宋_GBK" w:eastAsia="方正书宋_GBK"/>
              </w:rPr>
              <w:t>幅，确权登记成果图</w:t>
            </w:r>
            <w:r>
              <w:rPr>
                <w:rFonts w:ascii="方正书宋_GBK" w:eastAsia="方正书宋_GBK"/>
              </w:rPr>
              <w:t>43</w:t>
            </w:r>
            <w:r>
              <w:rPr>
                <w:rFonts w:hint="eastAsia" w:ascii="方正书宋_GBK" w:eastAsia="方正书宋_GBK"/>
              </w:rPr>
              <w:t>幅</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58</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项目成果通过检查的正确率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能够按照上级要求在</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w:t>
            </w:r>
            <w:r>
              <w:rPr>
                <w:rFonts w:ascii="方正书宋_GBK" w:eastAsia="方正书宋_GBK"/>
              </w:rPr>
              <w:t>31</w:t>
            </w:r>
            <w:r>
              <w:rPr>
                <w:rFonts w:hint="eastAsia" w:ascii="方正书宋_GBK" w:eastAsia="方正书宋_GBK"/>
              </w:rPr>
              <w:t>日之前完成工作任务内容占总工作内容比例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自然资源确权登记成本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完善</w:t>
            </w:r>
            <w:r>
              <w:rPr>
                <w:rFonts w:ascii="方正书宋_GBK" w:eastAsia="方正书宋_GBK"/>
              </w:rPr>
              <w:t>13</w:t>
            </w:r>
            <w:r>
              <w:rPr>
                <w:rFonts w:hint="eastAsia" w:ascii="方正书宋_GBK" w:eastAsia="方正书宋_GBK"/>
              </w:rPr>
              <w:t>个乡镇全民所有自然资源资产清查工作年度成本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对各自然资源权属信息调查核实节约成本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平方千米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《自然资源统一确权登记暂行办法》、《河北省自然资源统一确权登记总体工作方案》、《石家庄市自然资源统一确权登记总体工作方案》及数据使用过程中实际节约成本情况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服务群体数量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为自然资源权属信息查询、统计、计算汇总服务单位数量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自然资源确权登记成果使用时间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自然资源确权登记成果为自然资源保护及权属明细提供数据支撑时间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《自然资源统一确权登记暂行办法》、《河北省自然资源统一确权登记总体工作方案》、《石家庄市自然资源统一确权登记总体工作方案》及数据使用情况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体系建设服务对象的满意程度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98、石财农【2020】113号  关于提前下达2021年市级林业改革发展补助资金的通知（高速铁路及高速公路绿色通道补助）绩效目标表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对通道绿化</w:t>
            </w:r>
            <w:r>
              <w:rPr>
                <w:rFonts w:ascii="方正书宋_GBK" w:eastAsia="方正书宋_GBK"/>
              </w:rPr>
              <w:t>7064</w:t>
            </w:r>
            <w:r>
              <w:rPr>
                <w:rFonts w:hint="eastAsia" w:ascii="方正书宋_GBK" w:eastAsia="方正书宋_GBK"/>
              </w:rPr>
              <w:t>亩逐年加强管护，进一步改善生态，营造良好行车环境。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高速公路和高速铁路两侧绿色通道建设面积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7064</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合格面积占造林面积比例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w:t>
            </w:r>
            <w:r>
              <w:rPr>
                <w:rFonts w:ascii="方正书宋_GBK" w:eastAsia="方正书宋_GBK"/>
              </w:rPr>
              <w:t>10</w:t>
            </w:r>
            <w:r>
              <w:rPr>
                <w:rFonts w:hint="eastAsia" w:ascii="方正书宋_GBK" w:eastAsia="方正书宋_GBK"/>
              </w:rPr>
              <w:t>月底完成补助资金的发放</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人工造林每亩补助标准（市级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合格面积占造林面积比例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造林树林保有率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通道绿化是一个长期性项目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服务对象满意程度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99、重点山场绿化工程林木管护费绩效目标表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对重点部位山场实施浇水、除草、病虫害防治、护林修剪及林木防火巡护，保证树木正常生长，确保绿化效果。</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w:t>
            </w:r>
            <w:r>
              <w:rPr>
                <w:rFonts w:ascii="方正书宋_GBK" w:eastAsia="方正书宋_GBK"/>
              </w:rPr>
              <w:t>750</w:t>
            </w:r>
            <w:r>
              <w:rPr>
                <w:rFonts w:hint="eastAsia" w:ascii="方正书宋_GBK" w:eastAsia="方正书宋_GBK"/>
              </w:rPr>
              <w:t>亩山场、</w:t>
            </w:r>
            <w:r>
              <w:rPr>
                <w:rFonts w:ascii="方正书宋_GBK" w:eastAsia="方正书宋_GBK"/>
              </w:rPr>
              <w:t>8.25</w:t>
            </w:r>
            <w:r>
              <w:rPr>
                <w:rFonts w:hint="eastAsia" w:ascii="方正书宋_GBK" w:eastAsia="方正书宋_GBK"/>
              </w:rPr>
              <w:t>万株林木管护效果，每亩每年管护费</w:t>
            </w:r>
            <w:r>
              <w:rPr>
                <w:rFonts w:ascii="方正书宋_GBK" w:eastAsia="方正书宋_GBK"/>
              </w:rPr>
              <w:t>2792</w:t>
            </w:r>
            <w:r>
              <w:rPr>
                <w:rFonts w:hint="eastAsia" w:ascii="方正书宋_GBK" w:eastAsia="方正书宋_GBK"/>
              </w:rPr>
              <w:t>元，其中浇水五次，每亩每次</w:t>
            </w:r>
            <w:r>
              <w:rPr>
                <w:rFonts w:ascii="方正书宋_GBK" w:eastAsia="方正书宋_GBK"/>
              </w:rPr>
              <w:t>338.4</w:t>
            </w:r>
            <w:r>
              <w:rPr>
                <w:rFonts w:hint="eastAsia" w:ascii="方正书宋_GBK" w:eastAsia="方正书宋_GBK"/>
              </w:rPr>
              <w:t>元；病虫害防治及除草开树盘每年两次，每亩每年</w:t>
            </w:r>
            <w:r>
              <w:rPr>
                <w:rFonts w:ascii="方正书宋_GBK" w:eastAsia="方正书宋_GBK"/>
              </w:rPr>
              <w:t>282</w:t>
            </w:r>
            <w:r>
              <w:rPr>
                <w:rFonts w:hint="eastAsia" w:ascii="方正书宋_GBK" w:eastAsia="方正书宋_GBK"/>
              </w:rPr>
              <w:t>元；护林防火及其它管护设备等费用每亩每年</w:t>
            </w:r>
            <w:r>
              <w:rPr>
                <w:rFonts w:ascii="方正书宋_GBK" w:eastAsia="方正书宋_GBK"/>
              </w:rPr>
              <w:t>725</w:t>
            </w:r>
            <w:r>
              <w:rPr>
                <w:rFonts w:hint="eastAsia" w:ascii="方正书宋_GBK" w:eastAsia="方正书宋_GBK"/>
              </w:rPr>
              <w:t>元，全年合计管护费用</w:t>
            </w:r>
            <w:r>
              <w:rPr>
                <w:rFonts w:ascii="方正书宋_GBK" w:eastAsia="方正书宋_GBK"/>
              </w:rPr>
              <w:t>209.4</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浇水次数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每年浇水次数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次</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山场绿化管护量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绿化实际管护面积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750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山场绿化树木量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绿化管护树木数量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8.25</w:t>
            </w:r>
            <w:r>
              <w:rPr>
                <w:rFonts w:hint="eastAsia" w:ascii="方正书宋_GBK" w:eastAsia="方正书宋_GBK"/>
              </w:rPr>
              <w:t>万株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林木管护面积占绿化面积的比例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较大森林火灾等级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受害森林面积</w:t>
            </w:r>
            <w:r>
              <w:rPr>
                <w:rFonts w:ascii="方正书宋_GBK" w:eastAsia="方正书宋_GBK"/>
              </w:rPr>
              <w:t>1</w:t>
            </w:r>
            <w:r>
              <w:rPr>
                <w:rFonts w:hint="eastAsia" w:ascii="方正书宋_GBK" w:eastAsia="方正书宋_GBK"/>
              </w:rPr>
              <w:t>公顷以上</w:t>
            </w:r>
            <w:r>
              <w:rPr>
                <w:rFonts w:ascii="方正书宋_GBK" w:eastAsia="方正书宋_GBK"/>
              </w:rPr>
              <w:t>100</w:t>
            </w:r>
            <w:r>
              <w:rPr>
                <w:rFonts w:hint="eastAsia" w:ascii="方正书宋_GBK" w:eastAsia="方正书宋_GBK"/>
              </w:rPr>
              <w:t>公顷以下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较大火灾以上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管护合格面积占造林面积的比例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当年管护林木任务完成情况</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项目实施计划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管护每亩林木需要的成本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2792</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浇水成本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每亩浇水一次的成本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338.4</w:t>
            </w:r>
            <w:r>
              <w:rPr>
                <w:rFonts w:hint="eastAsia" w:ascii="方正书宋_GBK" w:eastAsia="方正书宋_GBK"/>
              </w:rPr>
              <w:t>元</w:t>
            </w:r>
            <w:r>
              <w:rPr>
                <w:rFonts w:ascii="方正书宋_GBK" w:eastAsia="方正书宋_GBK"/>
              </w:rPr>
              <w:t>/</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病虫害防治、除草成本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每亩病虫害防治及浇水的成本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282</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林木防火成本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每亩防火成本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725</w:t>
            </w:r>
            <w:r>
              <w:rPr>
                <w:rFonts w:hint="eastAsia" w:ascii="方正书宋_GBK" w:eastAsia="方正书宋_GBK"/>
              </w:rPr>
              <w:t>元</w:t>
            </w:r>
            <w:r>
              <w:rPr>
                <w:rFonts w:ascii="方正书宋_GBK" w:eastAsia="方正书宋_GBK"/>
              </w:rPr>
              <w:t>/</w:t>
            </w:r>
            <w:r>
              <w:rPr>
                <w:rFonts w:hint="eastAsia" w:ascii="方正书宋_GBK" w:eastAsia="方正书宋_GBK"/>
              </w:rPr>
              <w:t>亩</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保持林木成活的程度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林木保存率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树木保存面积占造林面积的比例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覆盖范围内群众满意度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调查数据</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100、森林公安经费绩效目标表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支付森林公安劳务费、办案费、差旅费，购买森林公安办公设备，支付森林公安制式警车日常损耗费等日常办公用费。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支付开展《森林法》等法律法规的宣传和针对森林公安辅警的培训费。</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保障森林公安办公人数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保障森林公安办公人数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发放宣传单的数量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发放《森林法》等法律法规宣传单的数量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森林公安运转保障率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各项日常工作保障率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宣传覆盖率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宣传《森林法》等法律法规的乡镇占全区</w:t>
            </w:r>
            <w:r>
              <w:rPr>
                <w:rFonts w:ascii="方正书宋_GBK" w:eastAsia="方正书宋_GBK"/>
              </w:rPr>
              <w:t>13</w:t>
            </w:r>
            <w:r>
              <w:rPr>
                <w:rFonts w:hint="eastAsia" w:ascii="方正书宋_GBK" w:eastAsia="方正书宋_GBK"/>
              </w:rPr>
              <w:t>个乡镇的比例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办公经费保障及时性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及时保障日常办公需要</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及时支付各项费用保障日常办公</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宣传时间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《森林法》等法律法规开展宣传的时间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6-9</w:t>
            </w:r>
            <w:r>
              <w:rPr>
                <w:rFonts w:hint="eastAsia" w:ascii="方正书宋_GBK" w:eastAsia="方正书宋_GBK"/>
              </w:rPr>
              <w:t>月份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日常办公经费成本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办公费、水电费、交通费、会议费、工会经费、招待费及其他公用经费的支出。</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宣传单成本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每张宣传单成本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元</w:t>
            </w:r>
            <w:r>
              <w:rPr>
                <w:rFonts w:ascii="方正书宋_GBK" w:eastAsia="方正书宋_GBK"/>
              </w:rPr>
              <w:t>/</w:t>
            </w:r>
            <w:r>
              <w:rPr>
                <w:rFonts w:hint="eastAsia" w:ascii="方正书宋_GBK" w:eastAsia="方正书宋_GBK"/>
              </w:rPr>
              <w:t>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林区治安率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林区内发生违法犯罪的次数占所有违法案件次数的比例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林区违法案件卷宗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森林火灾查处率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查处森林火灾案件占我区森林火灾案件总数的比例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 xml:space="preserve">90% </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森林火灾案件卷宗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101、消防水池建设工程（2020年）绩效目标表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在我区建设</w:t>
            </w:r>
            <w:r>
              <w:rPr>
                <w:rFonts w:ascii="方正书宋_GBK" w:eastAsia="方正书宋_GBK"/>
              </w:rPr>
              <w:t>4</w:t>
            </w:r>
            <w:r>
              <w:rPr>
                <w:rFonts w:hint="eastAsia" w:ascii="方正书宋_GBK" w:eastAsia="方正书宋_GBK"/>
              </w:rPr>
              <w:t>座森林消防蓄水池，每座蓄水池容量不少于</w:t>
            </w:r>
            <w:r>
              <w:rPr>
                <w:rFonts w:ascii="方正书宋_GBK" w:eastAsia="方正书宋_GBK"/>
              </w:rPr>
              <w:t>200</w:t>
            </w:r>
            <w:r>
              <w:rPr>
                <w:rFonts w:hint="eastAsia" w:ascii="方正书宋_GBK" w:eastAsia="方正书宋_GBK"/>
              </w:rPr>
              <w:t>立方米。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同时对每座蓄水池配备供水泵房及相应的输水管道。</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建设蓄水池数量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在我区建设</w:t>
            </w:r>
            <w:r>
              <w:rPr>
                <w:rFonts w:ascii="方正书宋_GBK" w:eastAsia="方正书宋_GBK"/>
              </w:rPr>
              <w:t>4</w:t>
            </w:r>
            <w:r>
              <w:rPr>
                <w:rFonts w:hint="eastAsia" w:ascii="方正书宋_GBK" w:eastAsia="方正书宋_GBK"/>
              </w:rPr>
              <w:t>座蓄水池，每座蓄水池蓄水量不少于</w:t>
            </w:r>
            <w:r>
              <w:rPr>
                <w:rFonts w:ascii="方正书宋_GBK" w:eastAsia="方正书宋_GBK"/>
              </w:rPr>
              <w:t>200</w:t>
            </w:r>
            <w:r>
              <w:rPr>
                <w:rFonts w:hint="eastAsia" w:ascii="方正书宋_GBK" w:eastAsia="方正书宋_GBK"/>
              </w:rPr>
              <w:t>立方米同时配备输送水管道、消防泵房等配套设施</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座</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蓄水池验收合格率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建设的蓄水池及配套设施验收合格的占总数的比例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蓄水池项目按计划开工率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蓄水池项目按计划开工情况</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12</w:t>
            </w:r>
            <w:r>
              <w:rPr>
                <w:rFonts w:hint="eastAsia" w:ascii="方正书宋_GBK" w:eastAsia="方正书宋_GBK"/>
              </w:rPr>
              <w:t>月低开工建设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蓄水池成本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蓄水池建设平均单位成本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58</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林区绿化成活率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该区域林区绿化成活的树木数量占该地区绿化总数的比例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小时森林火灾扑救率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在该地区</w:t>
            </w:r>
            <w:r>
              <w:rPr>
                <w:rFonts w:ascii="方正书宋_GBK" w:eastAsia="方正书宋_GBK"/>
              </w:rPr>
              <w:t>8</w:t>
            </w:r>
            <w:r>
              <w:rPr>
                <w:rFonts w:hint="eastAsia" w:ascii="方正书宋_GBK" w:eastAsia="方正书宋_GBK"/>
              </w:rPr>
              <w:t>小时之内扑救的森林火灾占该地区森林火灾总数的比例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年石家庄市森林防火责任状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102、绿化精品村奖补资金绩效目标表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对达到验收标准的绿化精品村发放补贴，</w:t>
            </w:r>
            <w:r>
              <w:rPr>
                <w:rFonts w:ascii="方正书宋_GBK" w:eastAsia="方正书宋_GBK"/>
              </w:rPr>
              <w:t>26</w:t>
            </w:r>
            <w:r>
              <w:rPr>
                <w:rFonts w:hint="eastAsia" w:ascii="方正书宋_GBK" w:eastAsia="方正书宋_GBK"/>
              </w:rPr>
              <w:t>个精品村创建达标率</w:t>
            </w:r>
            <w:r>
              <w:rPr>
                <w:rFonts w:ascii="方正书宋_GBK" w:eastAsia="方正书宋_GBK"/>
              </w:rPr>
              <w:t>95%</w:t>
            </w:r>
            <w:r>
              <w:rPr>
                <w:rFonts w:hint="eastAsia" w:ascii="方正书宋_GBK" w:eastAsia="方正书宋_GBK"/>
              </w:rPr>
              <w:t>以上，改善人居环境。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精品村数量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创建绿化精品村的数量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26</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精品村补贴发放覆盖率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发放补贴的精品村数量占验收合格精品村总数的比例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达标村优秀比例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达标优秀村占总达标村的比例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精品村完成时限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创建精品村的规定时限</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精品村补贴标准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创建精品村平均发放补贴标准</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创建精品村达标率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实际达标村占应达标村的比例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103、专业森林消防队经费绩效目标表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支付森林消防大队日常采暖费、生活费、办公费等日常性支出，确保森林消防大队正常运行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按照上级要求为森林消防队配备相应扑火物资、机具等装备，确保我区森林消防大队战斗力</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保障森林消防大队在岗人数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保障森林消防大队办公人数</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森林消防大队日常运转率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森林消防大队各项工作保障率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经费保障及时性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及时保障各项日常办公需要</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及时保障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日常公用经费支出</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办公费、水电费、交通费、会议费、工会经费、招待费等其他公用经费支出</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按照统一规定执行</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w:t>
            </w:r>
            <w:r>
              <w:rPr>
                <w:rFonts w:ascii="方正书宋_GBK" w:eastAsia="方正书宋_GBK"/>
              </w:rPr>
              <w:t>8</w:t>
            </w:r>
            <w:r>
              <w:rPr>
                <w:rFonts w:hint="eastAsia" w:ascii="方正书宋_GBK" w:eastAsia="方正书宋_GBK"/>
              </w:rPr>
              <w:t>小时扑灭率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小时之内扑救的森林火灾占我区森林火灾总数的比例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年度森林防火责任状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森林火灾受害率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受森林火灾害的林地占我区总林地面积的比例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年度森林防火责任状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104、西美金山湖生态红线整改“回头看”绿化绩效目标表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加大植树绿化力度，栽植油松</w:t>
            </w:r>
            <w:r>
              <w:rPr>
                <w:rFonts w:ascii="方正书宋_GBK" w:eastAsia="方正书宋_GBK"/>
              </w:rPr>
              <w:t>510</w:t>
            </w:r>
            <w:r>
              <w:rPr>
                <w:rFonts w:hint="eastAsia" w:ascii="方正书宋_GBK" w:eastAsia="方正书宋_GBK"/>
              </w:rPr>
              <w:t>株，绿篱</w:t>
            </w:r>
            <w:r>
              <w:rPr>
                <w:rFonts w:ascii="方正书宋_GBK" w:eastAsia="方正书宋_GBK"/>
              </w:rPr>
              <w:t>150</w:t>
            </w:r>
            <w:r>
              <w:rPr>
                <w:rFonts w:hint="eastAsia" w:ascii="方正书宋_GBK" w:eastAsia="方正书宋_GBK"/>
              </w:rPr>
              <w:t>平方米，爬山虎</w:t>
            </w:r>
            <w:r>
              <w:rPr>
                <w:rFonts w:ascii="方正书宋_GBK" w:eastAsia="方正书宋_GBK"/>
              </w:rPr>
              <w:t>1500</w:t>
            </w:r>
            <w:r>
              <w:rPr>
                <w:rFonts w:hint="eastAsia" w:ascii="方正书宋_GBK" w:eastAsia="方正书宋_GBK"/>
              </w:rPr>
              <w:t>株，对西美金山湖生态红线进行生态修复。</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栽植树木量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栽植油松株数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510</w:t>
            </w:r>
            <w:r>
              <w:rPr>
                <w:rFonts w:hint="eastAsia" w:ascii="方正书宋_GBK" w:eastAsia="方正书宋_GBK"/>
              </w:rPr>
              <w:t>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栽植绿篱量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栽植大叶黄杨面积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150</w:t>
            </w:r>
            <w:r>
              <w:rPr>
                <w:rFonts w:hint="eastAsia" w:ascii="方正书宋_GBK" w:eastAsia="方正书宋_GBK"/>
              </w:rPr>
              <w:t>平方米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栽植攀爬植物量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栽植爬山虎株数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1500</w:t>
            </w:r>
            <w:r>
              <w:rPr>
                <w:rFonts w:hint="eastAsia" w:ascii="方正书宋_GBK" w:eastAsia="方正书宋_GBK"/>
              </w:rPr>
              <w:t>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树木高度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栽植油松的要求高度</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绿篱高度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栽植大叶黄杨的要求高度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厘米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绿化管护期限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绿化植被完成栽植后的管护时间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项目绿化的资金投入</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110550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绿植成活株数占栽植株数的比例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105、全域乡村建设总体规划绩效目标表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完成县域乡村规划编制成果，作为我区镇、乡和村庄编制国土空间规划的依据和指导。</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乡村建设规划完成面积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本次规划范围为鹿泉区乡村地区，总面积</w:t>
            </w:r>
            <w:r>
              <w:rPr>
                <w:rFonts w:ascii="方正书宋_GBK" w:eastAsia="方正书宋_GBK"/>
              </w:rPr>
              <w:t>613.95</w:t>
            </w:r>
            <w:r>
              <w:rPr>
                <w:rFonts w:hint="eastAsia" w:ascii="方正书宋_GBK" w:eastAsia="方正书宋_GBK"/>
              </w:rPr>
              <w:t>平方公里，涉及</w:t>
            </w:r>
            <w:r>
              <w:rPr>
                <w:rFonts w:ascii="方正书宋_GBK" w:eastAsia="方正书宋_GBK"/>
              </w:rPr>
              <w:t>208</w:t>
            </w:r>
            <w:r>
              <w:rPr>
                <w:rFonts w:hint="eastAsia" w:ascii="方正书宋_GBK" w:eastAsia="方正书宋_GBK"/>
              </w:rPr>
              <w:t>个行政村。</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613.95</w:t>
            </w:r>
            <w:r>
              <w:rPr>
                <w:rFonts w:hint="eastAsia" w:ascii="方正书宋_GBK" w:eastAsia="方正书宋_GBK"/>
              </w:rPr>
              <w:t>平方公里</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乡村建设规划内容的数量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乡村建设规划内容</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9</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乡村建设规划编制工作的成果种类</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规划成果主要以说明书和图纸两种体现。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乡村建设规划编制通过规委会审议</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月底</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乡村建设规划成本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全域乡村建设规划剩余成本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万元</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城乡规划、土地整治规划对土地资</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作为我区各镇、乡和村庄编制国土空间规划的依据。该规划使用时限为</w:t>
            </w:r>
            <w:r>
              <w:rPr>
                <w:rFonts w:ascii="方正书宋_GBK" w:eastAsia="方正书宋_GBK"/>
              </w:rPr>
              <w:t>15</w:t>
            </w:r>
            <w:r>
              <w:rPr>
                <w:rFonts w:hint="eastAsia" w:ascii="方正书宋_GBK" w:eastAsia="方正书宋_GBK"/>
              </w:rPr>
              <w:t>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规划编制使用管理年限为</w:t>
            </w:r>
            <w:r>
              <w:rPr>
                <w:rFonts w:ascii="方正书宋_GBK" w:eastAsia="方正书宋_GBK"/>
              </w:rPr>
              <w:t>2020</w:t>
            </w:r>
            <w:r>
              <w:rPr>
                <w:rFonts w:hint="eastAsia" w:ascii="方正书宋_GBK" w:eastAsia="方正书宋_GBK"/>
              </w:rPr>
              <w:t>年</w:t>
            </w:r>
            <w:r>
              <w:rPr>
                <w:rFonts w:ascii="方正书宋_GBK" w:eastAsia="方正书宋_GBK"/>
              </w:rPr>
              <w:t>-2035</w:t>
            </w:r>
            <w:r>
              <w:rPr>
                <w:rFonts w:hint="eastAsia" w:ascii="方正书宋_GBK" w:eastAsia="方正书宋_GBK"/>
              </w:rPr>
              <w:t>年</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106、鹿泉区土地二级市场交易与监管平台项目绩效目标表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整合建立土地二级市场数据库，提供准确实时的土地二级市场交易信息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建设土地二级市场信息共享平台，建立与不动产登记信息的互通共享机制</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健全土地二级市场动态监测监管制度，完善土地二级监测监管信息系统</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搭建国有建设用地使用权转让、出租、抵押二级市场交易平台和土地交易信息系统，建立产权明晰、市场定价、信息集聚、交易安全的国有建设用地使用权转让、出租、抵押二级市场</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软件采购数量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土地二级市场软件采购数量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政府采购率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实行政府采购的采购数量</w:t>
            </w:r>
            <w:r>
              <w:rPr>
                <w:rFonts w:ascii="方正书宋_GBK" w:eastAsia="方正书宋_GBK"/>
              </w:rPr>
              <w:t>/</w:t>
            </w:r>
            <w:r>
              <w:rPr>
                <w:rFonts w:hint="eastAsia" w:ascii="方正书宋_GBK" w:eastAsia="方正书宋_GBK"/>
              </w:rPr>
              <w:t>采购总数量</w:t>
            </w:r>
            <w:r>
              <w:rPr>
                <w:rFonts w:ascii="方正书宋_GBK" w:eastAsia="方正书宋_GBK"/>
              </w:rPr>
              <w:t>*100%</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系统验收合格的数量</w:t>
            </w:r>
            <w:r>
              <w:rPr>
                <w:rFonts w:ascii="方正书宋_GBK" w:eastAsia="方正书宋_GBK"/>
              </w:rPr>
              <w:t>/</w:t>
            </w:r>
            <w:r>
              <w:rPr>
                <w:rFonts w:hint="eastAsia" w:ascii="方正书宋_GBK" w:eastAsia="方正书宋_GBK"/>
              </w:rPr>
              <w:t>系统总数量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系统故障率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及时维护故障的数量</w:t>
            </w:r>
            <w:r>
              <w:rPr>
                <w:rFonts w:ascii="方正书宋_GBK" w:eastAsia="方正书宋_GBK"/>
              </w:rPr>
              <w:t>/</w:t>
            </w:r>
            <w:r>
              <w:rPr>
                <w:rFonts w:hint="eastAsia" w:ascii="方正书宋_GBK" w:eastAsia="方正书宋_GBK"/>
              </w:rPr>
              <w:t>总故障数量</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业务处理及时性</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及时处理业务数占总梳理数的比率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系统故障修复处理时间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系统故障修复平均处理的时间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小时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w:t>
            </w:r>
            <w:r>
              <w:rPr>
                <w:rFonts w:ascii="方正书宋_GBK" w:eastAsia="方正书宋_GBK"/>
              </w:rPr>
              <w:t>6</w:t>
            </w:r>
            <w:r>
              <w:rPr>
                <w:rFonts w:hint="eastAsia" w:ascii="方正书宋_GBK" w:eastAsia="方正书宋_GBK"/>
              </w:rPr>
              <w:t>月底前完成工作任务内容占总工作内容比例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系统运行维护响应时间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系统运行维护需求响应的时间</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小时</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软件采购单位成本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软件采购单套成本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系统使用率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建设的系统使用功能</w:t>
            </w:r>
            <w:r>
              <w:rPr>
                <w:rFonts w:ascii="方正书宋_GBK" w:eastAsia="方正书宋_GBK"/>
              </w:rPr>
              <w:t>/</w:t>
            </w:r>
            <w:r>
              <w:rPr>
                <w:rFonts w:hint="eastAsia" w:ascii="方正书宋_GBK" w:eastAsia="方正书宋_GBK"/>
              </w:rPr>
              <w:t>软件总功能数</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软件正常使用年限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购买的系统可正常使用的期限</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《国务院办公厅关于完善建设用地使用权转让、出租、抵押二级市场的指导意见》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使用对象的满意度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服务申请单中满意的数量占服务申请总数量的比率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鹿泉区不动产登记中心最终的用户意见</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107、红旗大街内侧绿化占地补偿费绩效目标表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红旗大街内侧绿化东良政段绿化面积</w:t>
            </w:r>
            <w:r>
              <w:rPr>
                <w:rFonts w:ascii="方正书宋_GBK" w:eastAsia="方正书宋_GBK"/>
              </w:rPr>
              <w:t>91.5</w:t>
            </w:r>
            <w:r>
              <w:rPr>
                <w:rFonts w:hint="eastAsia" w:ascii="方正书宋_GBK" w:eastAsia="方正书宋_GBK"/>
              </w:rPr>
              <w:t>亩，给予绿化占地补助，保证绿化效果。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人工造林发放补助面积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91.5</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人工造林实际发放补助资金占验收合格应发放资金的比例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人工造林补助资金发放时间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造粒树木成活率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造林绿化是一个长期性项目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108、生态保护红线评估绩效目标表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评价生态保护红线现状面积</w:t>
            </w:r>
            <w:r>
              <w:rPr>
                <w:rFonts w:ascii="方正书宋_GBK" w:eastAsia="方正书宋_GBK"/>
              </w:rPr>
              <w:t>,</w:t>
            </w:r>
            <w:r>
              <w:rPr>
                <w:rFonts w:hint="eastAsia" w:ascii="方正书宋_GBK" w:eastAsia="方正书宋_GBK"/>
              </w:rPr>
              <w:t>分析现状红线用地矛盾类型及扣除冲突面积，确定补划调入面积，计算划定新生态保护红线面积</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编制成果在鹿泉区自然资源和规划局完成备案</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原生态保护红线评估范围</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全区</w:t>
            </w:r>
            <w:r>
              <w:rPr>
                <w:rFonts w:ascii="方正书宋_GBK" w:eastAsia="方正书宋_GBK"/>
              </w:rPr>
              <w:t>104.48</w:t>
            </w:r>
            <w:r>
              <w:rPr>
                <w:rFonts w:hint="eastAsia" w:ascii="方正书宋_GBK" w:eastAsia="方正书宋_GBK"/>
              </w:rPr>
              <w:t>平方公里生态保护红线评估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104.48km2</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生态保护红线评估内容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完成生态保护红线中城镇村及工矿用地、耕地（含林粮间作）、公路、合法采矿权、合法探矿权、其他现状用地、人工商品林、永久基本农田矛盾分析</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生态保护红线评估成果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完成生态保护红线自查报告</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确定按时间节点完成工作内容比例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9.45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生态文明影响度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生态保护红线是否满足上级生态文明要求</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《河北省生态保护红线管理办法（暂行）》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红线评估成果有效使用时间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生态保护红线评估后提供数据支撑全区生态环境保护时间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《河北省生态保护红线管理办法（暂行）》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省厅审核满意度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109、鹿泉区岭口陶粒页岩矿矿山环境治理项目勘察设计绩效目标表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按照上级下发任务完成的时间节点，完成项目勘察设计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对中央图斑</w:t>
            </w:r>
            <w:r>
              <w:rPr>
                <w:rFonts w:ascii="方正书宋_GBK" w:eastAsia="方正书宋_GBK"/>
              </w:rPr>
              <w:t>cc130185201700051</w:t>
            </w:r>
            <w:r>
              <w:rPr>
                <w:rFonts w:hint="eastAsia" w:ascii="方正书宋_GBK" w:eastAsia="方正书宋_GBK"/>
              </w:rPr>
              <w:t>销号</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设计成果验收合格率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通过专家验收，质量达到合格，满足施工要求。</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合格</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完成设计工作量的比率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设计方案</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设计合同金额</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24.94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矿山环境修复效果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修复废弃矿山的效果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评审意见</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石家庄市自然资源和规划局鹿泉区分局对群众的满意度调查</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110、全民所有建设用地资源资产清查价值体系建设绩效目标表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建立基于清查时点的、基本内涵统一的、全域覆盖的国有建设用地清查价值体系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形成建设用地清查价格一张图</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价值体系覆盖乡镇个数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完善全民所有自然资源资产清查工作体系，覆盖全区所有乡镇村；</w:t>
            </w:r>
          </w:p>
          <w:p>
            <w:pPr>
              <w:spacing w:line="300" w:lineRule="exact"/>
              <w:jc w:val="left"/>
              <w:rPr>
                <w:rFonts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w:t>
            </w:r>
            <w:r>
              <w:rPr>
                <w:rFonts w:ascii="方正书宋_GBK" w:eastAsia="方正书宋_GBK"/>
              </w:rPr>
              <w:t>1</w:t>
            </w:r>
            <w:r>
              <w:rPr>
                <w:rFonts w:hint="eastAsia" w:ascii="方正书宋_GBK" w:eastAsia="方正书宋_GBK"/>
              </w:rPr>
              <w:t>个，价值体系一张图、技术报告</w:t>
            </w:r>
            <w:r>
              <w:rPr>
                <w:rFonts w:ascii="方正书宋_GBK" w:eastAsia="方正书宋_GBK"/>
              </w:rPr>
              <w:t>1</w:t>
            </w:r>
            <w:r>
              <w:rPr>
                <w:rFonts w:hint="eastAsia" w:ascii="方正书宋_GBK" w:eastAsia="方正书宋_GBK"/>
              </w:rPr>
              <w:t>本，数据表格</w:t>
            </w:r>
            <w:r>
              <w:rPr>
                <w:rFonts w:ascii="方正书宋_GBK" w:eastAsia="方正书宋_GBK"/>
              </w:rPr>
              <w:t>1</w:t>
            </w:r>
            <w:r>
              <w:rPr>
                <w:rFonts w:hint="eastAsia" w:ascii="方正书宋_GBK" w:eastAsia="方正书宋_GBK"/>
              </w:rPr>
              <w:t>套。</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项目成果通过检查的正确率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对每宗全民所有制建设用地资产核算节约成本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号）及数据使用过程中实际节约成本情况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为每宗全民所有制建设用地资产清查节约时间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价值体系建设完成数据使用时间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为全民所有建设用地资源资产经济价值估算提供数据支撑时间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《河北省自然资源厅关于开展全民所有建设用地资源资产清查价值体系建设工作的通知》（冀自然资字〔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131</w:t>
            </w:r>
            <w:r>
              <w:rPr>
                <w:rFonts w:hint="eastAsia" w:ascii="方正书宋_GBK" w:eastAsia="方正书宋_GBK"/>
              </w:rPr>
              <w:t>号）及数据使用情况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体系建设服务对象的满意程度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111、宜安镇东焦中队造林建设工程绩效目标表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通过实施森林植被恢复，保持林木资源稳定增长，切实改善生态环境。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宜安镇东焦东队造林绿化建设工程，造林面积</w:t>
            </w:r>
            <w:r>
              <w:rPr>
                <w:rFonts w:ascii="方正书宋_GBK" w:eastAsia="方正书宋_GBK"/>
              </w:rPr>
              <w:t>630</w:t>
            </w:r>
            <w:r>
              <w:rPr>
                <w:rFonts w:hint="eastAsia" w:ascii="方正书宋_GBK" w:eastAsia="方正书宋_GBK"/>
              </w:rPr>
              <w:t>亩，工程总投资</w:t>
            </w:r>
            <w:r>
              <w:rPr>
                <w:rFonts w:ascii="方正书宋_GBK" w:eastAsia="方正书宋_GBK"/>
              </w:rPr>
              <w:t>243.8</w:t>
            </w:r>
            <w:r>
              <w:rPr>
                <w:rFonts w:hint="eastAsia" w:ascii="方正书宋_GBK" w:eastAsia="方正书宋_GBK"/>
              </w:rPr>
              <w:t>万元，</w:t>
            </w:r>
            <w:r>
              <w:rPr>
                <w:rFonts w:ascii="方正书宋_GBK" w:eastAsia="方正书宋_GBK"/>
              </w:rPr>
              <w:t>2020</w:t>
            </w:r>
            <w:r>
              <w:rPr>
                <w:rFonts w:hint="eastAsia" w:ascii="方正书宋_GBK" w:eastAsia="方正书宋_GBK"/>
              </w:rPr>
              <w:t>年通过公开招标，中标价为</w:t>
            </w:r>
            <w:r>
              <w:rPr>
                <w:rFonts w:ascii="方正书宋_GBK" w:eastAsia="方正书宋_GBK"/>
              </w:rPr>
              <w:t>238.3</w:t>
            </w:r>
            <w:r>
              <w:rPr>
                <w:rFonts w:hint="eastAsia" w:ascii="方正书宋_GBK" w:eastAsia="方正书宋_GBK"/>
              </w:rPr>
              <w:t>万元。监理费</w:t>
            </w:r>
            <w:r>
              <w:rPr>
                <w:rFonts w:ascii="方正书宋_GBK" w:eastAsia="方正书宋_GBK"/>
              </w:rPr>
              <w:t>5.5</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森林植补恢复费项目造林面积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630</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造林树林成活率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造林树木成活株数占栽植株数百分比</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按时完成的造林面积占计划造林面积的比例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东焦中队造林成本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东焦中队成本包括工程费和前期费用</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受益村庄个数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受益工程项目的村庄个数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增加林地面积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该项目实施增加造林林地面积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630</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112、退役军人工资绩效目标表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我单位对符合就业困难条件军队退役人员</w:t>
            </w:r>
            <w:r>
              <w:rPr>
                <w:rFonts w:ascii="方正书宋_GBK" w:eastAsia="方正书宋_GBK"/>
              </w:rPr>
              <w:t>2</w:t>
            </w:r>
            <w:r>
              <w:rPr>
                <w:rFonts w:hint="eastAsia" w:ascii="方正书宋_GBK" w:eastAsia="方正书宋_GBK"/>
              </w:rPr>
              <w:t>名，实行托管安置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对安置的退役军人应发放工资总额及时足额发放</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帮扶救助到位，加大就业援助工作，实现就业。</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退役军人工资发放人数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计划发放退役人数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退役军人工资发放完成率（</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工资实际发放额占应发放总额的比率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退役军人工资发放到位率（</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工资待遇按时足额发放人数占应发放人数的比率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退役军人月工资发放标准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每月应发放工资是否按标准足额发放</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3250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安置退役军人数量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实际安置退役军人的人数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[2017]31</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退役安置满意度（</w:t>
            </w:r>
            <w:r>
              <w:rPr>
                <w:rFonts w:ascii="方正书宋_GBK" w:eastAsia="方正书宋_GBK"/>
              </w:rPr>
              <w:t>%</w:t>
            </w:r>
            <w:r>
              <w:rPr>
                <w:rFonts w:hint="eastAsia" w:ascii="方正书宋_GBK" w:eastAsia="方正书宋_GBK"/>
              </w:rPr>
              <w:t>）</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对退役安置满意和较满意的人数占调查总人数的比率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113、2020年度建设用地节约集约利用评价项目绩效目标表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建立全区节约集约评价数据集，为全区建设用地管理政策制定和国土空间规划实施评估提供基础数据支撑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提升全区建设用地集约节约利用水平</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提出促进节约集约用地对策建议</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评价工作完成乡镇个数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在搜集人口，经济，土地利用、供应、规划状况及生态环境状况基础数据基础上，完成覆盖全区</w:t>
            </w:r>
            <w:r>
              <w:rPr>
                <w:rFonts w:ascii="方正书宋_GBK" w:eastAsia="方正书宋_GBK"/>
              </w:rPr>
              <w:t>13</w:t>
            </w:r>
            <w:r>
              <w:rPr>
                <w:rFonts w:hint="eastAsia" w:ascii="方正书宋_GBK" w:eastAsia="方正书宋_GBK"/>
              </w:rPr>
              <w:t>个乡镇开发区的约集约评价数据集。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13</w:t>
            </w:r>
            <w:r>
              <w:rPr>
                <w:rFonts w:hint="eastAsia" w:ascii="方正书宋_GBK" w:eastAsia="方正书宋_GBK"/>
              </w:rPr>
              <w:t>乡镇个数</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建设用地节约集约整体评价工作通过质检软件的正确率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能够按照上级要求时间完成工作任务内容占总工作内容比例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建设用地利于提升效率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评价结果作为基础数据，制定相关政策促进全区建设用地效率和效益提升比率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号）文件及项目实施后效果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群众集约节约用地意识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受影响群众数量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号）文件及项目实施后效果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成果持续使用时间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为全区</w:t>
            </w:r>
            <w:r>
              <w:rPr>
                <w:rFonts w:ascii="方正书宋_GBK" w:eastAsia="方正书宋_GBK"/>
              </w:rPr>
              <w:t>2020</w:t>
            </w:r>
            <w:r>
              <w:rPr>
                <w:rFonts w:hint="eastAsia" w:ascii="方正书宋_GBK" w:eastAsia="方正书宋_GBK"/>
              </w:rPr>
              <w:t>年度国土空间规划编制及实施评估等各项工作提供详实、可靠的基础数据的时间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《自然资源部办公厅关于开展</w:t>
            </w:r>
            <w:r>
              <w:rPr>
                <w:rFonts w:ascii="方正书宋_GBK" w:eastAsia="方正书宋_GBK"/>
              </w:rPr>
              <w:t>2020</w:t>
            </w:r>
            <w:r>
              <w:rPr>
                <w:rFonts w:hint="eastAsia" w:ascii="方正书宋_GBK" w:eastAsia="方正书宋_GBK"/>
              </w:rPr>
              <w:t>年度建设用地节约集约利用状况评价有关工作的通知》（自然资办函〔</w:t>
            </w:r>
            <w:r>
              <w:rPr>
                <w:rFonts w:ascii="方正书宋_GBK" w:eastAsia="方正书宋_GBK"/>
              </w:rPr>
              <w:t>2020</w:t>
            </w:r>
            <w:r>
              <w:rPr>
                <w:rFonts w:hint="eastAsia" w:ascii="方正书宋_GBK" w:eastAsia="方正书宋_GBK"/>
              </w:rPr>
              <w:t>〕</w:t>
            </w:r>
            <w:r>
              <w:rPr>
                <w:rFonts w:ascii="方正书宋_GBK" w:eastAsia="方正书宋_GBK"/>
              </w:rPr>
              <w:t>1007</w:t>
            </w:r>
            <w:r>
              <w:rPr>
                <w:rFonts w:hint="eastAsia" w:ascii="方正书宋_GBK" w:eastAsia="方正书宋_GBK"/>
              </w:rPr>
              <w:t>号）文件及项目实施后效果</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114、鹿泉区生态保护红线数据库编制绩效目标表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修正完善生态保护红线成果，编制评估自查报告，建立生态保护红线数据库，制定信息登记表、花名册等表格数据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编制成果在河北省自然资源厅完成备案</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评估后生态保护红线面积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统计评估后生态保护红线面积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82.61km2</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生态保护红线数据库建设内容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完成生态保护红线中城镇村及工矿用地、耕地（含林粮间作）、公路、合法采矿权、合法探矿权、其他现状用地、人工商品林、永久基本农田矛盾分析处置方式数据集编制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生态保护红线数据库建设成果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完成相关成果，包括报告（</w:t>
            </w:r>
            <w:r>
              <w:rPr>
                <w:rFonts w:ascii="方正书宋_GBK" w:eastAsia="方正书宋_GBK"/>
              </w:rPr>
              <w:t>1</w:t>
            </w:r>
            <w:r>
              <w:rPr>
                <w:rFonts w:hint="eastAsia" w:ascii="方正书宋_GBK" w:eastAsia="方正书宋_GBK"/>
              </w:rPr>
              <w:t>套）、图册（</w:t>
            </w:r>
            <w:r>
              <w:rPr>
                <w:rFonts w:ascii="方正书宋_GBK" w:eastAsia="方正书宋_GBK"/>
              </w:rPr>
              <w:t>31</w:t>
            </w:r>
            <w:r>
              <w:rPr>
                <w:rFonts w:hint="eastAsia" w:ascii="方正书宋_GBK" w:eastAsia="方正书宋_GBK"/>
              </w:rPr>
              <w:t>张）、表格（</w:t>
            </w:r>
            <w:r>
              <w:rPr>
                <w:rFonts w:ascii="方正书宋_GBK" w:eastAsia="方正书宋_GBK"/>
              </w:rPr>
              <w:t>197</w:t>
            </w:r>
            <w:r>
              <w:rPr>
                <w:rFonts w:hint="eastAsia" w:ascii="方正书宋_GBK" w:eastAsia="方正书宋_GBK"/>
              </w:rPr>
              <w:t>张）等成果</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《关于开展生态保护红线评估工作的函》（冀自然资函〔</w:t>
            </w:r>
            <w:r>
              <w:rPr>
                <w:rFonts w:ascii="方正书宋_GBK" w:eastAsia="方正书宋_GBK"/>
              </w:rPr>
              <w:t>2019</w:t>
            </w:r>
            <w:r>
              <w:rPr>
                <w:rFonts w:hint="eastAsia" w:ascii="方正书宋_GBK" w:eastAsia="方正书宋_GBK"/>
              </w:rPr>
              <w:t>〕</w:t>
            </w:r>
            <w:r>
              <w:rPr>
                <w:rFonts w:ascii="方正书宋_GBK" w:eastAsia="方正书宋_GBK"/>
              </w:rPr>
              <w:t>432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项目成果通过质检比例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按时间节点完成工作内容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确定按时间节点完成工作内容比例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成本控制及节约情况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项目成本不超预算，且按要求执行政府采购</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35</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生态文明影响度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生态保护红线是否满足上级生态文明要求</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《河北省生态保护红线管理办法（暂行）》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红线评估成果有效使用时间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生态保护红线评估后提供数据支撑全区生态环境保护时间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《河北省生态保护红线管理办法（暂行）》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省厅审核满意度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《河北省自然资源厅关于加快推进三条控制线划定工作的函》（冀自然资函〔</w:t>
            </w:r>
            <w:r>
              <w:rPr>
                <w:rFonts w:ascii="方正书宋_GBK" w:eastAsia="方正书宋_GBK"/>
              </w:rPr>
              <w:t>2020</w:t>
            </w:r>
            <w:r>
              <w:rPr>
                <w:rFonts w:hint="eastAsia" w:ascii="方正书宋_GBK" w:eastAsia="方正书宋_GBK"/>
              </w:rPr>
              <w:t>〕</w:t>
            </w:r>
            <w:r>
              <w:rPr>
                <w:rFonts w:ascii="方正书宋_GBK" w:eastAsia="方正书宋_GBK"/>
              </w:rPr>
              <w:t>42</w:t>
            </w:r>
            <w:r>
              <w:rPr>
                <w:rFonts w:hint="eastAsia" w:ascii="方正书宋_GBK" w:eastAsia="方正书宋_GBK"/>
              </w:rPr>
              <w:t>号）</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115、高速公路绿色通道占地补偿（青银、京昆、石太、西柏坡）绩效目标表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通过实施通道绿化，进一步改善生态，营造良好行车环境。</w:t>
            </w:r>
          </w:p>
          <w:p>
            <w:pPr>
              <w:spacing w:line="300" w:lineRule="exact"/>
              <w:jc w:val="left"/>
              <w:rPr>
                <w:rFonts w:ascii="方正书宋_GBK" w:eastAsia="方正书宋_GBK"/>
              </w:rPr>
            </w:pPr>
            <w:r>
              <w:rPr>
                <w:rFonts w:ascii="方正书宋_GBK" w:eastAsia="方正书宋_GBK"/>
              </w:rPr>
              <w:t>2.2020</w:t>
            </w:r>
            <w:r>
              <w:rPr>
                <w:rFonts w:hint="eastAsia" w:ascii="方正书宋_GBK" w:eastAsia="方正书宋_GBK"/>
              </w:rPr>
              <w:t>年复核验收</w:t>
            </w:r>
            <w:r>
              <w:rPr>
                <w:rFonts w:ascii="方正书宋_GBK" w:eastAsia="方正书宋_GBK"/>
              </w:rPr>
              <w:t>6435.71</w:t>
            </w:r>
            <w:r>
              <w:rPr>
                <w:rFonts w:hint="eastAsia" w:ascii="方正书宋_GBK" w:eastAsia="方正书宋_GBK"/>
              </w:rPr>
              <w:t>亩，保存率达到</w:t>
            </w:r>
            <w:r>
              <w:rPr>
                <w:rFonts w:ascii="方正书宋_GBK" w:eastAsia="方正书宋_GBK"/>
              </w:rPr>
              <w:t>85%</w:t>
            </w:r>
            <w:r>
              <w:rPr>
                <w:rFonts w:hint="eastAsia" w:ascii="方正书宋_GBK" w:eastAsia="方正书宋_GBK"/>
              </w:rPr>
              <w:t>以上的地块发放每亩</w:t>
            </w:r>
            <w:r>
              <w:rPr>
                <w:rFonts w:ascii="方正书宋_GBK" w:eastAsia="方正书宋_GBK"/>
              </w:rPr>
              <w:t>1200</w:t>
            </w:r>
            <w:r>
              <w:rPr>
                <w:rFonts w:hint="eastAsia" w:ascii="方正书宋_GBK" w:eastAsia="方正书宋_GBK"/>
              </w:rPr>
              <w:t>元或</w:t>
            </w:r>
            <w:r>
              <w:rPr>
                <w:rFonts w:ascii="方正书宋_GBK" w:eastAsia="方正书宋_GBK"/>
              </w:rPr>
              <w:t>1400</w:t>
            </w:r>
            <w:r>
              <w:rPr>
                <w:rFonts w:hint="eastAsia" w:ascii="方正书宋_GBK" w:eastAsia="方正书宋_GBK"/>
              </w:rPr>
              <w:t>或</w:t>
            </w:r>
            <w:r>
              <w:rPr>
                <w:rFonts w:ascii="方正书宋_GBK" w:eastAsia="方正书宋_GBK"/>
              </w:rPr>
              <w:t>1440</w:t>
            </w:r>
            <w:r>
              <w:rPr>
                <w:rFonts w:hint="eastAsia" w:ascii="方正书宋_GBK" w:eastAsia="方正书宋_GBK"/>
              </w:rPr>
              <w:t>元的补助，补助费及核查验收费需发放资金</w:t>
            </w:r>
            <w:r>
              <w:rPr>
                <w:rFonts w:ascii="方正书宋_GBK" w:eastAsia="方正书宋_GBK"/>
              </w:rPr>
              <w:t>907.9</w:t>
            </w:r>
            <w:r>
              <w:rPr>
                <w:rFonts w:hint="eastAsia" w:ascii="方正书宋_GBK" w:eastAsia="方正书宋_GBK"/>
              </w:rPr>
              <w:t>万元。</w:t>
            </w:r>
            <w:r>
              <w:rPr>
                <w:rFonts w:ascii="方正书宋_GBK" w:eastAsia="方正书宋_GBK"/>
              </w:rPr>
              <w:t>2021</w:t>
            </w:r>
            <w:r>
              <w:rPr>
                <w:rFonts w:hint="eastAsia" w:ascii="方正书宋_GBK" w:eastAsia="方正书宋_GBK"/>
              </w:rPr>
              <w:t>年预算安排</w:t>
            </w:r>
            <w:r>
              <w:rPr>
                <w:rFonts w:ascii="方正书宋_GBK" w:eastAsia="方正书宋_GBK"/>
              </w:rPr>
              <w:t>472</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人工造林应补助面积</w:t>
            </w:r>
            <w:r>
              <w:rPr>
                <w:rFonts w:ascii="方正书宋_GBK" w:eastAsia="方正书宋_GBK"/>
              </w:rPr>
              <w:tab/>
            </w:r>
          </w:p>
          <w:p>
            <w:pPr>
              <w:spacing w:line="300" w:lineRule="exact"/>
              <w:jc w:val="left"/>
              <w:rPr>
                <w:rFonts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6435.71</w:t>
            </w:r>
            <w:r>
              <w:rPr>
                <w:rFonts w:hint="eastAsia" w:ascii="方正书宋_GBK" w:eastAsia="方正书宋_GBK"/>
              </w:rPr>
              <w:t>亩</w:t>
            </w:r>
          </w:p>
          <w:p>
            <w:pPr>
              <w:spacing w:line="300" w:lineRule="exact"/>
              <w:jc w:val="left"/>
              <w:rPr>
                <w:rFonts w:ascii="方正书宋_GBK" w:eastAsia="方正书宋_GBK"/>
              </w:rPr>
            </w:pP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造林补助资金</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欠</w:t>
            </w:r>
            <w:r>
              <w:rPr>
                <w:rFonts w:ascii="方正书宋_GBK" w:eastAsia="方正书宋_GBK"/>
              </w:rPr>
              <w:t>2020</w:t>
            </w:r>
            <w:r>
              <w:rPr>
                <w:rFonts w:hint="eastAsia" w:ascii="方正书宋_GBK" w:eastAsia="方正书宋_GBK"/>
              </w:rPr>
              <w:t>年度造林补助资金</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434.7</w:t>
            </w:r>
            <w:r>
              <w:rPr>
                <w:rFonts w:hint="eastAsia" w:ascii="方正书宋_GBK" w:eastAsia="方正书宋_GBK"/>
              </w:rPr>
              <w:t>万元</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补贴工作完成率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人工造林实际发放补助资金占应发放资金的比例</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造林补贴按时完成率</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w:t>
            </w:r>
            <w:r>
              <w:rPr>
                <w:rFonts w:ascii="方正书宋_GBK" w:eastAsia="方正书宋_GBK"/>
              </w:rPr>
              <w:t>10</w:t>
            </w:r>
            <w:r>
              <w:rPr>
                <w:rFonts w:hint="eastAsia" w:ascii="方正书宋_GBK" w:eastAsia="方正书宋_GBK"/>
              </w:rPr>
              <w:t>月底完成补助资金的发放</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造林补助标准</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人工造林每亩补助标准（其他乡镇）</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造林补助标准</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人工造林每亩补助标准（获鹿镇）</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1400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人工造林每亩验收费</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人工造林每亩补助标准</w:t>
            </w:r>
            <w:r>
              <w:rPr>
                <w:rFonts w:ascii="方正书宋_GBK" w:eastAsia="方正书宋_GBK"/>
              </w:rPr>
              <w:t>(</w:t>
            </w:r>
            <w:r>
              <w:rPr>
                <w:rFonts w:hint="eastAsia" w:ascii="方正书宋_GBK" w:eastAsia="方正书宋_GBK"/>
              </w:rPr>
              <w:t>高速公路两侧）</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1440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高速公路通道绿化是一个长期性项目</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116、农村宅基地和集体建设用地存量数据整合绩效目标表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对全区</w:t>
            </w:r>
            <w:r>
              <w:rPr>
                <w:rFonts w:ascii="方正书宋_GBK" w:eastAsia="方正书宋_GBK"/>
              </w:rPr>
              <w:t>1987-</w:t>
            </w:r>
            <w:r>
              <w:rPr>
                <w:rFonts w:hint="eastAsia" w:ascii="方正书宋_GBK" w:eastAsia="方正书宋_GBK"/>
              </w:rPr>
              <w:t>今的全部存量登记宅基地、集体建设用地梳理整合，与现状宗地进行挂接</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建设宅基地、集体建设用地存量登记数据库，实现数据会汇交</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存量登记数据整合数量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对全区</w:t>
            </w:r>
            <w:r>
              <w:rPr>
                <w:rFonts w:ascii="方正书宋_GBK" w:eastAsia="方正书宋_GBK"/>
              </w:rPr>
              <w:t>1987</w:t>
            </w:r>
            <w:r>
              <w:rPr>
                <w:rFonts w:hint="eastAsia" w:ascii="方正书宋_GBK" w:eastAsia="方正书宋_GBK"/>
              </w:rPr>
              <w:t>至今的全部存量登记宅基地、集体建设用地梳理整合，与现状宗地进行挂接，完成梳理数量</w:t>
            </w:r>
            <w:r>
              <w:rPr>
                <w:rFonts w:ascii="方正书宋_GBK" w:eastAsia="方正书宋_GBK"/>
              </w:rPr>
              <w:t>7.3</w:t>
            </w:r>
            <w:r>
              <w:rPr>
                <w:rFonts w:hint="eastAsia" w:ascii="方正书宋_GBK" w:eastAsia="方正书宋_GBK"/>
              </w:rPr>
              <w:t>万宗</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73000</w:t>
            </w:r>
            <w:r>
              <w:rPr>
                <w:rFonts w:hint="eastAsia" w:ascii="方正书宋_GBK" w:eastAsia="方正书宋_GBK"/>
              </w:rPr>
              <w:t>宗</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存量宅基地与集体建设用地汇交数据库</w:t>
            </w:r>
            <w:r>
              <w:rPr>
                <w:rFonts w:ascii="方正书宋_GBK" w:eastAsia="方正书宋_GBK"/>
              </w:rPr>
              <w:t>1</w:t>
            </w:r>
            <w:r>
              <w:rPr>
                <w:rFonts w:hint="eastAsia" w:ascii="方正书宋_GBK" w:eastAsia="方正书宋_GBK"/>
              </w:rPr>
              <w:t>个</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项目成果通过检查的正确率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项目成果通过质量检查的比例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按时间节点完成工作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能够按照上级要求</w:t>
            </w:r>
            <w:r>
              <w:rPr>
                <w:rFonts w:ascii="方正书宋_GBK" w:eastAsia="方正书宋_GBK"/>
              </w:rPr>
              <w:t>2021</w:t>
            </w:r>
            <w:r>
              <w:rPr>
                <w:rFonts w:hint="eastAsia" w:ascii="方正书宋_GBK" w:eastAsia="方正书宋_GBK"/>
              </w:rPr>
              <w:t>年</w:t>
            </w:r>
            <w:r>
              <w:rPr>
                <w:rFonts w:ascii="方正书宋_GBK" w:eastAsia="方正书宋_GBK"/>
              </w:rPr>
              <w:t>7</w:t>
            </w:r>
            <w:r>
              <w:rPr>
                <w:rFonts w:hint="eastAsia" w:ascii="方正书宋_GBK" w:eastAsia="方正书宋_GBK"/>
              </w:rPr>
              <w:t>月</w:t>
            </w:r>
            <w:r>
              <w:rPr>
                <w:rFonts w:ascii="方正书宋_GBK" w:eastAsia="方正书宋_GBK"/>
              </w:rPr>
              <w:t>31</w:t>
            </w:r>
            <w:r>
              <w:rPr>
                <w:rFonts w:hint="eastAsia" w:ascii="方正书宋_GBK" w:eastAsia="方正书宋_GBK"/>
              </w:rPr>
              <w:t>日之前完成工作任务内容占总工作内容比例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存量数据整合成本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存量登记宅基地、集体建设用地梳理整合，与现状宗地进行挂接，完成梳理数量</w:t>
            </w:r>
            <w:r>
              <w:rPr>
                <w:rFonts w:ascii="方正书宋_GBK" w:eastAsia="方正书宋_GBK"/>
              </w:rPr>
              <w:t>7.3</w:t>
            </w:r>
            <w:r>
              <w:rPr>
                <w:rFonts w:hint="eastAsia" w:ascii="方正书宋_GBK" w:eastAsia="方正书宋_GBK"/>
              </w:rPr>
              <w:t>万宗年度成本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对历史存量权属信息调查确认节约成本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号）及数据使用过程中实际节约成本情况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服务群体数量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为农村存量登记权属信息查询、统计、计算汇总服务群众数量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50000</w:t>
            </w:r>
            <w:r>
              <w:rPr>
                <w:rFonts w:hint="eastAsia" w:ascii="方正书宋_GBK" w:eastAsia="方正书宋_GBK"/>
              </w:rPr>
              <w:t>户</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数据成果使用时间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为农村宅基地确权登记发证和权源追溯提供数据支撑时间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河北省自然资源厅《关于扎实推进宅基地和集体建设用地使用权确权登记颁证工作的通知》（冀自然资字【</w:t>
            </w:r>
            <w:r>
              <w:rPr>
                <w:rFonts w:ascii="方正书宋_GBK" w:eastAsia="方正书宋_GBK"/>
              </w:rPr>
              <w:t>2020</w:t>
            </w:r>
            <w:r>
              <w:rPr>
                <w:rFonts w:hint="eastAsia" w:ascii="方正书宋_GBK" w:eastAsia="方正书宋_GBK"/>
              </w:rPr>
              <w:t>】</w:t>
            </w:r>
            <w:r>
              <w:rPr>
                <w:rFonts w:ascii="方正书宋_GBK" w:eastAsia="方正书宋_GBK"/>
              </w:rPr>
              <w:t>21</w:t>
            </w:r>
            <w:r>
              <w:rPr>
                <w:rFonts w:hint="eastAsia" w:ascii="方正书宋_GBK" w:eastAsia="方正书宋_GBK"/>
              </w:rPr>
              <w:t>号）及数据使用情况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体系建设服务对象的满意程度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117、石财农[2020]101号关于提前下达2021年中央财政林业草原生态保护恢复资金的通知（退耕还林政策补助）绩效目标表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1.2021</w:t>
            </w:r>
            <w:r>
              <w:rPr>
                <w:rFonts w:hint="eastAsia" w:ascii="方正书宋_GBK" w:eastAsia="方正书宋_GBK"/>
              </w:rPr>
              <w:t>年对</w:t>
            </w:r>
            <w:r>
              <w:rPr>
                <w:rFonts w:ascii="方正书宋_GBK" w:eastAsia="方正书宋_GBK"/>
              </w:rPr>
              <w:t>2006</w:t>
            </w:r>
            <w:r>
              <w:rPr>
                <w:rFonts w:hint="eastAsia" w:ascii="方正书宋_GBK" w:eastAsia="方正书宋_GBK"/>
              </w:rPr>
              <w:t>年度退耕还林地块核查，对管护良好、保存率达到</w:t>
            </w:r>
            <w:r>
              <w:rPr>
                <w:rFonts w:ascii="方正书宋_GBK" w:eastAsia="方正书宋_GBK"/>
              </w:rPr>
              <w:t>85%</w:t>
            </w:r>
            <w:r>
              <w:rPr>
                <w:rFonts w:hint="eastAsia" w:ascii="方正书宋_GBK" w:eastAsia="方正书宋_GBK"/>
              </w:rPr>
              <w:t>以上的地块发放每亩</w:t>
            </w:r>
            <w:r>
              <w:rPr>
                <w:rFonts w:ascii="方正书宋_GBK" w:eastAsia="方正书宋_GBK"/>
              </w:rPr>
              <w:t>90</w:t>
            </w:r>
            <w:r>
              <w:rPr>
                <w:rFonts w:hint="eastAsia" w:ascii="方正书宋_GBK" w:eastAsia="方正书宋_GBK"/>
              </w:rPr>
              <w:t>元补助资金，提高群众管护积极性，巩固绿化成果，充分发挥林木的生态效益，切实改善生态环境。</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退耕还林补助面积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退耕还林补助面积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3741</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新造林合格率</w:t>
            </w:r>
            <w:r>
              <w:rPr>
                <w:rFonts w:ascii="方正书宋_GBK" w:eastAsia="方正书宋_GBK"/>
              </w:rPr>
              <w:t xml:space="preserve"> </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补植补造合格面积占造林面积的比例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乡镇自查结果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退耕还林补助兑现率</w:t>
            </w:r>
            <w:r>
              <w:rPr>
                <w:rFonts w:ascii="方正书宋_GBK" w:eastAsia="方正书宋_GBK"/>
              </w:rPr>
              <w:t xml:space="preserve"> </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退耕还林实际发放补助占应发放的比例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退耕还林补助标准</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90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职工收入水平增幅</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职工收入水平增幅</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提高林农就业率</w:t>
            </w:r>
            <w:r>
              <w:rPr>
                <w:rFonts w:ascii="方正书宋_GBK" w:eastAsia="方正书宋_GBK"/>
              </w:rPr>
              <w:t xml:space="preserve"> </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退耕还林就业人占退耕还林总户数比例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退耕还林水土流失改善情况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退耕还林水土流失改善情况</w:t>
            </w:r>
            <w:r>
              <w:rPr>
                <w:rFonts w:ascii="方正书宋_GBK" w:eastAsia="方正书宋_GBK"/>
              </w:rPr>
              <w:t xml:space="preserve"> </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有一定效果</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持续发挥生态作用显著</w:t>
            </w:r>
            <w:r>
              <w:rPr>
                <w:rFonts w:ascii="方正书宋_GBK" w:eastAsia="方正书宋_GBK"/>
              </w:rPr>
              <w:t xml:space="preserve">  </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发挥生态作用情况</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持续发挥生态作用显著</w:t>
            </w:r>
            <w:r>
              <w:rPr>
                <w:rFonts w:ascii="方正书宋_GBK" w:eastAsia="方正书宋_GBK"/>
              </w:rPr>
              <w:t xml:space="preserve">  </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 xml:space="preserve"> </w:t>
            </w:r>
            <w:r>
              <w:rPr>
                <w:rFonts w:hint="eastAsia" w:ascii="方正书宋_GBK" w:eastAsia="方正书宋_GBK"/>
              </w:rPr>
              <w:t>退耕农户和社会公众满意度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退耕农户和社会公众满意数占调查数的比例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118、鹿泉区岭底滑石矿矿山环境治理项目勘察设计绩效目标表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按照上级下发任务完成的时间节点，完成项目勘察设计。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对中央图斑</w:t>
            </w:r>
            <w:r>
              <w:rPr>
                <w:rFonts w:ascii="方正书宋_GBK" w:eastAsia="方正书宋_GBK"/>
              </w:rPr>
              <w:t>cc1301852017000194</w:t>
            </w:r>
            <w:r>
              <w:rPr>
                <w:rFonts w:hint="eastAsia" w:ascii="方正书宋_GBK" w:eastAsia="方正书宋_GBK"/>
              </w:rPr>
              <w:t>销号</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设计成果验收合格率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通过专家验收，质量达到合格，满足下步施工要求。</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合格</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设计工作量的比率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工期</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签订合同后的工期</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设计方案</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27.52</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设计合同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矿山环境修复效果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修复废弃矿山的设计效果</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评审意见</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通过专家评审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119、石财农【2020】113号  关于提前下达2021年市级林业改革发展补助资金的通知（环城绿化林带建设资金）绩效目标表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1.2021</w:t>
            </w:r>
            <w:r>
              <w:rPr>
                <w:rFonts w:hint="eastAsia" w:ascii="方正书宋_GBK" w:eastAsia="方正书宋_GBK"/>
              </w:rPr>
              <w:t>年对造林地块进行核查验收，保存率达到</w:t>
            </w:r>
            <w:r>
              <w:rPr>
                <w:rFonts w:ascii="方正书宋_GBK" w:eastAsia="方正书宋_GBK"/>
              </w:rPr>
              <w:t>85%</w:t>
            </w:r>
            <w:r>
              <w:rPr>
                <w:rFonts w:hint="eastAsia" w:ascii="方正书宋_GBK" w:eastAsia="方正书宋_GBK"/>
              </w:rPr>
              <w:t>，成活率达到</w:t>
            </w:r>
            <w:r>
              <w:rPr>
                <w:rFonts w:ascii="方正书宋_GBK" w:eastAsia="方正书宋_GBK"/>
              </w:rPr>
              <w:t>85%</w:t>
            </w:r>
            <w:r>
              <w:rPr>
                <w:rFonts w:hint="eastAsia" w:ascii="方正书宋_GBK" w:eastAsia="方正书宋_GBK"/>
              </w:rPr>
              <w:t>，合格率达到</w:t>
            </w:r>
            <w:r>
              <w:rPr>
                <w:rFonts w:ascii="方正书宋_GBK" w:eastAsia="方正书宋_GBK"/>
              </w:rPr>
              <w:t>85%</w:t>
            </w:r>
            <w:r>
              <w:rPr>
                <w:rFonts w:hint="eastAsia" w:ascii="方正书宋_GBK" w:eastAsia="方正书宋_GBK"/>
              </w:rPr>
              <w:t>以上的地块，发放补助资金，巩固造林效果。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建设面积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环城绿化林带建设面积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10167</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人工造林合格面积占造林面积比例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造林补贴按时完成率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w:t>
            </w:r>
            <w:r>
              <w:rPr>
                <w:rFonts w:ascii="方正书宋_GBK" w:eastAsia="方正书宋_GBK"/>
              </w:rPr>
              <w:t>10</w:t>
            </w:r>
            <w:r>
              <w:rPr>
                <w:rFonts w:hint="eastAsia" w:ascii="方正书宋_GBK" w:eastAsia="方正书宋_GBK"/>
              </w:rPr>
              <w:t>月底完成补助资金的发放</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人工造林景观林苗木每亩补助标准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人工造林经济林每亩补助标准（市级</w:t>
            </w:r>
            <w:r>
              <w:rPr>
                <w:rFonts w:ascii="方正书宋_GBK" w:eastAsia="方正书宋_GBK"/>
              </w:rPr>
              <w:t>800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400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人工造林景观林每亩补助标准（市级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亩，区级</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人工造林成活面积占造林面积比例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造林树木保有率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环城绿化林带建设是一个长期性项目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长期性项目</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120、2019年度土地变更调查绩效目标表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掌握全区</w:t>
            </w:r>
            <w:r>
              <w:rPr>
                <w:rFonts w:ascii="方正书宋_GBK" w:eastAsia="方正书宋_GBK"/>
              </w:rPr>
              <w:t>2019</w:t>
            </w:r>
            <w:r>
              <w:rPr>
                <w:rFonts w:hint="eastAsia" w:ascii="方正书宋_GBK" w:eastAsia="方正书宋_GBK"/>
              </w:rPr>
              <w:t>年度土地利用现状变化情况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为全区日常土地管理工作提供基础数据库支持</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土调调查面积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调查面积</w:t>
            </w:r>
            <w:r>
              <w:rPr>
                <w:rFonts w:ascii="方正书宋_GBK" w:eastAsia="方正书宋_GBK"/>
              </w:rPr>
              <w:t>613.96</w:t>
            </w:r>
            <w:r>
              <w:rPr>
                <w:rFonts w:hint="eastAsia" w:ascii="方正书宋_GBK" w:eastAsia="方正书宋_GBK"/>
              </w:rPr>
              <w:t>平方千米</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土调工作完成数量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完成土地变更调查增量数据的更新；</w:t>
            </w:r>
          </w:p>
          <w:p>
            <w:pPr>
              <w:spacing w:line="300" w:lineRule="exact"/>
              <w:jc w:val="left"/>
              <w:rPr>
                <w:rFonts w:ascii="方正书宋_GBK" w:eastAsia="方正书宋_GBK"/>
              </w:rPr>
            </w:pPr>
            <w:r>
              <w:rPr>
                <w:rFonts w:hint="eastAsia" w:ascii="方正书宋_GBK" w:eastAsia="方正书宋_GBK"/>
              </w:rPr>
              <w:t>完成土地变更调查数据汇总；</w:t>
            </w:r>
          </w:p>
          <w:p>
            <w:pPr>
              <w:spacing w:line="300" w:lineRule="exact"/>
              <w:jc w:val="left"/>
              <w:rPr>
                <w:rFonts w:ascii="方正书宋_GBK" w:eastAsia="方正书宋_GBK"/>
              </w:rPr>
            </w:pPr>
            <w:r>
              <w:rPr>
                <w:rFonts w:hint="eastAsia" w:ascii="方正书宋_GBK" w:eastAsia="方正书宋_GBK"/>
              </w:rPr>
              <w:t>完成土地利用变化分析报告的编制；</w:t>
            </w:r>
          </w:p>
          <w:p>
            <w:pPr>
              <w:spacing w:line="300" w:lineRule="exact"/>
              <w:jc w:val="left"/>
              <w:rPr>
                <w:rFonts w:hint="eastAsia" w:ascii="方正书宋_GBK" w:eastAsia="方正书宋_GBK"/>
              </w:rPr>
            </w:pPr>
            <w:r>
              <w:rPr>
                <w:rFonts w:hint="eastAsia" w:ascii="方正书宋_GBK" w:eastAsia="方正书宋_GBK"/>
              </w:rPr>
              <w:t>完成土地利用现状图编制。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项</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土调成果准确率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项目各项成果通过检查比例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土调工作完成时间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w:t>
            </w:r>
            <w:r>
              <w:rPr>
                <w:rFonts w:ascii="方正书宋_GBK" w:eastAsia="方正书宋_GBK"/>
              </w:rPr>
              <w:t>11</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每平方千米</w:t>
            </w:r>
            <w:r>
              <w:rPr>
                <w:rFonts w:ascii="方正书宋_GBK" w:eastAsia="方正书宋_GBK"/>
              </w:rPr>
              <w:t>0.09</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0.09</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节约调查成本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数据库在实际工作的应用的准确率提升，为国土管理及用的单位节约调查成本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为用地管理节约时间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地类获取，面积计算等日常管理工作节约时间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48</w:t>
            </w:r>
            <w:r>
              <w:rPr>
                <w:rFonts w:hint="eastAsia" w:ascii="方正书宋_GBK" w:eastAsia="方正书宋_GBK"/>
              </w:rPr>
              <w:t>小时</w:t>
            </w:r>
            <w:r>
              <w:rPr>
                <w:rFonts w:ascii="方正书宋_GBK" w:eastAsia="方正书宋_GBK"/>
              </w:rPr>
              <w:t>/</w:t>
            </w:r>
            <w:r>
              <w:rPr>
                <w:rFonts w:hint="eastAsia" w:ascii="方正书宋_GBK" w:eastAsia="方正书宋_GBK"/>
              </w:rPr>
              <w:t>平方千米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《土地调查条例》、《土地变更调查技术规程》与数据使用效果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w:t>
            </w:r>
            <w:r>
              <w:rPr>
                <w:rFonts w:ascii="方正书宋_GBK" w:eastAsia="方正书宋_GBK"/>
              </w:rPr>
              <w:t>2020</w:t>
            </w:r>
            <w:r>
              <w:rPr>
                <w:rFonts w:hint="eastAsia" w:ascii="方正书宋_GBK" w:eastAsia="方正书宋_GBK"/>
              </w:rPr>
              <w:t>年用地管理提供现势数据信息</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《土地调查条例》、《土地变更调查技术规程》和项目是实际效果</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121、2021年建设森林草原防灭火专用物资储备绩效目标表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按照省市要求购买一批森林防火物资（主要有风力灭火机</w:t>
            </w:r>
            <w:r>
              <w:rPr>
                <w:rFonts w:ascii="方正书宋_GBK" w:eastAsia="方正书宋_GBK"/>
              </w:rPr>
              <w:t>20</w:t>
            </w:r>
            <w:r>
              <w:rPr>
                <w:rFonts w:hint="eastAsia" w:ascii="方正书宋_GBK" w:eastAsia="方正书宋_GBK"/>
              </w:rPr>
              <w:t>台、专业扑火服及个人防护装备</w:t>
            </w:r>
            <w:r>
              <w:rPr>
                <w:rFonts w:ascii="方正书宋_GBK" w:eastAsia="方正书宋_GBK"/>
              </w:rPr>
              <w:t>50</w:t>
            </w:r>
            <w:r>
              <w:rPr>
                <w:rFonts w:hint="eastAsia" w:ascii="方正书宋_GBK" w:eastAsia="方正书宋_GBK"/>
              </w:rPr>
              <w:t>套、二号灭火工具</w:t>
            </w:r>
            <w:r>
              <w:rPr>
                <w:rFonts w:ascii="方正书宋_GBK" w:eastAsia="方正书宋_GBK"/>
              </w:rPr>
              <w:t>300</w:t>
            </w:r>
            <w:r>
              <w:rPr>
                <w:rFonts w:hint="eastAsia" w:ascii="方正书宋_GBK" w:eastAsia="方正书宋_GBK"/>
              </w:rPr>
              <w:t>把），确保我区森林防火物资储备充足。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为确保我区森林防火工作正常开展申请购买</w:t>
            </w:r>
            <w:r>
              <w:rPr>
                <w:rFonts w:ascii="方正书宋_GBK" w:eastAsia="方正书宋_GBK"/>
              </w:rPr>
              <w:t>1</w:t>
            </w:r>
            <w:r>
              <w:rPr>
                <w:rFonts w:hint="eastAsia" w:ascii="方正书宋_GBK" w:eastAsia="方正书宋_GBK"/>
              </w:rPr>
              <w:t>辆森林防火宣传、巡逻皮卡车。</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购买消防车数量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购买消防巡查车数量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辆</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购买森林消装备数量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购买专业森林消防扑火服及个人防护装备数量（包含挎包、水壶、毛巾、手电筒）</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购买森林消防装备数量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购买风力灭火机数量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购买森林消防装备数量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二号灭火工具</w:t>
            </w:r>
            <w:r>
              <w:rPr>
                <w:rFonts w:ascii="方正书宋_GBK" w:eastAsia="方正书宋_GBK"/>
              </w:rPr>
              <w:t>300</w:t>
            </w:r>
            <w:r>
              <w:rPr>
                <w:rFonts w:hint="eastAsia" w:ascii="方正书宋_GBK" w:eastAsia="方正书宋_GBK"/>
              </w:rPr>
              <w:t>把</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300</w:t>
            </w:r>
            <w:r>
              <w:rPr>
                <w:rFonts w:hint="eastAsia" w:ascii="方正书宋_GBK" w:eastAsia="方正书宋_GBK"/>
              </w:rPr>
              <w:t>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防火物资合格率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购买防火物资合格率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防火物资购买时间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此次购买防火物资购买及到货及验收的时间不超过</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月之前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皮卡车成本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购买防火巡查车单位成本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购买消防工具成本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购买二号灭火工具单位成本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元</w:t>
            </w:r>
            <w:r>
              <w:rPr>
                <w:rFonts w:ascii="方正书宋_GBK" w:eastAsia="方正书宋_GBK"/>
              </w:rPr>
              <w:t>/</w:t>
            </w:r>
            <w:r>
              <w:rPr>
                <w:rFonts w:hint="eastAsia" w:ascii="方正书宋_GBK" w:eastAsia="方正书宋_GBK"/>
              </w:rPr>
              <w:t>把</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购买风力灭火机成本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购买风力灭火及单位成本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0.5</w:t>
            </w:r>
            <w:r>
              <w:rPr>
                <w:rFonts w:hint="eastAsia" w:ascii="方正书宋_GBK" w:eastAsia="方正书宋_GBK"/>
              </w:rPr>
              <w:t>万元</w:t>
            </w:r>
            <w:r>
              <w:rPr>
                <w:rFonts w:ascii="方正书宋_GBK" w:eastAsia="方正书宋_GBK"/>
              </w:rPr>
              <w:t>/</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个人防护装备成本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购买专业森林消防服装及个人防护装备单位成本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0.23</w:t>
            </w:r>
            <w:r>
              <w:rPr>
                <w:rFonts w:hint="eastAsia" w:ascii="方正书宋_GBK" w:eastAsia="方正书宋_GBK"/>
              </w:rPr>
              <w:t>万元</w:t>
            </w:r>
            <w:r>
              <w:rPr>
                <w:rFonts w:ascii="方正书宋_GBK" w:eastAsia="方正书宋_GBK"/>
              </w:rPr>
              <w:t>/</w:t>
            </w:r>
            <w:r>
              <w:rPr>
                <w:rFonts w:hint="eastAsia" w:ascii="方正书宋_GBK" w:eastAsia="方正书宋_GBK"/>
              </w:rPr>
              <w:t>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小时森林火灾扑救率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小时之内扑灭的森林火灾站我区森林火灾总数的比例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年石家庄市森林防火责任状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森林火灾受害率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受到森林火灾害的林地面积占我区森林总面积的比例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年石家庄市森林防火责任状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使用此次购买森林防火装备人员满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使用此次购买森林防火装备满意的占总使用人员的比例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122、石材城【2020】71号关于提前下达2021年省级矿山地质环境治理恢复专项资金绩效目标表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完成石家庄市鹿泉区废弃露天矿山生态修复</w:t>
            </w:r>
            <w:r>
              <w:rPr>
                <w:rFonts w:ascii="方正书宋_GBK" w:eastAsia="方正书宋_GBK"/>
              </w:rPr>
              <w:t>8</w:t>
            </w:r>
            <w:r>
              <w:rPr>
                <w:rFonts w:hint="eastAsia" w:ascii="方正书宋_GBK" w:eastAsia="方正书宋_GBK"/>
              </w:rPr>
              <w:t>处，修复面积</w:t>
            </w:r>
            <w:r>
              <w:rPr>
                <w:rFonts w:ascii="方正书宋_GBK" w:eastAsia="方正书宋_GBK"/>
              </w:rPr>
              <w:t>1671</w:t>
            </w:r>
            <w:r>
              <w:rPr>
                <w:rFonts w:hint="eastAsia" w:ascii="方正书宋_GBK" w:eastAsia="方正书宋_GBK"/>
              </w:rPr>
              <w:t>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改变优化生态环境，减少地质灾害发生率，保护人民群众生命财产。</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治理废弃矿山生态修复面积</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修复治理责任主体灭失矿山面积。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1671</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《石家庄市矿山综合治理工作方案》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修复废弃露天矿山数量</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修复治理责任主体灭失矿山数量。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处</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《石家庄市矿山综合治理工作方案》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年废弃露天矿山开工率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完成露天矿山整治数量占年度部署的整治任务的比例。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《石家庄市矿山综合治理工作方案》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修复后的地质环境稳定程度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减少地质灾害发生率。</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修复后与周边生态的和谐度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美化绿化裸露山体，最大限度恢复植被。</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按时限完成矿山治理任务</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按时完成的露天矿山整治数量占年度部署的整治任务的比例</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处矿山修复成本</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处矿山修复总成本</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&lt;1420.4</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（冀财资环【</w:t>
            </w:r>
            <w:r>
              <w:rPr>
                <w:rFonts w:ascii="方正书宋_GBK" w:eastAsia="方正书宋_GBK"/>
              </w:rPr>
              <w:t>2020</w:t>
            </w:r>
            <w:r>
              <w:rPr>
                <w:rFonts w:hint="eastAsia" w:ascii="方正书宋_GBK" w:eastAsia="方正书宋_GBK"/>
              </w:rPr>
              <w:t>】</w:t>
            </w:r>
            <w:r>
              <w:rPr>
                <w:rFonts w:ascii="方正书宋_GBK" w:eastAsia="方正书宋_GBK"/>
              </w:rPr>
              <w:t>106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实施区域矿山地质灾害隐患</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减少地质灾害发生率，保护人民群众生命财产。</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下降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实施区域群众生命财产安全保障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减少地质灾害发生率，保护人民群众生命财产。</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实施区域矿山生态状况</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美化绿化裸露山体，最大限度恢复植被。</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改善</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实施区域露天矿山扬尘</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抑制露天废弃矿山扬尘污染。</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下降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矿山生态环境保护与恢复治理技术规范（</w:t>
            </w:r>
            <w:r>
              <w:rPr>
                <w:rFonts w:ascii="方正书宋_GBK" w:eastAsia="方正书宋_GBK"/>
              </w:rPr>
              <w:t>HJ651-2013</w:t>
            </w:r>
            <w:r>
              <w:rPr>
                <w:rFonts w:hint="eastAsia" w:ascii="方正书宋_GBK" w:eastAsia="方正书宋_GBK"/>
              </w:rPr>
              <w:t>）</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123、石财农【2020】113号 关于提前下达2021年市级林业改革发展补助资金的通知(林业有害生物防控补助）绩效目标表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实施林业有害生物灾害治理，购置农药</w:t>
            </w:r>
            <w:r>
              <w:rPr>
                <w:rFonts w:ascii="方正书宋_GBK" w:eastAsia="方正书宋_GBK"/>
              </w:rPr>
              <w:t>2</w:t>
            </w:r>
            <w:r>
              <w:rPr>
                <w:rFonts w:hint="eastAsia" w:ascii="方正书宋_GBK" w:eastAsia="方正书宋_GBK"/>
              </w:rPr>
              <w:t>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防治有害生物</w:t>
            </w:r>
            <w:r>
              <w:rPr>
                <w:rFonts w:ascii="方正书宋_GBK" w:eastAsia="方正书宋_GBK"/>
              </w:rPr>
              <w:t>2</w:t>
            </w:r>
            <w:r>
              <w:rPr>
                <w:rFonts w:hint="eastAsia" w:ascii="方正书宋_GBK" w:eastAsia="方正书宋_GBK"/>
              </w:rPr>
              <w:t>万亩</w:t>
            </w:r>
            <w:r>
              <w:rPr>
                <w:rFonts w:ascii="方正书宋_GBK" w:eastAsia="方正书宋_GBK"/>
              </w:rPr>
              <w:t>,</w:t>
            </w:r>
            <w:r>
              <w:rPr>
                <w:rFonts w:hint="eastAsia" w:ascii="方正书宋_GBK" w:eastAsia="方正书宋_GBK"/>
              </w:rPr>
              <w:t>推进林业可持续发展。</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防治面积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林业有害生物防治面积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万亩</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购置农药数量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需要购买农药的数量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吨</w:t>
            </w:r>
          </w:p>
        </w:tc>
        <w:tc>
          <w:tcPr>
            <w:tcW w:w="2268" w:type="dxa"/>
            <w:noWrap w:val="0"/>
            <w:vAlign w:val="center"/>
          </w:tcPr>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林业有害生物防治面积占应防治面积的比例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林业有害生物防治任务完成率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实际防治面积占下达任务面积的比例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补助标准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购买农药每吨需要的成本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4</w:t>
            </w:r>
            <w:r>
              <w:rPr>
                <w:rFonts w:hint="eastAsia" w:ascii="方正书宋_GBK" w:eastAsia="方正书宋_GBK"/>
              </w:rPr>
              <w:t>万元</w:t>
            </w:r>
            <w:r>
              <w:rPr>
                <w:rFonts w:ascii="方正书宋_GBK" w:eastAsia="方正书宋_GBK"/>
              </w:rPr>
              <w:t>/</w:t>
            </w:r>
            <w:r>
              <w:rPr>
                <w:rFonts w:hint="eastAsia" w:ascii="方正书宋_GBK" w:eastAsia="方正书宋_GBK"/>
              </w:rPr>
              <w:t>吨</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影响效果</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推进林业可持续发展</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明显</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林业有害生物防治满意度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林业有害生物防治辖区民众、森防站满意和较满意人数占被调查人数的比例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124、西部山前区两侧绿化占地补偿费绩效目标表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绿化占地</w:t>
            </w:r>
            <w:r>
              <w:rPr>
                <w:rFonts w:ascii="方正书宋_GBK" w:eastAsia="方正书宋_GBK"/>
              </w:rPr>
              <w:t>647.38</w:t>
            </w:r>
            <w:r>
              <w:rPr>
                <w:rFonts w:hint="eastAsia" w:ascii="方正书宋_GBK" w:eastAsia="方正书宋_GBK"/>
              </w:rPr>
              <w:t>亩，按时足额支付占地补偿费，巩固造林成果。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占地面积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绿化占地发放补偿面积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647.38</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补偿工作完成率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绿化占地实际发放补偿资金占验收面积应发放资金的比例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绿化占地补偿资金发放时间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绿化占地每亩补偿标准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1300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造粒树木成活率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农户满意度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满意和较满意农户数量占被调查农户数量的比例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125、土地储备专项债券调整涉及的相关费用绩效目标表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充分保证债券合理、合法使用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保证债券调整的合法性、合理性</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土地储备专项债券项目调整的数量</w:t>
            </w:r>
          </w:p>
          <w:p>
            <w:pPr>
              <w:spacing w:line="300" w:lineRule="exact"/>
              <w:jc w:val="left"/>
              <w:rPr>
                <w:rFonts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2018</w:t>
            </w:r>
            <w:r>
              <w:rPr>
                <w:rFonts w:hint="eastAsia" w:ascii="方正书宋_GBK" w:eastAsia="方正书宋_GBK"/>
              </w:rPr>
              <w:t>年土地储备专项债劵项目调整</w:t>
            </w:r>
            <w:r>
              <w:rPr>
                <w:rFonts w:ascii="方正书宋_GBK" w:eastAsia="方正书宋_GBK"/>
              </w:rPr>
              <w:tab/>
            </w:r>
            <w:r>
              <w:rPr>
                <w:rFonts w:hint="eastAsia" w:ascii="方正书宋_GBK" w:eastAsia="方正书宋_GBK"/>
              </w:rPr>
              <w:t>的数量</w:t>
            </w:r>
          </w:p>
          <w:p>
            <w:pPr>
              <w:spacing w:line="300" w:lineRule="exact"/>
              <w:jc w:val="left"/>
              <w:rPr>
                <w:rFonts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区政府批示、区人代会报告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土地储备债券调整的通过率</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ascii="方正书宋_GBK" w:eastAsia="方正书宋_GBK"/>
              </w:rPr>
              <w:tab/>
            </w:r>
          </w:p>
          <w:p>
            <w:pPr>
              <w:spacing w:line="300" w:lineRule="exact"/>
              <w:jc w:val="left"/>
              <w:rPr>
                <w:rFonts w:hint="eastAsia" w:ascii="方正书宋_GBK" w:eastAsia="方正书宋_GBK"/>
              </w:rPr>
            </w:pPr>
            <w:r>
              <w:rPr>
                <w:rFonts w:hint="eastAsia" w:ascii="方正书宋_GBK" w:eastAsia="方正书宋_GBK"/>
              </w:rPr>
              <w:t>土地储备债券调整通过的数量占土地储备债券调整总数的比例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p>
            <w:pPr>
              <w:spacing w:line="300" w:lineRule="exact"/>
              <w:jc w:val="left"/>
              <w:rPr>
                <w:rFonts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区政府批示、区人代会报告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按时间节点完成工作内容</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能够按照上级要求时间完成工作任务内容占总工作内容比例</w:t>
            </w:r>
            <w:r>
              <w:rPr>
                <w:rFonts w:ascii="方正书宋_GBK" w:eastAsia="方正书宋_GBK"/>
              </w:rPr>
              <w:tab/>
            </w:r>
          </w:p>
          <w:p>
            <w:pPr>
              <w:spacing w:line="300" w:lineRule="exact"/>
              <w:jc w:val="left"/>
              <w:rPr>
                <w:rFonts w:ascii="方正书宋_GBK" w:eastAsia="方正书宋_GBK"/>
              </w:rPr>
            </w:pPr>
          </w:p>
        </w:tc>
        <w:tc>
          <w:tcPr>
            <w:tcW w:w="2551" w:type="dxa"/>
            <w:noWrap w:val="0"/>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5</w:t>
            </w:r>
            <w:r>
              <w:rPr>
                <w:rFonts w:hint="eastAsia" w:ascii="方正书宋_GBK" w:eastAsia="方正书宋_GBK"/>
              </w:rPr>
              <w:t>月底完成</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区政府批示、区人代会报告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成本控制及节约情况</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项目成本不超收费标准</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土地储备专项债券实施方案服务费根据《建设项目前期工作咨询收费暂行规定》、财务评估咨询报告服务费根据《河北省会计事务所审计服务收费标准》、法律意见书根据《河北省律师服务收费指导意见》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确保土地债券资金可行性、合法性</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通过实施方案、资金平衡方案、法律意见书三个报告，对土储债券项目的充分论证以确保土储债券资金可行性、合法性</w:t>
            </w:r>
            <w:r>
              <w:rPr>
                <w:rFonts w:ascii="方正书宋_GBK" w:eastAsia="方正书宋_GBK"/>
              </w:rPr>
              <w:tab/>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充分保证债券合理、合法使用</w:t>
            </w:r>
          </w:p>
          <w:p>
            <w:pPr>
              <w:spacing w:line="300" w:lineRule="exact"/>
              <w:jc w:val="left"/>
              <w:rPr>
                <w:rFonts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通过实施方案、资金平衡方案、法律意见书三个报告，对土储债券项目的充分论证以确保土地债券资金可行性、合法性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服务对象的满意程度</w:t>
            </w:r>
          </w:p>
          <w:p>
            <w:pPr>
              <w:spacing w:line="300" w:lineRule="exact"/>
              <w:jc w:val="left"/>
              <w:rPr>
                <w:rFonts w:hint="eastAsia" w:ascii="方正书宋_GBK" w:eastAsia="方正书宋_GBK"/>
              </w:rPr>
            </w:pP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被征收单位、个人的满意程度</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根据上级对债券使用审查情况制定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126、主城区重要地段、街区城市设计绩效目标表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完成主城区重要地段、街区城市设计成果，通过专业的设计为群众创造舒适、方便、优美的物质空间环境，提高城区形象及品位。</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主城区规划编制的成果种类</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规划成果主要以纸质版册子和光盘体现。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根据县城建设需求及考核内容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主城区城市设计规划内容的数量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规划内容的数量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根据县城建设需求及考核内容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主城区城市设计规划编制通过规委会审议</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主城区城市设计完成时间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《城市规划编制办法》的有关规定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主城区城市设计编制成本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主城区重要地段、街区城市设计部分成本</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根据县城建设需求及考核内容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社会影响</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对控规优化深化，对重点地段、重要节点进行控制，高质量完成城市建设</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良好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根据县城建设需求及考核内容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工作中应用项目成果单位及相关人员的情况调查，根据工作实际情况制定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127、森林消防车及以水灭火装备绩效目标表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按照省市要求为我区森林消防大队购买以水灭火装备（</w:t>
            </w:r>
            <w:r>
              <w:rPr>
                <w:rFonts w:ascii="方正书宋_GBK" w:eastAsia="方正书宋_GBK"/>
              </w:rPr>
              <w:t>10</w:t>
            </w:r>
            <w:r>
              <w:rPr>
                <w:rFonts w:hint="eastAsia" w:ascii="方正书宋_GBK" w:eastAsia="方正书宋_GBK"/>
              </w:rPr>
              <w:t>个高压水泵、</w:t>
            </w:r>
            <w:r>
              <w:rPr>
                <w:rFonts w:ascii="方正书宋_GBK" w:eastAsia="方正书宋_GBK"/>
              </w:rPr>
              <w:t>1</w:t>
            </w:r>
            <w:r>
              <w:rPr>
                <w:rFonts w:hint="eastAsia" w:ascii="方正书宋_GBK" w:eastAsia="方正书宋_GBK"/>
              </w:rPr>
              <w:t>个卫星小站），确保我区森林消防大队战斗力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为确保我区森林消防大队能够快速有效扑灭森林火灾，购买森林消防车</w:t>
            </w:r>
            <w:r>
              <w:rPr>
                <w:rFonts w:ascii="方正书宋_GBK" w:eastAsia="方正书宋_GBK"/>
              </w:rPr>
              <w:t>12</w:t>
            </w:r>
            <w:r>
              <w:rPr>
                <w:rFonts w:hint="eastAsia" w:ascii="方正书宋_GBK" w:eastAsia="方正书宋_GBK"/>
              </w:rPr>
              <w:t>辆</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购买消防车辆数量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购买模块化机具运输车数量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辆</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购买森林消防车数量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购买专业森林消防水罐车数量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购买森林消防车数量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购买专业消防运兵车数量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购买森林消防车数量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购买通讯指挥车数量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购买高压水泵数量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购买森林消防高压水泵数量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购买卫星小站数量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购买车载卫星小站数量</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购买车辆、装备的质量比例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购买车辆、装备合格的占计划购买的比例</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车辆和装备到货时间及验收时间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购买装备和车辆到货及验收时间不超过</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2021.122021</w:t>
            </w:r>
            <w:r>
              <w:rPr>
                <w:rFonts w:hint="eastAsia" w:ascii="方正书宋_GBK" w:eastAsia="方正书宋_GBK"/>
              </w:rPr>
              <w:t>年</w:t>
            </w:r>
            <w:r>
              <w:rPr>
                <w:rFonts w:ascii="方正书宋_GBK" w:eastAsia="方正书宋_GBK"/>
              </w:rPr>
              <w:t>12</w:t>
            </w:r>
            <w:r>
              <w:rPr>
                <w:rFonts w:hint="eastAsia" w:ascii="方正书宋_GBK" w:eastAsia="方正书宋_GBK"/>
              </w:rPr>
              <w:t>月份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消防车单位成本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购买模块化机具运输车单位成本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购买高压水泵数量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购买专业森林消防水罐车单位成本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75</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消防车单位成本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购买专业森林消防运兵车单位平均成本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21.43</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购买车辆、装备的质量比例</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购买通讯指挥车单位成本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万元</w:t>
            </w:r>
            <w:r>
              <w:rPr>
                <w:rFonts w:ascii="方正书宋_GBK" w:eastAsia="方正书宋_GBK"/>
              </w:rPr>
              <w:t>/</w:t>
            </w:r>
            <w:r>
              <w:rPr>
                <w:rFonts w:hint="eastAsia" w:ascii="方正书宋_GBK" w:eastAsia="方正书宋_GBK"/>
              </w:rPr>
              <w:t>辆</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购买车辆和装备到货时间及验收时</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购买高压水本的单位成本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r>
              <w:rPr>
                <w:rFonts w:ascii="方正书宋_GBK" w:eastAsia="方正书宋_GBK"/>
              </w:rPr>
              <w:t>/</w:t>
            </w:r>
            <w:r>
              <w:rPr>
                <w:rFonts w:hint="eastAsia" w:ascii="方正书宋_GBK" w:eastAsia="方正书宋_GBK"/>
              </w:rPr>
              <w:t>台</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该项目总投资的成本控制</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购买车载卫星小站单位成本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万元</w:t>
            </w:r>
            <w:r>
              <w:rPr>
                <w:rFonts w:ascii="方正书宋_GBK" w:eastAsia="方正书宋_GBK"/>
              </w:rPr>
              <w:t>/</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小时内林火扑灭率</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小时扑灭的森林火灾占我区森林火灾总数量的比例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扑火队员对本次购买物资、车辆的</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我区扑火队员对本次购买防火物资、车辆使用满意的占扑火队员总数的比例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128、美丽乡村通村路绿化占地绩效目标表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美丽乡村通村路绿化</w:t>
            </w:r>
            <w:r>
              <w:rPr>
                <w:rFonts w:ascii="方正书宋_GBK" w:eastAsia="方正书宋_GBK"/>
              </w:rPr>
              <w:t>33</w:t>
            </w:r>
            <w:r>
              <w:rPr>
                <w:rFonts w:hint="eastAsia" w:ascii="方正书宋_GBK" w:eastAsia="方正书宋_GBK"/>
              </w:rPr>
              <w:t>亩，对验收合格地块发放绿化占地补助，保证绿化效果。</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绿化占地面积</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绿化占地发放补偿的面积</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33</w:t>
            </w:r>
            <w:r>
              <w:rPr>
                <w:rFonts w:hint="eastAsia" w:ascii="方正书宋_GBK" w:eastAsia="方正书宋_GBK"/>
              </w:rPr>
              <w:t>亩</w:t>
            </w:r>
          </w:p>
        </w:tc>
        <w:tc>
          <w:tcPr>
            <w:tcW w:w="2268" w:type="dxa"/>
            <w:noWrap w:val="0"/>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年验收面积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补偿工作完成率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绿化占地实际发放补偿资金占验收面积应发放资金的比例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占地补偿发放时间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绿化占地补偿资金发放时间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占地补偿标准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绿化占地每亩补偿标准</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1200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造林检查验收费</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人工造林每亩验收费</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造粒树木成活率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人工造林树木成活率</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129、动态维护绩效目标表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对控制性详细规划进行动态维护，对不符合当前经济发展和业态需求的用地性质进行动态调整，符合城市发展规划和需求。</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动态维护规划编制工作的成果种类</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规划成果主要以纸质版体现。</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动态维护内容数量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动态维护是用地性质、控制指标两个</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动态维护质量标准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动态维护通过规委会审议</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通过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动态维护编制完成时限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动态维护规划费用</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根据合同约定</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在全市产生的重要影响，得到广大受众的充分认可。</w:t>
            </w:r>
          </w:p>
          <w:p>
            <w:pPr>
              <w:spacing w:line="300" w:lineRule="exact"/>
              <w:jc w:val="left"/>
              <w:rPr>
                <w:rFonts w:hint="eastAsia" w:ascii="方正书宋_GBK" w:eastAsia="方正书宋_GBK"/>
              </w:rPr>
            </w:pP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影响是否为良性</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石家庄市城乡规划管理程序规定石政发〔</w:t>
            </w:r>
            <w:r>
              <w:rPr>
                <w:rFonts w:ascii="方正书宋_GBK" w:eastAsia="方正书宋_GBK"/>
              </w:rPr>
              <w:t>2015</w:t>
            </w:r>
            <w:r>
              <w:rPr>
                <w:rFonts w:hint="eastAsia" w:ascii="方正书宋_GBK" w:eastAsia="方正书宋_GBK"/>
              </w:rPr>
              <w:t>〕</w:t>
            </w:r>
            <w:r>
              <w:rPr>
                <w:rFonts w:ascii="方正书宋_GBK" w:eastAsia="方正书宋_GBK"/>
              </w:rPr>
              <w:t>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服务对象的满意程度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满意和较满意人数占总调查人数的比例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工作中应用规划成果单位及相关人员的情况调查，根据工作实际情况制定</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130、森林防火物资构建绩效目标表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在我区</w:t>
            </w:r>
            <w:r>
              <w:rPr>
                <w:rFonts w:ascii="方正书宋_GBK" w:eastAsia="方正书宋_GBK"/>
              </w:rPr>
              <w:t>11</w:t>
            </w:r>
            <w:r>
              <w:rPr>
                <w:rFonts w:hint="eastAsia" w:ascii="方正书宋_GBK" w:eastAsia="方正书宋_GBK"/>
              </w:rPr>
              <w:t>个乡镇开展森林防火宣传教育、培训等工作，提高乡镇防火技能能力，减少火灾发生率、减少森林火灾受害率。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购买检测仪、望远镜、护林员袖标、马甲、条幅等用于森林防火的损耗物资和设备，支付扑火（动物园）联防队补助费，减少森林火灾发生率、减少森林火灾受害率。</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开展森林防火培训会次数</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每年至少开展一次森林防火培训</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发放扑火联防队补贴的人数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计划给</w:t>
            </w:r>
            <w:r>
              <w:rPr>
                <w:rFonts w:ascii="方正书宋_GBK" w:eastAsia="方正书宋_GBK"/>
              </w:rPr>
              <w:t>20</w:t>
            </w:r>
            <w:r>
              <w:rPr>
                <w:rFonts w:hint="eastAsia" w:ascii="方正书宋_GBK" w:eastAsia="方正书宋_GBK"/>
              </w:rPr>
              <w:t>名扑火联防队员发放补贴</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w:t>
            </w:r>
            <w:r>
              <w:rPr>
                <w:rFonts w:hint="eastAsia" w:ascii="方正书宋_GBK" w:eastAsia="方正书宋_GBK"/>
              </w:rPr>
              <w:t>人</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电视播放宣传短片时间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电视台播放宣传短片的时间不少于</w:t>
            </w:r>
            <w:r>
              <w:rPr>
                <w:rFonts w:ascii="方正书宋_GBK" w:eastAsia="方正书宋_GBK"/>
              </w:rPr>
              <w:t>3</w:t>
            </w:r>
            <w:r>
              <w:rPr>
                <w:rFonts w:hint="eastAsia" w:ascii="方正书宋_GBK" w:eastAsia="方正书宋_GBK"/>
              </w:rPr>
              <w:t>分钟</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分钟</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参加森林防火培训会人数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全区</w:t>
            </w:r>
            <w:r>
              <w:rPr>
                <w:rFonts w:ascii="方正书宋_GBK" w:eastAsia="方正书宋_GBK"/>
              </w:rPr>
              <w:t>11</w:t>
            </w:r>
            <w:r>
              <w:rPr>
                <w:rFonts w:hint="eastAsia" w:ascii="方正书宋_GBK" w:eastAsia="方正书宋_GBK"/>
              </w:rPr>
              <w:t>个防火乡镇主要工作人员至少</w:t>
            </w:r>
            <w:r>
              <w:rPr>
                <w:rFonts w:ascii="方正书宋_GBK" w:eastAsia="方正书宋_GBK"/>
              </w:rPr>
              <w:t>60</w:t>
            </w:r>
            <w:r>
              <w:rPr>
                <w:rFonts w:hint="eastAsia" w:ascii="方正书宋_GBK" w:eastAsia="方正书宋_GBK"/>
              </w:rPr>
              <w:t>名</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人次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发送宣传短信的数量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发送宣传短信的数量不少于</w:t>
            </w:r>
            <w:r>
              <w:rPr>
                <w:rFonts w:ascii="方正书宋_GBK" w:eastAsia="方正书宋_GBK"/>
              </w:rPr>
              <w:t>10</w:t>
            </w:r>
            <w:r>
              <w:rPr>
                <w:rFonts w:hint="eastAsia" w:ascii="方正书宋_GBK" w:eastAsia="方正书宋_GBK"/>
              </w:rPr>
              <w:t>万条</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开展森林防火培训会天数</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计划开展不少于</w:t>
            </w:r>
            <w:r>
              <w:rPr>
                <w:rFonts w:ascii="方正书宋_GBK" w:eastAsia="方正书宋_GBK"/>
              </w:rPr>
              <w:t>1</w:t>
            </w:r>
            <w:r>
              <w:rPr>
                <w:rFonts w:hint="eastAsia" w:ascii="方正书宋_GBK" w:eastAsia="方正书宋_GBK"/>
              </w:rPr>
              <w:t>天的森林防火培训会</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天</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购买护林员马甲、袖标、帽子数量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购买护林员马甲、袖标、帽子数量不超过</w:t>
            </w:r>
            <w:r>
              <w:rPr>
                <w:rFonts w:ascii="方正书宋_GBK" w:eastAsia="方正书宋_GBK"/>
              </w:rPr>
              <w:t>500</w:t>
            </w:r>
            <w:r>
              <w:rPr>
                <w:rFonts w:hint="eastAsia" w:ascii="方正书宋_GBK" w:eastAsia="方正书宋_GBK"/>
              </w:rPr>
              <w:t>套</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套</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购买检测仪数量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购买检测仪</w:t>
            </w:r>
            <w:r>
              <w:rPr>
                <w:rFonts w:ascii="方正书宋_GBK" w:eastAsia="方正书宋_GBK"/>
              </w:rPr>
              <w:t>100</w:t>
            </w:r>
            <w:r>
              <w:rPr>
                <w:rFonts w:hint="eastAsia" w:ascii="方正书宋_GBK" w:eastAsia="方正书宋_GBK"/>
              </w:rPr>
              <w:t>个</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制作宣传稿件数量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制作宣传稿件数量不少于</w:t>
            </w:r>
            <w:r>
              <w:rPr>
                <w:rFonts w:ascii="方正书宋_GBK" w:eastAsia="方正书宋_GBK"/>
              </w:rPr>
              <w:t>5</w:t>
            </w:r>
            <w:r>
              <w:rPr>
                <w:rFonts w:hint="eastAsia" w:ascii="方正书宋_GBK" w:eastAsia="方正书宋_GBK"/>
              </w:rPr>
              <w:t>万张</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万张</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培训课程数量</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培训开设课程的数量</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门</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森林防火宣传覆盖率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开展森林防火宣传的村数量占</w:t>
            </w:r>
            <w:r>
              <w:rPr>
                <w:rFonts w:ascii="方正书宋_GBK" w:eastAsia="方正书宋_GBK"/>
              </w:rPr>
              <w:t>84</w:t>
            </w:r>
            <w:r>
              <w:rPr>
                <w:rFonts w:hint="eastAsia" w:ascii="方正书宋_GBK" w:eastAsia="方正书宋_GBK"/>
              </w:rPr>
              <w:t>个防火责任村的比例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购买物资质量合格的占购买总数的比例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培训合格率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培训合格人员的数量占培训总人数的比例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发放扑火联防队补贴精准率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精准发放的扑火联防队补贴人员占计划发放人员的比例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发放扑火联防队补贴覆盖率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发放扑火联防队补贴的人员占扑火联防队人员总数的比例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培训时间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完成培训工作的时间节点</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9</w:t>
            </w:r>
            <w:r>
              <w:rPr>
                <w:rFonts w:hint="eastAsia" w:ascii="方正书宋_GBK" w:eastAsia="方正书宋_GBK"/>
              </w:rPr>
              <w:t>月份之前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采购物品到位及验收时间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购买今年购买防火物品到位时间和验收时间</w:t>
            </w: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月之前</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2021.122021</w:t>
            </w:r>
            <w:r>
              <w:rPr>
                <w:rFonts w:hint="eastAsia" w:ascii="方正书宋_GBK" w:eastAsia="方正书宋_GBK"/>
              </w:rPr>
              <w:t>年</w:t>
            </w:r>
            <w:r>
              <w:rPr>
                <w:rFonts w:ascii="方正书宋_GBK" w:eastAsia="方正书宋_GBK"/>
              </w:rPr>
              <w:t>12</w:t>
            </w:r>
            <w:r>
              <w:rPr>
                <w:rFonts w:hint="eastAsia" w:ascii="方正书宋_GBK" w:eastAsia="方正书宋_GBK"/>
              </w:rPr>
              <w:t>月之前</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电视短片播放次数</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w:t>
            </w:r>
            <w:r>
              <w:rPr>
                <w:rFonts w:hint="eastAsia" w:ascii="方正书宋_GBK" w:eastAsia="方正书宋_GBK"/>
              </w:rPr>
              <w:t>月</w:t>
            </w:r>
            <w:r>
              <w:rPr>
                <w:rFonts w:ascii="方正书宋_GBK" w:eastAsia="方正书宋_GBK"/>
              </w:rPr>
              <w:t>-5</w:t>
            </w:r>
            <w:r>
              <w:rPr>
                <w:rFonts w:hint="eastAsia" w:ascii="方正书宋_GBK" w:eastAsia="方正书宋_GBK"/>
              </w:rPr>
              <w:t>月份每天播放一次</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150</w:t>
            </w:r>
            <w:r>
              <w:rPr>
                <w:rFonts w:hint="eastAsia" w:ascii="方正书宋_GBK" w:eastAsia="方正书宋_GBK"/>
              </w:rPr>
              <w:t>次</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开展森林防火宣传的时间</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3</w:t>
            </w:r>
            <w:r>
              <w:rPr>
                <w:rFonts w:hint="eastAsia" w:ascii="方正书宋_GBK" w:eastAsia="方正书宋_GBK"/>
              </w:rPr>
              <w:t>月份计划开展森林防火宣传工作</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月份</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防火联防队补贴发放时间</w:t>
            </w:r>
          </w:p>
        </w:tc>
        <w:tc>
          <w:tcPr>
            <w:tcW w:w="2835"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10-12</w:t>
            </w:r>
            <w:r>
              <w:rPr>
                <w:rFonts w:hint="eastAsia" w:ascii="方正书宋_GBK" w:eastAsia="方正书宋_GBK"/>
              </w:rPr>
              <w:t>月发放扑火联防队补贴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10-12</w:t>
            </w:r>
            <w:r>
              <w:rPr>
                <w:rFonts w:hint="eastAsia" w:ascii="方正书宋_GBK" w:eastAsia="方正书宋_GBK"/>
              </w:rPr>
              <w:t>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人均培训会成本</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参会人员培训会成本费支出标准不超过每人</w:t>
            </w:r>
            <w:r>
              <w:rPr>
                <w:rFonts w:ascii="方正书宋_GBK" w:eastAsia="方正书宋_GBK"/>
              </w:rPr>
              <w:t>0.13</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0.17</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购买检测仪成本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购买检测仪单位成本</w:t>
            </w:r>
          </w:p>
        </w:tc>
        <w:tc>
          <w:tcPr>
            <w:tcW w:w="2551" w:type="dxa"/>
            <w:noWrap w:val="0"/>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元</w:t>
            </w:r>
            <w:r>
              <w:rPr>
                <w:rFonts w:ascii="方正书宋_GBK" w:eastAsia="方正书宋_GBK"/>
              </w:rPr>
              <w:t>/</w:t>
            </w:r>
            <w:r>
              <w:rPr>
                <w:rFonts w:hint="eastAsia" w:ascii="方正书宋_GBK" w:eastAsia="方正书宋_GBK"/>
              </w:rPr>
              <w:t>个</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防火联防队补贴标准</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防火联防队补贴每人每年不超过</w:t>
            </w:r>
            <w:r>
              <w:rPr>
                <w:rFonts w:ascii="方正书宋_GBK" w:eastAsia="方正书宋_GBK"/>
              </w:rPr>
              <w:t>0.25</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0.25</w:t>
            </w:r>
            <w:r>
              <w:rPr>
                <w:rFonts w:hint="eastAsia" w:ascii="方正书宋_GBK" w:eastAsia="方正书宋_GBK"/>
              </w:rPr>
              <w:t>万元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开展电视、短信、宣传单宣传成本</w:t>
            </w:r>
          </w:p>
        </w:tc>
        <w:tc>
          <w:tcPr>
            <w:tcW w:w="2835" w:type="dxa"/>
            <w:noWrap w:val="0"/>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月份开展森林防火电视、短信、宣传单等方式方法宣传的成本控制在</w:t>
            </w:r>
            <w:r>
              <w:rPr>
                <w:rFonts w:ascii="方正书宋_GBK" w:eastAsia="方正书宋_GBK"/>
              </w:rPr>
              <w:t>10</w:t>
            </w:r>
            <w:r>
              <w:rPr>
                <w:rFonts w:hint="eastAsia" w:ascii="方正书宋_GBK" w:eastAsia="方正书宋_GBK"/>
              </w:rPr>
              <w:t>万元以内。</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购买护林员马甲、袖标、帽子单位</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每套护林员马甲、帽子、袖标成本不超过</w:t>
            </w:r>
            <w:r>
              <w:rPr>
                <w:rFonts w:ascii="方正书宋_GBK" w:eastAsia="方正书宋_GBK"/>
              </w:rPr>
              <w:t>100</w:t>
            </w:r>
            <w:r>
              <w:rPr>
                <w:rFonts w:hint="eastAsia" w:ascii="方正书宋_GBK" w:eastAsia="方正书宋_GBK"/>
              </w:rPr>
              <w:t>元</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我区森林火灾发生率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发生森林火灾的次数站防火期天数的比例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森林火灾受害率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受森林火灾的面积占全区防火区域的比例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ascii="方正书宋_GBK" w:eastAsia="方正书宋_GBK"/>
              </w:rPr>
              <w:t>2021</w:t>
            </w:r>
            <w:r>
              <w:rPr>
                <w:rFonts w:hint="eastAsia" w:ascii="方正书宋_GBK" w:eastAsia="方正书宋_GBK"/>
              </w:rPr>
              <w:t>年森林防火责任状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群众满意数量占总数的比例。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计划标准</w:t>
            </w:r>
          </w:p>
        </w:tc>
      </w:tr>
    </w:tbl>
    <w:p>
      <w:pPr>
        <w:spacing w:line="300" w:lineRule="exact"/>
        <w:jc w:val="left"/>
      </w:pPr>
    </w:p>
    <w:p>
      <w:pPr>
        <w:ind w:firstLine="562" w:firstLineChars="200"/>
        <w:jc w:val="left"/>
        <w:rPr>
          <w:rFonts w:hint="eastAsia" w:hAnsi="宋体"/>
          <w:b/>
          <w:sz w:val="28"/>
        </w:rPr>
      </w:pPr>
      <w:r>
        <w:rPr>
          <w:rFonts w:hint="eastAsia" w:ascii="方正仿宋_GBK" w:eastAsia="方正仿宋_GBK"/>
          <w:b/>
          <w:sz w:val="28"/>
        </w:rPr>
        <w:t>131、2018年度土地变更调查绩效目标表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掌握全区</w:t>
            </w:r>
            <w:r>
              <w:rPr>
                <w:rFonts w:ascii="方正书宋_GBK" w:eastAsia="方正书宋_GBK"/>
              </w:rPr>
              <w:t>2018</w:t>
            </w:r>
            <w:r>
              <w:rPr>
                <w:rFonts w:hint="eastAsia" w:ascii="方正书宋_GBK" w:eastAsia="方正书宋_GBK"/>
              </w:rPr>
              <w:t>年度土地利用现状变化情况</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更新土地调查数据库和国土资源综合信息监管平台</w:t>
            </w:r>
          </w:p>
        </w:tc>
      </w:tr>
    </w:tbl>
    <w:p>
      <w:pPr>
        <w:spacing w:line="14" w:lineRule="exact"/>
        <w:jc w:val="center"/>
        <w:rPr>
          <w:rFonts w:hAnsi="宋体"/>
          <w:sz w:val="18"/>
        </w:rPr>
      </w:pPr>
      <w:r>
        <w:rPr>
          <w:rFonts w:ascii="方正书宋_GBK" w:eastAsia="方正书宋_GBK"/>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土调完成工作的数量</w:t>
            </w:r>
          </w:p>
        </w:tc>
        <w:tc>
          <w:tcPr>
            <w:tcW w:w="2835" w:type="dxa"/>
            <w:noWrap w:val="0"/>
            <w:vAlign w:val="center"/>
          </w:tcPr>
          <w:p>
            <w:pPr>
              <w:spacing w:line="300" w:lineRule="exact"/>
              <w:jc w:val="left"/>
              <w:rPr>
                <w:rFonts w:ascii="方正书宋_GBK" w:eastAsia="方正书宋_GBK"/>
              </w:rPr>
            </w:pPr>
            <w:r>
              <w:rPr>
                <w:rFonts w:hint="eastAsia" w:ascii="方正书宋_GBK" w:eastAsia="方正书宋_GBK"/>
              </w:rPr>
              <w:t>完成土地变更调查增量数据的更新；</w:t>
            </w:r>
          </w:p>
          <w:p>
            <w:pPr>
              <w:spacing w:line="300" w:lineRule="exact"/>
              <w:jc w:val="left"/>
              <w:rPr>
                <w:rFonts w:ascii="方正书宋_GBK" w:eastAsia="方正书宋_GBK"/>
              </w:rPr>
            </w:pPr>
            <w:r>
              <w:rPr>
                <w:rFonts w:hint="eastAsia" w:ascii="方正书宋_GBK" w:eastAsia="方正书宋_GBK"/>
              </w:rPr>
              <w:t>完成土地变更调查数据汇总；</w:t>
            </w:r>
          </w:p>
          <w:p>
            <w:pPr>
              <w:spacing w:line="300" w:lineRule="exact"/>
              <w:jc w:val="left"/>
              <w:rPr>
                <w:rFonts w:ascii="方正书宋_GBK" w:eastAsia="方正书宋_GBK"/>
              </w:rPr>
            </w:pPr>
            <w:r>
              <w:rPr>
                <w:rFonts w:hint="eastAsia" w:ascii="方正书宋_GBK" w:eastAsia="方正书宋_GBK"/>
              </w:rPr>
              <w:t>完成土地利用变化分析报告的编制；</w:t>
            </w:r>
          </w:p>
          <w:p>
            <w:pPr>
              <w:spacing w:line="300" w:lineRule="exact"/>
              <w:jc w:val="left"/>
              <w:rPr>
                <w:rFonts w:ascii="方正书宋_GBK" w:eastAsia="方正书宋_GBK"/>
              </w:rPr>
            </w:pPr>
            <w:r>
              <w:rPr>
                <w:rFonts w:hint="eastAsia" w:ascii="方正书宋_GBK" w:eastAsia="方正书宋_GBK"/>
              </w:rPr>
              <w:t>完成土地利用现状图的编制。</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项</w:t>
            </w:r>
          </w:p>
        </w:tc>
        <w:tc>
          <w:tcPr>
            <w:tcW w:w="2268" w:type="dxa"/>
            <w:noWrap w:val="0"/>
            <w:vAlign w:val="center"/>
          </w:tcPr>
          <w:p>
            <w:pPr>
              <w:spacing w:line="300" w:lineRule="exact"/>
              <w:jc w:val="left"/>
              <w:rPr>
                <w:rFonts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土调调查面积</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调查面积</w:t>
            </w:r>
            <w:r>
              <w:rPr>
                <w:rFonts w:ascii="方正书宋_GBK" w:eastAsia="方正书宋_GBK"/>
              </w:rPr>
              <w:t>613.96</w:t>
            </w:r>
            <w:r>
              <w:rPr>
                <w:rFonts w:hint="eastAsia" w:ascii="方正书宋_GBK" w:eastAsia="方正书宋_GBK"/>
              </w:rPr>
              <w:t>平方千米</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土调成果准确率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项目各项成果通过检查比例</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土调完成时间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项目完成时间</w:t>
            </w:r>
          </w:p>
        </w:tc>
        <w:tc>
          <w:tcPr>
            <w:tcW w:w="2551" w:type="dxa"/>
            <w:noWrap w:val="0"/>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w:t>
            </w:r>
            <w:r>
              <w:rPr>
                <w:rFonts w:ascii="方正书宋_GBK" w:eastAsia="方正书宋_GBK"/>
              </w:rPr>
              <w:t>9</w:t>
            </w:r>
            <w:r>
              <w:rPr>
                <w:rFonts w:hint="eastAsia" w:ascii="方正书宋_GBK" w:eastAsia="方正书宋_GBK"/>
              </w:rPr>
              <w:t>月底</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项目实际实施情况及支付情况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每平方千米</w:t>
            </w:r>
            <w:r>
              <w:rPr>
                <w:rFonts w:ascii="方正书宋_GBK" w:eastAsia="方正书宋_GBK"/>
              </w:rPr>
              <w:t>0.09</w:t>
            </w:r>
            <w:r>
              <w:rPr>
                <w:rFonts w:hint="eastAsia" w:ascii="方正书宋_GBK" w:eastAsia="方正书宋_GBK"/>
              </w:rPr>
              <w:t>万元</w:t>
            </w:r>
          </w:p>
        </w:tc>
        <w:tc>
          <w:tcPr>
            <w:tcW w:w="2551" w:type="dxa"/>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0.09</w:t>
            </w:r>
            <w:r>
              <w:rPr>
                <w:rFonts w:hint="eastAsia" w:ascii="方正书宋_GBK" w:eastAsia="方正书宋_GBK"/>
              </w:rPr>
              <w:t>万元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节约调查成本</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数据库在实际工作的应用的准确率提升，为国土管理及用的单位节约调查成本</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元</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年度全国土地变更调查与遥感监测工作的通知》、《土地变更调查技术规程》和当地工作实际情况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为用地管理节约时间</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地类获取，面积计算等日常管理工作节约时间</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48</w:t>
            </w:r>
            <w:r>
              <w:rPr>
                <w:rFonts w:hint="eastAsia" w:ascii="方正书宋_GBK" w:eastAsia="方正书宋_GBK"/>
              </w:rPr>
              <w:t>小时</w:t>
            </w:r>
            <w:r>
              <w:rPr>
                <w:rFonts w:ascii="方正书宋_GBK" w:eastAsia="方正书宋_GBK"/>
              </w:rPr>
              <w:t>/</w:t>
            </w:r>
            <w:r>
              <w:rPr>
                <w:rFonts w:hint="eastAsia" w:ascii="方正书宋_GBK" w:eastAsia="方正书宋_GBK"/>
              </w:rPr>
              <w:t>平方千米</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年度全国土地变更调查与遥感监测工作的通知》、《土地变更调查技术规程》和当地工作实际情况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noWrap w:val="0"/>
            <w:vAlign w:val="center"/>
          </w:tcPr>
          <w:p>
            <w:pPr>
              <w:spacing w:line="300" w:lineRule="exact"/>
              <w:jc w:val="center"/>
              <w:rPr>
                <w:rFonts w:hint="eastAsia" w:ascii="方正书宋_GBK" w:eastAsia="方正书宋_GBK"/>
              </w:rPr>
            </w:pP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土调成果使用时限</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为</w:t>
            </w:r>
            <w:r>
              <w:rPr>
                <w:rFonts w:ascii="方正书宋_GBK" w:eastAsia="方正书宋_GBK"/>
              </w:rPr>
              <w:t>2019</w:t>
            </w:r>
            <w:r>
              <w:rPr>
                <w:rFonts w:hint="eastAsia" w:ascii="方正书宋_GBK" w:eastAsia="方正书宋_GBK"/>
              </w:rPr>
              <w:t>年用地管理提供现势数据信息</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个月</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服务对象对成果应用满意度</w:t>
            </w:r>
          </w:p>
        </w:tc>
        <w:tc>
          <w:tcPr>
            <w:tcW w:w="2835" w:type="dxa"/>
            <w:noWrap w:val="0"/>
            <w:vAlign w:val="center"/>
          </w:tcPr>
          <w:p>
            <w:pPr>
              <w:spacing w:line="300" w:lineRule="exact"/>
              <w:jc w:val="left"/>
              <w:rPr>
                <w:rFonts w:hint="eastAsia" w:ascii="方正书宋_GBK" w:eastAsia="方正书宋_GBK"/>
              </w:rPr>
            </w:pPr>
            <w:r>
              <w:rPr>
                <w:rFonts w:hint="eastAsia" w:ascii="方正书宋_GBK" w:eastAsia="方正书宋_GBK"/>
              </w:rPr>
              <w:t>被调查人员非常满意占总调查人数比例</w:t>
            </w:r>
          </w:p>
        </w:tc>
        <w:tc>
          <w:tcPr>
            <w:tcW w:w="2551" w:type="dxa"/>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2268"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《自然资源部关于开展</w:t>
            </w:r>
            <w:r>
              <w:rPr>
                <w:rFonts w:ascii="方正书宋_GBK" w:eastAsia="方正书宋_GBK"/>
              </w:rPr>
              <w:t>2018</w:t>
            </w:r>
            <w:r>
              <w:rPr>
                <w:rFonts w:hint="eastAsia" w:ascii="方正书宋_GBK" w:eastAsia="方正书宋_GBK"/>
              </w:rPr>
              <w:t>年度全国土地变更调查与遥感监测工作的通知》、《土地变更调查技术规程》</w:t>
            </w:r>
          </w:p>
        </w:tc>
      </w:tr>
    </w:tbl>
    <w:p>
      <w:pPr>
        <w:spacing w:line="300" w:lineRule="exact"/>
        <w:jc w:val="left"/>
      </w:pPr>
    </w:p>
    <w:p>
      <w:pPr>
        <w:spacing w:before="156" w:beforeLines="50" w:after="156" w:afterLines="50"/>
        <w:ind w:firstLine="640" w:firstLineChars="200"/>
        <w:jc w:val="left"/>
        <w:rPr>
          <w:rFonts w:hint="eastAsia" w:ascii="黑体" w:eastAsia="黑体"/>
          <w:sz w:val="32"/>
        </w:rPr>
        <w:sectPr>
          <w:pgSz w:w="16839" w:h="11907" w:orient="landscape"/>
          <w:pgMar w:top="1361" w:right="1020" w:bottom="1361" w:left="1020" w:header="851" w:footer="992" w:gutter="0"/>
          <w:pgBorders>
            <w:top w:val="none" w:sz="0" w:space="0"/>
            <w:left w:val="none" w:sz="0" w:space="0"/>
            <w:bottom w:val="none" w:sz="0" w:space="0"/>
            <w:right w:val="none" w:sz="0" w:space="0"/>
          </w:pgBorders>
          <w:cols w:space="720" w:num="1"/>
          <w:docGrid w:type="lines" w:linePitch="312" w:charSpace="0"/>
        </w:sectPr>
      </w:pPr>
    </w:p>
    <w:p>
      <w:pPr>
        <w:spacing w:before="156" w:beforeLines="50" w:after="156" w:afterLines="50"/>
        <w:ind w:firstLine="640" w:firstLineChars="200"/>
        <w:jc w:val="left"/>
        <w:rPr>
          <w:rFonts w:hint="eastAsia" w:hAnsi="宋体"/>
          <w:sz w:val="32"/>
        </w:rPr>
      </w:pPr>
      <w:r>
        <w:rPr>
          <w:rFonts w:hint="eastAsia" w:ascii="黑体" w:eastAsia="黑体"/>
          <w:sz w:val="32"/>
        </w:rPr>
        <w:t>六、政府采购预算情况</w:t>
      </w:r>
    </w:p>
    <w:p>
      <w:pPr>
        <w:spacing w:line="500" w:lineRule="exact"/>
        <w:ind w:firstLine="560" w:firstLineChars="200"/>
        <w:jc w:val="left"/>
        <w:rPr>
          <w:rFonts w:hint="eastAsia" w:hAnsi="宋体"/>
          <w:sz w:val="28"/>
        </w:rPr>
      </w:pPr>
      <w:r>
        <w:rPr>
          <w:rFonts w:hint="eastAsia" w:eastAsia="方正仿宋_GBK"/>
          <w:sz w:val="28"/>
        </w:rPr>
        <w:t>2021年，石家庄市自然资源和规划局鹿泉分局本级安排政府采购预算25954000.00元。</w:t>
      </w:r>
    </w:p>
    <w:p>
      <w:pPr>
        <w:jc w:val="center"/>
        <w:rPr>
          <w:rFonts w:hint="eastAsia" w:hAnsi="宋体"/>
          <w:sz w:val="36"/>
        </w:rPr>
      </w:pPr>
      <w:r>
        <w:rPr>
          <w:rFonts w:hint="eastAsia" w:ascii="方正小标宋_GBK" w:eastAsia="方正小标宋_GBK"/>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324001</w:t>
            </w:r>
            <w:r>
              <w:rPr>
                <w:rFonts w:hint="eastAsia" w:ascii="方正小标宋_GBK" w:eastAsia="方正小标宋_GBK"/>
                <w:sz w:val="24"/>
              </w:rPr>
              <w:t>石家庄市自然资源和规划局鹿泉分局本级</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pPr>
              <w:spacing w:line="300" w:lineRule="exact"/>
              <w:jc w:val="left"/>
            </w:pPr>
          </w:p>
        </w:tc>
        <w:tc>
          <w:tcPr>
            <w:tcW w:w="1531" w:type="dxa"/>
            <w:vMerge w:val="continue"/>
            <w:noWrap w:val="0"/>
            <w:vAlign w:val="center"/>
          </w:tcPr>
          <w:p>
            <w:pPr>
              <w:spacing w:line="300" w:lineRule="exact"/>
              <w:jc w:val="left"/>
            </w:pPr>
          </w:p>
        </w:tc>
        <w:tc>
          <w:tcPr>
            <w:tcW w:w="709"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noWrap w:val="0"/>
            <w:vAlign w:val="center"/>
          </w:tcPr>
          <w:p>
            <w:pPr>
              <w:spacing w:line="300" w:lineRule="exact"/>
              <w:jc w:val="righ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center"/>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25954000.00</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19954000.00</w:t>
            </w:r>
          </w:p>
        </w:tc>
        <w:tc>
          <w:tcPr>
            <w:tcW w:w="1134" w:type="dxa"/>
            <w:noWrap w:val="0"/>
            <w:vAlign w:val="center"/>
          </w:tcPr>
          <w:p>
            <w:pPr>
              <w:spacing w:line="300" w:lineRule="exact"/>
              <w:jc w:val="right"/>
              <w:rPr>
                <w:rFonts w:ascii="方正书宋_GBK" w:eastAsia="方正书宋_GBK"/>
                <w:b/>
              </w:rPr>
            </w:pPr>
            <w:r>
              <w:rPr>
                <w:rFonts w:ascii="方正书宋_GBK" w:eastAsia="方正书宋_GBK"/>
                <w:b/>
              </w:rPr>
              <w:t>6000000.00</w:t>
            </w: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ascii="方正书宋_GBK" w:eastAsia="方正书宋_GBK"/>
              </w:rPr>
              <w:t>2020</w:t>
            </w:r>
            <w:r>
              <w:rPr>
                <w:rFonts w:hint="eastAsia" w:ascii="方正书宋_GBK" w:eastAsia="方正书宋_GBK"/>
              </w:rPr>
              <w:t>年度国土变更调查</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531" w:type="dxa"/>
            <w:noWrap w:val="0"/>
            <w:vAlign w:val="center"/>
          </w:tcPr>
          <w:p>
            <w:pPr>
              <w:spacing w:line="300" w:lineRule="exact"/>
              <w:jc w:val="left"/>
              <w:rPr>
                <w:rFonts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年度蓄水池二期工程</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其他农林牧副渔业工程施工</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B021499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栋</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年耕地质量等别更新评价</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年建设森林草原防灭火专用物资储备</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其他农业和林业机械</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A031099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ascii="方正书宋_GBK" w:eastAsia="方正书宋_GBK"/>
              </w:rPr>
            </w:pPr>
            <w:r>
              <w:rPr>
                <w:rFonts w:hint="eastAsia" w:ascii="方正书宋_GBK" w:eastAsia="方正书宋_GBK"/>
              </w:rPr>
              <w:t>存量低效用地再开发专项规划编制</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工程设计服务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C1003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基本草原划定</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矿产资源总体规划</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地质勘测服务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C0906</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150000.00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150000.00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林木管护资金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园林绿化管理服务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C1303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鹿泉区土地二级市场交易与监管平台项目</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平台运营服务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C020702</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鹿泉区自然资源调查评价项目（含标定地价、农用地、集体建设用地面积）</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600000.00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600000.00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农村宅基地和集体建设用地存量数据整合</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400000.00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森林消防车及以水灭火装备</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厢式专用汽车</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A02030701</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森林消防大队专属营房建设（</w:t>
            </w:r>
            <w:r>
              <w:rPr>
                <w:rFonts w:ascii="方正书宋_GBK" w:eastAsia="方正书宋_GBK"/>
              </w:rPr>
              <w:t>2020</w:t>
            </w:r>
            <w:r>
              <w:rPr>
                <w:rFonts w:hint="eastAsia" w:ascii="方正书宋_GBK" w:eastAsia="方正书宋_GBK"/>
              </w:rPr>
              <w:t>年）</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农林牧渔业用房施工</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B010102</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栋</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生态修复规划</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工程设计服务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C1003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升级接入自然资源业务网架构</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其他系统集成实施服务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C020299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lang w:eastAsia="zh-CN"/>
              </w:rPr>
              <w:t>“</w:t>
            </w:r>
            <w:r>
              <w:rPr>
                <w:rFonts w:hint="eastAsia" w:ascii="方正书宋_GBK" w:eastAsia="方正书宋_GBK"/>
              </w:rPr>
              <w:t>十四五</w:t>
            </w:r>
            <w:r>
              <w:rPr>
                <w:rFonts w:hint="eastAsia" w:ascii="方正书宋_GBK" w:eastAsia="方正书宋_GBK"/>
                <w:lang w:eastAsia="zh-CN"/>
              </w:rPr>
              <w:t>”</w:t>
            </w:r>
            <w:r>
              <w:rPr>
                <w:rFonts w:hint="eastAsia" w:ascii="方正书宋_GBK" w:eastAsia="方正书宋_GBK"/>
              </w:rPr>
              <w:t>地质灾害防治规划</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地质灾害治理服务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C169903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石材城【</w:t>
            </w:r>
            <w:r>
              <w:rPr>
                <w:rFonts w:ascii="方正书宋_GBK" w:eastAsia="方正书宋_GBK"/>
              </w:rPr>
              <w:t>2020</w:t>
            </w:r>
            <w:r>
              <w:rPr>
                <w:rFonts w:hint="eastAsia" w:ascii="方正书宋_GBK" w:eastAsia="方正书宋_GBK"/>
              </w:rPr>
              <w:t>】</w:t>
            </w:r>
            <w:r>
              <w:rPr>
                <w:rFonts w:ascii="方正书宋_GBK" w:eastAsia="方正书宋_GBK"/>
              </w:rPr>
              <w:t>71</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年省级矿山地质环境治理恢复专项资金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14204000.00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矿山施工</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B021401</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12204000.00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12204000.00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12204000.00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石材城【</w:t>
            </w:r>
            <w:r>
              <w:rPr>
                <w:rFonts w:ascii="方正书宋_GBK" w:eastAsia="方正书宋_GBK"/>
              </w:rPr>
              <w:t>2020</w:t>
            </w:r>
            <w:r>
              <w:rPr>
                <w:rFonts w:hint="eastAsia" w:ascii="方正书宋_GBK" w:eastAsia="方正书宋_GBK"/>
              </w:rPr>
              <w:t>】</w:t>
            </w:r>
            <w:r>
              <w:rPr>
                <w:rFonts w:ascii="方正书宋_GBK" w:eastAsia="方正书宋_GBK"/>
              </w:rPr>
              <w:t>71</w:t>
            </w:r>
            <w:r>
              <w:rPr>
                <w:rFonts w:hint="eastAsia" w:ascii="方正书宋_GBK" w:eastAsia="方正书宋_GBK"/>
              </w:rPr>
              <w:t>号关于提前下达</w:t>
            </w:r>
            <w:r>
              <w:rPr>
                <w:rFonts w:ascii="方正书宋_GBK" w:eastAsia="方正书宋_GBK"/>
              </w:rPr>
              <w:t>2021</w:t>
            </w:r>
            <w:r>
              <w:rPr>
                <w:rFonts w:hint="eastAsia" w:ascii="方正书宋_GBK" w:eastAsia="方正书宋_GBK"/>
              </w:rPr>
              <w:t>年省级矿山地质环境治理恢复专项资金</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14204000.00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工程设计服务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C1003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2000000.00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永久基本农田控制线统筹划定及自查评估</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测绘服务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C0904</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重点山场绿化工程林木管护费</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园林绿化管理服务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C1303</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批</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400000.00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400000.00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主城区控制性详细规划编制</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社会与管理咨询服务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C0808</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5000000.00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r>
              <w:rPr>
                <w:rFonts w:ascii="方正书宋_GBK" w:eastAsia="方正书宋_GBK"/>
              </w:rPr>
              <w:t>5000000.00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主城区重要地段、街区城市设计</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城市规划和设计服务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C1301</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300000.00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left"/>
              <w:rPr>
                <w:rFonts w:hint="eastAsia" w:ascii="方正书宋_GBK" w:eastAsia="方正书宋_GBK"/>
              </w:rPr>
            </w:pPr>
            <w:r>
              <w:rPr>
                <w:rFonts w:hint="eastAsia" w:ascii="方正书宋_GBK" w:eastAsia="方正书宋_GBK"/>
              </w:rPr>
              <w:t>自然资源确权登记</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531" w:type="dxa"/>
            <w:noWrap w:val="0"/>
            <w:vAlign w:val="center"/>
          </w:tcPr>
          <w:p>
            <w:pPr>
              <w:spacing w:line="300" w:lineRule="exact"/>
              <w:jc w:val="left"/>
              <w:rPr>
                <w:rFonts w:hint="eastAsia" w:ascii="方正书宋_GBK" w:eastAsia="方正书宋_GBK"/>
              </w:rPr>
            </w:pPr>
            <w:r>
              <w:rPr>
                <w:rFonts w:hint="eastAsia" w:ascii="方正书宋_GBK" w:eastAsia="方正书宋_GBK"/>
              </w:rPr>
              <w:t>其他服务</w:t>
            </w:r>
          </w:p>
        </w:tc>
        <w:tc>
          <w:tcPr>
            <w:tcW w:w="1531" w:type="dxa"/>
            <w:noWrap w:val="0"/>
            <w:vAlign w:val="center"/>
          </w:tcPr>
          <w:p>
            <w:pPr>
              <w:spacing w:line="300" w:lineRule="exact"/>
              <w:jc w:val="left"/>
              <w:rPr>
                <w:rFonts w:ascii="方正书宋_GBK" w:eastAsia="方正书宋_GBK"/>
              </w:rPr>
            </w:pPr>
            <w:r>
              <w:rPr>
                <w:rFonts w:ascii="方正书宋_GBK" w:eastAsia="方正书宋_GBK"/>
              </w:rPr>
              <w:t>C99</w:t>
            </w:r>
          </w:p>
        </w:tc>
        <w:tc>
          <w:tcPr>
            <w:tcW w:w="709" w:type="dxa"/>
            <w:noWrap w:val="0"/>
            <w:vAlign w:val="center"/>
          </w:tcPr>
          <w:p>
            <w:pPr>
              <w:spacing w:line="300" w:lineRule="exact"/>
              <w:jc w:val="center"/>
              <w:rPr>
                <w:rFonts w:hint="eastAsia" w:ascii="方正书宋_GBK" w:eastAsia="方正书宋_GBK"/>
              </w:rPr>
            </w:pPr>
            <w:r>
              <w:rPr>
                <w:rFonts w:hint="eastAsia" w:ascii="方正书宋_GBK" w:eastAsia="方正书宋_GBK"/>
              </w:rPr>
              <w:t>宗</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1</w:t>
            </w:r>
          </w:p>
        </w:tc>
        <w:tc>
          <w:tcPr>
            <w:tcW w:w="907"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r>
              <w:rPr>
                <w:rFonts w:ascii="方正书宋_GBK" w:eastAsia="方正书宋_GBK"/>
              </w:rPr>
              <w:t>200000.00</w:t>
            </w: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c>
          <w:tcPr>
            <w:tcW w:w="1134" w:type="dxa"/>
            <w:noWrap w:val="0"/>
            <w:vAlign w:val="center"/>
          </w:tcPr>
          <w:p>
            <w:pPr>
              <w:spacing w:line="300" w:lineRule="exact"/>
              <w:jc w:val="right"/>
              <w:rPr>
                <w:rFonts w:ascii="方正书宋_GBK" w:eastAsia="方正书宋_GBK"/>
              </w:rPr>
            </w:pPr>
          </w:p>
        </w:tc>
      </w:tr>
    </w:tbl>
    <w:p>
      <w:pPr>
        <w:spacing w:line="300" w:lineRule="exact"/>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rPr>
          <w:rFonts w:hint="eastAsia" w:ascii="黑体" w:hAnsi="黑体" w:eastAsia="黑体"/>
          <w:sz w:val="32"/>
        </w:rPr>
      </w:pPr>
    </w:p>
    <w:p>
      <w:pPr>
        <w:spacing w:before="156" w:beforeLines="50" w:after="156" w:afterLines="50"/>
        <w:ind w:firstLine="640" w:firstLineChars="200"/>
        <w:jc w:val="left"/>
        <w:rPr>
          <w:rFonts w:hint="eastAsia" w:hAnsi="宋体"/>
          <w:sz w:val="32"/>
        </w:rPr>
      </w:pPr>
      <w:r>
        <w:rPr>
          <w:rFonts w:hint="eastAsia" w:ascii="黑体" w:hAnsi="黑体" w:eastAsia="黑体"/>
          <w:sz w:val="32"/>
        </w:rPr>
        <w:t>七、国有资产信息</w:t>
      </w:r>
    </w:p>
    <w:p>
      <w:pPr>
        <w:spacing w:line="500" w:lineRule="exact"/>
        <w:ind w:firstLine="560" w:firstLineChars="200"/>
        <w:jc w:val="left"/>
        <w:rPr>
          <w:rFonts w:hint="eastAsia" w:hAnsi="宋体"/>
          <w:sz w:val="28"/>
        </w:rPr>
      </w:pPr>
      <w:r>
        <w:rPr>
          <w:rFonts w:hint="eastAsia" w:eastAsia="方正仿宋_GBK"/>
          <w:sz w:val="28"/>
        </w:rPr>
        <w:t>石家庄市自然资源和规划局鹿泉分局本级上年末固定资产金额为</w:t>
      </w:r>
      <w:r>
        <w:rPr>
          <w:rFonts w:hint="eastAsia" w:eastAsia="方正仿宋_GBK"/>
          <w:sz w:val="28"/>
          <w:lang w:val="en-US" w:eastAsia="zh-CN"/>
        </w:rPr>
        <w:t>7405.54</w:t>
      </w:r>
      <w:r>
        <w:rPr>
          <w:rFonts w:hint="eastAsia" w:eastAsia="方正仿宋_GBK"/>
          <w:sz w:val="28"/>
        </w:rPr>
        <w:t>万元（详见下表）。本年度拟购置固定资产总额为</w:t>
      </w:r>
      <w:r>
        <w:rPr>
          <w:rFonts w:hint="eastAsia" w:eastAsia="方正仿宋_GBK"/>
          <w:sz w:val="28"/>
          <w:lang w:val="en-US" w:eastAsia="zh-CN"/>
        </w:rPr>
        <w:t>130</w:t>
      </w:r>
      <w:r>
        <w:rPr>
          <w:rFonts w:hint="eastAsia" w:eastAsia="方正仿宋_GBK"/>
          <w:sz w:val="28"/>
        </w:rPr>
        <w:t>万元，</w:t>
      </w:r>
      <w:r>
        <w:rPr>
          <w:rFonts w:hint="eastAsia" w:eastAsia="方正仿宋_GBK"/>
          <w:sz w:val="28"/>
          <w:lang w:eastAsia="zh-CN"/>
        </w:rPr>
        <w:t>主要为森林消防大队专属营房、</w:t>
      </w:r>
      <w:r>
        <w:rPr>
          <w:rFonts w:hint="eastAsia" w:eastAsia="方正仿宋_GBK"/>
          <w:sz w:val="28"/>
        </w:rPr>
        <w:t>森林消防车及以水灭火装备</w:t>
      </w:r>
      <w:r>
        <w:rPr>
          <w:rFonts w:hint="eastAsia" w:eastAsia="方正仿宋_GBK"/>
          <w:sz w:val="28"/>
          <w:lang w:eastAsia="zh-CN"/>
        </w:rPr>
        <w:t>、</w:t>
      </w:r>
      <w:r>
        <w:rPr>
          <w:rFonts w:hint="eastAsia" w:eastAsia="方正仿宋_GBK"/>
          <w:sz w:val="28"/>
        </w:rPr>
        <w:t>2021年建设森林草原防灭火专用物资储备</w:t>
      </w:r>
      <w:r>
        <w:rPr>
          <w:rFonts w:hint="eastAsia" w:eastAsia="方正仿宋_GBK"/>
          <w:sz w:val="28"/>
          <w:lang w:eastAsia="zh-CN"/>
        </w:rPr>
        <w:t>，</w:t>
      </w:r>
      <w:r>
        <w:rPr>
          <w:rFonts w:hint="eastAsia" w:eastAsia="方正仿宋_GBK"/>
          <w:sz w:val="28"/>
        </w:rPr>
        <w:t>已按要求列入政府采购预算，详见政府采购预算表。</w:t>
      </w:r>
    </w:p>
    <w:p>
      <w:pPr>
        <w:spacing w:line="500" w:lineRule="exact"/>
        <w:ind w:firstLine="560" w:firstLineChars="200"/>
        <w:jc w:val="left"/>
        <w:rPr>
          <w:rFonts w:hint="eastAsia" w:hAnsi="宋体"/>
          <w:sz w:val="28"/>
        </w:rPr>
      </w:pPr>
    </w:p>
    <w:p>
      <w:pPr>
        <w:jc w:val="center"/>
        <w:rPr>
          <w:rFonts w:hint="eastAsia" w:hAnsi="宋体"/>
          <w:sz w:val="36"/>
        </w:rPr>
      </w:pPr>
      <w:r>
        <w:rPr>
          <w:rFonts w:hint="eastAsia" w:ascii="方正小标宋_GBK" w:eastAsia="方正小标宋_GBK"/>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小标宋_GBK" w:eastAsia="方正小标宋_GBK"/>
                <w:sz w:val="24"/>
              </w:rPr>
            </w:pPr>
            <w:r>
              <w:rPr>
                <w:rFonts w:ascii="方正小标宋_GBK" w:eastAsia="方正小标宋_GBK"/>
                <w:sz w:val="24"/>
              </w:rPr>
              <w:t>324001</w:t>
            </w:r>
            <w:r>
              <w:rPr>
                <w:rFonts w:hint="eastAsia" w:ascii="方正小标宋_GBK" w:eastAsia="方正小标宋_GBK"/>
                <w:sz w:val="24"/>
              </w:rPr>
              <w:t>石家庄市自然资源和规划局鹿泉分局本级</w:t>
            </w:r>
          </w:p>
        </w:tc>
        <w:tc>
          <w:tcPr>
            <w:tcW w:w="5670" w:type="dxa"/>
            <w:gridSpan w:val="2"/>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noWrap w:val="0"/>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35" w:type="dxa"/>
            <w:noWrap w:val="0"/>
            <w:vAlign w:val="center"/>
          </w:tcPr>
          <w:p>
            <w:pPr>
              <w:spacing w:line="300" w:lineRule="exact"/>
              <w:jc w:val="center"/>
              <w:rPr>
                <w:rFonts w:ascii="方正书宋_GBK" w:eastAsia="方正书宋_GBK"/>
                <w:b/>
              </w:rPr>
            </w:pPr>
            <w:r>
              <w:rPr>
                <w:rFonts w:hint="eastAsia" w:ascii="方正书宋_GBK" w:eastAsia="方正书宋_GBK"/>
                <w:b/>
              </w:rPr>
              <w:t>价值（金额单位：</w:t>
            </w:r>
            <w:r>
              <w:rPr>
                <w:rFonts w:hint="eastAsia" w:ascii="方正书宋_GBK" w:eastAsia="方正书宋_GBK"/>
                <w:b/>
                <w:lang w:eastAsia="zh-CN"/>
              </w:rPr>
              <w:t>万</w:t>
            </w:r>
            <w:r>
              <w:rPr>
                <w:rFonts w:hint="eastAsia" w:ascii="方正书宋_GBK" w:eastAsia="方正书宋_GBK"/>
                <w:b/>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center"/>
              <w:rPr>
                <w:rFonts w:ascii="方正书宋_GBK" w:eastAsia="方正书宋_GBK"/>
              </w:rPr>
            </w:pPr>
            <w:r>
              <w:rPr>
                <w:rFonts w:ascii="Times New Roman" w:hAnsi="Times New Roman" w:eastAsia="仿宋" w:cs="Times New Roman"/>
                <w:kern w:val="0"/>
                <w:sz w:val="22"/>
              </w:rPr>
              <w:t>资产总额</w:t>
            </w:r>
          </w:p>
        </w:tc>
        <w:tc>
          <w:tcPr>
            <w:tcW w:w="2835" w:type="dxa"/>
            <w:noWrap w:val="0"/>
            <w:vAlign w:val="center"/>
          </w:tcPr>
          <w:p>
            <w:pPr>
              <w:widowControl/>
              <w:jc w:val="center"/>
              <w:rPr>
                <w:rFonts w:ascii="方正书宋_GBK" w:eastAsia="方正书宋_GBK"/>
              </w:rPr>
            </w:pPr>
            <w:r>
              <w:rPr>
                <w:rFonts w:ascii="Times New Roman" w:hAnsi="Times New Roman" w:eastAsia="仿宋" w:cs="Times New Roman"/>
                <w:kern w:val="0"/>
                <w:sz w:val="22"/>
              </w:rPr>
              <w:t>——</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color w:val="000000"/>
                <w:kern w:val="0"/>
                <w:sz w:val="22"/>
                <w:lang w:val="en-US" w:eastAsia="zh-CN"/>
              </w:rPr>
              <w:t>7405.54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left"/>
              <w:rPr>
                <w:rFonts w:ascii="方正书宋_GBK" w:eastAsia="方正书宋_GBK"/>
              </w:rPr>
            </w:pPr>
            <w:r>
              <w:rPr>
                <w:rFonts w:ascii="Times New Roman" w:hAnsi="Times New Roman" w:eastAsia="仿宋" w:cs="Times New Roman"/>
                <w:kern w:val="0"/>
                <w:sz w:val="22"/>
              </w:rPr>
              <w:t>1、房屋（平方米）</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20121.5</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4364.53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left"/>
              <w:rPr>
                <w:rFonts w:ascii="方正书宋_GBK" w:eastAsia="方正书宋_GBK"/>
              </w:rPr>
            </w:pPr>
            <w:r>
              <w:rPr>
                <w:rFonts w:ascii="Times New Roman" w:hAnsi="Times New Roman" w:eastAsia="仿宋" w:cs="Times New Roman"/>
                <w:kern w:val="0"/>
                <w:sz w:val="22"/>
              </w:rPr>
              <w:t>其中：办公用房（平方米）</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11411</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2380.86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left"/>
              <w:rPr>
                <w:rFonts w:ascii="方正书宋_GBK" w:eastAsia="方正书宋_GBK"/>
              </w:rPr>
            </w:pPr>
            <w:r>
              <w:rPr>
                <w:rFonts w:ascii="Times New Roman" w:hAnsi="Times New Roman" w:eastAsia="仿宋" w:cs="Times New Roman"/>
                <w:kern w:val="0"/>
                <w:sz w:val="22"/>
              </w:rPr>
              <w:t>2、车辆（台、辆）</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37</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432.85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left"/>
              <w:rPr>
                <w:rFonts w:ascii="方正书宋_GBK" w:eastAsia="方正书宋_GBK"/>
              </w:rPr>
            </w:pPr>
            <w:r>
              <w:rPr>
                <w:rFonts w:ascii="Times New Roman" w:hAnsi="Times New Roman" w:eastAsia="仿宋" w:cs="Times New Roman"/>
                <w:kern w:val="0"/>
                <w:sz w:val="22"/>
              </w:rPr>
              <w:t>3、单价在20万元以上设备</w:t>
            </w:r>
          </w:p>
        </w:tc>
        <w:tc>
          <w:tcPr>
            <w:tcW w:w="2835" w:type="dxa"/>
            <w:noWrap w:val="0"/>
            <w:vAlign w:val="center"/>
          </w:tcPr>
          <w:p>
            <w:pPr>
              <w:widowControl/>
              <w:jc w:val="center"/>
              <w:rPr>
                <w:rFonts w:ascii="方正书宋_GBK" w:eastAsia="方正书宋_GBK"/>
              </w:rPr>
            </w:pPr>
            <w:r>
              <w:rPr>
                <w:rFonts w:ascii="Times New Roman" w:hAnsi="Times New Roman" w:eastAsia="仿宋" w:cs="Times New Roman"/>
                <w:kern w:val="0"/>
                <w:sz w:val="22"/>
              </w:rPr>
              <w:t>——</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444.27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noWrap w:val="0"/>
            <w:vAlign w:val="center"/>
          </w:tcPr>
          <w:p>
            <w:pPr>
              <w:widowControl/>
              <w:jc w:val="left"/>
              <w:rPr>
                <w:rFonts w:ascii="方正书宋_GBK" w:eastAsia="方正书宋_GBK"/>
              </w:rPr>
            </w:pPr>
            <w:r>
              <w:rPr>
                <w:rFonts w:ascii="Times New Roman" w:hAnsi="Times New Roman" w:eastAsia="仿宋" w:cs="Times New Roman"/>
                <w:kern w:val="0"/>
                <w:sz w:val="22"/>
              </w:rPr>
              <w:t>4、其他固定资产</w:t>
            </w:r>
          </w:p>
        </w:tc>
        <w:tc>
          <w:tcPr>
            <w:tcW w:w="2835" w:type="dxa"/>
            <w:noWrap w:val="0"/>
            <w:vAlign w:val="center"/>
          </w:tcPr>
          <w:p>
            <w:pPr>
              <w:widowControl/>
              <w:jc w:val="center"/>
              <w:rPr>
                <w:rFonts w:ascii="方正书宋_GBK" w:eastAsia="方正书宋_GBK"/>
              </w:rPr>
            </w:pPr>
            <w:r>
              <w:rPr>
                <w:rFonts w:ascii="Times New Roman" w:hAnsi="Times New Roman" w:eastAsia="仿宋" w:cs="Times New Roman"/>
                <w:kern w:val="0"/>
                <w:sz w:val="22"/>
              </w:rPr>
              <w:t>——</w:t>
            </w:r>
          </w:p>
        </w:tc>
        <w:tc>
          <w:tcPr>
            <w:tcW w:w="2835" w:type="dxa"/>
            <w:noWrap w:val="0"/>
            <w:vAlign w:val="center"/>
          </w:tcPr>
          <w:p>
            <w:pPr>
              <w:widowControl/>
              <w:jc w:val="center"/>
              <w:rPr>
                <w:rFonts w:ascii="方正书宋_GBK" w:eastAsia="方正书宋_GBK"/>
              </w:rPr>
            </w:pPr>
            <w:r>
              <w:rPr>
                <w:rFonts w:hint="eastAsia" w:ascii="Times New Roman" w:hAnsi="Times New Roman" w:eastAsia="仿宋" w:cs="Times New Roman"/>
                <w:kern w:val="0"/>
                <w:sz w:val="22"/>
                <w:lang w:val="en-US" w:eastAsia="zh-CN"/>
              </w:rPr>
              <w:t>2163.89</w:t>
            </w:r>
          </w:p>
        </w:tc>
      </w:tr>
    </w:tbl>
    <w:p>
      <w:pPr>
        <w:jc w:val="left"/>
        <w:rPr>
          <w:rFonts w:hint="eastAsia" w:hAnsi="宋体"/>
        </w:rPr>
      </w:pPr>
    </w:p>
    <w:p>
      <w:pPr>
        <w:ind w:firstLine="640" w:firstLineChars="200"/>
        <w:jc w:val="left"/>
        <w:rPr>
          <w:rFonts w:hAnsi="宋体"/>
          <w:sz w:val="32"/>
        </w:rPr>
      </w:pPr>
      <w:r>
        <w:rPr>
          <w:rFonts w:eastAsia="方正仿宋_GBK"/>
          <w:sz w:val="32"/>
        </w:rPr>
        <w:t xml:space="preserve"> </w:t>
      </w:r>
    </w:p>
    <w:p>
      <w:pPr>
        <w:spacing w:before="156" w:beforeLines="50" w:after="156" w:afterLines="50"/>
        <w:ind w:firstLine="640" w:firstLineChars="200"/>
        <w:jc w:val="left"/>
        <w:rPr>
          <w:rFonts w:hint="eastAsia" w:ascii="黑体" w:hAnsi="黑体" w:eastAsia="黑体"/>
          <w:sz w:val="32"/>
        </w:rPr>
        <w:sectPr>
          <w:pgSz w:w="16839" w:h="11907" w:orient="landscape"/>
          <w:pgMar w:top="1361" w:right="1020" w:bottom="1361" w:left="1020" w:header="851" w:footer="992" w:gutter="0"/>
          <w:pgBorders>
            <w:top w:val="none" w:sz="0" w:space="0"/>
            <w:left w:val="none" w:sz="0" w:space="0"/>
            <w:bottom w:val="none" w:sz="0" w:space="0"/>
            <w:right w:val="none" w:sz="0" w:space="0"/>
          </w:pgBorders>
          <w:cols w:space="720" w:num="1"/>
          <w:docGrid w:type="lines" w:linePitch="312" w:charSpace="0"/>
        </w:sectPr>
      </w:pPr>
    </w:p>
    <w:p>
      <w:pPr>
        <w:spacing w:before="156" w:beforeLines="50" w:after="156" w:afterLines="50"/>
        <w:ind w:firstLine="640" w:firstLineChars="200"/>
        <w:jc w:val="left"/>
        <w:rPr>
          <w:rFonts w:hint="eastAsia" w:hAnsi="宋体"/>
          <w:sz w:val="32"/>
        </w:rPr>
      </w:pPr>
      <w:r>
        <w:rPr>
          <w:rFonts w:hint="eastAsia" w:ascii="黑体" w:hAnsi="黑体" w:eastAsia="黑体"/>
          <w:sz w:val="32"/>
        </w:rPr>
        <w:t>八、名词解释</w:t>
      </w:r>
    </w:p>
    <w:p>
      <w:pPr>
        <w:spacing w:line="500" w:lineRule="exact"/>
        <w:ind w:firstLine="560" w:firstLineChars="200"/>
        <w:jc w:val="left"/>
        <w:rPr>
          <w:rFonts w:hint="eastAsia" w:hAnsi="宋体"/>
          <w:sz w:val="28"/>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w:t>
      </w:r>
      <w:r>
        <w:rPr>
          <w:rFonts w:hint="eastAsia" w:eastAsia="方正仿宋_GBK"/>
          <w:sz w:val="28"/>
          <w:lang w:eastAsia="zh-CN"/>
        </w:rPr>
        <w:t>区</w:t>
      </w:r>
      <w:r>
        <w:rPr>
          <w:rFonts w:hint="eastAsia" w:eastAsia="方正仿宋_GBK"/>
          <w:sz w:val="28"/>
        </w:rPr>
        <w:t>级财政当年拨付的资金。</w:t>
      </w:r>
    </w:p>
    <w:p>
      <w:pPr>
        <w:spacing w:line="500" w:lineRule="exact"/>
        <w:ind w:firstLine="560" w:firstLineChars="200"/>
        <w:jc w:val="left"/>
        <w:rPr>
          <w:rFonts w:hint="eastAsia"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int="eastAsia"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cs/>
        </w:rPr>
        <w:t>“</w:t>
      </w:r>
      <w:r>
        <w:rPr>
          <w:rFonts w:hint="eastAsia" w:eastAsia="方正仿宋_GBK"/>
          <w:sz w:val="28"/>
        </w:rPr>
        <w:t>一般公共预算拨款收入</w:t>
      </w:r>
      <w:r>
        <w:rPr>
          <w:rFonts w:hint="cs" w:eastAsia="方正仿宋_GBK"/>
          <w:sz w:val="28"/>
          <w:cs/>
        </w:rPr>
        <w:t>”</w:t>
      </w:r>
      <w:r>
        <w:rPr>
          <w:rFonts w:hint="eastAsia" w:eastAsia="方正仿宋_GBK"/>
          <w:sz w:val="28"/>
        </w:rPr>
        <w:t>、</w:t>
      </w:r>
      <w:r>
        <w:rPr>
          <w:rFonts w:hint="cs" w:eastAsia="方正仿宋_GBK"/>
          <w:sz w:val="28"/>
          <w:cs/>
        </w:rPr>
        <w:t>“</w:t>
      </w:r>
      <w:r>
        <w:rPr>
          <w:rFonts w:hint="eastAsia" w:eastAsia="方正仿宋_GBK"/>
          <w:sz w:val="28"/>
        </w:rPr>
        <w:t>事业收入</w:t>
      </w:r>
      <w:r>
        <w:rPr>
          <w:rFonts w:hint="cs" w:eastAsia="方正仿宋_GBK"/>
          <w:sz w:val="28"/>
          <w:cs/>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int="eastAsia"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int="eastAsia"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int="eastAsia"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int="eastAsia" w:hAnsi="宋体"/>
          <w:sz w:val="28"/>
        </w:rPr>
      </w:pPr>
      <w:r>
        <w:rPr>
          <w:rFonts w:hint="eastAsia" w:eastAsia="方正仿宋_GBK"/>
          <w:sz w:val="28"/>
        </w:rPr>
        <w:t>7、</w:t>
      </w:r>
      <w:r>
        <w:rPr>
          <w:rFonts w:hint="cs" w:eastAsia="方正仿宋_GBK"/>
          <w:b/>
          <w:sz w:val="28"/>
          <w:cs/>
        </w:rPr>
        <w:t>“</w:t>
      </w:r>
      <w:r>
        <w:rPr>
          <w:rFonts w:hint="eastAsia" w:eastAsia="方正仿宋_GBK"/>
          <w:b/>
          <w:sz w:val="28"/>
        </w:rPr>
        <w:t>三公</w:t>
      </w:r>
      <w:r>
        <w:rPr>
          <w:rFonts w:hint="cs" w:eastAsia="方正仿宋_GBK"/>
          <w:b/>
          <w:sz w:val="28"/>
          <w:cs/>
        </w:rPr>
        <w:t>”</w:t>
      </w:r>
      <w:r>
        <w:rPr>
          <w:rFonts w:hint="eastAsia" w:eastAsia="方正仿宋_GBK"/>
          <w:b/>
          <w:sz w:val="28"/>
        </w:rPr>
        <w:t>经费：</w:t>
      </w:r>
      <w:r>
        <w:rPr>
          <w:rFonts w:hint="eastAsia" w:eastAsia="方正仿宋_GBK"/>
          <w:sz w:val="28"/>
        </w:rPr>
        <w:t>纳入</w:t>
      </w:r>
      <w:r>
        <w:rPr>
          <w:rFonts w:hint="eastAsia" w:eastAsia="方正仿宋_GBK"/>
          <w:sz w:val="28"/>
          <w:lang w:eastAsia="zh-CN"/>
        </w:rPr>
        <w:t>区</w:t>
      </w:r>
      <w:r>
        <w:rPr>
          <w:rFonts w:hint="eastAsia" w:eastAsia="方正仿宋_GBK"/>
          <w:sz w:val="28"/>
        </w:rPr>
        <w:t>级财政预算管理的</w:t>
      </w:r>
      <w:r>
        <w:rPr>
          <w:rFonts w:hint="cs" w:eastAsia="方正仿宋_GBK"/>
          <w:sz w:val="28"/>
          <w:cs/>
        </w:rPr>
        <w:t>“</w:t>
      </w:r>
      <w:r>
        <w:rPr>
          <w:rFonts w:hint="eastAsia" w:eastAsia="方正仿宋_GBK"/>
          <w:sz w:val="28"/>
        </w:rPr>
        <w:t>三公</w:t>
      </w:r>
      <w:r>
        <w:rPr>
          <w:rFonts w:hint="cs" w:eastAsia="方正仿宋_GBK"/>
          <w:sz w:val="28"/>
          <w:cs/>
        </w:rPr>
        <w:t>”</w:t>
      </w:r>
      <w:r>
        <w:rPr>
          <w:rFonts w:hint="eastAsia" w:eastAsia="方正仿宋_GBK"/>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int="eastAsia"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int="eastAsia"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int="eastAsia"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156" w:beforeLines="50" w:after="156" w:afterLines="50"/>
        <w:ind w:firstLine="640" w:firstLineChars="200"/>
        <w:jc w:val="left"/>
        <w:rPr>
          <w:rFonts w:hint="eastAsia" w:hAnsi="宋体"/>
          <w:sz w:val="32"/>
        </w:rPr>
      </w:pPr>
      <w:r>
        <w:rPr>
          <w:rFonts w:hint="eastAsia" w:ascii="黑体" w:hAnsi="黑体" w:eastAsia="黑体"/>
          <w:sz w:val="32"/>
        </w:rPr>
        <w:t>九、其他需要说明的事项</w:t>
      </w:r>
    </w:p>
    <w:p>
      <w:pPr>
        <w:spacing w:line="500" w:lineRule="exact"/>
        <w:ind w:firstLine="560" w:firstLineChars="200"/>
        <w:jc w:val="left"/>
        <w:rPr>
          <w:rFonts w:hint="eastAsia" w:hAnsi="宋体"/>
          <w:sz w:val="28"/>
        </w:rPr>
      </w:pPr>
      <w:r>
        <w:rPr>
          <w:rFonts w:hint="eastAsia" w:eastAsia="方正仿宋_GBK"/>
          <w:sz w:val="28"/>
        </w:rPr>
        <w:t>我部单位无其他需要说明的事项。</w:t>
      </w:r>
    </w:p>
    <w:p>
      <w:pPr>
        <w:ind w:firstLine="560" w:firstLineChars="200"/>
        <w:jc w:val="left"/>
        <w:rPr>
          <w:rFonts w:eastAsia="方正仿宋_GBK"/>
          <w:sz w:val="28"/>
        </w:rPr>
      </w:pPr>
    </w:p>
    <w:sectPr>
      <w:pgSz w:w="11907" w:h="16839"/>
      <w:pgMar w:top="1020" w:right="1361" w:bottom="1020" w:left="1361"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00"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方正书宋_GBK">
    <w:altName w:val="宋体"/>
    <w:panose1 w:val="00000000000000000000"/>
    <w:charset w:val="86"/>
    <w:family w:val="roman"/>
    <w:pitch w:val="default"/>
    <w:sig w:usb0="00000000" w:usb1="00000000" w:usb2="0000000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9"/>
      </w:rPr>
    </w:pPr>
    <w:r>
      <w:fldChar w:fldCharType="begin"/>
    </w:r>
    <w:r>
      <w:rPr>
        <w:rStyle w:val="9"/>
      </w:rPr>
      <w:instrText xml:space="preserve">PAGE  </w:instrText>
    </w:r>
    <w:r>
      <w:fldChar w:fldCharType="separate"/>
    </w:r>
    <w:r>
      <w:rPr>
        <w:rStyle w:val="9"/>
      </w:rPr>
      <w:t>21</w:t>
    </w:r>
    <w:r>
      <w:fldChar w:fldCharType="end"/>
    </w:r>
  </w:p>
  <w:p>
    <w:pPr>
      <w:pStyle w:val="3"/>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323E857"/>
    <w:multiLevelType w:val="singleLevel"/>
    <w:tmpl w:val="6323E857"/>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MmVmMWU3OTkwNDUwZDg1ZTk1YTFmZmZlYzVjNTIifQ=="/>
  </w:docVars>
  <w:rsids>
    <w:rsidRoot w:val="00172A27"/>
    <w:rsid w:val="0A342878"/>
    <w:rsid w:val="14BD63F4"/>
    <w:rsid w:val="19CA4142"/>
    <w:rsid w:val="1E1D5C20"/>
    <w:rsid w:val="300E12F2"/>
    <w:rsid w:val="30AD1017"/>
    <w:rsid w:val="361B336A"/>
    <w:rsid w:val="36342DD6"/>
    <w:rsid w:val="4064002A"/>
    <w:rsid w:val="4D38666D"/>
    <w:rsid w:val="5B5714EF"/>
    <w:rsid w:val="64C17BD8"/>
    <w:rsid w:val="72101FF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name="toc 2"/>
    <w:lsdException w:unhideWhenUsed="0" w:uiPriority="0" w:name="toc 3"/>
    <w:lsdException w:unhideWhenUsed="0" w:uiPriority="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iPriority w:val="0"/>
  </w:style>
  <w:style w:type="table" w:default="1" w:styleId="7">
    <w:name w:val="Normal Table"/>
    <w:unhideWhenUsed/>
    <w:uiPriority w:val="99"/>
    <w:tblPr>
      <w:tblCellMar>
        <w:top w:w="0" w:type="dxa"/>
        <w:left w:w="108" w:type="dxa"/>
        <w:bottom w:w="0" w:type="dxa"/>
        <w:right w:w="108" w:type="dxa"/>
      </w:tblCellMar>
    </w:tblPr>
  </w:style>
  <w:style w:type="paragraph" w:styleId="2">
    <w:name w:val="toc 3"/>
    <w:basedOn w:val="1"/>
    <w:next w:val="1"/>
    <w:semiHidden/>
    <w:uiPriority w:val="0"/>
    <w:pPr>
      <w:ind w:left="840" w:leftChars="400"/>
    </w:p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5">
    <w:name w:val="toc 4"/>
    <w:basedOn w:val="1"/>
    <w:next w:val="1"/>
    <w:semiHidden/>
    <w:uiPriority w:val="0"/>
    <w:pPr>
      <w:ind w:left="1260" w:leftChars="600"/>
    </w:pPr>
  </w:style>
  <w:style w:type="paragraph" w:styleId="6">
    <w:name w:val="toc 2"/>
    <w:basedOn w:val="1"/>
    <w:next w:val="1"/>
    <w:semiHidden/>
    <w:uiPriority w:val="0"/>
    <w:pPr>
      <w:ind w:left="420" w:leftChars="200"/>
    </w:pPr>
  </w:style>
  <w:style w:type="character" w:styleId="9">
    <w:name w:val="page number"/>
    <w:basedOn w:val="8"/>
    <w:uiPriority w:val="0"/>
  </w:style>
  <w:style w:type="character" w:styleId="10">
    <w:name w:val="Hyperlink"/>
    <w:basedOn w:val="8"/>
    <w:uiPriority w:val="0"/>
    <w:rPr>
      <w:color w:val="0000FF"/>
      <w:u w:val="singl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Company>技术至上</Company>
  <Pages>179</Pages>
  <Words>82278</Words>
  <Characters>93745</Characters>
  <Lines>1545</Lines>
  <Paragraphs>435</Paragraphs>
  <TotalTime>1</TotalTime>
  <ScaleCrop>false</ScaleCrop>
  <LinksUpToDate>false</LinksUpToDate>
  <CharactersWithSpaces>94202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2021-04-02T03:24:00Z</dcterms:created>
  <dc:creator>石晓丽</dc:creator>
  <cp:lastModifiedBy>Administrator</cp:lastModifiedBy>
  <cp:lastPrinted>2021-04-02T08:19:00Z</cp:lastPrinted>
  <dcterms:modified xsi:type="dcterms:W3CDTF">2024-06-07T00:49:53Z</dcterms:modified>
  <dc:title>2021年部门预算信息公开目录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0972AD6AB2FC400C897C21D742B415C0_13</vt:lpwstr>
  </property>
</Properties>
</file>