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一、石家庄市鹿泉区文学艺术界联合会本级收支预算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一、石家庄市鹿泉区文学艺术界联合会本级收支预算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9"/>
        <w:gridCol w:w="4729"/>
        <w:gridCol w:w="2288"/>
        <w:gridCol w:w="3630"/>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2288" w:type="dxa"/>
            <w:tcBorders>
              <w:top w:val="single" w:color="FFFFFF" w:sz="6" w:space="0"/>
              <w:left w:val="single" w:color="FFFFFF" w:sz="6" w:space="0"/>
              <w:right w:val="single" w:color="FFFFFF" w:sz="6" w:space="0"/>
            </w:tcBorders>
            <w:vAlign w:val="center"/>
          </w:tcPr>
          <w:p>
            <w:pPr>
              <w:pStyle w:val="10"/>
            </w:pPr>
            <w:r>
              <w:t>预算年度：2022</w:t>
            </w:r>
          </w:p>
        </w:tc>
        <w:tc>
          <w:tcPr>
            <w:tcW w:w="658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9" w:type="dxa"/>
            <w:vMerge w:val="restart"/>
            <w:vAlign w:val="center"/>
          </w:tcPr>
          <w:p>
            <w:pPr>
              <w:pStyle w:val="12"/>
            </w:pPr>
            <w:r>
              <w:t>序号</w:t>
            </w:r>
          </w:p>
        </w:tc>
        <w:tc>
          <w:tcPr>
            <w:tcW w:w="7017" w:type="dxa"/>
            <w:gridSpan w:val="2"/>
            <w:vAlign w:val="center"/>
          </w:tcPr>
          <w:p>
            <w:pPr>
              <w:pStyle w:val="12"/>
            </w:pPr>
            <w:r>
              <w:t>收入</w:t>
            </w:r>
          </w:p>
        </w:tc>
        <w:tc>
          <w:tcPr>
            <w:tcW w:w="658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9" w:type="dxa"/>
            <w:vMerge w:val="continue"/>
          </w:tcPr>
          <w:p/>
        </w:tc>
        <w:tc>
          <w:tcPr>
            <w:tcW w:w="4729" w:type="dxa"/>
            <w:vAlign w:val="center"/>
          </w:tcPr>
          <w:p>
            <w:pPr>
              <w:pStyle w:val="12"/>
            </w:pPr>
            <w:r>
              <w:t>项  目</w:t>
            </w:r>
          </w:p>
        </w:tc>
        <w:tc>
          <w:tcPr>
            <w:tcW w:w="2288" w:type="dxa"/>
            <w:vAlign w:val="center"/>
          </w:tcPr>
          <w:p>
            <w:pPr>
              <w:pStyle w:val="12"/>
            </w:pPr>
            <w:r>
              <w:t>预算数</w:t>
            </w:r>
          </w:p>
        </w:tc>
        <w:tc>
          <w:tcPr>
            <w:tcW w:w="3630"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9" w:type="dxa"/>
            <w:vAlign w:val="center"/>
          </w:tcPr>
          <w:p>
            <w:pPr>
              <w:pStyle w:val="12"/>
            </w:pPr>
            <w:r>
              <w:t>栏次</w:t>
            </w:r>
          </w:p>
        </w:tc>
        <w:tc>
          <w:tcPr>
            <w:tcW w:w="4729" w:type="dxa"/>
            <w:vAlign w:val="center"/>
          </w:tcPr>
          <w:p>
            <w:pPr>
              <w:pStyle w:val="12"/>
            </w:pPr>
            <w:r>
              <w:t>1</w:t>
            </w:r>
          </w:p>
        </w:tc>
        <w:tc>
          <w:tcPr>
            <w:tcW w:w="2288" w:type="dxa"/>
            <w:vAlign w:val="center"/>
          </w:tcPr>
          <w:p>
            <w:pPr>
              <w:pStyle w:val="12"/>
            </w:pPr>
            <w:r>
              <w:t>2</w:t>
            </w:r>
          </w:p>
        </w:tc>
        <w:tc>
          <w:tcPr>
            <w:tcW w:w="3630"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w:t>
            </w:r>
          </w:p>
        </w:tc>
        <w:tc>
          <w:tcPr>
            <w:tcW w:w="4729" w:type="dxa"/>
            <w:vAlign w:val="center"/>
          </w:tcPr>
          <w:p>
            <w:pPr>
              <w:pStyle w:val="14"/>
            </w:pPr>
            <w:r>
              <w:t>一、一般公共预算拨款收入</w:t>
            </w:r>
          </w:p>
        </w:tc>
        <w:tc>
          <w:tcPr>
            <w:tcW w:w="2288" w:type="dxa"/>
            <w:vAlign w:val="center"/>
          </w:tcPr>
          <w:p>
            <w:pPr>
              <w:pStyle w:val="13"/>
            </w:pPr>
            <w:r>
              <w:t>190.62</w:t>
            </w:r>
          </w:p>
        </w:tc>
        <w:tc>
          <w:tcPr>
            <w:tcW w:w="3630"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w:t>
            </w:r>
          </w:p>
        </w:tc>
        <w:tc>
          <w:tcPr>
            <w:tcW w:w="4729" w:type="dxa"/>
            <w:vAlign w:val="center"/>
          </w:tcPr>
          <w:p>
            <w:pPr>
              <w:pStyle w:val="14"/>
            </w:pPr>
            <w:r>
              <w:t>二、政府性基金预算拨款收入</w:t>
            </w:r>
          </w:p>
        </w:tc>
        <w:tc>
          <w:tcPr>
            <w:tcW w:w="2288" w:type="dxa"/>
            <w:vAlign w:val="center"/>
          </w:tcPr>
          <w:p>
            <w:pPr>
              <w:pStyle w:val="13"/>
            </w:pPr>
          </w:p>
        </w:tc>
        <w:tc>
          <w:tcPr>
            <w:tcW w:w="3630"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3</w:t>
            </w:r>
          </w:p>
        </w:tc>
        <w:tc>
          <w:tcPr>
            <w:tcW w:w="4729" w:type="dxa"/>
            <w:vAlign w:val="center"/>
          </w:tcPr>
          <w:p>
            <w:pPr>
              <w:pStyle w:val="14"/>
            </w:pPr>
            <w:r>
              <w:t>三、国有资本经营预算拨款收入</w:t>
            </w:r>
          </w:p>
        </w:tc>
        <w:tc>
          <w:tcPr>
            <w:tcW w:w="2288" w:type="dxa"/>
            <w:vAlign w:val="center"/>
          </w:tcPr>
          <w:p>
            <w:pPr>
              <w:pStyle w:val="13"/>
            </w:pPr>
          </w:p>
        </w:tc>
        <w:tc>
          <w:tcPr>
            <w:tcW w:w="3630"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4</w:t>
            </w:r>
          </w:p>
        </w:tc>
        <w:tc>
          <w:tcPr>
            <w:tcW w:w="4729" w:type="dxa"/>
            <w:vAlign w:val="center"/>
          </w:tcPr>
          <w:p>
            <w:pPr>
              <w:pStyle w:val="14"/>
            </w:pPr>
            <w:r>
              <w:t>四、财政专户管理资金收入</w:t>
            </w:r>
          </w:p>
        </w:tc>
        <w:tc>
          <w:tcPr>
            <w:tcW w:w="2288" w:type="dxa"/>
            <w:vAlign w:val="center"/>
          </w:tcPr>
          <w:p>
            <w:pPr>
              <w:pStyle w:val="13"/>
            </w:pPr>
          </w:p>
        </w:tc>
        <w:tc>
          <w:tcPr>
            <w:tcW w:w="3630"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5</w:t>
            </w:r>
          </w:p>
        </w:tc>
        <w:tc>
          <w:tcPr>
            <w:tcW w:w="4729" w:type="dxa"/>
            <w:vAlign w:val="center"/>
          </w:tcPr>
          <w:p>
            <w:pPr>
              <w:pStyle w:val="14"/>
            </w:pPr>
            <w:r>
              <w:t>五、事业收入</w:t>
            </w:r>
          </w:p>
        </w:tc>
        <w:tc>
          <w:tcPr>
            <w:tcW w:w="2288" w:type="dxa"/>
            <w:vAlign w:val="center"/>
          </w:tcPr>
          <w:p>
            <w:pPr>
              <w:pStyle w:val="13"/>
            </w:pPr>
          </w:p>
        </w:tc>
        <w:tc>
          <w:tcPr>
            <w:tcW w:w="3630"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6</w:t>
            </w:r>
          </w:p>
        </w:tc>
        <w:tc>
          <w:tcPr>
            <w:tcW w:w="4729" w:type="dxa"/>
            <w:vAlign w:val="center"/>
          </w:tcPr>
          <w:p>
            <w:pPr>
              <w:pStyle w:val="14"/>
            </w:pPr>
            <w:r>
              <w:t>六、事业单位经营收入</w:t>
            </w:r>
          </w:p>
        </w:tc>
        <w:tc>
          <w:tcPr>
            <w:tcW w:w="2288" w:type="dxa"/>
            <w:vAlign w:val="center"/>
          </w:tcPr>
          <w:p>
            <w:pPr>
              <w:pStyle w:val="13"/>
            </w:pPr>
          </w:p>
        </w:tc>
        <w:tc>
          <w:tcPr>
            <w:tcW w:w="3630"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7</w:t>
            </w:r>
          </w:p>
        </w:tc>
        <w:tc>
          <w:tcPr>
            <w:tcW w:w="4729" w:type="dxa"/>
            <w:vAlign w:val="center"/>
          </w:tcPr>
          <w:p>
            <w:pPr>
              <w:pStyle w:val="14"/>
            </w:pPr>
            <w:r>
              <w:t>七、上级补助收入</w:t>
            </w:r>
          </w:p>
        </w:tc>
        <w:tc>
          <w:tcPr>
            <w:tcW w:w="2288" w:type="dxa"/>
            <w:vAlign w:val="center"/>
          </w:tcPr>
          <w:p>
            <w:pPr>
              <w:pStyle w:val="13"/>
            </w:pPr>
          </w:p>
        </w:tc>
        <w:tc>
          <w:tcPr>
            <w:tcW w:w="3630" w:type="dxa"/>
            <w:vAlign w:val="center"/>
          </w:tcPr>
          <w:p>
            <w:pPr>
              <w:pStyle w:val="14"/>
            </w:pPr>
            <w:r>
              <w:t>七、文化旅游体育与传媒支出</w:t>
            </w:r>
          </w:p>
        </w:tc>
        <w:tc>
          <w:tcPr>
            <w:tcW w:w="2959" w:type="dxa"/>
            <w:vAlign w:val="center"/>
          </w:tcPr>
          <w:p>
            <w:pPr>
              <w:pStyle w:val="13"/>
            </w:pPr>
            <w:r>
              <w:t>150.72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8</w:t>
            </w:r>
          </w:p>
        </w:tc>
        <w:tc>
          <w:tcPr>
            <w:tcW w:w="4729" w:type="dxa"/>
            <w:vAlign w:val="center"/>
          </w:tcPr>
          <w:p>
            <w:pPr>
              <w:pStyle w:val="14"/>
            </w:pPr>
            <w:r>
              <w:t>八、附属单位上缴收入</w:t>
            </w:r>
          </w:p>
        </w:tc>
        <w:tc>
          <w:tcPr>
            <w:tcW w:w="2288" w:type="dxa"/>
            <w:vAlign w:val="center"/>
          </w:tcPr>
          <w:p>
            <w:pPr>
              <w:pStyle w:val="13"/>
            </w:pPr>
          </w:p>
        </w:tc>
        <w:tc>
          <w:tcPr>
            <w:tcW w:w="3630" w:type="dxa"/>
            <w:vAlign w:val="center"/>
          </w:tcPr>
          <w:p>
            <w:pPr>
              <w:pStyle w:val="14"/>
            </w:pPr>
            <w:r>
              <w:t>八、社会保障和就业支出</w:t>
            </w:r>
          </w:p>
        </w:tc>
        <w:tc>
          <w:tcPr>
            <w:tcW w:w="2959" w:type="dxa"/>
            <w:vAlign w:val="center"/>
          </w:tcPr>
          <w:p>
            <w:pPr>
              <w:pStyle w:val="13"/>
            </w:pPr>
            <w:r>
              <w:t>18.85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9</w:t>
            </w:r>
          </w:p>
        </w:tc>
        <w:tc>
          <w:tcPr>
            <w:tcW w:w="4729" w:type="dxa"/>
            <w:vAlign w:val="center"/>
          </w:tcPr>
          <w:p>
            <w:pPr>
              <w:pStyle w:val="14"/>
            </w:pPr>
            <w:r>
              <w:t>九、其他收入</w:t>
            </w:r>
          </w:p>
        </w:tc>
        <w:tc>
          <w:tcPr>
            <w:tcW w:w="2288" w:type="dxa"/>
            <w:vAlign w:val="center"/>
          </w:tcPr>
          <w:p>
            <w:pPr>
              <w:pStyle w:val="13"/>
            </w:pPr>
          </w:p>
        </w:tc>
        <w:tc>
          <w:tcPr>
            <w:tcW w:w="3630"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10</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十、卫生健康支出</w:t>
            </w:r>
          </w:p>
        </w:tc>
        <w:tc>
          <w:tcPr>
            <w:tcW w:w="2959" w:type="dxa"/>
            <w:vAlign w:val="center"/>
          </w:tcPr>
          <w:p>
            <w:pPr>
              <w:pStyle w:val="13"/>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11</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12</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13</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14</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15</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16</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17</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18</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19</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20</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二十、住房保障支出</w:t>
            </w:r>
          </w:p>
        </w:tc>
        <w:tc>
          <w:tcPr>
            <w:tcW w:w="2959" w:type="dxa"/>
            <w:vAlign w:val="center"/>
          </w:tcPr>
          <w:p>
            <w:pPr>
              <w:pStyle w:val="13"/>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21</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22</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23</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24</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25</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26</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27</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28</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29</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30</w:t>
            </w:r>
          </w:p>
        </w:tc>
        <w:tc>
          <w:tcPr>
            <w:tcW w:w="4729" w:type="dxa"/>
            <w:vAlign w:val="center"/>
          </w:tcPr>
          <w:p>
            <w:pPr>
              <w:pStyle w:val="14"/>
            </w:pPr>
          </w:p>
        </w:tc>
        <w:tc>
          <w:tcPr>
            <w:tcW w:w="2288" w:type="dxa"/>
            <w:vAlign w:val="center"/>
          </w:tcPr>
          <w:p>
            <w:pPr>
              <w:pStyle w:val="13"/>
            </w:pPr>
          </w:p>
        </w:tc>
        <w:tc>
          <w:tcPr>
            <w:tcW w:w="3630"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31</w:t>
            </w:r>
          </w:p>
        </w:tc>
        <w:tc>
          <w:tcPr>
            <w:tcW w:w="4729" w:type="dxa"/>
            <w:vAlign w:val="center"/>
          </w:tcPr>
          <w:p>
            <w:pPr>
              <w:pStyle w:val="16"/>
            </w:pPr>
            <w:r>
              <w:t>本年收入合计</w:t>
            </w:r>
          </w:p>
        </w:tc>
        <w:tc>
          <w:tcPr>
            <w:tcW w:w="2288" w:type="dxa"/>
            <w:vAlign w:val="center"/>
          </w:tcPr>
          <w:p>
            <w:pPr>
              <w:pStyle w:val="17"/>
            </w:pPr>
            <w:r>
              <w:t>190.62</w:t>
            </w:r>
          </w:p>
        </w:tc>
        <w:tc>
          <w:tcPr>
            <w:tcW w:w="3630" w:type="dxa"/>
            <w:vAlign w:val="center"/>
          </w:tcPr>
          <w:p>
            <w:pPr>
              <w:pStyle w:val="16"/>
            </w:pPr>
            <w:r>
              <w:t>本年支出合计</w:t>
            </w:r>
          </w:p>
        </w:tc>
        <w:tc>
          <w:tcPr>
            <w:tcW w:w="2959" w:type="dxa"/>
            <w:vAlign w:val="center"/>
          </w:tcPr>
          <w:p>
            <w:pPr>
              <w:pStyle w:val="17"/>
            </w:pPr>
            <w:r>
              <w:t>190.62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32</w:t>
            </w:r>
          </w:p>
        </w:tc>
        <w:tc>
          <w:tcPr>
            <w:tcW w:w="4729" w:type="dxa"/>
            <w:vAlign w:val="center"/>
          </w:tcPr>
          <w:p>
            <w:pPr>
              <w:pStyle w:val="14"/>
            </w:pPr>
            <w:r>
              <w:t>上年结转结余</w:t>
            </w:r>
          </w:p>
        </w:tc>
        <w:tc>
          <w:tcPr>
            <w:tcW w:w="2288" w:type="dxa"/>
            <w:vAlign w:val="center"/>
          </w:tcPr>
          <w:p>
            <w:pPr>
              <w:pStyle w:val="13"/>
            </w:pPr>
          </w:p>
        </w:tc>
        <w:tc>
          <w:tcPr>
            <w:tcW w:w="3630"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9" w:type="dxa"/>
            <w:vAlign w:val="center"/>
          </w:tcPr>
          <w:p>
            <w:pPr>
              <w:pStyle w:val="15"/>
            </w:pPr>
            <w:r>
              <w:t>33</w:t>
            </w:r>
          </w:p>
        </w:tc>
        <w:tc>
          <w:tcPr>
            <w:tcW w:w="4729" w:type="dxa"/>
            <w:vAlign w:val="center"/>
          </w:tcPr>
          <w:p>
            <w:pPr>
              <w:pStyle w:val="16"/>
            </w:pPr>
            <w:r>
              <w:t>收入总计</w:t>
            </w:r>
          </w:p>
        </w:tc>
        <w:tc>
          <w:tcPr>
            <w:tcW w:w="2288" w:type="dxa"/>
            <w:vAlign w:val="center"/>
          </w:tcPr>
          <w:p>
            <w:pPr>
              <w:pStyle w:val="17"/>
            </w:pPr>
            <w:r>
              <w:t>190.62</w:t>
            </w:r>
          </w:p>
        </w:tc>
        <w:tc>
          <w:tcPr>
            <w:tcW w:w="3630" w:type="dxa"/>
            <w:vAlign w:val="center"/>
          </w:tcPr>
          <w:p>
            <w:pPr>
              <w:pStyle w:val="16"/>
            </w:pPr>
            <w:r>
              <w:t>支出总计</w:t>
            </w:r>
          </w:p>
        </w:tc>
        <w:tc>
          <w:tcPr>
            <w:tcW w:w="2959" w:type="dxa"/>
            <w:vAlign w:val="center"/>
          </w:tcPr>
          <w:p>
            <w:pPr>
              <w:pStyle w:val="17"/>
            </w:pPr>
            <w:r>
              <w:t>190.62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6"/>
        <w:gridCol w:w="1300"/>
        <w:gridCol w:w="3667"/>
        <w:gridCol w:w="1183"/>
        <w:gridCol w:w="1083"/>
        <w:gridCol w:w="1117"/>
        <w:gridCol w:w="815"/>
        <w:gridCol w:w="709"/>
        <w:gridCol w:w="613"/>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9" w:type="dxa"/>
            <w:gridSpan w:val="5"/>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2641"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64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6" w:type="dxa"/>
            <w:vMerge w:val="restart"/>
            <w:vAlign w:val="center"/>
          </w:tcPr>
          <w:p>
            <w:pPr>
              <w:pStyle w:val="12"/>
            </w:pPr>
            <w:r>
              <w:t>序号</w:t>
            </w:r>
          </w:p>
        </w:tc>
        <w:tc>
          <w:tcPr>
            <w:tcW w:w="4967" w:type="dxa"/>
            <w:gridSpan w:val="2"/>
            <w:vAlign w:val="center"/>
          </w:tcPr>
          <w:p>
            <w:pPr>
              <w:pStyle w:val="12"/>
            </w:pPr>
            <w:r>
              <w:t>功能分类科目</w:t>
            </w:r>
          </w:p>
        </w:tc>
        <w:tc>
          <w:tcPr>
            <w:tcW w:w="1183" w:type="dxa"/>
            <w:vMerge w:val="restart"/>
            <w:vAlign w:val="center"/>
          </w:tcPr>
          <w:p>
            <w:pPr>
              <w:pStyle w:val="12"/>
            </w:pPr>
            <w:r>
              <w:t>合计</w:t>
            </w:r>
          </w:p>
        </w:tc>
        <w:tc>
          <w:tcPr>
            <w:tcW w:w="6611"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6" w:type="dxa"/>
            <w:vMerge w:val="continue"/>
          </w:tcPr>
          <w:p/>
        </w:tc>
        <w:tc>
          <w:tcPr>
            <w:tcW w:w="1300" w:type="dxa"/>
            <w:vAlign w:val="center"/>
          </w:tcPr>
          <w:p>
            <w:pPr>
              <w:pStyle w:val="12"/>
            </w:pPr>
            <w:r>
              <w:t>科目    编码</w:t>
            </w:r>
          </w:p>
        </w:tc>
        <w:tc>
          <w:tcPr>
            <w:tcW w:w="3667" w:type="dxa"/>
            <w:vAlign w:val="center"/>
          </w:tcPr>
          <w:p>
            <w:pPr>
              <w:pStyle w:val="12"/>
            </w:pPr>
            <w:r>
              <w:t>科目名称</w:t>
            </w:r>
          </w:p>
        </w:tc>
        <w:tc>
          <w:tcPr>
            <w:tcW w:w="1183" w:type="dxa"/>
            <w:vMerge w:val="continue"/>
          </w:tcPr>
          <w:p/>
        </w:tc>
        <w:tc>
          <w:tcPr>
            <w:tcW w:w="1083" w:type="dxa"/>
            <w:vAlign w:val="center"/>
          </w:tcPr>
          <w:p>
            <w:pPr>
              <w:pStyle w:val="12"/>
            </w:pPr>
            <w:r>
              <w:t>小计</w:t>
            </w:r>
          </w:p>
        </w:tc>
        <w:tc>
          <w:tcPr>
            <w:tcW w:w="1117" w:type="dxa"/>
            <w:vAlign w:val="center"/>
          </w:tcPr>
          <w:p>
            <w:pPr>
              <w:pStyle w:val="12"/>
            </w:pPr>
            <w:r>
              <w:t>财政拨款 收入</w:t>
            </w:r>
          </w:p>
        </w:tc>
        <w:tc>
          <w:tcPr>
            <w:tcW w:w="815" w:type="dxa"/>
            <w:vAlign w:val="center"/>
          </w:tcPr>
          <w:p>
            <w:pPr>
              <w:pStyle w:val="12"/>
            </w:pPr>
            <w:r>
              <w:t>财政专户 收入</w:t>
            </w:r>
          </w:p>
        </w:tc>
        <w:tc>
          <w:tcPr>
            <w:tcW w:w="709" w:type="dxa"/>
            <w:vAlign w:val="center"/>
          </w:tcPr>
          <w:p>
            <w:pPr>
              <w:pStyle w:val="12"/>
            </w:pPr>
            <w:r>
              <w:t>事业收入</w:t>
            </w:r>
          </w:p>
        </w:tc>
        <w:tc>
          <w:tcPr>
            <w:tcW w:w="613"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6" w:type="dxa"/>
            <w:vAlign w:val="center"/>
          </w:tcPr>
          <w:p>
            <w:pPr>
              <w:pStyle w:val="12"/>
            </w:pPr>
            <w:r>
              <w:t>栏次</w:t>
            </w:r>
          </w:p>
        </w:tc>
        <w:tc>
          <w:tcPr>
            <w:tcW w:w="1300" w:type="dxa"/>
            <w:vAlign w:val="center"/>
          </w:tcPr>
          <w:p>
            <w:pPr>
              <w:pStyle w:val="12"/>
            </w:pPr>
            <w:r>
              <w:t>1</w:t>
            </w:r>
          </w:p>
        </w:tc>
        <w:tc>
          <w:tcPr>
            <w:tcW w:w="3667" w:type="dxa"/>
            <w:vAlign w:val="center"/>
          </w:tcPr>
          <w:p>
            <w:pPr>
              <w:pStyle w:val="12"/>
            </w:pPr>
            <w:r>
              <w:t>2</w:t>
            </w:r>
          </w:p>
        </w:tc>
        <w:tc>
          <w:tcPr>
            <w:tcW w:w="1183" w:type="dxa"/>
            <w:vAlign w:val="center"/>
          </w:tcPr>
          <w:p>
            <w:pPr>
              <w:pStyle w:val="12"/>
            </w:pPr>
            <w:r>
              <w:t>3</w:t>
            </w:r>
          </w:p>
        </w:tc>
        <w:tc>
          <w:tcPr>
            <w:tcW w:w="1083" w:type="dxa"/>
            <w:vAlign w:val="center"/>
          </w:tcPr>
          <w:p>
            <w:pPr>
              <w:pStyle w:val="12"/>
            </w:pPr>
            <w:r>
              <w:t>4</w:t>
            </w:r>
          </w:p>
        </w:tc>
        <w:tc>
          <w:tcPr>
            <w:tcW w:w="1117" w:type="dxa"/>
            <w:vAlign w:val="center"/>
          </w:tcPr>
          <w:p>
            <w:pPr>
              <w:pStyle w:val="12"/>
            </w:pPr>
            <w:r>
              <w:t>5</w:t>
            </w:r>
          </w:p>
        </w:tc>
        <w:tc>
          <w:tcPr>
            <w:tcW w:w="815" w:type="dxa"/>
            <w:vAlign w:val="center"/>
          </w:tcPr>
          <w:p>
            <w:pPr>
              <w:pStyle w:val="12"/>
            </w:pPr>
            <w:r>
              <w:t>6</w:t>
            </w:r>
          </w:p>
        </w:tc>
        <w:tc>
          <w:tcPr>
            <w:tcW w:w="709" w:type="dxa"/>
            <w:vAlign w:val="center"/>
          </w:tcPr>
          <w:p>
            <w:pPr>
              <w:pStyle w:val="12"/>
            </w:pPr>
            <w:r>
              <w:t>7</w:t>
            </w:r>
          </w:p>
        </w:tc>
        <w:tc>
          <w:tcPr>
            <w:tcW w:w="613"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w:t>
            </w:r>
          </w:p>
        </w:tc>
        <w:tc>
          <w:tcPr>
            <w:tcW w:w="1300" w:type="dxa"/>
            <w:vAlign w:val="center"/>
          </w:tcPr>
          <w:p>
            <w:pPr>
              <w:pStyle w:val="18"/>
            </w:pPr>
          </w:p>
        </w:tc>
        <w:tc>
          <w:tcPr>
            <w:tcW w:w="3667" w:type="dxa"/>
            <w:vAlign w:val="center"/>
          </w:tcPr>
          <w:p>
            <w:pPr>
              <w:pStyle w:val="16"/>
            </w:pPr>
            <w:r>
              <w:t>合计</w:t>
            </w:r>
          </w:p>
        </w:tc>
        <w:tc>
          <w:tcPr>
            <w:tcW w:w="1183" w:type="dxa"/>
            <w:vAlign w:val="center"/>
          </w:tcPr>
          <w:p>
            <w:pPr>
              <w:pStyle w:val="17"/>
            </w:pPr>
            <w:r>
              <w:t>190.62</w:t>
            </w:r>
          </w:p>
        </w:tc>
        <w:tc>
          <w:tcPr>
            <w:tcW w:w="1083" w:type="dxa"/>
            <w:vAlign w:val="center"/>
          </w:tcPr>
          <w:p>
            <w:pPr>
              <w:pStyle w:val="17"/>
            </w:pPr>
            <w:r>
              <w:t>190.62</w:t>
            </w:r>
          </w:p>
        </w:tc>
        <w:tc>
          <w:tcPr>
            <w:tcW w:w="1117" w:type="dxa"/>
            <w:vAlign w:val="center"/>
          </w:tcPr>
          <w:p>
            <w:pPr>
              <w:pStyle w:val="17"/>
            </w:pPr>
            <w:r>
              <w:t>190.62</w:t>
            </w:r>
          </w:p>
        </w:tc>
        <w:tc>
          <w:tcPr>
            <w:tcW w:w="815" w:type="dxa"/>
            <w:vAlign w:val="center"/>
          </w:tcPr>
          <w:p>
            <w:pPr>
              <w:pStyle w:val="17"/>
            </w:pPr>
          </w:p>
        </w:tc>
        <w:tc>
          <w:tcPr>
            <w:tcW w:w="709" w:type="dxa"/>
            <w:vAlign w:val="center"/>
          </w:tcPr>
          <w:p>
            <w:pPr>
              <w:pStyle w:val="17"/>
            </w:pPr>
          </w:p>
        </w:tc>
        <w:tc>
          <w:tcPr>
            <w:tcW w:w="613"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2</w:t>
            </w:r>
          </w:p>
        </w:tc>
        <w:tc>
          <w:tcPr>
            <w:tcW w:w="1300" w:type="dxa"/>
            <w:vAlign w:val="center"/>
          </w:tcPr>
          <w:p>
            <w:pPr>
              <w:pStyle w:val="14"/>
            </w:pPr>
            <w:r>
              <w:t>207</w:t>
            </w:r>
          </w:p>
        </w:tc>
        <w:tc>
          <w:tcPr>
            <w:tcW w:w="3667" w:type="dxa"/>
            <w:vAlign w:val="center"/>
          </w:tcPr>
          <w:p>
            <w:pPr>
              <w:pStyle w:val="14"/>
            </w:pPr>
            <w:r>
              <w:t>文化旅游体育与传媒支出</w:t>
            </w:r>
          </w:p>
        </w:tc>
        <w:tc>
          <w:tcPr>
            <w:tcW w:w="1183" w:type="dxa"/>
            <w:vAlign w:val="center"/>
          </w:tcPr>
          <w:p>
            <w:pPr>
              <w:pStyle w:val="13"/>
            </w:pPr>
            <w:r>
              <w:t>150.72</w:t>
            </w:r>
          </w:p>
        </w:tc>
        <w:tc>
          <w:tcPr>
            <w:tcW w:w="1083" w:type="dxa"/>
            <w:vAlign w:val="center"/>
          </w:tcPr>
          <w:p>
            <w:pPr>
              <w:pStyle w:val="13"/>
            </w:pPr>
            <w:r>
              <w:t>150.72</w:t>
            </w:r>
          </w:p>
        </w:tc>
        <w:tc>
          <w:tcPr>
            <w:tcW w:w="1117" w:type="dxa"/>
            <w:vAlign w:val="center"/>
          </w:tcPr>
          <w:p>
            <w:pPr>
              <w:pStyle w:val="13"/>
            </w:pPr>
            <w:r>
              <w:t>150.72</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3</w:t>
            </w:r>
          </w:p>
        </w:tc>
        <w:tc>
          <w:tcPr>
            <w:tcW w:w="1300" w:type="dxa"/>
            <w:vAlign w:val="center"/>
          </w:tcPr>
          <w:p>
            <w:pPr>
              <w:pStyle w:val="14"/>
            </w:pPr>
            <w:r>
              <w:t>20701</w:t>
            </w:r>
          </w:p>
        </w:tc>
        <w:tc>
          <w:tcPr>
            <w:tcW w:w="3667" w:type="dxa"/>
            <w:vAlign w:val="center"/>
          </w:tcPr>
          <w:p>
            <w:pPr>
              <w:pStyle w:val="14"/>
            </w:pPr>
            <w:r>
              <w:t>文化和旅游</w:t>
            </w:r>
          </w:p>
        </w:tc>
        <w:tc>
          <w:tcPr>
            <w:tcW w:w="1183" w:type="dxa"/>
            <w:vAlign w:val="center"/>
          </w:tcPr>
          <w:p>
            <w:pPr>
              <w:pStyle w:val="13"/>
            </w:pPr>
            <w:r>
              <w:t>150.72</w:t>
            </w:r>
          </w:p>
        </w:tc>
        <w:tc>
          <w:tcPr>
            <w:tcW w:w="1083" w:type="dxa"/>
            <w:vAlign w:val="center"/>
          </w:tcPr>
          <w:p>
            <w:pPr>
              <w:pStyle w:val="13"/>
            </w:pPr>
            <w:r>
              <w:t>150.72</w:t>
            </w:r>
          </w:p>
        </w:tc>
        <w:tc>
          <w:tcPr>
            <w:tcW w:w="1117" w:type="dxa"/>
            <w:vAlign w:val="center"/>
          </w:tcPr>
          <w:p>
            <w:pPr>
              <w:pStyle w:val="13"/>
            </w:pPr>
            <w:r>
              <w:t>150.72</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4</w:t>
            </w:r>
          </w:p>
        </w:tc>
        <w:tc>
          <w:tcPr>
            <w:tcW w:w="1300" w:type="dxa"/>
            <w:vAlign w:val="center"/>
          </w:tcPr>
          <w:p>
            <w:pPr>
              <w:pStyle w:val="14"/>
            </w:pPr>
            <w:r>
              <w:t>2070101</w:t>
            </w:r>
          </w:p>
        </w:tc>
        <w:tc>
          <w:tcPr>
            <w:tcW w:w="3667" w:type="dxa"/>
            <w:vAlign w:val="center"/>
          </w:tcPr>
          <w:p>
            <w:pPr>
              <w:pStyle w:val="14"/>
            </w:pPr>
            <w:r>
              <w:t>行政运行</w:t>
            </w:r>
          </w:p>
        </w:tc>
        <w:tc>
          <w:tcPr>
            <w:tcW w:w="1183" w:type="dxa"/>
            <w:vAlign w:val="center"/>
          </w:tcPr>
          <w:p>
            <w:pPr>
              <w:pStyle w:val="13"/>
            </w:pPr>
            <w:r>
              <w:t>113.72</w:t>
            </w:r>
          </w:p>
        </w:tc>
        <w:tc>
          <w:tcPr>
            <w:tcW w:w="1083" w:type="dxa"/>
            <w:vAlign w:val="center"/>
          </w:tcPr>
          <w:p>
            <w:pPr>
              <w:pStyle w:val="13"/>
            </w:pPr>
            <w:r>
              <w:t>113.72</w:t>
            </w:r>
          </w:p>
        </w:tc>
        <w:tc>
          <w:tcPr>
            <w:tcW w:w="1117" w:type="dxa"/>
            <w:vAlign w:val="center"/>
          </w:tcPr>
          <w:p>
            <w:pPr>
              <w:pStyle w:val="13"/>
            </w:pPr>
            <w:r>
              <w:t>113.72</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5</w:t>
            </w:r>
          </w:p>
        </w:tc>
        <w:tc>
          <w:tcPr>
            <w:tcW w:w="1300" w:type="dxa"/>
            <w:vAlign w:val="center"/>
          </w:tcPr>
          <w:p>
            <w:pPr>
              <w:pStyle w:val="14"/>
            </w:pPr>
            <w:r>
              <w:t>2070108</w:t>
            </w:r>
          </w:p>
        </w:tc>
        <w:tc>
          <w:tcPr>
            <w:tcW w:w="3667" w:type="dxa"/>
            <w:vAlign w:val="center"/>
          </w:tcPr>
          <w:p>
            <w:pPr>
              <w:pStyle w:val="14"/>
            </w:pPr>
            <w:r>
              <w:t>文化活动</w:t>
            </w:r>
          </w:p>
        </w:tc>
        <w:tc>
          <w:tcPr>
            <w:tcW w:w="1183" w:type="dxa"/>
            <w:vAlign w:val="center"/>
          </w:tcPr>
          <w:p>
            <w:pPr>
              <w:pStyle w:val="13"/>
            </w:pPr>
            <w:r>
              <w:t>37.00</w:t>
            </w:r>
          </w:p>
        </w:tc>
        <w:tc>
          <w:tcPr>
            <w:tcW w:w="1083" w:type="dxa"/>
            <w:vAlign w:val="center"/>
          </w:tcPr>
          <w:p>
            <w:pPr>
              <w:pStyle w:val="13"/>
            </w:pPr>
            <w:r>
              <w:t>37.00</w:t>
            </w:r>
          </w:p>
        </w:tc>
        <w:tc>
          <w:tcPr>
            <w:tcW w:w="1117" w:type="dxa"/>
            <w:vAlign w:val="center"/>
          </w:tcPr>
          <w:p>
            <w:pPr>
              <w:pStyle w:val="13"/>
            </w:pPr>
            <w:r>
              <w:t>37.00</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6</w:t>
            </w:r>
          </w:p>
        </w:tc>
        <w:tc>
          <w:tcPr>
            <w:tcW w:w="1300" w:type="dxa"/>
            <w:vAlign w:val="center"/>
          </w:tcPr>
          <w:p>
            <w:pPr>
              <w:pStyle w:val="14"/>
            </w:pPr>
            <w:r>
              <w:t>208</w:t>
            </w:r>
          </w:p>
        </w:tc>
        <w:tc>
          <w:tcPr>
            <w:tcW w:w="3667" w:type="dxa"/>
            <w:vAlign w:val="center"/>
          </w:tcPr>
          <w:p>
            <w:pPr>
              <w:pStyle w:val="14"/>
            </w:pPr>
            <w:r>
              <w:t>社会保障和就业支出</w:t>
            </w:r>
          </w:p>
        </w:tc>
        <w:tc>
          <w:tcPr>
            <w:tcW w:w="1183" w:type="dxa"/>
            <w:vAlign w:val="center"/>
          </w:tcPr>
          <w:p>
            <w:pPr>
              <w:pStyle w:val="13"/>
            </w:pPr>
            <w:r>
              <w:t>18.85</w:t>
            </w:r>
          </w:p>
        </w:tc>
        <w:tc>
          <w:tcPr>
            <w:tcW w:w="1083" w:type="dxa"/>
            <w:vAlign w:val="center"/>
          </w:tcPr>
          <w:p>
            <w:pPr>
              <w:pStyle w:val="13"/>
            </w:pPr>
            <w:r>
              <w:t>18.85</w:t>
            </w:r>
          </w:p>
        </w:tc>
        <w:tc>
          <w:tcPr>
            <w:tcW w:w="1117" w:type="dxa"/>
            <w:vAlign w:val="center"/>
          </w:tcPr>
          <w:p>
            <w:pPr>
              <w:pStyle w:val="13"/>
            </w:pPr>
            <w:r>
              <w:t>18.85</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7</w:t>
            </w:r>
          </w:p>
        </w:tc>
        <w:tc>
          <w:tcPr>
            <w:tcW w:w="1300" w:type="dxa"/>
            <w:vAlign w:val="center"/>
          </w:tcPr>
          <w:p>
            <w:pPr>
              <w:pStyle w:val="14"/>
            </w:pPr>
            <w:r>
              <w:t>20805</w:t>
            </w:r>
          </w:p>
        </w:tc>
        <w:tc>
          <w:tcPr>
            <w:tcW w:w="3667" w:type="dxa"/>
            <w:vAlign w:val="center"/>
          </w:tcPr>
          <w:p>
            <w:pPr>
              <w:pStyle w:val="14"/>
            </w:pPr>
            <w:r>
              <w:t>行政事业单位养老支出</w:t>
            </w:r>
          </w:p>
        </w:tc>
        <w:tc>
          <w:tcPr>
            <w:tcW w:w="1183" w:type="dxa"/>
            <w:vAlign w:val="center"/>
          </w:tcPr>
          <w:p>
            <w:pPr>
              <w:pStyle w:val="13"/>
            </w:pPr>
            <w:r>
              <w:t>18.85</w:t>
            </w:r>
          </w:p>
        </w:tc>
        <w:tc>
          <w:tcPr>
            <w:tcW w:w="1083" w:type="dxa"/>
            <w:vAlign w:val="center"/>
          </w:tcPr>
          <w:p>
            <w:pPr>
              <w:pStyle w:val="13"/>
            </w:pPr>
            <w:r>
              <w:t>18.85</w:t>
            </w:r>
          </w:p>
        </w:tc>
        <w:tc>
          <w:tcPr>
            <w:tcW w:w="1117" w:type="dxa"/>
            <w:vAlign w:val="center"/>
          </w:tcPr>
          <w:p>
            <w:pPr>
              <w:pStyle w:val="13"/>
            </w:pPr>
            <w:r>
              <w:t>18.85</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8</w:t>
            </w:r>
          </w:p>
        </w:tc>
        <w:tc>
          <w:tcPr>
            <w:tcW w:w="1300" w:type="dxa"/>
            <w:vAlign w:val="center"/>
          </w:tcPr>
          <w:p>
            <w:pPr>
              <w:pStyle w:val="14"/>
            </w:pPr>
            <w:r>
              <w:t>2080501</w:t>
            </w:r>
          </w:p>
        </w:tc>
        <w:tc>
          <w:tcPr>
            <w:tcW w:w="3667" w:type="dxa"/>
            <w:vAlign w:val="center"/>
          </w:tcPr>
          <w:p>
            <w:pPr>
              <w:pStyle w:val="14"/>
            </w:pPr>
            <w:r>
              <w:t>行政单位离退休</w:t>
            </w:r>
          </w:p>
        </w:tc>
        <w:tc>
          <w:tcPr>
            <w:tcW w:w="1183" w:type="dxa"/>
            <w:vAlign w:val="center"/>
          </w:tcPr>
          <w:p>
            <w:pPr>
              <w:pStyle w:val="13"/>
            </w:pPr>
            <w:r>
              <w:t>10.10</w:t>
            </w:r>
          </w:p>
        </w:tc>
        <w:tc>
          <w:tcPr>
            <w:tcW w:w="1083" w:type="dxa"/>
            <w:vAlign w:val="center"/>
          </w:tcPr>
          <w:p>
            <w:pPr>
              <w:pStyle w:val="13"/>
            </w:pPr>
            <w:r>
              <w:t>10.10</w:t>
            </w:r>
          </w:p>
        </w:tc>
        <w:tc>
          <w:tcPr>
            <w:tcW w:w="1117" w:type="dxa"/>
            <w:vAlign w:val="center"/>
          </w:tcPr>
          <w:p>
            <w:pPr>
              <w:pStyle w:val="13"/>
            </w:pPr>
            <w:r>
              <w:t>10.10</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9</w:t>
            </w:r>
          </w:p>
        </w:tc>
        <w:tc>
          <w:tcPr>
            <w:tcW w:w="1300" w:type="dxa"/>
            <w:vAlign w:val="center"/>
          </w:tcPr>
          <w:p>
            <w:pPr>
              <w:pStyle w:val="14"/>
            </w:pPr>
            <w:r>
              <w:t>2080505</w:t>
            </w:r>
          </w:p>
        </w:tc>
        <w:tc>
          <w:tcPr>
            <w:tcW w:w="3667" w:type="dxa"/>
            <w:vAlign w:val="center"/>
          </w:tcPr>
          <w:p>
            <w:pPr>
              <w:pStyle w:val="14"/>
            </w:pPr>
            <w:r>
              <w:t>机关事业单位基本养老保险缴费支出</w:t>
            </w:r>
          </w:p>
        </w:tc>
        <w:tc>
          <w:tcPr>
            <w:tcW w:w="1183" w:type="dxa"/>
            <w:vAlign w:val="center"/>
          </w:tcPr>
          <w:p>
            <w:pPr>
              <w:pStyle w:val="13"/>
            </w:pPr>
            <w:r>
              <w:t>8.75</w:t>
            </w:r>
          </w:p>
        </w:tc>
        <w:tc>
          <w:tcPr>
            <w:tcW w:w="1083" w:type="dxa"/>
            <w:vAlign w:val="center"/>
          </w:tcPr>
          <w:p>
            <w:pPr>
              <w:pStyle w:val="13"/>
            </w:pPr>
            <w:r>
              <w:t>8.75</w:t>
            </w:r>
          </w:p>
        </w:tc>
        <w:tc>
          <w:tcPr>
            <w:tcW w:w="1117" w:type="dxa"/>
            <w:vAlign w:val="center"/>
          </w:tcPr>
          <w:p>
            <w:pPr>
              <w:pStyle w:val="13"/>
            </w:pPr>
            <w:r>
              <w:t>8.75</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10</w:t>
            </w:r>
          </w:p>
        </w:tc>
        <w:tc>
          <w:tcPr>
            <w:tcW w:w="1300" w:type="dxa"/>
            <w:vAlign w:val="center"/>
          </w:tcPr>
          <w:p>
            <w:pPr>
              <w:pStyle w:val="14"/>
            </w:pPr>
            <w:r>
              <w:t>210</w:t>
            </w:r>
          </w:p>
        </w:tc>
        <w:tc>
          <w:tcPr>
            <w:tcW w:w="3667" w:type="dxa"/>
            <w:vAlign w:val="center"/>
          </w:tcPr>
          <w:p>
            <w:pPr>
              <w:pStyle w:val="14"/>
            </w:pPr>
            <w:r>
              <w:t>卫生健康支出</w:t>
            </w:r>
          </w:p>
        </w:tc>
        <w:tc>
          <w:tcPr>
            <w:tcW w:w="1183" w:type="dxa"/>
            <w:vAlign w:val="center"/>
          </w:tcPr>
          <w:p>
            <w:pPr>
              <w:pStyle w:val="13"/>
            </w:pPr>
            <w:r>
              <w:t>8.33</w:t>
            </w:r>
          </w:p>
        </w:tc>
        <w:tc>
          <w:tcPr>
            <w:tcW w:w="1083" w:type="dxa"/>
            <w:vAlign w:val="center"/>
          </w:tcPr>
          <w:p>
            <w:pPr>
              <w:pStyle w:val="13"/>
            </w:pPr>
            <w:r>
              <w:t>8.33</w:t>
            </w:r>
          </w:p>
        </w:tc>
        <w:tc>
          <w:tcPr>
            <w:tcW w:w="1117" w:type="dxa"/>
            <w:vAlign w:val="center"/>
          </w:tcPr>
          <w:p>
            <w:pPr>
              <w:pStyle w:val="13"/>
            </w:pPr>
            <w:r>
              <w:t>8.33</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11</w:t>
            </w:r>
          </w:p>
        </w:tc>
        <w:tc>
          <w:tcPr>
            <w:tcW w:w="1300" w:type="dxa"/>
            <w:vAlign w:val="center"/>
          </w:tcPr>
          <w:p>
            <w:pPr>
              <w:pStyle w:val="14"/>
            </w:pPr>
            <w:r>
              <w:t>21011</w:t>
            </w:r>
          </w:p>
        </w:tc>
        <w:tc>
          <w:tcPr>
            <w:tcW w:w="3667" w:type="dxa"/>
            <w:vAlign w:val="center"/>
          </w:tcPr>
          <w:p>
            <w:pPr>
              <w:pStyle w:val="14"/>
            </w:pPr>
            <w:r>
              <w:t>行政事业单位医疗</w:t>
            </w:r>
          </w:p>
        </w:tc>
        <w:tc>
          <w:tcPr>
            <w:tcW w:w="1183" w:type="dxa"/>
            <w:vAlign w:val="center"/>
          </w:tcPr>
          <w:p>
            <w:pPr>
              <w:pStyle w:val="13"/>
            </w:pPr>
            <w:r>
              <w:t>8.33</w:t>
            </w:r>
          </w:p>
        </w:tc>
        <w:tc>
          <w:tcPr>
            <w:tcW w:w="1083" w:type="dxa"/>
            <w:vAlign w:val="center"/>
          </w:tcPr>
          <w:p>
            <w:pPr>
              <w:pStyle w:val="13"/>
            </w:pPr>
            <w:r>
              <w:t>8.33</w:t>
            </w:r>
          </w:p>
        </w:tc>
        <w:tc>
          <w:tcPr>
            <w:tcW w:w="1117" w:type="dxa"/>
            <w:vAlign w:val="center"/>
          </w:tcPr>
          <w:p>
            <w:pPr>
              <w:pStyle w:val="13"/>
            </w:pPr>
            <w:r>
              <w:t>8.33</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12</w:t>
            </w:r>
          </w:p>
        </w:tc>
        <w:tc>
          <w:tcPr>
            <w:tcW w:w="1300" w:type="dxa"/>
            <w:vAlign w:val="center"/>
          </w:tcPr>
          <w:p>
            <w:pPr>
              <w:pStyle w:val="14"/>
            </w:pPr>
            <w:r>
              <w:t>2101101</w:t>
            </w:r>
          </w:p>
        </w:tc>
        <w:tc>
          <w:tcPr>
            <w:tcW w:w="3667" w:type="dxa"/>
            <w:vAlign w:val="center"/>
          </w:tcPr>
          <w:p>
            <w:pPr>
              <w:pStyle w:val="14"/>
            </w:pPr>
            <w:r>
              <w:t>行政单位医疗</w:t>
            </w:r>
          </w:p>
        </w:tc>
        <w:tc>
          <w:tcPr>
            <w:tcW w:w="1183" w:type="dxa"/>
            <w:vAlign w:val="center"/>
          </w:tcPr>
          <w:p>
            <w:pPr>
              <w:pStyle w:val="13"/>
            </w:pPr>
            <w:r>
              <w:t>8.33</w:t>
            </w:r>
          </w:p>
        </w:tc>
        <w:tc>
          <w:tcPr>
            <w:tcW w:w="1083" w:type="dxa"/>
            <w:vAlign w:val="center"/>
          </w:tcPr>
          <w:p>
            <w:pPr>
              <w:pStyle w:val="13"/>
            </w:pPr>
            <w:r>
              <w:t>8.33</w:t>
            </w:r>
          </w:p>
        </w:tc>
        <w:tc>
          <w:tcPr>
            <w:tcW w:w="1117" w:type="dxa"/>
            <w:vAlign w:val="center"/>
          </w:tcPr>
          <w:p>
            <w:pPr>
              <w:pStyle w:val="13"/>
            </w:pPr>
            <w:r>
              <w:t>8.33</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13</w:t>
            </w:r>
          </w:p>
        </w:tc>
        <w:tc>
          <w:tcPr>
            <w:tcW w:w="1300" w:type="dxa"/>
            <w:vAlign w:val="center"/>
          </w:tcPr>
          <w:p>
            <w:pPr>
              <w:pStyle w:val="14"/>
            </w:pPr>
            <w:r>
              <w:t>221</w:t>
            </w:r>
          </w:p>
        </w:tc>
        <w:tc>
          <w:tcPr>
            <w:tcW w:w="3667" w:type="dxa"/>
            <w:vAlign w:val="center"/>
          </w:tcPr>
          <w:p>
            <w:pPr>
              <w:pStyle w:val="14"/>
            </w:pPr>
            <w:r>
              <w:t>住房保障支出</w:t>
            </w:r>
          </w:p>
        </w:tc>
        <w:tc>
          <w:tcPr>
            <w:tcW w:w="1183" w:type="dxa"/>
            <w:vAlign w:val="center"/>
          </w:tcPr>
          <w:p>
            <w:pPr>
              <w:pStyle w:val="13"/>
            </w:pPr>
            <w:r>
              <w:t>12.73</w:t>
            </w:r>
          </w:p>
        </w:tc>
        <w:tc>
          <w:tcPr>
            <w:tcW w:w="1083" w:type="dxa"/>
            <w:vAlign w:val="center"/>
          </w:tcPr>
          <w:p>
            <w:pPr>
              <w:pStyle w:val="13"/>
            </w:pPr>
            <w:r>
              <w:t>12.73</w:t>
            </w:r>
          </w:p>
        </w:tc>
        <w:tc>
          <w:tcPr>
            <w:tcW w:w="1117" w:type="dxa"/>
            <w:vAlign w:val="center"/>
          </w:tcPr>
          <w:p>
            <w:pPr>
              <w:pStyle w:val="13"/>
            </w:pPr>
            <w:r>
              <w:t>12.73</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14</w:t>
            </w:r>
          </w:p>
        </w:tc>
        <w:tc>
          <w:tcPr>
            <w:tcW w:w="1300" w:type="dxa"/>
            <w:vAlign w:val="center"/>
          </w:tcPr>
          <w:p>
            <w:pPr>
              <w:pStyle w:val="14"/>
            </w:pPr>
            <w:r>
              <w:t>22102</w:t>
            </w:r>
          </w:p>
        </w:tc>
        <w:tc>
          <w:tcPr>
            <w:tcW w:w="3667" w:type="dxa"/>
            <w:vAlign w:val="center"/>
          </w:tcPr>
          <w:p>
            <w:pPr>
              <w:pStyle w:val="14"/>
            </w:pPr>
            <w:r>
              <w:t>住房改革支出</w:t>
            </w:r>
          </w:p>
        </w:tc>
        <w:tc>
          <w:tcPr>
            <w:tcW w:w="1183" w:type="dxa"/>
            <w:vAlign w:val="center"/>
          </w:tcPr>
          <w:p>
            <w:pPr>
              <w:pStyle w:val="13"/>
            </w:pPr>
            <w:r>
              <w:t>12.73</w:t>
            </w:r>
          </w:p>
        </w:tc>
        <w:tc>
          <w:tcPr>
            <w:tcW w:w="1083" w:type="dxa"/>
            <w:vAlign w:val="center"/>
          </w:tcPr>
          <w:p>
            <w:pPr>
              <w:pStyle w:val="13"/>
            </w:pPr>
            <w:r>
              <w:t>12.73</w:t>
            </w:r>
          </w:p>
        </w:tc>
        <w:tc>
          <w:tcPr>
            <w:tcW w:w="1117" w:type="dxa"/>
            <w:vAlign w:val="center"/>
          </w:tcPr>
          <w:p>
            <w:pPr>
              <w:pStyle w:val="13"/>
            </w:pPr>
            <w:r>
              <w:t>12.73</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6" w:type="dxa"/>
            <w:vAlign w:val="center"/>
          </w:tcPr>
          <w:p>
            <w:pPr>
              <w:pStyle w:val="15"/>
            </w:pPr>
            <w:r>
              <w:t>15</w:t>
            </w:r>
          </w:p>
        </w:tc>
        <w:tc>
          <w:tcPr>
            <w:tcW w:w="1300" w:type="dxa"/>
            <w:vAlign w:val="center"/>
          </w:tcPr>
          <w:p>
            <w:pPr>
              <w:pStyle w:val="14"/>
            </w:pPr>
            <w:r>
              <w:t>2210201</w:t>
            </w:r>
          </w:p>
        </w:tc>
        <w:tc>
          <w:tcPr>
            <w:tcW w:w="3667" w:type="dxa"/>
            <w:vAlign w:val="center"/>
          </w:tcPr>
          <w:p>
            <w:pPr>
              <w:pStyle w:val="14"/>
            </w:pPr>
            <w:r>
              <w:t>住房公积金</w:t>
            </w:r>
          </w:p>
        </w:tc>
        <w:tc>
          <w:tcPr>
            <w:tcW w:w="1183" w:type="dxa"/>
            <w:vAlign w:val="center"/>
          </w:tcPr>
          <w:p>
            <w:pPr>
              <w:pStyle w:val="13"/>
            </w:pPr>
            <w:r>
              <w:t>12.73</w:t>
            </w:r>
          </w:p>
        </w:tc>
        <w:tc>
          <w:tcPr>
            <w:tcW w:w="1083" w:type="dxa"/>
            <w:vAlign w:val="center"/>
          </w:tcPr>
          <w:p>
            <w:pPr>
              <w:pStyle w:val="13"/>
            </w:pPr>
            <w:r>
              <w:t>12.73</w:t>
            </w:r>
          </w:p>
        </w:tc>
        <w:tc>
          <w:tcPr>
            <w:tcW w:w="1117" w:type="dxa"/>
            <w:vAlign w:val="center"/>
          </w:tcPr>
          <w:p>
            <w:pPr>
              <w:pStyle w:val="13"/>
            </w:pPr>
            <w:r>
              <w:t>12.73</w:t>
            </w:r>
          </w:p>
        </w:tc>
        <w:tc>
          <w:tcPr>
            <w:tcW w:w="815" w:type="dxa"/>
            <w:vAlign w:val="center"/>
          </w:tcPr>
          <w:p>
            <w:pPr>
              <w:pStyle w:val="13"/>
            </w:pPr>
          </w:p>
        </w:tc>
        <w:tc>
          <w:tcPr>
            <w:tcW w:w="709" w:type="dxa"/>
            <w:vAlign w:val="center"/>
          </w:tcPr>
          <w:p>
            <w:pPr>
              <w:pStyle w:val="13"/>
            </w:pPr>
          </w:p>
        </w:tc>
        <w:tc>
          <w:tcPr>
            <w:tcW w:w="613"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4"/>
        <w:gridCol w:w="1217"/>
        <w:gridCol w:w="6090"/>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01" w:type="dxa"/>
            <w:gridSpan w:val="3"/>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restart"/>
            <w:vAlign w:val="center"/>
          </w:tcPr>
          <w:p>
            <w:pPr>
              <w:pStyle w:val="12"/>
            </w:pPr>
            <w:r>
              <w:t>序号</w:t>
            </w:r>
          </w:p>
        </w:tc>
        <w:tc>
          <w:tcPr>
            <w:tcW w:w="7307"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Merge w:val="continue"/>
          </w:tcPr>
          <w:p/>
        </w:tc>
        <w:tc>
          <w:tcPr>
            <w:tcW w:w="1217" w:type="dxa"/>
            <w:vAlign w:val="center"/>
          </w:tcPr>
          <w:p>
            <w:pPr>
              <w:pStyle w:val="12"/>
            </w:pPr>
            <w:r>
              <w:t>科目    编码</w:t>
            </w:r>
          </w:p>
        </w:tc>
        <w:tc>
          <w:tcPr>
            <w:tcW w:w="6090"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 w:type="dxa"/>
            <w:vAlign w:val="center"/>
          </w:tcPr>
          <w:p>
            <w:pPr>
              <w:pStyle w:val="12"/>
            </w:pPr>
            <w:r>
              <w:t>栏次</w:t>
            </w:r>
          </w:p>
        </w:tc>
        <w:tc>
          <w:tcPr>
            <w:tcW w:w="1217" w:type="dxa"/>
            <w:vAlign w:val="center"/>
          </w:tcPr>
          <w:p>
            <w:pPr>
              <w:pStyle w:val="12"/>
            </w:pPr>
            <w:r>
              <w:t>1</w:t>
            </w:r>
          </w:p>
        </w:tc>
        <w:tc>
          <w:tcPr>
            <w:tcW w:w="6090"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1</w:t>
            </w:r>
          </w:p>
        </w:tc>
        <w:tc>
          <w:tcPr>
            <w:tcW w:w="1217" w:type="dxa"/>
            <w:vAlign w:val="center"/>
          </w:tcPr>
          <w:p>
            <w:pPr>
              <w:pStyle w:val="18"/>
            </w:pPr>
          </w:p>
        </w:tc>
        <w:tc>
          <w:tcPr>
            <w:tcW w:w="6090" w:type="dxa"/>
            <w:vAlign w:val="center"/>
          </w:tcPr>
          <w:p>
            <w:pPr>
              <w:pStyle w:val="16"/>
            </w:pPr>
            <w:r>
              <w:t>合计</w:t>
            </w:r>
          </w:p>
        </w:tc>
        <w:tc>
          <w:tcPr>
            <w:tcW w:w="1095" w:type="dxa"/>
            <w:vAlign w:val="center"/>
          </w:tcPr>
          <w:p>
            <w:pPr>
              <w:pStyle w:val="17"/>
            </w:pPr>
            <w:r>
              <w:t>190.62</w:t>
            </w:r>
          </w:p>
        </w:tc>
        <w:tc>
          <w:tcPr>
            <w:tcW w:w="1095" w:type="dxa"/>
            <w:vAlign w:val="center"/>
          </w:tcPr>
          <w:p>
            <w:pPr>
              <w:pStyle w:val="17"/>
            </w:pPr>
            <w:r>
              <w:t>153.62</w:t>
            </w:r>
          </w:p>
        </w:tc>
        <w:tc>
          <w:tcPr>
            <w:tcW w:w="1095" w:type="dxa"/>
            <w:vAlign w:val="center"/>
          </w:tcPr>
          <w:p>
            <w:pPr>
              <w:pStyle w:val="17"/>
            </w:pPr>
            <w:r>
              <w:t>37.00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2</w:t>
            </w:r>
          </w:p>
        </w:tc>
        <w:tc>
          <w:tcPr>
            <w:tcW w:w="1217" w:type="dxa"/>
            <w:vAlign w:val="center"/>
          </w:tcPr>
          <w:p>
            <w:pPr>
              <w:pStyle w:val="14"/>
            </w:pPr>
            <w:r>
              <w:t>207</w:t>
            </w:r>
          </w:p>
        </w:tc>
        <w:tc>
          <w:tcPr>
            <w:tcW w:w="6090" w:type="dxa"/>
            <w:vAlign w:val="center"/>
          </w:tcPr>
          <w:p>
            <w:pPr>
              <w:pStyle w:val="14"/>
            </w:pPr>
            <w:r>
              <w:t>文化旅游体育与传媒支出</w:t>
            </w:r>
          </w:p>
        </w:tc>
        <w:tc>
          <w:tcPr>
            <w:tcW w:w="1095" w:type="dxa"/>
            <w:vAlign w:val="center"/>
          </w:tcPr>
          <w:p>
            <w:pPr>
              <w:pStyle w:val="13"/>
            </w:pPr>
            <w:r>
              <w:t>150.72</w:t>
            </w:r>
          </w:p>
        </w:tc>
        <w:tc>
          <w:tcPr>
            <w:tcW w:w="1095" w:type="dxa"/>
            <w:vAlign w:val="center"/>
          </w:tcPr>
          <w:p>
            <w:pPr>
              <w:pStyle w:val="13"/>
            </w:pPr>
            <w:r>
              <w:t>113.72</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3</w:t>
            </w:r>
          </w:p>
        </w:tc>
        <w:tc>
          <w:tcPr>
            <w:tcW w:w="1217" w:type="dxa"/>
            <w:vAlign w:val="center"/>
          </w:tcPr>
          <w:p>
            <w:pPr>
              <w:pStyle w:val="14"/>
            </w:pPr>
            <w:r>
              <w:t>20701</w:t>
            </w:r>
          </w:p>
        </w:tc>
        <w:tc>
          <w:tcPr>
            <w:tcW w:w="6090" w:type="dxa"/>
            <w:vAlign w:val="center"/>
          </w:tcPr>
          <w:p>
            <w:pPr>
              <w:pStyle w:val="14"/>
            </w:pPr>
            <w:r>
              <w:t>文化和旅游</w:t>
            </w:r>
          </w:p>
        </w:tc>
        <w:tc>
          <w:tcPr>
            <w:tcW w:w="1095" w:type="dxa"/>
            <w:vAlign w:val="center"/>
          </w:tcPr>
          <w:p>
            <w:pPr>
              <w:pStyle w:val="13"/>
            </w:pPr>
            <w:r>
              <w:t>150.72</w:t>
            </w:r>
          </w:p>
        </w:tc>
        <w:tc>
          <w:tcPr>
            <w:tcW w:w="1095" w:type="dxa"/>
            <w:vAlign w:val="center"/>
          </w:tcPr>
          <w:p>
            <w:pPr>
              <w:pStyle w:val="13"/>
            </w:pPr>
            <w:r>
              <w:t>113.72</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4</w:t>
            </w:r>
          </w:p>
        </w:tc>
        <w:tc>
          <w:tcPr>
            <w:tcW w:w="1217" w:type="dxa"/>
            <w:vAlign w:val="center"/>
          </w:tcPr>
          <w:p>
            <w:pPr>
              <w:pStyle w:val="14"/>
            </w:pPr>
            <w:r>
              <w:t>2070101</w:t>
            </w:r>
          </w:p>
        </w:tc>
        <w:tc>
          <w:tcPr>
            <w:tcW w:w="6090" w:type="dxa"/>
            <w:vAlign w:val="center"/>
          </w:tcPr>
          <w:p>
            <w:pPr>
              <w:pStyle w:val="14"/>
            </w:pPr>
            <w:r>
              <w:t>行政运行</w:t>
            </w:r>
          </w:p>
        </w:tc>
        <w:tc>
          <w:tcPr>
            <w:tcW w:w="1095" w:type="dxa"/>
            <w:vAlign w:val="center"/>
          </w:tcPr>
          <w:p>
            <w:pPr>
              <w:pStyle w:val="13"/>
            </w:pPr>
            <w:r>
              <w:t>113.72</w:t>
            </w:r>
          </w:p>
        </w:tc>
        <w:tc>
          <w:tcPr>
            <w:tcW w:w="1095" w:type="dxa"/>
            <w:vAlign w:val="center"/>
          </w:tcPr>
          <w:p>
            <w:pPr>
              <w:pStyle w:val="13"/>
            </w:pPr>
            <w:r>
              <w:t>113.72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5</w:t>
            </w:r>
          </w:p>
        </w:tc>
        <w:tc>
          <w:tcPr>
            <w:tcW w:w="1217" w:type="dxa"/>
            <w:vAlign w:val="center"/>
          </w:tcPr>
          <w:p>
            <w:pPr>
              <w:pStyle w:val="14"/>
            </w:pPr>
            <w:r>
              <w:t>2070108</w:t>
            </w:r>
          </w:p>
        </w:tc>
        <w:tc>
          <w:tcPr>
            <w:tcW w:w="6090" w:type="dxa"/>
            <w:vAlign w:val="center"/>
          </w:tcPr>
          <w:p>
            <w:pPr>
              <w:pStyle w:val="14"/>
            </w:pPr>
            <w:r>
              <w:t>文化活动</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6</w:t>
            </w:r>
          </w:p>
        </w:tc>
        <w:tc>
          <w:tcPr>
            <w:tcW w:w="1217" w:type="dxa"/>
            <w:vAlign w:val="center"/>
          </w:tcPr>
          <w:p>
            <w:pPr>
              <w:pStyle w:val="14"/>
            </w:pPr>
            <w:r>
              <w:t>208</w:t>
            </w:r>
          </w:p>
        </w:tc>
        <w:tc>
          <w:tcPr>
            <w:tcW w:w="6090" w:type="dxa"/>
            <w:vAlign w:val="center"/>
          </w:tcPr>
          <w:p>
            <w:pPr>
              <w:pStyle w:val="14"/>
            </w:pPr>
            <w:r>
              <w:t>社会保障和就业支出</w:t>
            </w:r>
          </w:p>
        </w:tc>
        <w:tc>
          <w:tcPr>
            <w:tcW w:w="1095" w:type="dxa"/>
            <w:vAlign w:val="center"/>
          </w:tcPr>
          <w:p>
            <w:pPr>
              <w:pStyle w:val="13"/>
            </w:pPr>
            <w:r>
              <w:t>18.85</w:t>
            </w:r>
          </w:p>
        </w:tc>
        <w:tc>
          <w:tcPr>
            <w:tcW w:w="1095" w:type="dxa"/>
            <w:vAlign w:val="center"/>
          </w:tcPr>
          <w:p>
            <w:pPr>
              <w:pStyle w:val="13"/>
            </w:pPr>
            <w:r>
              <w:t>18.85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7</w:t>
            </w:r>
          </w:p>
        </w:tc>
        <w:tc>
          <w:tcPr>
            <w:tcW w:w="1217" w:type="dxa"/>
            <w:vAlign w:val="center"/>
          </w:tcPr>
          <w:p>
            <w:pPr>
              <w:pStyle w:val="14"/>
            </w:pPr>
            <w:r>
              <w:t>20805</w:t>
            </w:r>
          </w:p>
        </w:tc>
        <w:tc>
          <w:tcPr>
            <w:tcW w:w="6090" w:type="dxa"/>
            <w:vAlign w:val="center"/>
          </w:tcPr>
          <w:p>
            <w:pPr>
              <w:pStyle w:val="14"/>
            </w:pPr>
            <w:r>
              <w:t>行政事业单位养老支出</w:t>
            </w:r>
          </w:p>
        </w:tc>
        <w:tc>
          <w:tcPr>
            <w:tcW w:w="1095" w:type="dxa"/>
            <w:vAlign w:val="center"/>
          </w:tcPr>
          <w:p>
            <w:pPr>
              <w:pStyle w:val="13"/>
            </w:pPr>
            <w:r>
              <w:t>18.85</w:t>
            </w:r>
          </w:p>
        </w:tc>
        <w:tc>
          <w:tcPr>
            <w:tcW w:w="1095" w:type="dxa"/>
            <w:vAlign w:val="center"/>
          </w:tcPr>
          <w:p>
            <w:pPr>
              <w:pStyle w:val="13"/>
            </w:pPr>
            <w:r>
              <w:t>18.85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8</w:t>
            </w:r>
          </w:p>
        </w:tc>
        <w:tc>
          <w:tcPr>
            <w:tcW w:w="1217" w:type="dxa"/>
            <w:vAlign w:val="center"/>
          </w:tcPr>
          <w:p>
            <w:pPr>
              <w:pStyle w:val="14"/>
            </w:pPr>
            <w:r>
              <w:t>2080501</w:t>
            </w:r>
          </w:p>
        </w:tc>
        <w:tc>
          <w:tcPr>
            <w:tcW w:w="6090" w:type="dxa"/>
            <w:vAlign w:val="center"/>
          </w:tcPr>
          <w:p>
            <w:pPr>
              <w:pStyle w:val="14"/>
            </w:pPr>
            <w:r>
              <w:t>行政单位离退休</w:t>
            </w:r>
          </w:p>
        </w:tc>
        <w:tc>
          <w:tcPr>
            <w:tcW w:w="1095" w:type="dxa"/>
            <w:vAlign w:val="center"/>
          </w:tcPr>
          <w:p>
            <w:pPr>
              <w:pStyle w:val="13"/>
            </w:pPr>
            <w:r>
              <w:t>10.10</w:t>
            </w:r>
          </w:p>
        </w:tc>
        <w:tc>
          <w:tcPr>
            <w:tcW w:w="1095" w:type="dxa"/>
            <w:vAlign w:val="center"/>
          </w:tcPr>
          <w:p>
            <w:pPr>
              <w:pStyle w:val="13"/>
            </w:pPr>
            <w:r>
              <w:t>10.10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9</w:t>
            </w:r>
          </w:p>
        </w:tc>
        <w:tc>
          <w:tcPr>
            <w:tcW w:w="1217" w:type="dxa"/>
            <w:vAlign w:val="center"/>
          </w:tcPr>
          <w:p>
            <w:pPr>
              <w:pStyle w:val="14"/>
            </w:pPr>
            <w:r>
              <w:t>2080505</w:t>
            </w:r>
          </w:p>
        </w:tc>
        <w:tc>
          <w:tcPr>
            <w:tcW w:w="6090" w:type="dxa"/>
            <w:vAlign w:val="center"/>
          </w:tcPr>
          <w:p>
            <w:pPr>
              <w:pStyle w:val="14"/>
            </w:pPr>
            <w:r>
              <w:t>机关事业单位基本养老保险缴费支出</w:t>
            </w:r>
          </w:p>
        </w:tc>
        <w:tc>
          <w:tcPr>
            <w:tcW w:w="1095" w:type="dxa"/>
            <w:vAlign w:val="center"/>
          </w:tcPr>
          <w:p>
            <w:pPr>
              <w:pStyle w:val="13"/>
            </w:pPr>
            <w:r>
              <w:t>8.75</w:t>
            </w:r>
          </w:p>
        </w:tc>
        <w:tc>
          <w:tcPr>
            <w:tcW w:w="1095" w:type="dxa"/>
            <w:vAlign w:val="center"/>
          </w:tcPr>
          <w:p>
            <w:pPr>
              <w:pStyle w:val="13"/>
            </w:pPr>
            <w:r>
              <w:t>8.75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10</w:t>
            </w:r>
          </w:p>
        </w:tc>
        <w:tc>
          <w:tcPr>
            <w:tcW w:w="1217" w:type="dxa"/>
            <w:vAlign w:val="center"/>
          </w:tcPr>
          <w:p>
            <w:pPr>
              <w:pStyle w:val="14"/>
            </w:pPr>
            <w:r>
              <w:t>210</w:t>
            </w:r>
          </w:p>
        </w:tc>
        <w:tc>
          <w:tcPr>
            <w:tcW w:w="6090" w:type="dxa"/>
            <w:vAlign w:val="center"/>
          </w:tcPr>
          <w:p>
            <w:pPr>
              <w:pStyle w:val="14"/>
            </w:pPr>
            <w:r>
              <w:t>卫生健康支出</w:t>
            </w:r>
          </w:p>
        </w:tc>
        <w:tc>
          <w:tcPr>
            <w:tcW w:w="1095" w:type="dxa"/>
            <w:vAlign w:val="center"/>
          </w:tcPr>
          <w:p>
            <w:pPr>
              <w:pStyle w:val="13"/>
            </w:pPr>
            <w:r>
              <w:t>8.33</w:t>
            </w:r>
          </w:p>
        </w:tc>
        <w:tc>
          <w:tcPr>
            <w:tcW w:w="1095" w:type="dxa"/>
            <w:vAlign w:val="center"/>
          </w:tcPr>
          <w:p>
            <w:pPr>
              <w:pStyle w:val="13"/>
            </w:pPr>
            <w:r>
              <w:t>8.33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11</w:t>
            </w:r>
          </w:p>
        </w:tc>
        <w:tc>
          <w:tcPr>
            <w:tcW w:w="1217" w:type="dxa"/>
            <w:vAlign w:val="center"/>
          </w:tcPr>
          <w:p>
            <w:pPr>
              <w:pStyle w:val="14"/>
            </w:pPr>
            <w:r>
              <w:t>21011</w:t>
            </w:r>
          </w:p>
        </w:tc>
        <w:tc>
          <w:tcPr>
            <w:tcW w:w="6090" w:type="dxa"/>
            <w:vAlign w:val="center"/>
          </w:tcPr>
          <w:p>
            <w:pPr>
              <w:pStyle w:val="14"/>
            </w:pPr>
            <w:r>
              <w:t>行政事业单位医疗</w:t>
            </w:r>
          </w:p>
        </w:tc>
        <w:tc>
          <w:tcPr>
            <w:tcW w:w="1095" w:type="dxa"/>
            <w:vAlign w:val="center"/>
          </w:tcPr>
          <w:p>
            <w:pPr>
              <w:pStyle w:val="13"/>
            </w:pPr>
            <w:r>
              <w:t>8.33</w:t>
            </w:r>
          </w:p>
        </w:tc>
        <w:tc>
          <w:tcPr>
            <w:tcW w:w="1095" w:type="dxa"/>
            <w:vAlign w:val="center"/>
          </w:tcPr>
          <w:p>
            <w:pPr>
              <w:pStyle w:val="13"/>
            </w:pPr>
            <w:r>
              <w:t>8.33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12</w:t>
            </w:r>
          </w:p>
        </w:tc>
        <w:tc>
          <w:tcPr>
            <w:tcW w:w="1217" w:type="dxa"/>
            <w:vAlign w:val="center"/>
          </w:tcPr>
          <w:p>
            <w:pPr>
              <w:pStyle w:val="14"/>
            </w:pPr>
            <w:r>
              <w:t>2101101</w:t>
            </w:r>
          </w:p>
        </w:tc>
        <w:tc>
          <w:tcPr>
            <w:tcW w:w="6090" w:type="dxa"/>
            <w:vAlign w:val="center"/>
          </w:tcPr>
          <w:p>
            <w:pPr>
              <w:pStyle w:val="14"/>
            </w:pPr>
            <w:r>
              <w:t>行政单位医疗</w:t>
            </w:r>
          </w:p>
        </w:tc>
        <w:tc>
          <w:tcPr>
            <w:tcW w:w="1095" w:type="dxa"/>
            <w:vAlign w:val="center"/>
          </w:tcPr>
          <w:p>
            <w:pPr>
              <w:pStyle w:val="13"/>
            </w:pPr>
            <w:r>
              <w:t>8.33</w:t>
            </w:r>
          </w:p>
        </w:tc>
        <w:tc>
          <w:tcPr>
            <w:tcW w:w="1095" w:type="dxa"/>
            <w:vAlign w:val="center"/>
          </w:tcPr>
          <w:p>
            <w:pPr>
              <w:pStyle w:val="13"/>
            </w:pPr>
            <w:r>
              <w:t>8.33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13</w:t>
            </w:r>
          </w:p>
        </w:tc>
        <w:tc>
          <w:tcPr>
            <w:tcW w:w="1217" w:type="dxa"/>
            <w:vAlign w:val="center"/>
          </w:tcPr>
          <w:p>
            <w:pPr>
              <w:pStyle w:val="14"/>
            </w:pPr>
            <w:r>
              <w:t>221</w:t>
            </w:r>
          </w:p>
        </w:tc>
        <w:tc>
          <w:tcPr>
            <w:tcW w:w="6090" w:type="dxa"/>
            <w:vAlign w:val="center"/>
          </w:tcPr>
          <w:p>
            <w:pPr>
              <w:pStyle w:val="14"/>
            </w:pPr>
            <w:r>
              <w:t>住房保障支出</w:t>
            </w:r>
          </w:p>
        </w:tc>
        <w:tc>
          <w:tcPr>
            <w:tcW w:w="1095" w:type="dxa"/>
            <w:vAlign w:val="center"/>
          </w:tcPr>
          <w:p>
            <w:pPr>
              <w:pStyle w:val="13"/>
            </w:pPr>
            <w:r>
              <w:t>12.73</w:t>
            </w:r>
          </w:p>
        </w:tc>
        <w:tc>
          <w:tcPr>
            <w:tcW w:w="1095" w:type="dxa"/>
            <w:vAlign w:val="center"/>
          </w:tcPr>
          <w:p>
            <w:pPr>
              <w:pStyle w:val="13"/>
            </w:pPr>
            <w:r>
              <w:t>12.73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14</w:t>
            </w:r>
          </w:p>
        </w:tc>
        <w:tc>
          <w:tcPr>
            <w:tcW w:w="1217" w:type="dxa"/>
            <w:vAlign w:val="center"/>
          </w:tcPr>
          <w:p>
            <w:pPr>
              <w:pStyle w:val="14"/>
            </w:pPr>
            <w:r>
              <w:t>22102</w:t>
            </w:r>
          </w:p>
        </w:tc>
        <w:tc>
          <w:tcPr>
            <w:tcW w:w="6090" w:type="dxa"/>
            <w:vAlign w:val="center"/>
          </w:tcPr>
          <w:p>
            <w:pPr>
              <w:pStyle w:val="14"/>
            </w:pPr>
            <w:r>
              <w:t>住房改革支出</w:t>
            </w:r>
          </w:p>
        </w:tc>
        <w:tc>
          <w:tcPr>
            <w:tcW w:w="1095" w:type="dxa"/>
            <w:vAlign w:val="center"/>
          </w:tcPr>
          <w:p>
            <w:pPr>
              <w:pStyle w:val="13"/>
            </w:pPr>
            <w:r>
              <w:t>12.73</w:t>
            </w:r>
          </w:p>
        </w:tc>
        <w:tc>
          <w:tcPr>
            <w:tcW w:w="1095" w:type="dxa"/>
            <w:vAlign w:val="center"/>
          </w:tcPr>
          <w:p>
            <w:pPr>
              <w:pStyle w:val="13"/>
            </w:pPr>
            <w:r>
              <w:t>12.73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4" w:type="dxa"/>
            <w:vAlign w:val="center"/>
          </w:tcPr>
          <w:p>
            <w:pPr>
              <w:pStyle w:val="15"/>
            </w:pPr>
            <w:r>
              <w:t>15</w:t>
            </w:r>
          </w:p>
        </w:tc>
        <w:tc>
          <w:tcPr>
            <w:tcW w:w="1217" w:type="dxa"/>
            <w:vAlign w:val="center"/>
          </w:tcPr>
          <w:p>
            <w:pPr>
              <w:pStyle w:val="14"/>
            </w:pPr>
            <w:r>
              <w:t>2210201</w:t>
            </w:r>
          </w:p>
        </w:tc>
        <w:tc>
          <w:tcPr>
            <w:tcW w:w="6090" w:type="dxa"/>
            <w:vAlign w:val="center"/>
          </w:tcPr>
          <w:p>
            <w:pPr>
              <w:pStyle w:val="14"/>
            </w:pPr>
            <w:r>
              <w:t>住房公积金</w:t>
            </w:r>
          </w:p>
        </w:tc>
        <w:tc>
          <w:tcPr>
            <w:tcW w:w="1095" w:type="dxa"/>
            <w:vAlign w:val="center"/>
          </w:tcPr>
          <w:p>
            <w:pPr>
              <w:pStyle w:val="13"/>
            </w:pPr>
            <w:r>
              <w:t>12.73</w:t>
            </w:r>
          </w:p>
        </w:tc>
        <w:tc>
          <w:tcPr>
            <w:tcW w:w="1095" w:type="dxa"/>
            <w:vAlign w:val="center"/>
          </w:tcPr>
          <w:p>
            <w:pPr>
              <w:pStyle w:val="13"/>
            </w:pPr>
            <w:r>
              <w:t>12.73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3"/>
        <w:gridCol w:w="3816"/>
        <w:gridCol w:w="1567"/>
        <w:gridCol w:w="330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6" w:type="dxa"/>
            <w:gridSpan w:val="3"/>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330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restart"/>
            <w:vAlign w:val="center"/>
          </w:tcPr>
          <w:p>
            <w:pPr>
              <w:pStyle w:val="12"/>
            </w:pPr>
            <w:r>
              <w:t>序号</w:t>
            </w:r>
          </w:p>
        </w:tc>
        <w:tc>
          <w:tcPr>
            <w:tcW w:w="5383" w:type="dxa"/>
            <w:gridSpan w:val="2"/>
            <w:vAlign w:val="center"/>
          </w:tcPr>
          <w:p>
            <w:pPr>
              <w:pStyle w:val="12"/>
            </w:pPr>
            <w:r>
              <w:t>收入</w:t>
            </w:r>
          </w:p>
        </w:tc>
        <w:tc>
          <w:tcPr>
            <w:tcW w:w="823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Merge w:val="continue"/>
          </w:tcPr>
          <w:p/>
        </w:tc>
        <w:tc>
          <w:tcPr>
            <w:tcW w:w="3816" w:type="dxa"/>
            <w:vAlign w:val="center"/>
          </w:tcPr>
          <w:p>
            <w:pPr>
              <w:pStyle w:val="12"/>
            </w:pPr>
            <w:r>
              <w:t>项  目</w:t>
            </w:r>
          </w:p>
        </w:tc>
        <w:tc>
          <w:tcPr>
            <w:tcW w:w="1567" w:type="dxa"/>
            <w:vAlign w:val="center"/>
          </w:tcPr>
          <w:p>
            <w:pPr>
              <w:pStyle w:val="12"/>
            </w:pPr>
            <w:r>
              <w:t>金额</w:t>
            </w:r>
          </w:p>
        </w:tc>
        <w:tc>
          <w:tcPr>
            <w:tcW w:w="330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3" w:type="dxa"/>
            <w:vAlign w:val="center"/>
          </w:tcPr>
          <w:p>
            <w:pPr>
              <w:pStyle w:val="12"/>
            </w:pPr>
            <w:r>
              <w:t>栏次</w:t>
            </w:r>
          </w:p>
        </w:tc>
        <w:tc>
          <w:tcPr>
            <w:tcW w:w="3816" w:type="dxa"/>
            <w:vAlign w:val="center"/>
          </w:tcPr>
          <w:p>
            <w:pPr>
              <w:pStyle w:val="12"/>
            </w:pPr>
            <w:r>
              <w:t>1</w:t>
            </w:r>
          </w:p>
        </w:tc>
        <w:tc>
          <w:tcPr>
            <w:tcW w:w="1567" w:type="dxa"/>
            <w:vAlign w:val="center"/>
          </w:tcPr>
          <w:p>
            <w:pPr>
              <w:pStyle w:val="12"/>
            </w:pPr>
            <w:r>
              <w:t>2</w:t>
            </w:r>
          </w:p>
        </w:tc>
        <w:tc>
          <w:tcPr>
            <w:tcW w:w="330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w:t>
            </w:r>
          </w:p>
        </w:tc>
        <w:tc>
          <w:tcPr>
            <w:tcW w:w="3816" w:type="dxa"/>
            <w:vAlign w:val="center"/>
          </w:tcPr>
          <w:p>
            <w:pPr>
              <w:pStyle w:val="14"/>
            </w:pPr>
            <w:r>
              <w:t>一、一般公共预算拨款</w:t>
            </w:r>
          </w:p>
        </w:tc>
        <w:tc>
          <w:tcPr>
            <w:tcW w:w="1567" w:type="dxa"/>
            <w:vAlign w:val="center"/>
          </w:tcPr>
          <w:p>
            <w:pPr>
              <w:pStyle w:val="13"/>
            </w:pPr>
            <w:r>
              <w:t>190.62</w:t>
            </w:r>
          </w:p>
        </w:tc>
        <w:tc>
          <w:tcPr>
            <w:tcW w:w="330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w:t>
            </w:r>
          </w:p>
        </w:tc>
        <w:tc>
          <w:tcPr>
            <w:tcW w:w="3816" w:type="dxa"/>
            <w:vAlign w:val="center"/>
          </w:tcPr>
          <w:p>
            <w:pPr>
              <w:pStyle w:val="14"/>
            </w:pPr>
            <w:r>
              <w:t>二、政府性基金预算拨款</w:t>
            </w:r>
          </w:p>
        </w:tc>
        <w:tc>
          <w:tcPr>
            <w:tcW w:w="1567" w:type="dxa"/>
            <w:vAlign w:val="center"/>
          </w:tcPr>
          <w:p>
            <w:pPr>
              <w:pStyle w:val="13"/>
            </w:pPr>
          </w:p>
        </w:tc>
        <w:tc>
          <w:tcPr>
            <w:tcW w:w="330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w:t>
            </w:r>
          </w:p>
        </w:tc>
        <w:tc>
          <w:tcPr>
            <w:tcW w:w="3816" w:type="dxa"/>
            <w:vAlign w:val="center"/>
          </w:tcPr>
          <w:p>
            <w:pPr>
              <w:pStyle w:val="14"/>
            </w:pPr>
            <w:r>
              <w:t>三、国有资本经营预算拨款</w:t>
            </w:r>
          </w:p>
        </w:tc>
        <w:tc>
          <w:tcPr>
            <w:tcW w:w="1567" w:type="dxa"/>
            <w:vAlign w:val="center"/>
          </w:tcPr>
          <w:p>
            <w:pPr>
              <w:pStyle w:val="13"/>
            </w:pPr>
          </w:p>
        </w:tc>
        <w:tc>
          <w:tcPr>
            <w:tcW w:w="330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4</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5</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6</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7</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七、文化旅游体育与传媒支出</w:t>
            </w:r>
          </w:p>
        </w:tc>
        <w:tc>
          <w:tcPr>
            <w:tcW w:w="1232" w:type="dxa"/>
            <w:vAlign w:val="center"/>
          </w:tcPr>
          <w:p>
            <w:pPr>
              <w:pStyle w:val="13"/>
            </w:pPr>
            <w:r>
              <w:t>150.72</w:t>
            </w:r>
          </w:p>
        </w:tc>
        <w:tc>
          <w:tcPr>
            <w:tcW w:w="1232" w:type="dxa"/>
            <w:vAlign w:val="center"/>
          </w:tcPr>
          <w:p>
            <w:pPr>
              <w:pStyle w:val="13"/>
            </w:pPr>
            <w:r>
              <w:t>150.72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8</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八、社会保障和就业支出</w:t>
            </w:r>
          </w:p>
        </w:tc>
        <w:tc>
          <w:tcPr>
            <w:tcW w:w="1232" w:type="dxa"/>
            <w:vAlign w:val="center"/>
          </w:tcPr>
          <w:p>
            <w:pPr>
              <w:pStyle w:val="13"/>
            </w:pPr>
            <w:r>
              <w:t>18.85</w:t>
            </w:r>
          </w:p>
        </w:tc>
        <w:tc>
          <w:tcPr>
            <w:tcW w:w="1232" w:type="dxa"/>
            <w:vAlign w:val="center"/>
          </w:tcPr>
          <w:p>
            <w:pPr>
              <w:pStyle w:val="13"/>
            </w:pPr>
            <w:r>
              <w:t>18.85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9</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10</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十、卫生健康支出</w:t>
            </w:r>
          </w:p>
        </w:tc>
        <w:tc>
          <w:tcPr>
            <w:tcW w:w="1232" w:type="dxa"/>
            <w:vAlign w:val="center"/>
          </w:tcPr>
          <w:p>
            <w:pPr>
              <w:pStyle w:val="13"/>
            </w:pPr>
            <w:r>
              <w:t>8.33</w:t>
            </w:r>
          </w:p>
        </w:tc>
        <w:tc>
          <w:tcPr>
            <w:tcW w:w="1232" w:type="dxa"/>
            <w:vAlign w:val="center"/>
          </w:tcPr>
          <w:p>
            <w:pPr>
              <w:pStyle w:val="13"/>
            </w:pPr>
            <w:r>
              <w:t>8.33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11</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12</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13</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14</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15</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16</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17</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18</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19</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20</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二十、住房保障支出</w:t>
            </w:r>
          </w:p>
        </w:tc>
        <w:tc>
          <w:tcPr>
            <w:tcW w:w="1232" w:type="dxa"/>
            <w:vAlign w:val="center"/>
          </w:tcPr>
          <w:p>
            <w:pPr>
              <w:pStyle w:val="13"/>
            </w:pPr>
            <w:r>
              <w:t>12.73</w:t>
            </w:r>
          </w:p>
        </w:tc>
        <w:tc>
          <w:tcPr>
            <w:tcW w:w="1232" w:type="dxa"/>
            <w:vAlign w:val="center"/>
          </w:tcPr>
          <w:p>
            <w:pPr>
              <w:pStyle w:val="13"/>
            </w:pPr>
            <w:r>
              <w:t>12.73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21</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22</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23</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24</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25</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26</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27</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28</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29</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30</w:t>
            </w:r>
          </w:p>
        </w:tc>
        <w:tc>
          <w:tcPr>
            <w:tcW w:w="3816" w:type="dxa"/>
            <w:vAlign w:val="center"/>
          </w:tcPr>
          <w:p>
            <w:pPr>
              <w:pStyle w:val="14"/>
            </w:pPr>
          </w:p>
        </w:tc>
        <w:tc>
          <w:tcPr>
            <w:tcW w:w="1567" w:type="dxa"/>
            <w:vAlign w:val="center"/>
          </w:tcPr>
          <w:p>
            <w:pPr>
              <w:pStyle w:val="13"/>
            </w:pPr>
          </w:p>
        </w:tc>
        <w:tc>
          <w:tcPr>
            <w:tcW w:w="330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31</w:t>
            </w:r>
          </w:p>
        </w:tc>
        <w:tc>
          <w:tcPr>
            <w:tcW w:w="3816" w:type="dxa"/>
            <w:vAlign w:val="center"/>
          </w:tcPr>
          <w:p>
            <w:pPr>
              <w:pStyle w:val="16"/>
            </w:pPr>
            <w:r>
              <w:t>本年收入合计</w:t>
            </w:r>
          </w:p>
        </w:tc>
        <w:tc>
          <w:tcPr>
            <w:tcW w:w="1567" w:type="dxa"/>
            <w:vAlign w:val="center"/>
          </w:tcPr>
          <w:p>
            <w:pPr>
              <w:pStyle w:val="17"/>
            </w:pPr>
            <w:r>
              <w:t>190.62</w:t>
            </w:r>
          </w:p>
        </w:tc>
        <w:tc>
          <w:tcPr>
            <w:tcW w:w="3302" w:type="dxa"/>
            <w:vAlign w:val="center"/>
          </w:tcPr>
          <w:p>
            <w:pPr>
              <w:pStyle w:val="16"/>
            </w:pPr>
            <w:r>
              <w:t>本年支出合计</w:t>
            </w:r>
          </w:p>
        </w:tc>
        <w:tc>
          <w:tcPr>
            <w:tcW w:w="1232" w:type="dxa"/>
            <w:vAlign w:val="center"/>
          </w:tcPr>
          <w:p>
            <w:pPr>
              <w:pStyle w:val="17"/>
            </w:pPr>
            <w:r>
              <w:t>190.62</w:t>
            </w:r>
          </w:p>
        </w:tc>
        <w:tc>
          <w:tcPr>
            <w:tcW w:w="1232" w:type="dxa"/>
            <w:vAlign w:val="center"/>
          </w:tcPr>
          <w:p>
            <w:pPr>
              <w:pStyle w:val="17"/>
            </w:pPr>
            <w:r>
              <w:t>190.62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32</w:t>
            </w:r>
          </w:p>
        </w:tc>
        <w:tc>
          <w:tcPr>
            <w:tcW w:w="3816" w:type="dxa"/>
            <w:vAlign w:val="center"/>
          </w:tcPr>
          <w:p>
            <w:pPr>
              <w:pStyle w:val="14"/>
            </w:pPr>
            <w:r>
              <w:t>年初财政拨款结转和结余</w:t>
            </w:r>
          </w:p>
        </w:tc>
        <w:tc>
          <w:tcPr>
            <w:tcW w:w="1567" w:type="dxa"/>
            <w:vAlign w:val="center"/>
          </w:tcPr>
          <w:p>
            <w:pPr>
              <w:pStyle w:val="13"/>
            </w:pPr>
          </w:p>
        </w:tc>
        <w:tc>
          <w:tcPr>
            <w:tcW w:w="330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33</w:t>
            </w:r>
          </w:p>
        </w:tc>
        <w:tc>
          <w:tcPr>
            <w:tcW w:w="3816" w:type="dxa"/>
            <w:vAlign w:val="center"/>
          </w:tcPr>
          <w:p>
            <w:pPr>
              <w:pStyle w:val="14"/>
            </w:pPr>
            <w:r>
              <w:t>一、一般公共预算拨款</w:t>
            </w:r>
          </w:p>
        </w:tc>
        <w:tc>
          <w:tcPr>
            <w:tcW w:w="1567" w:type="dxa"/>
            <w:vAlign w:val="center"/>
          </w:tcPr>
          <w:p>
            <w:pPr>
              <w:pStyle w:val="13"/>
            </w:pPr>
          </w:p>
        </w:tc>
        <w:tc>
          <w:tcPr>
            <w:tcW w:w="330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34</w:t>
            </w:r>
          </w:p>
        </w:tc>
        <w:tc>
          <w:tcPr>
            <w:tcW w:w="3816" w:type="dxa"/>
            <w:vAlign w:val="center"/>
          </w:tcPr>
          <w:p>
            <w:pPr>
              <w:pStyle w:val="14"/>
            </w:pPr>
            <w:r>
              <w:t>二、政府性基金预算拨款</w:t>
            </w:r>
          </w:p>
        </w:tc>
        <w:tc>
          <w:tcPr>
            <w:tcW w:w="1567" w:type="dxa"/>
            <w:vAlign w:val="center"/>
          </w:tcPr>
          <w:p>
            <w:pPr>
              <w:pStyle w:val="13"/>
            </w:pPr>
          </w:p>
        </w:tc>
        <w:tc>
          <w:tcPr>
            <w:tcW w:w="330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35</w:t>
            </w:r>
          </w:p>
        </w:tc>
        <w:tc>
          <w:tcPr>
            <w:tcW w:w="3816" w:type="dxa"/>
            <w:vAlign w:val="center"/>
          </w:tcPr>
          <w:p>
            <w:pPr>
              <w:pStyle w:val="14"/>
            </w:pPr>
            <w:r>
              <w:t>三、国有资本经营预算拨款</w:t>
            </w:r>
          </w:p>
        </w:tc>
        <w:tc>
          <w:tcPr>
            <w:tcW w:w="1567" w:type="dxa"/>
            <w:vAlign w:val="center"/>
          </w:tcPr>
          <w:p>
            <w:pPr>
              <w:pStyle w:val="13"/>
            </w:pPr>
          </w:p>
        </w:tc>
        <w:tc>
          <w:tcPr>
            <w:tcW w:w="330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3" w:type="dxa"/>
            <w:vAlign w:val="center"/>
          </w:tcPr>
          <w:p>
            <w:pPr>
              <w:pStyle w:val="15"/>
            </w:pPr>
            <w:r>
              <w:t>36</w:t>
            </w:r>
          </w:p>
        </w:tc>
        <w:tc>
          <w:tcPr>
            <w:tcW w:w="3816" w:type="dxa"/>
            <w:vAlign w:val="center"/>
          </w:tcPr>
          <w:p>
            <w:pPr>
              <w:pStyle w:val="16"/>
            </w:pPr>
            <w:r>
              <w:t>收入总计</w:t>
            </w:r>
          </w:p>
        </w:tc>
        <w:tc>
          <w:tcPr>
            <w:tcW w:w="1567" w:type="dxa"/>
            <w:vAlign w:val="center"/>
          </w:tcPr>
          <w:p>
            <w:pPr>
              <w:pStyle w:val="17"/>
            </w:pPr>
            <w:r>
              <w:t>190.62</w:t>
            </w:r>
          </w:p>
        </w:tc>
        <w:tc>
          <w:tcPr>
            <w:tcW w:w="3302" w:type="dxa"/>
            <w:vAlign w:val="center"/>
          </w:tcPr>
          <w:p>
            <w:pPr>
              <w:pStyle w:val="16"/>
            </w:pPr>
            <w:r>
              <w:t>支出总计</w:t>
            </w:r>
          </w:p>
        </w:tc>
        <w:tc>
          <w:tcPr>
            <w:tcW w:w="1232" w:type="dxa"/>
            <w:vAlign w:val="center"/>
          </w:tcPr>
          <w:p>
            <w:pPr>
              <w:pStyle w:val="17"/>
            </w:pPr>
            <w:r>
              <w:t>190.62</w:t>
            </w:r>
          </w:p>
        </w:tc>
        <w:tc>
          <w:tcPr>
            <w:tcW w:w="1232" w:type="dxa"/>
            <w:vAlign w:val="center"/>
          </w:tcPr>
          <w:p>
            <w:pPr>
              <w:pStyle w:val="17"/>
            </w:pPr>
            <w:r>
              <w:t>190.62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9"/>
        <w:gridCol w:w="1417"/>
        <w:gridCol w:w="6566"/>
        <w:gridCol w:w="236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32" w:type="dxa"/>
            <w:gridSpan w:val="3"/>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236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9" w:type="dxa"/>
            <w:vMerge w:val="restart"/>
            <w:vAlign w:val="center"/>
          </w:tcPr>
          <w:p>
            <w:pPr>
              <w:pStyle w:val="12"/>
            </w:pPr>
            <w:r>
              <w:t>序号</w:t>
            </w:r>
          </w:p>
        </w:tc>
        <w:tc>
          <w:tcPr>
            <w:tcW w:w="7983" w:type="dxa"/>
            <w:gridSpan w:val="2"/>
            <w:vAlign w:val="center"/>
          </w:tcPr>
          <w:p>
            <w:pPr>
              <w:pStyle w:val="12"/>
            </w:pPr>
            <w:r>
              <w:t>功能分类科目</w:t>
            </w:r>
          </w:p>
        </w:tc>
        <w:tc>
          <w:tcPr>
            <w:tcW w:w="236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9" w:type="dxa"/>
            <w:vMerge w:val="continue"/>
          </w:tcPr>
          <w:p/>
        </w:tc>
        <w:tc>
          <w:tcPr>
            <w:tcW w:w="1417" w:type="dxa"/>
            <w:vAlign w:val="center"/>
          </w:tcPr>
          <w:p>
            <w:pPr>
              <w:pStyle w:val="12"/>
            </w:pPr>
            <w:r>
              <w:t>科目编码</w:t>
            </w:r>
          </w:p>
        </w:tc>
        <w:tc>
          <w:tcPr>
            <w:tcW w:w="6566" w:type="dxa"/>
            <w:vAlign w:val="center"/>
          </w:tcPr>
          <w:p>
            <w:pPr>
              <w:pStyle w:val="12"/>
            </w:pPr>
            <w:r>
              <w:t>科目名称</w:t>
            </w:r>
          </w:p>
        </w:tc>
        <w:tc>
          <w:tcPr>
            <w:tcW w:w="236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9" w:type="dxa"/>
            <w:vAlign w:val="center"/>
          </w:tcPr>
          <w:p>
            <w:pPr>
              <w:pStyle w:val="12"/>
            </w:pPr>
            <w:r>
              <w:t>栏次</w:t>
            </w:r>
          </w:p>
        </w:tc>
        <w:tc>
          <w:tcPr>
            <w:tcW w:w="1417" w:type="dxa"/>
            <w:vAlign w:val="center"/>
          </w:tcPr>
          <w:p>
            <w:pPr>
              <w:pStyle w:val="12"/>
            </w:pPr>
            <w:r>
              <w:t>1</w:t>
            </w:r>
          </w:p>
        </w:tc>
        <w:tc>
          <w:tcPr>
            <w:tcW w:w="6566" w:type="dxa"/>
            <w:vAlign w:val="center"/>
          </w:tcPr>
          <w:p>
            <w:pPr>
              <w:pStyle w:val="12"/>
            </w:pPr>
            <w:r>
              <w:t>2</w:t>
            </w:r>
          </w:p>
        </w:tc>
        <w:tc>
          <w:tcPr>
            <w:tcW w:w="236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w:t>
            </w:r>
          </w:p>
        </w:tc>
        <w:tc>
          <w:tcPr>
            <w:tcW w:w="1417" w:type="dxa"/>
            <w:vAlign w:val="center"/>
          </w:tcPr>
          <w:p>
            <w:pPr>
              <w:pStyle w:val="18"/>
            </w:pPr>
          </w:p>
        </w:tc>
        <w:tc>
          <w:tcPr>
            <w:tcW w:w="6566" w:type="dxa"/>
            <w:vAlign w:val="center"/>
          </w:tcPr>
          <w:p>
            <w:pPr>
              <w:pStyle w:val="16"/>
            </w:pPr>
            <w:r>
              <w:t>合计</w:t>
            </w:r>
          </w:p>
        </w:tc>
        <w:tc>
          <w:tcPr>
            <w:tcW w:w="2363" w:type="dxa"/>
            <w:vAlign w:val="center"/>
          </w:tcPr>
          <w:p>
            <w:pPr>
              <w:pStyle w:val="17"/>
            </w:pPr>
            <w:r>
              <w:t>190.62</w:t>
            </w:r>
          </w:p>
        </w:tc>
        <w:tc>
          <w:tcPr>
            <w:tcW w:w="1643" w:type="dxa"/>
            <w:vAlign w:val="center"/>
          </w:tcPr>
          <w:p>
            <w:pPr>
              <w:pStyle w:val="17"/>
            </w:pPr>
            <w:r>
              <w:t>153.62</w:t>
            </w:r>
          </w:p>
        </w:tc>
        <w:tc>
          <w:tcPr>
            <w:tcW w:w="1643"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2</w:t>
            </w:r>
          </w:p>
        </w:tc>
        <w:tc>
          <w:tcPr>
            <w:tcW w:w="1417" w:type="dxa"/>
            <w:vAlign w:val="center"/>
          </w:tcPr>
          <w:p>
            <w:pPr>
              <w:pStyle w:val="14"/>
            </w:pPr>
            <w:r>
              <w:t>207</w:t>
            </w:r>
          </w:p>
        </w:tc>
        <w:tc>
          <w:tcPr>
            <w:tcW w:w="6566" w:type="dxa"/>
            <w:vAlign w:val="center"/>
          </w:tcPr>
          <w:p>
            <w:pPr>
              <w:pStyle w:val="14"/>
            </w:pPr>
            <w:r>
              <w:t>文化旅游体育与传媒支出</w:t>
            </w:r>
          </w:p>
        </w:tc>
        <w:tc>
          <w:tcPr>
            <w:tcW w:w="2363" w:type="dxa"/>
            <w:vAlign w:val="center"/>
          </w:tcPr>
          <w:p>
            <w:pPr>
              <w:pStyle w:val="13"/>
            </w:pPr>
            <w:r>
              <w:t>150.72</w:t>
            </w:r>
          </w:p>
        </w:tc>
        <w:tc>
          <w:tcPr>
            <w:tcW w:w="1643" w:type="dxa"/>
            <w:vAlign w:val="center"/>
          </w:tcPr>
          <w:p>
            <w:pPr>
              <w:pStyle w:val="13"/>
            </w:pPr>
            <w:r>
              <w:t>113.72</w:t>
            </w: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3</w:t>
            </w:r>
          </w:p>
        </w:tc>
        <w:tc>
          <w:tcPr>
            <w:tcW w:w="1417" w:type="dxa"/>
            <w:vAlign w:val="center"/>
          </w:tcPr>
          <w:p>
            <w:pPr>
              <w:pStyle w:val="14"/>
            </w:pPr>
            <w:r>
              <w:t>20701</w:t>
            </w:r>
          </w:p>
        </w:tc>
        <w:tc>
          <w:tcPr>
            <w:tcW w:w="6566" w:type="dxa"/>
            <w:vAlign w:val="center"/>
          </w:tcPr>
          <w:p>
            <w:pPr>
              <w:pStyle w:val="14"/>
            </w:pPr>
            <w:r>
              <w:t>文化和旅游</w:t>
            </w:r>
          </w:p>
        </w:tc>
        <w:tc>
          <w:tcPr>
            <w:tcW w:w="2363" w:type="dxa"/>
            <w:vAlign w:val="center"/>
          </w:tcPr>
          <w:p>
            <w:pPr>
              <w:pStyle w:val="13"/>
            </w:pPr>
            <w:r>
              <w:t>150.72</w:t>
            </w:r>
          </w:p>
        </w:tc>
        <w:tc>
          <w:tcPr>
            <w:tcW w:w="1643" w:type="dxa"/>
            <w:vAlign w:val="center"/>
          </w:tcPr>
          <w:p>
            <w:pPr>
              <w:pStyle w:val="13"/>
            </w:pPr>
            <w:r>
              <w:t>113.72</w:t>
            </w: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4</w:t>
            </w:r>
          </w:p>
        </w:tc>
        <w:tc>
          <w:tcPr>
            <w:tcW w:w="1417" w:type="dxa"/>
            <w:vAlign w:val="center"/>
          </w:tcPr>
          <w:p>
            <w:pPr>
              <w:pStyle w:val="14"/>
            </w:pPr>
            <w:r>
              <w:t>2070101</w:t>
            </w:r>
          </w:p>
        </w:tc>
        <w:tc>
          <w:tcPr>
            <w:tcW w:w="6566" w:type="dxa"/>
            <w:vAlign w:val="center"/>
          </w:tcPr>
          <w:p>
            <w:pPr>
              <w:pStyle w:val="14"/>
            </w:pPr>
            <w:r>
              <w:t>行政运行</w:t>
            </w:r>
          </w:p>
        </w:tc>
        <w:tc>
          <w:tcPr>
            <w:tcW w:w="2363" w:type="dxa"/>
            <w:vAlign w:val="center"/>
          </w:tcPr>
          <w:p>
            <w:pPr>
              <w:pStyle w:val="13"/>
            </w:pPr>
            <w:r>
              <w:t>113.72</w:t>
            </w:r>
          </w:p>
        </w:tc>
        <w:tc>
          <w:tcPr>
            <w:tcW w:w="1643" w:type="dxa"/>
            <w:vAlign w:val="center"/>
          </w:tcPr>
          <w:p>
            <w:pPr>
              <w:pStyle w:val="13"/>
            </w:pPr>
            <w:r>
              <w:t>113.72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5</w:t>
            </w:r>
          </w:p>
        </w:tc>
        <w:tc>
          <w:tcPr>
            <w:tcW w:w="1417" w:type="dxa"/>
            <w:vAlign w:val="center"/>
          </w:tcPr>
          <w:p>
            <w:pPr>
              <w:pStyle w:val="14"/>
            </w:pPr>
            <w:r>
              <w:t>2070108</w:t>
            </w:r>
          </w:p>
        </w:tc>
        <w:tc>
          <w:tcPr>
            <w:tcW w:w="6566" w:type="dxa"/>
            <w:vAlign w:val="center"/>
          </w:tcPr>
          <w:p>
            <w:pPr>
              <w:pStyle w:val="14"/>
            </w:pPr>
            <w:r>
              <w:t>文化活动</w:t>
            </w:r>
          </w:p>
        </w:tc>
        <w:tc>
          <w:tcPr>
            <w:tcW w:w="2363" w:type="dxa"/>
            <w:vAlign w:val="center"/>
          </w:tcPr>
          <w:p>
            <w:pPr>
              <w:pStyle w:val="13"/>
            </w:pPr>
            <w:r>
              <w:t>37.00</w:t>
            </w:r>
          </w:p>
        </w:tc>
        <w:tc>
          <w:tcPr>
            <w:tcW w:w="1643" w:type="dxa"/>
            <w:vAlign w:val="center"/>
          </w:tcPr>
          <w:p>
            <w:pPr>
              <w:pStyle w:val="13"/>
            </w:pP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6</w:t>
            </w:r>
          </w:p>
        </w:tc>
        <w:tc>
          <w:tcPr>
            <w:tcW w:w="1417" w:type="dxa"/>
            <w:vAlign w:val="center"/>
          </w:tcPr>
          <w:p>
            <w:pPr>
              <w:pStyle w:val="14"/>
            </w:pPr>
            <w:r>
              <w:t>208</w:t>
            </w:r>
          </w:p>
        </w:tc>
        <w:tc>
          <w:tcPr>
            <w:tcW w:w="6566" w:type="dxa"/>
            <w:vAlign w:val="center"/>
          </w:tcPr>
          <w:p>
            <w:pPr>
              <w:pStyle w:val="14"/>
            </w:pPr>
            <w:r>
              <w:t>社会保障和就业支出</w:t>
            </w:r>
          </w:p>
        </w:tc>
        <w:tc>
          <w:tcPr>
            <w:tcW w:w="2363" w:type="dxa"/>
            <w:vAlign w:val="center"/>
          </w:tcPr>
          <w:p>
            <w:pPr>
              <w:pStyle w:val="13"/>
            </w:pPr>
            <w:r>
              <w:t>18.85</w:t>
            </w:r>
          </w:p>
        </w:tc>
        <w:tc>
          <w:tcPr>
            <w:tcW w:w="1643" w:type="dxa"/>
            <w:vAlign w:val="center"/>
          </w:tcPr>
          <w:p>
            <w:pPr>
              <w:pStyle w:val="13"/>
            </w:pPr>
            <w:r>
              <w:t>18.85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7</w:t>
            </w:r>
          </w:p>
        </w:tc>
        <w:tc>
          <w:tcPr>
            <w:tcW w:w="1417" w:type="dxa"/>
            <w:vAlign w:val="center"/>
          </w:tcPr>
          <w:p>
            <w:pPr>
              <w:pStyle w:val="14"/>
            </w:pPr>
            <w:r>
              <w:t>20805</w:t>
            </w:r>
          </w:p>
        </w:tc>
        <w:tc>
          <w:tcPr>
            <w:tcW w:w="6566" w:type="dxa"/>
            <w:vAlign w:val="center"/>
          </w:tcPr>
          <w:p>
            <w:pPr>
              <w:pStyle w:val="14"/>
            </w:pPr>
            <w:r>
              <w:t>行政事业单位养老支出</w:t>
            </w:r>
          </w:p>
        </w:tc>
        <w:tc>
          <w:tcPr>
            <w:tcW w:w="2363" w:type="dxa"/>
            <w:vAlign w:val="center"/>
          </w:tcPr>
          <w:p>
            <w:pPr>
              <w:pStyle w:val="13"/>
            </w:pPr>
            <w:r>
              <w:t>18.85</w:t>
            </w:r>
          </w:p>
        </w:tc>
        <w:tc>
          <w:tcPr>
            <w:tcW w:w="1643" w:type="dxa"/>
            <w:vAlign w:val="center"/>
          </w:tcPr>
          <w:p>
            <w:pPr>
              <w:pStyle w:val="13"/>
            </w:pPr>
            <w:r>
              <w:t>18.85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8</w:t>
            </w:r>
          </w:p>
        </w:tc>
        <w:tc>
          <w:tcPr>
            <w:tcW w:w="1417" w:type="dxa"/>
            <w:vAlign w:val="center"/>
          </w:tcPr>
          <w:p>
            <w:pPr>
              <w:pStyle w:val="14"/>
            </w:pPr>
            <w:r>
              <w:t>2080501</w:t>
            </w:r>
          </w:p>
        </w:tc>
        <w:tc>
          <w:tcPr>
            <w:tcW w:w="6566" w:type="dxa"/>
            <w:vAlign w:val="center"/>
          </w:tcPr>
          <w:p>
            <w:pPr>
              <w:pStyle w:val="14"/>
            </w:pPr>
            <w:r>
              <w:t>行政单位离退休</w:t>
            </w:r>
          </w:p>
        </w:tc>
        <w:tc>
          <w:tcPr>
            <w:tcW w:w="2363" w:type="dxa"/>
            <w:vAlign w:val="center"/>
          </w:tcPr>
          <w:p>
            <w:pPr>
              <w:pStyle w:val="13"/>
            </w:pPr>
            <w:r>
              <w:t>10.10</w:t>
            </w:r>
          </w:p>
        </w:tc>
        <w:tc>
          <w:tcPr>
            <w:tcW w:w="1643" w:type="dxa"/>
            <w:vAlign w:val="center"/>
          </w:tcPr>
          <w:p>
            <w:pPr>
              <w:pStyle w:val="13"/>
            </w:pPr>
            <w:r>
              <w:t>10.10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9</w:t>
            </w:r>
          </w:p>
        </w:tc>
        <w:tc>
          <w:tcPr>
            <w:tcW w:w="1417" w:type="dxa"/>
            <w:vAlign w:val="center"/>
          </w:tcPr>
          <w:p>
            <w:pPr>
              <w:pStyle w:val="14"/>
            </w:pPr>
            <w:r>
              <w:t>2080505</w:t>
            </w:r>
          </w:p>
        </w:tc>
        <w:tc>
          <w:tcPr>
            <w:tcW w:w="6566" w:type="dxa"/>
            <w:vAlign w:val="center"/>
          </w:tcPr>
          <w:p>
            <w:pPr>
              <w:pStyle w:val="14"/>
            </w:pPr>
            <w:r>
              <w:t>机关事业单位基本养老保险缴费支出</w:t>
            </w:r>
          </w:p>
        </w:tc>
        <w:tc>
          <w:tcPr>
            <w:tcW w:w="2363" w:type="dxa"/>
            <w:vAlign w:val="center"/>
          </w:tcPr>
          <w:p>
            <w:pPr>
              <w:pStyle w:val="13"/>
            </w:pPr>
            <w:r>
              <w:t>8.75</w:t>
            </w:r>
          </w:p>
        </w:tc>
        <w:tc>
          <w:tcPr>
            <w:tcW w:w="1643" w:type="dxa"/>
            <w:vAlign w:val="center"/>
          </w:tcPr>
          <w:p>
            <w:pPr>
              <w:pStyle w:val="13"/>
            </w:pPr>
            <w:r>
              <w:t>8.75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10</w:t>
            </w:r>
          </w:p>
        </w:tc>
        <w:tc>
          <w:tcPr>
            <w:tcW w:w="1417" w:type="dxa"/>
            <w:vAlign w:val="center"/>
          </w:tcPr>
          <w:p>
            <w:pPr>
              <w:pStyle w:val="14"/>
            </w:pPr>
            <w:r>
              <w:t>210</w:t>
            </w:r>
          </w:p>
        </w:tc>
        <w:tc>
          <w:tcPr>
            <w:tcW w:w="6566" w:type="dxa"/>
            <w:vAlign w:val="center"/>
          </w:tcPr>
          <w:p>
            <w:pPr>
              <w:pStyle w:val="14"/>
            </w:pPr>
            <w:r>
              <w:t>卫生健康支出</w:t>
            </w:r>
          </w:p>
        </w:tc>
        <w:tc>
          <w:tcPr>
            <w:tcW w:w="2363" w:type="dxa"/>
            <w:vAlign w:val="center"/>
          </w:tcPr>
          <w:p>
            <w:pPr>
              <w:pStyle w:val="13"/>
            </w:pPr>
            <w:r>
              <w:t>8.33</w:t>
            </w:r>
          </w:p>
        </w:tc>
        <w:tc>
          <w:tcPr>
            <w:tcW w:w="1643" w:type="dxa"/>
            <w:vAlign w:val="center"/>
          </w:tcPr>
          <w:p>
            <w:pPr>
              <w:pStyle w:val="13"/>
            </w:pPr>
            <w:r>
              <w:t>8.33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11</w:t>
            </w:r>
          </w:p>
        </w:tc>
        <w:tc>
          <w:tcPr>
            <w:tcW w:w="1417" w:type="dxa"/>
            <w:vAlign w:val="center"/>
          </w:tcPr>
          <w:p>
            <w:pPr>
              <w:pStyle w:val="14"/>
            </w:pPr>
            <w:r>
              <w:t>21011</w:t>
            </w:r>
          </w:p>
        </w:tc>
        <w:tc>
          <w:tcPr>
            <w:tcW w:w="6566" w:type="dxa"/>
            <w:vAlign w:val="center"/>
          </w:tcPr>
          <w:p>
            <w:pPr>
              <w:pStyle w:val="14"/>
            </w:pPr>
            <w:r>
              <w:t>行政事业单位医疗</w:t>
            </w:r>
          </w:p>
        </w:tc>
        <w:tc>
          <w:tcPr>
            <w:tcW w:w="2363" w:type="dxa"/>
            <w:vAlign w:val="center"/>
          </w:tcPr>
          <w:p>
            <w:pPr>
              <w:pStyle w:val="13"/>
            </w:pPr>
            <w:r>
              <w:t>8.33</w:t>
            </w:r>
          </w:p>
        </w:tc>
        <w:tc>
          <w:tcPr>
            <w:tcW w:w="1643" w:type="dxa"/>
            <w:vAlign w:val="center"/>
          </w:tcPr>
          <w:p>
            <w:pPr>
              <w:pStyle w:val="13"/>
            </w:pPr>
            <w:r>
              <w:t>8.33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12</w:t>
            </w:r>
          </w:p>
        </w:tc>
        <w:tc>
          <w:tcPr>
            <w:tcW w:w="1417" w:type="dxa"/>
            <w:vAlign w:val="center"/>
          </w:tcPr>
          <w:p>
            <w:pPr>
              <w:pStyle w:val="14"/>
            </w:pPr>
            <w:r>
              <w:t>2101101</w:t>
            </w:r>
          </w:p>
        </w:tc>
        <w:tc>
          <w:tcPr>
            <w:tcW w:w="6566" w:type="dxa"/>
            <w:vAlign w:val="center"/>
          </w:tcPr>
          <w:p>
            <w:pPr>
              <w:pStyle w:val="14"/>
            </w:pPr>
            <w:r>
              <w:t>行政单位医疗</w:t>
            </w:r>
          </w:p>
        </w:tc>
        <w:tc>
          <w:tcPr>
            <w:tcW w:w="2363" w:type="dxa"/>
            <w:vAlign w:val="center"/>
          </w:tcPr>
          <w:p>
            <w:pPr>
              <w:pStyle w:val="13"/>
            </w:pPr>
            <w:r>
              <w:t>8.33</w:t>
            </w:r>
          </w:p>
        </w:tc>
        <w:tc>
          <w:tcPr>
            <w:tcW w:w="1643" w:type="dxa"/>
            <w:vAlign w:val="center"/>
          </w:tcPr>
          <w:p>
            <w:pPr>
              <w:pStyle w:val="13"/>
            </w:pPr>
            <w:r>
              <w:t>8.33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13</w:t>
            </w:r>
          </w:p>
        </w:tc>
        <w:tc>
          <w:tcPr>
            <w:tcW w:w="1417" w:type="dxa"/>
            <w:vAlign w:val="center"/>
          </w:tcPr>
          <w:p>
            <w:pPr>
              <w:pStyle w:val="14"/>
            </w:pPr>
            <w:r>
              <w:t>221</w:t>
            </w:r>
          </w:p>
        </w:tc>
        <w:tc>
          <w:tcPr>
            <w:tcW w:w="6566" w:type="dxa"/>
            <w:vAlign w:val="center"/>
          </w:tcPr>
          <w:p>
            <w:pPr>
              <w:pStyle w:val="14"/>
            </w:pPr>
            <w:r>
              <w:t>住房保障支出</w:t>
            </w:r>
          </w:p>
        </w:tc>
        <w:tc>
          <w:tcPr>
            <w:tcW w:w="2363" w:type="dxa"/>
            <w:vAlign w:val="center"/>
          </w:tcPr>
          <w:p>
            <w:pPr>
              <w:pStyle w:val="13"/>
            </w:pPr>
            <w:r>
              <w:t>12.73</w:t>
            </w:r>
          </w:p>
        </w:tc>
        <w:tc>
          <w:tcPr>
            <w:tcW w:w="1643" w:type="dxa"/>
            <w:vAlign w:val="center"/>
          </w:tcPr>
          <w:p>
            <w:pPr>
              <w:pStyle w:val="13"/>
            </w:pPr>
            <w:r>
              <w:t>12.73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14</w:t>
            </w:r>
          </w:p>
        </w:tc>
        <w:tc>
          <w:tcPr>
            <w:tcW w:w="1417" w:type="dxa"/>
            <w:vAlign w:val="center"/>
          </w:tcPr>
          <w:p>
            <w:pPr>
              <w:pStyle w:val="14"/>
            </w:pPr>
            <w:r>
              <w:t>22102</w:t>
            </w:r>
          </w:p>
        </w:tc>
        <w:tc>
          <w:tcPr>
            <w:tcW w:w="6566" w:type="dxa"/>
            <w:vAlign w:val="center"/>
          </w:tcPr>
          <w:p>
            <w:pPr>
              <w:pStyle w:val="14"/>
            </w:pPr>
            <w:r>
              <w:t>住房改革支出</w:t>
            </w:r>
          </w:p>
        </w:tc>
        <w:tc>
          <w:tcPr>
            <w:tcW w:w="2363" w:type="dxa"/>
            <w:vAlign w:val="center"/>
          </w:tcPr>
          <w:p>
            <w:pPr>
              <w:pStyle w:val="13"/>
            </w:pPr>
            <w:r>
              <w:t>12.73</w:t>
            </w:r>
          </w:p>
        </w:tc>
        <w:tc>
          <w:tcPr>
            <w:tcW w:w="1643" w:type="dxa"/>
            <w:vAlign w:val="center"/>
          </w:tcPr>
          <w:p>
            <w:pPr>
              <w:pStyle w:val="13"/>
            </w:pPr>
            <w:r>
              <w:t>12.73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9" w:type="dxa"/>
            <w:vAlign w:val="center"/>
          </w:tcPr>
          <w:p>
            <w:pPr>
              <w:pStyle w:val="15"/>
            </w:pPr>
            <w:r>
              <w:t>15</w:t>
            </w:r>
          </w:p>
        </w:tc>
        <w:tc>
          <w:tcPr>
            <w:tcW w:w="1417" w:type="dxa"/>
            <w:vAlign w:val="center"/>
          </w:tcPr>
          <w:p>
            <w:pPr>
              <w:pStyle w:val="14"/>
            </w:pPr>
            <w:r>
              <w:t>2210201</w:t>
            </w:r>
          </w:p>
        </w:tc>
        <w:tc>
          <w:tcPr>
            <w:tcW w:w="6566" w:type="dxa"/>
            <w:vAlign w:val="center"/>
          </w:tcPr>
          <w:p>
            <w:pPr>
              <w:pStyle w:val="14"/>
            </w:pPr>
            <w:r>
              <w:t>住房公积金</w:t>
            </w:r>
          </w:p>
        </w:tc>
        <w:tc>
          <w:tcPr>
            <w:tcW w:w="2363" w:type="dxa"/>
            <w:vAlign w:val="center"/>
          </w:tcPr>
          <w:p>
            <w:pPr>
              <w:pStyle w:val="13"/>
            </w:pPr>
            <w:r>
              <w:t>12.73</w:t>
            </w:r>
          </w:p>
        </w:tc>
        <w:tc>
          <w:tcPr>
            <w:tcW w:w="1643" w:type="dxa"/>
            <w:vAlign w:val="center"/>
          </w:tcPr>
          <w:p>
            <w:pPr>
              <w:pStyle w:val="13"/>
            </w:pPr>
            <w:r>
              <w:t>12.73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0"/>
        <w:gridCol w:w="1333"/>
        <w:gridCol w:w="6283"/>
        <w:gridCol w:w="1834"/>
        <w:gridCol w:w="1883"/>
        <w:gridCol w:w="19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6" w:type="dxa"/>
            <w:gridSpan w:val="3"/>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1834" w:type="dxa"/>
            <w:tcBorders>
              <w:top w:val="single" w:color="FFFFFF" w:sz="6" w:space="0"/>
              <w:left w:val="single" w:color="FFFFFF" w:sz="6" w:space="0"/>
              <w:right w:val="single" w:color="FFFFFF" w:sz="6" w:space="0"/>
            </w:tcBorders>
            <w:vAlign w:val="center"/>
          </w:tcPr>
          <w:p>
            <w:pPr>
              <w:pStyle w:val="10"/>
            </w:pPr>
            <w:r>
              <w:t>预算年度：2022</w:t>
            </w:r>
          </w:p>
        </w:tc>
        <w:tc>
          <w:tcPr>
            <w:tcW w:w="384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 w:type="dxa"/>
            <w:vMerge w:val="restart"/>
            <w:vAlign w:val="center"/>
          </w:tcPr>
          <w:p>
            <w:pPr>
              <w:pStyle w:val="12"/>
            </w:pPr>
            <w:r>
              <w:t>序号</w:t>
            </w:r>
          </w:p>
        </w:tc>
        <w:tc>
          <w:tcPr>
            <w:tcW w:w="7616" w:type="dxa"/>
            <w:gridSpan w:val="2"/>
            <w:vAlign w:val="center"/>
          </w:tcPr>
          <w:p>
            <w:pPr>
              <w:pStyle w:val="12"/>
            </w:pPr>
            <w:r>
              <w:t>支出部门经济分类科目</w:t>
            </w:r>
          </w:p>
        </w:tc>
        <w:tc>
          <w:tcPr>
            <w:tcW w:w="567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 w:type="dxa"/>
            <w:vMerge w:val="continue"/>
          </w:tcPr>
          <w:p/>
        </w:tc>
        <w:tc>
          <w:tcPr>
            <w:tcW w:w="1333" w:type="dxa"/>
            <w:vAlign w:val="center"/>
          </w:tcPr>
          <w:p>
            <w:pPr>
              <w:pStyle w:val="12"/>
            </w:pPr>
            <w:r>
              <w:t>科目编码</w:t>
            </w:r>
          </w:p>
        </w:tc>
        <w:tc>
          <w:tcPr>
            <w:tcW w:w="6283" w:type="dxa"/>
            <w:vAlign w:val="center"/>
          </w:tcPr>
          <w:p>
            <w:pPr>
              <w:pStyle w:val="12"/>
            </w:pPr>
            <w:r>
              <w:t>科目名称</w:t>
            </w:r>
          </w:p>
        </w:tc>
        <w:tc>
          <w:tcPr>
            <w:tcW w:w="1834" w:type="dxa"/>
            <w:vAlign w:val="center"/>
          </w:tcPr>
          <w:p>
            <w:pPr>
              <w:pStyle w:val="12"/>
            </w:pPr>
            <w:r>
              <w:t>合计</w:t>
            </w:r>
          </w:p>
        </w:tc>
        <w:tc>
          <w:tcPr>
            <w:tcW w:w="1883" w:type="dxa"/>
            <w:vAlign w:val="center"/>
          </w:tcPr>
          <w:p>
            <w:pPr>
              <w:pStyle w:val="12"/>
            </w:pPr>
            <w:r>
              <w:t>人员经费</w:t>
            </w:r>
          </w:p>
        </w:tc>
        <w:tc>
          <w:tcPr>
            <w:tcW w:w="1957"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 w:type="dxa"/>
            <w:vAlign w:val="center"/>
          </w:tcPr>
          <w:p>
            <w:pPr>
              <w:pStyle w:val="12"/>
            </w:pPr>
            <w:r>
              <w:t>栏次</w:t>
            </w:r>
          </w:p>
        </w:tc>
        <w:tc>
          <w:tcPr>
            <w:tcW w:w="1333" w:type="dxa"/>
            <w:vAlign w:val="center"/>
          </w:tcPr>
          <w:p>
            <w:pPr>
              <w:pStyle w:val="12"/>
            </w:pPr>
            <w:r>
              <w:t>1</w:t>
            </w:r>
          </w:p>
        </w:tc>
        <w:tc>
          <w:tcPr>
            <w:tcW w:w="6283" w:type="dxa"/>
            <w:vAlign w:val="center"/>
          </w:tcPr>
          <w:p>
            <w:pPr>
              <w:pStyle w:val="12"/>
            </w:pPr>
            <w:r>
              <w:t>2</w:t>
            </w:r>
          </w:p>
        </w:tc>
        <w:tc>
          <w:tcPr>
            <w:tcW w:w="1834" w:type="dxa"/>
            <w:vAlign w:val="center"/>
          </w:tcPr>
          <w:p>
            <w:pPr>
              <w:pStyle w:val="12"/>
            </w:pPr>
            <w:r>
              <w:t>3</w:t>
            </w:r>
          </w:p>
        </w:tc>
        <w:tc>
          <w:tcPr>
            <w:tcW w:w="1883" w:type="dxa"/>
            <w:vAlign w:val="center"/>
          </w:tcPr>
          <w:p>
            <w:pPr>
              <w:pStyle w:val="12"/>
            </w:pPr>
            <w:r>
              <w:t>4</w:t>
            </w:r>
          </w:p>
        </w:tc>
        <w:tc>
          <w:tcPr>
            <w:tcW w:w="195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w:t>
            </w:r>
          </w:p>
        </w:tc>
        <w:tc>
          <w:tcPr>
            <w:tcW w:w="1333" w:type="dxa"/>
            <w:vAlign w:val="center"/>
          </w:tcPr>
          <w:p>
            <w:pPr>
              <w:pStyle w:val="18"/>
            </w:pPr>
          </w:p>
        </w:tc>
        <w:tc>
          <w:tcPr>
            <w:tcW w:w="6283" w:type="dxa"/>
            <w:vAlign w:val="center"/>
          </w:tcPr>
          <w:p>
            <w:pPr>
              <w:pStyle w:val="16"/>
            </w:pPr>
            <w:r>
              <w:t>合计</w:t>
            </w:r>
          </w:p>
        </w:tc>
        <w:tc>
          <w:tcPr>
            <w:tcW w:w="1834" w:type="dxa"/>
            <w:vAlign w:val="center"/>
          </w:tcPr>
          <w:p>
            <w:pPr>
              <w:pStyle w:val="17"/>
            </w:pPr>
            <w:r>
              <w:t>153.62</w:t>
            </w:r>
          </w:p>
        </w:tc>
        <w:tc>
          <w:tcPr>
            <w:tcW w:w="1883" w:type="dxa"/>
            <w:vAlign w:val="center"/>
          </w:tcPr>
          <w:p>
            <w:pPr>
              <w:pStyle w:val="17"/>
            </w:pPr>
            <w:r>
              <w:t>128.80</w:t>
            </w:r>
          </w:p>
        </w:tc>
        <w:tc>
          <w:tcPr>
            <w:tcW w:w="1957" w:type="dxa"/>
            <w:vAlign w:val="center"/>
          </w:tcPr>
          <w:p>
            <w:pPr>
              <w:pStyle w:val="17"/>
            </w:pPr>
            <w:r>
              <w:t>24.82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w:t>
            </w:r>
          </w:p>
        </w:tc>
        <w:tc>
          <w:tcPr>
            <w:tcW w:w="1333" w:type="dxa"/>
            <w:vAlign w:val="center"/>
          </w:tcPr>
          <w:p>
            <w:pPr>
              <w:pStyle w:val="14"/>
            </w:pPr>
            <w:r>
              <w:t>301</w:t>
            </w:r>
          </w:p>
        </w:tc>
        <w:tc>
          <w:tcPr>
            <w:tcW w:w="6283" w:type="dxa"/>
            <w:vAlign w:val="center"/>
          </w:tcPr>
          <w:p>
            <w:pPr>
              <w:pStyle w:val="14"/>
            </w:pPr>
            <w:r>
              <w:t>工资福利支出</w:t>
            </w:r>
          </w:p>
        </w:tc>
        <w:tc>
          <w:tcPr>
            <w:tcW w:w="1834" w:type="dxa"/>
            <w:vAlign w:val="center"/>
          </w:tcPr>
          <w:p>
            <w:pPr>
              <w:pStyle w:val="13"/>
            </w:pPr>
            <w:r>
              <w:t>118.98</w:t>
            </w:r>
          </w:p>
        </w:tc>
        <w:tc>
          <w:tcPr>
            <w:tcW w:w="1883" w:type="dxa"/>
            <w:vAlign w:val="center"/>
          </w:tcPr>
          <w:p>
            <w:pPr>
              <w:pStyle w:val="13"/>
            </w:pPr>
            <w:r>
              <w:t>118.98</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w:t>
            </w:r>
          </w:p>
        </w:tc>
        <w:tc>
          <w:tcPr>
            <w:tcW w:w="1333" w:type="dxa"/>
            <w:vAlign w:val="center"/>
          </w:tcPr>
          <w:p>
            <w:pPr>
              <w:pStyle w:val="14"/>
            </w:pPr>
            <w:r>
              <w:t>30101</w:t>
            </w:r>
          </w:p>
        </w:tc>
        <w:tc>
          <w:tcPr>
            <w:tcW w:w="6283" w:type="dxa"/>
            <w:vAlign w:val="center"/>
          </w:tcPr>
          <w:p>
            <w:pPr>
              <w:pStyle w:val="14"/>
            </w:pPr>
            <w:r>
              <w:t>基本工资</w:t>
            </w:r>
          </w:p>
        </w:tc>
        <w:tc>
          <w:tcPr>
            <w:tcW w:w="1834" w:type="dxa"/>
            <w:vAlign w:val="center"/>
          </w:tcPr>
          <w:p>
            <w:pPr>
              <w:pStyle w:val="13"/>
            </w:pPr>
            <w:r>
              <w:t>29.72</w:t>
            </w:r>
          </w:p>
        </w:tc>
        <w:tc>
          <w:tcPr>
            <w:tcW w:w="1883" w:type="dxa"/>
            <w:vAlign w:val="center"/>
          </w:tcPr>
          <w:p>
            <w:pPr>
              <w:pStyle w:val="13"/>
            </w:pPr>
            <w:r>
              <w:t>29.72</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4</w:t>
            </w:r>
          </w:p>
        </w:tc>
        <w:tc>
          <w:tcPr>
            <w:tcW w:w="1333" w:type="dxa"/>
            <w:vAlign w:val="center"/>
          </w:tcPr>
          <w:p>
            <w:pPr>
              <w:pStyle w:val="14"/>
            </w:pPr>
            <w:r>
              <w:t>30102</w:t>
            </w:r>
          </w:p>
        </w:tc>
        <w:tc>
          <w:tcPr>
            <w:tcW w:w="6283" w:type="dxa"/>
            <w:vAlign w:val="center"/>
          </w:tcPr>
          <w:p>
            <w:pPr>
              <w:pStyle w:val="14"/>
            </w:pPr>
            <w:r>
              <w:t>津贴补贴</w:t>
            </w:r>
          </w:p>
        </w:tc>
        <w:tc>
          <w:tcPr>
            <w:tcW w:w="1834" w:type="dxa"/>
            <w:vAlign w:val="center"/>
          </w:tcPr>
          <w:p>
            <w:pPr>
              <w:pStyle w:val="13"/>
            </w:pPr>
            <w:r>
              <w:t>29.19</w:t>
            </w:r>
          </w:p>
        </w:tc>
        <w:tc>
          <w:tcPr>
            <w:tcW w:w="1883" w:type="dxa"/>
            <w:vAlign w:val="center"/>
          </w:tcPr>
          <w:p>
            <w:pPr>
              <w:pStyle w:val="13"/>
            </w:pPr>
            <w:r>
              <w:t>29.19</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5</w:t>
            </w:r>
          </w:p>
        </w:tc>
        <w:tc>
          <w:tcPr>
            <w:tcW w:w="1333" w:type="dxa"/>
            <w:vAlign w:val="center"/>
          </w:tcPr>
          <w:p>
            <w:pPr>
              <w:pStyle w:val="14"/>
            </w:pPr>
            <w:r>
              <w:t>30103</w:t>
            </w:r>
          </w:p>
        </w:tc>
        <w:tc>
          <w:tcPr>
            <w:tcW w:w="6283" w:type="dxa"/>
            <w:vAlign w:val="center"/>
          </w:tcPr>
          <w:p>
            <w:pPr>
              <w:pStyle w:val="14"/>
            </w:pPr>
            <w:r>
              <w:t>奖金</w:t>
            </w:r>
          </w:p>
        </w:tc>
        <w:tc>
          <w:tcPr>
            <w:tcW w:w="1834" w:type="dxa"/>
            <w:vAlign w:val="center"/>
          </w:tcPr>
          <w:p>
            <w:pPr>
              <w:pStyle w:val="13"/>
            </w:pPr>
            <w:r>
              <w:t>2.48</w:t>
            </w:r>
          </w:p>
        </w:tc>
        <w:tc>
          <w:tcPr>
            <w:tcW w:w="1883" w:type="dxa"/>
            <w:vAlign w:val="center"/>
          </w:tcPr>
          <w:p>
            <w:pPr>
              <w:pStyle w:val="13"/>
            </w:pPr>
            <w:r>
              <w:t>2.48</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6</w:t>
            </w:r>
          </w:p>
        </w:tc>
        <w:tc>
          <w:tcPr>
            <w:tcW w:w="1333" w:type="dxa"/>
            <w:vAlign w:val="center"/>
          </w:tcPr>
          <w:p>
            <w:pPr>
              <w:pStyle w:val="14"/>
            </w:pPr>
            <w:r>
              <w:t>30108</w:t>
            </w:r>
          </w:p>
        </w:tc>
        <w:tc>
          <w:tcPr>
            <w:tcW w:w="6283" w:type="dxa"/>
            <w:vAlign w:val="center"/>
          </w:tcPr>
          <w:p>
            <w:pPr>
              <w:pStyle w:val="14"/>
            </w:pPr>
            <w:r>
              <w:t>机关事业单位基本养老保险缴费</w:t>
            </w:r>
          </w:p>
        </w:tc>
        <w:tc>
          <w:tcPr>
            <w:tcW w:w="1834" w:type="dxa"/>
            <w:vAlign w:val="center"/>
          </w:tcPr>
          <w:p>
            <w:pPr>
              <w:pStyle w:val="13"/>
            </w:pPr>
            <w:r>
              <w:t>8.75</w:t>
            </w:r>
          </w:p>
        </w:tc>
        <w:tc>
          <w:tcPr>
            <w:tcW w:w="1883" w:type="dxa"/>
            <w:vAlign w:val="center"/>
          </w:tcPr>
          <w:p>
            <w:pPr>
              <w:pStyle w:val="13"/>
            </w:pPr>
            <w:r>
              <w:t>8.75</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7</w:t>
            </w:r>
          </w:p>
        </w:tc>
        <w:tc>
          <w:tcPr>
            <w:tcW w:w="1333" w:type="dxa"/>
            <w:vAlign w:val="center"/>
          </w:tcPr>
          <w:p>
            <w:pPr>
              <w:pStyle w:val="14"/>
            </w:pPr>
            <w:r>
              <w:t>30110</w:t>
            </w:r>
          </w:p>
        </w:tc>
        <w:tc>
          <w:tcPr>
            <w:tcW w:w="6283" w:type="dxa"/>
            <w:vAlign w:val="center"/>
          </w:tcPr>
          <w:p>
            <w:pPr>
              <w:pStyle w:val="14"/>
            </w:pPr>
            <w:r>
              <w:t>职工基本医疗保险缴费</w:t>
            </w:r>
          </w:p>
        </w:tc>
        <w:tc>
          <w:tcPr>
            <w:tcW w:w="1834" w:type="dxa"/>
            <w:vAlign w:val="center"/>
          </w:tcPr>
          <w:p>
            <w:pPr>
              <w:pStyle w:val="13"/>
            </w:pPr>
            <w:r>
              <w:t>4.69</w:t>
            </w:r>
          </w:p>
        </w:tc>
        <w:tc>
          <w:tcPr>
            <w:tcW w:w="1883" w:type="dxa"/>
            <w:vAlign w:val="center"/>
          </w:tcPr>
          <w:p>
            <w:pPr>
              <w:pStyle w:val="13"/>
            </w:pPr>
            <w:r>
              <w:t>4.69</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8</w:t>
            </w:r>
          </w:p>
        </w:tc>
        <w:tc>
          <w:tcPr>
            <w:tcW w:w="1333" w:type="dxa"/>
            <w:vAlign w:val="center"/>
          </w:tcPr>
          <w:p>
            <w:pPr>
              <w:pStyle w:val="14"/>
            </w:pPr>
            <w:r>
              <w:t>30111</w:t>
            </w:r>
          </w:p>
        </w:tc>
        <w:tc>
          <w:tcPr>
            <w:tcW w:w="6283" w:type="dxa"/>
            <w:vAlign w:val="center"/>
          </w:tcPr>
          <w:p>
            <w:pPr>
              <w:pStyle w:val="14"/>
            </w:pPr>
            <w:r>
              <w:t>公务员医疗补助缴费</w:t>
            </w:r>
          </w:p>
        </w:tc>
        <w:tc>
          <w:tcPr>
            <w:tcW w:w="1834" w:type="dxa"/>
            <w:vAlign w:val="center"/>
          </w:tcPr>
          <w:p>
            <w:pPr>
              <w:pStyle w:val="13"/>
            </w:pPr>
            <w:r>
              <w:t>3.63</w:t>
            </w:r>
          </w:p>
        </w:tc>
        <w:tc>
          <w:tcPr>
            <w:tcW w:w="1883" w:type="dxa"/>
            <w:vAlign w:val="center"/>
          </w:tcPr>
          <w:p>
            <w:pPr>
              <w:pStyle w:val="13"/>
            </w:pPr>
            <w:r>
              <w:t>3.63</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9</w:t>
            </w:r>
          </w:p>
        </w:tc>
        <w:tc>
          <w:tcPr>
            <w:tcW w:w="1333" w:type="dxa"/>
            <w:vAlign w:val="center"/>
          </w:tcPr>
          <w:p>
            <w:pPr>
              <w:pStyle w:val="14"/>
            </w:pPr>
            <w:r>
              <w:t>30112</w:t>
            </w:r>
          </w:p>
        </w:tc>
        <w:tc>
          <w:tcPr>
            <w:tcW w:w="6283" w:type="dxa"/>
            <w:vAlign w:val="center"/>
          </w:tcPr>
          <w:p>
            <w:pPr>
              <w:pStyle w:val="14"/>
            </w:pPr>
            <w:r>
              <w:t>其他社会保障缴费</w:t>
            </w:r>
          </w:p>
        </w:tc>
        <w:tc>
          <w:tcPr>
            <w:tcW w:w="1834" w:type="dxa"/>
            <w:vAlign w:val="center"/>
          </w:tcPr>
          <w:p>
            <w:pPr>
              <w:pStyle w:val="13"/>
            </w:pPr>
            <w:r>
              <w:t>0.27</w:t>
            </w:r>
          </w:p>
        </w:tc>
        <w:tc>
          <w:tcPr>
            <w:tcW w:w="1883" w:type="dxa"/>
            <w:vAlign w:val="center"/>
          </w:tcPr>
          <w:p>
            <w:pPr>
              <w:pStyle w:val="13"/>
            </w:pPr>
            <w:r>
              <w:t>0.27</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10</w:t>
            </w:r>
          </w:p>
        </w:tc>
        <w:tc>
          <w:tcPr>
            <w:tcW w:w="1333" w:type="dxa"/>
            <w:vAlign w:val="center"/>
          </w:tcPr>
          <w:p>
            <w:pPr>
              <w:pStyle w:val="14"/>
            </w:pPr>
            <w:r>
              <w:t>30113</w:t>
            </w:r>
          </w:p>
        </w:tc>
        <w:tc>
          <w:tcPr>
            <w:tcW w:w="6283" w:type="dxa"/>
            <w:vAlign w:val="center"/>
          </w:tcPr>
          <w:p>
            <w:pPr>
              <w:pStyle w:val="14"/>
            </w:pPr>
            <w:r>
              <w:t>住房公积金</w:t>
            </w:r>
          </w:p>
        </w:tc>
        <w:tc>
          <w:tcPr>
            <w:tcW w:w="1834" w:type="dxa"/>
            <w:vAlign w:val="center"/>
          </w:tcPr>
          <w:p>
            <w:pPr>
              <w:pStyle w:val="13"/>
            </w:pPr>
            <w:r>
              <w:t>12.73</w:t>
            </w:r>
          </w:p>
        </w:tc>
        <w:tc>
          <w:tcPr>
            <w:tcW w:w="1883" w:type="dxa"/>
            <w:vAlign w:val="center"/>
          </w:tcPr>
          <w:p>
            <w:pPr>
              <w:pStyle w:val="13"/>
            </w:pPr>
            <w:r>
              <w:t>12.73</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11</w:t>
            </w:r>
          </w:p>
        </w:tc>
        <w:tc>
          <w:tcPr>
            <w:tcW w:w="1333" w:type="dxa"/>
            <w:vAlign w:val="center"/>
          </w:tcPr>
          <w:p>
            <w:pPr>
              <w:pStyle w:val="14"/>
            </w:pPr>
            <w:r>
              <w:t>30199</w:t>
            </w:r>
          </w:p>
        </w:tc>
        <w:tc>
          <w:tcPr>
            <w:tcW w:w="6283" w:type="dxa"/>
            <w:vAlign w:val="center"/>
          </w:tcPr>
          <w:p>
            <w:pPr>
              <w:pStyle w:val="14"/>
            </w:pPr>
            <w:r>
              <w:t>其他工资福利支出</w:t>
            </w:r>
          </w:p>
        </w:tc>
        <w:tc>
          <w:tcPr>
            <w:tcW w:w="1834" w:type="dxa"/>
            <w:vAlign w:val="center"/>
          </w:tcPr>
          <w:p>
            <w:pPr>
              <w:pStyle w:val="13"/>
            </w:pPr>
            <w:r>
              <w:t>27.52</w:t>
            </w:r>
          </w:p>
        </w:tc>
        <w:tc>
          <w:tcPr>
            <w:tcW w:w="1883" w:type="dxa"/>
            <w:vAlign w:val="center"/>
          </w:tcPr>
          <w:p>
            <w:pPr>
              <w:pStyle w:val="13"/>
            </w:pPr>
            <w:r>
              <w:t>27.52</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12</w:t>
            </w:r>
          </w:p>
        </w:tc>
        <w:tc>
          <w:tcPr>
            <w:tcW w:w="1333" w:type="dxa"/>
            <w:vAlign w:val="center"/>
          </w:tcPr>
          <w:p>
            <w:pPr>
              <w:pStyle w:val="14"/>
            </w:pPr>
            <w:r>
              <w:t>302</w:t>
            </w:r>
          </w:p>
        </w:tc>
        <w:tc>
          <w:tcPr>
            <w:tcW w:w="6283" w:type="dxa"/>
            <w:vAlign w:val="center"/>
          </w:tcPr>
          <w:p>
            <w:pPr>
              <w:pStyle w:val="14"/>
            </w:pPr>
            <w:r>
              <w:t>商品和服务支出</w:t>
            </w:r>
          </w:p>
        </w:tc>
        <w:tc>
          <w:tcPr>
            <w:tcW w:w="1834" w:type="dxa"/>
            <w:vAlign w:val="center"/>
          </w:tcPr>
          <w:p>
            <w:pPr>
              <w:pStyle w:val="13"/>
            </w:pPr>
            <w:r>
              <w:t>24.82</w:t>
            </w:r>
          </w:p>
        </w:tc>
        <w:tc>
          <w:tcPr>
            <w:tcW w:w="1883" w:type="dxa"/>
            <w:vAlign w:val="center"/>
          </w:tcPr>
          <w:p>
            <w:pPr>
              <w:pStyle w:val="13"/>
            </w:pPr>
          </w:p>
        </w:tc>
        <w:tc>
          <w:tcPr>
            <w:tcW w:w="1957" w:type="dxa"/>
            <w:vAlign w:val="center"/>
          </w:tcPr>
          <w:p>
            <w:pPr>
              <w:pStyle w:val="13"/>
            </w:pPr>
            <w:r>
              <w:t>24.82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13</w:t>
            </w:r>
          </w:p>
        </w:tc>
        <w:tc>
          <w:tcPr>
            <w:tcW w:w="1333" w:type="dxa"/>
            <w:vAlign w:val="center"/>
          </w:tcPr>
          <w:p>
            <w:pPr>
              <w:pStyle w:val="14"/>
            </w:pPr>
            <w:r>
              <w:t>30201</w:t>
            </w:r>
          </w:p>
        </w:tc>
        <w:tc>
          <w:tcPr>
            <w:tcW w:w="6283" w:type="dxa"/>
            <w:vAlign w:val="center"/>
          </w:tcPr>
          <w:p>
            <w:pPr>
              <w:pStyle w:val="14"/>
            </w:pPr>
            <w:r>
              <w:t>办公费</w:t>
            </w:r>
          </w:p>
        </w:tc>
        <w:tc>
          <w:tcPr>
            <w:tcW w:w="1834" w:type="dxa"/>
            <w:vAlign w:val="center"/>
          </w:tcPr>
          <w:p>
            <w:pPr>
              <w:pStyle w:val="13"/>
            </w:pPr>
            <w:r>
              <w:t>4.80</w:t>
            </w:r>
          </w:p>
        </w:tc>
        <w:tc>
          <w:tcPr>
            <w:tcW w:w="1883" w:type="dxa"/>
            <w:vAlign w:val="center"/>
          </w:tcPr>
          <w:p>
            <w:pPr>
              <w:pStyle w:val="13"/>
            </w:pPr>
          </w:p>
        </w:tc>
        <w:tc>
          <w:tcPr>
            <w:tcW w:w="1957"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14</w:t>
            </w:r>
          </w:p>
        </w:tc>
        <w:tc>
          <w:tcPr>
            <w:tcW w:w="1333" w:type="dxa"/>
            <w:vAlign w:val="center"/>
          </w:tcPr>
          <w:p>
            <w:pPr>
              <w:pStyle w:val="14"/>
            </w:pPr>
            <w:r>
              <w:t>30207</w:t>
            </w:r>
          </w:p>
        </w:tc>
        <w:tc>
          <w:tcPr>
            <w:tcW w:w="6283" w:type="dxa"/>
            <w:vAlign w:val="center"/>
          </w:tcPr>
          <w:p>
            <w:pPr>
              <w:pStyle w:val="14"/>
            </w:pPr>
            <w:r>
              <w:t>邮电费</w:t>
            </w:r>
          </w:p>
        </w:tc>
        <w:tc>
          <w:tcPr>
            <w:tcW w:w="1834" w:type="dxa"/>
            <w:vAlign w:val="center"/>
          </w:tcPr>
          <w:p>
            <w:pPr>
              <w:pStyle w:val="13"/>
            </w:pPr>
            <w:r>
              <w:t>4.38</w:t>
            </w:r>
          </w:p>
        </w:tc>
        <w:tc>
          <w:tcPr>
            <w:tcW w:w="1883" w:type="dxa"/>
            <w:vAlign w:val="center"/>
          </w:tcPr>
          <w:p>
            <w:pPr>
              <w:pStyle w:val="13"/>
            </w:pPr>
          </w:p>
        </w:tc>
        <w:tc>
          <w:tcPr>
            <w:tcW w:w="1957" w:type="dxa"/>
            <w:vAlign w:val="center"/>
          </w:tcPr>
          <w:p>
            <w:pPr>
              <w:pStyle w:val="13"/>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15</w:t>
            </w:r>
          </w:p>
        </w:tc>
        <w:tc>
          <w:tcPr>
            <w:tcW w:w="1333" w:type="dxa"/>
            <w:vAlign w:val="center"/>
          </w:tcPr>
          <w:p>
            <w:pPr>
              <w:pStyle w:val="14"/>
            </w:pPr>
            <w:r>
              <w:t>30227</w:t>
            </w:r>
          </w:p>
        </w:tc>
        <w:tc>
          <w:tcPr>
            <w:tcW w:w="6283" w:type="dxa"/>
            <w:vAlign w:val="center"/>
          </w:tcPr>
          <w:p>
            <w:pPr>
              <w:pStyle w:val="14"/>
            </w:pPr>
            <w:r>
              <w:t>委托业务费</w:t>
            </w:r>
          </w:p>
        </w:tc>
        <w:tc>
          <w:tcPr>
            <w:tcW w:w="1834" w:type="dxa"/>
            <w:vAlign w:val="center"/>
          </w:tcPr>
          <w:p>
            <w:pPr>
              <w:pStyle w:val="13"/>
            </w:pPr>
            <w:r>
              <w:t>8.71</w:t>
            </w:r>
          </w:p>
        </w:tc>
        <w:tc>
          <w:tcPr>
            <w:tcW w:w="1883" w:type="dxa"/>
            <w:vAlign w:val="center"/>
          </w:tcPr>
          <w:p>
            <w:pPr>
              <w:pStyle w:val="13"/>
            </w:pPr>
          </w:p>
        </w:tc>
        <w:tc>
          <w:tcPr>
            <w:tcW w:w="1957" w:type="dxa"/>
            <w:vAlign w:val="center"/>
          </w:tcPr>
          <w:p>
            <w:pPr>
              <w:pStyle w:val="13"/>
            </w:pPr>
            <w:r>
              <w:t>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16</w:t>
            </w:r>
          </w:p>
        </w:tc>
        <w:tc>
          <w:tcPr>
            <w:tcW w:w="1333" w:type="dxa"/>
            <w:vAlign w:val="center"/>
          </w:tcPr>
          <w:p>
            <w:pPr>
              <w:pStyle w:val="14"/>
            </w:pPr>
            <w:r>
              <w:t>30228</w:t>
            </w:r>
          </w:p>
        </w:tc>
        <w:tc>
          <w:tcPr>
            <w:tcW w:w="6283" w:type="dxa"/>
            <w:vAlign w:val="center"/>
          </w:tcPr>
          <w:p>
            <w:pPr>
              <w:pStyle w:val="14"/>
            </w:pPr>
            <w:r>
              <w:t>工会经费</w:t>
            </w:r>
          </w:p>
        </w:tc>
        <w:tc>
          <w:tcPr>
            <w:tcW w:w="1834" w:type="dxa"/>
            <w:vAlign w:val="center"/>
          </w:tcPr>
          <w:p>
            <w:pPr>
              <w:pStyle w:val="13"/>
            </w:pPr>
            <w:r>
              <w:t>0.66</w:t>
            </w:r>
          </w:p>
        </w:tc>
        <w:tc>
          <w:tcPr>
            <w:tcW w:w="1883" w:type="dxa"/>
            <w:vAlign w:val="center"/>
          </w:tcPr>
          <w:p>
            <w:pPr>
              <w:pStyle w:val="13"/>
            </w:pPr>
          </w:p>
        </w:tc>
        <w:tc>
          <w:tcPr>
            <w:tcW w:w="1957" w:type="dxa"/>
            <w:vAlign w:val="center"/>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17</w:t>
            </w:r>
          </w:p>
        </w:tc>
        <w:tc>
          <w:tcPr>
            <w:tcW w:w="1333" w:type="dxa"/>
            <w:vAlign w:val="center"/>
          </w:tcPr>
          <w:p>
            <w:pPr>
              <w:pStyle w:val="14"/>
            </w:pPr>
            <w:r>
              <w:t>30229</w:t>
            </w:r>
          </w:p>
        </w:tc>
        <w:tc>
          <w:tcPr>
            <w:tcW w:w="6283" w:type="dxa"/>
            <w:vAlign w:val="center"/>
          </w:tcPr>
          <w:p>
            <w:pPr>
              <w:pStyle w:val="14"/>
            </w:pPr>
            <w:r>
              <w:t>福利费</w:t>
            </w:r>
          </w:p>
        </w:tc>
        <w:tc>
          <w:tcPr>
            <w:tcW w:w="1834" w:type="dxa"/>
            <w:vAlign w:val="center"/>
          </w:tcPr>
          <w:p>
            <w:pPr>
              <w:pStyle w:val="13"/>
            </w:pPr>
            <w:r>
              <w:t>0.74</w:t>
            </w:r>
          </w:p>
        </w:tc>
        <w:tc>
          <w:tcPr>
            <w:tcW w:w="1883" w:type="dxa"/>
            <w:vAlign w:val="center"/>
          </w:tcPr>
          <w:p>
            <w:pPr>
              <w:pStyle w:val="13"/>
            </w:pPr>
          </w:p>
        </w:tc>
        <w:tc>
          <w:tcPr>
            <w:tcW w:w="1957" w:type="dxa"/>
            <w:vAlign w:val="center"/>
          </w:tcPr>
          <w:p>
            <w:pPr>
              <w:pStyle w:val="13"/>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18</w:t>
            </w:r>
          </w:p>
        </w:tc>
        <w:tc>
          <w:tcPr>
            <w:tcW w:w="1333" w:type="dxa"/>
            <w:vAlign w:val="center"/>
          </w:tcPr>
          <w:p>
            <w:pPr>
              <w:pStyle w:val="14"/>
            </w:pPr>
            <w:r>
              <w:t>30239</w:t>
            </w:r>
          </w:p>
        </w:tc>
        <w:tc>
          <w:tcPr>
            <w:tcW w:w="6283" w:type="dxa"/>
            <w:vAlign w:val="center"/>
          </w:tcPr>
          <w:p>
            <w:pPr>
              <w:pStyle w:val="14"/>
            </w:pPr>
            <w:r>
              <w:t>其他交通费用</w:t>
            </w:r>
          </w:p>
        </w:tc>
        <w:tc>
          <w:tcPr>
            <w:tcW w:w="1834" w:type="dxa"/>
            <w:vAlign w:val="center"/>
          </w:tcPr>
          <w:p>
            <w:pPr>
              <w:pStyle w:val="13"/>
            </w:pPr>
            <w:r>
              <w:t>5.04</w:t>
            </w:r>
          </w:p>
        </w:tc>
        <w:tc>
          <w:tcPr>
            <w:tcW w:w="1883" w:type="dxa"/>
            <w:vAlign w:val="center"/>
          </w:tcPr>
          <w:p>
            <w:pPr>
              <w:pStyle w:val="13"/>
            </w:pPr>
          </w:p>
        </w:tc>
        <w:tc>
          <w:tcPr>
            <w:tcW w:w="1957" w:type="dxa"/>
            <w:vAlign w:val="center"/>
          </w:tcPr>
          <w:p>
            <w:pPr>
              <w:pStyle w:val="13"/>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19</w:t>
            </w:r>
          </w:p>
        </w:tc>
        <w:tc>
          <w:tcPr>
            <w:tcW w:w="1333" w:type="dxa"/>
            <w:vAlign w:val="center"/>
          </w:tcPr>
          <w:p>
            <w:pPr>
              <w:pStyle w:val="14"/>
            </w:pPr>
            <w:r>
              <w:t>30299</w:t>
            </w:r>
          </w:p>
        </w:tc>
        <w:tc>
          <w:tcPr>
            <w:tcW w:w="6283" w:type="dxa"/>
            <w:vAlign w:val="center"/>
          </w:tcPr>
          <w:p>
            <w:pPr>
              <w:pStyle w:val="14"/>
            </w:pPr>
            <w:r>
              <w:t>其他商品和服务支出</w:t>
            </w:r>
          </w:p>
        </w:tc>
        <w:tc>
          <w:tcPr>
            <w:tcW w:w="1834" w:type="dxa"/>
            <w:vAlign w:val="center"/>
          </w:tcPr>
          <w:p>
            <w:pPr>
              <w:pStyle w:val="13"/>
            </w:pPr>
            <w:r>
              <w:t>0.49</w:t>
            </w:r>
          </w:p>
        </w:tc>
        <w:tc>
          <w:tcPr>
            <w:tcW w:w="1883" w:type="dxa"/>
            <w:vAlign w:val="center"/>
          </w:tcPr>
          <w:p>
            <w:pPr>
              <w:pStyle w:val="13"/>
            </w:pPr>
          </w:p>
        </w:tc>
        <w:tc>
          <w:tcPr>
            <w:tcW w:w="1957"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20</w:t>
            </w:r>
          </w:p>
        </w:tc>
        <w:tc>
          <w:tcPr>
            <w:tcW w:w="1333" w:type="dxa"/>
            <w:vAlign w:val="center"/>
          </w:tcPr>
          <w:p>
            <w:pPr>
              <w:pStyle w:val="14"/>
            </w:pPr>
            <w:r>
              <w:t>303</w:t>
            </w:r>
          </w:p>
        </w:tc>
        <w:tc>
          <w:tcPr>
            <w:tcW w:w="6283" w:type="dxa"/>
            <w:vAlign w:val="center"/>
          </w:tcPr>
          <w:p>
            <w:pPr>
              <w:pStyle w:val="14"/>
            </w:pPr>
            <w:r>
              <w:t>对个人和家庭的补助</w:t>
            </w:r>
          </w:p>
        </w:tc>
        <w:tc>
          <w:tcPr>
            <w:tcW w:w="1834" w:type="dxa"/>
            <w:vAlign w:val="center"/>
          </w:tcPr>
          <w:p>
            <w:pPr>
              <w:pStyle w:val="13"/>
            </w:pPr>
            <w:r>
              <w:t>9.83</w:t>
            </w:r>
          </w:p>
        </w:tc>
        <w:tc>
          <w:tcPr>
            <w:tcW w:w="1883" w:type="dxa"/>
            <w:vAlign w:val="center"/>
          </w:tcPr>
          <w:p>
            <w:pPr>
              <w:pStyle w:val="13"/>
            </w:pPr>
            <w:r>
              <w:t>9.83</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21</w:t>
            </w:r>
          </w:p>
        </w:tc>
        <w:tc>
          <w:tcPr>
            <w:tcW w:w="1333" w:type="dxa"/>
            <w:vAlign w:val="center"/>
          </w:tcPr>
          <w:p>
            <w:pPr>
              <w:pStyle w:val="14"/>
            </w:pPr>
            <w:r>
              <w:t>30302</w:t>
            </w:r>
          </w:p>
        </w:tc>
        <w:tc>
          <w:tcPr>
            <w:tcW w:w="6283" w:type="dxa"/>
            <w:vAlign w:val="center"/>
          </w:tcPr>
          <w:p>
            <w:pPr>
              <w:pStyle w:val="14"/>
            </w:pPr>
            <w:r>
              <w:t>退休费</w:t>
            </w:r>
          </w:p>
        </w:tc>
        <w:tc>
          <w:tcPr>
            <w:tcW w:w="1834" w:type="dxa"/>
            <w:vAlign w:val="center"/>
          </w:tcPr>
          <w:p>
            <w:pPr>
              <w:pStyle w:val="13"/>
            </w:pPr>
            <w:r>
              <w:t>2.89</w:t>
            </w:r>
          </w:p>
        </w:tc>
        <w:tc>
          <w:tcPr>
            <w:tcW w:w="1883" w:type="dxa"/>
            <w:vAlign w:val="center"/>
          </w:tcPr>
          <w:p>
            <w:pPr>
              <w:pStyle w:val="13"/>
            </w:pPr>
            <w:r>
              <w:t>2.89</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22</w:t>
            </w:r>
          </w:p>
        </w:tc>
        <w:tc>
          <w:tcPr>
            <w:tcW w:w="1333" w:type="dxa"/>
            <w:vAlign w:val="center"/>
          </w:tcPr>
          <w:p>
            <w:pPr>
              <w:pStyle w:val="14"/>
            </w:pPr>
            <w:r>
              <w:t>30309</w:t>
            </w:r>
          </w:p>
        </w:tc>
        <w:tc>
          <w:tcPr>
            <w:tcW w:w="6283" w:type="dxa"/>
            <w:vAlign w:val="center"/>
          </w:tcPr>
          <w:p>
            <w:pPr>
              <w:pStyle w:val="14"/>
            </w:pPr>
            <w:r>
              <w:t>奖励金</w:t>
            </w:r>
          </w:p>
        </w:tc>
        <w:tc>
          <w:tcPr>
            <w:tcW w:w="1834" w:type="dxa"/>
            <w:vAlign w:val="center"/>
          </w:tcPr>
          <w:p>
            <w:pPr>
              <w:pStyle w:val="13"/>
            </w:pPr>
            <w:r>
              <w:t>0.06</w:t>
            </w:r>
          </w:p>
        </w:tc>
        <w:tc>
          <w:tcPr>
            <w:tcW w:w="1883" w:type="dxa"/>
            <w:vAlign w:val="center"/>
          </w:tcPr>
          <w:p>
            <w:pPr>
              <w:pStyle w:val="13"/>
            </w:pPr>
            <w:r>
              <w:t>0.06</w:t>
            </w:r>
          </w:p>
        </w:tc>
        <w:tc>
          <w:tcPr>
            <w:tcW w:w="195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23</w:t>
            </w:r>
          </w:p>
        </w:tc>
        <w:tc>
          <w:tcPr>
            <w:tcW w:w="1333" w:type="dxa"/>
            <w:vAlign w:val="center"/>
          </w:tcPr>
          <w:p>
            <w:pPr>
              <w:pStyle w:val="14"/>
            </w:pPr>
            <w:r>
              <w:t>30399</w:t>
            </w:r>
          </w:p>
        </w:tc>
        <w:tc>
          <w:tcPr>
            <w:tcW w:w="6283" w:type="dxa"/>
            <w:vAlign w:val="center"/>
          </w:tcPr>
          <w:p>
            <w:pPr>
              <w:pStyle w:val="14"/>
            </w:pPr>
            <w:r>
              <w:t>其他对个人和家庭的补助</w:t>
            </w:r>
          </w:p>
        </w:tc>
        <w:tc>
          <w:tcPr>
            <w:tcW w:w="1834" w:type="dxa"/>
            <w:vAlign w:val="center"/>
          </w:tcPr>
          <w:p>
            <w:pPr>
              <w:pStyle w:val="13"/>
            </w:pPr>
            <w:r>
              <w:t>6.88</w:t>
            </w:r>
          </w:p>
        </w:tc>
        <w:tc>
          <w:tcPr>
            <w:tcW w:w="1883" w:type="dxa"/>
            <w:vAlign w:val="center"/>
          </w:tcPr>
          <w:p>
            <w:pPr>
              <w:pStyle w:val="13"/>
            </w:pPr>
            <w:r>
              <w:t>6.88</w:t>
            </w:r>
          </w:p>
        </w:tc>
        <w:tc>
          <w:tcPr>
            <w:tcW w:w="195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5"/>
        <w:gridCol w:w="3882"/>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30" w:type="dxa"/>
            <w:gridSpan w:val="3"/>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05" w:type="dxa"/>
            <w:vMerge w:val="restart"/>
            <w:vAlign w:val="center"/>
          </w:tcPr>
          <w:p>
            <w:pPr>
              <w:pStyle w:val="12"/>
            </w:pPr>
            <w:r>
              <w:t>序号</w:t>
            </w:r>
          </w:p>
        </w:tc>
        <w:tc>
          <w:tcPr>
            <w:tcW w:w="552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05" w:type="dxa"/>
            <w:vMerge w:val="continue"/>
          </w:tcPr>
          <w:p/>
        </w:tc>
        <w:tc>
          <w:tcPr>
            <w:tcW w:w="3882"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05" w:type="dxa"/>
            <w:vAlign w:val="center"/>
          </w:tcPr>
          <w:p>
            <w:pPr>
              <w:pStyle w:val="12"/>
            </w:pPr>
            <w:r>
              <w:t>栏次</w:t>
            </w:r>
          </w:p>
        </w:tc>
        <w:tc>
          <w:tcPr>
            <w:tcW w:w="3882"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05" w:type="dxa"/>
            <w:vAlign w:val="center"/>
          </w:tcPr>
          <w:p>
            <w:pPr>
              <w:pStyle w:val="15"/>
            </w:pPr>
          </w:p>
        </w:tc>
        <w:tc>
          <w:tcPr>
            <w:tcW w:w="3882"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5"/>
        <w:gridCol w:w="2617"/>
        <w:gridCol w:w="332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98" w:type="dxa"/>
            <w:gridSpan w:val="3"/>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5" w:type="dxa"/>
            <w:vMerge w:val="restart"/>
            <w:vAlign w:val="center"/>
          </w:tcPr>
          <w:p>
            <w:pPr>
              <w:pStyle w:val="12"/>
            </w:pPr>
            <w:r>
              <w:t>序号</w:t>
            </w:r>
          </w:p>
        </w:tc>
        <w:tc>
          <w:tcPr>
            <w:tcW w:w="5943"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5" w:type="dxa"/>
            <w:vMerge w:val="continue"/>
          </w:tcPr>
          <w:p/>
        </w:tc>
        <w:tc>
          <w:tcPr>
            <w:tcW w:w="2617" w:type="dxa"/>
            <w:vAlign w:val="center"/>
          </w:tcPr>
          <w:p>
            <w:pPr>
              <w:pStyle w:val="12"/>
            </w:pPr>
            <w:r>
              <w:t>科目编码</w:t>
            </w:r>
          </w:p>
        </w:tc>
        <w:tc>
          <w:tcPr>
            <w:tcW w:w="332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5" w:type="dxa"/>
            <w:vAlign w:val="center"/>
          </w:tcPr>
          <w:p>
            <w:pPr>
              <w:pStyle w:val="12"/>
            </w:pPr>
            <w:r>
              <w:t>栏次</w:t>
            </w:r>
          </w:p>
        </w:tc>
        <w:tc>
          <w:tcPr>
            <w:tcW w:w="2617" w:type="dxa"/>
            <w:vAlign w:val="center"/>
          </w:tcPr>
          <w:p>
            <w:pPr>
              <w:pStyle w:val="12"/>
            </w:pPr>
            <w:r>
              <w:t>1</w:t>
            </w:r>
          </w:p>
        </w:tc>
        <w:tc>
          <w:tcPr>
            <w:tcW w:w="332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5" w:type="dxa"/>
            <w:vAlign w:val="center"/>
          </w:tcPr>
          <w:p>
            <w:pPr>
              <w:pStyle w:val="15"/>
            </w:pPr>
          </w:p>
        </w:tc>
        <w:tc>
          <w:tcPr>
            <w:tcW w:w="2617" w:type="dxa"/>
            <w:vAlign w:val="center"/>
          </w:tcPr>
          <w:p>
            <w:pPr>
              <w:pStyle w:val="14"/>
            </w:pPr>
          </w:p>
        </w:tc>
        <w:tc>
          <w:tcPr>
            <w:tcW w:w="3326"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39"/>
        <w:gridCol w:w="2500"/>
        <w:gridCol w:w="2550"/>
        <w:gridCol w:w="1766"/>
        <w:gridCol w:w="2250"/>
        <w:gridCol w:w="25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9" w:type="dxa"/>
            <w:gridSpan w:val="3"/>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1766" w:type="dxa"/>
            <w:tcBorders>
              <w:top w:val="single" w:color="FFFFFF" w:sz="6" w:space="0"/>
              <w:left w:val="single" w:color="FFFFFF" w:sz="6" w:space="0"/>
              <w:right w:val="single" w:color="FFFFFF" w:sz="6" w:space="0"/>
            </w:tcBorders>
            <w:vAlign w:val="center"/>
          </w:tcPr>
          <w:p>
            <w:pPr>
              <w:pStyle w:val="10"/>
            </w:pPr>
            <w:r>
              <w:t>预算年度：2022</w:t>
            </w:r>
          </w:p>
        </w:tc>
        <w:tc>
          <w:tcPr>
            <w:tcW w:w="477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39" w:type="dxa"/>
            <w:vMerge w:val="restart"/>
            <w:vAlign w:val="center"/>
          </w:tcPr>
          <w:p>
            <w:pPr>
              <w:pStyle w:val="12"/>
            </w:pPr>
            <w:r>
              <w:t>序号</w:t>
            </w:r>
          </w:p>
        </w:tc>
        <w:tc>
          <w:tcPr>
            <w:tcW w:w="2500" w:type="dxa"/>
            <w:vMerge w:val="restart"/>
            <w:vAlign w:val="center"/>
          </w:tcPr>
          <w:p>
            <w:pPr>
              <w:pStyle w:val="12"/>
            </w:pPr>
            <w:r>
              <w:t>项  目</w:t>
            </w:r>
          </w:p>
        </w:tc>
        <w:tc>
          <w:tcPr>
            <w:tcW w:w="9088"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39" w:type="dxa"/>
            <w:vMerge w:val="continue"/>
          </w:tcPr>
          <w:p/>
        </w:tc>
        <w:tc>
          <w:tcPr>
            <w:tcW w:w="2500" w:type="dxa"/>
            <w:vMerge w:val="continue"/>
          </w:tcPr>
          <w:p/>
        </w:tc>
        <w:tc>
          <w:tcPr>
            <w:tcW w:w="2550" w:type="dxa"/>
            <w:vAlign w:val="center"/>
          </w:tcPr>
          <w:p>
            <w:pPr>
              <w:pStyle w:val="12"/>
            </w:pPr>
            <w:r>
              <w:t>合计</w:t>
            </w:r>
          </w:p>
        </w:tc>
        <w:tc>
          <w:tcPr>
            <w:tcW w:w="1766" w:type="dxa"/>
            <w:vAlign w:val="center"/>
          </w:tcPr>
          <w:p>
            <w:pPr>
              <w:pStyle w:val="12"/>
            </w:pPr>
            <w:r>
              <w:t>一般公共预算              财政拨款</w:t>
            </w:r>
          </w:p>
        </w:tc>
        <w:tc>
          <w:tcPr>
            <w:tcW w:w="2250" w:type="dxa"/>
            <w:vAlign w:val="center"/>
          </w:tcPr>
          <w:p>
            <w:pPr>
              <w:pStyle w:val="12"/>
            </w:pPr>
            <w:r>
              <w:t>政府性基金                  预算拨款</w:t>
            </w:r>
          </w:p>
        </w:tc>
        <w:tc>
          <w:tcPr>
            <w:tcW w:w="2522"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39" w:type="dxa"/>
            <w:vAlign w:val="center"/>
          </w:tcPr>
          <w:p>
            <w:pPr>
              <w:pStyle w:val="12"/>
            </w:pPr>
            <w:r>
              <w:t>栏次</w:t>
            </w:r>
          </w:p>
        </w:tc>
        <w:tc>
          <w:tcPr>
            <w:tcW w:w="2500" w:type="dxa"/>
            <w:vAlign w:val="center"/>
          </w:tcPr>
          <w:p>
            <w:pPr>
              <w:pStyle w:val="12"/>
            </w:pPr>
            <w:r>
              <w:t>1</w:t>
            </w:r>
          </w:p>
        </w:tc>
        <w:tc>
          <w:tcPr>
            <w:tcW w:w="2550" w:type="dxa"/>
            <w:vAlign w:val="center"/>
          </w:tcPr>
          <w:p>
            <w:pPr>
              <w:pStyle w:val="12"/>
            </w:pPr>
            <w:r>
              <w:t>2</w:t>
            </w:r>
          </w:p>
        </w:tc>
        <w:tc>
          <w:tcPr>
            <w:tcW w:w="1766" w:type="dxa"/>
            <w:vAlign w:val="center"/>
          </w:tcPr>
          <w:p>
            <w:pPr>
              <w:pStyle w:val="12"/>
            </w:pPr>
            <w:r>
              <w:t>3</w:t>
            </w:r>
          </w:p>
        </w:tc>
        <w:tc>
          <w:tcPr>
            <w:tcW w:w="2250" w:type="dxa"/>
            <w:vAlign w:val="center"/>
          </w:tcPr>
          <w:p>
            <w:pPr>
              <w:pStyle w:val="12"/>
            </w:pPr>
            <w:r>
              <w:t>4</w:t>
            </w:r>
          </w:p>
        </w:tc>
        <w:tc>
          <w:tcPr>
            <w:tcW w:w="252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39" w:type="dxa"/>
            <w:vAlign w:val="center"/>
          </w:tcPr>
          <w:p>
            <w:pPr>
              <w:pStyle w:val="15"/>
            </w:pPr>
          </w:p>
        </w:tc>
        <w:tc>
          <w:tcPr>
            <w:tcW w:w="2500" w:type="dxa"/>
            <w:vAlign w:val="center"/>
          </w:tcPr>
          <w:p>
            <w:pPr>
              <w:pStyle w:val="14"/>
            </w:pPr>
          </w:p>
        </w:tc>
        <w:tc>
          <w:tcPr>
            <w:tcW w:w="2550" w:type="dxa"/>
            <w:vAlign w:val="center"/>
          </w:tcPr>
          <w:p>
            <w:pPr>
              <w:pStyle w:val="13"/>
            </w:pPr>
          </w:p>
        </w:tc>
        <w:tc>
          <w:tcPr>
            <w:tcW w:w="1766" w:type="dxa"/>
            <w:vAlign w:val="center"/>
          </w:tcPr>
          <w:p>
            <w:pPr>
              <w:pStyle w:val="13"/>
            </w:pPr>
          </w:p>
        </w:tc>
        <w:tc>
          <w:tcPr>
            <w:tcW w:w="2250" w:type="dxa"/>
            <w:vAlign w:val="center"/>
          </w:tcPr>
          <w:p>
            <w:pPr>
              <w:pStyle w:val="13"/>
            </w:pPr>
          </w:p>
        </w:tc>
        <w:tc>
          <w:tcPr>
            <w:tcW w:w="2522"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石家庄市鹿泉区文学艺术界联合会本级2022年单位预算信息公开情况说明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olor w:val="000000"/>
          <w:sz w:val="28"/>
        </w:rPr>
        <w:t>中华人民共和国预算法</w:t>
      </w:r>
      <w:bookmarkStart w:id="1" w:name="_GoBack"/>
      <w:bookmarkEnd w:id="1"/>
      <w:r>
        <w:rPr>
          <w:rFonts w:ascii="Times New Roman" w:hAnsi="Times New Roman" w:eastAsia="方正仿宋_GBK" w:cs="Times New Roman"/>
          <w:b w:val="0"/>
          <w:color w:val="000000"/>
          <w:sz w:val="28"/>
        </w:rPr>
        <w:t>》、《地方预决算公开操作规程》和《关于进一步推进预算公开工作的实施意见》规定，现将石家庄市鹿泉区文学艺术界联合会本级2022年单位预算公开如下：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根据《石家庄市鹿泉区文学艺术界联合会职能配置、内设机构和人员编制规定》， 石家庄市鹿泉区文学艺术界联合会的主要职责是：</w:t>
      </w:r>
    </w:p>
    <w:p>
      <w:pPr>
        <w:pStyle w:val="27"/>
      </w:pPr>
      <w:r>
        <w:t>1、围绕区委、区政府的中心工作开展一系列文艺活动，打造城市文化名片。</w:t>
      </w:r>
    </w:p>
    <w:p>
      <w:pPr>
        <w:pStyle w:val="27"/>
      </w:pPr>
      <w:r>
        <w:t>2、组织艺术家深入生活；举办研讨、展示、展演、评奖活动，申报省市级文艺奖项，组织好区内评奖，推介名家名品、优秀作品和优秀人才。</w:t>
      </w:r>
    </w:p>
    <w:p>
      <w:pPr>
        <w:pStyle w:val="27"/>
      </w:pPr>
      <w:r>
        <w:t>3、发掘和保护本地优秀民俗文化，完善奖励机制，鼓励和引导艺术家进行创作通过文化宣传宣传将文化力量转化为经济力量。</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35"/>
        <w:gridCol w:w="2464"/>
        <w:gridCol w:w="2464"/>
        <w:gridCol w:w="33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35"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3392"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35" w:type="dxa"/>
            <w:vAlign w:val="center"/>
          </w:tcPr>
          <w:p>
            <w:pPr>
              <w:pStyle w:val="14"/>
            </w:pPr>
            <w:r>
              <w:t>石家庄市鹿泉区文学艺术界联合会本级</w:t>
            </w:r>
          </w:p>
        </w:tc>
        <w:tc>
          <w:tcPr>
            <w:tcW w:w="2464" w:type="dxa"/>
            <w:vAlign w:val="center"/>
          </w:tcPr>
          <w:p>
            <w:pPr>
              <w:pStyle w:val="15"/>
            </w:pPr>
            <w:r>
              <w:t>事业</w:t>
            </w:r>
          </w:p>
        </w:tc>
        <w:tc>
          <w:tcPr>
            <w:tcW w:w="2464" w:type="dxa"/>
            <w:vAlign w:val="center"/>
          </w:tcPr>
          <w:p>
            <w:pPr>
              <w:pStyle w:val="15"/>
            </w:pPr>
            <w:r>
              <w:t>正科级</w:t>
            </w:r>
          </w:p>
        </w:tc>
        <w:tc>
          <w:tcPr>
            <w:tcW w:w="3392"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pPr>
        <w:pStyle w:val="28"/>
      </w:pPr>
      <w:r>
        <w:t>1、收入说明</w:t>
      </w:r>
    </w:p>
    <w:p>
      <w:pPr>
        <w:pStyle w:val="28"/>
      </w:pPr>
      <w:r>
        <w:t>反映本</w:t>
      </w:r>
      <w:r>
        <w:rPr>
          <w:rFonts w:hint="eastAsia"/>
          <w:lang w:val="en-US" w:eastAsia="zh-CN"/>
        </w:rPr>
        <w:t>单位</w:t>
      </w:r>
      <w:r>
        <w:t>当年全部收入。2022年预算收入190.62万元，其中：一般公共预算拨款收入190.62万元，基金预算收入0万元，财政专户核拨收入0万元，其他来源收入0万元。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收支预算总表支出栏、基本支出表、项目支出表按经济分类和支出功能分类科目编制，反映石家庄市鹿泉区文学艺术界联合会年度</w:t>
      </w:r>
      <w:r>
        <w:rPr>
          <w:rFonts w:hint="eastAsia"/>
          <w:lang w:val="en-US" w:eastAsia="zh-CN"/>
        </w:rPr>
        <w:t>单位</w:t>
      </w:r>
      <w:r>
        <w:t>预算中支出预算的总体情况。2022年</w:t>
      </w:r>
      <w:r>
        <w:rPr>
          <w:rFonts w:hint="eastAsia"/>
          <w:lang w:val="en-US" w:eastAsia="zh-CN"/>
        </w:rPr>
        <w:t>单位</w:t>
      </w:r>
      <w:r>
        <w:t>支出预算为190.62万元，其中基本支出153.62万元，包括人员经费128.80万元和日常公用经费24.82万元；项目支出37万元，主要为《鹿泉文苑》等书籍印刷费8万元，协会活动经费5万元，《开国第一军校》《鹿泉民间传说故事》撰写印刷费14万元，协会注册及注册协会运行费10万元。</w:t>
      </w:r>
    </w:p>
    <w:p>
      <w:pPr>
        <w:pStyle w:val="28"/>
      </w:pPr>
      <w:r>
        <w:t>3、比上年增减情况</w:t>
      </w:r>
    </w:p>
    <w:p>
      <w:pPr>
        <w:pStyle w:val="20"/>
        <w:rPr>
          <w:rFonts w:hint="eastAsia" w:eastAsia="方正仿宋_GBK"/>
          <w:lang w:val="en-US" w:eastAsia="zh-CN"/>
        </w:rPr>
      </w:pPr>
      <w:r>
        <w:t>2022年</w:t>
      </w:r>
      <w:r>
        <w:rPr>
          <w:rFonts w:hint="eastAsia"/>
          <w:lang w:val="en-US" w:eastAsia="zh-CN"/>
        </w:rPr>
        <w:t>单位</w:t>
      </w:r>
      <w:r>
        <w:t>预算收支安排190.62万元，较2021年增加79.66万元，其中：基本支出增加55.06万元，主要是增加人员经费和日常公用经费；项目支出较上年增加24.6万元</w:t>
      </w:r>
      <w:r>
        <w:rPr>
          <w:rFonts w:hint="eastAsia"/>
          <w:lang w:eastAsia="zh-CN"/>
        </w:rPr>
        <w:t>，</w:t>
      </w:r>
      <w:r>
        <w:rPr>
          <w:rFonts w:hint="eastAsia"/>
          <w:lang w:val="en-US" w:eastAsia="zh-CN"/>
        </w:rPr>
        <w:t>主要是增加了</w:t>
      </w:r>
      <w:r>
        <w:t>《开国第一军校》《鹿泉民间传说故事》撰写印刷费</w:t>
      </w:r>
      <w:r>
        <w:rPr>
          <w:rFonts w:hint="eastAsia"/>
          <w:lang w:eastAsia="zh-CN"/>
        </w:rPr>
        <w:t>，</w:t>
      </w:r>
      <w:r>
        <w:t>相应增加</w:t>
      </w:r>
      <w:r>
        <w:rPr>
          <w:rFonts w:hint="eastAsia"/>
          <w:lang w:val="en-US" w:eastAsia="zh-CN"/>
        </w:rPr>
        <w:t>了项目</w:t>
      </w:r>
      <w:r>
        <w:t>经费</w:t>
      </w:r>
      <w:r>
        <w:rPr>
          <w:rFonts w:hint="eastAsia"/>
          <w:lang w:eastAsia="zh-CN"/>
        </w:rPr>
        <w:t>。</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2022年，我</w:t>
      </w:r>
      <w:r>
        <w:rPr>
          <w:rFonts w:hint="eastAsia"/>
          <w:lang w:val="en-US" w:eastAsia="zh-CN"/>
        </w:rPr>
        <w:t>单位</w:t>
      </w:r>
      <w:r>
        <w:t>机关运行经费共计安排24.82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2022年，我</w:t>
      </w:r>
      <w:r>
        <w:rPr>
          <w:rFonts w:hint="eastAsia"/>
          <w:lang w:val="en-US" w:eastAsia="zh-CN"/>
        </w:rPr>
        <w:t>单位</w:t>
      </w:r>
      <w:r>
        <w:t>本级财政拨款“三公”经费预算安排0万元，其中：因公出国（境）费0万元；公务用车购置及运维费0万元（其中：公务用车购置费0万元，公务用车运行维护费0万元)；公务接待费0万元。 “三公”经费与上年持平，</w:t>
      </w:r>
      <w:r>
        <w:rPr>
          <w:rFonts w:hint="eastAsia"/>
          <w:lang w:eastAsia="zh-CN"/>
        </w:rPr>
        <w:t>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1、《开国第一军校》《鹿泉民间传说故事》撰写印刷费绩效目标表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组织撰写出版《开国第一军校》、《鹿泉民间传说故事》，积极传承红色基因，弘扬革命精神，进一步展现本土历史文化，增添历史厚重底蕴，丰富群众精神文化生活。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印刷册数</w:t>
            </w:r>
          </w:p>
        </w:tc>
        <w:tc>
          <w:tcPr>
            <w:tcW w:w="2835" w:type="dxa"/>
            <w:vAlign w:val="center"/>
          </w:tcPr>
          <w:p>
            <w:pPr>
              <w:pStyle w:val="14"/>
            </w:pPr>
            <w:r>
              <w:t>印刷册数</w:t>
            </w:r>
          </w:p>
          <w:p>
            <w:pPr>
              <w:pStyle w:val="14"/>
            </w:pPr>
          </w:p>
        </w:tc>
        <w:tc>
          <w:tcPr>
            <w:tcW w:w="2551" w:type="dxa"/>
            <w:vAlign w:val="center"/>
          </w:tcPr>
          <w:p>
            <w:pPr>
              <w:pStyle w:val="14"/>
            </w:pPr>
            <w:r>
              <w:t>≥1000册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受益读者阅读书籍的参与率</w:t>
            </w:r>
          </w:p>
        </w:tc>
        <w:tc>
          <w:tcPr>
            <w:tcW w:w="2835" w:type="dxa"/>
            <w:vAlign w:val="center"/>
          </w:tcPr>
          <w:p>
            <w:pPr>
              <w:pStyle w:val="14"/>
            </w:pPr>
            <w:r>
              <w:t>受益读者阅读书籍的参与率</w:t>
            </w:r>
          </w:p>
          <w:p>
            <w:pPr>
              <w:pStyle w:val="14"/>
            </w:pP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工作任务完成的及时率</w:t>
            </w:r>
          </w:p>
        </w:tc>
        <w:tc>
          <w:tcPr>
            <w:tcW w:w="2835" w:type="dxa"/>
            <w:vAlign w:val="center"/>
          </w:tcPr>
          <w:p>
            <w:pPr>
              <w:pStyle w:val="14"/>
            </w:pPr>
            <w:r>
              <w:t>工作任务完成及时率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2835" w:type="dxa"/>
            <w:vAlign w:val="center"/>
          </w:tcPr>
          <w:p>
            <w:pPr>
              <w:pStyle w:val="14"/>
            </w:pPr>
            <w:r>
              <w:t>成本控制率(%)</w:t>
            </w:r>
          </w:p>
          <w:p>
            <w:pPr>
              <w:pStyle w:val="14"/>
            </w:pPr>
          </w:p>
        </w:tc>
        <w:tc>
          <w:tcPr>
            <w:tcW w:w="2551" w:type="dxa"/>
            <w:vAlign w:val="center"/>
          </w:tcPr>
          <w:p>
            <w:pPr>
              <w:pStyle w:val="14"/>
            </w:pPr>
            <w:r>
              <w:t>&lt;200元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传播推广中国文化</w:t>
            </w:r>
          </w:p>
        </w:tc>
        <w:tc>
          <w:tcPr>
            <w:tcW w:w="2835" w:type="dxa"/>
            <w:vAlign w:val="center"/>
          </w:tcPr>
          <w:p>
            <w:pPr>
              <w:pStyle w:val="14"/>
            </w:pPr>
            <w:r>
              <w:t>积极传承红色基因，展现本土历史文化，丰富我区群众精神文化生活。</w:t>
            </w:r>
          </w:p>
          <w:p>
            <w:pPr>
              <w:pStyle w:val="14"/>
            </w:pPr>
          </w:p>
        </w:tc>
        <w:tc>
          <w:tcPr>
            <w:tcW w:w="2551" w:type="dxa"/>
            <w:vAlign w:val="center"/>
          </w:tcPr>
          <w:p>
            <w:pPr>
              <w:pStyle w:val="14"/>
            </w:pPr>
            <w:r>
              <w:t>进一步加强文化建设，繁荣文化事业，促进文化发展</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受益读者的满意率</w:t>
            </w:r>
          </w:p>
        </w:tc>
        <w:tc>
          <w:tcPr>
            <w:tcW w:w="2835" w:type="dxa"/>
            <w:vAlign w:val="center"/>
          </w:tcPr>
          <w:p>
            <w:pPr>
              <w:pStyle w:val="14"/>
            </w:pPr>
            <w:r>
              <w:t>受益读者调查中，满意和较满意的人数占全部调查人数的比率</w:t>
            </w:r>
          </w:p>
          <w:p>
            <w:pPr>
              <w:pStyle w:val="14"/>
            </w:pP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2、《鹿泉文苑》等书籍印刷费绩效目标表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积极组织编纂出版印刷《鹿泉文苑》等书籍，支持重点文艺创作活动，繁荣文化事业，促进文化事业发展。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印制计划完成量</w:t>
            </w:r>
          </w:p>
        </w:tc>
        <w:tc>
          <w:tcPr>
            <w:tcW w:w="2835" w:type="dxa"/>
            <w:vAlign w:val="center"/>
          </w:tcPr>
          <w:p>
            <w:pPr>
              <w:pStyle w:val="14"/>
            </w:pPr>
            <w:r>
              <w:t>印制计划完成量1000本</w:t>
            </w:r>
          </w:p>
        </w:tc>
        <w:tc>
          <w:tcPr>
            <w:tcW w:w="2551" w:type="dxa"/>
            <w:vAlign w:val="center"/>
          </w:tcPr>
          <w:p>
            <w:pPr>
              <w:pStyle w:val="14"/>
            </w:pPr>
            <w:r>
              <w:t>&gt;1000本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群众阅读书籍的参与率</w:t>
            </w:r>
          </w:p>
        </w:tc>
        <w:tc>
          <w:tcPr>
            <w:tcW w:w="2835" w:type="dxa"/>
            <w:vAlign w:val="center"/>
          </w:tcPr>
          <w:p>
            <w:pPr>
              <w:pStyle w:val="14"/>
            </w:pPr>
            <w:r>
              <w:t>群众阅读书籍的参与率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产出完成的及时率</w:t>
            </w:r>
          </w:p>
        </w:tc>
        <w:tc>
          <w:tcPr>
            <w:tcW w:w="2835" w:type="dxa"/>
            <w:vAlign w:val="center"/>
          </w:tcPr>
          <w:p>
            <w:pPr>
              <w:pStyle w:val="14"/>
            </w:pPr>
            <w:r>
              <w:t>产出完成的及时率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≤100元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保障文联工作需要</w:t>
            </w:r>
          </w:p>
        </w:tc>
        <w:tc>
          <w:tcPr>
            <w:tcW w:w="2835" w:type="dxa"/>
            <w:vAlign w:val="center"/>
          </w:tcPr>
          <w:p>
            <w:pPr>
              <w:pStyle w:val="14"/>
            </w:pPr>
            <w:r>
              <w:t>保障文联工作需要，促进文艺工作发展</w:t>
            </w:r>
          </w:p>
        </w:tc>
        <w:tc>
          <w:tcPr>
            <w:tcW w:w="2551" w:type="dxa"/>
            <w:vAlign w:val="center"/>
          </w:tcPr>
          <w:p>
            <w:pPr>
              <w:pStyle w:val="14"/>
            </w:pPr>
            <w:r>
              <w:t>进一步加强文艺建设力度，促进文化发展</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2835" w:type="dxa"/>
            <w:vAlign w:val="center"/>
          </w:tcPr>
          <w:p>
            <w:pPr>
              <w:pStyle w:val="14"/>
            </w:pPr>
            <w:r>
              <w:t>受益群体调查中，满意和较满意人数</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3、协会活动经费绩效目标表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积极组织协会开展文艺活动，繁荣文化事业，进一步促进文化艺术的影响力和美誉度。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文化活动演出次数</w:t>
            </w:r>
          </w:p>
          <w:p>
            <w:pPr>
              <w:pStyle w:val="14"/>
            </w:pPr>
          </w:p>
        </w:tc>
        <w:tc>
          <w:tcPr>
            <w:tcW w:w="2835" w:type="dxa"/>
            <w:vAlign w:val="center"/>
          </w:tcPr>
          <w:p>
            <w:pPr>
              <w:pStyle w:val="14"/>
            </w:pPr>
            <w:r>
              <w:t>文化活动演出场次 ≥20场</w:t>
            </w:r>
          </w:p>
          <w:p>
            <w:pPr>
              <w:pStyle w:val="14"/>
            </w:pPr>
          </w:p>
        </w:tc>
        <w:tc>
          <w:tcPr>
            <w:tcW w:w="2551" w:type="dxa"/>
            <w:vAlign w:val="center"/>
          </w:tcPr>
          <w:p>
            <w:pPr>
              <w:pStyle w:val="14"/>
            </w:pPr>
            <w:r>
              <w:t>≥20次数</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指导协会工作覆盖率(%)</w:t>
            </w:r>
          </w:p>
          <w:p>
            <w:pPr>
              <w:pStyle w:val="14"/>
            </w:pPr>
          </w:p>
        </w:tc>
        <w:tc>
          <w:tcPr>
            <w:tcW w:w="2835" w:type="dxa"/>
            <w:vAlign w:val="center"/>
          </w:tcPr>
          <w:p>
            <w:pPr>
              <w:pStyle w:val="14"/>
            </w:pPr>
            <w:r>
              <w:t>指导协会工作覆盖率(%)</w:t>
            </w:r>
          </w:p>
          <w:p>
            <w:pPr>
              <w:pStyle w:val="14"/>
            </w:pPr>
          </w:p>
        </w:tc>
        <w:tc>
          <w:tcPr>
            <w:tcW w:w="2551" w:type="dxa"/>
            <w:vAlign w:val="center"/>
          </w:tcPr>
          <w:p>
            <w:pPr>
              <w:pStyle w:val="14"/>
            </w:pPr>
            <w:r>
              <w:t>100%</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p>
            <w:pPr>
              <w:pStyle w:val="14"/>
            </w:pPr>
          </w:p>
        </w:tc>
        <w:tc>
          <w:tcPr>
            <w:tcW w:w="2835" w:type="dxa"/>
            <w:vAlign w:val="center"/>
          </w:tcPr>
          <w:p>
            <w:pPr>
              <w:pStyle w:val="14"/>
            </w:pPr>
            <w:r>
              <w:t>按期完成率</w:t>
            </w:r>
          </w:p>
          <w:p>
            <w:pPr>
              <w:pStyle w:val="14"/>
            </w:pPr>
          </w:p>
        </w:tc>
        <w:tc>
          <w:tcPr>
            <w:tcW w:w="2551" w:type="dxa"/>
            <w:vAlign w:val="center"/>
          </w:tcPr>
          <w:p>
            <w:pPr>
              <w:pStyle w:val="14"/>
            </w:pPr>
            <w:r>
              <w:t>100%</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p>
            <w:pPr>
              <w:pStyle w:val="14"/>
            </w:pPr>
          </w:p>
        </w:tc>
        <w:tc>
          <w:tcPr>
            <w:tcW w:w="2835" w:type="dxa"/>
            <w:vAlign w:val="center"/>
          </w:tcPr>
          <w:p>
            <w:pPr>
              <w:pStyle w:val="14"/>
            </w:pPr>
            <w:r>
              <w:t>控制在预算成本内</w:t>
            </w:r>
          </w:p>
          <w:p>
            <w:pPr>
              <w:pStyle w:val="14"/>
            </w:pPr>
          </w:p>
        </w:tc>
        <w:tc>
          <w:tcPr>
            <w:tcW w:w="2551" w:type="dxa"/>
            <w:vAlign w:val="center"/>
          </w:tcPr>
          <w:p>
            <w:pPr>
              <w:pStyle w:val="14"/>
            </w:pPr>
            <w:r>
              <w:t>100%</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传播推广中国文化</w:t>
            </w:r>
          </w:p>
          <w:p>
            <w:pPr>
              <w:pStyle w:val="14"/>
            </w:pPr>
          </w:p>
        </w:tc>
        <w:tc>
          <w:tcPr>
            <w:tcW w:w="2835" w:type="dxa"/>
            <w:vAlign w:val="center"/>
          </w:tcPr>
          <w:p>
            <w:pPr>
              <w:pStyle w:val="14"/>
            </w:pPr>
            <w:r>
              <w:t>为群众提供丰富多彩的文化大餐，繁荣文化事业，进一步促进文化艺术的影响力和美誉度。</w:t>
            </w:r>
          </w:p>
          <w:p>
            <w:pPr>
              <w:pStyle w:val="14"/>
            </w:pPr>
          </w:p>
        </w:tc>
        <w:tc>
          <w:tcPr>
            <w:tcW w:w="2551" w:type="dxa"/>
            <w:vAlign w:val="center"/>
          </w:tcPr>
          <w:p>
            <w:pPr>
              <w:pStyle w:val="14"/>
            </w:pPr>
            <w:r>
              <w:t>进一步促进文联下属协会发展</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观众满意度</w:t>
            </w:r>
          </w:p>
          <w:p>
            <w:pPr>
              <w:pStyle w:val="14"/>
            </w:pPr>
          </w:p>
        </w:tc>
        <w:tc>
          <w:tcPr>
            <w:tcW w:w="2835" w:type="dxa"/>
            <w:vAlign w:val="center"/>
          </w:tcPr>
          <w:p>
            <w:pPr>
              <w:pStyle w:val="14"/>
            </w:pPr>
            <w:r>
              <w:t>观众满意度</w:t>
            </w:r>
          </w:p>
          <w:p>
            <w:pPr>
              <w:pStyle w:val="14"/>
            </w:pPr>
          </w:p>
        </w:tc>
        <w:tc>
          <w:tcPr>
            <w:tcW w:w="2551" w:type="dxa"/>
            <w:vAlign w:val="center"/>
          </w:tcPr>
          <w:p>
            <w:pPr>
              <w:pStyle w:val="14"/>
            </w:pPr>
            <w:r>
              <w:t>≥95%</w:t>
            </w:r>
          </w:p>
          <w:p>
            <w:pPr>
              <w:pStyle w:val="14"/>
            </w:pP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4、协会注册及注册协会运行费用绩效目标表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全力推进协会注册和注册协会运行工作，进一步加大文化建设，促进文化事业再上新台阶。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支持机构建设数（个）</w:t>
            </w:r>
          </w:p>
        </w:tc>
        <w:tc>
          <w:tcPr>
            <w:tcW w:w="2835" w:type="dxa"/>
            <w:vAlign w:val="center"/>
          </w:tcPr>
          <w:p>
            <w:pPr>
              <w:pStyle w:val="14"/>
            </w:pPr>
            <w:r>
              <w:t>支持机构建设数（个）</w:t>
            </w:r>
          </w:p>
        </w:tc>
        <w:tc>
          <w:tcPr>
            <w:tcW w:w="2551" w:type="dxa"/>
            <w:vAlign w:val="center"/>
          </w:tcPr>
          <w:p>
            <w:pPr>
              <w:pStyle w:val="14"/>
            </w:pPr>
            <w:r>
              <w:t>≥6个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协会工作活动覆盖率</w:t>
            </w:r>
          </w:p>
        </w:tc>
        <w:tc>
          <w:tcPr>
            <w:tcW w:w="2835" w:type="dxa"/>
            <w:vAlign w:val="center"/>
          </w:tcPr>
          <w:p>
            <w:pPr>
              <w:pStyle w:val="14"/>
            </w:pPr>
            <w:r>
              <w:t>协会工作活动覆盖率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协会活动的及时率</w:t>
            </w:r>
          </w:p>
        </w:tc>
        <w:tc>
          <w:tcPr>
            <w:tcW w:w="2835" w:type="dxa"/>
            <w:vAlign w:val="center"/>
          </w:tcPr>
          <w:p>
            <w:pPr>
              <w:pStyle w:val="14"/>
            </w:pPr>
            <w:r>
              <w:t>协会活动开展的及时率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传播推广中国文化</w:t>
            </w:r>
          </w:p>
        </w:tc>
        <w:tc>
          <w:tcPr>
            <w:tcW w:w="2835" w:type="dxa"/>
            <w:vAlign w:val="center"/>
          </w:tcPr>
          <w:p>
            <w:pPr>
              <w:pStyle w:val="14"/>
            </w:pPr>
            <w:r>
              <w:t>进一步加强协会建设力度，繁荣文化事业，促进文化事业大发展</w:t>
            </w:r>
          </w:p>
        </w:tc>
        <w:tc>
          <w:tcPr>
            <w:tcW w:w="2551" w:type="dxa"/>
            <w:vAlign w:val="center"/>
          </w:tcPr>
          <w:p>
            <w:pPr>
              <w:pStyle w:val="14"/>
            </w:pPr>
            <w:r>
              <w:t>持续加强协会支持力度，促进文化事业大发展。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受益人口的满意度</w:t>
            </w:r>
          </w:p>
        </w:tc>
        <w:tc>
          <w:tcPr>
            <w:tcW w:w="2835" w:type="dxa"/>
            <w:vAlign w:val="center"/>
          </w:tcPr>
          <w:p>
            <w:pPr>
              <w:pStyle w:val="14"/>
            </w:pPr>
            <w:r>
              <w:t>受益群体调查中，满意和较满意的人数占全部调查人数的比率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2022年，石家庄市鹿泉区文学艺术界联合会本级安排政府采购预算0.00万元。具体内容见下表。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石家庄市鹿泉区文学艺术界联合会本级上年末固定资产金额为</w:t>
      </w:r>
      <w:r>
        <w:rPr>
          <w:rFonts w:hint="eastAsia" w:eastAsia="方正仿宋_GBK" w:cs="Times New Roman"/>
          <w:b w:val="0"/>
          <w:color w:val="000000"/>
          <w:sz w:val="28"/>
          <w:lang w:val="en-US" w:eastAsia="zh-CN"/>
        </w:rPr>
        <w:t>13.7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721001石家庄市鹿泉区文学艺术界联合会本级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114.88</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114.88</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val="en-US" w:eastAsia="zh-CN"/>
        </w:rPr>
        <w:t>本单位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000000"/>
    <w:rsid w:val="02C23D33"/>
    <w:rsid w:val="03E721B3"/>
    <w:rsid w:val="053A5FAA"/>
    <w:rsid w:val="054E4D08"/>
    <w:rsid w:val="0561789E"/>
    <w:rsid w:val="074B0253"/>
    <w:rsid w:val="09481F09"/>
    <w:rsid w:val="0F2C0C04"/>
    <w:rsid w:val="0F9E31ED"/>
    <w:rsid w:val="109468A2"/>
    <w:rsid w:val="152F6116"/>
    <w:rsid w:val="15FF01DE"/>
    <w:rsid w:val="192C133B"/>
    <w:rsid w:val="1A40229B"/>
    <w:rsid w:val="1C076A4A"/>
    <w:rsid w:val="1D686669"/>
    <w:rsid w:val="1EB1537B"/>
    <w:rsid w:val="2091237A"/>
    <w:rsid w:val="20D752C0"/>
    <w:rsid w:val="213A67F2"/>
    <w:rsid w:val="279F35CF"/>
    <w:rsid w:val="28A80261"/>
    <w:rsid w:val="29EE6148"/>
    <w:rsid w:val="2AD27817"/>
    <w:rsid w:val="318B4628"/>
    <w:rsid w:val="33ED121E"/>
    <w:rsid w:val="34B94384"/>
    <w:rsid w:val="35EE3941"/>
    <w:rsid w:val="36A06A1C"/>
    <w:rsid w:val="3E2148E6"/>
    <w:rsid w:val="407A02DD"/>
    <w:rsid w:val="40E1711C"/>
    <w:rsid w:val="44674FD6"/>
    <w:rsid w:val="46C2653A"/>
    <w:rsid w:val="4981092F"/>
    <w:rsid w:val="49E03310"/>
    <w:rsid w:val="4B0E1D4E"/>
    <w:rsid w:val="4B35377F"/>
    <w:rsid w:val="4B3F39A2"/>
    <w:rsid w:val="4EA00FA7"/>
    <w:rsid w:val="50A82C45"/>
    <w:rsid w:val="53453C8E"/>
    <w:rsid w:val="53B67427"/>
    <w:rsid w:val="54073E9C"/>
    <w:rsid w:val="54DC3E13"/>
    <w:rsid w:val="6054424F"/>
    <w:rsid w:val="60600E46"/>
    <w:rsid w:val="622F6D22"/>
    <w:rsid w:val="62830E1C"/>
    <w:rsid w:val="6BA73DCD"/>
    <w:rsid w:val="6C857EFA"/>
    <w:rsid w:val="6DD24A05"/>
    <w:rsid w:val="72ED47BB"/>
    <w:rsid w:val="73E02541"/>
    <w:rsid w:val="7A022D14"/>
    <w:rsid w:val="7BAD0EF1"/>
    <w:rsid w:val="7FA97CB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2022-03-01T09:19:15Z</dcterms:created>
  <dcterms:modified xsi:type="dcterms:W3CDTF">2022-03-01T01:19:15Z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2022-03-01T09:19:08Z</dcterms:created>
  <dcterms:modified xsi:type="dcterms:W3CDTF">2022-03-01T01:19:08Z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2022-03-01T09:19:07Z</dcterms:created>
  <dcterms:modified xsi:type="dcterms:W3CDTF">2022-03-01T01:19:07Z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2022-03-01T09:19:07Z</dcterms:created>
  <dcterms:modified xsi:type="dcterms:W3CDTF">2022-03-01T01:19:07Z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2022-03-01T09:19:06Z</dcterms:created>
  <dcterms:modified xsi:type="dcterms:W3CDTF">2022-03-01T01:19:06Z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2022-03-01T09:18:23Z</dcterms:created>
  <dcterms:modified xsi:type="dcterms:W3CDTF">2022-03-01T01:18:23Z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2022-03-01T09:19:03Z</dcterms:created>
  <dcterms:modified xsi:type="dcterms:W3CDTF">2022-03-01T01:19:03Z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2022-03-01T09:18:27Z</dcterms:created>
  <dcterms:modified xsi:type="dcterms:W3CDTF">2022-03-01T01:18:27Z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2022-03-01T09:18:24Z</dcterms:created>
  <dcterms:modified xsi:type="dcterms:W3CDTF">2022-03-01T01:18:24Z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2022-03-01T09:18:19Z</dcterms:created>
  <dcterms:modified xsi:type="dcterms:W3CDTF">2022-03-01T01:18:19Z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2022-03-01T09:18:22Z</dcterms:created>
  <dcterms:modified xsi:type="dcterms:W3CDTF">2022-03-01T01:18:22Z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2022-03-01T09:18:22Z</dcterms:created>
  <dcterms:modified xsi:type="dcterms:W3CDTF">2022-03-01T01:18:22Z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2022-03-01T09:18:21Z</dcterms:created>
  <dcterms:modified xsi:type="dcterms:W3CDTF">2022-03-01T01:18:21Z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8b557dd-2606-4f2b-873e-7dbd9bed4772}">
  <ds:schemaRefs/>
</ds:datastoreItem>
</file>

<file path=customXml/itemProps11.xml><?xml version="1.0" encoding="utf-8"?>
<ds:datastoreItem xmlns:ds="http://schemas.openxmlformats.org/officeDocument/2006/customXml" ds:itemID="{dcd148e9-dd63-4718-b02a-3b2dad1d4492}">
  <ds:schemaRefs/>
</ds:datastoreItem>
</file>

<file path=customXml/itemProps12.xml><?xml version="1.0" encoding="utf-8"?>
<ds:datastoreItem xmlns:ds="http://schemas.openxmlformats.org/officeDocument/2006/customXml" ds:itemID="{d7cbeb79-5565-47e3-81ce-8ad60534843f}">
  <ds:schemaRefs/>
</ds:datastoreItem>
</file>

<file path=customXml/itemProps13.xml><?xml version="1.0" encoding="utf-8"?>
<ds:datastoreItem xmlns:ds="http://schemas.openxmlformats.org/officeDocument/2006/customXml" ds:itemID="{adf53821-a72b-4778-8fbc-78c5907796b9}">
  <ds:schemaRefs/>
</ds:datastoreItem>
</file>

<file path=customXml/itemProps14.xml><?xml version="1.0" encoding="utf-8"?>
<ds:datastoreItem xmlns:ds="http://schemas.openxmlformats.org/officeDocument/2006/customXml" ds:itemID="{208e8e21-44f1-48ef-bd7f-bfa886105fc3}">
  <ds:schemaRefs/>
</ds:datastoreItem>
</file>

<file path=customXml/itemProps15.xml><?xml version="1.0" encoding="utf-8"?>
<ds:datastoreItem xmlns:ds="http://schemas.openxmlformats.org/officeDocument/2006/customXml" ds:itemID="{507f89ed-3bdc-4570-ab4c-6ee5ee3a8f8f}">
  <ds:schemaRefs/>
</ds:datastoreItem>
</file>

<file path=customXml/itemProps16.xml><?xml version="1.0" encoding="utf-8"?>
<ds:datastoreItem xmlns:ds="http://schemas.openxmlformats.org/officeDocument/2006/customXml" ds:itemID="{f46739f9-2e60-45a5-8d3b-afe0b1bb76d0}">
  <ds:schemaRefs/>
</ds:datastoreItem>
</file>

<file path=customXml/itemProps17.xml><?xml version="1.0" encoding="utf-8"?>
<ds:datastoreItem xmlns:ds="http://schemas.openxmlformats.org/officeDocument/2006/customXml" ds:itemID="{322bc537-769e-4f63-b58c-e30a7f3dab1d}">
  <ds:schemaRefs/>
</ds:datastoreItem>
</file>

<file path=customXml/itemProps18.xml><?xml version="1.0" encoding="utf-8"?>
<ds:datastoreItem xmlns:ds="http://schemas.openxmlformats.org/officeDocument/2006/customXml" ds:itemID="{f0de72ea-1a57-4bc5-863c-52dfb0889956}">
  <ds:schemaRefs/>
</ds:datastoreItem>
</file>

<file path=customXml/itemProps19.xml><?xml version="1.0" encoding="utf-8"?>
<ds:datastoreItem xmlns:ds="http://schemas.openxmlformats.org/officeDocument/2006/customXml" ds:itemID="{53dd45c3-03e3-4de2-bb69-ef8bf36660fa}">
  <ds:schemaRefs/>
</ds:datastoreItem>
</file>

<file path=customXml/itemProps2.xml><?xml version="1.0" encoding="utf-8"?>
<ds:datastoreItem xmlns:ds="http://schemas.openxmlformats.org/officeDocument/2006/customXml" ds:itemID="{a50994e6-4d77-4bd3-867e-9b2f956bb2e6}">
  <ds:schemaRefs/>
</ds:datastoreItem>
</file>

<file path=customXml/itemProps20.xml><?xml version="1.0" encoding="utf-8"?>
<ds:datastoreItem xmlns:ds="http://schemas.openxmlformats.org/officeDocument/2006/customXml" ds:itemID="{e7cffe16-4256-48ef-9f2a-25e4110d3b0a}">
  <ds:schemaRefs/>
</ds:datastoreItem>
</file>

<file path=customXml/itemProps21.xml><?xml version="1.0" encoding="utf-8"?>
<ds:datastoreItem xmlns:ds="http://schemas.openxmlformats.org/officeDocument/2006/customXml" ds:itemID="{0670eadc-ed18-41fe-9c11-41a3f30ee708}">
  <ds:schemaRefs/>
</ds:datastoreItem>
</file>

<file path=customXml/itemProps22.xml><?xml version="1.0" encoding="utf-8"?>
<ds:datastoreItem xmlns:ds="http://schemas.openxmlformats.org/officeDocument/2006/customXml" ds:itemID="{e79aa2ad-b921-4175-b030-e353e7479054}">
  <ds:schemaRefs/>
</ds:datastoreItem>
</file>

<file path=customXml/itemProps23.xml><?xml version="1.0" encoding="utf-8"?>
<ds:datastoreItem xmlns:ds="http://schemas.openxmlformats.org/officeDocument/2006/customXml" ds:itemID="{a8d6fccc-3747-4b20-ac3a-7c1d312dc593}">
  <ds:schemaRefs/>
</ds:datastoreItem>
</file>

<file path=customXml/itemProps24.xml><?xml version="1.0" encoding="utf-8"?>
<ds:datastoreItem xmlns:ds="http://schemas.openxmlformats.org/officeDocument/2006/customXml" ds:itemID="{fcc6efd8-0ccc-41b5-9161-3faf1561f719}">
  <ds:schemaRefs/>
</ds:datastoreItem>
</file>

<file path=customXml/itemProps25.xml><?xml version="1.0" encoding="utf-8"?>
<ds:datastoreItem xmlns:ds="http://schemas.openxmlformats.org/officeDocument/2006/customXml" ds:itemID="{5aa71239-e6d6-4e33-8f36-2db23f57b62c}">
  <ds:schemaRefs/>
</ds:datastoreItem>
</file>

<file path=customXml/itemProps26.xml><?xml version="1.0" encoding="utf-8"?>
<ds:datastoreItem xmlns:ds="http://schemas.openxmlformats.org/officeDocument/2006/customXml" ds:itemID="{edda527f-4926-4cd5-b063-3f575fd5835d}">
  <ds:schemaRefs/>
</ds:datastoreItem>
</file>

<file path=customXml/itemProps27.xml><?xml version="1.0" encoding="utf-8"?>
<ds:datastoreItem xmlns:ds="http://schemas.openxmlformats.org/officeDocument/2006/customXml" ds:itemID="{33f6ab99-8e5c-4b09-aff5-399b0bbf5daf}">
  <ds:schemaRefs/>
</ds:datastoreItem>
</file>

<file path=customXml/itemProps3.xml><?xml version="1.0" encoding="utf-8"?>
<ds:datastoreItem xmlns:ds="http://schemas.openxmlformats.org/officeDocument/2006/customXml" ds:itemID="{f34f4217-7cef-4251-a787-680760b290a1}">
  <ds:schemaRefs/>
</ds:datastoreItem>
</file>

<file path=customXml/itemProps4.xml><?xml version="1.0" encoding="utf-8"?>
<ds:datastoreItem xmlns:ds="http://schemas.openxmlformats.org/officeDocument/2006/customXml" ds:itemID="{0d275eaf-8a2b-4622-8233-0c890e0eca5b}">
  <ds:schemaRefs/>
</ds:datastoreItem>
</file>

<file path=customXml/itemProps5.xml><?xml version="1.0" encoding="utf-8"?>
<ds:datastoreItem xmlns:ds="http://schemas.openxmlformats.org/officeDocument/2006/customXml" ds:itemID="{2eef8eec-e7e3-4c34-a766-327ddc37cfc7}">
  <ds:schemaRefs/>
</ds:datastoreItem>
</file>

<file path=customXml/itemProps6.xml><?xml version="1.0" encoding="utf-8"?>
<ds:datastoreItem xmlns:ds="http://schemas.openxmlformats.org/officeDocument/2006/customXml" ds:itemID="{85875841-99ee-48e8-8fa3-edc9db6e0af4}">
  <ds:schemaRefs/>
</ds:datastoreItem>
</file>

<file path=customXml/itemProps7.xml><?xml version="1.0" encoding="utf-8"?>
<ds:datastoreItem xmlns:ds="http://schemas.openxmlformats.org/officeDocument/2006/customXml" ds:itemID="{3ca9a0a2-fea8-4034-8cf7-67426505e1da}">
  <ds:schemaRefs/>
</ds:datastoreItem>
</file>

<file path=customXml/itemProps8.xml><?xml version="1.0" encoding="utf-8"?>
<ds:datastoreItem xmlns:ds="http://schemas.openxmlformats.org/officeDocument/2006/customXml" ds:itemID="{8767fc08-eeba-48e1-aa9b-3621356558a0}">
  <ds:schemaRefs/>
</ds:datastoreItem>
</file>

<file path=customXml/itemProps9.xml><?xml version="1.0" encoding="utf-8"?>
<ds:datastoreItem xmlns:ds="http://schemas.openxmlformats.org/officeDocument/2006/customXml" ds:itemID="{71614e5a-ba9c-4e9c-866b-29bd910a84e6}">
  <ds:schemaRefs/>
</ds:datastoreItem>
</file>

<file path=docProps/app.xml><?xml version="1.0" encoding="utf-8"?>
<Properties xmlns="http://schemas.openxmlformats.org/officeDocument/2006/extended-properties" xmlns:vt="http://schemas.openxmlformats.org/officeDocument/2006/docPropsVTypes">
  <Pages>52</Pages>
  <Words>14046</Words>
  <Characters>16678</Characters>
  <TotalTime>0</TotalTime>
  <ScaleCrop>false</ScaleCrop>
  <LinksUpToDate>false</LinksUpToDate>
  <CharactersWithSpaces>16974</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2022-03-01T09:19:00Z</dcterms:created>
  <dc:creator>Administrator</dc:creator>
  <cp:lastModifiedBy>Administrator</cp:lastModifiedBy>
  <dcterms:modified xsi:type="dcterms:W3CDTF">2024-01-17T06:39:56Z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AE7E303EEEDC4042ADF73409298AB4AB_13</vt:lpwstr>
  </property>
</Properties>
</file>