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荣臻小学纪念馆展馆展陈项目质保金项目</w:t>
      </w: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荣臻小学纪念馆展馆展陈项目质保金项目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1、</w:t>
      </w:r>
      <w:r>
        <w:rPr>
          <w:rFonts w:hint="eastAsia" w:ascii="仿宋_GB2312" w:eastAsia="仿宋_GB2312"/>
          <w:sz w:val="32"/>
          <w:szCs w:val="32"/>
          <w:lang w:eastAsia="zh-CN"/>
        </w:rPr>
        <w:t>项目实施单位及项目立项等基本情况；</w:t>
      </w:r>
    </w:p>
    <w:p>
      <w:pPr>
        <w:adjustRightInd w:val="0"/>
        <w:snapToGrid w:val="0"/>
        <w:spacing w:line="360" w:lineRule="auto"/>
        <w:ind w:left="17" w:leftChars="8" w:firstLine="617" w:firstLineChars="193"/>
        <w:jc w:val="left"/>
        <w:rPr>
          <w:rFonts w:hint="eastAsia" w:ascii="仿宋_GB2312" w:eastAsia="仿宋_GB2312"/>
          <w:sz w:val="32"/>
          <w:szCs w:val="32"/>
          <w:lang w:eastAsia="zh-CN"/>
        </w:rPr>
      </w:pPr>
      <w:r>
        <w:rPr>
          <w:rFonts w:hint="eastAsia" w:ascii="仿宋_GB2312" w:eastAsia="仿宋_GB2312"/>
          <w:sz w:val="32"/>
          <w:szCs w:val="32"/>
          <w:lang w:eastAsia="zh-CN"/>
        </w:rPr>
        <w:t>实施单位：我单位荣臻小学纪念馆展陈项目质保金项目由石家庄大鑫建筑装饰工程有限公司中标制作。</w:t>
      </w:r>
    </w:p>
    <w:p>
      <w:pPr>
        <w:adjustRightInd w:val="0"/>
        <w:snapToGrid w:val="0"/>
        <w:spacing w:line="360" w:lineRule="auto"/>
        <w:ind w:left="958" w:leftChars="304" w:hanging="320" w:hangingChars="100"/>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adjustRightInd w:val="0"/>
        <w:snapToGrid w:val="0"/>
        <w:spacing w:line="360" w:lineRule="auto"/>
        <w:ind w:left="17" w:leftChars="8" w:firstLine="937" w:firstLineChars="293"/>
        <w:rPr>
          <w:rFonts w:hint="eastAsia" w:ascii="仿宋_GB2312" w:eastAsia="仿宋_GB2312"/>
          <w:sz w:val="32"/>
          <w:szCs w:val="32"/>
          <w:lang w:val="en-US" w:eastAsia="zh-CN"/>
        </w:rPr>
      </w:pPr>
      <w:r>
        <w:rPr>
          <w:rFonts w:hint="eastAsia" w:ascii="仿宋_GB2312" w:eastAsia="仿宋_GB2312"/>
          <w:sz w:val="32"/>
          <w:szCs w:val="32"/>
          <w:lang w:val="en-US" w:eastAsia="zh-CN"/>
        </w:rPr>
        <w:t>主要实施内容：该项目已经制作完成，符合招标合同要求。根据工程结算设定签署表的要求，需要支付质保金。</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ilvl w:val="0"/>
          <w:numId w:val="0"/>
        </w:numPr>
        <w:adjustRightInd w:val="0"/>
        <w:snapToGrid w:val="0"/>
        <w:spacing w:line="360" w:lineRule="auto"/>
        <w:ind w:left="800" w:leftChars="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项目资金合计2.9129万元，全部为招标项目的质保金。</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该费用主要用于荣臻小学纪念馆展馆展陈项目，1、项目一年内无任何质量问题，设备正常运行一年。2、第三方公司验收，达到验收标准，支付全部尾款</w:t>
      </w:r>
      <w:r>
        <w:rPr>
          <w:rFonts w:hint="eastAsia" w:ascii="仿宋_GB2312" w:eastAsia="仿宋_GB2312"/>
          <w:sz w:val="32"/>
          <w:szCs w:val="32"/>
          <w:lang w:eastAsia="zh-CN"/>
        </w:rPr>
        <w:t>；</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left"/>
        <w:textAlignment w:val="auto"/>
        <w:outlineLvl w:val="9"/>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bCs/>
          <w:sz w:val="32"/>
          <w:szCs w:val="32"/>
          <w:lang w:eastAsia="zh-CN"/>
        </w:rPr>
        <w:t>项目评价资料收集：</w:t>
      </w:r>
      <w:r>
        <w:rPr>
          <w:rFonts w:hint="eastAsia" w:ascii="仿宋_GB2312" w:hAnsi="仿宋_GB2312" w:eastAsia="仿宋_GB2312" w:cs="仿宋_GB2312"/>
          <w:b w:val="0"/>
          <w:bCs w:val="0"/>
          <w:sz w:val="32"/>
          <w:szCs w:val="32"/>
          <w:lang w:eastAsia="zh-CN"/>
        </w:rPr>
        <w:t>项目实施过程中，科室工作人员随时对陈列馆进行监督、评价、收集其资料。</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3" w:firstLineChars="200"/>
        <w:jc w:val="left"/>
        <w:textAlignment w:val="auto"/>
        <w:outlineLvl w:val="9"/>
        <w:rPr>
          <w:rFonts w:hint="eastAsia" w:ascii="楷体_GB2312" w:hAnsi="楷体_GB2312" w:eastAsia="楷体_GB2312" w:cs="楷体_GB2312"/>
          <w:b/>
          <w:bCs/>
          <w:sz w:val="32"/>
          <w:szCs w:val="32"/>
          <w:lang w:val="en-US" w:eastAsia="zh-CN"/>
        </w:rPr>
      </w:pPr>
      <w:r>
        <w:rPr>
          <w:rFonts w:hint="eastAsia" w:ascii="仿宋_GB2312" w:hAnsi="仿宋_GB2312" w:eastAsia="仿宋_GB2312" w:cs="仿宋_GB2312"/>
          <w:b/>
          <w:bCs/>
          <w:sz w:val="32"/>
          <w:szCs w:val="32"/>
          <w:lang w:eastAsia="zh-CN"/>
        </w:rPr>
        <w:t>评价工作管理组织及评价过程：</w:t>
      </w:r>
      <w:r>
        <w:rPr>
          <w:rFonts w:hint="eastAsia" w:ascii="仿宋_GB2312" w:hAnsi="仿宋_GB2312" w:eastAsia="仿宋_GB2312" w:cs="仿宋_GB2312"/>
          <w:b w:val="0"/>
          <w:bCs w:val="0"/>
          <w:sz w:val="32"/>
          <w:szCs w:val="32"/>
          <w:lang w:eastAsia="zh-CN"/>
        </w:rPr>
        <w:t>项目结束后，我单位专门成立了项目评估小组，</w:t>
      </w:r>
      <w:r>
        <w:rPr>
          <w:rFonts w:hint="eastAsia" w:ascii="仿宋_GB2312" w:hAnsi="仿宋_GB2312" w:eastAsia="仿宋_GB2312" w:cs="仿宋_GB2312"/>
          <w:b w:val="0"/>
          <w:bCs w:val="0"/>
          <w:sz w:val="32"/>
          <w:szCs w:val="32"/>
          <w:lang w:val="en-US" w:eastAsia="zh-CN"/>
        </w:rPr>
        <w:t>结合平时掌握的项目开展情况，对项目决策、项目管理、项目绩效进行了综合评价。</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tbl>
      <w:tblPr>
        <w:tblStyle w:val="5"/>
        <w:tblW w:w="81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7"/>
        <w:gridCol w:w="1515"/>
        <w:gridCol w:w="1575"/>
        <w:gridCol w:w="2970"/>
        <w:gridCol w:w="9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一级</w:t>
            </w:r>
          </w:p>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指标</w:t>
            </w:r>
          </w:p>
        </w:tc>
        <w:tc>
          <w:tcPr>
            <w:tcW w:w="1515"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二级指标</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三级</w:t>
            </w:r>
          </w:p>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指标</w:t>
            </w:r>
          </w:p>
        </w:tc>
        <w:tc>
          <w:tcPr>
            <w:tcW w:w="2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指标解释</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eastAsia="zh-CN"/>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投入</w:t>
            </w: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项目立项</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项目立项规范性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24"/>
                <w:szCs w:val="24"/>
                <w:lang w:val="en-US" w:eastAsia="zh-CN"/>
              </w:rPr>
              <w:t>项目的申请设立过程是否符合相关的要求。</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绩效目标合理性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24"/>
                <w:szCs w:val="24"/>
                <w:lang w:val="en-US" w:eastAsia="zh-CN"/>
              </w:rPr>
              <w:t>项目设定的绩效目标是否依据充分、符合客观实际。</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绩效目标明确性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32"/>
                <w:szCs w:val="32"/>
                <w:vertAlign w:val="baseline"/>
                <w:lang w:val="en-US" w:eastAsia="zh-CN"/>
              </w:rPr>
            </w:pPr>
            <w:r>
              <w:rPr>
                <w:rFonts w:hint="eastAsia" w:ascii="仿宋_GB2312" w:hAnsi="仿宋_GB2312" w:eastAsia="仿宋_GB2312" w:cs="仿宋_GB2312"/>
                <w:b w:val="0"/>
                <w:bCs w:val="0"/>
                <w:sz w:val="24"/>
                <w:szCs w:val="24"/>
                <w:lang w:val="en-US" w:eastAsia="zh-CN"/>
              </w:rPr>
              <w:t>依据绩效目标设定的绩效指标是否清晰、细化、可衡量。</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资金落实</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资金到位率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实际到位资金与计划投入资金比率。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到位及时率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及时到位资金与应到位资金比率。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过程</w:t>
            </w: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业务管理</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项目实施单位的业务管理制度是否健全。</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28"/>
                <w:szCs w:val="28"/>
                <w:vertAlign w:val="baseline"/>
                <w:lang w:eastAsia="zh-CN"/>
              </w:rPr>
              <w:t>制定执行有效性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项目实施是否符合相关业务管理规定。</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项目质量可控性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项目实施单位是否为达到项目治疗要求采取了必要措施。</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财务管理</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管理制度健全性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项目实施单位的财务管理制度是否健全。</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资金使用合规性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项目资金使用是否符合相关财务管理制度规定。</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财务监控有效性</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项目实施单位是否为保障资金安全、规范运行而采取了必要监控措施。</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产出</w:t>
            </w:r>
          </w:p>
        </w:tc>
        <w:tc>
          <w:tcPr>
            <w:tcW w:w="1515" w:type="dxa"/>
            <w:vMerge w:val="restart"/>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项目产出</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实际完成率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项目实际产出数与计划产出数的比率。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完成及时率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项目按时完成时间与计划完成时间比率。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15" w:type="dxa"/>
            <w:vMerge w:val="continue"/>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质量达标率</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项目完成的质量达标产出数与实际产出数的比率。</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7"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效果</w:t>
            </w:r>
          </w:p>
        </w:tc>
        <w:tc>
          <w:tcPr>
            <w:tcW w:w="1515"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仿宋_GB2312" w:hAnsi="仿宋_GB2312" w:eastAsia="仿宋_GB2312" w:cs="仿宋_GB2312"/>
                <w:b w:val="0"/>
                <w:bCs w:val="0"/>
                <w:sz w:val="32"/>
                <w:szCs w:val="32"/>
                <w:vertAlign w:val="baseline"/>
                <w:lang w:eastAsia="zh-CN"/>
              </w:rPr>
            </w:pPr>
            <w:r>
              <w:rPr>
                <w:rFonts w:hint="eastAsia" w:ascii="仿宋_GB2312" w:hAnsi="仿宋_GB2312" w:eastAsia="仿宋_GB2312" w:cs="仿宋_GB2312"/>
                <w:b w:val="0"/>
                <w:bCs w:val="0"/>
                <w:sz w:val="32"/>
                <w:szCs w:val="32"/>
                <w:vertAlign w:val="baseline"/>
                <w:lang w:eastAsia="zh-CN"/>
              </w:rPr>
              <w:t>项目效益</w:t>
            </w:r>
          </w:p>
        </w:tc>
        <w:tc>
          <w:tcPr>
            <w:tcW w:w="1575" w:type="dxa"/>
            <w:vAlign w:val="center"/>
          </w:tcPr>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center"/>
              <w:textAlignment w:val="auto"/>
              <w:outlineLvl w:val="9"/>
              <w:rPr>
                <w:rFonts w:hint="eastAsia" w:ascii="仿宋_GB2312" w:hAnsi="仿宋_GB2312" w:eastAsia="仿宋_GB2312" w:cs="仿宋_GB2312"/>
                <w:b w:val="0"/>
                <w:bCs w:val="0"/>
                <w:sz w:val="28"/>
                <w:szCs w:val="28"/>
                <w:vertAlign w:val="baseline"/>
                <w:lang w:eastAsia="zh-CN"/>
              </w:rPr>
            </w:pPr>
            <w:r>
              <w:rPr>
                <w:rFonts w:hint="eastAsia" w:ascii="仿宋_GB2312" w:hAnsi="仿宋_GB2312" w:eastAsia="仿宋_GB2312" w:cs="仿宋_GB2312"/>
                <w:b w:val="0"/>
                <w:bCs w:val="0"/>
                <w:sz w:val="28"/>
                <w:szCs w:val="28"/>
                <w:vertAlign w:val="baseline"/>
                <w:lang w:eastAsia="zh-CN"/>
              </w:rPr>
              <w:t>受益群众满意度</w:t>
            </w:r>
          </w:p>
        </w:tc>
        <w:tc>
          <w:tcPr>
            <w:tcW w:w="2970" w:type="dxa"/>
            <w:vAlign w:val="center"/>
          </w:tcPr>
          <w:p>
            <w:pPr>
              <w:numPr>
                <w:ilvl w:val="0"/>
                <w:numId w:val="0"/>
              </w:numPr>
              <w:ind w:firstLine="480" w:firstLineChars="200"/>
              <w:jc w:val="both"/>
              <w:rPr>
                <w:rFonts w:hint="eastAsia" w:ascii="仿宋_GB2312" w:hAnsi="仿宋_GB2312" w:eastAsia="仿宋_GB2312" w:cs="仿宋_GB2312"/>
                <w:b w:val="0"/>
                <w:bCs w:val="0"/>
                <w:sz w:val="24"/>
                <w:szCs w:val="24"/>
                <w:lang w:val="en-US" w:eastAsia="zh-CN"/>
              </w:rPr>
            </w:pPr>
            <w:r>
              <w:rPr>
                <w:rFonts w:hint="eastAsia" w:ascii="仿宋_GB2312" w:hAnsi="仿宋_GB2312" w:eastAsia="仿宋_GB2312" w:cs="仿宋_GB2312"/>
                <w:b w:val="0"/>
                <w:bCs w:val="0"/>
                <w:sz w:val="24"/>
                <w:szCs w:val="24"/>
                <w:lang w:val="en-US" w:eastAsia="zh-CN"/>
              </w:rPr>
              <w:t>受益对象对项目实施效果的满意程度。</w:t>
            </w:r>
          </w:p>
        </w:tc>
        <w:tc>
          <w:tcPr>
            <w:tcW w:w="970" w:type="dxa"/>
            <w:vAlign w:val="center"/>
          </w:tcPr>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pPr>
            <w:r>
              <w:rPr>
                <w:rFonts w:hint="eastAsia" w:ascii="仿宋_GB2312" w:hAnsi="仿宋_GB2312" w:eastAsia="仿宋_GB2312" w:cs="仿宋_GB2312"/>
                <w:b w:val="0"/>
                <w:bCs w:val="0"/>
                <w:sz w:val="32"/>
                <w:szCs w:val="32"/>
                <w:vertAlign w:val="baseline"/>
                <w:lang w:val="en-US" w:eastAsia="zh-CN"/>
              </w:rPr>
              <w:t>17</w:t>
            </w:r>
          </w:p>
        </w:tc>
      </w:tr>
    </w:tbl>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hAnsi="仿宋_GB2312" w:eastAsia="仿宋_GB2312" w:cs="仿宋_GB2312"/>
          <w:b w:val="0"/>
          <w:bCs w:val="0"/>
          <w:sz w:val="32"/>
          <w:szCs w:val="32"/>
          <w:lang w:val="en-US" w:eastAsia="zh-CN"/>
        </w:rPr>
        <w:t>项目立项前，进行了项目可行性、必要性、有效性的论证，并通过班子会议研究确定。</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绩效目标合理、明确。项目有明确的绩效目标，绩效目标与部门职责目标、部门年度工作目标一致，绩效目标能体现项目的产出和效果。我单位将绩效目标分解为两大类，四个具体的绩效指标，指标清晰、可衡量，与年度任务数相对应，与预算确定的项目投资额相匹配。</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根据上述情况，项目立项情况评分9分。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r>
        <w:rPr>
          <w:rFonts w:hint="eastAsia" w:ascii="仿宋_GB2312" w:hAnsi="仿宋_GB2312" w:eastAsia="仿宋_GB2312" w:cs="仿宋_GB2312"/>
          <w:b w:val="0"/>
          <w:bCs w:val="0"/>
          <w:sz w:val="32"/>
          <w:szCs w:val="32"/>
          <w:lang w:val="en-US" w:eastAsia="zh-CN"/>
        </w:rPr>
        <w:t>项目计划投入资金2.9129万元，实际到位资金2.9129万元，到位及时率100%。支付进度达到要求，资金使用规范、支付手续完备、符合预算和国库有关规定，资金使用符合《中华人民共和国预算法》等相关法律法规及财务管理制度。</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根据上述情况，资金落实情况评分6分。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r>
        <w:rPr>
          <w:rFonts w:hint="eastAsia" w:ascii="仿宋_GB2312" w:hAnsi="仿宋_GB2312" w:eastAsia="仿宋_GB2312" w:cs="仿宋_GB2312"/>
          <w:b w:val="0"/>
          <w:bCs w:val="0"/>
          <w:sz w:val="32"/>
          <w:szCs w:val="32"/>
          <w:lang w:val="en-US" w:eastAsia="zh-CN"/>
        </w:rPr>
        <w:t>管理制度健全。我单位有完善的项目立项与前期审批、项目审查、招标与合同管理、竣工与保修管理、项目廉政建设管理等一系列内部控制度。这些制度根据相关法律法规制定，合法、合规、完整。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制度执行有效。项目过程中，严格遵守相关法律法规和业务管理规定，各类手续完备，项目实施的人员条件、场地设备等落实到位。</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项目质量可控。已制定相应的项目质量要求；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根据上述情况，业务管理评分9 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bCs w:val="0"/>
          <w:sz w:val="32"/>
          <w:szCs w:val="32"/>
          <w:lang w:val="en-US" w:eastAsia="zh-CN"/>
        </w:rPr>
        <w:t>管理制度健全。我单位有完善的项目资金与财务管理内控制度，该制度根据相关法律法规制定，合法、合规、完整。</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资金使用合规。资金使用符合国家法律法规和财经纪律，资金的支出有完整的审批程序，符合项目预算的批复，不存在截留、挤占、挪用、虚列支出等情况。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2"/>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财务监控有效。根据我单位财务管理规定，每笔支出都经过主要领导审批。</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根据上述情况，财务管理评分9分。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实际完成率100%，完成及时率100%，质量达标率100%。</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根据上述情况，项目产出评分50分</w:t>
      </w:r>
      <w:r>
        <w:rPr>
          <w:rFonts w:hint="eastAsia" w:ascii="仿宋_GB2312" w:eastAsia="仿宋_GB2312"/>
          <w:b w:val="0"/>
          <w:bCs w:val="0"/>
          <w:sz w:val="32"/>
          <w:szCs w:val="32"/>
          <w:lang w:val="en-US" w:eastAsia="zh-CN"/>
        </w:rPr>
        <w:t>。</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1"/>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受益对象满意度：通过调查问卷，受益对象普遍对荣臻小学纪念馆展馆展陈工作感到满意。满意和比较满意数量达到了总受调查人数的97%。</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根据上述情况，项目效果评分15分。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jc w:val="left"/>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根据项目执行情况和项目绩效情况，项目综合评价得分为85分，等级为优秀。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、评价工作组人员名单及签字</w:t>
      </w:r>
    </w:p>
    <w:tbl>
      <w:tblPr>
        <w:tblStyle w:val="5"/>
        <w:tblW w:w="95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1733"/>
        <w:gridCol w:w="1893"/>
        <w:gridCol w:w="1956"/>
        <w:gridCol w:w="2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89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956"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2707"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聂慧</w:t>
            </w:r>
          </w:p>
        </w:tc>
        <w:tc>
          <w:tcPr>
            <w:tcW w:w="1733"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宣传部</w:t>
            </w:r>
          </w:p>
        </w:tc>
        <w:tc>
          <w:tcPr>
            <w:tcW w:w="1893"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科员</w:t>
            </w:r>
          </w:p>
        </w:tc>
        <w:tc>
          <w:tcPr>
            <w:tcW w:w="1956"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无</w:t>
            </w:r>
          </w:p>
        </w:tc>
        <w:tc>
          <w:tcPr>
            <w:tcW w:w="2707"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1245"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付月月</w:t>
            </w:r>
          </w:p>
        </w:tc>
        <w:tc>
          <w:tcPr>
            <w:tcW w:w="1733"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lang w:val="en-US" w:eastAsia="zh-CN"/>
              </w:rPr>
              <w:t>宣传部</w:t>
            </w:r>
          </w:p>
        </w:tc>
        <w:tc>
          <w:tcPr>
            <w:tcW w:w="1893" w:type="dxa"/>
            <w:vAlign w:val="center"/>
          </w:tcPr>
          <w:p>
            <w:pPr>
              <w:adjustRightInd w:val="0"/>
              <w:snapToGrid w:val="0"/>
              <w:spacing w:line="360" w:lineRule="auto"/>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科员</w:t>
            </w:r>
          </w:p>
        </w:tc>
        <w:tc>
          <w:tcPr>
            <w:tcW w:w="1956"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无</w:t>
            </w:r>
          </w:p>
        </w:tc>
        <w:tc>
          <w:tcPr>
            <w:tcW w:w="2707" w:type="dxa"/>
            <w:vAlign w:val="center"/>
          </w:tcPr>
          <w:p>
            <w:pPr>
              <w:adjustRightInd w:val="0"/>
              <w:snapToGrid w:val="0"/>
              <w:spacing w:line="360" w:lineRule="auto"/>
              <w:jc w:val="center"/>
              <w:rPr>
                <w:rFonts w:hint="eastAsia" w:ascii="仿宋_GB2312" w:eastAsia="仿宋_GB2312"/>
                <w:sz w:val="32"/>
                <w:szCs w:val="32"/>
              </w:rPr>
            </w:pPr>
          </w:p>
        </w:tc>
      </w:tr>
    </w:tbl>
    <w:p>
      <w:pPr>
        <w:adjustRightInd w:val="0"/>
        <w:snapToGrid w:val="0"/>
        <w:spacing w:line="360" w:lineRule="auto"/>
        <w:ind w:firstLine="640" w:firstLineChars="200"/>
        <w:rPr>
          <w:rFonts w:hint="eastAsia" w:ascii="仿宋_GB2312" w:eastAsia="仿宋_GB2312"/>
          <w:sz w:val="32"/>
          <w:szCs w:val="32"/>
        </w:rPr>
      </w:pPr>
    </w:p>
    <w:p>
      <w:pPr>
        <w:rPr>
          <w:rFonts w:hint="eastAsia" w:ascii="仿宋_GB2312"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2A301"/>
    <w:multiLevelType w:val="singleLevel"/>
    <w:tmpl w:val="0DA2A301"/>
    <w:lvl w:ilvl="0" w:tentative="0">
      <w:start w:val="3"/>
      <w:numFmt w:val="decimal"/>
      <w:lvlText w:val="%1."/>
      <w:lvlJc w:val="left"/>
      <w:pPr>
        <w:tabs>
          <w:tab w:val="left" w:pos="312"/>
        </w:tabs>
        <w:ind w:left="800" w:leftChars="0" w:firstLine="0" w:firstLineChars="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2A2941B7"/>
    <w:rsid w:val="339021F7"/>
    <w:rsid w:val="3D1D3B26"/>
    <w:rsid w:val="3DD26526"/>
    <w:rsid w:val="457F0D96"/>
    <w:rsid w:val="4C7945DC"/>
    <w:rsid w:val="5E2D5F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2020-01-07T08:36:00Z</cp:lastPrinted>
  <dcterms:modified xsi:type="dcterms:W3CDTF">2024-01-17T02:26:58Z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