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cs="宋体-方正超大字符集" w:asciiTheme="majorEastAsia" w:hAnsiTheme="majorEastAsia" w:eastAsiaTheme="majorEastAsia"/>
          <w:b/>
          <w:bCs/>
          <w:sz w:val="44"/>
          <w:szCs w:val="44"/>
          <w:lang w:eastAsia="zh-CN"/>
        </w:rPr>
      </w:pPr>
      <w:r>
        <w:rPr>
          <w:rFonts w:hint="eastAsia" w:cs="宋体-方正超大字符集" w:asciiTheme="majorEastAsia" w:hAnsiTheme="majorEastAsia" w:eastAsiaTheme="majorEastAsia"/>
          <w:b/>
          <w:bCs/>
          <w:sz w:val="44"/>
          <w:szCs w:val="44"/>
        </w:rPr>
        <w:t>石家庄市鹿泉区</w:t>
      </w:r>
      <w:r>
        <w:rPr>
          <w:rFonts w:hint="eastAsia" w:cs="宋体-方正超大字符集" w:asciiTheme="majorEastAsia" w:hAnsiTheme="majorEastAsia" w:eastAsiaTheme="majorEastAsia"/>
          <w:b/>
          <w:bCs/>
          <w:sz w:val="44"/>
          <w:szCs w:val="44"/>
          <w:lang w:val="en-US" w:eastAsia="zh-CN"/>
        </w:rPr>
        <w:t>科协</w:t>
      </w:r>
    </w:p>
    <w:p>
      <w:pPr>
        <w:spacing w:afterLines="100" w:line="560" w:lineRule="exact"/>
        <w:jc w:val="center"/>
        <w:rPr>
          <w:rFonts w:asciiTheme="majorEastAsia" w:hAnsiTheme="majorEastAsia" w:eastAsiaTheme="majorEastAsia"/>
          <w:b/>
          <w:bCs/>
          <w:sz w:val="44"/>
          <w:szCs w:val="44"/>
        </w:rPr>
      </w:pPr>
      <w:r>
        <w:rPr>
          <w:rFonts w:hint="eastAsia" w:cs="宋体-方正超大字符集" w:asciiTheme="majorEastAsia" w:hAnsiTheme="majorEastAsia" w:eastAsiaTheme="majorEastAsia"/>
          <w:b/>
          <w:bCs/>
          <w:sz w:val="44"/>
          <w:szCs w:val="44"/>
        </w:rPr>
        <w:t>20</w:t>
      </w:r>
      <w:r>
        <w:rPr>
          <w:rFonts w:hint="eastAsia" w:cs="宋体-方正超大字符集" w:asciiTheme="majorEastAsia" w:hAnsiTheme="majorEastAsia" w:eastAsiaTheme="majorEastAsia"/>
          <w:b/>
          <w:bCs/>
          <w:sz w:val="44"/>
          <w:szCs w:val="44"/>
          <w:lang w:val="en-US" w:eastAsia="zh-CN"/>
        </w:rPr>
        <w:t>20</w:t>
      </w:r>
      <w:r>
        <w:rPr>
          <w:rFonts w:hint="eastAsia" w:cs="宋体-方正超大字符集" w:asciiTheme="majorEastAsia" w:hAnsiTheme="majorEastAsia" w:eastAsiaTheme="majorEastAsia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</w:t>
      </w:r>
      <w:r>
        <w:rPr>
          <w:rFonts w:hint="eastAsia" w:ascii="黑体" w:hAnsi="黑体" w:eastAsia="黑体" w:cs="仿宋_GB2312"/>
          <w:sz w:val="30"/>
          <w:szCs w:val="30"/>
          <w:lang w:eastAsia="zh-CN"/>
        </w:rPr>
        <w:t>20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20</w:t>
      </w:r>
      <w:r>
        <w:rPr>
          <w:rFonts w:hint="eastAsia" w:ascii="黑体" w:hAnsi="黑体" w:eastAsia="黑体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</w:t>
      </w:r>
      <w:r>
        <w:rPr>
          <w:rFonts w:hint="eastAsia" w:ascii="黑体" w:hAnsi="黑体" w:eastAsia="黑体" w:cs="仿宋_GB2312"/>
          <w:sz w:val="30"/>
          <w:szCs w:val="30"/>
          <w:lang w:eastAsia="zh-CN"/>
        </w:rPr>
        <w:t>20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20</w:t>
      </w:r>
      <w:bookmarkStart w:id="0" w:name="_GoBack"/>
      <w:bookmarkEnd w:id="0"/>
      <w:r>
        <w:rPr>
          <w:rFonts w:hint="eastAsia" w:ascii="黑体" w:hAnsi="黑体" w:eastAsia="黑体" w:cs="仿宋_GB2312"/>
          <w:sz w:val="30"/>
          <w:szCs w:val="30"/>
        </w:rPr>
        <w:t>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2A421B2B"/>
    <w:rsid w:val="2BAD5606"/>
    <w:rsid w:val="5F805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0</TotalTime>
  <ScaleCrop>false</ScaleCrop>
  <LinksUpToDate>false</LinksUpToDate>
  <CharactersWithSpaces>301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2021-05-24T08:11:30Z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