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石家庄市鹿泉区农业区划发展中心</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spacing w:line="500" w:lineRule="exact"/>
        <w:ind w:firstLine="560" w:firstLineChars="200"/>
        <w:jc w:val="left"/>
        <w:rPr>
          <w:rFonts w:hint="eastAsia" w:ascii="方正小标宋_GBK" w:eastAsia="方正小标宋_GBK"/>
          <w:sz w:val="52"/>
        </w:rPr>
      </w:pPr>
      <w:r>
        <w:rPr>
          <w:rFonts w:eastAsia="方正仿宋_GBK"/>
          <w:sz w:val="28"/>
        </w:rPr>
        <w:t>按照</w:t>
      </w:r>
      <w:r>
        <w:rPr>
          <w:rFonts w:hint="eastAsia" w:eastAsia="方正仿宋_GBK"/>
          <w:sz w:val="28"/>
        </w:rPr>
        <w:t>《</w:t>
      </w:r>
      <w:r>
        <w:rPr>
          <w:rFonts w:hint="eastAsia" w:eastAsia="方正仿宋_GBK"/>
          <w:sz w:val="28"/>
          <w:lang w:val="en-US" w:eastAsia="zh-CN"/>
        </w:rPr>
        <w:t>中华人民共和国</w:t>
      </w:r>
      <w:r>
        <w:rPr>
          <w:rFonts w:hint="eastAsia" w:eastAsia="方正仿宋_GBK"/>
          <w:sz w:val="28"/>
        </w:rPr>
        <w:t>预算法</w:t>
      </w:r>
      <w:bookmarkStart w:id="6" w:name="_GoBack"/>
      <w:bookmarkEnd w:id="6"/>
      <w:r>
        <w:rPr>
          <w:rFonts w:hint="eastAsia" w:eastAsia="方正仿宋_GBK"/>
          <w:sz w:val="28"/>
        </w:rPr>
        <w:t>》、</w:t>
      </w:r>
      <w:r>
        <w:rPr>
          <w:rFonts w:eastAsia="方正仿宋_GBK"/>
          <w:sz w:val="28"/>
        </w:rPr>
        <w:t>《地方预决算公开操作规程》和《河北省省级预算公开办法》</w:t>
      </w:r>
      <w:r>
        <w:rPr>
          <w:rFonts w:hint="eastAsia" w:eastAsia="方正仿宋_GBK"/>
          <w:sz w:val="28"/>
        </w:rPr>
        <w:t>规定</w:t>
      </w:r>
      <w:r>
        <w:rPr>
          <w:rFonts w:eastAsia="方正仿宋_GBK"/>
          <w:sz w:val="28"/>
        </w:rPr>
        <w:t>，现将</w:t>
      </w:r>
      <w:r>
        <w:rPr>
          <w:rFonts w:hint="eastAsia" w:eastAsia="方正仿宋_GBK"/>
          <w:sz w:val="28"/>
        </w:rPr>
        <w:t>石家庄市鹿泉区农业区划发展中心2020</w:t>
      </w:r>
      <w:r>
        <w:rPr>
          <w:rFonts w:eastAsia="方正仿宋_GBK"/>
          <w:sz w:val="28"/>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left"/>
        <w:rPr>
          <w:rFonts w:ascii="Times New Roman" w:eastAsia="方正仿宋_GBK"/>
          <w:sz w:val="28"/>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ascii="Times New Roman" w:eastAsia="方正仿宋_GBK"/>
          <w:sz w:val="28"/>
        </w:rPr>
        <w:t>区划中心部门职责，开展农业资源区划调查研究。部门职责要点，建立农业资源监测制度；负责农业资源可持续发展和高效利用实验示范工作。部门职责绩效目标，掌握我区农业资源现状及动态变化。区划中心工作活动，开展农业资源区划调查研究。工作活动要点，建立农业资源监测制度；负责农业资源可持续发展和高效利用实验示范工作。工作活动绩效目标，掌握我区农业资源现状及动态变化。工作活动绩效指标，开展农业农村专题研究并形成报告。　　</w:t>
      </w:r>
    </w:p>
    <w:p>
      <w:pPr>
        <w:ind w:firstLine="640"/>
        <w:rPr>
          <w:rFonts w:ascii="Times New Roman" w:hAnsi="Times New Roman" w:eastAsia="仿宋" w:cs="Times New Roman"/>
          <w:sz w:val="32"/>
          <w:szCs w:val="32"/>
        </w:rPr>
      </w:pP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石家庄市鹿泉区农业区划发展中心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区</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rPr>
        <w:t>石家庄市鹿泉区农业区划发展中心</w:t>
      </w:r>
      <w:r>
        <w:rPr>
          <w:rFonts w:ascii="Times New Roman" w:hAnsi="Times New Roman" w:eastAsia="仿宋" w:cs="Times New Roman"/>
          <w:sz w:val="32"/>
          <w:szCs w:val="32"/>
        </w:rPr>
        <w:t>的收支</w:t>
      </w:r>
      <w:r>
        <w:rPr>
          <w:rFonts w:hint="eastAsia" w:ascii="Times New Roman" w:hAnsi="Times New Roman" w:eastAsia="仿宋" w:cs="Times New Roman"/>
          <w:sz w:val="32"/>
          <w:szCs w:val="32"/>
        </w:rPr>
        <w:t>都</w:t>
      </w:r>
      <w:r>
        <w:rPr>
          <w:rFonts w:ascii="Times New Roman" w:hAnsi="Times New Roman" w:eastAsia="仿宋" w:cs="Times New Roman"/>
          <w:sz w:val="32"/>
          <w:szCs w:val="32"/>
        </w:rPr>
        <w:t>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反映本部门当年全部收入。2020年预算收入97.54万元，其中：一般公共预算收入97.54万元，基金预算收入0万元，财政专户核拨收入0万元，其他来源收入0万元。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农业区划发展中心年度部门预算中支出预算的总体情况。2020年部门支出预算为97.54万元，其中基本支出97.54万元，包括人员经费86.96万元和日常公用经费10.58万元；项目支出0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97.54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较2019年增加20.44万元，其中：基本支出增加20.44万元，主要是人员增加，相应增加人员经费和日常公用经费；其他支出无增减变化。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区划中心是财政拨款补助事业单位，无机关运行费。</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0万元，其中：因公出国（境）费0万元；公务用车购置及运维费0万元（其中：公务用车购置费0万元，公务用车运行维护费0万元)；公务接待费0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pPr>
        <w:spacing w:line="500" w:lineRule="exact"/>
        <w:ind w:firstLine="560" w:firstLineChars="200"/>
        <w:jc w:val="left"/>
        <w:rPr>
          <w:rFonts w:ascii="Times New Roman" w:hAnsi="Times New Roman" w:eastAsia="方正仿宋_GBK" w:cs="Times New Roman"/>
          <w:b/>
          <w:sz w:val="32"/>
          <w:szCs w:val="32"/>
        </w:rPr>
      </w:pPr>
      <w:r>
        <w:rPr>
          <w:rFonts w:ascii="Times New Roman" w:eastAsia="方正仿宋_GBK"/>
          <w:sz w:val="28"/>
        </w:rPr>
        <w:t>根据石家庄市农业区划办召开农业区划工作会议的精神要求，坚持以科学发展观为指导，贯彻党的十九大精神。认真履行部门职责，积极拓宽工作领域，以服务“三农”为中心，加大开展农业资源区划工作力度。继续对农业，农村，农民问题开展深入细致的调查研究。有针对性的开展各类农业资源的调查、检测和评价工作。研究农业资源合理利用与保护中的重大问题，提出开发、利用和保护的建议。在实际工作中,根据国家乡村振兴战略的步骤实施，推进农村一二三产业融合发展，深入推进农业供给侧结构性改革，切实提高农业区划工作能力和水平。继续深入贯彻落实党的十九大关于“促进农村一二三产业融合发展”的决策部署和2018年中央1号文件“构建农村一二三产业融合发展体系”要求。根据省区划办和石家庄市区划办的全年工作部署及要求，紧紧围绕优化资源配置和促进农业区域协调发展为目标，保质保量完成下达的各类任务。　</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p>
    <w:p>
      <w:pPr>
        <w:spacing w:line="500" w:lineRule="exact"/>
        <w:ind w:firstLine="560" w:firstLineChars="200"/>
        <w:jc w:val="left"/>
        <w:rPr>
          <w:rFonts w:ascii="Times New Roman" w:eastAsia="方正仿宋_GBK"/>
          <w:sz w:val="28"/>
        </w:rPr>
      </w:pPr>
      <w:r>
        <w:rPr>
          <w:rFonts w:hint="eastAsia" w:ascii="Times New Roman" w:eastAsia="方正仿宋_GBK"/>
          <w:sz w:val="28"/>
        </w:rPr>
        <w:t>绩效目标：</w:t>
      </w:r>
      <w:r>
        <w:rPr>
          <w:rFonts w:ascii="Times New Roman" w:eastAsia="方正仿宋_GBK"/>
          <w:sz w:val="28"/>
        </w:rPr>
        <w:t>开展农业资源区划调查研究，建立农业资源监测制度；负责农业资源可持续发展和高效利用实验示范工作，掌握我区农业资源现状及动态变化。</w:t>
      </w:r>
    </w:p>
    <w:p>
      <w:pPr>
        <w:spacing w:line="500" w:lineRule="exact"/>
        <w:ind w:firstLine="560" w:firstLineChars="200"/>
        <w:jc w:val="left"/>
        <w:rPr>
          <w:rFonts w:ascii="Times New Roman" w:eastAsia="方正仿宋_GBK"/>
          <w:sz w:val="28"/>
        </w:rPr>
      </w:pPr>
      <w:r>
        <w:rPr>
          <w:rFonts w:ascii="Times New Roman" w:eastAsia="方正仿宋_GBK"/>
          <w:sz w:val="28"/>
        </w:rPr>
        <w:t>绩效指标，开展农业农村专题研究并形成报告。</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autoSpaceDE w:val="0"/>
        <w:autoSpaceDN w:val="0"/>
        <w:adjustRightInd w:val="0"/>
        <w:ind w:left="198" w:firstLine="800" w:firstLineChars="25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区划中心2020年度无预算项目</w:t>
      </w: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4"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万元。具体内容见下表。</w:t>
      </w:r>
      <w:bookmarkEnd w:id="4"/>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5" w:name="_Toc28848395"/>
      <w:r>
        <w:rPr>
          <w:rFonts w:hint="eastAsia" w:ascii="方正小标宋_GBK" w:eastAsia="方正小标宋_GBK"/>
          <w:sz w:val="32"/>
        </w:rPr>
        <w:instrText xml:space="preserve">部门政府采购预算</w:instrText>
      </w:r>
      <w:bookmarkEnd w:id="5"/>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325石家庄市鹿泉区农业区划发展中心</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 xml:space="preserve">注：2020年度我单位无政府采购预算，空表列示。                                                                                                                                                                                                                                                         </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区划中心2019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30938</w:t>
      </w:r>
      <w:r>
        <w:rPr>
          <w:rFonts w:ascii="Times New Roman" w:hAnsi="Times New Roman" w:eastAsia="仿宋" w:cs="Times New Roman"/>
          <w:color w:val="000000"/>
          <w:sz w:val="32"/>
          <w:szCs w:val="32"/>
        </w:rPr>
        <w:t>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石家庄市鹿泉区农业区划发展中心</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30938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30938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9</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64CA3"/>
    <w:rsid w:val="000721A2"/>
    <w:rsid w:val="000C7140"/>
    <w:rsid w:val="00104B19"/>
    <w:rsid w:val="00155F37"/>
    <w:rsid w:val="00180D73"/>
    <w:rsid w:val="001B68F1"/>
    <w:rsid w:val="001B7AB1"/>
    <w:rsid w:val="001C3335"/>
    <w:rsid w:val="001F16B6"/>
    <w:rsid w:val="00223D2A"/>
    <w:rsid w:val="00275543"/>
    <w:rsid w:val="002C1A26"/>
    <w:rsid w:val="002C5BD8"/>
    <w:rsid w:val="002D1DE1"/>
    <w:rsid w:val="00323B29"/>
    <w:rsid w:val="0039059E"/>
    <w:rsid w:val="003C231C"/>
    <w:rsid w:val="004275BA"/>
    <w:rsid w:val="004E7626"/>
    <w:rsid w:val="004F511F"/>
    <w:rsid w:val="00516CAE"/>
    <w:rsid w:val="00560C1F"/>
    <w:rsid w:val="00593659"/>
    <w:rsid w:val="006E1B76"/>
    <w:rsid w:val="0070378E"/>
    <w:rsid w:val="00707E9A"/>
    <w:rsid w:val="007258C3"/>
    <w:rsid w:val="00791CB0"/>
    <w:rsid w:val="007C128D"/>
    <w:rsid w:val="007D02E6"/>
    <w:rsid w:val="007F0341"/>
    <w:rsid w:val="00831A56"/>
    <w:rsid w:val="00846868"/>
    <w:rsid w:val="00873D02"/>
    <w:rsid w:val="008D10BD"/>
    <w:rsid w:val="008E4B2B"/>
    <w:rsid w:val="00942219"/>
    <w:rsid w:val="009A521C"/>
    <w:rsid w:val="00AA669D"/>
    <w:rsid w:val="00AB493B"/>
    <w:rsid w:val="00AB7F49"/>
    <w:rsid w:val="00C7024B"/>
    <w:rsid w:val="00C81543"/>
    <w:rsid w:val="00CB34F6"/>
    <w:rsid w:val="00D4236C"/>
    <w:rsid w:val="00D607DA"/>
    <w:rsid w:val="00DC6EE5"/>
    <w:rsid w:val="00DD1CC3"/>
    <w:rsid w:val="00DD22F4"/>
    <w:rsid w:val="00DD2556"/>
    <w:rsid w:val="00EE71BA"/>
    <w:rsid w:val="00F867E4"/>
    <w:rsid w:val="056D17C0"/>
    <w:rsid w:val="7CC7115B"/>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uiPriority w:val="0"/>
    <w:rPr>
      <w:rFonts w:ascii="Times New Roman" w:hAnsi="Times New Roman" w:eastAsia="宋体" w:cs="Times New Roman"/>
      <w:sz w:val="18"/>
      <w:szCs w:val="18"/>
    </w:rPr>
  </w:style>
  <w:style w:type="character" w:customStyle="1" w:styleId="13">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9</Pages>
  <Words>523</Words>
  <Characters>2983</Characters>
  <Lines>24</Lines>
  <Paragraphs>6</Paragraphs>
  <TotalTime>87</TotalTime>
  <ScaleCrop>false</ScaleCrop>
  <LinksUpToDate>false</LinksUpToDate>
  <CharactersWithSpaces>3500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lenovo</cp:lastModifiedBy>
  <cp:lastPrinted>2020-01-10T15:53:00Z</cp:lastPrinted>
  <dcterms:modified xsi:type="dcterms:W3CDTF">2024-01-15T03:06:05Z</dcterms:modified>
  <dc:title>o</dc:title>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