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黄壁庄镇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整治回填滹沱河右岸沙坑清理树障并拆除养殖场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spacing w:line="360" w:lineRule="auto"/>
        <w:ind w:left="0" w:leftChars="0" w:right="0" w:rightChars="0"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黄壁庄镇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整治回填滹沱河右岸沙坑清理树障并拆除养殖场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kern w:val="2"/>
          <w:sz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2018年9月1日我镇接到河北省河湖长制工作督办单（冀河办督〔2018〕1号），督办单要求限期回填滹沱河右岸1处18万立方米大沙坑、清理树障、拆除1个水塔和1处养殖场。</w:t>
      </w:r>
    </w:p>
    <w:p>
      <w:pPr>
        <w:numPr>
          <w:ilvl w:val="0"/>
          <w:numId w:val="1"/>
        </w:numPr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</w:t>
      </w:r>
    </w:p>
    <w:p>
      <w:pPr>
        <w:numPr>
          <w:ilvl w:val="0"/>
          <w:numId w:val="0"/>
        </w:numPr>
        <w:jc w:val="left"/>
        <w:rPr>
          <w:rFonts w:hint="eastAsia" w:ascii="仿宋_GB2312" w:eastAsia="仿宋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回填滹沱河下黄壁段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右岸沙坑清理树障并拆除养殖场及水塔。</w:t>
      </w:r>
    </w:p>
    <w:p>
      <w:pPr>
        <w:numPr>
          <w:ilvl w:val="0"/>
          <w:numId w:val="2"/>
        </w:numPr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项目资金投入情况（资金数量、资金结构、资金来源渠道等）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申请区财政资金。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按期完成督办任务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抽调镇农办、财政、纪检组成绩效评价小组。</w:t>
      </w:r>
    </w:p>
    <w:p>
      <w:pPr>
        <w:numPr>
          <w:ilvl w:val="0"/>
          <w:numId w:val="3"/>
        </w:numPr>
        <w:ind w:left="481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numPr>
          <w:ilvl w:val="0"/>
          <w:numId w:val="0"/>
        </w:numPr>
        <w:ind w:left="481" w:leftChars="0" w:right="0" w:rightChars="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由镇绩效评价小组对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河北省河湖长制工作督办单（冀河办督〔2018〕1号）督办工作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绩效进行考评。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641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指标主要体系包括村沙坑回填、树障清理、违建拆除是否到位。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</w:t>
      </w:r>
    </w:p>
    <w:p>
      <w:pPr>
        <w:ind w:firstLine="641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为限期完成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河北省河湖长制工作督办单（冀河办督〔2018〕1号）整治任务，根据区主管领导及区水利局要求，必须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实施该项目。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区财政拨付经费13万元。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黄壁庄镇立即成立了专项整治工作小组，召集镇村有关人员认真研究，协调回填土源、车辆、机械，经过2018年9月-11月12日50多天的不懈努力，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沙坑回填、树障清理、违建拆除完毕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>
      <w:pPr>
        <w:numPr>
          <w:ilvl w:val="0"/>
          <w:numId w:val="0"/>
        </w:numPr>
        <w:ind w:leftChars="200"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</w:p>
    <w:p>
      <w:pPr>
        <w:numPr>
          <w:ilvl w:val="0"/>
          <w:numId w:val="0"/>
        </w:numP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回填滹沱河右岸沙坑清理树障并拆除养殖场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专项资金使用严格执行了财务管理制度，不存在截留、占用、挪用情况。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pStyle w:val="9"/>
        <w:spacing w:line="5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 w:cs="仿宋"/>
          <w:lang w:val="en-US" w:eastAsia="zh-CN"/>
        </w:rPr>
        <w:t xml:space="preserve"> 通过此次专项行动，按期按要求</w:t>
      </w:r>
      <w:bookmarkStart w:id="0" w:name="_GoBack"/>
      <w:bookmarkEnd w:id="0"/>
      <w:r>
        <w:rPr>
          <w:rFonts w:hint="eastAsia" w:ascii="仿宋" w:hAnsi="仿宋" w:eastAsia="仿宋" w:cs="仿宋"/>
          <w:lang w:val="en-US" w:eastAsia="zh-CN"/>
        </w:rPr>
        <w:t>圆满完成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河北省河湖长制工作督办单（冀河办督〔2018〕1号）整治工作</w:t>
      </w:r>
      <w:r>
        <w:rPr>
          <w:rFonts w:hint="eastAsia" w:ascii="仿宋" w:hAnsi="仿宋" w:eastAsia="仿宋" w:cs="仿宋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根据项目执行情况和项目绩效情况，该项总得分为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；项目综合绩效评价分为优秀等级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与我镇按实际产生费用申请拨付资金差距较大。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恳请区财政足额拨付。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张春保  黄壁庄镇政府副镇长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李会峰  黄壁庄镇政府纪委书记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沈国安  黄壁庄镇政府农办科员    </w:t>
      </w: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8E24941"/>
    <w:multiLevelType w:val="singleLevel"/>
    <w:tmpl w:val="A8E24941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72F562A"/>
    <w:multiLevelType w:val="singleLevel"/>
    <w:tmpl w:val="C72F562A"/>
    <w:lvl w:ilvl="0" w:tentative="0">
      <w:start w:val="3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2">
    <w:nsid w:val="24512BBB"/>
    <w:multiLevelType w:val="singleLevel"/>
    <w:tmpl w:val="24512BBB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abstractNum w:abstractNumId="3">
    <w:nsid w:val="380892FA"/>
    <w:multiLevelType w:val="singleLevel"/>
    <w:tmpl w:val="380892FA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M3MGQzZDAxYmY5NDgyOTRjZTNkNWI5NThlNzk0MGUifQ=="/>
  </w:docVars>
  <w:rsids>
    <w:rsidRoot w:val="2A2941B7"/>
    <w:rsid w:val="075F5FD9"/>
    <w:rsid w:val="0EC40A63"/>
    <w:rsid w:val="2A2941B7"/>
    <w:rsid w:val="2C8B68A7"/>
    <w:rsid w:val="2E860B4D"/>
    <w:rsid w:val="2F9E2D34"/>
    <w:rsid w:val="317353AC"/>
    <w:rsid w:val="39747599"/>
    <w:rsid w:val="46933980"/>
    <w:rsid w:val="481C3537"/>
    <w:rsid w:val="50244183"/>
    <w:rsid w:val="52F10477"/>
    <w:rsid w:val="59CF4888"/>
    <w:rsid w:val="59DB5480"/>
    <w:rsid w:val="6513325C"/>
    <w:rsid w:val="6AFF7ABE"/>
    <w:rsid w:val="728E6DDF"/>
    <w:rsid w:val="7E855C31"/>
    <w:rsid w:val="7F4B65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autoRedefine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  <w:style w:type="paragraph" w:customStyle="1" w:styleId="9">
    <w:name w:val="No Spacing1"/>
    <w:qFormat/>
    <w:uiPriority w:val="99"/>
    <w:pPr>
      <w:widowControl w:val="0"/>
      <w:jc w:val="both"/>
    </w:pPr>
    <w:rPr>
      <w:rFonts w:ascii="宋体" w:hAnsi="Calibri" w:eastAsia="宋体" w:cs="宋体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+U</cp:lastModifiedBy>
  <dcterms:modified xsi:type="dcterms:W3CDTF">2024-03-21T07:40:37Z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BC54E481120548A4BF0D7AF6CCDC98E5_12</vt:lpwstr>
  </property>
</Properties>
</file>