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黄壁庄镇</w:t>
      </w:r>
    </w:p>
    <w:p>
      <w:pPr>
        <w:spacing w:line="360" w:lineRule="auto"/>
        <w:ind w:left="0" w:leftChars="0" w:right="0" w:rightChars="0" w:firstLine="0" w:firstLineChars="0"/>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sz w:val="44"/>
          <w:szCs w:val="44"/>
          <w:lang w:val="en-US" w:eastAsia="zh-CN"/>
        </w:rPr>
        <w:t>滹沱河大桥东侧违建清理整治</w:t>
      </w: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640" w:firstLineChars="200"/>
        <w:jc w:val="both"/>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 w:hAnsi="仿宋" w:eastAsia="仿宋" w:cs="仿宋"/>
          <w:b w:val="0"/>
          <w:bCs w:val="0"/>
          <w:sz w:val="32"/>
          <w:szCs w:val="32"/>
          <w:lang w:val="en-US" w:eastAsia="zh-CN"/>
        </w:rPr>
        <w:t>黄壁庄镇</w:t>
      </w:r>
      <w:r>
        <w:rPr>
          <w:rFonts w:hint="eastAsia" w:ascii="仿宋" w:hAnsi="仿宋" w:eastAsia="仿宋" w:cs="仿宋"/>
          <w:sz w:val="32"/>
          <w:szCs w:val="32"/>
          <w:lang w:val="en-US" w:eastAsia="zh-CN"/>
        </w:rPr>
        <w:t>滹沱河大桥东侧违建清理整治</w:t>
      </w:r>
      <w:r>
        <w:rPr>
          <w:rFonts w:hint="eastAsia" w:ascii="仿宋" w:hAnsi="仿宋" w:eastAsia="仿宋" w:cs="仿宋"/>
          <w:b w:val="0"/>
          <w:bCs w:val="0"/>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pStyle w:val="4"/>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40" w:firstLineChars="200"/>
        <w:textAlignment w:val="auto"/>
        <w:outlineLvl w:val="9"/>
        <w:rPr>
          <w:rFonts w:hint="eastAsia" w:ascii="仿宋" w:hAnsi="仿宋" w:eastAsia="仿宋" w:cs="仿宋"/>
          <w:kern w:val="2"/>
          <w:sz w:val="32"/>
        </w:rPr>
      </w:pPr>
      <w:r>
        <w:rPr>
          <w:rFonts w:hint="eastAsia" w:ascii="仿宋" w:hAnsi="仿宋" w:eastAsia="仿宋" w:cs="仿宋"/>
          <w:sz w:val="32"/>
          <w:szCs w:val="32"/>
          <w:lang w:val="en-US" w:eastAsia="zh-CN"/>
        </w:rPr>
        <w:t>黄壁庄镇根据省河长办下达了滹沱河“一河一策”清理整治任务要求，及石家庄市河长办和区委、区政府主要领导关于在我镇召开石家庄“河长制”现场会,确保在2019年4月底前完成拆除违建任务的指示，实施该项目。</w:t>
      </w:r>
    </w:p>
    <w:p>
      <w:pPr>
        <w:numPr>
          <w:ilvl w:val="0"/>
          <w:numId w:val="1"/>
        </w:numPr>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ind w:firstLine="640" w:firstLineChars="200"/>
        <w:jc w:val="left"/>
        <w:rPr>
          <w:rFonts w:hint="default" w:ascii="仿宋_GB2312" w:eastAsia="仿宋_GB2312"/>
          <w:sz w:val="32"/>
          <w:szCs w:val="32"/>
          <w:lang w:val="en-US" w:eastAsia="zh-CN"/>
        </w:rPr>
      </w:pPr>
      <w:r>
        <w:rPr>
          <w:rFonts w:hint="eastAsia" w:ascii="仿宋_GB2312" w:eastAsia="仿宋_GB2312"/>
          <w:sz w:val="32"/>
          <w:szCs w:val="32"/>
          <w:lang w:val="en-US" w:eastAsia="zh-CN"/>
        </w:rPr>
        <w:t>对滹沱河下黄壁段</w:t>
      </w:r>
      <w:r>
        <w:rPr>
          <w:rFonts w:hint="eastAsia" w:ascii="仿宋_GB2312" w:eastAsia="仿宋_GB2312"/>
          <w:sz w:val="32"/>
          <w:szCs w:val="32"/>
        </w:rPr>
        <w:t>对</w:t>
      </w:r>
      <w:r>
        <w:rPr>
          <w:rFonts w:hint="eastAsia" w:ascii="仿宋" w:hAnsi="仿宋" w:eastAsia="仿宋" w:cs="仿宋"/>
          <w:b w:val="0"/>
          <w:bCs w:val="0"/>
          <w:sz w:val="32"/>
          <w:szCs w:val="32"/>
          <w:lang w:val="en-US" w:eastAsia="zh-CN"/>
        </w:rPr>
        <w:t>黄壁庄镇</w:t>
      </w:r>
      <w:r>
        <w:rPr>
          <w:rFonts w:hint="eastAsia" w:ascii="仿宋" w:hAnsi="仿宋" w:eastAsia="仿宋" w:cs="仿宋"/>
          <w:sz w:val="32"/>
          <w:szCs w:val="32"/>
          <w:lang w:val="en-US" w:eastAsia="zh-CN"/>
        </w:rPr>
        <w:t>滹沱河大桥东侧违建进行清理整治。</w:t>
      </w:r>
    </w:p>
    <w:p>
      <w:pPr>
        <w:numPr>
          <w:ilvl w:val="0"/>
          <w:numId w:val="2"/>
        </w:numPr>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项目资金投入情况（资金数量、资金结构、资金来源渠道等）</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申请区财政资金。</w:t>
      </w: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按期按要求完成整治任务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抽调镇农办、财政、纪检组成绩效评价小组。</w:t>
      </w:r>
    </w:p>
    <w:p>
      <w:pPr>
        <w:numPr>
          <w:ilvl w:val="0"/>
          <w:numId w:val="3"/>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481" w:leftChars="0" w:right="0" w:rightChars="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由镇绩效评价小组对</w:t>
      </w:r>
      <w:r>
        <w:rPr>
          <w:rFonts w:hint="eastAsia" w:ascii="仿宋_GB2312" w:eastAsia="仿宋_GB2312"/>
          <w:sz w:val="32"/>
          <w:szCs w:val="32"/>
        </w:rPr>
        <w:t>对</w:t>
      </w:r>
      <w:r>
        <w:rPr>
          <w:rFonts w:hint="eastAsia" w:ascii="仿宋" w:hAnsi="仿宋" w:eastAsia="仿宋" w:cs="仿宋"/>
          <w:sz w:val="32"/>
          <w:szCs w:val="32"/>
          <w:lang w:val="en-US" w:eastAsia="zh-CN"/>
        </w:rPr>
        <w:t>滹沱河大桥东侧违建清理整治工作</w:t>
      </w:r>
      <w:r>
        <w:rPr>
          <w:rFonts w:hint="eastAsia" w:ascii="仿宋" w:hAnsi="仿宋" w:eastAsia="仿宋" w:cs="仿宋"/>
          <w:b w:val="0"/>
          <w:bCs w:val="0"/>
          <w:sz w:val="32"/>
          <w:szCs w:val="32"/>
          <w:lang w:val="en-US" w:eastAsia="zh-CN"/>
        </w:rPr>
        <w:t>绩效进行考评。</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1"/>
        <w:rPr>
          <w:rFonts w:hint="eastAsia" w:ascii="仿宋_GB2312" w:eastAsia="仿宋_GB2312"/>
          <w:b/>
          <w:bCs/>
          <w:sz w:val="32"/>
          <w:szCs w:val="32"/>
          <w:lang w:val="en-US" w:eastAsia="zh-CN"/>
        </w:rPr>
      </w:pPr>
      <w:r>
        <w:rPr>
          <w:rFonts w:hint="eastAsia" w:ascii="仿宋_GB2312" w:eastAsia="仿宋_GB2312"/>
          <w:b w:val="0"/>
          <w:bCs w:val="0"/>
          <w:sz w:val="32"/>
          <w:szCs w:val="32"/>
          <w:lang w:val="en-US" w:eastAsia="zh-CN"/>
        </w:rPr>
        <w:t>指标主要体系包括村违建拆除及清运是否到位。</w:t>
      </w:r>
      <w:r>
        <w:rPr>
          <w:rFonts w:hint="eastAsia" w:ascii="仿宋_GB2312" w:eastAsia="仿宋_GB2312"/>
          <w:b/>
          <w:bCs/>
          <w:sz w:val="32"/>
          <w:szCs w:val="32"/>
          <w:lang w:val="en-US" w:eastAsia="zh-CN"/>
        </w:rPr>
        <w:t xml:space="preserve"> </w:t>
      </w:r>
    </w:p>
    <w:p>
      <w:pPr>
        <w:ind w:firstLine="641"/>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根据省河长办下达了滹沱河“一河一策”清理整治任务要求，及石家庄市河长办和区委、区政府主要领导关于在我镇召开石家庄“河长制”现场会确保在2019年4月底前完成拆除违建任务的指示，必须</w:t>
      </w:r>
      <w:r>
        <w:rPr>
          <w:rFonts w:hint="eastAsia" w:ascii="仿宋" w:hAnsi="仿宋" w:eastAsia="仿宋" w:cs="仿宋"/>
          <w:b w:val="0"/>
          <w:bCs w:val="0"/>
          <w:sz w:val="32"/>
          <w:szCs w:val="32"/>
          <w:lang w:val="en-US" w:eastAsia="zh-CN"/>
        </w:rPr>
        <w:t>实施该项目。</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 w:hAnsi="仿宋" w:eastAsia="仿宋" w:cs="仿宋"/>
          <w:sz w:val="32"/>
          <w:szCs w:val="32"/>
          <w:lang w:val="en-US" w:eastAsia="zh-CN"/>
        </w:rPr>
        <w:t>区财政拨付经费10万元。</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黄壁庄镇自2018年11月，在做好群众工作的基础上，组织人员、机械、车辆进行了清理整治对涉及滹沱河大桥东侧河界内违建进行拆除清运，拆除房屋面积近1.4平方米，2019年3月初施工完毕。</w:t>
      </w:r>
    </w:p>
    <w:p>
      <w:pPr>
        <w:numPr>
          <w:ilvl w:val="0"/>
          <w:numId w:val="0"/>
        </w:numPr>
        <w:ind w:leftChars="200"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 w:hAnsi="仿宋" w:eastAsia="仿宋" w:cs="仿宋"/>
          <w:sz w:val="32"/>
          <w:szCs w:val="32"/>
          <w:lang w:val="en-US" w:eastAsia="zh-CN"/>
        </w:rPr>
        <w:t>滹沱河大桥东侧违建清理整治</w:t>
      </w:r>
      <w:r>
        <w:rPr>
          <w:rFonts w:hint="eastAsia" w:ascii="仿宋_GB2312" w:eastAsia="仿宋_GB2312"/>
          <w:b w:val="0"/>
          <w:bCs w:val="0"/>
          <w:sz w:val="32"/>
          <w:szCs w:val="32"/>
          <w:lang w:val="en-US" w:eastAsia="zh-CN"/>
        </w:rPr>
        <w:t>专项资金使用严格执行了财务管理制度，不存在截留、占用、挪用情况。</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pStyle w:val="9"/>
        <w:spacing w:line="560" w:lineRule="exact"/>
        <w:ind w:firstLine="640" w:firstLineChars="200"/>
        <w:rPr>
          <w:rFonts w:ascii="仿宋" w:hAnsi="仿宋" w:eastAsia="仿宋"/>
        </w:rPr>
      </w:pPr>
      <w:r>
        <w:rPr>
          <w:rFonts w:hint="eastAsia" w:ascii="仿宋" w:hAnsi="仿宋" w:eastAsia="仿宋" w:cs="仿宋"/>
          <w:lang w:val="en-US" w:eastAsia="zh-CN"/>
        </w:rPr>
        <w:t xml:space="preserve"> 通过此次专项</w:t>
      </w:r>
      <w:bookmarkStart w:id="0" w:name="_GoBack"/>
      <w:bookmarkEnd w:id="0"/>
      <w:r>
        <w:rPr>
          <w:rFonts w:hint="eastAsia" w:ascii="仿宋" w:hAnsi="仿宋" w:eastAsia="仿宋" w:cs="仿宋"/>
          <w:lang w:val="en-US" w:eastAsia="zh-CN"/>
        </w:rPr>
        <w:t>行动，</w:t>
      </w:r>
      <w:r>
        <w:rPr>
          <w:rFonts w:hint="eastAsia" w:ascii="仿宋" w:hAnsi="仿宋" w:eastAsia="仿宋" w:cs="仿宋"/>
          <w:sz w:val="32"/>
          <w:szCs w:val="32"/>
          <w:lang w:val="en-US" w:eastAsia="zh-CN"/>
        </w:rPr>
        <w:t>2019年3月13日石家庄市滹沱河“河长制”现场会在我镇召开，市委常委、常务副市长、滹沱河市级河长李雪荣给予充分肯定和高度评价</w:t>
      </w:r>
      <w:r>
        <w:rPr>
          <w:rFonts w:hint="eastAsia" w:ascii="仿宋" w:hAnsi="仿宋" w:eastAsia="仿宋" w:cs="仿宋"/>
        </w:rPr>
        <w:t>。</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根据项目执行情况和项目绩效情况，该项总得分为</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b w:val="0"/>
          <w:bCs w:val="0"/>
          <w:sz w:val="32"/>
          <w:szCs w:val="32"/>
          <w:lang w:val="en-US" w:eastAsia="zh-CN"/>
        </w:rPr>
        <w:t>；项目综合绩效评价分为优秀等级</w:t>
      </w:r>
      <w:r>
        <w:rPr>
          <w:rFonts w:hint="eastAsia" w:ascii="仿宋_GB2312" w:eastAsia="仿宋_GB2312"/>
          <w:sz w:val="32"/>
          <w:szCs w:val="32"/>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与我镇按实际产生费用申请拨付资金差距较大。</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恳请区财政足额拨付。</w:t>
      </w:r>
      <w:r>
        <w:rPr>
          <w:rFonts w:hint="eastAsia" w:ascii="楷体_GB2312" w:hAnsi="楷体_GB2312" w:eastAsia="楷体_GB2312"/>
          <w:b w:val="0"/>
          <w:bCs w:val="0"/>
          <w:sz w:val="32"/>
          <w:szCs w:val="32"/>
          <w:lang w:val="en-US" w:eastAsia="zh-CN"/>
        </w:rPr>
        <w:t xml:space="preserve">  </w:t>
      </w:r>
    </w:p>
    <w:p>
      <w:pPr>
        <w:keepNext w:val="0"/>
        <w:keepLines w:val="0"/>
        <w:pageBreakBefore w:val="0"/>
        <w:widowControl w:val="0"/>
        <w:numPr>
          <w:ilvl w:val="0"/>
          <w:numId w:val="4"/>
        </w:numP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leftChars="200" w:right="0" w:rightChars="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张春保  黄壁庄镇政府副镇长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320" w:firstLineChars="1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李会峰  黄壁庄镇政府纪委书记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沈国安  黄壁庄镇政府农办科员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2F562A"/>
    <w:multiLevelType w:val="singleLevel"/>
    <w:tmpl w:val="C72F562A"/>
    <w:lvl w:ilvl="0" w:tentative="0">
      <w:start w:val="3"/>
      <w:numFmt w:val="decimal"/>
      <w:lvlText w:val="%1."/>
      <w:lvlJc w:val="left"/>
      <w:pPr>
        <w:tabs>
          <w:tab w:val="left" w:pos="312"/>
        </w:tabs>
        <w:ind w:left="800" w:leftChars="0" w:firstLine="0" w:firstLineChars="0"/>
      </w:pPr>
    </w:lvl>
  </w:abstractNum>
  <w:abstractNum w:abstractNumId="1">
    <w:nsid w:val="24512BBB"/>
    <w:multiLevelType w:val="singleLevel"/>
    <w:tmpl w:val="24512BBB"/>
    <w:lvl w:ilvl="0" w:tentative="0">
      <w:start w:val="2"/>
      <w:numFmt w:val="chineseCounting"/>
      <w:suff w:val="nothing"/>
      <w:lvlText w:val="（%1）"/>
      <w:lvlJc w:val="left"/>
      <w:pPr>
        <w:ind w:left="481" w:leftChars="0" w:firstLine="0" w:firstLineChars="0"/>
      </w:pPr>
      <w:rPr>
        <w:rFonts w:hint="eastAsia"/>
      </w:rPr>
    </w:lvl>
  </w:abstractNum>
  <w:abstractNum w:abstractNumId="2">
    <w:nsid w:val="380892FA"/>
    <w:multiLevelType w:val="singleLevel"/>
    <w:tmpl w:val="380892FA"/>
    <w:lvl w:ilvl="0" w:tentative="0">
      <w:start w:val="2"/>
      <w:numFmt w:val="decimal"/>
      <w:lvlText w:val="%1."/>
      <w:lvlJc w:val="left"/>
      <w:pPr>
        <w:tabs>
          <w:tab w:val="left" w:pos="312"/>
        </w:tabs>
      </w:pPr>
    </w:lvl>
  </w:abstractNum>
  <w:abstractNum w:abstractNumId="3">
    <w:nsid w:val="73C5BF6F"/>
    <w:multiLevelType w:val="singleLevel"/>
    <w:tmpl w:val="73C5BF6F"/>
    <w:lvl w:ilvl="0" w:tentative="0">
      <w:start w:val="6"/>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2A2941B7"/>
    <w:rsid w:val="01714A9F"/>
    <w:rsid w:val="0EC40A63"/>
    <w:rsid w:val="102F25B5"/>
    <w:rsid w:val="204E617B"/>
    <w:rsid w:val="2A2941B7"/>
    <w:rsid w:val="2D0E646B"/>
    <w:rsid w:val="2E860B4D"/>
    <w:rsid w:val="2F9E2D34"/>
    <w:rsid w:val="317353AC"/>
    <w:rsid w:val="33002498"/>
    <w:rsid w:val="352018AD"/>
    <w:rsid w:val="356C40F6"/>
    <w:rsid w:val="39747599"/>
    <w:rsid w:val="41ED6C43"/>
    <w:rsid w:val="481C3537"/>
    <w:rsid w:val="4FD84316"/>
    <w:rsid w:val="50244183"/>
    <w:rsid w:val="52F10477"/>
    <w:rsid w:val="59DB5480"/>
    <w:rsid w:val="6513325C"/>
    <w:rsid w:val="6AFF7ABE"/>
    <w:rsid w:val="777F4C42"/>
    <w:rsid w:val="7B6006EF"/>
    <w:rsid w:val="7E855C31"/>
    <w:rsid w:val="7F4B655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 w:type="paragraph" w:customStyle="1" w:styleId="9">
    <w:name w:val="No Spacing1"/>
    <w:qFormat/>
    <w:uiPriority w:val="99"/>
    <w:pPr>
      <w:widowControl w:val="0"/>
      <w:jc w:val="both"/>
    </w:pPr>
    <w:rPr>
      <w:rFonts w:ascii="宋体" w:hAnsi="Calibri" w:eastAsia="宋体" w:cs="宋体"/>
      <w:kern w:val="2"/>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+U</cp:lastModifiedBy>
  <cp:lastPrinted>2020-01-07T07:08:00Z</cp:lastPrinted>
  <dcterms:modified xsi:type="dcterms:W3CDTF">2024-03-21T07:42:59Z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5B9E749A00534C75B698AC28921C343B_12</vt:lpwstr>
  </property>
</Properties>
</file>